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68BB9" w14:textId="4EEFF9E2" w:rsidR="00EB71A7" w:rsidRDefault="007327B7" w:rsidP="00FB6ED1">
      <w:pPr>
        <w:rPr>
          <w:b/>
          <w:bCs/>
          <w:sz w:val="32"/>
          <w:szCs w:val="32"/>
        </w:rPr>
      </w:pPr>
      <w:r>
        <w:rPr>
          <w:noProof/>
        </w:rPr>
        <w:drawing>
          <wp:anchor distT="0" distB="0" distL="114300" distR="114300" simplePos="0" relativeHeight="251658240" behindDoc="0" locked="0" layoutInCell="1" hidden="0" allowOverlap="1" wp14:anchorId="10688364" wp14:editId="148549F4">
            <wp:simplePos x="0" y="0"/>
            <wp:positionH relativeFrom="column">
              <wp:posOffset>1497965</wp:posOffset>
            </wp:positionH>
            <wp:positionV relativeFrom="paragraph">
              <wp:posOffset>0</wp:posOffset>
            </wp:positionV>
            <wp:extent cx="2895600" cy="1609090"/>
            <wp:effectExtent l="0" t="0" r="0" b="0"/>
            <wp:wrapSquare wrapText="bothSides" distT="0" distB="0" distL="114300" distR="114300"/>
            <wp:docPr id="21392378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2506"/>
                    <a:stretch>
                      <a:fillRect/>
                    </a:stretch>
                  </pic:blipFill>
                  <pic:spPr>
                    <a:xfrm>
                      <a:off x="0" y="0"/>
                      <a:ext cx="2895600" cy="1609090"/>
                    </a:xfrm>
                    <a:prstGeom prst="rect">
                      <a:avLst/>
                    </a:prstGeom>
                    <a:ln/>
                  </pic:spPr>
                </pic:pic>
              </a:graphicData>
            </a:graphic>
          </wp:anchor>
        </w:drawing>
      </w:r>
    </w:p>
    <w:p w14:paraId="126B0E87" w14:textId="77777777" w:rsidR="00EB71A7" w:rsidRDefault="00EB71A7">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30190E1C" w14:textId="77777777" w:rsidR="00EB71A7" w:rsidRDefault="00EB71A7">
      <w:pPr>
        <w:jc w:val="center"/>
      </w:pPr>
    </w:p>
    <w:p w14:paraId="4C3F236F" w14:textId="77777777" w:rsidR="00EB71A7" w:rsidRDefault="00EB71A7">
      <w:pPr>
        <w:jc w:val="center"/>
      </w:pPr>
    </w:p>
    <w:p w14:paraId="2D3F3C4E" w14:textId="77777777" w:rsidR="00EB71A7" w:rsidRDefault="00EB71A7">
      <w:pPr>
        <w:jc w:val="center"/>
      </w:pPr>
    </w:p>
    <w:p w14:paraId="6DF95426" w14:textId="77777777" w:rsidR="00EB71A7" w:rsidRDefault="00EB71A7">
      <w:pPr>
        <w:jc w:val="center"/>
      </w:pPr>
    </w:p>
    <w:p w14:paraId="111E3184" w14:textId="77777777" w:rsidR="00EB71A7" w:rsidRDefault="00EB71A7">
      <w:pPr>
        <w:jc w:val="center"/>
      </w:pPr>
    </w:p>
    <w:p w14:paraId="4E5E443B" w14:textId="77777777" w:rsidR="00EB71A7" w:rsidRPr="00677CD7" w:rsidRDefault="007327B7">
      <w:pPr>
        <w:pStyle w:val="Ttulo"/>
        <w:spacing w:before="0" w:after="0" w:line="276" w:lineRule="auto"/>
        <w:jc w:val="center"/>
        <w:rPr>
          <w:sz w:val="44"/>
          <w:szCs w:val="44"/>
          <w:lang w:val="es-CL"/>
        </w:rPr>
      </w:pPr>
      <w:r w:rsidRPr="00677CD7">
        <w:rPr>
          <w:sz w:val="44"/>
          <w:szCs w:val="44"/>
          <w:lang w:val="es-CL"/>
        </w:rPr>
        <w:t>BASES DE CONVOCATORIA</w:t>
      </w:r>
    </w:p>
    <w:p w14:paraId="116C7CE1" w14:textId="77777777" w:rsidR="00EB71A7" w:rsidRPr="00677CD7" w:rsidRDefault="007327B7">
      <w:pPr>
        <w:pStyle w:val="Ttulo"/>
        <w:spacing w:before="0" w:after="0" w:line="276" w:lineRule="auto"/>
        <w:jc w:val="center"/>
        <w:rPr>
          <w:sz w:val="44"/>
          <w:szCs w:val="44"/>
          <w:lang w:val="es-CL"/>
        </w:rPr>
      </w:pPr>
      <w:r w:rsidRPr="00677CD7">
        <w:rPr>
          <w:sz w:val="44"/>
          <w:szCs w:val="44"/>
          <w:lang w:val="es-CL"/>
        </w:rPr>
        <w:t>PROGRAMA ESPECIAL DE FOMENTO PRODUCTIVO</w:t>
      </w:r>
    </w:p>
    <w:p w14:paraId="09FF775E" w14:textId="4EA4819E" w:rsidR="00EB71A7" w:rsidRDefault="007327B7">
      <w:pPr>
        <w:pStyle w:val="Ttulo"/>
        <w:spacing w:before="0" w:after="0" w:line="276" w:lineRule="auto"/>
        <w:jc w:val="center"/>
        <w:rPr>
          <w:b w:val="0"/>
          <w:bCs w:val="0"/>
          <w:sz w:val="44"/>
          <w:szCs w:val="44"/>
        </w:rPr>
      </w:pPr>
      <w:r w:rsidRPr="008F7FBF">
        <w:rPr>
          <w:sz w:val="44"/>
          <w:szCs w:val="44"/>
          <w:lang w:val="es-CL"/>
        </w:rPr>
        <w:br/>
      </w:r>
      <w:r>
        <w:rPr>
          <w:sz w:val="44"/>
          <w:szCs w:val="44"/>
        </w:rPr>
        <w:t>FORTALECIMIENTO GREMIAL - PESCA ARTESANAL Y DE ORILLA</w:t>
      </w:r>
      <w:r w:rsidR="00E8009B">
        <w:rPr>
          <w:sz w:val="44"/>
          <w:szCs w:val="44"/>
        </w:rPr>
        <w:t xml:space="preserve"> FRPD</w:t>
      </w:r>
    </w:p>
    <w:p w14:paraId="28930A65" w14:textId="77777777" w:rsidR="00EB71A7" w:rsidRDefault="00EB71A7">
      <w:pPr>
        <w:pBdr>
          <w:top w:val="nil"/>
          <w:left w:val="nil"/>
          <w:bottom w:val="nil"/>
          <w:right w:val="nil"/>
          <w:between w:val="nil"/>
        </w:pBdr>
        <w:spacing w:line="276" w:lineRule="auto"/>
        <w:rPr>
          <w:b/>
          <w:bCs/>
          <w:color w:val="000000"/>
          <w:sz w:val="24"/>
          <w:szCs w:val="24"/>
        </w:rPr>
      </w:pPr>
    </w:p>
    <w:p w14:paraId="2C0295D7" w14:textId="77777777" w:rsidR="00EB71A7" w:rsidRDefault="007327B7">
      <w:pPr>
        <w:pStyle w:val="Ttulo"/>
        <w:jc w:val="center"/>
        <w:rPr>
          <w:sz w:val="44"/>
          <w:szCs w:val="44"/>
        </w:rPr>
      </w:pPr>
      <w:r>
        <w:rPr>
          <w:sz w:val="44"/>
          <w:szCs w:val="44"/>
        </w:rPr>
        <w:t>REGIÓN ARICA Y PARINACOTA</w:t>
      </w:r>
    </w:p>
    <w:p w14:paraId="7A3B2814" w14:textId="77777777" w:rsidR="00EB71A7" w:rsidRDefault="00EB71A7">
      <w:pPr>
        <w:jc w:val="center"/>
        <w:rPr>
          <w:b/>
          <w:bCs/>
          <w:sz w:val="24"/>
          <w:szCs w:val="24"/>
        </w:rPr>
      </w:pPr>
    </w:p>
    <w:p w14:paraId="4A7D7256" w14:textId="77777777" w:rsidR="00EB71A7" w:rsidRDefault="007327B7">
      <w:pPr>
        <w:jc w:val="center"/>
        <w:rPr>
          <w:b/>
          <w:bCs/>
          <w:sz w:val="24"/>
          <w:szCs w:val="24"/>
        </w:rPr>
      </w:pPr>
      <w:r>
        <w:rPr>
          <w:b/>
          <w:bCs/>
          <w:sz w:val="24"/>
          <w:szCs w:val="24"/>
        </w:rPr>
        <w:br/>
      </w:r>
      <w:r>
        <w:rPr>
          <w:noProof/>
        </w:rPr>
        <w:drawing>
          <wp:anchor distT="0" distB="0" distL="114300" distR="114300" simplePos="0" relativeHeight="251659264" behindDoc="0" locked="0" layoutInCell="1" hidden="0" allowOverlap="1" wp14:anchorId="5872D913" wp14:editId="48FE9A06">
            <wp:simplePos x="0" y="0"/>
            <wp:positionH relativeFrom="column">
              <wp:posOffset>1834514</wp:posOffset>
            </wp:positionH>
            <wp:positionV relativeFrom="paragraph">
              <wp:posOffset>4139</wp:posOffset>
            </wp:positionV>
            <wp:extent cx="1943100" cy="879475"/>
            <wp:effectExtent l="0" t="0" r="0" b="0"/>
            <wp:wrapSquare wrapText="bothSides" distT="0" distB="0" distL="114300" distR="114300"/>
            <wp:docPr id="2139237837" name="image3.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dibujo con letras&#10;&#10;Descripción generada automáticamente con confianza media"/>
                    <pic:cNvPicPr preferRelativeResize="0"/>
                  </pic:nvPicPr>
                  <pic:blipFill>
                    <a:blip r:embed="rId10"/>
                    <a:srcRect/>
                    <a:stretch>
                      <a:fillRect/>
                    </a:stretch>
                  </pic:blipFill>
                  <pic:spPr>
                    <a:xfrm>
                      <a:off x="0" y="0"/>
                      <a:ext cx="1943100" cy="879475"/>
                    </a:xfrm>
                    <a:prstGeom prst="rect">
                      <a:avLst/>
                    </a:prstGeom>
                    <a:ln/>
                  </pic:spPr>
                </pic:pic>
              </a:graphicData>
            </a:graphic>
          </wp:anchor>
        </w:drawing>
      </w:r>
    </w:p>
    <w:p w14:paraId="49983CCF" w14:textId="77777777" w:rsidR="00EB71A7" w:rsidRDefault="00EB71A7">
      <w:pPr>
        <w:spacing w:line="276" w:lineRule="auto"/>
        <w:ind w:left="2627" w:right="2628"/>
        <w:jc w:val="center"/>
        <w:rPr>
          <w:b/>
          <w:bCs/>
          <w:sz w:val="24"/>
          <w:szCs w:val="24"/>
        </w:rPr>
      </w:pPr>
    </w:p>
    <w:p w14:paraId="7061BCCB" w14:textId="77777777" w:rsidR="00EB71A7" w:rsidRDefault="00EB71A7">
      <w:pPr>
        <w:spacing w:line="276" w:lineRule="auto"/>
        <w:ind w:left="2627" w:right="2628"/>
        <w:jc w:val="center"/>
        <w:rPr>
          <w:b/>
          <w:bCs/>
          <w:sz w:val="24"/>
          <w:szCs w:val="24"/>
        </w:rPr>
      </w:pPr>
    </w:p>
    <w:p w14:paraId="7094B1A7" w14:textId="77777777" w:rsidR="00EB71A7" w:rsidRDefault="00EB71A7">
      <w:pPr>
        <w:spacing w:line="276" w:lineRule="auto"/>
        <w:ind w:left="2627" w:right="2628"/>
        <w:jc w:val="center"/>
        <w:rPr>
          <w:b/>
          <w:bCs/>
          <w:sz w:val="24"/>
          <w:szCs w:val="24"/>
        </w:rPr>
      </w:pPr>
    </w:p>
    <w:p w14:paraId="137041E4" w14:textId="10B59392" w:rsidR="00EB71A7" w:rsidRDefault="007327B7">
      <w:pPr>
        <w:pStyle w:val="Ttulo"/>
        <w:jc w:val="center"/>
        <w:rPr>
          <w:sz w:val="44"/>
          <w:szCs w:val="44"/>
        </w:rPr>
      </w:pPr>
      <w:r>
        <w:rPr>
          <w:sz w:val="44"/>
          <w:szCs w:val="44"/>
        </w:rPr>
        <w:t>202</w:t>
      </w:r>
      <w:r w:rsidR="006D6AA6">
        <w:rPr>
          <w:sz w:val="44"/>
          <w:szCs w:val="44"/>
        </w:rPr>
        <w:t>6</w:t>
      </w:r>
    </w:p>
    <w:p w14:paraId="549C82CC" w14:textId="77777777" w:rsidR="00EB71A7" w:rsidRDefault="007327B7">
      <w:pPr>
        <w:rPr>
          <w:b/>
          <w:bCs/>
          <w:sz w:val="26"/>
          <w:szCs w:val="26"/>
        </w:rPr>
      </w:pPr>
      <w:r>
        <w:br w:type="page"/>
      </w:r>
    </w:p>
    <w:p w14:paraId="1352A414" w14:textId="77777777" w:rsidR="00EB71A7" w:rsidRDefault="007327B7">
      <w:pPr>
        <w:pStyle w:val="Ttulo1"/>
        <w:numPr>
          <w:ilvl w:val="0"/>
          <w:numId w:val="11"/>
        </w:numPr>
        <w:spacing w:after="240"/>
      </w:pPr>
      <w:r>
        <w:lastRenderedPageBreak/>
        <w:t>Antecedentes</w:t>
      </w:r>
    </w:p>
    <w:p w14:paraId="646D502E" w14:textId="77777777" w:rsidR="00EB71A7" w:rsidRDefault="007327B7">
      <w:pPr>
        <w:pStyle w:val="Ttulo2"/>
        <w:numPr>
          <w:ilvl w:val="1"/>
          <w:numId w:val="11"/>
        </w:numPr>
      </w:pPr>
      <w:r>
        <w:t>Contexto del programa</w:t>
      </w:r>
    </w:p>
    <w:p w14:paraId="50A9E866" w14:textId="77777777" w:rsidR="00EB71A7" w:rsidRDefault="007327B7">
      <w:r>
        <w:t xml:space="preserve">Las asociaciones gremiales son entidades de importancia económica debido a que ejercen un rol de representación de los distintos sectores económicos. Es por esto </w:t>
      </w:r>
      <w:proofErr w:type="gramStart"/>
      <w:r>
        <w:t>que</w:t>
      </w:r>
      <w:proofErr w:type="gramEnd"/>
      <w:r>
        <w:t xml:space="preserve"> Sercotec considera a las asociaciones gremiales como parte de su público objetivo a fortalecer, específicamente, se busca potenciar y desarrollar la asociatividad de las organizaciones con base de pequeños </w:t>
      </w:r>
      <w:proofErr w:type="gramStart"/>
      <w:r>
        <w:t>empresarios y empresarias</w:t>
      </w:r>
      <w:proofErr w:type="gramEnd"/>
      <w:r>
        <w:t xml:space="preserve"> en Chile a través del desarrollo de competencias, habilidades empresariales y liderazgos.</w:t>
      </w:r>
    </w:p>
    <w:p w14:paraId="21457C47" w14:textId="77777777" w:rsidR="00EB71A7" w:rsidRDefault="007327B7">
      <w:r>
        <w:t xml:space="preserve">Por otro lado, la pesca artesanal y de orilla constituye una de las principales actividades productivas y socioculturales de la Región de Arica y Parinacota, desempeñando un rol clave en el abastecimiento alimentario, la generación de empleo, la identidad territorial y la cohesión comunitaria de las caletas y comunidades costeras. Sin embargo, las organizaciones gremiales que agrupan a pescadores y recolectores enfrentan limitaciones estructurales que restringen su desarrollo pleno y sostenido. Entre ellas destacan la baja capacidad de gestión organizacional, la débil articulación con instrumentos y programas públicos de fomento, la escasa incidencia en espacios de representación sectorial y la limitada incorporación de criterios de innovación, sostenibilidad y economía circular en sus procesos productivos. En este contexto, la iniciativa “Fortalecimiento Gremial Pesca Artesanal y de Orilla” surge como una respuesta estratégica destinada a reducir estas brechas, mediante un enfoque integral que combina asistencia técnica especializada, capacitación en gestión y liderazgo, y financiamiento directo para la implementación de planes de fortalecimiento gremial. </w:t>
      </w:r>
    </w:p>
    <w:p w14:paraId="01BD86DD" w14:textId="5B0450A1" w:rsidR="00EB71A7" w:rsidRDefault="007327B7">
      <w:r>
        <w:t>De la misma manera el programa se alinea con la “Estrategia Regional de Desarrollo Región de Arica y Parinacota 2017 – 2030”, en el eje estratégico “Economía diversificada, consolidada y de capital humano para el desarrollo” que establece como lineamiento prioritario: ED3</w:t>
      </w:r>
      <w:r w:rsidR="00EF056C">
        <w:t>,</w:t>
      </w:r>
      <w:r>
        <w:t xml:space="preserve"> Incentivar, apoyar y desarrollar las capacidades emprendedoras y de innovación para la formación de nuevos focos productivos y favorecer la estabilidad económica diversificada y sustentable.</w:t>
      </w:r>
    </w:p>
    <w:p w14:paraId="5EEB824F" w14:textId="77777777" w:rsidR="00EB71A7" w:rsidRDefault="007327B7">
      <w:r>
        <w:t>Las iniciativas de apoyo a este sector coinciden con la misión institucional de Sercotec, que es fomentar el desarrollo de la micro y pequeña empresa, así como del emprendimiento, mediante asistencia técnica especializada y la promoción de la asociatividad y el cooperativismo. Además, se promueve la articulación entre actores públicos y privados a nivel territorial, con el objetivo de fortalecer los ecosistemas productivos e impulsar un desarrollo económico sostenible e inclusivo, facilitando la inserción competitiva en la economía y mejorando el bienestar de las personas.</w:t>
      </w:r>
    </w:p>
    <w:p w14:paraId="0BF2E91F" w14:textId="77777777" w:rsidR="00EB71A7" w:rsidRDefault="007327B7">
      <w:r>
        <w:t>En síntesis, la iniciativa se presenta como una estrategia clave para robustecer al sector pesquero artesanal y de orilla, aumentando su competitividad, sostenibilidad e impacto en la economía regional, a la vez que refuerza la identidad y resiliencia de las comunidades costeras de Arica y Parinacota.</w:t>
      </w:r>
    </w:p>
    <w:p w14:paraId="00E5FB45" w14:textId="77777777" w:rsidR="00EB71A7" w:rsidRDefault="00EB71A7"/>
    <w:p w14:paraId="11E5319A" w14:textId="77777777" w:rsidR="00EB71A7" w:rsidRDefault="00EB71A7"/>
    <w:p w14:paraId="20ACA8E1" w14:textId="77777777" w:rsidR="00EB71A7" w:rsidRDefault="00EB71A7"/>
    <w:p w14:paraId="1AD78D1B" w14:textId="77777777" w:rsidR="00EB71A7" w:rsidRDefault="007327B7">
      <w:pPr>
        <w:pStyle w:val="Ttulo1"/>
        <w:numPr>
          <w:ilvl w:val="0"/>
          <w:numId w:val="11"/>
        </w:numPr>
      </w:pPr>
      <w:r>
        <w:lastRenderedPageBreak/>
        <w:t>El Programa</w:t>
      </w:r>
    </w:p>
    <w:p w14:paraId="5A4CF9F8" w14:textId="77777777" w:rsidR="00EB71A7" w:rsidRDefault="007327B7" w:rsidP="00567260">
      <w:pPr>
        <w:pStyle w:val="Ttulo2"/>
        <w:numPr>
          <w:ilvl w:val="1"/>
          <w:numId w:val="11"/>
        </w:numPr>
        <w:tabs>
          <w:tab w:val="left" w:pos="1134"/>
          <w:tab w:val="left" w:pos="1276"/>
        </w:tabs>
        <w:ind w:firstLine="277"/>
      </w:pPr>
      <w:r>
        <w:t>¿Qué es?</w:t>
      </w:r>
    </w:p>
    <w:p w14:paraId="561E8748" w14:textId="4DB1C0AC" w:rsidR="00EB71A7" w:rsidRDefault="007327B7">
      <w:r>
        <w:t xml:space="preserve">El programa dispone de un fondo concursable que opera en la </w:t>
      </w:r>
      <w:r w:rsidR="00EF056C">
        <w:t>R</w:t>
      </w:r>
      <w:r>
        <w:t xml:space="preserve">egión de Arica y Parinacota, dirigido a asociaciones representativas de micro y pequeñas empresas al cual se accede presentando un proyecto para mejorar la asociatividad y representatividad de estas organizaciones, generando mejores capacidades de gestión en beneficio de sus </w:t>
      </w:r>
      <w:proofErr w:type="gramStart"/>
      <w:r>
        <w:t>socios y socias</w:t>
      </w:r>
      <w:proofErr w:type="gramEnd"/>
      <w:r>
        <w:t>.</w:t>
      </w:r>
    </w:p>
    <w:p w14:paraId="56089986" w14:textId="77777777" w:rsidR="00EB71A7" w:rsidRDefault="007327B7" w:rsidP="00567260">
      <w:pPr>
        <w:pStyle w:val="Ttulo2"/>
        <w:numPr>
          <w:ilvl w:val="1"/>
          <w:numId w:val="11"/>
        </w:numPr>
        <w:ind w:left="1276"/>
      </w:pPr>
      <w:r>
        <w:t>Objetivo general</w:t>
      </w:r>
    </w:p>
    <w:p w14:paraId="22F6841F" w14:textId="77777777" w:rsidR="00EB71A7" w:rsidRDefault="007327B7" w:rsidP="00567260">
      <w:pPr>
        <w:pStyle w:val="Ttulo2"/>
        <w:ind w:left="0" w:firstLine="0"/>
      </w:pPr>
      <w:r>
        <w:rPr>
          <w:b w:val="0"/>
          <w:bCs w:val="0"/>
          <w:sz w:val="22"/>
          <w:szCs w:val="22"/>
        </w:rPr>
        <w:t>Fortalecer la asociatividad, la mejora de las capacidades de gestión y la generación de nuevos y mejores productos y/o servicios en asociaciones de micro y pequeños empresarios, del sector de la pesca artesanal y de orilla.</w:t>
      </w:r>
    </w:p>
    <w:p w14:paraId="663755F4" w14:textId="77777777" w:rsidR="00EB71A7" w:rsidRDefault="007327B7" w:rsidP="00567260">
      <w:pPr>
        <w:pStyle w:val="Ttulo2"/>
        <w:numPr>
          <w:ilvl w:val="1"/>
          <w:numId w:val="11"/>
        </w:numPr>
        <w:ind w:left="1276"/>
      </w:pPr>
      <w:r>
        <w:t>Objetivos específicos</w:t>
      </w:r>
    </w:p>
    <w:p w14:paraId="73E9506C" w14:textId="77777777" w:rsidR="00EB71A7" w:rsidRDefault="007327B7">
      <w:r>
        <w:t>Los objetivos específicos del programa son:</w:t>
      </w:r>
    </w:p>
    <w:p w14:paraId="58BF36D2" w14:textId="77777777" w:rsidR="00EB71A7" w:rsidRDefault="007327B7" w:rsidP="00567260">
      <w:pPr>
        <w:pStyle w:val="Ttulo2"/>
        <w:ind w:left="0" w:firstLine="0"/>
        <w:rPr>
          <w:b w:val="0"/>
          <w:bCs w:val="0"/>
          <w:color w:val="000000"/>
          <w:sz w:val="22"/>
          <w:szCs w:val="22"/>
        </w:rPr>
      </w:pPr>
      <w:r>
        <w:rPr>
          <w:b w:val="0"/>
          <w:bCs w:val="0"/>
          <w:color w:val="000000"/>
          <w:sz w:val="22"/>
          <w:szCs w:val="22"/>
        </w:rPr>
        <w:t>1. Fomentar la asociatividad gremial mediante el acompañamiento de un gestor, logrando que al menos el 50% de los socios participen en una actividad colectiva mensual durante la ejecución del programa.</w:t>
      </w:r>
    </w:p>
    <w:p w14:paraId="3AA6EC3C" w14:textId="77777777" w:rsidR="00EB71A7" w:rsidRDefault="007327B7" w:rsidP="00567260">
      <w:pPr>
        <w:pStyle w:val="Ttulo2"/>
        <w:ind w:left="0" w:firstLine="0"/>
        <w:rPr>
          <w:b w:val="0"/>
          <w:bCs w:val="0"/>
          <w:color w:val="000000"/>
          <w:sz w:val="22"/>
          <w:szCs w:val="22"/>
        </w:rPr>
      </w:pPr>
      <w:r>
        <w:rPr>
          <w:b w:val="0"/>
          <w:bCs w:val="0"/>
          <w:color w:val="000000"/>
          <w:sz w:val="22"/>
          <w:szCs w:val="22"/>
        </w:rPr>
        <w:t xml:space="preserve">2. Reforzar la representatividad sectorial, asegurando la participación en al menos dos instancias de representación gremial o sectorial durante la ejecución del programa. </w:t>
      </w:r>
    </w:p>
    <w:p w14:paraId="30C17A63" w14:textId="77777777" w:rsidR="00EB71A7" w:rsidRDefault="007327B7" w:rsidP="00567260">
      <w:pPr>
        <w:pStyle w:val="Ttulo2"/>
        <w:ind w:left="0" w:firstLine="0"/>
        <w:rPr>
          <w:b w:val="0"/>
          <w:bCs w:val="0"/>
          <w:color w:val="000000"/>
          <w:sz w:val="22"/>
          <w:szCs w:val="22"/>
        </w:rPr>
      </w:pPr>
      <w:r>
        <w:rPr>
          <w:b w:val="0"/>
          <w:bCs w:val="0"/>
          <w:color w:val="000000"/>
          <w:sz w:val="22"/>
          <w:szCs w:val="22"/>
        </w:rPr>
        <w:t>3. Fortalecer la gestión organizacional, capacitando a las organizaciones beneficiarias en al menos dos temas básicos de administración y liderazgo.</w:t>
      </w:r>
    </w:p>
    <w:p w14:paraId="32BC69B4" w14:textId="013E4EBE" w:rsidR="00EB71A7" w:rsidRDefault="007327B7" w:rsidP="00567260">
      <w:pPr>
        <w:pStyle w:val="Ttulo2"/>
        <w:ind w:left="1134"/>
      </w:pPr>
      <w:r>
        <w:t>2.</w:t>
      </w:r>
      <w:r w:rsidR="00D33409">
        <w:t>4</w:t>
      </w:r>
      <w:r>
        <w:t xml:space="preserve"> Resultados esperados del programa</w:t>
      </w:r>
    </w:p>
    <w:p w14:paraId="012FE175" w14:textId="77777777" w:rsidR="00EB71A7" w:rsidRDefault="007327B7">
      <w:r>
        <w:t>Se espera que los proyectos tengan resultados en los siguientes elementos:</w:t>
      </w:r>
    </w:p>
    <w:p w14:paraId="24E8E86C" w14:textId="77777777" w:rsidR="00EB71A7" w:rsidRDefault="007327B7">
      <w:pPr>
        <w:numPr>
          <w:ilvl w:val="0"/>
          <w:numId w:val="27"/>
        </w:numPr>
        <w:pBdr>
          <w:top w:val="nil"/>
          <w:left w:val="nil"/>
          <w:bottom w:val="nil"/>
          <w:right w:val="nil"/>
          <w:between w:val="nil"/>
        </w:pBdr>
        <w:spacing w:line="240" w:lineRule="auto"/>
        <w:ind w:left="426"/>
      </w:pPr>
      <w:r>
        <w:t xml:space="preserve">Organizaciones gremiales fortalecidas, con estructuras internas más eficientes, sostenibles y con mayor capacidad de gestión administrativa, representatividad sectorial e incidencia en instancias de decisión territorial. </w:t>
      </w:r>
    </w:p>
    <w:p w14:paraId="16294371" w14:textId="77777777" w:rsidR="00EB71A7" w:rsidRDefault="007327B7">
      <w:pPr>
        <w:numPr>
          <w:ilvl w:val="0"/>
          <w:numId w:val="27"/>
        </w:numPr>
        <w:pBdr>
          <w:top w:val="nil"/>
          <w:left w:val="nil"/>
          <w:bottom w:val="nil"/>
          <w:right w:val="nil"/>
          <w:between w:val="nil"/>
        </w:pBdr>
        <w:spacing w:line="240" w:lineRule="auto"/>
        <w:ind w:left="426"/>
      </w:pPr>
      <w:r>
        <w:t xml:space="preserve">Incorporación progresiva de prácticas de sostenibilidad y economía circular en las organizaciones beneficiarias, mediante la implementación de medidas de eficiencia hídrica, uso de energías renovables, gestión de residuos y modernización de procesos productivos. </w:t>
      </w:r>
    </w:p>
    <w:p w14:paraId="480CFA9D" w14:textId="77777777" w:rsidR="00EB71A7" w:rsidRDefault="007327B7">
      <w:pPr>
        <w:numPr>
          <w:ilvl w:val="0"/>
          <w:numId w:val="27"/>
        </w:numPr>
        <w:pBdr>
          <w:top w:val="nil"/>
          <w:left w:val="nil"/>
          <w:bottom w:val="nil"/>
          <w:right w:val="nil"/>
          <w:between w:val="nil"/>
        </w:pBdr>
        <w:spacing w:line="240" w:lineRule="auto"/>
        <w:ind w:left="426"/>
      </w:pPr>
      <w:r>
        <w:t>Diversificación de actividades económicas y acceso ampliado a nuevos mercados, favoreciendo el desarrollo de encadenamientos productivos, la agregación de valor a los productos del mar y la apertura de oportunidades comerciales para el sector pesquero artesanal y de orilla.</w:t>
      </w:r>
    </w:p>
    <w:p w14:paraId="34F72FD7" w14:textId="77777777" w:rsidR="00EB71A7" w:rsidRDefault="007327B7">
      <w:pPr>
        <w:numPr>
          <w:ilvl w:val="0"/>
          <w:numId w:val="27"/>
        </w:numPr>
        <w:pBdr>
          <w:top w:val="nil"/>
          <w:left w:val="nil"/>
          <w:bottom w:val="nil"/>
          <w:right w:val="nil"/>
          <w:between w:val="nil"/>
        </w:pBdr>
        <w:spacing w:line="240" w:lineRule="auto"/>
        <w:ind w:left="426"/>
      </w:pPr>
      <w:r>
        <w:t>Fortalecimiento del capital humano y la cohesión social, a través de la capacitación de dirigentes y socios en liderazgo, gestión y gobernanza, generando competencias que aseguren la proyección y sostenibilidad de las organizaciones gremiales en el tiempo.</w:t>
      </w:r>
    </w:p>
    <w:p w14:paraId="09F32253" w14:textId="77777777" w:rsidR="00EB71A7" w:rsidRDefault="007327B7">
      <w:pPr>
        <w:numPr>
          <w:ilvl w:val="0"/>
          <w:numId w:val="27"/>
        </w:numPr>
        <w:pBdr>
          <w:top w:val="nil"/>
          <w:left w:val="nil"/>
          <w:bottom w:val="nil"/>
          <w:right w:val="nil"/>
          <w:between w:val="nil"/>
        </w:pBdr>
        <w:spacing w:line="240" w:lineRule="auto"/>
        <w:ind w:left="426"/>
      </w:pPr>
      <w:r>
        <w:lastRenderedPageBreak/>
        <w:t xml:space="preserve">Impacto territorial positivo, expresado en el aumento de la productividad regional, la generación de empleo local y la consolidación de la pesca artesanal y de orilla como un sector estratégico para el desarrollo económico, social y cultural de Arica y Parinacota. </w:t>
      </w:r>
    </w:p>
    <w:p w14:paraId="5EF0BEB5" w14:textId="4E5F7204" w:rsidR="00EB71A7" w:rsidRDefault="007327B7" w:rsidP="00567260">
      <w:pPr>
        <w:pStyle w:val="Ttulo2"/>
        <w:ind w:left="1276"/>
      </w:pPr>
      <w:r>
        <w:t>2.</w:t>
      </w:r>
      <w:r w:rsidR="00D33409">
        <w:t>5</w:t>
      </w:r>
      <w:r>
        <w:t xml:space="preserve"> ¿Qué apoyo entrega Sercotec?</w:t>
      </w:r>
    </w:p>
    <w:p w14:paraId="54D10D3B" w14:textId="77777777" w:rsidR="00EB71A7" w:rsidRDefault="007327B7">
      <w:bookmarkStart w:id="0" w:name="_heading=h.30j0zll" w:colFirst="0" w:colLast="0"/>
      <w:bookmarkEnd w:id="0"/>
      <w:r>
        <w:t xml:space="preserve">Sercotec entrega, a aquellas organizaciones que resulten beneficiadas, un subsidio máximo de </w:t>
      </w:r>
      <w:r>
        <w:rPr>
          <w:b/>
          <w:bCs/>
        </w:rPr>
        <w:t>$50.000.000</w:t>
      </w:r>
      <w:r>
        <w:t>.- (cincuenta millones de pesos), no reembolsable, destinado al financiamiento de un proyecto de fortalecimiento de la organización postulante.</w:t>
      </w:r>
    </w:p>
    <w:p w14:paraId="72F5645A" w14:textId="77777777" w:rsidR="00EB71A7" w:rsidRDefault="007327B7">
      <w:bookmarkStart w:id="1" w:name="_heading=h.czcrjsihwrnh" w:colFirst="0" w:colLast="0"/>
      <w:bookmarkEnd w:id="1"/>
      <w:r>
        <w:rPr>
          <w:color w:val="000000"/>
        </w:rPr>
        <w:t>Los seleccionados como beneficiarios ejecutarán sus proyectos siendo acompañados</w:t>
      </w:r>
      <w:r>
        <w:t xml:space="preserve"> por un Agente Operador de Sercotec (AOS) y la Dirección Regional quien, además, </w:t>
      </w:r>
      <w:r>
        <w:rPr>
          <w:color w:val="000000"/>
        </w:rPr>
        <w:t xml:space="preserve">supervisa y </w:t>
      </w:r>
      <w:r>
        <w:t>administra la inversión de los recursos.</w:t>
      </w:r>
    </w:p>
    <w:p w14:paraId="4B17BB51" w14:textId="3EA5D6A0" w:rsidR="00EB71A7" w:rsidRDefault="007327B7">
      <w:pPr>
        <w:pStyle w:val="Ttulo2"/>
      </w:pPr>
      <w:r>
        <w:t>2.</w:t>
      </w:r>
      <w:r w:rsidR="00D33409">
        <w:t>6</w:t>
      </w:r>
      <w:r>
        <w:t xml:space="preserve"> Aporte Empresarial</w:t>
      </w:r>
    </w:p>
    <w:p w14:paraId="6879FE8C" w14:textId="77777777" w:rsidR="00EB71A7" w:rsidRDefault="007327B7">
      <w:bookmarkStart w:id="2" w:name="_heading=h.gjdgxs" w:colFirst="0" w:colLast="0"/>
      <w:bookmarkEnd w:id="2"/>
      <w:r>
        <w:t xml:space="preserve">El Programa exige a las agrupaciones y organizaciones postulantes que sus proyectos consideren un aporte en efectivo equivalente al </w:t>
      </w:r>
      <w:r>
        <w:rPr>
          <w:b/>
          <w:bCs/>
        </w:rPr>
        <w:t>2%</w:t>
      </w:r>
      <w:r>
        <w:t xml:space="preserve"> sobre el total de subsidio, el que deberá ser entregado al AOS mediante depósito o transferencia bancaria, previo a la firma del respectivo contrato para la ejecución del proyecto en caso de resultar beneficiado.</w:t>
      </w:r>
    </w:p>
    <w:p w14:paraId="2B271ED2" w14:textId="7B278EE4" w:rsidR="00EB71A7" w:rsidRPr="00D9291C" w:rsidRDefault="007327B7">
      <w:pPr>
        <w:pStyle w:val="Ttulo2"/>
        <w:rPr>
          <w:highlight w:val="yellow"/>
        </w:rPr>
      </w:pPr>
      <w:r>
        <w:t>2</w:t>
      </w:r>
      <w:r w:rsidRPr="00EF2087">
        <w:t>.</w:t>
      </w:r>
      <w:r w:rsidR="00D33409" w:rsidRPr="00EF2087">
        <w:t>7</w:t>
      </w:r>
      <w:r w:rsidRPr="00EF2087">
        <w:t xml:space="preserve"> ¿A quiénes está dirigido?</w:t>
      </w:r>
    </w:p>
    <w:p w14:paraId="31EC6A68" w14:textId="7CF0C113" w:rsidR="00EB71A7" w:rsidRDefault="007327B7">
      <w:pPr>
        <w:pBdr>
          <w:top w:val="nil"/>
          <w:left w:val="nil"/>
          <w:bottom w:val="nil"/>
          <w:right w:val="nil"/>
          <w:between w:val="nil"/>
        </w:pBdr>
        <w:spacing w:after="0"/>
        <w:rPr>
          <w:color w:val="000000"/>
        </w:rPr>
      </w:pPr>
      <w:r w:rsidRPr="00677CD7">
        <w:rPr>
          <w:color w:val="000000"/>
        </w:rPr>
        <w:t>Asociaciones empresariales y gremiales, y sindicatos de trabajadores independientes con fines productivos o de servicios del sector pesquero artesanal y de orilla, que se encuentren correctamente formalizados con RUT ante el Servicio de Impuestos Internos y con directorio vigent</w:t>
      </w:r>
      <w:r w:rsidR="000D694D" w:rsidRPr="00677CD7">
        <w:rPr>
          <w:color w:val="000000"/>
        </w:rPr>
        <w:t xml:space="preserve">e. </w:t>
      </w:r>
      <w:r w:rsidR="002711FE" w:rsidRPr="00677CD7">
        <w:t>En caso de que la organización tenga iniciación de actividades ante el Servicio de Impuestos Internos, sus ventas netas anuales no pueden ser superiores a 25.000 UF</w:t>
      </w:r>
      <w:r w:rsidR="002711FE" w:rsidRPr="00677CD7">
        <w:rPr>
          <w:rStyle w:val="Refdenotaalpie"/>
        </w:rPr>
        <w:footnoteReference w:id="1"/>
      </w:r>
      <w:r w:rsidR="002711FE" w:rsidRPr="00677CD7">
        <w:t>, pudiendo ser iguales a $0</w:t>
      </w:r>
      <w:r w:rsidR="00E43F19" w:rsidRPr="00677CD7">
        <w:t>.</w:t>
      </w:r>
    </w:p>
    <w:p w14:paraId="55BAD43F" w14:textId="2B47239D" w:rsidR="00EB71A7" w:rsidRDefault="007327B7">
      <w:pPr>
        <w:pStyle w:val="Ttulo2"/>
        <w:rPr>
          <w:highlight w:val="white"/>
        </w:rPr>
      </w:pPr>
      <w:r>
        <w:rPr>
          <w:highlight w:val="white"/>
        </w:rPr>
        <w:t>2.</w:t>
      </w:r>
      <w:r w:rsidR="00D33409">
        <w:rPr>
          <w:highlight w:val="white"/>
        </w:rPr>
        <w:t>8</w:t>
      </w:r>
      <w:r>
        <w:rPr>
          <w:highlight w:val="white"/>
        </w:rPr>
        <w:t xml:space="preserve"> Requisitos para postular</w:t>
      </w:r>
    </w:p>
    <w:p w14:paraId="7B6D6520" w14:textId="77777777" w:rsidR="00EB71A7" w:rsidRDefault="007327B7">
      <w:r>
        <w:t>Sercotec verificará el cumplimiento de requisitos descritos a continuación en la etapa de Evaluación de Admisibilidad, mediante documentación presentada por la organización postulante o validados por Sercotec según corresponda:</w:t>
      </w:r>
    </w:p>
    <w:p w14:paraId="2ECD8093" w14:textId="44CF19AF" w:rsidR="00EB71A7" w:rsidRPr="00EF2087" w:rsidRDefault="007327B7">
      <w:pPr>
        <w:numPr>
          <w:ilvl w:val="0"/>
          <w:numId w:val="7"/>
        </w:numPr>
        <w:pBdr>
          <w:top w:val="nil"/>
          <w:left w:val="nil"/>
          <w:bottom w:val="nil"/>
          <w:right w:val="nil"/>
          <w:between w:val="nil"/>
        </w:pBdr>
        <w:spacing w:after="0" w:line="240" w:lineRule="auto"/>
        <w:ind w:left="284" w:hanging="283"/>
        <w:rPr>
          <w:color w:val="000000"/>
        </w:rPr>
      </w:pPr>
      <w:r w:rsidRPr="00EF2087">
        <w:rPr>
          <w:color w:val="000000"/>
        </w:rPr>
        <w:t xml:space="preserve">Ser alguna de las organizaciones indicadas en el punto 2.7. </w:t>
      </w:r>
    </w:p>
    <w:p w14:paraId="1CCA5C4C" w14:textId="77777777" w:rsidR="00EB71A7" w:rsidRDefault="007327B7">
      <w:pPr>
        <w:numPr>
          <w:ilvl w:val="0"/>
          <w:numId w:val="7"/>
        </w:numPr>
        <w:pBdr>
          <w:top w:val="nil"/>
          <w:left w:val="nil"/>
          <w:bottom w:val="nil"/>
          <w:right w:val="nil"/>
          <w:between w:val="nil"/>
        </w:pBdr>
        <w:spacing w:after="0" w:line="240" w:lineRule="auto"/>
        <w:ind w:left="284" w:hanging="283"/>
        <w:rPr>
          <w:color w:val="000000"/>
        </w:rPr>
      </w:pPr>
      <w:bookmarkStart w:id="3" w:name="_heading=h.3znysh7" w:colFirst="0" w:colLast="0"/>
      <w:bookmarkEnd w:id="3"/>
      <w:r>
        <w:rPr>
          <w:color w:val="000000"/>
        </w:rPr>
        <w:t xml:space="preserve">En el caso de las organizaciones regidas bajo el Decreto Ley 2.757, contar con certificado de directorio con mandato vigente o bien presentar acta de la última sesión de elección de Directorio donde conste la fecha de elección y duración del mandato. </w:t>
      </w:r>
    </w:p>
    <w:p w14:paraId="1A43A1BC" w14:textId="77777777" w:rsidR="00EB71A7" w:rsidRDefault="007327B7">
      <w:pPr>
        <w:numPr>
          <w:ilvl w:val="0"/>
          <w:numId w:val="7"/>
        </w:numPr>
        <w:pBdr>
          <w:top w:val="nil"/>
          <w:left w:val="nil"/>
          <w:bottom w:val="nil"/>
          <w:right w:val="nil"/>
          <w:between w:val="nil"/>
        </w:pBdr>
        <w:spacing w:after="0" w:line="240" w:lineRule="auto"/>
        <w:ind w:left="284" w:hanging="283"/>
        <w:rPr>
          <w:color w:val="000000"/>
        </w:rPr>
      </w:pPr>
      <w:r>
        <w:rPr>
          <w:color w:val="000000"/>
        </w:rPr>
        <w:t>En caso de que la organización tenga inicio de actividades ante el Servicio de Impuestos Internos, sus ventas no pueden ser superiores a 25.000 UF, pudiendo ser iguales a $0.</w:t>
      </w:r>
    </w:p>
    <w:p w14:paraId="2FA05FC5" w14:textId="77777777" w:rsidR="00EB71A7" w:rsidRDefault="007327B7">
      <w:pPr>
        <w:numPr>
          <w:ilvl w:val="0"/>
          <w:numId w:val="7"/>
        </w:numPr>
        <w:pBdr>
          <w:top w:val="nil"/>
          <w:left w:val="nil"/>
          <w:bottom w:val="nil"/>
          <w:right w:val="nil"/>
          <w:between w:val="nil"/>
        </w:pBdr>
        <w:spacing w:after="0" w:line="240" w:lineRule="auto"/>
        <w:ind w:left="284" w:hanging="283"/>
        <w:rPr>
          <w:color w:val="000000"/>
        </w:rPr>
      </w:pPr>
      <w:r>
        <w:t>La organización debe t</w:t>
      </w:r>
      <w:r>
        <w:rPr>
          <w:color w:val="000000"/>
        </w:rPr>
        <w:t>ener domicilio en la región a la que postula.</w:t>
      </w:r>
    </w:p>
    <w:p w14:paraId="4FE84394" w14:textId="77777777" w:rsidR="00EB71A7" w:rsidRDefault="007327B7">
      <w:pPr>
        <w:numPr>
          <w:ilvl w:val="0"/>
          <w:numId w:val="7"/>
        </w:numPr>
        <w:pBdr>
          <w:top w:val="nil"/>
          <w:left w:val="nil"/>
          <w:bottom w:val="nil"/>
          <w:right w:val="nil"/>
          <w:between w:val="nil"/>
        </w:pBdr>
        <w:spacing w:after="0" w:line="240" w:lineRule="auto"/>
        <w:ind w:left="284" w:hanging="283"/>
      </w:pPr>
      <w:r>
        <w:t>El Proyecto debe ser presentado en tiempo y forma, acompañando todos los antecedentes requeridos en los anexos.</w:t>
      </w:r>
    </w:p>
    <w:p w14:paraId="1C755D1C" w14:textId="77777777" w:rsidR="00EB71A7" w:rsidRDefault="007327B7">
      <w:pPr>
        <w:numPr>
          <w:ilvl w:val="0"/>
          <w:numId w:val="7"/>
        </w:numPr>
        <w:pBdr>
          <w:top w:val="nil"/>
          <w:left w:val="nil"/>
          <w:bottom w:val="nil"/>
          <w:right w:val="nil"/>
          <w:between w:val="nil"/>
        </w:pBdr>
        <w:spacing w:after="0" w:line="240" w:lineRule="auto"/>
        <w:ind w:left="284" w:hanging="283"/>
        <w:rPr>
          <w:color w:val="000000"/>
        </w:rPr>
      </w:pPr>
      <w:r>
        <w:t>Estar inscrita en el Registro Pesquero Artesanal con domicilio en la región de Arica y Parinacota.</w:t>
      </w:r>
    </w:p>
    <w:p w14:paraId="5D81B491" w14:textId="77777777" w:rsidR="00EB71A7" w:rsidRDefault="00EB71A7">
      <w:pPr>
        <w:pBdr>
          <w:top w:val="nil"/>
          <w:left w:val="nil"/>
          <w:bottom w:val="nil"/>
          <w:right w:val="nil"/>
          <w:between w:val="nil"/>
        </w:pBdr>
        <w:spacing w:after="0" w:line="240" w:lineRule="auto"/>
        <w:ind w:left="720"/>
      </w:pPr>
    </w:p>
    <w:p w14:paraId="53F8FDC2" w14:textId="77777777" w:rsidR="00EB71A7" w:rsidRDefault="007327B7">
      <w:pPr>
        <w:pBdr>
          <w:top w:val="nil"/>
          <w:left w:val="nil"/>
          <w:bottom w:val="nil"/>
          <w:right w:val="nil"/>
          <w:between w:val="nil"/>
        </w:pBdr>
        <w:spacing w:after="0" w:line="240" w:lineRule="auto"/>
      </w:pPr>
      <w:r>
        <w:t>Los medios de verificación de los requisitos antes señalados se encuentran en el Anexo 1 de las presentes bases.</w:t>
      </w:r>
    </w:p>
    <w:p w14:paraId="122BE893" w14:textId="77777777" w:rsidR="00EB71A7" w:rsidRDefault="00EB71A7">
      <w:pPr>
        <w:pBdr>
          <w:top w:val="nil"/>
          <w:left w:val="nil"/>
          <w:bottom w:val="nil"/>
          <w:right w:val="nil"/>
          <w:between w:val="nil"/>
        </w:pBdr>
        <w:spacing w:after="0" w:line="240" w:lineRule="auto"/>
      </w:pPr>
    </w:p>
    <w:p w14:paraId="398614DD" w14:textId="77777777" w:rsidR="00EB71A7" w:rsidRDefault="007327B7">
      <w:pPr>
        <w:pBdr>
          <w:top w:val="nil"/>
          <w:left w:val="nil"/>
          <w:bottom w:val="nil"/>
          <w:right w:val="nil"/>
          <w:between w:val="nil"/>
        </w:pBdr>
        <w:spacing w:after="0" w:line="240" w:lineRule="auto"/>
        <w:rPr>
          <w:color w:val="000000"/>
        </w:rPr>
      </w:pPr>
      <w:r>
        <w:rPr>
          <w:color w:val="000000"/>
        </w:rPr>
        <w:t xml:space="preserve">En el caso de resultar seleccionada como beneficiaria, la organización debe acreditar estar legalmente constituida con directorio vigente, previo a la firma de contrato. </w:t>
      </w:r>
    </w:p>
    <w:p w14:paraId="67DB245F" w14:textId="632E0BBC" w:rsidR="00EB71A7" w:rsidRPr="00594DDB" w:rsidRDefault="007327B7">
      <w:pPr>
        <w:pStyle w:val="Ttulo2"/>
      </w:pPr>
      <w:r w:rsidRPr="00594DDB">
        <w:t>2.</w:t>
      </w:r>
      <w:r w:rsidR="00D33409">
        <w:t>9</w:t>
      </w:r>
      <w:r w:rsidRPr="00594DDB">
        <w:t xml:space="preserve"> ¿Quiénes NO pueden acceder al instrumento?</w:t>
      </w:r>
    </w:p>
    <w:p w14:paraId="5D0F324B" w14:textId="77777777" w:rsidR="00EB71A7" w:rsidRDefault="007327B7">
      <w:r>
        <w:t>No podrán acceder a este instrumento quienes se encuentren en cualquiera de las siguientes situaciones:</w:t>
      </w:r>
    </w:p>
    <w:p w14:paraId="2B0942A9" w14:textId="77777777" w:rsidR="00EB71A7" w:rsidRDefault="007327B7">
      <w:pPr>
        <w:numPr>
          <w:ilvl w:val="0"/>
          <w:numId w:val="9"/>
        </w:numPr>
        <w:pBdr>
          <w:top w:val="nil"/>
          <w:left w:val="nil"/>
          <w:bottom w:val="nil"/>
          <w:right w:val="nil"/>
          <w:between w:val="nil"/>
        </w:pBdr>
        <w:spacing w:after="0" w:line="264" w:lineRule="auto"/>
        <w:ind w:left="284" w:hanging="284"/>
        <w:rPr>
          <w:color w:val="000000"/>
        </w:rPr>
      </w:pPr>
      <w:r>
        <w:rPr>
          <w:color w:val="000000"/>
        </w:rPr>
        <w:t>Aquellas personas naturales que tengan contrato vigente, incluso a honorarios, con Sercotec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1D4F17F3" w14:textId="4BADE5E9" w:rsidR="00EB71A7" w:rsidRDefault="007327B7">
      <w:pPr>
        <w:numPr>
          <w:ilvl w:val="0"/>
          <w:numId w:val="9"/>
        </w:numPr>
        <w:pBdr>
          <w:top w:val="nil"/>
          <w:left w:val="nil"/>
          <w:bottom w:val="nil"/>
          <w:right w:val="nil"/>
          <w:between w:val="nil"/>
        </w:pBdr>
        <w:spacing w:after="0" w:line="264" w:lineRule="auto"/>
        <w:ind w:left="284" w:hanging="284"/>
        <w:rPr>
          <w:color w:val="000000"/>
        </w:rPr>
      </w:pPr>
      <w:r>
        <w:rPr>
          <w:color w:val="000000"/>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r w:rsidR="00D53B75">
        <w:rPr>
          <w:color w:val="000000"/>
        </w:rPr>
        <w:t xml:space="preserve"> </w:t>
      </w:r>
    </w:p>
    <w:p w14:paraId="1EACF463" w14:textId="5644144D" w:rsidR="00EB71A7" w:rsidRDefault="007327B7">
      <w:pPr>
        <w:numPr>
          <w:ilvl w:val="0"/>
          <w:numId w:val="9"/>
        </w:numPr>
        <w:pBdr>
          <w:top w:val="nil"/>
          <w:left w:val="nil"/>
          <w:bottom w:val="nil"/>
          <w:right w:val="nil"/>
          <w:between w:val="nil"/>
        </w:pBdr>
        <w:spacing w:after="0" w:line="264" w:lineRule="auto"/>
        <w:ind w:left="284" w:hanging="284"/>
        <w:rPr>
          <w:color w:val="000000"/>
        </w:rPr>
      </w:pPr>
      <w:r w:rsidRPr="00D53B75">
        <w:t>El gerente, administrador, representante, director o socio de sociedades en que tenga participación, el personal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r w:rsidR="00D53B75" w:rsidRPr="00D53B75">
        <w:t xml:space="preserve"> </w:t>
      </w:r>
      <w:r w:rsidRPr="00D53B75">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r w:rsidR="00E43F19">
        <w:t xml:space="preserve"> </w:t>
      </w:r>
      <w:r>
        <w:rPr>
          <w:color w:val="000000"/>
        </w:rPr>
        <w:t>Cualquier persona que se encuentre en otra circunstancia que implique un conflicto de interés, incluso potencial, y que, en general, afecte el principio de probidad, según determine Sercotec, en cualquier etapa del Programa, aún con posterioridad a la selección.</w:t>
      </w:r>
    </w:p>
    <w:p w14:paraId="6C283561" w14:textId="77777777" w:rsidR="00EB71A7" w:rsidRDefault="007327B7">
      <w:pPr>
        <w:numPr>
          <w:ilvl w:val="0"/>
          <w:numId w:val="9"/>
        </w:numPr>
        <w:pBdr>
          <w:top w:val="nil"/>
          <w:left w:val="nil"/>
          <w:bottom w:val="nil"/>
          <w:right w:val="nil"/>
          <w:between w:val="nil"/>
        </w:pBdr>
        <w:spacing w:after="0" w:line="264" w:lineRule="auto"/>
        <w:ind w:left="284" w:hanging="284"/>
        <w:rPr>
          <w:color w:val="000000"/>
        </w:rPr>
      </w:pPr>
      <w:r>
        <w:t>Aquellas organizaciones en que uno de los socios, miembros, directivos y/o representantes ejerza un cargo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w:t>
      </w:r>
    </w:p>
    <w:p w14:paraId="5D94CC03" w14:textId="77777777" w:rsidR="00EB71A7" w:rsidRDefault="007327B7">
      <w:pPr>
        <w:numPr>
          <w:ilvl w:val="0"/>
          <w:numId w:val="9"/>
        </w:numPr>
        <w:pBdr>
          <w:top w:val="nil"/>
          <w:left w:val="nil"/>
          <w:bottom w:val="nil"/>
          <w:right w:val="nil"/>
          <w:between w:val="nil"/>
        </w:pBdr>
        <w:spacing w:after="0" w:line="264" w:lineRule="auto"/>
        <w:ind w:left="284" w:hanging="284"/>
        <w:rPr>
          <w:color w:val="000000"/>
        </w:rPr>
      </w:pPr>
      <w:r>
        <w:rPr>
          <w:color w:val="000000"/>
        </w:rPr>
        <w:t>Organizaciones que hayan caído en incumplimiento de ejecución de proyectos anteriores con Sercotec.</w:t>
      </w:r>
    </w:p>
    <w:p w14:paraId="613363C6" w14:textId="77777777" w:rsidR="00D33409" w:rsidRDefault="00D33409" w:rsidP="00D33409">
      <w:pPr>
        <w:pBdr>
          <w:top w:val="nil"/>
          <w:left w:val="nil"/>
          <w:bottom w:val="nil"/>
          <w:right w:val="nil"/>
          <w:between w:val="nil"/>
        </w:pBdr>
        <w:spacing w:after="0" w:line="264" w:lineRule="auto"/>
        <w:rPr>
          <w:color w:val="000000"/>
        </w:rPr>
      </w:pPr>
    </w:p>
    <w:p w14:paraId="3CD940F0" w14:textId="77777777" w:rsidR="00D33409" w:rsidRDefault="00D33409" w:rsidP="00D33409">
      <w:pPr>
        <w:pBdr>
          <w:top w:val="nil"/>
          <w:left w:val="nil"/>
          <w:bottom w:val="nil"/>
          <w:right w:val="nil"/>
          <w:between w:val="nil"/>
        </w:pBdr>
        <w:spacing w:after="0" w:line="264" w:lineRule="auto"/>
        <w:rPr>
          <w:color w:val="000000"/>
        </w:rPr>
      </w:pPr>
    </w:p>
    <w:p w14:paraId="5C2F6466" w14:textId="77777777" w:rsidR="00D33409" w:rsidRDefault="00D33409" w:rsidP="00D33409">
      <w:pPr>
        <w:pBdr>
          <w:top w:val="nil"/>
          <w:left w:val="nil"/>
          <w:bottom w:val="nil"/>
          <w:right w:val="nil"/>
          <w:between w:val="nil"/>
        </w:pBdr>
        <w:spacing w:after="0" w:line="264" w:lineRule="auto"/>
        <w:rPr>
          <w:color w:val="000000"/>
        </w:rPr>
      </w:pPr>
    </w:p>
    <w:p w14:paraId="305884B7" w14:textId="77777777" w:rsidR="00D33409" w:rsidRDefault="00D33409" w:rsidP="00D33409">
      <w:pPr>
        <w:pBdr>
          <w:top w:val="nil"/>
          <w:left w:val="nil"/>
          <w:bottom w:val="nil"/>
          <w:right w:val="nil"/>
          <w:between w:val="nil"/>
        </w:pBdr>
        <w:spacing w:after="0" w:line="264" w:lineRule="auto"/>
        <w:rPr>
          <w:color w:val="000000"/>
        </w:rPr>
      </w:pPr>
    </w:p>
    <w:p w14:paraId="30638002" w14:textId="0CCBAC9C" w:rsidR="00EB71A7" w:rsidRDefault="007327B7">
      <w:pPr>
        <w:pStyle w:val="Ttulo2"/>
      </w:pPr>
      <w:r>
        <w:lastRenderedPageBreak/>
        <w:t>2.1</w:t>
      </w:r>
      <w:r w:rsidR="00D33409">
        <w:t>0</w:t>
      </w:r>
      <w:r>
        <w:t xml:space="preserve"> ¿Qué financia este programa?</w:t>
      </w:r>
    </w:p>
    <w:p w14:paraId="74329C4C" w14:textId="77777777" w:rsidR="00EB71A7" w:rsidRDefault="007327B7">
      <w:r>
        <w:t>A continuación, se detallan los ítems de gastos financiables de este programa, los cuales deben tener directa relación con los ámbitos identificados en el punto 2 de estas bases:</w:t>
      </w:r>
    </w:p>
    <w:tbl>
      <w:tblPr>
        <w:tblStyle w:val="afffffd"/>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EB71A7" w14:paraId="0E12B6C7" w14:textId="77777777">
        <w:tc>
          <w:tcPr>
            <w:tcW w:w="8838" w:type="dxa"/>
            <w:gridSpan w:val="2"/>
            <w:shd w:val="clear" w:color="auto" w:fill="C5E0B3"/>
          </w:tcPr>
          <w:p w14:paraId="54A30C10" w14:textId="77777777" w:rsidR="00EB71A7" w:rsidRDefault="007327B7">
            <w:pPr>
              <w:jc w:val="center"/>
              <w:rPr>
                <w:rFonts w:ascii="Calibri" w:eastAsia="Calibri" w:hAnsi="Calibri" w:cs="Calibri"/>
                <w:b/>
                <w:bCs/>
              </w:rPr>
            </w:pPr>
            <w:r>
              <w:rPr>
                <w:rFonts w:ascii="Calibri" w:eastAsia="Calibri" w:hAnsi="Calibri" w:cs="Calibri"/>
                <w:b/>
                <w:bCs/>
              </w:rPr>
              <w:t xml:space="preserve">Cuadro </w:t>
            </w:r>
            <w:proofErr w:type="spellStart"/>
            <w:r>
              <w:rPr>
                <w:rFonts w:ascii="Calibri" w:eastAsia="Calibri" w:hAnsi="Calibri" w:cs="Calibri"/>
                <w:b/>
                <w:bCs/>
              </w:rPr>
              <w:t>N°</w:t>
            </w:r>
            <w:proofErr w:type="spellEnd"/>
            <w:r>
              <w:rPr>
                <w:rFonts w:ascii="Calibri" w:eastAsia="Calibri" w:hAnsi="Calibri" w:cs="Calibri"/>
                <w:b/>
                <w:bCs/>
              </w:rPr>
              <w:t xml:space="preserve"> 1</w:t>
            </w:r>
          </w:p>
        </w:tc>
      </w:tr>
      <w:tr w:rsidR="00EB71A7" w14:paraId="6EB32756" w14:textId="77777777">
        <w:tc>
          <w:tcPr>
            <w:tcW w:w="4419" w:type="dxa"/>
            <w:shd w:val="clear" w:color="auto" w:fill="C5E0B3"/>
          </w:tcPr>
          <w:p w14:paraId="7EFAB885" w14:textId="77777777" w:rsidR="00EB71A7" w:rsidRDefault="007327B7">
            <w:pPr>
              <w:jc w:val="center"/>
              <w:rPr>
                <w:rFonts w:ascii="Calibri" w:eastAsia="Calibri" w:hAnsi="Calibri" w:cs="Calibri"/>
                <w:b/>
                <w:bCs/>
              </w:rPr>
            </w:pPr>
            <w:r>
              <w:rPr>
                <w:rFonts w:ascii="Calibri" w:eastAsia="Calibri" w:hAnsi="Calibri" w:cs="Calibri"/>
                <w:b/>
                <w:bCs/>
              </w:rPr>
              <w:t>Categoría</w:t>
            </w:r>
          </w:p>
        </w:tc>
        <w:tc>
          <w:tcPr>
            <w:tcW w:w="4419" w:type="dxa"/>
            <w:shd w:val="clear" w:color="auto" w:fill="C5E0B3"/>
          </w:tcPr>
          <w:p w14:paraId="7385CA6A" w14:textId="77777777" w:rsidR="00EB71A7" w:rsidRDefault="007327B7">
            <w:pPr>
              <w:jc w:val="center"/>
              <w:rPr>
                <w:rFonts w:ascii="Calibri" w:eastAsia="Calibri" w:hAnsi="Calibri" w:cs="Calibri"/>
                <w:b/>
                <w:bCs/>
              </w:rPr>
            </w:pPr>
            <w:r>
              <w:rPr>
                <w:rFonts w:ascii="Calibri" w:eastAsia="Calibri" w:hAnsi="Calibri" w:cs="Calibri"/>
                <w:b/>
                <w:bCs/>
              </w:rPr>
              <w:t>Ítem</w:t>
            </w:r>
          </w:p>
        </w:tc>
      </w:tr>
      <w:tr w:rsidR="00EB71A7" w14:paraId="18CC3D6F" w14:textId="77777777">
        <w:tc>
          <w:tcPr>
            <w:tcW w:w="4419" w:type="dxa"/>
            <w:vMerge w:val="restart"/>
            <w:vAlign w:val="center"/>
          </w:tcPr>
          <w:p w14:paraId="69F8FE8F" w14:textId="77777777" w:rsidR="00EB71A7" w:rsidRDefault="007327B7">
            <w:pPr>
              <w:jc w:val="center"/>
              <w:rPr>
                <w:rFonts w:ascii="Calibri" w:eastAsia="Calibri" w:hAnsi="Calibri" w:cs="Calibri"/>
              </w:rPr>
            </w:pPr>
            <w:r>
              <w:rPr>
                <w:rFonts w:ascii="Calibri" w:eastAsia="Calibri" w:hAnsi="Calibri" w:cs="Calibri"/>
              </w:rPr>
              <w:t>Acciones de Gestión Empresarial</w:t>
            </w:r>
          </w:p>
        </w:tc>
        <w:tc>
          <w:tcPr>
            <w:tcW w:w="4419" w:type="dxa"/>
          </w:tcPr>
          <w:p w14:paraId="104A9895" w14:textId="77777777" w:rsidR="00EB71A7" w:rsidRDefault="007327B7">
            <w:pPr>
              <w:rPr>
                <w:rFonts w:ascii="Calibri" w:eastAsia="Calibri" w:hAnsi="Calibri" w:cs="Calibri"/>
              </w:rPr>
            </w:pPr>
            <w:r>
              <w:rPr>
                <w:rFonts w:ascii="Calibri" w:eastAsia="Calibri" w:hAnsi="Calibri" w:cs="Calibri"/>
              </w:rPr>
              <w:t>Asistencia Técnica y Asesoría en Gestión.</w:t>
            </w:r>
          </w:p>
        </w:tc>
      </w:tr>
      <w:tr w:rsidR="00EB71A7" w14:paraId="34F77BC0" w14:textId="77777777">
        <w:tc>
          <w:tcPr>
            <w:tcW w:w="4419" w:type="dxa"/>
            <w:vMerge/>
            <w:vAlign w:val="center"/>
          </w:tcPr>
          <w:p w14:paraId="6E5D92BA"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16D2EDBF" w14:textId="77777777" w:rsidR="00EB71A7" w:rsidRDefault="007327B7">
            <w:pPr>
              <w:rPr>
                <w:rFonts w:ascii="Calibri" w:eastAsia="Calibri" w:hAnsi="Calibri" w:cs="Calibri"/>
              </w:rPr>
            </w:pPr>
            <w:r>
              <w:rPr>
                <w:rFonts w:ascii="Calibri" w:eastAsia="Calibri" w:hAnsi="Calibri" w:cs="Calibri"/>
              </w:rPr>
              <w:t>Capacitación.</w:t>
            </w:r>
          </w:p>
        </w:tc>
      </w:tr>
      <w:tr w:rsidR="00EB71A7" w14:paraId="29A069E8" w14:textId="77777777">
        <w:tc>
          <w:tcPr>
            <w:tcW w:w="4419" w:type="dxa"/>
            <w:vMerge/>
            <w:vAlign w:val="center"/>
          </w:tcPr>
          <w:p w14:paraId="1553338B"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33ED1737" w14:textId="77777777" w:rsidR="00EB71A7" w:rsidRDefault="007327B7">
            <w:pPr>
              <w:rPr>
                <w:rFonts w:ascii="Calibri" w:eastAsia="Calibri" w:hAnsi="Calibri" w:cs="Calibri"/>
              </w:rPr>
            </w:pPr>
            <w:r>
              <w:rPr>
                <w:rFonts w:ascii="Calibri" w:eastAsia="Calibri" w:hAnsi="Calibri" w:cs="Calibri"/>
              </w:rPr>
              <w:t>Ferias, exposiciones, eventos y seminarios.</w:t>
            </w:r>
          </w:p>
        </w:tc>
      </w:tr>
      <w:tr w:rsidR="00EB71A7" w14:paraId="72A04192" w14:textId="77777777">
        <w:tc>
          <w:tcPr>
            <w:tcW w:w="4419" w:type="dxa"/>
            <w:vMerge/>
            <w:vAlign w:val="center"/>
          </w:tcPr>
          <w:p w14:paraId="0A0BA35B"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7B8684C4" w14:textId="77777777" w:rsidR="00EB71A7" w:rsidRDefault="007327B7">
            <w:pPr>
              <w:rPr>
                <w:rFonts w:ascii="Calibri" w:eastAsia="Calibri" w:hAnsi="Calibri" w:cs="Calibri"/>
              </w:rPr>
            </w:pPr>
            <w:r>
              <w:rPr>
                <w:rFonts w:ascii="Calibri" w:eastAsia="Calibri" w:hAnsi="Calibri" w:cs="Calibri"/>
              </w:rPr>
              <w:t>Misiones comerciales y/o tecnológicas, visitas y pasantías.</w:t>
            </w:r>
          </w:p>
        </w:tc>
      </w:tr>
      <w:tr w:rsidR="00EB71A7" w14:paraId="5086D622" w14:textId="77777777">
        <w:tc>
          <w:tcPr>
            <w:tcW w:w="4419" w:type="dxa"/>
            <w:vMerge/>
            <w:vAlign w:val="center"/>
          </w:tcPr>
          <w:p w14:paraId="09006D50"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706E3F7F" w14:textId="77777777" w:rsidR="00EB71A7" w:rsidRDefault="007327B7">
            <w:pPr>
              <w:rPr>
                <w:rFonts w:ascii="Calibri" w:eastAsia="Calibri" w:hAnsi="Calibri" w:cs="Calibri"/>
              </w:rPr>
            </w:pPr>
            <w:r>
              <w:rPr>
                <w:rFonts w:ascii="Calibri" w:eastAsia="Calibri" w:hAnsi="Calibri" w:cs="Calibri"/>
              </w:rPr>
              <w:t>Estudios, catastros y evaluaciones.</w:t>
            </w:r>
          </w:p>
        </w:tc>
      </w:tr>
      <w:tr w:rsidR="00EB71A7" w14:paraId="380422EB" w14:textId="77777777">
        <w:tc>
          <w:tcPr>
            <w:tcW w:w="4419" w:type="dxa"/>
            <w:vMerge/>
            <w:vAlign w:val="center"/>
          </w:tcPr>
          <w:p w14:paraId="5FD1BEE0"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0C948021" w14:textId="77777777" w:rsidR="00EB71A7" w:rsidRDefault="007327B7">
            <w:pPr>
              <w:rPr>
                <w:rFonts w:ascii="Calibri" w:eastAsia="Calibri" w:hAnsi="Calibri" w:cs="Calibri"/>
              </w:rPr>
            </w:pPr>
            <w:r>
              <w:rPr>
                <w:rFonts w:ascii="Calibri" w:eastAsia="Calibri" w:hAnsi="Calibri" w:cs="Calibri"/>
              </w:rPr>
              <w:t>Promoción, Publicidad y Difusión.</w:t>
            </w:r>
          </w:p>
        </w:tc>
      </w:tr>
      <w:tr w:rsidR="00EB71A7" w14:paraId="30794808" w14:textId="77777777">
        <w:tc>
          <w:tcPr>
            <w:tcW w:w="4419" w:type="dxa"/>
            <w:vMerge w:val="restart"/>
            <w:vAlign w:val="center"/>
          </w:tcPr>
          <w:p w14:paraId="11BC5C4D" w14:textId="77777777" w:rsidR="00EB71A7" w:rsidRDefault="007327B7">
            <w:pPr>
              <w:jc w:val="center"/>
              <w:rPr>
                <w:rFonts w:ascii="Calibri" w:eastAsia="Calibri" w:hAnsi="Calibri" w:cs="Calibri"/>
              </w:rPr>
            </w:pPr>
            <w:r>
              <w:rPr>
                <w:rFonts w:ascii="Calibri" w:eastAsia="Calibri" w:hAnsi="Calibri" w:cs="Calibri"/>
              </w:rPr>
              <w:t>Inversiones</w:t>
            </w:r>
          </w:p>
        </w:tc>
        <w:tc>
          <w:tcPr>
            <w:tcW w:w="4419" w:type="dxa"/>
          </w:tcPr>
          <w:p w14:paraId="022DC207" w14:textId="77777777" w:rsidR="00EB71A7" w:rsidRDefault="007327B7">
            <w:pPr>
              <w:rPr>
                <w:rFonts w:ascii="Calibri" w:eastAsia="Calibri" w:hAnsi="Calibri" w:cs="Calibri"/>
              </w:rPr>
            </w:pPr>
            <w:r>
              <w:rPr>
                <w:rFonts w:ascii="Calibri" w:eastAsia="Calibri" w:hAnsi="Calibri" w:cs="Calibri"/>
              </w:rPr>
              <w:t>Activos Fijos e Intangibles.</w:t>
            </w:r>
          </w:p>
        </w:tc>
      </w:tr>
      <w:tr w:rsidR="00EB71A7" w14:paraId="782F53E9" w14:textId="77777777">
        <w:tc>
          <w:tcPr>
            <w:tcW w:w="4419" w:type="dxa"/>
            <w:vMerge/>
            <w:vAlign w:val="center"/>
          </w:tcPr>
          <w:p w14:paraId="37CD2B4F"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55033C5B" w14:textId="77777777" w:rsidR="00EB71A7" w:rsidRDefault="007327B7">
            <w:pPr>
              <w:rPr>
                <w:rFonts w:ascii="Calibri" w:eastAsia="Calibri" w:hAnsi="Calibri" w:cs="Calibri"/>
              </w:rPr>
            </w:pPr>
            <w:r>
              <w:rPr>
                <w:rFonts w:ascii="Calibri" w:eastAsia="Calibri" w:hAnsi="Calibri" w:cs="Calibri"/>
              </w:rPr>
              <w:t>Habilitación de Infraestructura</w:t>
            </w:r>
          </w:p>
        </w:tc>
      </w:tr>
      <w:tr w:rsidR="00EB71A7" w14:paraId="627445C5" w14:textId="77777777">
        <w:tc>
          <w:tcPr>
            <w:tcW w:w="4419" w:type="dxa"/>
            <w:vMerge w:val="restart"/>
            <w:vAlign w:val="center"/>
          </w:tcPr>
          <w:p w14:paraId="4AB2FE37" w14:textId="77777777" w:rsidR="00EB71A7" w:rsidRDefault="007327B7">
            <w:pPr>
              <w:jc w:val="center"/>
              <w:rPr>
                <w:rFonts w:ascii="Calibri" w:eastAsia="Calibri" w:hAnsi="Calibri" w:cs="Calibri"/>
              </w:rPr>
            </w:pPr>
            <w:r>
              <w:rPr>
                <w:rFonts w:ascii="Calibri" w:eastAsia="Calibri" w:hAnsi="Calibri" w:cs="Calibri"/>
              </w:rPr>
              <w:t>Capital de Trabajo asociado al RUT de la organización con un tope del 40% del subsidio asignado</w:t>
            </w:r>
            <w:r>
              <w:rPr>
                <w:rFonts w:ascii="Calibri" w:eastAsia="Calibri" w:hAnsi="Calibri" w:cs="Calibri"/>
                <w:vertAlign w:val="superscript"/>
              </w:rPr>
              <w:footnoteReference w:id="2"/>
            </w:r>
          </w:p>
        </w:tc>
        <w:tc>
          <w:tcPr>
            <w:tcW w:w="4419" w:type="dxa"/>
          </w:tcPr>
          <w:p w14:paraId="4FCF6576" w14:textId="77777777" w:rsidR="00EB71A7" w:rsidRDefault="007327B7">
            <w:pPr>
              <w:rPr>
                <w:rFonts w:ascii="Calibri" w:eastAsia="Calibri" w:hAnsi="Calibri" w:cs="Calibri"/>
              </w:rPr>
            </w:pPr>
            <w:r>
              <w:rPr>
                <w:rFonts w:ascii="Calibri" w:eastAsia="Calibri" w:hAnsi="Calibri" w:cs="Calibri"/>
              </w:rPr>
              <w:t>Remuneraciones y Honorarios.</w:t>
            </w:r>
          </w:p>
        </w:tc>
      </w:tr>
      <w:tr w:rsidR="00EB71A7" w14:paraId="2EB534C8" w14:textId="77777777">
        <w:tc>
          <w:tcPr>
            <w:tcW w:w="4419" w:type="dxa"/>
            <w:vMerge/>
            <w:vAlign w:val="center"/>
          </w:tcPr>
          <w:p w14:paraId="21A5719B"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63041562" w14:textId="77777777" w:rsidR="00EB71A7" w:rsidRDefault="007327B7">
            <w:pPr>
              <w:rPr>
                <w:rFonts w:ascii="Calibri" w:eastAsia="Calibri" w:hAnsi="Calibri" w:cs="Calibri"/>
              </w:rPr>
            </w:pPr>
            <w:r>
              <w:rPr>
                <w:rFonts w:ascii="Calibri" w:eastAsia="Calibri" w:hAnsi="Calibri" w:cs="Calibri"/>
              </w:rPr>
              <w:t>Materias primas</w:t>
            </w:r>
            <w:r>
              <w:rPr>
                <w:rFonts w:ascii="Calibri" w:eastAsia="Calibri" w:hAnsi="Calibri" w:cs="Calibri"/>
                <w:vertAlign w:val="superscript"/>
              </w:rPr>
              <w:footnoteReference w:id="3"/>
            </w:r>
            <w:r>
              <w:rPr>
                <w:rFonts w:ascii="Calibri" w:eastAsia="Calibri" w:hAnsi="Calibri" w:cs="Calibri"/>
              </w:rPr>
              <w:t>.</w:t>
            </w:r>
          </w:p>
        </w:tc>
      </w:tr>
      <w:tr w:rsidR="00EB71A7" w14:paraId="572593DD" w14:textId="77777777">
        <w:tc>
          <w:tcPr>
            <w:tcW w:w="4419" w:type="dxa"/>
            <w:vMerge/>
            <w:vAlign w:val="center"/>
          </w:tcPr>
          <w:p w14:paraId="78B6B0DF"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13AC6183" w14:textId="77777777" w:rsidR="00EB71A7" w:rsidRDefault="007327B7">
            <w:pPr>
              <w:rPr>
                <w:rFonts w:ascii="Calibri" w:eastAsia="Calibri" w:hAnsi="Calibri" w:cs="Calibri"/>
              </w:rPr>
            </w:pPr>
            <w:r>
              <w:rPr>
                <w:rFonts w:ascii="Calibri" w:eastAsia="Calibri" w:hAnsi="Calibri" w:cs="Calibri"/>
              </w:rPr>
              <w:t>Arriendo.</w:t>
            </w:r>
          </w:p>
        </w:tc>
      </w:tr>
      <w:tr w:rsidR="00EB71A7" w14:paraId="6330E2CC" w14:textId="77777777">
        <w:tc>
          <w:tcPr>
            <w:tcW w:w="4419" w:type="dxa"/>
            <w:vMerge/>
            <w:vAlign w:val="center"/>
          </w:tcPr>
          <w:p w14:paraId="57A664BE" w14:textId="77777777" w:rsidR="00EB71A7" w:rsidRDefault="00EB71A7">
            <w:pPr>
              <w:pBdr>
                <w:top w:val="nil"/>
                <w:left w:val="nil"/>
                <w:bottom w:val="nil"/>
                <w:right w:val="nil"/>
                <w:between w:val="nil"/>
              </w:pBdr>
              <w:spacing w:line="276" w:lineRule="auto"/>
              <w:jc w:val="left"/>
              <w:rPr>
                <w:rFonts w:ascii="Calibri" w:eastAsia="Calibri" w:hAnsi="Calibri" w:cs="Calibri"/>
              </w:rPr>
            </w:pPr>
          </w:p>
        </w:tc>
        <w:tc>
          <w:tcPr>
            <w:tcW w:w="4419" w:type="dxa"/>
          </w:tcPr>
          <w:p w14:paraId="2573B699" w14:textId="77777777" w:rsidR="00EB71A7" w:rsidRDefault="007327B7">
            <w:pPr>
              <w:widowControl/>
              <w:spacing w:line="259" w:lineRule="auto"/>
              <w:rPr>
                <w:rFonts w:ascii="Calibri" w:eastAsia="Calibri" w:hAnsi="Calibri" w:cs="Calibri"/>
              </w:rPr>
            </w:pPr>
            <w:r>
              <w:rPr>
                <w:rFonts w:ascii="Calibri" w:eastAsia="Calibri" w:hAnsi="Calibri" w:cs="Calibri"/>
              </w:rPr>
              <w:t>Servicios y/o Consumos Generales.</w:t>
            </w:r>
          </w:p>
        </w:tc>
      </w:tr>
    </w:tbl>
    <w:p w14:paraId="6579966E" w14:textId="77777777" w:rsidR="00EB71A7" w:rsidRDefault="00EB71A7">
      <w:pPr>
        <w:spacing w:before="240"/>
      </w:pPr>
    </w:p>
    <w:p w14:paraId="048CF080" w14:textId="460B8E95" w:rsidR="00EB71A7" w:rsidRDefault="007327B7">
      <w:pPr>
        <w:spacing w:before="240"/>
      </w:pPr>
      <w:r>
        <w:t xml:space="preserve">El alcance y descripción de lo que comprende cada ítem se indica en el Anexo 2. Además, si se solicita financiar otras posibles actividades que no estén establecidas en el cuadro precedente y el Anexo antes señalado, su aprobación estará condicionada a la aprobación del CER (Comité de Evaluación Regional), siempre y cuando dichas actividades tengan relación con el proyecto y no estén restringidas </w:t>
      </w:r>
      <w:r w:rsidR="00982C24">
        <w:t>de acuerdo con el</w:t>
      </w:r>
      <w:r>
        <w:t xml:space="preserve"> Procedimiento de Rendiciones de Sercotec vigente.</w:t>
      </w:r>
    </w:p>
    <w:p w14:paraId="2DF31F9D" w14:textId="7CA99FF4" w:rsidR="00EB71A7" w:rsidRDefault="007327B7">
      <w:pPr>
        <w:pStyle w:val="Ttulo2"/>
      </w:pPr>
      <w:r>
        <w:t>2.1</w:t>
      </w:r>
      <w:r w:rsidR="00D33409">
        <w:t>1</w:t>
      </w:r>
      <w:r>
        <w:t xml:space="preserve"> ¿Qué NO Financia?</w:t>
      </w:r>
    </w:p>
    <w:p w14:paraId="63109DF4" w14:textId="77777777" w:rsidR="00EB71A7" w:rsidRDefault="007327B7">
      <w:r>
        <w:t xml:space="preserve">Con recursos del cofinanciamiento de Sercotec, los beneficiarios/as de los instrumentos </w:t>
      </w:r>
      <w:r>
        <w:rPr>
          <w:b/>
          <w:bCs/>
        </w:rPr>
        <w:t>NO PUEDEN</w:t>
      </w:r>
      <w:r>
        <w:t xml:space="preserve"> financiar:</w:t>
      </w:r>
    </w:p>
    <w:p w14:paraId="0F888444" w14:textId="3BB1CD32" w:rsidR="00EB71A7" w:rsidRDefault="007327B7">
      <w:pPr>
        <w:numPr>
          <w:ilvl w:val="0"/>
          <w:numId w:val="19"/>
        </w:numPr>
        <w:pBdr>
          <w:top w:val="nil"/>
          <w:left w:val="nil"/>
          <w:bottom w:val="nil"/>
          <w:right w:val="nil"/>
          <w:between w:val="nil"/>
        </w:pBdr>
        <w:spacing w:after="0"/>
        <w:ind w:left="284" w:hanging="284"/>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w:t>
      </w:r>
      <w:r w:rsidR="00361479">
        <w:rPr>
          <w:color w:val="000000"/>
        </w:rPr>
        <w:t>7</w:t>
      </w:r>
      <w:r>
        <w:rPr>
          <w:color w:val="000000"/>
        </w:rPr>
        <w:t xml:space="preserve"> de las presentes Bases de Postulación, libro de compraventa, formulario 29 y factura.</w:t>
      </w:r>
    </w:p>
    <w:p w14:paraId="529AAEF5" w14:textId="77777777" w:rsidR="00EB71A7" w:rsidRDefault="007327B7">
      <w:pPr>
        <w:pBdr>
          <w:top w:val="nil"/>
          <w:left w:val="nil"/>
          <w:bottom w:val="nil"/>
          <w:right w:val="nil"/>
          <w:between w:val="nil"/>
        </w:pBdr>
        <w:spacing w:after="0"/>
        <w:ind w:left="284" w:hanging="1"/>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w:t>
      </w:r>
      <w:r>
        <w:rPr>
          <w:color w:val="000000"/>
        </w:rPr>
        <w:lastRenderedPageBreak/>
        <w:t>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w:t>
      </w:r>
    </w:p>
    <w:p w14:paraId="36CD9CC6" w14:textId="77777777" w:rsidR="00EB71A7" w:rsidRDefault="007327B7">
      <w:pPr>
        <w:pBdr>
          <w:top w:val="nil"/>
          <w:left w:val="nil"/>
          <w:bottom w:val="nil"/>
          <w:right w:val="nil"/>
          <w:between w:val="nil"/>
        </w:pBdr>
        <w:spacing w:after="0"/>
        <w:ind w:left="284" w:hanging="1"/>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17A5E4B" w14:textId="77777777" w:rsidR="00EB71A7" w:rsidRDefault="007327B7">
      <w:pPr>
        <w:pBdr>
          <w:top w:val="nil"/>
          <w:left w:val="nil"/>
          <w:bottom w:val="nil"/>
          <w:right w:val="nil"/>
          <w:between w:val="nil"/>
        </w:pBdr>
        <w:spacing w:after="0"/>
        <w:ind w:left="284" w:hanging="1"/>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4E801885" w14:textId="77777777" w:rsidR="00EB71A7" w:rsidRDefault="00EB71A7">
      <w:pPr>
        <w:pBdr>
          <w:top w:val="nil"/>
          <w:left w:val="nil"/>
          <w:bottom w:val="nil"/>
          <w:right w:val="nil"/>
          <w:between w:val="nil"/>
        </w:pBdr>
        <w:spacing w:after="0"/>
        <w:ind w:left="284" w:hanging="284"/>
        <w:rPr>
          <w:color w:val="000000"/>
        </w:rPr>
      </w:pPr>
    </w:p>
    <w:p w14:paraId="233985C7" w14:textId="77777777" w:rsidR="00EB71A7" w:rsidRDefault="007327B7">
      <w:pPr>
        <w:pBdr>
          <w:top w:val="nil"/>
          <w:left w:val="nil"/>
          <w:bottom w:val="nil"/>
          <w:right w:val="nil"/>
          <w:between w:val="nil"/>
        </w:pBdr>
        <w:spacing w:after="0"/>
        <w:rPr>
          <w:b/>
          <w:bCs/>
          <w:color w:val="000000"/>
        </w:rPr>
      </w:pPr>
      <w:r>
        <w:rPr>
          <w:b/>
          <w:bCs/>
          <w:color w:val="000000"/>
        </w:rPr>
        <w:t>Dado lo anterior, Sercotec no financia ningún tipo de impuestos que tengan carácter de recuperables, por parte del beneficiario y/o Agente Operador.</w:t>
      </w:r>
    </w:p>
    <w:p w14:paraId="70CDF1F7" w14:textId="77777777" w:rsidR="00EB71A7" w:rsidRDefault="00EB71A7">
      <w:pPr>
        <w:pBdr>
          <w:top w:val="nil"/>
          <w:left w:val="nil"/>
          <w:bottom w:val="nil"/>
          <w:right w:val="nil"/>
          <w:between w:val="nil"/>
        </w:pBdr>
        <w:spacing w:after="0"/>
        <w:ind w:left="284" w:hanging="284"/>
        <w:rPr>
          <w:b/>
          <w:bCs/>
          <w:color w:val="000000"/>
        </w:rPr>
      </w:pPr>
    </w:p>
    <w:p w14:paraId="27C8864B" w14:textId="77777777" w:rsidR="00EB71A7" w:rsidRDefault="007327B7">
      <w:pPr>
        <w:numPr>
          <w:ilvl w:val="0"/>
          <w:numId w:val="19"/>
        </w:numPr>
        <w:spacing w:after="0" w:line="276" w:lineRule="auto"/>
        <w:ind w:left="284" w:right="49" w:hanging="284"/>
      </w:pPr>
      <w:r>
        <w:t>La compra de bienes raíces, valores e instrumentos financieros (ahorros a plazo, depósitos en fondos mutuos, entre otros).</w:t>
      </w:r>
    </w:p>
    <w:p w14:paraId="52D4C4EF" w14:textId="77777777" w:rsidR="00EB71A7" w:rsidRDefault="007327B7">
      <w:pPr>
        <w:numPr>
          <w:ilvl w:val="0"/>
          <w:numId w:val="19"/>
        </w:numPr>
        <w:spacing w:after="0" w:line="276" w:lineRule="auto"/>
        <w:ind w:left="284" w:right="49" w:hanging="284"/>
      </w:pPr>
      <w:r>
        <w:t>Las transacciones del beneficiario/a consigo mismo, ni de sus respectivos cónyuges o conviviente civil, hijos/as, ni auto contrataciones</w:t>
      </w:r>
      <w:r>
        <w:rPr>
          <w:vertAlign w:val="superscript"/>
        </w:rPr>
        <w:footnoteReference w:id="4"/>
      </w:r>
      <w:r>
        <w:t xml:space="preserve">. </w:t>
      </w:r>
    </w:p>
    <w:p w14:paraId="4793EEEC" w14:textId="77777777" w:rsidR="00EB71A7" w:rsidRDefault="007327B7">
      <w:pPr>
        <w:numPr>
          <w:ilvl w:val="0"/>
          <w:numId w:val="19"/>
        </w:numPr>
        <w:spacing w:after="0" w:line="276" w:lineRule="auto"/>
        <w:ind w:left="284" w:right="49" w:hanging="284"/>
      </w:pPr>
      <w:r>
        <w:t>Garantías en obligaciones financieras, prenda, endosos y/o transferencias a terceros, el pago de deudas (por ejemplo, deudas de casas comerciales), intereses o dividendos.</w:t>
      </w:r>
    </w:p>
    <w:p w14:paraId="1141B55E" w14:textId="77777777" w:rsidR="00EB71A7" w:rsidRDefault="007327B7">
      <w:pPr>
        <w:pStyle w:val="Ttulo1"/>
        <w:numPr>
          <w:ilvl w:val="0"/>
          <w:numId w:val="15"/>
        </w:numPr>
      </w:pPr>
      <w:r>
        <w:t>Postulación</w:t>
      </w:r>
    </w:p>
    <w:p w14:paraId="20D7A4A0" w14:textId="77777777" w:rsidR="00EB71A7" w:rsidRDefault="007327B7">
      <w:bookmarkStart w:id="4" w:name="_heading=h.njlsxns9sz79" w:colFirst="0" w:colLast="0"/>
      <w:bookmarkEnd w:id="4"/>
      <w:r>
        <w:t>Para acceder a este instrumento, la organización deberá completar un formulario de postulación online (</w:t>
      </w:r>
      <w:hyperlink r:id="rId11">
        <w:r>
          <w:rPr>
            <w:color w:val="0563C1"/>
            <w:u w:val="single"/>
          </w:rPr>
          <w:t>www.sercotec.cl</w:t>
        </w:r>
      </w:hyperlink>
      <w:r>
        <w:t>) y adjuntar la documentación solicitada (ver anexos).</w:t>
      </w:r>
    </w:p>
    <w:p w14:paraId="0BD360ED" w14:textId="77777777" w:rsidR="00EB71A7" w:rsidRDefault="007327B7">
      <w:pPr>
        <w:pStyle w:val="Ttulo2"/>
      </w:pPr>
      <w:r>
        <w:t>3.1 Plazos de postulación</w:t>
      </w:r>
    </w:p>
    <w:p w14:paraId="473A0C8F" w14:textId="77777777" w:rsidR="00EB71A7" w:rsidRDefault="007327B7">
      <w:r>
        <w:t>El plazo para recibir las postulaciones es el siguiente:</w:t>
      </w:r>
    </w:p>
    <w:tbl>
      <w:tblPr>
        <w:tblStyle w:val="afffffe"/>
        <w:tblW w:w="88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3DA550D9" w14:textId="77777777">
        <w:trPr>
          <w:jc w:val="center"/>
        </w:trPr>
        <w:tc>
          <w:tcPr>
            <w:tcW w:w="2209" w:type="dxa"/>
            <w:shd w:val="clear" w:color="auto" w:fill="C5E0B3"/>
          </w:tcPr>
          <w:p w14:paraId="1900A716" w14:textId="77777777" w:rsidR="00EB71A7" w:rsidRDefault="007327B7">
            <w:pPr>
              <w:jc w:val="center"/>
              <w:rPr>
                <w:rFonts w:ascii="Calibri" w:eastAsia="Calibri" w:hAnsi="Calibri" w:cs="Calibri"/>
                <w:b/>
                <w:bCs/>
              </w:rPr>
            </w:pPr>
            <w:r>
              <w:rPr>
                <w:rFonts w:ascii="Calibri" w:eastAsia="Calibri" w:hAnsi="Calibri" w:cs="Calibri"/>
                <w:b/>
                <w:bCs/>
              </w:rPr>
              <w:t>Postulación</w:t>
            </w:r>
          </w:p>
        </w:tc>
        <w:tc>
          <w:tcPr>
            <w:tcW w:w="2209" w:type="dxa"/>
            <w:shd w:val="clear" w:color="auto" w:fill="C5E0B3"/>
          </w:tcPr>
          <w:p w14:paraId="4916C85D" w14:textId="77777777" w:rsidR="00EB71A7" w:rsidRDefault="007327B7">
            <w:pPr>
              <w:jc w:val="center"/>
              <w:rPr>
                <w:rFonts w:ascii="Calibri" w:eastAsia="Calibri" w:hAnsi="Calibri" w:cs="Calibri"/>
                <w:b/>
                <w:bCs/>
              </w:rPr>
            </w:pPr>
            <w:r>
              <w:rPr>
                <w:rFonts w:ascii="Calibri" w:eastAsia="Calibri" w:hAnsi="Calibri" w:cs="Calibri"/>
                <w:b/>
                <w:bCs/>
              </w:rPr>
              <w:t>Día</w:t>
            </w:r>
          </w:p>
        </w:tc>
        <w:tc>
          <w:tcPr>
            <w:tcW w:w="2209" w:type="dxa"/>
            <w:shd w:val="clear" w:color="auto" w:fill="C5E0B3"/>
          </w:tcPr>
          <w:p w14:paraId="0A117BAB" w14:textId="77777777" w:rsidR="00EB71A7" w:rsidRDefault="007327B7">
            <w:pPr>
              <w:jc w:val="center"/>
              <w:rPr>
                <w:rFonts w:ascii="Calibri" w:eastAsia="Calibri" w:hAnsi="Calibri" w:cs="Calibri"/>
                <w:b/>
                <w:bCs/>
              </w:rPr>
            </w:pPr>
            <w:r>
              <w:rPr>
                <w:rFonts w:ascii="Calibri" w:eastAsia="Calibri" w:hAnsi="Calibri" w:cs="Calibri"/>
                <w:b/>
                <w:bCs/>
              </w:rPr>
              <w:t>Fecha</w:t>
            </w:r>
          </w:p>
        </w:tc>
        <w:tc>
          <w:tcPr>
            <w:tcW w:w="2209" w:type="dxa"/>
            <w:shd w:val="clear" w:color="auto" w:fill="C5E0B3"/>
          </w:tcPr>
          <w:p w14:paraId="5BC20777" w14:textId="77777777" w:rsidR="00EB71A7" w:rsidRDefault="007327B7">
            <w:pPr>
              <w:jc w:val="center"/>
              <w:rPr>
                <w:rFonts w:ascii="Calibri" w:eastAsia="Calibri" w:hAnsi="Calibri" w:cs="Calibri"/>
                <w:b/>
                <w:bCs/>
              </w:rPr>
            </w:pPr>
            <w:r>
              <w:rPr>
                <w:rFonts w:ascii="Calibri" w:eastAsia="Calibri" w:hAnsi="Calibri" w:cs="Calibri"/>
                <w:b/>
                <w:bCs/>
              </w:rPr>
              <w:t>Hora Continental</w:t>
            </w:r>
          </w:p>
        </w:tc>
      </w:tr>
      <w:tr w:rsidR="00EB71A7" w14:paraId="49A3633A" w14:textId="77777777">
        <w:trPr>
          <w:jc w:val="center"/>
        </w:trPr>
        <w:tc>
          <w:tcPr>
            <w:tcW w:w="2209" w:type="dxa"/>
          </w:tcPr>
          <w:p w14:paraId="0A1B6EE6" w14:textId="77777777" w:rsidR="00EB71A7" w:rsidRDefault="007327B7">
            <w:pPr>
              <w:rPr>
                <w:rFonts w:ascii="Calibri" w:eastAsia="Calibri" w:hAnsi="Calibri" w:cs="Calibri"/>
              </w:rPr>
            </w:pPr>
            <w:r>
              <w:rPr>
                <w:rFonts w:ascii="Calibri" w:eastAsia="Calibri" w:hAnsi="Calibri" w:cs="Calibri"/>
              </w:rPr>
              <w:t>Inicio Postulación</w:t>
            </w:r>
          </w:p>
        </w:tc>
        <w:tc>
          <w:tcPr>
            <w:tcW w:w="2209" w:type="dxa"/>
          </w:tcPr>
          <w:p w14:paraId="597A2DC4" w14:textId="76003A6D" w:rsidR="00EB71A7" w:rsidRDefault="00876D54">
            <w:pPr>
              <w:jc w:val="center"/>
              <w:rPr>
                <w:rFonts w:ascii="Calibri" w:eastAsia="Calibri" w:hAnsi="Calibri" w:cs="Calibri"/>
                <w:color w:val="000000"/>
              </w:rPr>
            </w:pPr>
            <w:r>
              <w:rPr>
                <w:rFonts w:ascii="Calibri" w:eastAsia="Calibri" w:hAnsi="Calibri" w:cs="Calibri"/>
                <w:color w:val="000000"/>
              </w:rPr>
              <w:t>Lunes</w:t>
            </w:r>
          </w:p>
        </w:tc>
        <w:tc>
          <w:tcPr>
            <w:tcW w:w="2209" w:type="dxa"/>
          </w:tcPr>
          <w:p w14:paraId="3F3AAB98" w14:textId="6646F997" w:rsidR="00EB71A7" w:rsidRDefault="00876D54">
            <w:pPr>
              <w:jc w:val="center"/>
              <w:rPr>
                <w:rFonts w:ascii="Calibri" w:eastAsia="Calibri" w:hAnsi="Calibri" w:cs="Calibri"/>
              </w:rPr>
            </w:pPr>
            <w:r>
              <w:rPr>
                <w:rFonts w:ascii="Calibri" w:eastAsia="Calibri" w:hAnsi="Calibri" w:cs="Calibri"/>
              </w:rPr>
              <w:t>08-06-2026</w:t>
            </w:r>
          </w:p>
        </w:tc>
        <w:tc>
          <w:tcPr>
            <w:tcW w:w="2209" w:type="dxa"/>
          </w:tcPr>
          <w:p w14:paraId="48D5B591" w14:textId="6C93A81A" w:rsidR="00EB71A7" w:rsidRDefault="00876D54">
            <w:pPr>
              <w:jc w:val="center"/>
              <w:rPr>
                <w:rFonts w:ascii="Calibri" w:eastAsia="Calibri" w:hAnsi="Calibri" w:cs="Calibri"/>
              </w:rPr>
            </w:pPr>
            <w:r>
              <w:rPr>
                <w:rFonts w:ascii="Calibri" w:eastAsia="Calibri" w:hAnsi="Calibri" w:cs="Calibri"/>
              </w:rPr>
              <w:t>15</w:t>
            </w:r>
            <w:r w:rsidR="007327B7">
              <w:rPr>
                <w:rFonts w:ascii="Calibri" w:eastAsia="Calibri" w:hAnsi="Calibri" w:cs="Calibri"/>
              </w:rPr>
              <w:t>:</w:t>
            </w:r>
            <w:r>
              <w:rPr>
                <w:rFonts w:ascii="Calibri" w:eastAsia="Calibri" w:hAnsi="Calibri" w:cs="Calibri"/>
              </w:rPr>
              <w:t>00</w:t>
            </w:r>
            <w:r w:rsidR="007327B7">
              <w:rPr>
                <w:rFonts w:ascii="Calibri" w:eastAsia="Calibri" w:hAnsi="Calibri" w:cs="Calibri"/>
              </w:rPr>
              <w:t xml:space="preserve"> </w:t>
            </w:r>
            <w:proofErr w:type="spellStart"/>
            <w:r w:rsidR="007327B7">
              <w:rPr>
                <w:rFonts w:ascii="Calibri" w:eastAsia="Calibri" w:hAnsi="Calibri" w:cs="Calibri"/>
              </w:rPr>
              <w:t>hrs</w:t>
            </w:r>
            <w:proofErr w:type="spellEnd"/>
            <w:r w:rsidR="007327B7">
              <w:rPr>
                <w:rFonts w:ascii="Calibri" w:eastAsia="Calibri" w:hAnsi="Calibri" w:cs="Calibri"/>
              </w:rPr>
              <w:t>.</w:t>
            </w:r>
          </w:p>
        </w:tc>
      </w:tr>
      <w:tr w:rsidR="00EB71A7" w14:paraId="6133C3F5" w14:textId="77777777">
        <w:trPr>
          <w:jc w:val="center"/>
        </w:trPr>
        <w:tc>
          <w:tcPr>
            <w:tcW w:w="2209" w:type="dxa"/>
          </w:tcPr>
          <w:p w14:paraId="1C2282F6" w14:textId="77777777" w:rsidR="00EB71A7" w:rsidRDefault="007327B7">
            <w:pPr>
              <w:rPr>
                <w:rFonts w:ascii="Calibri" w:eastAsia="Calibri" w:hAnsi="Calibri" w:cs="Calibri"/>
              </w:rPr>
            </w:pPr>
            <w:r>
              <w:rPr>
                <w:rFonts w:ascii="Calibri" w:eastAsia="Calibri" w:hAnsi="Calibri" w:cs="Calibri"/>
              </w:rPr>
              <w:t>Cierre Postulación</w:t>
            </w:r>
          </w:p>
        </w:tc>
        <w:tc>
          <w:tcPr>
            <w:tcW w:w="2209" w:type="dxa"/>
          </w:tcPr>
          <w:p w14:paraId="7306D781" w14:textId="162B0B53" w:rsidR="00EB71A7" w:rsidRDefault="00876D54">
            <w:pPr>
              <w:jc w:val="center"/>
              <w:rPr>
                <w:rFonts w:ascii="Calibri" w:eastAsia="Calibri" w:hAnsi="Calibri" w:cs="Calibri"/>
                <w:color w:val="000000"/>
              </w:rPr>
            </w:pPr>
            <w:r>
              <w:rPr>
                <w:rFonts w:ascii="Calibri" w:eastAsia="Calibri" w:hAnsi="Calibri" w:cs="Calibri"/>
                <w:color w:val="000000"/>
              </w:rPr>
              <w:t>Miércoles</w:t>
            </w:r>
          </w:p>
        </w:tc>
        <w:tc>
          <w:tcPr>
            <w:tcW w:w="2209" w:type="dxa"/>
          </w:tcPr>
          <w:p w14:paraId="68865C48" w14:textId="16A86111" w:rsidR="00EB71A7" w:rsidRDefault="00876D54">
            <w:pPr>
              <w:jc w:val="center"/>
              <w:rPr>
                <w:rFonts w:ascii="Calibri" w:eastAsia="Calibri" w:hAnsi="Calibri" w:cs="Calibri"/>
              </w:rPr>
            </w:pPr>
            <w:r>
              <w:rPr>
                <w:rFonts w:ascii="Calibri" w:eastAsia="Calibri" w:hAnsi="Calibri" w:cs="Calibri"/>
              </w:rPr>
              <w:t>08</w:t>
            </w:r>
            <w:r w:rsidR="007327B7">
              <w:rPr>
                <w:rFonts w:ascii="Calibri" w:eastAsia="Calibri" w:hAnsi="Calibri" w:cs="Calibri"/>
              </w:rPr>
              <w:t>-</w:t>
            </w:r>
            <w:r>
              <w:rPr>
                <w:rFonts w:ascii="Calibri" w:eastAsia="Calibri" w:hAnsi="Calibri" w:cs="Calibri"/>
              </w:rPr>
              <w:t>07</w:t>
            </w:r>
            <w:r w:rsidR="007327B7">
              <w:rPr>
                <w:rFonts w:ascii="Calibri" w:eastAsia="Calibri" w:hAnsi="Calibri" w:cs="Calibri"/>
              </w:rPr>
              <w:t>-</w:t>
            </w:r>
            <w:r>
              <w:rPr>
                <w:rFonts w:ascii="Calibri" w:eastAsia="Calibri" w:hAnsi="Calibri" w:cs="Calibri"/>
              </w:rPr>
              <w:t>2026</w:t>
            </w:r>
          </w:p>
        </w:tc>
        <w:tc>
          <w:tcPr>
            <w:tcW w:w="2209" w:type="dxa"/>
          </w:tcPr>
          <w:p w14:paraId="058F3012" w14:textId="04ED6E1B" w:rsidR="00EB71A7" w:rsidRDefault="00876D54">
            <w:pPr>
              <w:jc w:val="center"/>
              <w:rPr>
                <w:rFonts w:ascii="Calibri" w:eastAsia="Calibri" w:hAnsi="Calibri" w:cs="Calibri"/>
              </w:rPr>
            </w:pPr>
            <w:r>
              <w:rPr>
                <w:rFonts w:ascii="Calibri" w:eastAsia="Calibri" w:hAnsi="Calibri" w:cs="Calibri"/>
              </w:rPr>
              <w:t>15:00</w:t>
            </w:r>
            <w:r w:rsidR="007327B7">
              <w:rPr>
                <w:rFonts w:ascii="Calibri" w:eastAsia="Calibri" w:hAnsi="Calibri" w:cs="Calibri"/>
              </w:rPr>
              <w:t xml:space="preserve"> </w:t>
            </w:r>
            <w:proofErr w:type="spellStart"/>
            <w:r w:rsidR="007327B7">
              <w:rPr>
                <w:rFonts w:ascii="Calibri" w:eastAsia="Calibri" w:hAnsi="Calibri" w:cs="Calibri"/>
              </w:rPr>
              <w:t>hrs</w:t>
            </w:r>
            <w:proofErr w:type="spellEnd"/>
            <w:r w:rsidR="007327B7">
              <w:rPr>
                <w:rFonts w:ascii="Calibri" w:eastAsia="Calibri" w:hAnsi="Calibri" w:cs="Calibri"/>
              </w:rPr>
              <w:t>.</w:t>
            </w:r>
          </w:p>
        </w:tc>
      </w:tr>
    </w:tbl>
    <w:p w14:paraId="19F1684C" w14:textId="77777777" w:rsidR="00EB71A7" w:rsidRDefault="007327B7" w:rsidP="00567260">
      <w:pPr>
        <w:pStyle w:val="Ttulo2"/>
        <w:numPr>
          <w:ilvl w:val="1"/>
          <w:numId w:val="15"/>
        </w:numPr>
        <w:ind w:left="1560"/>
      </w:pPr>
      <w:r>
        <w:t>Pasos para postular</w:t>
      </w:r>
    </w:p>
    <w:p w14:paraId="5D3ADA5D" w14:textId="77777777" w:rsidR="00EB71A7" w:rsidRDefault="007327B7">
      <w:pPr>
        <w:numPr>
          <w:ilvl w:val="0"/>
          <w:numId w:val="4"/>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2">
        <w:r>
          <w:rPr>
            <w:color w:val="0563C1"/>
            <w:u w:val="single"/>
          </w:rPr>
          <w:t>www.sercotec.cl</w:t>
        </w:r>
      </w:hyperlink>
    </w:p>
    <w:p w14:paraId="35D808D0" w14:textId="77777777" w:rsidR="00EB71A7" w:rsidRDefault="007327B7">
      <w:pPr>
        <w:numPr>
          <w:ilvl w:val="0"/>
          <w:numId w:val="4"/>
        </w:numPr>
        <w:pBdr>
          <w:top w:val="nil"/>
          <w:left w:val="nil"/>
          <w:bottom w:val="nil"/>
          <w:right w:val="nil"/>
          <w:between w:val="nil"/>
        </w:pBdr>
        <w:spacing w:after="0"/>
      </w:pPr>
      <w:r>
        <w:rPr>
          <w:color w:val="000000"/>
        </w:rPr>
        <w:t xml:space="preserve">Registro en el portal de Sercotec </w:t>
      </w:r>
      <w:r>
        <w:rPr>
          <w:b/>
          <w:bCs/>
          <w:color w:val="000000"/>
        </w:rPr>
        <w:t xml:space="preserve">del representante de la </w:t>
      </w:r>
      <w:r>
        <w:rPr>
          <w:b/>
          <w:bCs/>
        </w:rPr>
        <w:t>organización</w:t>
      </w:r>
      <w:r>
        <w:rPr>
          <w:b/>
          <w:bCs/>
          <w:vertAlign w:val="superscript"/>
        </w:rPr>
        <w:footnoteReference w:id="5"/>
      </w:r>
      <w:r>
        <w:rPr>
          <w:color w:val="000000"/>
        </w:rPr>
        <w:t xml:space="preserve"> y registrar en “Mis Organizaciones en el registro de clientes de Sercotec”, según cor</w:t>
      </w:r>
      <w:r>
        <w:t xml:space="preserve">responda. </w:t>
      </w:r>
    </w:p>
    <w:p w14:paraId="3BD6E409" w14:textId="77777777" w:rsidR="00EB71A7" w:rsidRDefault="007327B7">
      <w:pPr>
        <w:numPr>
          <w:ilvl w:val="0"/>
          <w:numId w:val="4"/>
        </w:numPr>
        <w:pBdr>
          <w:top w:val="nil"/>
          <w:left w:val="nil"/>
          <w:bottom w:val="nil"/>
          <w:right w:val="nil"/>
          <w:between w:val="nil"/>
        </w:pBdr>
        <w:spacing w:after="0"/>
      </w:pPr>
      <w:r>
        <w:rPr>
          <w:color w:val="000000"/>
        </w:rPr>
        <w:lastRenderedPageBreak/>
        <w:t>Completar formulario de postulación online en el sitio web de Sercotec, siendo de exclusiva responsabilidad de los postulantes</w:t>
      </w:r>
      <w:r>
        <w:t>.</w:t>
      </w:r>
      <w:r>
        <w:rPr>
          <w:color w:val="000000"/>
        </w:rPr>
        <w:t xml:space="preserve"> El proyecto deberá cumplir con las condiciones y restricciones de financiamiento descritas en las Bases y Anexos de convocatoria.</w:t>
      </w:r>
    </w:p>
    <w:p w14:paraId="3DF70A42" w14:textId="14C60FB8" w:rsidR="00EB71A7" w:rsidRPr="00567260" w:rsidRDefault="007327B7" w:rsidP="00D33409">
      <w:pPr>
        <w:numPr>
          <w:ilvl w:val="0"/>
          <w:numId w:val="4"/>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1A674F9B" w14:textId="08DEEE70" w:rsidR="00D33409" w:rsidRDefault="00D33409" w:rsidP="00D33409">
      <w:pPr>
        <w:pBdr>
          <w:top w:val="nil"/>
          <w:left w:val="nil"/>
          <w:bottom w:val="nil"/>
          <w:right w:val="nil"/>
          <w:between w:val="nil"/>
        </w:pBdr>
        <w:rPr>
          <w:color w:val="000000"/>
        </w:rPr>
      </w:pPr>
      <w:r>
        <w:rPr>
          <w:noProof/>
        </w:rPr>
        <mc:AlternateContent>
          <mc:Choice Requires="wps">
            <w:drawing>
              <wp:anchor distT="45720" distB="45720" distL="114300" distR="114300" simplePos="0" relativeHeight="251666432" behindDoc="0" locked="0" layoutInCell="1" hidden="0" allowOverlap="1" wp14:anchorId="6B6DFEC0" wp14:editId="75D2F133">
                <wp:simplePos x="0" y="0"/>
                <wp:positionH relativeFrom="column">
                  <wp:posOffset>0</wp:posOffset>
                </wp:positionH>
                <wp:positionV relativeFrom="paragraph">
                  <wp:posOffset>334645</wp:posOffset>
                </wp:positionV>
                <wp:extent cx="5661025" cy="1911350"/>
                <wp:effectExtent l="0" t="0" r="0" b="0"/>
                <wp:wrapSquare wrapText="bothSides" distT="45720" distB="45720" distL="114300" distR="114300"/>
                <wp:docPr id="1258178608" name="Rectángulo 1258178608"/>
                <wp:cNvGraphicFramePr/>
                <a:graphic xmlns:a="http://schemas.openxmlformats.org/drawingml/2006/main">
                  <a:graphicData uri="http://schemas.microsoft.com/office/word/2010/wordprocessingShape">
                    <wps:wsp>
                      <wps:cNvSpPr/>
                      <wps:spPr>
                        <a:xfrm>
                          <a:off x="2521838" y="2830675"/>
                          <a:ext cx="5648325" cy="189865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38720368" w14:textId="77777777" w:rsidR="00D33409" w:rsidRDefault="00D33409" w:rsidP="00D33409">
                            <w:pPr>
                              <w:spacing w:line="258" w:lineRule="auto"/>
                              <w:textDirection w:val="btLr"/>
                            </w:pPr>
                            <w:r>
                              <w:rPr>
                                <w:b/>
                                <w:color w:val="000000"/>
                              </w:rPr>
                              <w:t>NOTA 1:</w:t>
                            </w:r>
                          </w:p>
                          <w:p w14:paraId="08F96CC6" w14:textId="77777777" w:rsidR="00D33409" w:rsidRDefault="00D33409" w:rsidP="00D33409">
                            <w:pPr>
                              <w:spacing w:line="258" w:lineRule="auto"/>
                              <w:textDirection w:val="btLr"/>
                            </w:pPr>
                            <w:r>
                              <w:rPr>
                                <w:color w:val="000000"/>
                              </w:rPr>
                              <w:t>Las organizaciones postulantes podrán enviar sólo una vez el formulario de postulación online. 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anchor>
            </w:drawing>
          </mc:Choice>
          <mc:Fallback>
            <w:pict>
              <v:rect w14:anchorId="6B6DFEC0" id="Rectángulo 1258178608" o:spid="_x0000_s1026" style="position:absolute;left:0;text-align:left;margin-left:0;margin-top:26.35pt;width:445.75pt;height:150.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" fillcolor="#c4e0b2" strokeweight="1pt">
                <v:stroke startarrowwidth="narrow" startarrowlength="short" endarrowwidth="narrow" endarrowlength="short"/>
                <v:textbox inset="2.53958mm,1.2694mm,2.53958mm,1.2694mm">
                  <w:txbxContent>
                    <w:p w14:paraId="38720368" w14:textId="77777777" w:rsidR="00D33409" w:rsidRDefault="00D33409" w:rsidP="00D33409">
                      <w:pPr>
                        <w:spacing w:line="258" w:lineRule="auto"/>
                        <w:textDirection w:val="btLr"/>
                      </w:pPr>
                      <w:r>
                        <w:rPr>
                          <w:b/>
                          <w:color w:val="000000"/>
                        </w:rPr>
                        <w:t>NOTA 1:</w:t>
                      </w:r>
                    </w:p>
                    <w:p w14:paraId="08F96CC6" w14:textId="77777777" w:rsidR="00D33409" w:rsidRDefault="00D33409" w:rsidP="00D33409">
                      <w:pPr>
                        <w:spacing w:line="258" w:lineRule="auto"/>
                        <w:textDirection w:val="btLr"/>
                      </w:pPr>
                      <w:r>
                        <w:rPr>
                          <w:color w:val="000000"/>
                        </w:rPr>
                        <w:t>Las organizaciones postulantes podrán enviar sólo una vez el formulario de postulación online. 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wrap type="square"/>
              </v:rect>
            </w:pict>
          </mc:Fallback>
        </mc:AlternateContent>
      </w:r>
    </w:p>
    <w:p w14:paraId="6989DBEE" w14:textId="77777777" w:rsidR="00D33409" w:rsidRDefault="00D33409" w:rsidP="00D33409">
      <w:pPr>
        <w:pBdr>
          <w:top w:val="nil"/>
          <w:left w:val="nil"/>
          <w:bottom w:val="nil"/>
          <w:right w:val="nil"/>
          <w:between w:val="nil"/>
        </w:pBdr>
        <w:rPr>
          <w:color w:val="000000"/>
        </w:rPr>
      </w:pPr>
    </w:p>
    <w:p w14:paraId="49514969" w14:textId="77777777" w:rsidR="00EB71A7" w:rsidRDefault="007327B7" w:rsidP="00567260">
      <w:pPr>
        <w:pStyle w:val="Ttulo2"/>
        <w:numPr>
          <w:ilvl w:val="1"/>
          <w:numId w:val="15"/>
        </w:numPr>
        <w:ind w:left="1276"/>
      </w:pPr>
      <w:r>
        <w:t>Orientación y asesoría para postular</w:t>
      </w:r>
    </w:p>
    <w:p w14:paraId="4E7A2D44" w14:textId="77777777" w:rsidR="00EB71A7" w:rsidRDefault="007327B7">
      <w:pPr>
        <w:rPr>
          <w:b/>
          <w:bCs/>
          <w:color w:val="0563C1"/>
          <w:u w:val="single"/>
        </w:rPr>
      </w:pPr>
      <w:r>
        <w:t xml:space="preserve">Sercotec pondrá a disposición de las organizaciones postulantes la información del Programa a través de los Puntos MIPE regionales, las direcciones regionales, oficinas provinciales y página web </w:t>
      </w:r>
      <w:hyperlink r:id="rId13">
        <w:r>
          <w:rPr>
            <w:color w:val="0563C1"/>
            <w:u w:val="single"/>
          </w:rPr>
          <w:t>www.sercotec.cl</w:t>
        </w:r>
      </w:hyperlink>
    </w:p>
    <w:p w14:paraId="402767AA" w14:textId="77777777" w:rsidR="00EB71A7" w:rsidRDefault="007327B7">
      <w:pPr>
        <w:pBdr>
          <w:top w:val="nil"/>
          <w:left w:val="nil"/>
          <w:bottom w:val="nil"/>
          <w:right w:val="nil"/>
          <w:between w:val="nil"/>
        </w:pBdr>
        <w:spacing w:after="0" w:line="240" w:lineRule="auto"/>
        <w:rPr>
          <w:color w:val="000000"/>
        </w:rPr>
      </w:pPr>
      <w:r>
        <w:rPr>
          <w:color w:val="000000"/>
        </w:rPr>
        <w:t>El detalle de ubicación, horarios, correo electrónico y teléfono se encuentran en el Anexo 3.</w:t>
      </w:r>
    </w:p>
    <w:p w14:paraId="365D6548" w14:textId="77777777" w:rsidR="00B43C67" w:rsidRDefault="00B43C67">
      <w:pPr>
        <w:pBdr>
          <w:top w:val="nil"/>
          <w:left w:val="nil"/>
          <w:bottom w:val="nil"/>
          <w:right w:val="nil"/>
          <w:between w:val="nil"/>
        </w:pBdr>
        <w:spacing w:after="0" w:line="240" w:lineRule="auto"/>
        <w:rPr>
          <w:color w:val="000000"/>
        </w:rPr>
      </w:pPr>
    </w:p>
    <w:p w14:paraId="2A750D3F" w14:textId="77777777" w:rsidR="00B43C67" w:rsidRPr="00374009" w:rsidRDefault="00B43C67" w:rsidP="00567260">
      <w:pPr>
        <w:spacing w:before="180"/>
        <w:ind w:right="49"/>
      </w:pPr>
      <w:r w:rsidRPr="002E6B58">
        <w:t>Además, podrán obtener orientación y asesoría técnica para postular, consistente en: Información de la convocatoria, ítems de financiamiento, ingreso a la plataforma de postulación, aclaración de las bases, asesoría con relación a consultas de la ficha postulación, apoyo en la comprensión de los requisitos de admisibilidad, a través del Agente Operador de Sercotec.</w:t>
      </w:r>
    </w:p>
    <w:p w14:paraId="0AC55EFE" w14:textId="77777777" w:rsidR="00B43C67" w:rsidRDefault="00B43C67">
      <w:pPr>
        <w:pBdr>
          <w:top w:val="nil"/>
          <w:left w:val="nil"/>
          <w:bottom w:val="nil"/>
          <w:right w:val="nil"/>
          <w:between w:val="nil"/>
        </w:pBdr>
        <w:spacing w:after="0" w:line="240" w:lineRule="auto"/>
        <w:rPr>
          <w:color w:val="000000"/>
        </w:rPr>
      </w:pPr>
    </w:p>
    <w:p w14:paraId="42C0B60E" w14:textId="77777777" w:rsidR="00EB71A7" w:rsidRDefault="007327B7">
      <w:pPr>
        <w:pStyle w:val="Ttulo1"/>
        <w:numPr>
          <w:ilvl w:val="0"/>
          <w:numId w:val="15"/>
        </w:numPr>
      </w:pPr>
      <w:r>
        <w:t>Evaluación y selección</w:t>
      </w:r>
    </w:p>
    <w:p w14:paraId="761513FE" w14:textId="77777777" w:rsidR="00EB71A7" w:rsidRDefault="007327B7">
      <w:pPr>
        <w:pBdr>
          <w:top w:val="nil"/>
          <w:left w:val="nil"/>
          <w:bottom w:val="nil"/>
          <w:right w:val="nil"/>
          <w:between w:val="nil"/>
        </w:pBdr>
        <w:spacing w:after="120" w:line="240" w:lineRule="auto"/>
        <w:rPr>
          <w:color w:val="000000"/>
        </w:rPr>
      </w:pPr>
      <w:r>
        <w:rPr>
          <w:color w:val="000000"/>
        </w:rPr>
        <w:t>La Evaluación y selección de organizaciones beneficiarias contempla cuatro etapas:</w:t>
      </w:r>
    </w:p>
    <w:p w14:paraId="21AD0078" w14:textId="77777777" w:rsidR="00EB71A7" w:rsidRDefault="007327B7">
      <w:pPr>
        <w:numPr>
          <w:ilvl w:val="0"/>
          <w:numId w:val="20"/>
        </w:numPr>
        <w:pBdr>
          <w:top w:val="nil"/>
          <w:left w:val="nil"/>
          <w:bottom w:val="nil"/>
          <w:right w:val="nil"/>
          <w:between w:val="nil"/>
        </w:pBdr>
        <w:spacing w:after="0" w:line="240" w:lineRule="auto"/>
      </w:pPr>
      <w:r>
        <w:rPr>
          <w:color w:val="000000"/>
        </w:rPr>
        <w:t>Evaluación de admisibilidad.</w:t>
      </w:r>
    </w:p>
    <w:p w14:paraId="04F7C58D" w14:textId="77777777" w:rsidR="00EB71A7" w:rsidRDefault="007327B7">
      <w:pPr>
        <w:numPr>
          <w:ilvl w:val="0"/>
          <w:numId w:val="20"/>
        </w:numPr>
        <w:pBdr>
          <w:top w:val="nil"/>
          <w:left w:val="nil"/>
          <w:bottom w:val="nil"/>
          <w:right w:val="nil"/>
          <w:between w:val="nil"/>
        </w:pBdr>
        <w:spacing w:after="0" w:line="240" w:lineRule="auto"/>
      </w:pPr>
      <w:r>
        <w:rPr>
          <w:color w:val="000000"/>
        </w:rPr>
        <w:t>Evaluación técnica de los proyectos que resultaron admisibles.</w:t>
      </w:r>
    </w:p>
    <w:p w14:paraId="3062706A" w14:textId="77777777" w:rsidR="00EB71A7" w:rsidRDefault="007327B7">
      <w:pPr>
        <w:numPr>
          <w:ilvl w:val="0"/>
          <w:numId w:val="20"/>
        </w:numPr>
        <w:pBdr>
          <w:top w:val="nil"/>
          <w:left w:val="nil"/>
          <w:bottom w:val="nil"/>
          <w:right w:val="nil"/>
          <w:between w:val="nil"/>
        </w:pBdr>
        <w:spacing w:after="0" w:line="240" w:lineRule="auto"/>
      </w:pPr>
      <w:r>
        <w:rPr>
          <w:color w:val="000000"/>
        </w:rPr>
        <w:t>Evaluación del Comité de Evaluación Regional.</w:t>
      </w:r>
    </w:p>
    <w:p w14:paraId="4B7F6335" w14:textId="77777777" w:rsidR="00EB71A7" w:rsidRDefault="007327B7">
      <w:pPr>
        <w:numPr>
          <w:ilvl w:val="0"/>
          <w:numId w:val="20"/>
        </w:numPr>
        <w:pBdr>
          <w:top w:val="nil"/>
          <w:left w:val="nil"/>
          <w:bottom w:val="nil"/>
          <w:right w:val="nil"/>
          <w:between w:val="nil"/>
        </w:pBdr>
        <w:spacing w:after="0" w:line="240" w:lineRule="auto"/>
      </w:pPr>
      <w:r>
        <w:rPr>
          <w:color w:val="000000"/>
        </w:rPr>
        <w:t>Selección.</w:t>
      </w:r>
    </w:p>
    <w:p w14:paraId="710DB3C7" w14:textId="77777777" w:rsidR="00EB71A7" w:rsidRDefault="007327B7">
      <w:pPr>
        <w:pStyle w:val="Ttulo2"/>
      </w:pPr>
      <w:r>
        <w:lastRenderedPageBreak/>
        <w:t>4.1 Evaluación de admisibilidad</w:t>
      </w:r>
    </w:p>
    <w:p w14:paraId="35B6DD18" w14:textId="77777777" w:rsidR="00EB71A7" w:rsidRDefault="007327B7">
      <w:pPr>
        <w:spacing w:after="0"/>
      </w:pPr>
      <w:r>
        <w:t>El Agente Operador de Sercotec realizará la revisión de los requisitos de admisibilidad indicados en el punto 2.8 (complementado vía Anexo 1) de las bases de convocatoria y verificará el cumplimiento de las condiciones y restricciones de financiamiento en base a la documentación entregada por cada organización postulante, determinando si las postulaciones son admisibles o no.</w:t>
      </w:r>
    </w:p>
    <w:p w14:paraId="434CA8AD" w14:textId="77777777" w:rsidR="00EB71A7" w:rsidRDefault="00EB71A7">
      <w:pPr>
        <w:spacing w:after="0"/>
      </w:pPr>
    </w:p>
    <w:p w14:paraId="6EEFCF35" w14:textId="77777777" w:rsidR="00EB71A7" w:rsidRDefault="007327B7">
      <w:r>
        <w:t>Los resultados constarán en un Acta de Admisibilidad que contendrá el listado y observaciones de los proyectos admisibles y no admisibles.</w:t>
      </w:r>
    </w:p>
    <w:p w14:paraId="7E95F23F" w14:textId="77777777" w:rsidR="00D33409" w:rsidRDefault="00D33409"/>
    <w:p w14:paraId="3ED6A907" w14:textId="1CB3E10E" w:rsidR="00D33409" w:rsidRDefault="00D33409">
      <w:r>
        <w:rPr>
          <w:noProof/>
        </w:rPr>
        <mc:AlternateContent>
          <mc:Choice Requires="wps">
            <w:drawing>
              <wp:inline distT="0" distB="0" distL="0" distR="0" wp14:anchorId="3BCD9B65" wp14:editId="412B8CF9">
                <wp:extent cx="5612130" cy="4779183"/>
                <wp:effectExtent l="0" t="0" r="26670" b="21590"/>
                <wp:docPr id="415182243" name="Rectángulo 415182243"/>
                <wp:cNvGraphicFramePr/>
                <a:graphic xmlns:a="http://schemas.openxmlformats.org/drawingml/2006/main">
                  <a:graphicData uri="http://schemas.microsoft.com/office/word/2010/wordprocessingShape">
                    <wps:wsp>
                      <wps:cNvSpPr/>
                      <wps:spPr>
                        <a:xfrm>
                          <a:off x="0" y="0"/>
                          <a:ext cx="5612130" cy="4779183"/>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00005788" w14:textId="77777777" w:rsidR="00D33409" w:rsidRDefault="00D33409" w:rsidP="00D33409">
                            <w:pPr>
                              <w:spacing w:after="0" w:line="240" w:lineRule="auto"/>
                              <w:ind w:right="135"/>
                              <w:textDirection w:val="btLr"/>
                            </w:pPr>
                            <w:r>
                              <w:rPr>
                                <w:b/>
                                <w:color w:val="000000"/>
                              </w:rPr>
                              <w:t xml:space="preserve">  NOTA 2: </w:t>
                            </w:r>
                          </w:p>
                          <w:p w14:paraId="282AA70B" w14:textId="77777777" w:rsidR="00D33409" w:rsidRDefault="00D33409" w:rsidP="00D33409">
                            <w:pPr>
                              <w:spacing w:after="0" w:line="240" w:lineRule="auto"/>
                              <w:ind w:left="141" w:right="135" w:firstLine="703"/>
                              <w:textDirection w:val="btLr"/>
                            </w:pPr>
                          </w:p>
                          <w:p w14:paraId="0757120A" w14:textId="77777777" w:rsidR="00D33409" w:rsidRDefault="00D33409" w:rsidP="00D33409">
                            <w:pPr>
                              <w:spacing w:after="0" w:line="240" w:lineRule="auto"/>
                              <w:ind w:left="141" w:right="135" w:firstLine="282"/>
                              <w:textDirection w:val="btLr"/>
                            </w:pPr>
                            <w:r>
                              <w:rPr>
                                <w:color w:val="000000"/>
                              </w:rPr>
                              <w:t xml:space="preserve">Si una vez vencido el plazo de postulación, el Agente Operador de Sercotec y/o la Dirección Regional detecta que la organización </w:t>
                            </w:r>
                            <w:r>
                              <w:rPr>
                                <w:color w:val="000000"/>
                                <w:u w:val="single"/>
                              </w:rPr>
                              <w:t>presentó documentación incompleta, ilegible u erróneo</w:t>
                            </w:r>
                            <w:r>
                              <w:rPr>
                                <w:color w:val="000000"/>
                              </w:rPr>
                              <w:t xml:space="preserve"> en alguno de los documentos exigidos en el Anexo 1 de las presentes Bases, o no cumplió de acuerdo a lo indicado en el punto 2.8 de Bases, se le concederá un plazo de 5 días hábiles administrativos para subsanar el error y/u omisión, contados desde el envío de la notificación mediante correo electrónico indicado en la ficha de postulación o en la base de datos de Sercotec.</w:t>
                            </w:r>
                          </w:p>
                          <w:p w14:paraId="325BBE02" w14:textId="77777777" w:rsidR="00D33409" w:rsidRDefault="00D33409" w:rsidP="00D33409">
                            <w:pPr>
                              <w:spacing w:after="0" w:line="240" w:lineRule="auto"/>
                              <w:ind w:left="141" w:right="135" w:firstLine="703"/>
                              <w:textDirection w:val="btLr"/>
                            </w:pPr>
                          </w:p>
                          <w:p w14:paraId="04952B4C" w14:textId="77777777" w:rsidR="00D33409" w:rsidRDefault="00D33409" w:rsidP="00D33409">
                            <w:pPr>
                              <w:spacing w:after="0" w:line="240" w:lineRule="auto"/>
                              <w:ind w:left="141" w:right="135" w:firstLine="282"/>
                              <w:textDirection w:val="btLr"/>
                            </w:pPr>
                            <w:r>
                              <w:rPr>
                                <w:color w:val="000000"/>
                              </w:rPr>
                              <w:t xml:space="preserve">Ante situaciones de excepción no imputables a la organización postulante, el </w:t>
                            </w:r>
                            <w:proofErr w:type="gramStart"/>
                            <w:r>
                              <w:rPr>
                                <w:color w:val="000000"/>
                              </w:rPr>
                              <w:t>Director</w:t>
                            </w:r>
                            <w:proofErr w:type="gramEnd"/>
                            <w:r>
                              <w:rPr>
                                <w:color w:val="000000"/>
                              </w:rPr>
                              <w:t>/a Regional de Sercotec que corresponda podrá extender este plazo por 5 días hábiles administrativos adicionales, si la organización lo solicita fundadamente por escrito, antes del término de plazo inicial.</w:t>
                            </w:r>
                          </w:p>
                          <w:p w14:paraId="69AAAA8B" w14:textId="77777777" w:rsidR="00D33409" w:rsidRDefault="00D33409" w:rsidP="00D33409">
                            <w:pPr>
                              <w:spacing w:after="0" w:line="240" w:lineRule="auto"/>
                              <w:ind w:left="141" w:right="135" w:firstLine="703"/>
                              <w:textDirection w:val="btLr"/>
                            </w:pPr>
                          </w:p>
                          <w:p w14:paraId="535D8F94" w14:textId="77777777" w:rsidR="00D33409" w:rsidRDefault="00D33409" w:rsidP="00D33409">
                            <w:pPr>
                              <w:pStyle w:val="NormalWeb"/>
                              <w:spacing w:before="0" w:beforeAutospacing="0" w:after="0" w:afterAutospacing="0"/>
                              <w:ind w:left="141" w:right="135" w:firstLine="141"/>
                              <w:jc w:val="both"/>
                            </w:pPr>
                            <w:r>
                              <w:rPr>
                                <w:rFonts w:ascii="Calibri" w:hAnsi="Calibri" w:cs="Calibri"/>
                                <w:color w:val="000000"/>
                                <w:sz w:val="22"/>
                                <w:szCs w:val="22"/>
                              </w:rPr>
                              <w:t xml:space="preserve">Toda comunicación relacionada con la subsanación de antecedentes de la </w:t>
                            </w:r>
                            <w:proofErr w:type="gramStart"/>
                            <w:r>
                              <w:rPr>
                                <w:rFonts w:ascii="Calibri" w:hAnsi="Calibri" w:cs="Calibri"/>
                                <w:color w:val="000000"/>
                                <w:sz w:val="22"/>
                                <w:szCs w:val="22"/>
                              </w:rPr>
                              <w:t>postulación,</w:t>
                            </w:r>
                            <w:proofErr w:type="gramEnd"/>
                            <w:r>
                              <w:rPr>
                                <w:rFonts w:ascii="Calibri" w:hAnsi="Calibri" w:cs="Calibri"/>
                                <w:color w:val="000000"/>
                                <w:sz w:val="22"/>
                                <w:szCs w:val="22"/>
                              </w:rPr>
                              <w:t xml:space="preserve"> deberá realizarse mediante el correo electrónico institucional del Agente Operador, dejando en copia a la dirección de correo electrónico que sea entregada por Sercotec. La documentación para este </w:t>
                            </w:r>
                            <w:proofErr w:type="gramStart"/>
                            <w:r>
                              <w:rPr>
                                <w:rFonts w:ascii="Calibri" w:hAnsi="Calibri" w:cs="Calibri"/>
                                <w:color w:val="000000"/>
                                <w:sz w:val="22"/>
                                <w:szCs w:val="22"/>
                              </w:rPr>
                              <w:t>efecto,</w:t>
                            </w:r>
                            <w:proofErr w:type="gramEnd"/>
                            <w:r>
                              <w:rPr>
                                <w:rFonts w:ascii="Calibri" w:hAnsi="Calibri" w:cs="Calibri"/>
                                <w:color w:val="000000"/>
                                <w:sz w:val="22"/>
                                <w:szCs w:val="22"/>
                              </w:rPr>
                              <w:t xml:space="preserve"> debe ser remitida por el postulante o un representante de la organización habilitado para ello.</w:t>
                            </w:r>
                          </w:p>
                          <w:p w14:paraId="475A0EFC" w14:textId="77777777" w:rsidR="00D33409" w:rsidRPr="004447D6" w:rsidRDefault="00D33409" w:rsidP="00D33409">
                            <w:pPr>
                              <w:spacing w:after="0" w:line="240" w:lineRule="auto"/>
                              <w:ind w:left="141" w:right="135" w:firstLine="985"/>
                              <w:textDirection w:val="btLr"/>
                              <w:rPr>
                                <w:lang w:val="es-CL"/>
                              </w:rPr>
                            </w:pPr>
                          </w:p>
                          <w:p w14:paraId="64FDBACD" w14:textId="77777777" w:rsidR="00D33409" w:rsidRDefault="00D33409" w:rsidP="00D33409">
                            <w:pPr>
                              <w:spacing w:after="0" w:line="240" w:lineRule="auto"/>
                              <w:ind w:left="141" w:right="135" w:firstLine="282"/>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74F441D5" w14:textId="77777777" w:rsidR="00D33409" w:rsidRDefault="00D33409" w:rsidP="00D33409">
                            <w:pPr>
                              <w:spacing w:after="0" w:line="240" w:lineRule="auto"/>
                              <w:ind w:left="141" w:right="135" w:firstLine="985"/>
                              <w:textDirection w:val="btLr"/>
                            </w:pPr>
                          </w:p>
                          <w:p w14:paraId="598E6FC7" w14:textId="77777777" w:rsidR="00D33409" w:rsidRDefault="00D33409" w:rsidP="00D33409">
                            <w:pPr>
                              <w:spacing w:after="0" w:line="240" w:lineRule="auto"/>
                              <w:ind w:left="141" w:right="135" w:firstLine="282"/>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wps:txbx>
                      <wps:bodyPr spcFirstLastPara="1" wrap="square" lIns="0" tIns="0" rIns="0" bIns="0" anchor="t" anchorCtr="0">
                        <a:noAutofit/>
                      </wps:bodyPr>
                    </wps:wsp>
                  </a:graphicData>
                </a:graphic>
              </wp:inline>
            </w:drawing>
          </mc:Choice>
          <mc:Fallback>
            <w:pict>
              <v:rect w14:anchorId="3BCD9B65" id="Rectángulo 415182243" o:spid="_x0000_s1027" style="width:441.9pt;height:3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" fillcolor="#c4e0b2">
                <v:stroke startarrowwidth="narrow" startarrowlength="short" endarrowwidth="narrow" endarrowlength="short"/>
                <v:textbox inset="0,0,0,0">
                  <w:txbxContent>
                    <w:p w14:paraId="00005788" w14:textId="77777777" w:rsidR="00D33409" w:rsidRDefault="00D33409" w:rsidP="00D33409">
                      <w:pPr>
                        <w:spacing w:after="0" w:line="240" w:lineRule="auto"/>
                        <w:ind w:right="135"/>
                        <w:textDirection w:val="btLr"/>
                      </w:pPr>
                      <w:r>
                        <w:rPr>
                          <w:b/>
                          <w:color w:val="000000"/>
                        </w:rPr>
                        <w:t xml:space="preserve">  NOTA 2: </w:t>
                      </w:r>
                    </w:p>
                    <w:p w14:paraId="282AA70B" w14:textId="77777777" w:rsidR="00D33409" w:rsidRDefault="00D33409" w:rsidP="00D33409">
                      <w:pPr>
                        <w:spacing w:after="0" w:line="240" w:lineRule="auto"/>
                        <w:ind w:left="141" w:right="135" w:firstLine="703"/>
                        <w:textDirection w:val="btLr"/>
                      </w:pPr>
                    </w:p>
                    <w:p w14:paraId="0757120A" w14:textId="77777777" w:rsidR="00D33409" w:rsidRDefault="00D33409" w:rsidP="00D33409">
                      <w:pPr>
                        <w:spacing w:after="0" w:line="240" w:lineRule="auto"/>
                        <w:ind w:left="141" w:right="135" w:firstLine="282"/>
                        <w:textDirection w:val="btLr"/>
                      </w:pPr>
                      <w:r>
                        <w:rPr>
                          <w:color w:val="000000"/>
                        </w:rPr>
                        <w:t xml:space="preserve">Si una vez vencido el plazo de postulación, el Agente Operador de Sercotec y/o la Dirección Regional detecta que la organización </w:t>
                      </w:r>
                      <w:r>
                        <w:rPr>
                          <w:color w:val="000000"/>
                          <w:u w:val="single"/>
                        </w:rPr>
                        <w:t>presentó documentación incompleta, ilegible u erróneo</w:t>
                      </w:r>
                      <w:r>
                        <w:rPr>
                          <w:color w:val="000000"/>
                        </w:rPr>
                        <w:t xml:space="preserve"> en alguno de los documentos exigidos en el Anexo 1 de las presentes Bases, o no cumplió de acuerdo a lo indicado en el punto 2.8 de Bases, se le concederá un plazo de 5 días hábiles administrativos para subsanar el error y/u omisión, contados desde el envío de la notificación mediante correo electrónico indicado en la ficha de postulación o en la base de datos de Sercotec.</w:t>
                      </w:r>
                    </w:p>
                    <w:p w14:paraId="325BBE02" w14:textId="77777777" w:rsidR="00D33409" w:rsidRDefault="00D33409" w:rsidP="00D33409">
                      <w:pPr>
                        <w:spacing w:after="0" w:line="240" w:lineRule="auto"/>
                        <w:ind w:left="141" w:right="135" w:firstLine="703"/>
                        <w:textDirection w:val="btLr"/>
                      </w:pPr>
                    </w:p>
                    <w:p w14:paraId="04952B4C" w14:textId="77777777" w:rsidR="00D33409" w:rsidRDefault="00D33409" w:rsidP="00D33409">
                      <w:pPr>
                        <w:spacing w:after="0" w:line="240" w:lineRule="auto"/>
                        <w:ind w:left="141" w:right="135" w:firstLine="282"/>
                        <w:textDirection w:val="btLr"/>
                      </w:pPr>
                      <w:r>
                        <w:rPr>
                          <w:color w:val="000000"/>
                        </w:rPr>
                        <w:t xml:space="preserve">Ante situaciones de excepción no imputables a la organización postulante, el </w:t>
                      </w:r>
                      <w:r>
                        <w:rPr>
                          <w:color w:val="000000"/>
                        </w:rPr>
                        <w:t>Director/a Regional de Sercotec que corresponda podrá extender este plazo por 5 días hábiles administrativos adicionales, si la organización lo solicita fundadamente por escrito, antes del término de plazo inicial.</w:t>
                      </w:r>
                    </w:p>
                    <w:p w14:paraId="69AAAA8B" w14:textId="77777777" w:rsidR="00D33409" w:rsidRDefault="00D33409" w:rsidP="00D33409">
                      <w:pPr>
                        <w:spacing w:after="0" w:line="240" w:lineRule="auto"/>
                        <w:ind w:left="141" w:right="135" w:firstLine="703"/>
                        <w:textDirection w:val="btLr"/>
                      </w:pPr>
                    </w:p>
                    <w:p w14:paraId="535D8F94" w14:textId="77777777" w:rsidR="00D33409" w:rsidRDefault="00D33409" w:rsidP="00D33409">
                      <w:pPr>
                        <w:pStyle w:val="NormalWeb"/>
                        <w:spacing w:before="0" w:beforeAutospacing="0" w:after="0" w:afterAutospacing="0"/>
                        <w:ind w:left="141" w:right="135" w:firstLine="141"/>
                        <w:jc w:val="both"/>
                      </w:pPr>
                      <w:r>
                        <w:rPr>
                          <w:rFonts w:ascii="Calibri" w:hAnsi="Calibri" w:cs="Calibri"/>
                          <w:color w:val="000000"/>
                          <w:sz w:val="22"/>
                          <w:szCs w:val="22"/>
                        </w:rPr>
                        <w:t>Toda comunicación relacionada con la subsanación de antecedentes de la postulación, deberá realizarse mediante el correo electrónico institucional del Agente Operador, dejando en copia a la dirección de correo electrónico que sea entregada por Sercotec. La documentación para este efecto, debe ser remitida por el postulante o un representante de la organización habilitado para ello.</w:t>
                      </w:r>
                    </w:p>
                    <w:p w14:paraId="475A0EFC" w14:textId="77777777" w:rsidR="00D33409" w:rsidRPr="004447D6" w:rsidRDefault="00D33409" w:rsidP="00D33409">
                      <w:pPr>
                        <w:spacing w:after="0" w:line="240" w:lineRule="auto"/>
                        <w:ind w:left="141" w:right="135" w:firstLine="985"/>
                        <w:textDirection w:val="btLr"/>
                        <w:rPr>
                          <w:lang w:val="es-CL"/>
                        </w:rPr>
                      </w:pPr>
                    </w:p>
                    <w:p w14:paraId="64FDBACD" w14:textId="77777777" w:rsidR="00D33409" w:rsidRDefault="00D33409" w:rsidP="00D33409">
                      <w:pPr>
                        <w:spacing w:after="0" w:line="240" w:lineRule="auto"/>
                        <w:ind w:left="141" w:right="135" w:firstLine="282"/>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74F441D5" w14:textId="77777777" w:rsidR="00D33409" w:rsidRDefault="00D33409" w:rsidP="00D33409">
                      <w:pPr>
                        <w:spacing w:after="0" w:line="240" w:lineRule="auto"/>
                        <w:ind w:left="141" w:right="135" w:firstLine="985"/>
                        <w:textDirection w:val="btLr"/>
                      </w:pPr>
                    </w:p>
                    <w:p w14:paraId="598E6FC7" w14:textId="77777777" w:rsidR="00D33409" w:rsidRDefault="00D33409" w:rsidP="00D33409">
                      <w:pPr>
                        <w:spacing w:after="0" w:line="240" w:lineRule="auto"/>
                        <w:ind w:left="141" w:right="135" w:firstLine="282"/>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v:textbox>
                <w10:anchorlock/>
              </v:rect>
            </w:pict>
          </mc:Fallback>
        </mc:AlternateContent>
      </w:r>
    </w:p>
    <w:p w14:paraId="00ED26B5" w14:textId="583AC328" w:rsidR="00EB71A7" w:rsidRDefault="00EB71A7">
      <w:pPr>
        <w:jc w:val="left"/>
      </w:pPr>
      <w:bookmarkStart w:id="5" w:name="_heading=h.rouvtecmtulj" w:colFirst="0" w:colLast="0"/>
      <w:bookmarkEnd w:id="5"/>
    </w:p>
    <w:p w14:paraId="60F7886E" w14:textId="77777777" w:rsidR="00D33409" w:rsidRDefault="00D33409">
      <w:pPr>
        <w:jc w:val="left"/>
      </w:pPr>
    </w:p>
    <w:p w14:paraId="3FFB193A" w14:textId="77777777" w:rsidR="00D33409" w:rsidRDefault="00D33409">
      <w:pPr>
        <w:jc w:val="left"/>
      </w:pPr>
    </w:p>
    <w:p w14:paraId="44097FDD" w14:textId="77777777" w:rsidR="00D33409" w:rsidRDefault="00D33409">
      <w:pPr>
        <w:jc w:val="left"/>
      </w:pPr>
    </w:p>
    <w:p w14:paraId="0B656500" w14:textId="77777777" w:rsidR="00D33409" w:rsidRDefault="00D33409">
      <w:pPr>
        <w:jc w:val="left"/>
      </w:pPr>
    </w:p>
    <w:p w14:paraId="24F2AA5F" w14:textId="77777777" w:rsidR="00EB71A7" w:rsidRDefault="007327B7" w:rsidP="00567260">
      <w:pPr>
        <w:pStyle w:val="Ttulo2"/>
        <w:numPr>
          <w:ilvl w:val="1"/>
          <w:numId w:val="15"/>
        </w:numPr>
        <w:ind w:left="1276"/>
      </w:pPr>
      <w:r>
        <w:lastRenderedPageBreak/>
        <w:t>Evaluación técnica de los proyectos</w:t>
      </w:r>
    </w:p>
    <w:p w14:paraId="0C7ED655" w14:textId="7CFFDA03" w:rsidR="00EB71A7" w:rsidRDefault="007327B7">
      <w:pPr>
        <w:numPr>
          <w:ilvl w:val="0"/>
          <w:numId w:val="17"/>
        </w:numPr>
        <w:pBdr>
          <w:top w:val="nil"/>
          <w:left w:val="nil"/>
          <w:bottom w:val="nil"/>
          <w:right w:val="nil"/>
          <w:between w:val="nil"/>
        </w:pBdr>
        <w:spacing w:after="0"/>
      </w:pPr>
      <w:r>
        <w:t>Sercotec,</w:t>
      </w:r>
      <w:r>
        <w:rPr>
          <w:color w:val="000000"/>
        </w:rPr>
        <w:t xml:space="preserve"> a través de una comisión definida por el/a </w:t>
      </w:r>
      <w:proofErr w:type="gramStart"/>
      <w:r>
        <w:rPr>
          <w:color w:val="000000"/>
        </w:rPr>
        <w:t>Director</w:t>
      </w:r>
      <w:proofErr w:type="gramEnd"/>
      <w:r>
        <w:rPr>
          <w:color w:val="000000"/>
        </w:rPr>
        <w:t xml:space="preserve">/a Regional respectivo, realizará una evaluación de las organizaciones postulantes declaradas como admisibles,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Pauta de Evaluación (Cuadro </w:t>
      </w:r>
      <w:proofErr w:type="spellStart"/>
      <w:r>
        <w:rPr>
          <w:color w:val="000000"/>
        </w:rPr>
        <w:t>N°</w:t>
      </w:r>
      <w:proofErr w:type="spellEnd"/>
      <w:r>
        <w:rPr>
          <w:color w:val="000000"/>
        </w:rPr>
        <w:t xml:space="preserve"> 1), cuyo detalle está disponible en Anexo 1</w:t>
      </w:r>
      <w:r w:rsidR="00FC64B9">
        <w:rPr>
          <w:color w:val="000000"/>
        </w:rPr>
        <w:t>0</w:t>
      </w:r>
      <w:r>
        <w:rPr>
          <w:color w:val="000000"/>
        </w:rPr>
        <w:t xml:space="preserve"> de las presentes bases.</w:t>
      </w:r>
    </w:p>
    <w:p w14:paraId="78F1355B" w14:textId="77777777" w:rsidR="00EB71A7" w:rsidRDefault="007327B7">
      <w:pPr>
        <w:numPr>
          <w:ilvl w:val="0"/>
          <w:numId w:val="17"/>
        </w:numPr>
        <w:pBdr>
          <w:top w:val="nil"/>
          <w:left w:val="nil"/>
          <w:bottom w:val="nil"/>
          <w:right w:val="nil"/>
          <w:between w:val="nil"/>
        </w:pBdr>
        <w:spacing w:after="0"/>
      </w:pPr>
      <w:r>
        <w:t xml:space="preserve">Sercotec podrá </w:t>
      </w:r>
      <w:r>
        <w:rPr>
          <w:color w:val="000000"/>
        </w:rPr>
        <w:t xml:space="preserve">complementar la evaluación con visita a terreno y/o gestionando </w:t>
      </w:r>
      <w:r>
        <w:t>registros telefónicos, fotográficos o audiovisuales, resguardando el principio de igualdad de los postulantes y dejando respaldo de estos registros.</w:t>
      </w:r>
    </w:p>
    <w:p w14:paraId="5898EEA3" w14:textId="77777777" w:rsidR="00EB71A7" w:rsidRDefault="007327B7">
      <w:pPr>
        <w:numPr>
          <w:ilvl w:val="0"/>
          <w:numId w:val="17"/>
        </w:numPr>
        <w:pBdr>
          <w:top w:val="nil"/>
          <w:left w:val="nil"/>
          <w:bottom w:val="nil"/>
          <w:right w:val="nil"/>
          <w:between w:val="nil"/>
        </w:pBdr>
        <w:rPr>
          <w:color w:val="000000"/>
        </w:rPr>
      </w:pPr>
      <w:r>
        <w:rPr>
          <w:color w:val="000000"/>
        </w:rPr>
        <w:t xml:space="preserve">Los resultados constarán en un Acta de Evaluación Técnica, que contendrá el listado de las organizaciones evaluadas, según puntaje obtenido de mayor a menor. Cada </w:t>
      </w:r>
      <w:proofErr w:type="gramStart"/>
      <w:r>
        <w:rPr>
          <w:color w:val="000000"/>
        </w:rPr>
        <w:t>Director</w:t>
      </w:r>
      <w:proofErr w:type="gramEnd"/>
      <w:r>
        <w:rPr>
          <w:color w:val="000000"/>
        </w:rPr>
        <w:t xml:space="preserve">/a Regional podrá determinar la nota de corte que definirá las organizaciones que </w:t>
      </w:r>
      <w:r>
        <w:t>pasarán a la siguiente</w:t>
      </w:r>
      <w:r>
        <w:rPr>
          <w:color w:val="000000"/>
        </w:rPr>
        <w:t xml:space="preserve"> etapa, </w:t>
      </w:r>
      <w:proofErr w:type="gramStart"/>
      <w:r>
        <w:rPr>
          <w:color w:val="000000"/>
        </w:rPr>
        <w:t>de acuerdo a</w:t>
      </w:r>
      <w:proofErr w:type="gramEnd"/>
      <w:r>
        <w:rPr>
          <w:color w:val="000000"/>
        </w:rPr>
        <w:t xml:space="preserve"> la disponibilidad presupuestaria regional.</w:t>
      </w:r>
      <w:r>
        <w:t xml:space="preserve"> </w:t>
      </w:r>
    </w:p>
    <w:p w14:paraId="0AA3A217" w14:textId="77777777" w:rsidR="00EB71A7" w:rsidRDefault="00EB71A7">
      <w:pPr>
        <w:pBdr>
          <w:top w:val="nil"/>
          <w:left w:val="nil"/>
          <w:bottom w:val="nil"/>
          <w:right w:val="nil"/>
          <w:between w:val="nil"/>
        </w:pBdr>
      </w:pPr>
    </w:p>
    <w:tbl>
      <w:tblPr>
        <w:tblStyle w:val="affffff"/>
        <w:tblW w:w="9700" w:type="dxa"/>
        <w:jc w:val="center"/>
        <w:tblInd w:w="0" w:type="dxa"/>
        <w:tblLayout w:type="fixed"/>
        <w:tblLook w:val="0400" w:firstRow="0" w:lastRow="0" w:firstColumn="0" w:lastColumn="0" w:noHBand="0" w:noVBand="1"/>
      </w:tblPr>
      <w:tblGrid>
        <w:gridCol w:w="7640"/>
        <w:gridCol w:w="2060"/>
      </w:tblGrid>
      <w:tr w:rsidR="00EB71A7" w14:paraId="5E42ED0A" w14:textId="77777777" w:rsidTr="00567260">
        <w:trPr>
          <w:trHeight w:val="300"/>
          <w:jc w:val="center"/>
        </w:trPr>
        <w:tc>
          <w:tcPr>
            <w:tcW w:w="9700" w:type="dxa"/>
            <w:gridSpan w:val="2"/>
            <w:tcBorders>
              <w:top w:val="single" w:sz="8" w:space="0" w:color="000000"/>
              <w:left w:val="single" w:sz="8" w:space="0" w:color="000000"/>
              <w:bottom w:val="single" w:sz="8" w:space="0" w:color="000000"/>
              <w:right w:val="single" w:sz="8" w:space="0" w:color="000000"/>
            </w:tcBorders>
            <w:shd w:val="clear" w:color="auto" w:fill="C5E0B3"/>
            <w:vAlign w:val="center"/>
          </w:tcPr>
          <w:p w14:paraId="428E0AD9" w14:textId="77777777" w:rsidR="00EB71A7" w:rsidRDefault="007327B7">
            <w:pPr>
              <w:spacing w:after="0" w:line="240" w:lineRule="auto"/>
              <w:jc w:val="center"/>
              <w:rPr>
                <w:b/>
                <w:bCs/>
                <w:color w:val="000000"/>
              </w:rPr>
            </w:pPr>
            <w:r>
              <w:rPr>
                <w:b/>
                <w:bCs/>
                <w:color w:val="000000"/>
              </w:rPr>
              <w:t xml:space="preserve">CUADRO </w:t>
            </w:r>
            <w:proofErr w:type="spellStart"/>
            <w:r>
              <w:rPr>
                <w:b/>
                <w:bCs/>
                <w:color w:val="000000"/>
              </w:rPr>
              <w:t>N°</w:t>
            </w:r>
            <w:proofErr w:type="spellEnd"/>
            <w:r>
              <w:rPr>
                <w:b/>
                <w:bCs/>
                <w:color w:val="000000"/>
              </w:rPr>
              <w:t xml:space="preserve"> 2: CRITERIOS EVALUACIÓN TÉCNICA</w:t>
            </w:r>
          </w:p>
        </w:tc>
      </w:tr>
      <w:tr w:rsidR="00EB71A7" w14:paraId="43AC89D6" w14:textId="77777777" w:rsidTr="00567260">
        <w:trPr>
          <w:trHeight w:val="300"/>
          <w:jc w:val="center"/>
        </w:trPr>
        <w:tc>
          <w:tcPr>
            <w:tcW w:w="7640" w:type="dxa"/>
            <w:tcBorders>
              <w:top w:val="nil"/>
              <w:left w:val="single" w:sz="8" w:space="0" w:color="000000"/>
              <w:bottom w:val="single" w:sz="8" w:space="0" w:color="000000"/>
              <w:right w:val="single" w:sz="8" w:space="0" w:color="000000"/>
            </w:tcBorders>
            <w:shd w:val="clear" w:color="auto" w:fill="C5E0B3"/>
            <w:vAlign w:val="center"/>
          </w:tcPr>
          <w:p w14:paraId="488C7A0A" w14:textId="77777777" w:rsidR="00EB71A7" w:rsidRDefault="007327B7">
            <w:pPr>
              <w:spacing w:after="0" w:line="240" w:lineRule="auto"/>
              <w:jc w:val="center"/>
              <w:rPr>
                <w:b/>
                <w:bCs/>
                <w:color w:val="000000"/>
              </w:rPr>
            </w:pPr>
            <w:r>
              <w:rPr>
                <w:b/>
                <w:bCs/>
                <w:color w:val="000000"/>
              </w:rPr>
              <w:t>Criterios Evaluación Técnica</w:t>
            </w:r>
          </w:p>
        </w:tc>
        <w:tc>
          <w:tcPr>
            <w:tcW w:w="2060" w:type="dxa"/>
            <w:tcBorders>
              <w:top w:val="nil"/>
              <w:left w:val="nil"/>
              <w:bottom w:val="single" w:sz="8" w:space="0" w:color="000000"/>
              <w:right w:val="single" w:sz="8" w:space="0" w:color="000000"/>
            </w:tcBorders>
            <w:shd w:val="clear" w:color="auto" w:fill="C5E0B3"/>
            <w:vAlign w:val="center"/>
          </w:tcPr>
          <w:p w14:paraId="5032B091" w14:textId="77777777" w:rsidR="00EB71A7" w:rsidRDefault="007327B7">
            <w:pPr>
              <w:spacing w:after="0" w:line="240" w:lineRule="auto"/>
              <w:jc w:val="center"/>
              <w:rPr>
                <w:b/>
                <w:bCs/>
                <w:color w:val="000000"/>
              </w:rPr>
            </w:pPr>
            <w:r>
              <w:rPr>
                <w:b/>
                <w:bCs/>
                <w:color w:val="000000"/>
              </w:rPr>
              <w:t>Ponderación</w:t>
            </w:r>
          </w:p>
        </w:tc>
      </w:tr>
      <w:tr w:rsidR="00EB71A7" w14:paraId="43093093" w14:textId="77777777" w:rsidTr="00567260">
        <w:trPr>
          <w:trHeight w:val="588"/>
          <w:jc w:val="center"/>
        </w:trPr>
        <w:tc>
          <w:tcPr>
            <w:tcW w:w="7640" w:type="dxa"/>
            <w:tcBorders>
              <w:top w:val="nil"/>
              <w:left w:val="single" w:sz="8" w:space="0" w:color="000000"/>
              <w:bottom w:val="single" w:sz="8" w:space="0" w:color="000000"/>
              <w:right w:val="single" w:sz="8" w:space="0" w:color="000000"/>
            </w:tcBorders>
            <w:vAlign w:val="center"/>
          </w:tcPr>
          <w:p w14:paraId="4D30A471" w14:textId="77777777" w:rsidR="00EB71A7" w:rsidRDefault="007327B7">
            <w:pPr>
              <w:spacing w:after="0" w:line="240" w:lineRule="auto"/>
              <w:jc w:val="left"/>
              <w:rPr>
                <w:color w:val="000000"/>
              </w:rPr>
            </w:pPr>
            <w:r>
              <w:rPr>
                <w:color w:val="000000"/>
              </w:rPr>
              <w:t>1.</w:t>
            </w:r>
            <w:r>
              <w:rPr>
                <w:rFonts w:ascii="Times New Roman" w:eastAsia="Times New Roman" w:hAnsi="Times New Roman" w:cs="Times New Roman"/>
                <w:color w:val="000000"/>
                <w:sz w:val="14"/>
                <w:szCs w:val="14"/>
              </w:rPr>
              <w:t xml:space="preserve">   </w:t>
            </w:r>
            <w:r>
              <w:rPr>
                <w:color w:val="000000"/>
              </w:rPr>
              <w:t>Los indicadores de resultados del proyecto son factibles de medir, coherentes y se definen actividades para su medición.</w:t>
            </w:r>
          </w:p>
        </w:tc>
        <w:tc>
          <w:tcPr>
            <w:tcW w:w="2060" w:type="dxa"/>
            <w:tcBorders>
              <w:top w:val="nil"/>
              <w:left w:val="nil"/>
              <w:bottom w:val="single" w:sz="8" w:space="0" w:color="000000"/>
              <w:right w:val="single" w:sz="8" w:space="0" w:color="000000"/>
            </w:tcBorders>
            <w:vAlign w:val="center"/>
          </w:tcPr>
          <w:p w14:paraId="5E216AC0" w14:textId="77777777" w:rsidR="00EB71A7" w:rsidRDefault="007327B7">
            <w:pPr>
              <w:spacing w:after="0" w:line="240" w:lineRule="auto"/>
              <w:jc w:val="center"/>
              <w:rPr>
                <w:color w:val="000000"/>
              </w:rPr>
            </w:pPr>
            <w:r>
              <w:rPr>
                <w:color w:val="000000"/>
              </w:rPr>
              <w:t>5%</w:t>
            </w:r>
          </w:p>
        </w:tc>
      </w:tr>
      <w:tr w:rsidR="00EB71A7" w14:paraId="1EAC841B" w14:textId="77777777" w:rsidTr="00567260">
        <w:trPr>
          <w:trHeight w:val="876"/>
          <w:jc w:val="center"/>
        </w:trPr>
        <w:tc>
          <w:tcPr>
            <w:tcW w:w="7640" w:type="dxa"/>
            <w:tcBorders>
              <w:top w:val="nil"/>
              <w:left w:val="single" w:sz="8" w:space="0" w:color="000000"/>
              <w:bottom w:val="single" w:sz="8" w:space="0" w:color="000000"/>
              <w:right w:val="single" w:sz="8" w:space="0" w:color="000000"/>
            </w:tcBorders>
            <w:vAlign w:val="center"/>
          </w:tcPr>
          <w:p w14:paraId="529955A9" w14:textId="77777777" w:rsidR="00EB71A7" w:rsidRDefault="007327B7">
            <w:pPr>
              <w:spacing w:after="0" w:line="240" w:lineRule="auto"/>
              <w:jc w:val="left"/>
              <w:rPr>
                <w:color w:val="000000"/>
              </w:rPr>
            </w:pPr>
            <w:r>
              <w:rPr>
                <w:color w:val="000000"/>
              </w:rPr>
              <w:t>2.</w:t>
            </w:r>
            <w:r>
              <w:rPr>
                <w:rFonts w:ascii="Times New Roman" w:eastAsia="Times New Roman" w:hAnsi="Times New Roman" w:cs="Times New Roman"/>
                <w:color w:val="000000"/>
                <w:sz w:val="14"/>
                <w:szCs w:val="14"/>
              </w:rPr>
              <w:t xml:space="preserve">   </w:t>
            </w:r>
            <w:r>
              <w:rPr>
                <w:color w:val="000000"/>
              </w:rPr>
              <w:t>Historia, experiencia y calidad de gestión interna de la organización en actividades en su funcionamiento, tales como; asambleas, charlas, desarrollo de servicios.</w:t>
            </w:r>
          </w:p>
        </w:tc>
        <w:tc>
          <w:tcPr>
            <w:tcW w:w="2060" w:type="dxa"/>
            <w:tcBorders>
              <w:top w:val="nil"/>
              <w:left w:val="nil"/>
              <w:bottom w:val="single" w:sz="8" w:space="0" w:color="000000"/>
              <w:right w:val="single" w:sz="8" w:space="0" w:color="000000"/>
            </w:tcBorders>
            <w:vAlign w:val="center"/>
          </w:tcPr>
          <w:p w14:paraId="5F782190" w14:textId="77777777" w:rsidR="00EB71A7" w:rsidRDefault="007327B7">
            <w:pPr>
              <w:spacing w:after="0" w:line="240" w:lineRule="auto"/>
              <w:jc w:val="center"/>
              <w:rPr>
                <w:color w:val="000000"/>
              </w:rPr>
            </w:pPr>
            <w:r>
              <w:rPr>
                <w:color w:val="000000"/>
              </w:rPr>
              <w:t>10%</w:t>
            </w:r>
          </w:p>
        </w:tc>
      </w:tr>
      <w:tr w:rsidR="00EB71A7" w14:paraId="12AB1EE3" w14:textId="77777777" w:rsidTr="00567260">
        <w:trPr>
          <w:trHeight w:val="300"/>
          <w:jc w:val="center"/>
        </w:trPr>
        <w:tc>
          <w:tcPr>
            <w:tcW w:w="7640" w:type="dxa"/>
            <w:tcBorders>
              <w:top w:val="nil"/>
              <w:left w:val="single" w:sz="8" w:space="0" w:color="000000"/>
              <w:bottom w:val="single" w:sz="8" w:space="0" w:color="000000"/>
              <w:right w:val="single" w:sz="8" w:space="0" w:color="000000"/>
            </w:tcBorders>
            <w:vAlign w:val="center"/>
          </w:tcPr>
          <w:p w14:paraId="5B54BDC6" w14:textId="77777777" w:rsidR="00EB71A7" w:rsidRDefault="007327B7">
            <w:pPr>
              <w:spacing w:after="0" w:line="240" w:lineRule="auto"/>
              <w:jc w:val="left"/>
              <w:rPr>
                <w:color w:val="000000"/>
              </w:rPr>
            </w:pPr>
            <w:r>
              <w:rPr>
                <w:color w:val="000000"/>
              </w:rPr>
              <w:t>3.</w:t>
            </w:r>
            <w:r>
              <w:rPr>
                <w:rFonts w:ascii="Times New Roman" w:eastAsia="Times New Roman" w:hAnsi="Times New Roman" w:cs="Times New Roman"/>
                <w:color w:val="000000"/>
                <w:sz w:val="14"/>
                <w:szCs w:val="14"/>
              </w:rPr>
              <w:t xml:space="preserve">   </w:t>
            </w:r>
            <w:r>
              <w:rPr>
                <w:color w:val="000000"/>
              </w:rPr>
              <w:t>Participación femenina dentro de la organización.</w:t>
            </w:r>
          </w:p>
        </w:tc>
        <w:tc>
          <w:tcPr>
            <w:tcW w:w="2060" w:type="dxa"/>
            <w:tcBorders>
              <w:top w:val="nil"/>
              <w:left w:val="nil"/>
              <w:bottom w:val="single" w:sz="8" w:space="0" w:color="000000"/>
              <w:right w:val="single" w:sz="8" w:space="0" w:color="000000"/>
            </w:tcBorders>
            <w:vAlign w:val="center"/>
          </w:tcPr>
          <w:p w14:paraId="5D013716" w14:textId="77777777" w:rsidR="00EB71A7" w:rsidRDefault="007327B7">
            <w:pPr>
              <w:spacing w:after="0" w:line="240" w:lineRule="auto"/>
              <w:jc w:val="center"/>
              <w:rPr>
                <w:color w:val="000000"/>
              </w:rPr>
            </w:pPr>
            <w:r>
              <w:rPr>
                <w:color w:val="000000"/>
              </w:rPr>
              <w:t>10%</w:t>
            </w:r>
          </w:p>
        </w:tc>
      </w:tr>
      <w:tr w:rsidR="00EB71A7" w14:paraId="1AFA227E" w14:textId="77777777" w:rsidTr="00567260">
        <w:trPr>
          <w:trHeight w:val="300"/>
          <w:jc w:val="center"/>
        </w:trPr>
        <w:tc>
          <w:tcPr>
            <w:tcW w:w="7640" w:type="dxa"/>
            <w:tcBorders>
              <w:top w:val="nil"/>
              <w:left w:val="single" w:sz="8" w:space="0" w:color="000000"/>
              <w:bottom w:val="single" w:sz="8" w:space="0" w:color="000000"/>
              <w:right w:val="single" w:sz="8" w:space="0" w:color="000000"/>
            </w:tcBorders>
            <w:vAlign w:val="center"/>
          </w:tcPr>
          <w:p w14:paraId="49CCA06A" w14:textId="77777777" w:rsidR="00EB71A7" w:rsidRDefault="007327B7">
            <w:pPr>
              <w:spacing w:after="0" w:line="240" w:lineRule="auto"/>
              <w:jc w:val="left"/>
              <w:rPr>
                <w:color w:val="000000"/>
              </w:rPr>
            </w:pPr>
            <w:r>
              <w:rPr>
                <w:color w:val="000000"/>
              </w:rPr>
              <w:t>4.</w:t>
            </w:r>
            <w:r>
              <w:rPr>
                <w:rFonts w:ascii="Times New Roman" w:eastAsia="Times New Roman" w:hAnsi="Times New Roman" w:cs="Times New Roman"/>
                <w:color w:val="000000"/>
                <w:sz w:val="14"/>
                <w:szCs w:val="14"/>
              </w:rPr>
              <w:t xml:space="preserve">   </w:t>
            </w:r>
            <w:r>
              <w:rPr>
                <w:color w:val="000000"/>
              </w:rPr>
              <w:t>El proyecto considera actividades de sustentabilidad.</w:t>
            </w:r>
          </w:p>
        </w:tc>
        <w:tc>
          <w:tcPr>
            <w:tcW w:w="2060" w:type="dxa"/>
            <w:tcBorders>
              <w:top w:val="nil"/>
              <w:left w:val="nil"/>
              <w:bottom w:val="single" w:sz="8" w:space="0" w:color="000000"/>
              <w:right w:val="single" w:sz="8" w:space="0" w:color="000000"/>
            </w:tcBorders>
            <w:vAlign w:val="center"/>
          </w:tcPr>
          <w:p w14:paraId="4A32D3F4" w14:textId="77777777" w:rsidR="00EB71A7" w:rsidRDefault="007327B7">
            <w:pPr>
              <w:spacing w:after="0" w:line="240" w:lineRule="auto"/>
              <w:jc w:val="center"/>
              <w:rPr>
                <w:color w:val="000000"/>
              </w:rPr>
            </w:pPr>
            <w:r>
              <w:rPr>
                <w:color w:val="000000"/>
              </w:rPr>
              <w:t>10%</w:t>
            </w:r>
          </w:p>
        </w:tc>
      </w:tr>
      <w:tr w:rsidR="00EB71A7" w14:paraId="53C3C908" w14:textId="77777777" w:rsidTr="00567260">
        <w:trPr>
          <w:trHeight w:val="588"/>
          <w:jc w:val="center"/>
        </w:trPr>
        <w:tc>
          <w:tcPr>
            <w:tcW w:w="7640" w:type="dxa"/>
            <w:tcBorders>
              <w:top w:val="nil"/>
              <w:left w:val="single" w:sz="8" w:space="0" w:color="000000"/>
              <w:bottom w:val="single" w:sz="8" w:space="0" w:color="000000"/>
              <w:right w:val="single" w:sz="8" w:space="0" w:color="000000"/>
            </w:tcBorders>
            <w:vAlign w:val="center"/>
          </w:tcPr>
          <w:p w14:paraId="0909F001" w14:textId="77777777" w:rsidR="00EB71A7" w:rsidRDefault="007327B7">
            <w:pPr>
              <w:spacing w:after="0" w:line="240" w:lineRule="auto"/>
              <w:jc w:val="left"/>
              <w:rPr>
                <w:color w:val="000000"/>
              </w:rPr>
            </w:pPr>
            <w:r>
              <w:rPr>
                <w:color w:val="000000"/>
              </w:rPr>
              <w:t>5.</w:t>
            </w:r>
            <w:r>
              <w:rPr>
                <w:rFonts w:ascii="Times New Roman" w:eastAsia="Times New Roman" w:hAnsi="Times New Roman" w:cs="Times New Roman"/>
                <w:color w:val="000000"/>
                <w:sz w:val="14"/>
                <w:szCs w:val="14"/>
              </w:rPr>
              <w:t xml:space="preserve">   </w:t>
            </w:r>
            <w:r>
              <w:rPr>
                <w:color w:val="000000"/>
              </w:rPr>
              <w:t>Alcance territorial de la Organización, en relación con su base societaria: local, comunal o regional.</w:t>
            </w:r>
          </w:p>
        </w:tc>
        <w:tc>
          <w:tcPr>
            <w:tcW w:w="2060" w:type="dxa"/>
            <w:tcBorders>
              <w:top w:val="nil"/>
              <w:left w:val="nil"/>
              <w:bottom w:val="single" w:sz="8" w:space="0" w:color="000000"/>
              <w:right w:val="single" w:sz="8" w:space="0" w:color="000000"/>
            </w:tcBorders>
            <w:vAlign w:val="center"/>
          </w:tcPr>
          <w:p w14:paraId="5D48FAA1" w14:textId="77777777" w:rsidR="00EB71A7" w:rsidRDefault="007327B7">
            <w:pPr>
              <w:spacing w:after="0" w:line="240" w:lineRule="auto"/>
              <w:jc w:val="center"/>
              <w:rPr>
                <w:color w:val="000000"/>
              </w:rPr>
            </w:pPr>
            <w:r>
              <w:rPr>
                <w:color w:val="000000"/>
              </w:rPr>
              <w:t>10%</w:t>
            </w:r>
          </w:p>
        </w:tc>
      </w:tr>
      <w:tr w:rsidR="00EB71A7" w14:paraId="38C01052" w14:textId="77777777" w:rsidTr="00567260">
        <w:trPr>
          <w:trHeight w:val="588"/>
          <w:jc w:val="center"/>
        </w:trPr>
        <w:tc>
          <w:tcPr>
            <w:tcW w:w="7640" w:type="dxa"/>
            <w:tcBorders>
              <w:top w:val="nil"/>
              <w:left w:val="single" w:sz="8" w:space="0" w:color="000000"/>
              <w:bottom w:val="single" w:sz="8" w:space="0" w:color="000000"/>
              <w:right w:val="single" w:sz="8" w:space="0" w:color="000000"/>
            </w:tcBorders>
            <w:vAlign w:val="center"/>
          </w:tcPr>
          <w:p w14:paraId="190409E1" w14:textId="77777777" w:rsidR="00EB71A7" w:rsidRDefault="007327B7">
            <w:pPr>
              <w:spacing w:after="0" w:line="240" w:lineRule="auto"/>
              <w:jc w:val="left"/>
              <w:rPr>
                <w:color w:val="000000"/>
              </w:rPr>
            </w:pPr>
            <w:r>
              <w:rPr>
                <w:color w:val="000000"/>
              </w:rPr>
              <w:t>6.</w:t>
            </w:r>
            <w:r>
              <w:rPr>
                <w:rFonts w:ascii="Times New Roman" w:eastAsia="Times New Roman" w:hAnsi="Times New Roman" w:cs="Times New Roman"/>
                <w:color w:val="000000"/>
                <w:sz w:val="14"/>
                <w:szCs w:val="14"/>
              </w:rPr>
              <w:t xml:space="preserve">   </w:t>
            </w:r>
            <w:r>
              <w:rPr>
                <w:color w:val="000000"/>
              </w:rPr>
              <w:t>Calidad y pertinencia de las acciones y coordinaciones para la ejecución de las actividades del proyecto y cumplimiento de los plazos.</w:t>
            </w:r>
          </w:p>
        </w:tc>
        <w:tc>
          <w:tcPr>
            <w:tcW w:w="2060" w:type="dxa"/>
            <w:tcBorders>
              <w:top w:val="nil"/>
              <w:left w:val="nil"/>
              <w:bottom w:val="single" w:sz="8" w:space="0" w:color="000000"/>
              <w:right w:val="single" w:sz="8" w:space="0" w:color="000000"/>
            </w:tcBorders>
            <w:vAlign w:val="center"/>
          </w:tcPr>
          <w:p w14:paraId="4AFBCBA3" w14:textId="77777777" w:rsidR="00EB71A7" w:rsidRDefault="007327B7">
            <w:pPr>
              <w:spacing w:after="0" w:line="240" w:lineRule="auto"/>
              <w:jc w:val="center"/>
              <w:rPr>
                <w:color w:val="000000"/>
              </w:rPr>
            </w:pPr>
            <w:r>
              <w:rPr>
                <w:color w:val="000000"/>
              </w:rPr>
              <w:t>10%</w:t>
            </w:r>
          </w:p>
        </w:tc>
      </w:tr>
      <w:tr w:rsidR="00EB71A7" w14:paraId="600935A7" w14:textId="77777777" w:rsidTr="00567260">
        <w:trPr>
          <w:trHeight w:val="300"/>
          <w:jc w:val="center"/>
        </w:trPr>
        <w:tc>
          <w:tcPr>
            <w:tcW w:w="7640" w:type="dxa"/>
            <w:tcBorders>
              <w:top w:val="nil"/>
              <w:left w:val="single" w:sz="8" w:space="0" w:color="000000"/>
              <w:bottom w:val="single" w:sz="8" w:space="0" w:color="000000"/>
              <w:right w:val="single" w:sz="8" w:space="0" w:color="000000"/>
            </w:tcBorders>
            <w:vAlign w:val="center"/>
          </w:tcPr>
          <w:p w14:paraId="3B3EE70A" w14:textId="77777777" w:rsidR="00EB71A7" w:rsidRDefault="007327B7">
            <w:pPr>
              <w:spacing w:after="0" w:line="240" w:lineRule="auto"/>
              <w:jc w:val="left"/>
              <w:rPr>
                <w:color w:val="000000"/>
              </w:rPr>
            </w:pPr>
            <w:r>
              <w:rPr>
                <w:color w:val="000000"/>
              </w:rPr>
              <w:t>7.</w:t>
            </w:r>
            <w:r>
              <w:rPr>
                <w:rFonts w:ascii="Times New Roman" w:eastAsia="Times New Roman" w:hAnsi="Times New Roman" w:cs="Times New Roman"/>
                <w:color w:val="000000"/>
                <w:sz w:val="14"/>
                <w:szCs w:val="14"/>
              </w:rPr>
              <w:t xml:space="preserve">   </w:t>
            </w:r>
            <w:r>
              <w:rPr>
                <w:color w:val="000000"/>
              </w:rPr>
              <w:t>Tamaño de la base societaria.</w:t>
            </w:r>
          </w:p>
        </w:tc>
        <w:tc>
          <w:tcPr>
            <w:tcW w:w="2060" w:type="dxa"/>
            <w:tcBorders>
              <w:top w:val="nil"/>
              <w:left w:val="nil"/>
              <w:bottom w:val="single" w:sz="8" w:space="0" w:color="000000"/>
              <w:right w:val="single" w:sz="8" w:space="0" w:color="000000"/>
            </w:tcBorders>
            <w:vAlign w:val="center"/>
          </w:tcPr>
          <w:p w14:paraId="77324EE2" w14:textId="77777777" w:rsidR="00EB71A7" w:rsidRDefault="007327B7">
            <w:pPr>
              <w:spacing w:after="0" w:line="240" w:lineRule="auto"/>
              <w:jc w:val="center"/>
              <w:rPr>
                <w:color w:val="000000"/>
              </w:rPr>
            </w:pPr>
            <w:r>
              <w:rPr>
                <w:color w:val="000000"/>
              </w:rPr>
              <w:t>15%</w:t>
            </w:r>
          </w:p>
        </w:tc>
      </w:tr>
      <w:tr w:rsidR="00EB71A7" w14:paraId="55263EAA" w14:textId="77777777" w:rsidTr="00567260">
        <w:trPr>
          <w:trHeight w:val="588"/>
          <w:jc w:val="center"/>
        </w:trPr>
        <w:tc>
          <w:tcPr>
            <w:tcW w:w="7640" w:type="dxa"/>
            <w:tcBorders>
              <w:top w:val="nil"/>
              <w:left w:val="single" w:sz="8" w:space="0" w:color="000000"/>
              <w:bottom w:val="single" w:sz="8" w:space="0" w:color="000000"/>
              <w:right w:val="single" w:sz="8" w:space="0" w:color="000000"/>
            </w:tcBorders>
            <w:vAlign w:val="center"/>
          </w:tcPr>
          <w:p w14:paraId="5C5C23C1" w14:textId="77777777" w:rsidR="00EB71A7" w:rsidRDefault="007327B7">
            <w:pPr>
              <w:spacing w:after="0" w:line="240" w:lineRule="auto"/>
              <w:jc w:val="left"/>
              <w:rPr>
                <w:color w:val="000000"/>
              </w:rPr>
            </w:pPr>
            <w:r>
              <w:rPr>
                <w:color w:val="000000"/>
              </w:rPr>
              <w:t>8.</w:t>
            </w:r>
            <w:r>
              <w:rPr>
                <w:rFonts w:ascii="Times New Roman" w:eastAsia="Times New Roman" w:hAnsi="Times New Roman" w:cs="Times New Roman"/>
                <w:color w:val="000000"/>
                <w:sz w:val="14"/>
                <w:szCs w:val="14"/>
              </w:rPr>
              <w:t xml:space="preserve">   </w:t>
            </w:r>
            <w:r>
              <w:rPr>
                <w:color w:val="000000"/>
              </w:rPr>
              <w:t>Capacidad de gestión de beneficios para los socios de la organización (beneficios hacia sus asociados de tipo social, de servicios, capacitaciones, etc.).</w:t>
            </w:r>
          </w:p>
        </w:tc>
        <w:tc>
          <w:tcPr>
            <w:tcW w:w="2060" w:type="dxa"/>
            <w:tcBorders>
              <w:top w:val="nil"/>
              <w:left w:val="nil"/>
              <w:bottom w:val="single" w:sz="8" w:space="0" w:color="000000"/>
              <w:right w:val="single" w:sz="8" w:space="0" w:color="000000"/>
            </w:tcBorders>
            <w:vAlign w:val="center"/>
          </w:tcPr>
          <w:p w14:paraId="55D48605" w14:textId="77777777" w:rsidR="00EB71A7" w:rsidRDefault="007327B7">
            <w:pPr>
              <w:spacing w:after="0" w:line="240" w:lineRule="auto"/>
              <w:jc w:val="center"/>
              <w:rPr>
                <w:color w:val="000000"/>
              </w:rPr>
            </w:pPr>
            <w:r>
              <w:rPr>
                <w:color w:val="000000"/>
              </w:rPr>
              <w:t>15%</w:t>
            </w:r>
          </w:p>
        </w:tc>
      </w:tr>
      <w:tr w:rsidR="00EB71A7" w14:paraId="4B9A498D" w14:textId="77777777" w:rsidTr="00567260">
        <w:trPr>
          <w:trHeight w:val="300"/>
          <w:jc w:val="center"/>
        </w:trPr>
        <w:tc>
          <w:tcPr>
            <w:tcW w:w="7640" w:type="dxa"/>
            <w:tcBorders>
              <w:top w:val="nil"/>
              <w:left w:val="single" w:sz="8" w:space="0" w:color="000000"/>
              <w:bottom w:val="single" w:sz="8" w:space="0" w:color="000000"/>
              <w:right w:val="single" w:sz="8" w:space="0" w:color="000000"/>
            </w:tcBorders>
            <w:vAlign w:val="center"/>
          </w:tcPr>
          <w:p w14:paraId="373ED939" w14:textId="6A2BEBB6" w:rsidR="00EB71A7" w:rsidRDefault="007327B7">
            <w:pPr>
              <w:spacing w:after="0" w:line="240" w:lineRule="auto"/>
              <w:jc w:val="left"/>
              <w:rPr>
                <w:color w:val="000000"/>
              </w:rPr>
            </w:pPr>
            <w:r>
              <w:rPr>
                <w:color w:val="000000"/>
              </w:rPr>
              <w:t>9.</w:t>
            </w:r>
            <w:r>
              <w:rPr>
                <w:rFonts w:ascii="Times New Roman" w:eastAsia="Times New Roman" w:hAnsi="Times New Roman" w:cs="Times New Roman"/>
                <w:color w:val="000000"/>
                <w:sz w:val="14"/>
                <w:szCs w:val="14"/>
              </w:rPr>
              <w:t xml:space="preserve">   </w:t>
            </w:r>
            <w:r>
              <w:rPr>
                <w:color w:val="000000"/>
              </w:rPr>
              <w:t xml:space="preserve"> Beneficiario anterior convocatoria Gremios Regionales 202</w:t>
            </w:r>
            <w:r w:rsidR="00FA05DF">
              <w:rPr>
                <w:color w:val="000000"/>
              </w:rPr>
              <w:t>5</w:t>
            </w:r>
          </w:p>
        </w:tc>
        <w:tc>
          <w:tcPr>
            <w:tcW w:w="2060" w:type="dxa"/>
            <w:tcBorders>
              <w:top w:val="nil"/>
              <w:left w:val="nil"/>
              <w:bottom w:val="single" w:sz="8" w:space="0" w:color="000000"/>
              <w:right w:val="single" w:sz="8" w:space="0" w:color="000000"/>
            </w:tcBorders>
            <w:vAlign w:val="center"/>
          </w:tcPr>
          <w:p w14:paraId="012034E8" w14:textId="77777777" w:rsidR="00EB71A7" w:rsidRDefault="007327B7">
            <w:pPr>
              <w:spacing w:after="0" w:line="240" w:lineRule="auto"/>
              <w:jc w:val="center"/>
              <w:rPr>
                <w:color w:val="000000"/>
              </w:rPr>
            </w:pPr>
            <w:r>
              <w:rPr>
                <w:color w:val="000000"/>
              </w:rPr>
              <w:t>15%</w:t>
            </w:r>
          </w:p>
        </w:tc>
      </w:tr>
      <w:tr w:rsidR="00EB71A7" w14:paraId="010E4169" w14:textId="77777777" w:rsidTr="00567260">
        <w:trPr>
          <w:trHeight w:val="300"/>
          <w:jc w:val="center"/>
        </w:trPr>
        <w:tc>
          <w:tcPr>
            <w:tcW w:w="7640" w:type="dxa"/>
            <w:tcBorders>
              <w:top w:val="nil"/>
              <w:left w:val="single" w:sz="8" w:space="0" w:color="000000"/>
              <w:bottom w:val="single" w:sz="8" w:space="0" w:color="000000"/>
              <w:right w:val="single" w:sz="8" w:space="0" w:color="000000"/>
            </w:tcBorders>
            <w:vAlign w:val="center"/>
          </w:tcPr>
          <w:p w14:paraId="79047293" w14:textId="77777777" w:rsidR="00EB71A7" w:rsidRDefault="007327B7">
            <w:pPr>
              <w:spacing w:after="0" w:line="240" w:lineRule="auto"/>
              <w:jc w:val="center"/>
              <w:rPr>
                <w:b/>
                <w:bCs/>
                <w:color w:val="000000"/>
              </w:rPr>
            </w:pPr>
            <w:r>
              <w:rPr>
                <w:b/>
                <w:bCs/>
                <w:color w:val="000000"/>
              </w:rPr>
              <w:t>TOTAL</w:t>
            </w:r>
          </w:p>
        </w:tc>
        <w:tc>
          <w:tcPr>
            <w:tcW w:w="2060" w:type="dxa"/>
            <w:tcBorders>
              <w:top w:val="nil"/>
              <w:left w:val="nil"/>
              <w:bottom w:val="single" w:sz="8" w:space="0" w:color="000000"/>
              <w:right w:val="single" w:sz="8" w:space="0" w:color="000000"/>
            </w:tcBorders>
            <w:shd w:val="clear" w:color="auto" w:fill="C5E0B3"/>
            <w:vAlign w:val="center"/>
          </w:tcPr>
          <w:p w14:paraId="3AAC5A3A" w14:textId="77777777" w:rsidR="00EB71A7" w:rsidRDefault="007327B7">
            <w:pPr>
              <w:spacing w:after="0" w:line="240" w:lineRule="auto"/>
              <w:jc w:val="center"/>
              <w:rPr>
                <w:b/>
                <w:bCs/>
                <w:color w:val="000000"/>
              </w:rPr>
            </w:pPr>
            <w:r>
              <w:rPr>
                <w:b/>
                <w:bCs/>
                <w:color w:val="000000"/>
              </w:rPr>
              <w:t>100%</w:t>
            </w:r>
          </w:p>
        </w:tc>
      </w:tr>
    </w:tbl>
    <w:p w14:paraId="1AF0008F" w14:textId="77777777" w:rsidR="00EB71A7" w:rsidRDefault="00EB71A7">
      <w:pPr>
        <w:pBdr>
          <w:top w:val="nil"/>
          <w:left w:val="nil"/>
          <w:bottom w:val="nil"/>
          <w:right w:val="nil"/>
          <w:between w:val="nil"/>
        </w:pBdr>
        <w:rPr>
          <w:color w:val="000000"/>
        </w:rPr>
      </w:pPr>
    </w:p>
    <w:p w14:paraId="04523643" w14:textId="77777777" w:rsidR="00EB71A7" w:rsidRDefault="007327B7" w:rsidP="00567260">
      <w:pPr>
        <w:pStyle w:val="Ttulo2"/>
        <w:numPr>
          <w:ilvl w:val="1"/>
          <w:numId w:val="15"/>
        </w:numPr>
        <w:ind w:left="993"/>
      </w:pPr>
      <w:r>
        <w:t>Evaluación del Comité de Evaluación Regional (CER)</w:t>
      </w:r>
    </w:p>
    <w:p w14:paraId="60F84BD1" w14:textId="1C17C90C" w:rsidR="00EB71A7" w:rsidRDefault="007327B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La evaluación de las postulaciones que pasen a esta etapa será realizada por el Comité de Evaluación Regional (CER), </w:t>
      </w:r>
      <w:proofErr w:type="gramStart"/>
      <w:r>
        <w:rPr>
          <w:color w:val="000000"/>
        </w:rPr>
        <w:t>de acuerdo a</w:t>
      </w:r>
      <w:proofErr w:type="gramEnd"/>
      <w:r>
        <w:rPr>
          <w:color w:val="000000"/>
        </w:rPr>
        <w:t xml:space="preserve"> los criterios y ponderaciones indicadas en el cuadro N°3 y Anexo 1</w:t>
      </w:r>
      <w:r w:rsidR="00FC64B9">
        <w:rPr>
          <w:color w:val="000000"/>
        </w:rPr>
        <w:t>1</w:t>
      </w:r>
      <w:r>
        <w:t xml:space="preserve">, </w:t>
      </w:r>
      <w:r>
        <w:rPr>
          <w:color w:val="000000"/>
        </w:rPr>
        <w:t>a través de entrevista que podrá ser presencial o remota (Sercotec registrará esta entrevista). Se exigirá la participación de, al menos, un representante y un integrante de la organización postulante. En el caso de que no se presente uno de los miembros antes señalados, se procederá a evaluar con la nota mínima a la organización postulante en el criterio N°7.</w:t>
      </w:r>
    </w:p>
    <w:p w14:paraId="30817E36" w14:textId="77777777" w:rsidR="00EB71A7" w:rsidRDefault="007327B7">
      <w:pPr>
        <w:pBdr>
          <w:top w:val="nil"/>
          <w:left w:val="nil"/>
          <w:bottom w:val="nil"/>
          <w:right w:val="nil"/>
          <w:between w:val="nil"/>
        </w:pBdr>
        <w:spacing w:line="240" w:lineRule="auto"/>
        <w:rPr>
          <w:color w:val="000000"/>
        </w:rPr>
      </w:pPr>
      <w:r>
        <w:rPr>
          <w:color w:val="000000"/>
        </w:rPr>
        <w:lastRenderedPageBreak/>
        <w:t>El CER en esta etapa podrá solicitar documentos adicionales para la verificación de estos criterios:</w:t>
      </w:r>
    </w:p>
    <w:p w14:paraId="72D3A159" w14:textId="77777777" w:rsidR="00EB71A7" w:rsidRDefault="00EB71A7">
      <w:pPr>
        <w:pBdr>
          <w:top w:val="nil"/>
          <w:left w:val="nil"/>
          <w:bottom w:val="nil"/>
          <w:right w:val="nil"/>
          <w:between w:val="nil"/>
        </w:pBdr>
        <w:spacing w:line="240" w:lineRule="auto"/>
        <w:rPr>
          <w:color w:val="000000"/>
        </w:rPr>
      </w:pPr>
    </w:p>
    <w:tbl>
      <w:tblPr>
        <w:tblStyle w:val="affffff0"/>
        <w:tblW w:w="88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1467"/>
      </w:tblGrid>
      <w:tr w:rsidR="00EB71A7" w14:paraId="62A7F311" w14:textId="77777777">
        <w:tc>
          <w:tcPr>
            <w:tcW w:w="8838" w:type="dxa"/>
            <w:gridSpan w:val="2"/>
            <w:shd w:val="clear" w:color="auto" w:fill="C5E0B3"/>
          </w:tcPr>
          <w:p w14:paraId="3BE1DB54" w14:textId="77777777" w:rsidR="00EB71A7" w:rsidRDefault="007327B7">
            <w:pPr>
              <w:spacing w:line="276" w:lineRule="auto"/>
              <w:jc w:val="center"/>
              <w:rPr>
                <w:rFonts w:ascii="Calibri" w:eastAsia="Calibri" w:hAnsi="Calibri" w:cs="Calibri"/>
              </w:rPr>
            </w:pPr>
            <w:r>
              <w:rPr>
                <w:rFonts w:ascii="Calibri" w:eastAsia="Calibri" w:hAnsi="Calibri" w:cs="Calibri"/>
                <w:b/>
                <w:bCs/>
              </w:rPr>
              <w:t xml:space="preserve">CUADRO </w:t>
            </w:r>
            <w:proofErr w:type="spellStart"/>
            <w:r>
              <w:rPr>
                <w:rFonts w:ascii="Calibri" w:eastAsia="Calibri" w:hAnsi="Calibri" w:cs="Calibri"/>
                <w:b/>
                <w:bCs/>
              </w:rPr>
              <w:t>N°</w:t>
            </w:r>
            <w:proofErr w:type="spellEnd"/>
            <w:r>
              <w:rPr>
                <w:rFonts w:ascii="Calibri" w:eastAsia="Calibri" w:hAnsi="Calibri" w:cs="Calibri"/>
                <w:b/>
                <w:bCs/>
              </w:rPr>
              <w:t xml:space="preserve"> 3: CRITERIOS EVALUACIÓN CER</w:t>
            </w:r>
          </w:p>
        </w:tc>
      </w:tr>
      <w:tr w:rsidR="00EB71A7" w14:paraId="2211EF20" w14:textId="77777777">
        <w:tc>
          <w:tcPr>
            <w:tcW w:w="7371" w:type="dxa"/>
            <w:shd w:val="clear" w:color="auto" w:fill="C5E0B3"/>
          </w:tcPr>
          <w:p w14:paraId="6024ACF0" w14:textId="77777777" w:rsidR="00EB71A7" w:rsidRDefault="007327B7">
            <w:pPr>
              <w:spacing w:line="276" w:lineRule="auto"/>
              <w:jc w:val="center"/>
              <w:rPr>
                <w:rFonts w:ascii="Calibri" w:eastAsia="Calibri" w:hAnsi="Calibri" w:cs="Calibri"/>
                <w:b/>
                <w:bCs/>
              </w:rPr>
            </w:pPr>
            <w:r>
              <w:rPr>
                <w:rFonts w:ascii="Calibri" w:eastAsia="Calibri" w:hAnsi="Calibri" w:cs="Calibri"/>
                <w:b/>
                <w:bCs/>
              </w:rPr>
              <w:t>Criterios Evaluación CER</w:t>
            </w:r>
          </w:p>
        </w:tc>
        <w:tc>
          <w:tcPr>
            <w:tcW w:w="1467" w:type="dxa"/>
            <w:shd w:val="clear" w:color="auto" w:fill="C5E0B3"/>
          </w:tcPr>
          <w:p w14:paraId="7A0B6440" w14:textId="77777777" w:rsidR="00EB71A7" w:rsidRDefault="007327B7">
            <w:pPr>
              <w:spacing w:line="276" w:lineRule="auto"/>
              <w:jc w:val="center"/>
              <w:rPr>
                <w:rFonts w:ascii="Calibri" w:eastAsia="Calibri" w:hAnsi="Calibri" w:cs="Calibri"/>
                <w:b/>
                <w:bCs/>
              </w:rPr>
            </w:pPr>
            <w:r>
              <w:rPr>
                <w:rFonts w:ascii="Calibri" w:eastAsia="Calibri" w:hAnsi="Calibri" w:cs="Calibri"/>
                <w:b/>
                <w:bCs/>
              </w:rPr>
              <w:t>Ponderación</w:t>
            </w:r>
          </w:p>
        </w:tc>
      </w:tr>
      <w:tr w:rsidR="00EB71A7" w14:paraId="22B0CECE" w14:textId="77777777">
        <w:tc>
          <w:tcPr>
            <w:tcW w:w="7371" w:type="dxa"/>
          </w:tcPr>
          <w:p w14:paraId="250F6C7A" w14:textId="77777777" w:rsidR="00EB71A7" w:rsidRDefault="007327B7">
            <w:pPr>
              <w:numPr>
                <w:ilvl w:val="0"/>
                <w:numId w:val="8"/>
              </w:numPr>
              <w:ind w:left="209" w:hanging="216"/>
              <w:rPr>
                <w:rFonts w:ascii="Calibri" w:eastAsia="Calibri" w:hAnsi="Calibri" w:cs="Calibri"/>
                <w:color w:val="000000"/>
              </w:rPr>
            </w:pPr>
            <w:r>
              <w:rPr>
                <w:rFonts w:ascii="Calibri" w:eastAsia="Calibri" w:hAnsi="Calibri" w:cs="Calibri"/>
                <w:color w:val="000000"/>
              </w:rPr>
              <w:t>Mejoras en la gobernanza de la organización.</w:t>
            </w:r>
          </w:p>
        </w:tc>
        <w:tc>
          <w:tcPr>
            <w:tcW w:w="1467" w:type="dxa"/>
            <w:vAlign w:val="center"/>
          </w:tcPr>
          <w:p w14:paraId="5BC15398" w14:textId="77777777" w:rsidR="00EB71A7" w:rsidRDefault="007327B7">
            <w:pPr>
              <w:spacing w:line="276" w:lineRule="auto"/>
              <w:jc w:val="center"/>
              <w:rPr>
                <w:rFonts w:ascii="Calibri" w:eastAsia="Calibri" w:hAnsi="Calibri" w:cs="Calibri"/>
              </w:rPr>
            </w:pPr>
            <w:r>
              <w:rPr>
                <w:rFonts w:ascii="Calibri" w:eastAsia="Calibri" w:hAnsi="Calibri" w:cs="Calibri"/>
              </w:rPr>
              <w:t>5%</w:t>
            </w:r>
          </w:p>
        </w:tc>
      </w:tr>
      <w:tr w:rsidR="00EB71A7" w14:paraId="611E0E37" w14:textId="77777777">
        <w:tc>
          <w:tcPr>
            <w:tcW w:w="7371" w:type="dxa"/>
          </w:tcPr>
          <w:p w14:paraId="73FA6D7B" w14:textId="77777777" w:rsidR="00EB71A7" w:rsidRDefault="007327B7">
            <w:pPr>
              <w:numPr>
                <w:ilvl w:val="0"/>
                <w:numId w:val="8"/>
              </w:numPr>
              <w:ind w:left="209" w:hanging="216"/>
              <w:rPr>
                <w:rFonts w:ascii="Calibri" w:eastAsia="Calibri" w:hAnsi="Calibri" w:cs="Calibri"/>
                <w:color w:val="000000"/>
              </w:rPr>
            </w:pPr>
            <w:r>
              <w:rPr>
                <w:rFonts w:ascii="Calibri" w:eastAsia="Calibri" w:hAnsi="Calibri" w:cs="Calibri"/>
                <w:color w:val="000000"/>
              </w:rPr>
              <w:t>El proyecto incluye capacitaciones en temáticas de género, sustentabilidad o digitalización.</w:t>
            </w:r>
          </w:p>
        </w:tc>
        <w:tc>
          <w:tcPr>
            <w:tcW w:w="1467" w:type="dxa"/>
            <w:vAlign w:val="center"/>
          </w:tcPr>
          <w:p w14:paraId="6946EDCF" w14:textId="77777777" w:rsidR="00EB71A7" w:rsidRDefault="007327B7">
            <w:pPr>
              <w:spacing w:line="276" w:lineRule="auto"/>
              <w:jc w:val="center"/>
              <w:rPr>
                <w:rFonts w:ascii="Calibri" w:eastAsia="Calibri" w:hAnsi="Calibri" w:cs="Calibri"/>
              </w:rPr>
            </w:pPr>
            <w:r>
              <w:rPr>
                <w:rFonts w:ascii="Calibri" w:eastAsia="Calibri" w:hAnsi="Calibri" w:cs="Calibri"/>
              </w:rPr>
              <w:t>10%</w:t>
            </w:r>
          </w:p>
        </w:tc>
      </w:tr>
      <w:tr w:rsidR="00EB71A7" w14:paraId="5E059FD0" w14:textId="77777777">
        <w:tc>
          <w:tcPr>
            <w:tcW w:w="7371" w:type="dxa"/>
          </w:tcPr>
          <w:p w14:paraId="59144306" w14:textId="77777777" w:rsidR="00EB71A7" w:rsidRDefault="007327B7">
            <w:pPr>
              <w:numPr>
                <w:ilvl w:val="0"/>
                <w:numId w:val="8"/>
              </w:numPr>
              <w:ind w:left="209" w:hanging="216"/>
              <w:rPr>
                <w:rFonts w:ascii="Calibri" w:eastAsia="Calibri" w:hAnsi="Calibri" w:cs="Calibri"/>
                <w:color w:val="000000"/>
              </w:rPr>
            </w:pPr>
            <w:r>
              <w:rPr>
                <w:rFonts w:ascii="Calibri" w:eastAsia="Calibri" w:hAnsi="Calibri" w:cs="Calibri"/>
                <w:color w:val="000000"/>
              </w:rPr>
              <w:t>Articulación: integración con otros gremios u organizaciones del territorio público y/o privado para fortalecer la red o entorno del sector al cual representa.</w:t>
            </w:r>
          </w:p>
        </w:tc>
        <w:tc>
          <w:tcPr>
            <w:tcW w:w="1467" w:type="dxa"/>
            <w:vAlign w:val="center"/>
          </w:tcPr>
          <w:p w14:paraId="795C1E5C" w14:textId="77777777" w:rsidR="00EB71A7" w:rsidRDefault="007327B7">
            <w:pPr>
              <w:spacing w:line="276" w:lineRule="auto"/>
              <w:jc w:val="center"/>
              <w:rPr>
                <w:rFonts w:ascii="Calibri" w:eastAsia="Calibri" w:hAnsi="Calibri" w:cs="Calibri"/>
              </w:rPr>
            </w:pPr>
            <w:r>
              <w:rPr>
                <w:rFonts w:ascii="Calibri" w:eastAsia="Calibri" w:hAnsi="Calibri" w:cs="Calibri"/>
              </w:rPr>
              <w:t>10%</w:t>
            </w:r>
          </w:p>
        </w:tc>
      </w:tr>
      <w:tr w:rsidR="00EB71A7" w14:paraId="26788EF1" w14:textId="77777777">
        <w:tc>
          <w:tcPr>
            <w:tcW w:w="7371" w:type="dxa"/>
          </w:tcPr>
          <w:p w14:paraId="18D0DA16" w14:textId="77777777" w:rsidR="00EB71A7" w:rsidRDefault="007327B7">
            <w:pPr>
              <w:numPr>
                <w:ilvl w:val="0"/>
                <w:numId w:val="8"/>
              </w:numPr>
              <w:ind w:left="209" w:hanging="216"/>
              <w:rPr>
                <w:rFonts w:ascii="Calibri" w:eastAsia="Calibri" w:hAnsi="Calibri" w:cs="Calibri"/>
              </w:rPr>
            </w:pPr>
            <w:r>
              <w:rPr>
                <w:rFonts w:ascii="Calibri" w:eastAsia="Calibri" w:hAnsi="Calibri" w:cs="Calibri"/>
                <w:color w:val="000000"/>
              </w:rPr>
              <w:t>El proyecto responde a las características y naturaleza del sector que representa.</w:t>
            </w:r>
          </w:p>
        </w:tc>
        <w:tc>
          <w:tcPr>
            <w:tcW w:w="1467" w:type="dxa"/>
            <w:vAlign w:val="center"/>
          </w:tcPr>
          <w:p w14:paraId="1F4B4A92" w14:textId="77777777" w:rsidR="00EB71A7" w:rsidRDefault="007327B7">
            <w:pPr>
              <w:spacing w:line="276" w:lineRule="auto"/>
              <w:jc w:val="center"/>
              <w:rPr>
                <w:rFonts w:ascii="Calibri" w:eastAsia="Calibri" w:hAnsi="Calibri" w:cs="Calibri"/>
              </w:rPr>
            </w:pPr>
            <w:r>
              <w:rPr>
                <w:rFonts w:ascii="Calibri" w:eastAsia="Calibri" w:hAnsi="Calibri" w:cs="Calibri"/>
              </w:rPr>
              <w:t>10%</w:t>
            </w:r>
          </w:p>
        </w:tc>
      </w:tr>
      <w:tr w:rsidR="00EB71A7" w14:paraId="4518CE5B" w14:textId="77777777">
        <w:tc>
          <w:tcPr>
            <w:tcW w:w="7371" w:type="dxa"/>
          </w:tcPr>
          <w:p w14:paraId="7A108D76" w14:textId="77777777" w:rsidR="00EB71A7" w:rsidRDefault="007327B7">
            <w:pPr>
              <w:widowControl/>
              <w:numPr>
                <w:ilvl w:val="0"/>
                <w:numId w:val="8"/>
              </w:numPr>
              <w:pBdr>
                <w:top w:val="nil"/>
                <w:left w:val="nil"/>
                <w:bottom w:val="nil"/>
                <w:right w:val="nil"/>
                <w:between w:val="nil"/>
              </w:pBdr>
              <w:spacing w:after="160" w:line="259" w:lineRule="auto"/>
              <w:ind w:left="213" w:hanging="212"/>
              <w:rPr>
                <w:rFonts w:ascii="Calibri" w:eastAsia="Calibri" w:hAnsi="Calibri" w:cs="Calibri"/>
                <w:color w:val="000000"/>
              </w:rPr>
            </w:pPr>
            <w:r>
              <w:rPr>
                <w:rFonts w:ascii="Calibri" w:eastAsia="Calibri" w:hAnsi="Calibri" w:cs="Calibri"/>
                <w:color w:val="000000"/>
              </w:rPr>
              <w:t>Participación de la organización en instancias regionales o nacionales que promuevan la articulación, coordinación, y el fomento de políticas públicas para el fortalecimiento de los sectores que representan.</w:t>
            </w:r>
          </w:p>
        </w:tc>
        <w:tc>
          <w:tcPr>
            <w:tcW w:w="1467" w:type="dxa"/>
            <w:vAlign w:val="center"/>
          </w:tcPr>
          <w:p w14:paraId="680FE6DE" w14:textId="77777777" w:rsidR="00EB71A7" w:rsidRDefault="007327B7">
            <w:pPr>
              <w:spacing w:line="276" w:lineRule="auto"/>
              <w:jc w:val="center"/>
              <w:rPr>
                <w:rFonts w:ascii="Calibri" w:eastAsia="Calibri" w:hAnsi="Calibri" w:cs="Calibri"/>
              </w:rPr>
            </w:pPr>
            <w:r>
              <w:rPr>
                <w:rFonts w:ascii="Calibri" w:eastAsia="Calibri" w:hAnsi="Calibri" w:cs="Calibri"/>
              </w:rPr>
              <w:t>15%</w:t>
            </w:r>
          </w:p>
        </w:tc>
      </w:tr>
      <w:tr w:rsidR="00EB71A7" w14:paraId="502EDDB1" w14:textId="77777777">
        <w:tc>
          <w:tcPr>
            <w:tcW w:w="7371" w:type="dxa"/>
          </w:tcPr>
          <w:p w14:paraId="63B14EA0" w14:textId="77777777" w:rsidR="00EB71A7" w:rsidRDefault="007327B7">
            <w:pPr>
              <w:numPr>
                <w:ilvl w:val="0"/>
                <w:numId w:val="8"/>
              </w:numPr>
              <w:ind w:left="209" w:hanging="216"/>
              <w:rPr>
                <w:rFonts w:ascii="Calibri" w:eastAsia="Calibri" w:hAnsi="Calibri" w:cs="Calibri"/>
                <w:color w:val="000000"/>
              </w:rPr>
            </w:pPr>
            <w:r>
              <w:rPr>
                <w:rFonts w:ascii="Calibri" w:eastAsia="Calibri" w:hAnsi="Calibri" w:cs="Calibri"/>
                <w:color w:val="000000"/>
              </w:rPr>
              <w:t>El proyecto postulado se alinea con los resultados esperados del programa (ver punto 2.4 de las bases).</w:t>
            </w:r>
          </w:p>
        </w:tc>
        <w:tc>
          <w:tcPr>
            <w:tcW w:w="1467" w:type="dxa"/>
            <w:vAlign w:val="center"/>
          </w:tcPr>
          <w:p w14:paraId="24223A9A" w14:textId="77777777" w:rsidR="00EB71A7" w:rsidRDefault="007327B7">
            <w:pPr>
              <w:spacing w:line="276" w:lineRule="auto"/>
              <w:jc w:val="center"/>
              <w:rPr>
                <w:rFonts w:ascii="Calibri" w:eastAsia="Calibri" w:hAnsi="Calibri" w:cs="Calibri"/>
              </w:rPr>
            </w:pPr>
            <w:r>
              <w:rPr>
                <w:rFonts w:ascii="Calibri" w:eastAsia="Calibri" w:hAnsi="Calibri" w:cs="Calibri"/>
              </w:rPr>
              <w:t>25%</w:t>
            </w:r>
          </w:p>
        </w:tc>
      </w:tr>
      <w:tr w:rsidR="00EB71A7" w14:paraId="00F5B645" w14:textId="77777777">
        <w:tc>
          <w:tcPr>
            <w:tcW w:w="7371" w:type="dxa"/>
          </w:tcPr>
          <w:p w14:paraId="30FBAE89" w14:textId="77777777" w:rsidR="00EB71A7" w:rsidRDefault="007327B7">
            <w:pPr>
              <w:numPr>
                <w:ilvl w:val="0"/>
                <w:numId w:val="8"/>
              </w:numPr>
              <w:ind w:left="209" w:hanging="216"/>
              <w:rPr>
                <w:rFonts w:ascii="Calibri" w:eastAsia="Calibri" w:hAnsi="Calibri" w:cs="Calibri"/>
              </w:rPr>
            </w:pPr>
            <w:r>
              <w:rPr>
                <w:rFonts w:ascii="Calibri" w:eastAsia="Calibri" w:hAnsi="Calibri" w:cs="Calibri"/>
                <w:color w:val="000000"/>
              </w:rPr>
              <w:t>Presentación en la instancia de evaluación del proyecto con claridad y coherencia a lo indicado en el formulario de postulación.</w:t>
            </w:r>
          </w:p>
        </w:tc>
        <w:tc>
          <w:tcPr>
            <w:tcW w:w="1467" w:type="dxa"/>
            <w:vAlign w:val="center"/>
          </w:tcPr>
          <w:p w14:paraId="42639270" w14:textId="77777777" w:rsidR="00EB71A7" w:rsidRDefault="007327B7">
            <w:pPr>
              <w:spacing w:line="276" w:lineRule="auto"/>
              <w:jc w:val="center"/>
              <w:rPr>
                <w:rFonts w:ascii="Calibri" w:eastAsia="Calibri" w:hAnsi="Calibri" w:cs="Calibri"/>
              </w:rPr>
            </w:pPr>
            <w:r>
              <w:rPr>
                <w:rFonts w:ascii="Calibri" w:eastAsia="Calibri" w:hAnsi="Calibri" w:cs="Calibri"/>
              </w:rPr>
              <w:t>25%</w:t>
            </w:r>
          </w:p>
        </w:tc>
      </w:tr>
      <w:tr w:rsidR="00EB71A7" w14:paraId="7DC8D835" w14:textId="77777777">
        <w:tc>
          <w:tcPr>
            <w:tcW w:w="7371" w:type="dxa"/>
            <w:shd w:val="clear" w:color="auto" w:fill="C5E0B3"/>
          </w:tcPr>
          <w:p w14:paraId="6D5E37E6" w14:textId="77777777" w:rsidR="00EB71A7" w:rsidRDefault="007327B7">
            <w:pPr>
              <w:spacing w:line="276" w:lineRule="auto"/>
              <w:jc w:val="center"/>
              <w:rPr>
                <w:rFonts w:ascii="Calibri" w:eastAsia="Calibri" w:hAnsi="Calibri" w:cs="Calibri"/>
                <w:b/>
                <w:bCs/>
              </w:rPr>
            </w:pPr>
            <w:r>
              <w:rPr>
                <w:rFonts w:ascii="Calibri" w:eastAsia="Calibri" w:hAnsi="Calibri" w:cs="Calibri"/>
                <w:b/>
                <w:bCs/>
              </w:rPr>
              <w:t>TOTAL</w:t>
            </w:r>
          </w:p>
        </w:tc>
        <w:tc>
          <w:tcPr>
            <w:tcW w:w="1467" w:type="dxa"/>
            <w:shd w:val="clear" w:color="auto" w:fill="C5E0B3"/>
            <w:vAlign w:val="center"/>
          </w:tcPr>
          <w:p w14:paraId="529373A8" w14:textId="77777777" w:rsidR="00EB71A7" w:rsidRDefault="007327B7">
            <w:pPr>
              <w:spacing w:line="276" w:lineRule="auto"/>
              <w:jc w:val="center"/>
              <w:rPr>
                <w:rFonts w:ascii="Calibri" w:eastAsia="Calibri" w:hAnsi="Calibri" w:cs="Calibri"/>
                <w:b/>
                <w:bCs/>
              </w:rPr>
            </w:pPr>
            <w:r>
              <w:rPr>
                <w:rFonts w:ascii="Calibri" w:eastAsia="Calibri" w:hAnsi="Calibri" w:cs="Calibri"/>
                <w:b/>
                <w:bCs/>
              </w:rPr>
              <w:t>100%</w:t>
            </w:r>
          </w:p>
        </w:tc>
      </w:tr>
    </w:tbl>
    <w:p w14:paraId="1D1B63D7" w14:textId="77777777" w:rsidR="00EB71A7" w:rsidRDefault="007327B7">
      <w:pPr>
        <w:pBdr>
          <w:top w:val="nil"/>
          <w:left w:val="nil"/>
          <w:bottom w:val="nil"/>
          <w:right w:val="nil"/>
          <w:between w:val="nil"/>
        </w:pBdr>
        <w:spacing w:before="240" w:line="240" w:lineRule="auto"/>
        <w:rPr>
          <w:color w:val="000000"/>
        </w:rPr>
      </w:pPr>
      <w:r>
        <w:rPr>
          <w:color w:val="000000"/>
        </w:rPr>
        <w:t>Las facultades u obligaciones del Comité de Evaluación Regional (CER) son:</w:t>
      </w:r>
    </w:p>
    <w:p w14:paraId="3ED1E8E0" w14:textId="77777777" w:rsidR="00EB71A7" w:rsidRDefault="007327B7">
      <w:pPr>
        <w:numPr>
          <w:ilvl w:val="3"/>
          <w:numId w:val="8"/>
        </w:numPr>
        <w:pBdr>
          <w:top w:val="nil"/>
          <w:left w:val="nil"/>
          <w:bottom w:val="nil"/>
          <w:right w:val="nil"/>
          <w:between w:val="nil"/>
        </w:pBdr>
        <w:spacing w:after="0" w:line="240" w:lineRule="auto"/>
        <w:ind w:left="426" w:hanging="426"/>
        <w:rPr>
          <w:color w:val="000000"/>
        </w:rPr>
      </w:pPr>
      <w:r>
        <w:rPr>
          <w:color w:val="000000"/>
        </w:rPr>
        <w:t>Evaluar la totalidad de los proyectos que han llegado a esta etapa y calificarlos.</w:t>
      </w:r>
    </w:p>
    <w:p w14:paraId="15DFB4F1" w14:textId="77777777" w:rsidR="00EB71A7" w:rsidRDefault="007327B7">
      <w:pPr>
        <w:numPr>
          <w:ilvl w:val="3"/>
          <w:numId w:val="8"/>
        </w:numPr>
        <w:pBdr>
          <w:top w:val="nil"/>
          <w:left w:val="nil"/>
          <w:bottom w:val="nil"/>
          <w:right w:val="nil"/>
          <w:between w:val="nil"/>
        </w:pBdr>
        <w:spacing w:after="0" w:line="240" w:lineRule="auto"/>
        <w:ind w:left="426" w:hanging="426"/>
        <w:rPr>
          <w:color w:val="000000"/>
        </w:rPr>
      </w:pPr>
      <w:r>
        <w:rPr>
          <w:color w:val="000000"/>
        </w:rPr>
        <w:t>Realizar recomendaciones a los proyectos y los planes de inversiones.</w:t>
      </w:r>
    </w:p>
    <w:p w14:paraId="422D33AE" w14:textId="77777777" w:rsidR="00EB71A7" w:rsidRDefault="007327B7">
      <w:pPr>
        <w:numPr>
          <w:ilvl w:val="3"/>
          <w:numId w:val="8"/>
        </w:numPr>
        <w:pBdr>
          <w:top w:val="nil"/>
          <w:left w:val="nil"/>
          <w:bottom w:val="nil"/>
          <w:right w:val="nil"/>
          <w:between w:val="nil"/>
        </w:pBdr>
        <w:spacing w:after="0" w:line="240" w:lineRule="auto"/>
        <w:ind w:left="426" w:hanging="426"/>
      </w:pPr>
      <w:r>
        <w:t>Proponer y ajustar actividades dentro del proyecto, en caso de considerarse necesario.</w:t>
      </w:r>
    </w:p>
    <w:p w14:paraId="5B24618B" w14:textId="77777777" w:rsidR="00EB71A7" w:rsidRDefault="007327B7">
      <w:pPr>
        <w:numPr>
          <w:ilvl w:val="3"/>
          <w:numId w:val="8"/>
        </w:numPr>
        <w:pBdr>
          <w:top w:val="nil"/>
          <w:left w:val="nil"/>
          <w:bottom w:val="nil"/>
          <w:right w:val="nil"/>
          <w:between w:val="nil"/>
        </w:pBdr>
        <w:spacing w:after="0" w:line="240" w:lineRule="auto"/>
        <w:ind w:left="426" w:hanging="426"/>
        <w:rPr>
          <w:color w:val="000000"/>
        </w:rPr>
      </w:pPr>
      <w:r>
        <w:rPr>
          <w:color w:val="000000"/>
        </w:rPr>
        <w:t>Asignar recursos a los proyectos seleccionados.</w:t>
      </w:r>
    </w:p>
    <w:p w14:paraId="1DBEE857" w14:textId="77777777" w:rsidR="00EB71A7" w:rsidRDefault="007327B7">
      <w:pPr>
        <w:numPr>
          <w:ilvl w:val="3"/>
          <w:numId w:val="8"/>
        </w:numPr>
        <w:pBdr>
          <w:top w:val="nil"/>
          <w:left w:val="nil"/>
          <w:bottom w:val="nil"/>
          <w:right w:val="nil"/>
          <w:between w:val="nil"/>
        </w:pBdr>
        <w:spacing w:line="240" w:lineRule="auto"/>
        <w:ind w:left="426" w:hanging="426"/>
        <w:rPr>
          <w:color w:val="000000"/>
        </w:rPr>
      </w:pPr>
      <w:r>
        <w:rPr>
          <w:color w:val="000000"/>
        </w:rPr>
        <w:t xml:space="preserve">Realizar ajustes presupuestarios y/o de actividades/bienes/servicios, pudiendo incluso disminuir el monto mínimo del subsidio solicitado, </w:t>
      </w:r>
      <w:proofErr w:type="gramStart"/>
      <w:r>
        <w:rPr>
          <w:color w:val="000000"/>
        </w:rPr>
        <w:t>en razón del</w:t>
      </w:r>
      <w:proofErr w:type="gramEnd"/>
      <w:r>
        <w:rPr>
          <w:color w:val="000000"/>
        </w:rPr>
        <w:t xml:space="preserve"> alcance y dimensión del proyecto.</w:t>
      </w:r>
    </w:p>
    <w:p w14:paraId="3FE41916" w14:textId="77777777" w:rsidR="00EB71A7" w:rsidRDefault="007327B7" w:rsidP="00567260">
      <w:pPr>
        <w:pStyle w:val="Ttulo2"/>
        <w:numPr>
          <w:ilvl w:val="1"/>
          <w:numId w:val="15"/>
        </w:numPr>
        <w:ind w:left="1276"/>
      </w:pPr>
      <w:r>
        <w:t>Selección</w:t>
      </w:r>
    </w:p>
    <w:p w14:paraId="2CA345C6" w14:textId="77777777" w:rsidR="00EB71A7" w:rsidRDefault="007327B7">
      <w:pPr>
        <w:pBdr>
          <w:top w:val="nil"/>
          <w:left w:val="nil"/>
          <w:bottom w:val="nil"/>
          <w:right w:val="nil"/>
          <w:between w:val="nil"/>
        </w:pBdr>
        <w:spacing w:line="240" w:lineRule="auto"/>
        <w:rPr>
          <w:color w:val="000000"/>
        </w:rPr>
      </w:pPr>
      <w:r>
        <w:rPr>
          <w:color w:val="000000"/>
        </w:rPr>
        <w:t>Una vez finalizada la última instancia de evaluación, se registrarán las notas finales de los proyectos que fueron evaluados por el Comité de Evaluación Regional, las cuales se ponderarán de la siguiente forma:</w:t>
      </w:r>
    </w:p>
    <w:tbl>
      <w:tblPr>
        <w:tblStyle w:val="affffff1"/>
        <w:tblW w:w="65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5"/>
        <w:gridCol w:w="2806"/>
      </w:tblGrid>
      <w:tr w:rsidR="00EB71A7" w14:paraId="1668875E" w14:textId="77777777" w:rsidTr="00567260">
        <w:trPr>
          <w:jc w:val="center"/>
        </w:trPr>
        <w:tc>
          <w:tcPr>
            <w:tcW w:w="3715" w:type="dxa"/>
            <w:shd w:val="clear" w:color="auto" w:fill="C5E0B3"/>
          </w:tcPr>
          <w:p w14:paraId="0EB87C2C" w14:textId="77777777" w:rsidR="00EB71A7" w:rsidRDefault="007327B7">
            <w:pPr>
              <w:jc w:val="center"/>
              <w:rPr>
                <w:rFonts w:ascii="Calibri" w:eastAsia="Calibri" w:hAnsi="Calibri" w:cs="Calibri"/>
                <w:b/>
                <w:bCs/>
                <w:color w:val="000000"/>
              </w:rPr>
            </w:pPr>
            <w:r>
              <w:rPr>
                <w:rFonts w:ascii="Calibri" w:eastAsia="Calibri" w:hAnsi="Calibri" w:cs="Calibri"/>
                <w:b/>
                <w:bCs/>
                <w:color w:val="000000"/>
              </w:rPr>
              <w:t>ETAPA</w:t>
            </w:r>
          </w:p>
        </w:tc>
        <w:tc>
          <w:tcPr>
            <w:tcW w:w="2806" w:type="dxa"/>
            <w:shd w:val="clear" w:color="auto" w:fill="C5E0B3"/>
          </w:tcPr>
          <w:p w14:paraId="56806326" w14:textId="77777777" w:rsidR="00EB71A7" w:rsidRDefault="007327B7">
            <w:pPr>
              <w:jc w:val="center"/>
              <w:rPr>
                <w:rFonts w:ascii="Calibri" w:eastAsia="Calibri" w:hAnsi="Calibri" w:cs="Calibri"/>
                <w:b/>
                <w:bCs/>
                <w:color w:val="000000"/>
              </w:rPr>
            </w:pPr>
            <w:r>
              <w:rPr>
                <w:rFonts w:ascii="Calibri" w:eastAsia="Calibri" w:hAnsi="Calibri" w:cs="Calibri"/>
                <w:b/>
                <w:bCs/>
                <w:color w:val="000000"/>
              </w:rPr>
              <w:t>PONDERACIÓN</w:t>
            </w:r>
          </w:p>
        </w:tc>
      </w:tr>
      <w:tr w:rsidR="00EB71A7" w14:paraId="260F6D99" w14:textId="77777777" w:rsidTr="00567260">
        <w:trPr>
          <w:trHeight w:val="422"/>
          <w:jc w:val="center"/>
        </w:trPr>
        <w:tc>
          <w:tcPr>
            <w:tcW w:w="3715" w:type="dxa"/>
          </w:tcPr>
          <w:p w14:paraId="431DDD77" w14:textId="77777777" w:rsidR="00EB71A7" w:rsidRDefault="007327B7">
            <w:pPr>
              <w:rPr>
                <w:rFonts w:ascii="Calibri" w:eastAsia="Calibri" w:hAnsi="Calibri" w:cs="Calibri"/>
                <w:color w:val="000000"/>
              </w:rPr>
            </w:pPr>
            <w:r>
              <w:rPr>
                <w:rFonts w:ascii="Calibri" w:eastAsia="Calibri" w:hAnsi="Calibri" w:cs="Calibri"/>
                <w:color w:val="000000"/>
              </w:rPr>
              <w:t>Evaluación Técnica de los Proyectos</w:t>
            </w:r>
          </w:p>
        </w:tc>
        <w:tc>
          <w:tcPr>
            <w:tcW w:w="2806" w:type="dxa"/>
          </w:tcPr>
          <w:p w14:paraId="6BC60089" w14:textId="77777777" w:rsidR="00EB71A7" w:rsidRDefault="007327B7">
            <w:pPr>
              <w:jc w:val="center"/>
              <w:rPr>
                <w:rFonts w:ascii="Calibri" w:eastAsia="Calibri" w:hAnsi="Calibri" w:cs="Calibri"/>
                <w:color w:val="000000"/>
              </w:rPr>
            </w:pPr>
            <w:r>
              <w:rPr>
                <w:rFonts w:ascii="Calibri" w:eastAsia="Calibri" w:hAnsi="Calibri" w:cs="Calibri"/>
                <w:color w:val="000000"/>
              </w:rPr>
              <w:t>50%</w:t>
            </w:r>
          </w:p>
        </w:tc>
      </w:tr>
      <w:tr w:rsidR="00EB71A7" w14:paraId="5A488DFB" w14:textId="77777777" w:rsidTr="00567260">
        <w:trPr>
          <w:jc w:val="center"/>
        </w:trPr>
        <w:tc>
          <w:tcPr>
            <w:tcW w:w="3715" w:type="dxa"/>
          </w:tcPr>
          <w:p w14:paraId="38EC5ABA" w14:textId="77777777" w:rsidR="00EB71A7" w:rsidRDefault="007327B7">
            <w:pPr>
              <w:rPr>
                <w:rFonts w:ascii="Calibri" w:eastAsia="Calibri" w:hAnsi="Calibri" w:cs="Calibri"/>
                <w:color w:val="000000"/>
              </w:rPr>
            </w:pPr>
            <w:r>
              <w:rPr>
                <w:rFonts w:ascii="Calibri" w:eastAsia="Calibri" w:hAnsi="Calibri" w:cs="Calibri"/>
                <w:color w:val="000000"/>
              </w:rPr>
              <w:t>Evaluación del Comité de Evaluación Regional</w:t>
            </w:r>
          </w:p>
        </w:tc>
        <w:tc>
          <w:tcPr>
            <w:tcW w:w="2806" w:type="dxa"/>
          </w:tcPr>
          <w:p w14:paraId="5E616ABC" w14:textId="77777777" w:rsidR="00EB71A7" w:rsidRDefault="007327B7">
            <w:pPr>
              <w:jc w:val="center"/>
              <w:rPr>
                <w:rFonts w:ascii="Calibri" w:eastAsia="Calibri" w:hAnsi="Calibri" w:cs="Calibri"/>
                <w:color w:val="000000"/>
              </w:rPr>
            </w:pPr>
            <w:r>
              <w:rPr>
                <w:rFonts w:ascii="Calibri" w:eastAsia="Calibri" w:hAnsi="Calibri" w:cs="Calibri"/>
                <w:color w:val="000000"/>
              </w:rPr>
              <w:t>50%</w:t>
            </w:r>
          </w:p>
        </w:tc>
      </w:tr>
      <w:tr w:rsidR="00EB71A7" w14:paraId="1E0CAC1A" w14:textId="77777777" w:rsidTr="00567260">
        <w:trPr>
          <w:jc w:val="center"/>
        </w:trPr>
        <w:tc>
          <w:tcPr>
            <w:tcW w:w="3715" w:type="dxa"/>
            <w:shd w:val="clear" w:color="auto" w:fill="C5E0B3"/>
          </w:tcPr>
          <w:p w14:paraId="2C7BAE4D" w14:textId="77777777" w:rsidR="00EB71A7" w:rsidRDefault="007327B7">
            <w:pPr>
              <w:tabs>
                <w:tab w:val="left" w:pos="3491"/>
              </w:tabs>
              <w:jc w:val="center"/>
              <w:rPr>
                <w:rFonts w:ascii="Calibri" w:eastAsia="Calibri" w:hAnsi="Calibri" w:cs="Calibri"/>
                <w:b/>
                <w:bCs/>
                <w:color w:val="000000"/>
              </w:rPr>
            </w:pPr>
            <w:r>
              <w:rPr>
                <w:rFonts w:ascii="Calibri" w:eastAsia="Calibri" w:hAnsi="Calibri" w:cs="Calibri"/>
                <w:b/>
                <w:bCs/>
                <w:color w:val="000000"/>
              </w:rPr>
              <w:t>TOTAL</w:t>
            </w:r>
          </w:p>
        </w:tc>
        <w:tc>
          <w:tcPr>
            <w:tcW w:w="2806" w:type="dxa"/>
            <w:shd w:val="clear" w:color="auto" w:fill="C5E0B3"/>
          </w:tcPr>
          <w:p w14:paraId="1FDA8AD4" w14:textId="77777777" w:rsidR="00EB71A7" w:rsidRDefault="007327B7">
            <w:pPr>
              <w:jc w:val="center"/>
              <w:rPr>
                <w:rFonts w:ascii="Calibri" w:eastAsia="Calibri" w:hAnsi="Calibri" w:cs="Calibri"/>
                <w:b/>
                <w:bCs/>
                <w:color w:val="000000"/>
              </w:rPr>
            </w:pPr>
            <w:r>
              <w:rPr>
                <w:rFonts w:ascii="Calibri" w:eastAsia="Calibri" w:hAnsi="Calibri" w:cs="Calibri"/>
                <w:b/>
                <w:bCs/>
                <w:color w:val="000000"/>
              </w:rPr>
              <w:t>100%</w:t>
            </w:r>
          </w:p>
        </w:tc>
      </w:tr>
    </w:tbl>
    <w:p w14:paraId="6733270D" w14:textId="77777777" w:rsidR="00EB71A7" w:rsidRDefault="00EB71A7">
      <w:pPr>
        <w:pBdr>
          <w:top w:val="nil"/>
          <w:left w:val="nil"/>
          <w:bottom w:val="nil"/>
          <w:right w:val="nil"/>
          <w:between w:val="nil"/>
        </w:pBdr>
        <w:spacing w:after="0" w:line="240" w:lineRule="auto"/>
        <w:rPr>
          <w:color w:val="000000"/>
        </w:rPr>
      </w:pPr>
    </w:p>
    <w:p w14:paraId="306E141C" w14:textId="77777777" w:rsidR="00EB71A7" w:rsidRDefault="007327B7">
      <w:pPr>
        <w:pBdr>
          <w:top w:val="nil"/>
          <w:left w:val="nil"/>
          <w:bottom w:val="nil"/>
          <w:right w:val="nil"/>
          <w:between w:val="nil"/>
        </w:pBdr>
        <w:spacing w:line="240" w:lineRule="auto"/>
        <w:rPr>
          <w:color w:val="000000"/>
        </w:rPr>
      </w:pPr>
      <w:r>
        <w:rPr>
          <w:color w:val="000000"/>
        </w:rPr>
        <w:lastRenderedPageBreak/>
        <w:t>Luego, considerando la respectiva disponibilidad presupuestaria, el Comité de Evaluación Regional confeccionará un ranking de mayor a menor puntuación y fijará una nota de corte, determinando las organizaciones/agrupaciones que serán seleccionadas.</w:t>
      </w:r>
    </w:p>
    <w:p w14:paraId="0A064FB7" w14:textId="77777777" w:rsidR="00EB71A7" w:rsidRDefault="007327B7">
      <w:r>
        <w:t>Los resultados constarán en un Acta de Evaluación firmada por los integrantes del CER, dicha acta contendrá un listado de los proyectos seleccionados ordenados de mayor a menor, identificando, además, aquellos proyectos que resulten no seleccionados y en lista de espera, en la eventualidad de que alguna organización no pueda materializar la etapa de formalización.</w:t>
      </w:r>
    </w:p>
    <w:p w14:paraId="2F2CD548" w14:textId="77777777" w:rsidR="00EB71A7" w:rsidRDefault="007327B7" w:rsidP="00567260">
      <w:pPr>
        <w:pStyle w:val="Ttulo2"/>
        <w:numPr>
          <w:ilvl w:val="1"/>
          <w:numId w:val="15"/>
        </w:numPr>
        <w:ind w:left="1134"/>
      </w:pPr>
      <w:r>
        <w:t>Criterios de desempate</w:t>
      </w:r>
    </w:p>
    <w:p w14:paraId="65FEEEAA" w14:textId="77777777" w:rsidR="00EB71A7" w:rsidRDefault="007327B7">
      <w:pPr>
        <w:spacing w:line="258" w:lineRule="auto"/>
        <w:ind w:left="103" w:right="96"/>
      </w:pPr>
      <w:r>
        <w:t>En caso de que exista igualdad de asignación de puntajes entre los/as seleccionados/as, o en su defecto, en la lista de espera, se escogerán a las agrupaciones u organizaciones que fueron calificadas con mayor nota en los criterios regionales establecidos en la evaluación técnica.</w:t>
      </w:r>
    </w:p>
    <w:p w14:paraId="0016E2DA" w14:textId="77777777" w:rsidR="00EB71A7" w:rsidRDefault="007327B7">
      <w:pPr>
        <w:spacing w:line="258" w:lineRule="auto"/>
        <w:ind w:left="103" w:right="96"/>
      </w:pPr>
      <w:r>
        <w:t>En el caso de que no sea posible dirimir en base a lo señalado anteriormente, serán seleccionadas aquellas organizaciones en cuyo directorio haya mayoritariamente personas sexo registral femenino.</w:t>
      </w:r>
    </w:p>
    <w:p w14:paraId="090978AD" w14:textId="77777777" w:rsidR="00EB71A7" w:rsidRDefault="007327B7">
      <w:pPr>
        <w:spacing w:line="258" w:lineRule="auto"/>
        <w:ind w:left="103" w:right="96"/>
      </w:pPr>
      <w:r>
        <w:t>Si aun así se mantiene el empate, se escogerá a aquella postulación que haya sido enviada primero al sistema respectivo.</w:t>
      </w:r>
    </w:p>
    <w:p w14:paraId="4B673028" w14:textId="77777777" w:rsidR="00EB71A7" w:rsidRDefault="007327B7">
      <w:pPr>
        <w:pStyle w:val="Ttulo1"/>
        <w:numPr>
          <w:ilvl w:val="0"/>
          <w:numId w:val="5"/>
        </w:numPr>
        <w:spacing w:after="240"/>
      </w:pPr>
      <w:r>
        <w:t>Aviso de resultados</w:t>
      </w:r>
    </w:p>
    <w:p w14:paraId="50AF5593" w14:textId="77777777" w:rsidR="00EB71A7" w:rsidRDefault="007327B7">
      <w:pPr>
        <w:rPr>
          <w:color w:val="000000"/>
        </w:rPr>
      </w:pPr>
      <w:r>
        <w:t>La Dirección Regional de Sercotec notificará los resultados a los representantes de las organizaciones postulantes mediante correo electrónico registrado en la ficha de postulación.  Además, a las organizaciones seleccionadas se les comunicará los pasos y plazos a seguir para concretar la formalización y ejecución de las etapas.</w:t>
      </w:r>
    </w:p>
    <w:p w14:paraId="7172D75E" w14:textId="77777777" w:rsidR="00EB71A7" w:rsidRDefault="007327B7">
      <w:pPr>
        <w:pStyle w:val="Ttulo1"/>
        <w:numPr>
          <w:ilvl w:val="0"/>
          <w:numId w:val="5"/>
        </w:numPr>
      </w:pPr>
      <w:r>
        <w:t>Formalización</w:t>
      </w:r>
      <w:r>
        <w:br/>
      </w:r>
    </w:p>
    <w:p w14:paraId="5DBD31B9" w14:textId="77777777" w:rsidR="00EB71A7" w:rsidRDefault="007327B7">
      <w:r>
        <w:t>Previo a la firma del contrato, el/la representante de cada organización beneficiada deberá cumplir en orden copulativo los requisitos descritos a continuación,</w:t>
      </w:r>
      <w:r>
        <w:rPr>
          <w:b/>
          <w:bCs/>
        </w:rPr>
        <w:t xml:space="preserve"> </w:t>
      </w:r>
      <w:r>
        <w:t>desde la fecha en que se le notifique como Organización Beneficiada, a través de correo electrónico. La información debe ser enviada, mediante correo electrónico, al correo del Agente Operador de Sercotec, el cual se informará oportunamente.</w:t>
      </w:r>
    </w:p>
    <w:p w14:paraId="3E297AB9" w14:textId="77777777" w:rsidR="00EB71A7" w:rsidRDefault="007327B7">
      <w:pPr>
        <w:pStyle w:val="Ttulo2"/>
      </w:pPr>
      <w:r>
        <w:t>6.1 Requisitos para la firma del contrato con el Agente Operador de Sercotec</w:t>
      </w:r>
    </w:p>
    <w:p w14:paraId="5855CFFD" w14:textId="31FE8746"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Presentar copia del acta de constitución y estatutos, además de las modificaciones de </w:t>
      </w:r>
      <w:proofErr w:type="gramStart"/>
      <w:r>
        <w:rPr>
          <w:color w:val="000000"/>
        </w:rPr>
        <w:t xml:space="preserve">los </w:t>
      </w:r>
      <w:r w:rsidR="00E43F19">
        <w:rPr>
          <w:color w:val="000000"/>
        </w:rPr>
        <w:t>mismos</w:t>
      </w:r>
      <w:proofErr w:type="gramEnd"/>
      <w:r w:rsidR="00E43F19">
        <w:rPr>
          <w:color w:val="000000"/>
        </w:rPr>
        <w:t>, de</w:t>
      </w:r>
      <w:r>
        <w:rPr>
          <w:color w:val="000000"/>
        </w:rPr>
        <w:t xml:space="preserve"> la misma forma considerar los antecedentes en los que conste la personería del/los representantes/s.</w:t>
      </w:r>
    </w:p>
    <w:p w14:paraId="6F19135F" w14:textId="77777777" w:rsidR="00EB71A7" w:rsidRDefault="00EB71A7">
      <w:pPr>
        <w:pBdr>
          <w:top w:val="nil"/>
          <w:left w:val="nil"/>
          <w:bottom w:val="nil"/>
          <w:right w:val="nil"/>
          <w:between w:val="nil"/>
        </w:pBdr>
        <w:spacing w:after="0" w:line="240" w:lineRule="auto"/>
        <w:ind w:left="720"/>
        <w:rPr>
          <w:color w:val="000000"/>
        </w:rPr>
      </w:pPr>
    </w:p>
    <w:p w14:paraId="30090405" w14:textId="0C986053"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Certificado de vigencia </w:t>
      </w:r>
      <w:r w:rsidR="00E43F19">
        <w:rPr>
          <w:color w:val="000000"/>
        </w:rPr>
        <w:t>y directorio</w:t>
      </w:r>
      <w:r>
        <w:rPr>
          <w:color w:val="000000"/>
        </w:rPr>
        <w:t xml:space="preserve"> otorgado por el organismo correspondiente. (División de Asociatividad, Dirección del Trabajo, Registro Civil, u otro según corresponda por la legislación vigente). Los documentos que se acompañen para acreditar las vigencias legales no podrán tener una fecha anterior a los </w:t>
      </w:r>
      <w:r>
        <w:rPr>
          <w:b/>
          <w:bCs/>
          <w:color w:val="000000"/>
        </w:rPr>
        <w:t>90 días corridos</w:t>
      </w:r>
      <w:r>
        <w:rPr>
          <w:color w:val="000000"/>
        </w:rPr>
        <w:t xml:space="preserve"> anteriores a la fecha del cierre de </w:t>
      </w:r>
      <w:r>
        <w:rPr>
          <w:color w:val="000000"/>
        </w:rPr>
        <w:lastRenderedPageBreak/>
        <w:t>la postulación (sin perjuicio de lo anterior Sercotec podrá solicitar aclaración o renovación de los documentos acompañados para lograr un acertado examen de las vigencias).</w:t>
      </w:r>
      <w:r>
        <w:rPr>
          <w:color w:val="000000"/>
        </w:rPr>
        <w:br/>
        <w:t>Además, aquellos Sindicatos relacionados al rubro de la pesca, deberán presentar Certificado de SERNAPESCA que dé cuenta de autorización para realizar actividad económica sobre el mar a organizaciones que realicen pesca artesanal.</w:t>
      </w:r>
    </w:p>
    <w:p w14:paraId="64EC0BDB" w14:textId="08983CAF" w:rsidR="00EB71A7" w:rsidRDefault="007327B7">
      <w:pPr>
        <w:numPr>
          <w:ilvl w:val="0"/>
          <w:numId w:val="13"/>
        </w:numPr>
        <w:pBdr>
          <w:top w:val="nil"/>
          <w:left w:val="nil"/>
          <w:bottom w:val="nil"/>
          <w:right w:val="nil"/>
          <w:between w:val="nil"/>
        </w:pBdr>
        <w:spacing w:after="0" w:line="240" w:lineRule="auto"/>
        <w:rPr>
          <w:color w:val="000000"/>
        </w:rPr>
      </w:pPr>
      <w:r>
        <w:t xml:space="preserve">No </w:t>
      </w:r>
      <w:r>
        <w:rPr>
          <w:color w:val="000000"/>
        </w:rPr>
        <w:t>tener deudas liquidadas morosas por concepto de deudas previsionales o laborales asociad</w:t>
      </w:r>
      <w:r>
        <w:t>as RUT de la organización</w:t>
      </w:r>
      <w:r>
        <w:rPr>
          <w:color w:val="000000"/>
        </w:rPr>
        <w:t xml:space="preserve"> </w:t>
      </w:r>
      <w:r w:rsidR="00407338">
        <w:rPr>
          <w:color w:val="000000"/>
        </w:rPr>
        <w:t>al momento de la formalización</w:t>
      </w:r>
      <w:r>
        <w:rPr>
          <w:color w:val="000000"/>
          <w:vertAlign w:val="superscript"/>
        </w:rPr>
        <w:footnoteReference w:id="6"/>
      </w:r>
      <w:r>
        <w:rPr>
          <w:color w:val="000000"/>
        </w:rPr>
        <w:t>.</w:t>
      </w:r>
      <w:r>
        <w:rPr>
          <w:color w:val="000000"/>
        </w:rPr>
        <w:br/>
      </w:r>
    </w:p>
    <w:p w14:paraId="4E8FBACE" w14:textId="77777777" w:rsidR="00EB71A7" w:rsidRDefault="007327B7">
      <w:pPr>
        <w:numPr>
          <w:ilvl w:val="0"/>
          <w:numId w:val="13"/>
        </w:numPr>
        <w:pBdr>
          <w:top w:val="nil"/>
          <w:left w:val="nil"/>
          <w:bottom w:val="nil"/>
          <w:right w:val="nil"/>
          <w:between w:val="nil"/>
        </w:pBdr>
        <w:spacing w:after="0" w:line="240" w:lineRule="auto"/>
        <w:rPr>
          <w:color w:val="000000"/>
        </w:rPr>
      </w:pPr>
      <w:r>
        <w:t>No tener deudas tributarias asociadas al RUT de la organización a la fecha de cierre de la convocatoria.</w:t>
      </w:r>
      <w:r>
        <w:rPr>
          <w:color w:val="000000"/>
        </w:rPr>
        <w:br/>
      </w:r>
    </w:p>
    <w:p w14:paraId="7AFE6067" w14:textId="77777777" w:rsidR="00EB71A7" w:rsidRDefault="007327B7">
      <w:pPr>
        <w:numPr>
          <w:ilvl w:val="0"/>
          <w:numId w:val="13"/>
        </w:numPr>
        <w:pBdr>
          <w:top w:val="nil"/>
          <w:left w:val="nil"/>
          <w:bottom w:val="nil"/>
          <w:right w:val="nil"/>
          <w:between w:val="nil"/>
        </w:pBdr>
        <w:spacing w:after="0" w:line="240" w:lineRule="auto"/>
        <w:rPr>
          <w:color w:val="000000"/>
        </w:rPr>
      </w:pPr>
      <w:r>
        <w:rPr>
          <w:color w:val="000000"/>
        </w:rPr>
        <w:t>Acreditar, al Agente Operador de Sercotec, el Aporte Empresarial exigido en el punto 2.6 de las bases mediante depósito o transferencia bancaria.</w:t>
      </w:r>
    </w:p>
    <w:p w14:paraId="0BC53B05" w14:textId="77777777" w:rsidR="00EB71A7" w:rsidRDefault="00EB71A7">
      <w:pPr>
        <w:pBdr>
          <w:top w:val="nil"/>
          <w:left w:val="nil"/>
          <w:bottom w:val="nil"/>
          <w:right w:val="nil"/>
          <w:between w:val="nil"/>
        </w:pBdr>
        <w:spacing w:after="0" w:line="240" w:lineRule="auto"/>
        <w:ind w:left="720"/>
        <w:rPr>
          <w:color w:val="000000"/>
        </w:rPr>
      </w:pPr>
    </w:p>
    <w:p w14:paraId="2875DC00" w14:textId="77777777" w:rsidR="00EB71A7" w:rsidRDefault="007327B7">
      <w:pPr>
        <w:numPr>
          <w:ilvl w:val="0"/>
          <w:numId w:val="13"/>
        </w:numPr>
        <w:pBdr>
          <w:top w:val="nil"/>
          <w:left w:val="nil"/>
          <w:bottom w:val="nil"/>
          <w:right w:val="nil"/>
          <w:between w:val="nil"/>
        </w:pBdr>
        <w:spacing w:after="0" w:line="240" w:lineRule="auto"/>
        <w:rPr>
          <w:color w:val="000000"/>
        </w:rPr>
      </w:pPr>
      <w:r>
        <w:rPr>
          <w:color w:val="000000"/>
        </w:rPr>
        <w:t>Plan de trabajo firmado según los ajustes realizados por el CER (si corresponde).</w:t>
      </w:r>
    </w:p>
    <w:p w14:paraId="4C85B3C8" w14:textId="77777777" w:rsidR="00EB71A7" w:rsidRDefault="00EB71A7">
      <w:pPr>
        <w:pBdr>
          <w:top w:val="nil"/>
          <w:left w:val="nil"/>
          <w:bottom w:val="nil"/>
          <w:right w:val="nil"/>
          <w:between w:val="nil"/>
        </w:pBdr>
        <w:spacing w:after="0" w:line="240" w:lineRule="auto"/>
        <w:ind w:left="720"/>
        <w:rPr>
          <w:color w:val="000000"/>
        </w:rPr>
      </w:pPr>
    </w:p>
    <w:p w14:paraId="404ED9F2" w14:textId="77777777" w:rsidR="00EB71A7" w:rsidRDefault="007327B7">
      <w:pPr>
        <w:numPr>
          <w:ilvl w:val="0"/>
          <w:numId w:val="13"/>
        </w:numPr>
        <w:pBdr>
          <w:top w:val="nil"/>
          <w:left w:val="nil"/>
          <w:bottom w:val="nil"/>
          <w:right w:val="nil"/>
          <w:between w:val="nil"/>
        </w:pBdr>
        <w:spacing w:after="0" w:line="240" w:lineRule="auto"/>
        <w:rPr>
          <w:color w:val="000000"/>
        </w:rPr>
      </w:pPr>
      <w:r>
        <w:rPr>
          <w:color w:val="000000"/>
        </w:rPr>
        <w:t>No tener rendiciones pendientes con Sercotec, lo cual será verificado por Sercotec.</w:t>
      </w:r>
    </w:p>
    <w:p w14:paraId="2C0BEE09" w14:textId="77777777" w:rsidR="00EB71A7" w:rsidRDefault="00EB71A7">
      <w:pPr>
        <w:pBdr>
          <w:top w:val="nil"/>
          <w:left w:val="nil"/>
          <w:bottom w:val="nil"/>
          <w:right w:val="nil"/>
          <w:between w:val="nil"/>
        </w:pBdr>
        <w:spacing w:after="0" w:line="240" w:lineRule="auto"/>
        <w:ind w:left="720"/>
        <w:rPr>
          <w:color w:val="000000"/>
        </w:rPr>
      </w:pPr>
    </w:p>
    <w:p w14:paraId="60B78FEE" w14:textId="2F5669A2"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Declaración Jurada de No Consanguinidad, Anexo </w:t>
      </w:r>
      <w:r w:rsidR="00FC64B9">
        <w:rPr>
          <w:color w:val="000000"/>
        </w:rPr>
        <w:t>6</w:t>
      </w:r>
      <w:r>
        <w:rPr>
          <w:color w:val="000000"/>
        </w:rPr>
        <w:t>.</w:t>
      </w:r>
    </w:p>
    <w:p w14:paraId="7D19944B" w14:textId="77777777" w:rsidR="00EB71A7" w:rsidRDefault="00EB71A7">
      <w:pPr>
        <w:pBdr>
          <w:top w:val="nil"/>
          <w:left w:val="nil"/>
          <w:bottom w:val="nil"/>
          <w:right w:val="nil"/>
          <w:between w:val="nil"/>
        </w:pBdr>
        <w:spacing w:after="0" w:line="240" w:lineRule="auto"/>
        <w:rPr>
          <w:color w:val="000000"/>
        </w:rPr>
      </w:pPr>
    </w:p>
    <w:p w14:paraId="595B0498" w14:textId="4787EB8F"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Listado de integrantes del proyecto, </w:t>
      </w:r>
      <w:proofErr w:type="gramStart"/>
      <w:r>
        <w:rPr>
          <w:color w:val="000000"/>
        </w:rPr>
        <w:t>de acuerdo a</w:t>
      </w:r>
      <w:proofErr w:type="gramEnd"/>
      <w:r>
        <w:rPr>
          <w:color w:val="000000"/>
        </w:rPr>
        <w:t xml:space="preserve"> Anexo </w:t>
      </w:r>
      <w:r w:rsidR="00FC64B9">
        <w:rPr>
          <w:color w:val="000000"/>
        </w:rPr>
        <w:t>4</w:t>
      </w:r>
      <w:r>
        <w:rPr>
          <w:color w:val="000000"/>
        </w:rPr>
        <w:t>. Durante la ejecución se podrá realizar cambios de los socios, lo cual debe ser informado al agente operador y éste a su vez deberá informar Sercotec.</w:t>
      </w:r>
    </w:p>
    <w:p w14:paraId="13CC2518" w14:textId="77777777" w:rsidR="00EB71A7" w:rsidRDefault="00EB71A7">
      <w:pPr>
        <w:pBdr>
          <w:top w:val="nil"/>
          <w:left w:val="nil"/>
          <w:bottom w:val="nil"/>
          <w:right w:val="nil"/>
          <w:between w:val="nil"/>
        </w:pBdr>
        <w:spacing w:after="0" w:line="240" w:lineRule="auto"/>
        <w:ind w:left="720"/>
        <w:rPr>
          <w:color w:val="000000"/>
        </w:rPr>
      </w:pPr>
    </w:p>
    <w:p w14:paraId="19B7D673" w14:textId="65289C00"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Declaración Jurada de No recuperación de IVA Anexo </w:t>
      </w:r>
      <w:r w:rsidR="00FC64B9">
        <w:rPr>
          <w:color w:val="000000"/>
        </w:rPr>
        <w:t>7</w:t>
      </w:r>
      <w:r>
        <w:rPr>
          <w:color w:val="000000"/>
        </w:rPr>
        <w:t xml:space="preserve"> según corresponda.</w:t>
      </w:r>
    </w:p>
    <w:p w14:paraId="3CAAAD41" w14:textId="77777777" w:rsidR="00EB71A7" w:rsidRDefault="00EB71A7">
      <w:pPr>
        <w:pBdr>
          <w:top w:val="nil"/>
          <w:left w:val="nil"/>
          <w:bottom w:val="nil"/>
          <w:right w:val="nil"/>
          <w:between w:val="nil"/>
        </w:pBdr>
        <w:spacing w:after="0" w:line="240" w:lineRule="auto"/>
        <w:ind w:left="720"/>
        <w:rPr>
          <w:color w:val="000000"/>
        </w:rPr>
      </w:pPr>
    </w:p>
    <w:p w14:paraId="7AC56848" w14:textId="10652981"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Declaración jurada simple de probidad y prácticas antisindicales, Anexo </w:t>
      </w:r>
      <w:r w:rsidR="00361479">
        <w:rPr>
          <w:color w:val="000000"/>
        </w:rPr>
        <w:t>8</w:t>
      </w:r>
      <w:r>
        <w:rPr>
          <w:color w:val="000000"/>
        </w:rPr>
        <w:t>.</w:t>
      </w:r>
    </w:p>
    <w:p w14:paraId="023E91EA" w14:textId="77777777" w:rsidR="00EB71A7" w:rsidRDefault="00EB71A7">
      <w:pPr>
        <w:pBdr>
          <w:top w:val="nil"/>
          <w:left w:val="nil"/>
          <w:bottom w:val="nil"/>
          <w:right w:val="nil"/>
          <w:between w:val="nil"/>
        </w:pBdr>
        <w:spacing w:after="0" w:line="240" w:lineRule="auto"/>
        <w:ind w:left="720"/>
        <w:rPr>
          <w:color w:val="000000"/>
        </w:rPr>
      </w:pPr>
    </w:p>
    <w:p w14:paraId="357065F2" w14:textId="4979A95A" w:rsidR="00EB71A7" w:rsidRDefault="007327B7">
      <w:pPr>
        <w:numPr>
          <w:ilvl w:val="0"/>
          <w:numId w:val="13"/>
        </w:numPr>
        <w:pBdr>
          <w:top w:val="nil"/>
          <w:left w:val="nil"/>
          <w:bottom w:val="nil"/>
          <w:right w:val="nil"/>
          <w:between w:val="nil"/>
        </w:pBdr>
        <w:spacing w:after="0" w:line="240" w:lineRule="auto"/>
        <w:rPr>
          <w:color w:val="000000"/>
        </w:rPr>
      </w:pPr>
      <w:r>
        <w:rPr>
          <w:color w:val="000000"/>
        </w:rPr>
        <w:t xml:space="preserve">Si el proyecto contempla habilitación de infraestructura entre los ítems de financiamiento de la ficha de postulación, la organización debe acreditar que cumple al menos con una de las siguientes condiciones: propietaria, usufructuaria, comodataria, arrendataria, concesionaria y/o usuaria autorizada en los documentos respectivos. En el caso de usuario autorizado deberá presentar una Declaración Jurada Simple conforme al formato contenido en el Anexo </w:t>
      </w:r>
      <w:r w:rsidR="00361479">
        <w:rPr>
          <w:color w:val="000000"/>
        </w:rPr>
        <w:t>9</w:t>
      </w:r>
      <w:r>
        <w:rPr>
          <w:color w:val="000000"/>
        </w:rPr>
        <w:t>, otorgada por el propietario del inmueble en donde se habilitará la infraestructura y donde funciona la Organización Postulante, o de la Autoridad correspondiente, que autorice a todos los beneficiarios del instrumento a usar y/o gozar de la infraestructura habilitada.</w:t>
      </w:r>
    </w:p>
    <w:p w14:paraId="3403C7A3" w14:textId="77777777" w:rsidR="00EB71A7" w:rsidRDefault="00EB71A7">
      <w:pPr>
        <w:pBdr>
          <w:top w:val="nil"/>
          <w:left w:val="nil"/>
          <w:bottom w:val="nil"/>
          <w:right w:val="nil"/>
          <w:between w:val="nil"/>
        </w:pBdr>
        <w:spacing w:after="0" w:line="240" w:lineRule="auto"/>
        <w:ind w:left="284"/>
        <w:rPr>
          <w:color w:val="000000"/>
        </w:rPr>
      </w:pPr>
    </w:p>
    <w:p w14:paraId="100E9714" w14:textId="77777777" w:rsidR="00EB71A7" w:rsidRDefault="007327B7">
      <w:pPr>
        <w:widowControl w:val="0"/>
        <w:numPr>
          <w:ilvl w:val="0"/>
          <w:numId w:val="21"/>
        </w:numPr>
        <w:pBdr>
          <w:top w:val="nil"/>
          <w:left w:val="nil"/>
          <w:bottom w:val="nil"/>
          <w:right w:val="nil"/>
          <w:between w:val="nil"/>
        </w:pBdr>
        <w:spacing w:after="0" w:line="276" w:lineRule="auto"/>
      </w:pPr>
      <w:r>
        <w:rPr>
          <w:color w:val="000000"/>
        </w:rPr>
        <w:t>En caso de ser propietario/a: Certificado de Dominio Vigente emitido por el Conservador de Bienes Raíces respectivo. La fecha de emisión de este certificado no podrá ser superior a 60 días corridos de antigüedad, al momento de la postulación. Además, si es propietario del bien raíz donde se realizará el proyecto, deberá acreditar el pago al día de las contribuciones o convenio de pago (emitido por la Tesorería General de la República).</w:t>
      </w:r>
    </w:p>
    <w:p w14:paraId="1AC68C18" w14:textId="77777777" w:rsidR="00EB71A7" w:rsidRDefault="007327B7">
      <w:pPr>
        <w:widowControl w:val="0"/>
        <w:numPr>
          <w:ilvl w:val="0"/>
          <w:numId w:val="21"/>
        </w:numPr>
        <w:pBdr>
          <w:top w:val="nil"/>
          <w:left w:val="nil"/>
          <w:bottom w:val="nil"/>
          <w:right w:val="nil"/>
          <w:between w:val="nil"/>
        </w:pBdr>
        <w:spacing w:after="0" w:line="276" w:lineRule="auto"/>
      </w:pPr>
      <w:r>
        <w:rPr>
          <w:color w:val="000000"/>
        </w:rPr>
        <w:lastRenderedPageBreak/>
        <w:t>En caso de ser usufructuario/a: Certificado de Hipotecas y Gravámenes emitido por el Conservador de Bienes Raíces respectivo, donde conste el usufructo. La fecha de emisión de este certificado no podrá ser superior a 60 días corridos de antigüedad, al momento de la postulación.</w:t>
      </w:r>
    </w:p>
    <w:p w14:paraId="4DF9468A" w14:textId="77777777" w:rsidR="00EB71A7" w:rsidRDefault="007327B7">
      <w:pPr>
        <w:widowControl w:val="0"/>
        <w:numPr>
          <w:ilvl w:val="0"/>
          <w:numId w:val="21"/>
        </w:numPr>
        <w:pBdr>
          <w:top w:val="nil"/>
          <w:left w:val="nil"/>
          <w:bottom w:val="nil"/>
          <w:right w:val="nil"/>
          <w:between w:val="nil"/>
        </w:pBdr>
        <w:spacing w:after="0" w:line="276" w:lineRule="auto"/>
      </w:pPr>
      <w:r>
        <w:rPr>
          <w:color w:val="000000"/>
        </w:rPr>
        <w:t>En caso de ser comodatario/a: Copia Contrato de Comodato que acredite su actual condición de comodatario.</w:t>
      </w:r>
    </w:p>
    <w:p w14:paraId="6F140375" w14:textId="77777777" w:rsidR="00EB71A7" w:rsidRDefault="007327B7">
      <w:pPr>
        <w:widowControl w:val="0"/>
        <w:numPr>
          <w:ilvl w:val="0"/>
          <w:numId w:val="21"/>
        </w:numPr>
        <w:pBdr>
          <w:top w:val="nil"/>
          <w:left w:val="nil"/>
          <w:bottom w:val="nil"/>
          <w:right w:val="nil"/>
          <w:between w:val="nil"/>
        </w:pBdr>
        <w:spacing w:after="0" w:line="276" w:lineRule="auto"/>
      </w:pPr>
      <w:r>
        <w:rPr>
          <w:color w:val="000000"/>
        </w:rPr>
        <w:t>En el caso de ser concesionario/a: Decreto de concesión.</w:t>
      </w:r>
    </w:p>
    <w:p w14:paraId="6DD58BD9" w14:textId="77777777" w:rsidR="00EB71A7" w:rsidRDefault="007327B7">
      <w:pPr>
        <w:widowControl w:val="0"/>
        <w:numPr>
          <w:ilvl w:val="0"/>
          <w:numId w:val="21"/>
        </w:numPr>
        <w:pBdr>
          <w:top w:val="nil"/>
          <w:left w:val="nil"/>
          <w:bottom w:val="nil"/>
          <w:right w:val="nil"/>
          <w:between w:val="nil"/>
        </w:pBdr>
        <w:spacing w:after="0" w:line="276" w:lineRule="auto"/>
      </w:pPr>
      <w:r>
        <w:rPr>
          <w:color w:val="000000"/>
        </w:rPr>
        <w:t>En el caso de ser arrendatario/a: Copia de contrato de arrendamiento que acredite su actual condición de arrendatario.</w:t>
      </w:r>
    </w:p>
    <w:p w14:paraId="3462F6D9" w14:textId="5B62B371" w:rsidR="00EB71A7" w:rsidRDefault="007327B7">
      <w:pPr>
        <w:widowControl w:val="0"/>
        <w:numPr>
          <w:ilvl w:val="0"/>
          <w:numId w:val="21"/>
        </w:numPr>
        <w:pBdr>
          <w:top w:val="nil"/>
          <w:left w:val="nil"/>
          <w:bottom w:val="nil"/>
          <w:right w:val="nil"/>
          <w:between w:val="nil"/>
        </w:pBdr>
        <w:spacing w:after="0" w:line="276" w:lineRule="auto"/>
      </w:pPr>
      <w:r>
        <w:rPr>
          <w:color w:val="000000"/>
        </w:rPr>
        <w:t xml:space="preserve">En caso de ser usuario/a autorizado/a de la propiedad: Declaración Jurada Simple del propietario/a del inmueble, </w:t>
      </w:r>
      <w:proofErr w:type="gramStart"/>
      <w:r>
        <w:rPr>
          <w:color w:val="000000"/>
        </w:rPr>
        <w:t>de acuerdo al</w:t>
      </w:r>
      <w:proofErr w:type="gramEnd"/>
      <w:r>
        <w:rPr>
          <w:color w:val="000000"/>
        </w:rPr>
        <w:t xml:space="preserve"> formato indic</w:t>
      </w:r>
      <w:r>
        <w:t xml:space="preserve">ado en Anexo </w:t>
      </w:r>
      <w:r w:rsidR="00FC64B9">
        <w:t>9</w:t>
      </w:r>
      <w:r>
        <w:t>.</w:t>
      </w:r>
    </w:p>
    <w:p w14:paraId="53A4B5C7" w14:textId="77777777" w:rsidR="00EB71A7" w:rsidRDefault="00EB71A7">
      <w:pPr>
        <w:widowControl w:val="0"/>
        <w:pBdr>
          <w:top w:val="nil"/>
          <w:left w:val="nil"/>
          <w:bottom w:val="nil"/>
          <w:right w:val="nil"/>
          <w:between w:val="nil"/>
        </w:pBdr>
        <w:spacing w:after="0" w:line="276" w:lineRule="auto"/>
        <w:rPr>
          <w:highlight w:val="yellow"/>
        </w:rPr>
      </w:pPr>
    </w:p>
    <w:p w14:paraId="70DE700D" w14:textId="1CB56767" w:rsidR="00EB71A7" w:rsidRPr="00517267" w:rsidRDefault="007327B7" w:rsidP="00517267">
      <w:pPr>
        <w:pStyle w:val="Prrafodelista"/>
        <w:numPr>
          <w:ilvl w:val="0"/>
          <w:numId w:val="13"/>
        </w:numPr>
        <w:spacing w:after="0" w:line="240" w:lineRule="auto"/>
        <w:rPr>
          <w:color w:val="000000"/>
        </w:rPr>
      </w:pPr>
      <w:r w:rsidRPr="00517267">
        <w:rPr>
          <w:color w:val="000000"/>
        </w:rPr>
        <w:t xml:space="preserve">Socializar el proyecto con, al menos, un 50%+1 de los socios de la organización </w:t>
      </w:r>
    </w:p>
    <w:p w14:paraId="207D9DFB" w14:textId="77777777" w:rsidR="00EB71A7" w:rsidRDefault="007327B7">
      <w:pPr>
        <w:pStyle w:val="Ttulo2"/>
      </w:pPr>
      <w:r>
        <w:t>6.2 Plazos de formalización</w:t>
      </w:r>
    </w:p>
    <w:p w14:paraId="0E227862" w14:textId="77777777" w:rsidR="00EB71A7" w:rsidRDefault="007327B7">
      <w:r>
        <w:t xml:space="preserve">El representante de cada organización seleccionada deberá cumplir en orden copulativo los requisitos indicados en el punto 6.1, en un plazo no superior a </w:t>
      </w:r>
      <w:r>
        <w:rPr>
          <w:b/>
          <w:bCs/>
        </w:rPr>
        <w:t>10</w:t>
      </w:r>
      <w:r>
        <w:t xml:space="preserve"> </w:t>
      </w:r>
      <w:r>
        <w:rPr>
          <w:b/>
          <w:bCs/>
        </w:rPr>
        <w:t>días hábiles administrativos</w:t>
      </w:r>
      <w:r>
        <w:rPr>
          <w:b/>
          <w:bCs/>
          <w:vertAlign w:val="superscript"/>
        </w:rPr>
        <w:footnoteReference w:id="7"/>
      </w:r>
      <w:r>
        <w:rPr>
          <w:b/>
          <w:bCs/>
        </w:rPr>
        <w:t>.</w:t>
      </w:r>
    </w:p>
    <w:p w14:paraId="5B71050B" w14:textId="77777777" w:rsidR="00EB71A7" w:rsidRDefault="007327B7">
      <w:r>
        <w:t>Una vez verificado el cumplimiento de los requisitos indicados anteriormente por parte del Agente Operador de Sercotec, la Organización debe suscribir un contrato con el AOS, el que establece los derechos y obligaciones de las partes y el inicio de ejecución del proyecto.</w:t>
      </w:r>
    </w:p>
    <w:p w14:paraId="19DB4EBD" w14:textId="77777777" w:rsidR="00EB71A7" w:rsidRDefault="007327B7">
      <w:r>
        <w:t>La organización seleccionada podrá solicitar antes de finalizado el plazo inicial de formalización, mediante correo electrónico dirigido al Agente Operador de Sercotec, una ampliación del plazo de formalización, dicha solicitud deberá ser aprobada por el/la Ejecutivo/a de Fomento de Sercotec a cargo de la convocatoria en la región correspondiente. Dicha ampliación de plazo no podrá ser superior a 5 días hábiles administrativos</w:t>
      </w:r>
    </w:p>
    <w:p w14:paraId="0D68770A" w14:textId="77777777" w:rsidR="00EB71A7" w:rsidRDefault="007327B7">
      <w:r>
        <w:t>En el caso de que la organización seleccionada tenga documentación en trámite ante DAES, que impida la obtención del certificado con directorio vigente, se podrá solicitar a través de un correo electrónico, gestionado por el Agente Operador y, dirigido al/ la Directora/a Regional, una ampliación del plazo de formalización de 10 días hábiles administrativos adicionales, previa verificación de que los documentos hayan sido ingresados en DAES antes del término del plazo de formalización y que éstos documentos estén con tramitación en curso.</w:t>
      </w:r>
    </w:p>
    <w:p w14:paraId="2CECAD4D" w14:textId="0FFB50BC" w:rsidR="0088782B" w:rsidRPr="007711AE" w:rsidRDefault="0088782B" w:rsidP="00567260">
      <w:pPr>
        <w:pBdr>
          <w:top w:val="nil"/>
          <w:left w:val="nil"/>
          <w:bottom w:val="nil"/>
          <w:right w:val="nil"/>
          <w:between w:val="nil"/>
        </w:pBdr>
        <w:spacing w:before="183" w:line="261" w:lineRule="auto"/>
        <w:ind w:right="49"/>
      </w:pPr>
      <w:r w:rsidRPr="002E6B58">
        <w:t>Posterior a la firma del contrato, el AOS en conjunto con las organizaciones formalizadas iniciarán la formulación participativa del plan de trabajo con el apoyo y asistencia técnica de</w:t>
      </w:r>
      <w:r>
        <w:t xml:space="preserve"> un</w:t>
      </w:r>
      <w:r w:rsidRPr="002E6B58">
        <w:t xml:space="preserve"> gestor de </w:t>
      </w:r>
      <w:r>
        <w:t>proyecto</w:t>
      </w:r>
      <w:r w:rsidRPr="002E6B58">
        <w:t>. Este plan debe contener en detalle las actividades que realizarán l</w:t>
      </w:r>
      <w:r>
        <w:t>a</w:t>
      </w:r>
      <w:r w:rsidRPr="002E6B58">
        <w:t xml:space="preserve">s </w:t>
      </w:r>
      <w:r>
        <w:t>organizaciones</w:t>
      </w:r>
      <w:r w:rsidRPr="002E6B58">
        <w:t xml:space="preserve"> beneficiari</w:t>
      </w:r>
      <w:r>
        <w:t>a</w:t>
      </w:r>
      <w:r w:rsidRPr="002E6B58">
        <w:t>s durante la ejecución de sus proyectos. El documento deberá ser firmado por la organización beneficiaria, el AOS y el ejecutivo de Sercotec.</w:t>
      </w:r>
      <w:r>
        <w:t xml:space="preserve"> </w:t>
      </w:r>
    </w:p>
    <w:p w14:paraId="4CDCF128" w14:textId="77777777" w:rsidR="0088782B" w:rsidRDefault="0088782B"/>
    <w:p w14:paraId="7BAB6DF5" w14:textId="77777777" w:rsidR="00EB71A7" w:rsidRDefault="007327B7">
      <w:r>
        <w:rPr>
          <w:noProof/>
          <w:color w:val="000000"/>
        </w:rPr>
        <w:lastRenderedPageBreak/>
        <mc:AlternateContent>
          <mc:Choice Requires="wps">
            <w:drawing>
              <wp:inline distT="0" distB="0" distL="0" distR="0" wp14:anchorId="5F4AED13" wp14:editId="193C9603">
                <wp:extent cx="5637530" cy="2809195"/>
                <wp:effectExtent l="0" t="0" r="20320" b="10795"/>
                <wp:docPr id="2139237831" name="Rectángulo 2139237831"/>
                <wp:cNvGraphicFramePr/>
                <a:graphic xmlns:a="http://schemas.openxmlformats.org/drawingml/2006/main">
                  <a:graphicData uri="http://schemas.microsoft.com/office/word/2010/wordprocessingShape">
                    <wps:wsp>
                      <wps:cNvSpPr/>
                      <wps:spPr>
                        <a:xfrm>
                          <a:off x="2551050" y="2433000"/>
                          <a:ext cx="5589900" cy="26940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2F3C1953" w14:textId="06DA2EB5" w:rsidR="00EB71A7" w:rsidRDefault="007327B7">
                            <w:pPr>
                              <w:spacing w:line="258" w:lineRule="auto"/>
                              <w:ind w:right="96"/>
                              <w:textDirection w:val="btLr"/>
                            </w:pPr>
                            <w:r>
                              <w:rPr>
                                <w:b/>
                                <w:color w:val="000000"/>
                              </w:rPr>
                              <w:t xml:space="preserve">     NOTA </w:t>
                            </w:r>
                            <w:r w:rsidR="00517267">
                              <w:rPr>
                                <w:b/>
                                <w:color w:val="000000"/>
                              </w:rPr>
                              <w:t>3</w:t>
                            </w:r>
                            <w:r>
                              <w:rPr>
                                <w:b/>
                                <w:color w:val="000000"/>
                              </w:rPr>
                              <w:t xml:space="preserve">: </w:t>
                            </w:r>
                          </w:p>
                          <w:p w14:paraId="2FA453AE" w14:textId="77777777" w:rsidR="00EB71A7" w:rsidRDefault="007327B7">
                            <w:pPr>
                              <w:spacing w:line="258" w:lineRule="auto"/>
                              <w:ind w:left="103" w:right="96" w:firstLine="206"/>
                              <w:textDirection w:val="btLr"/>
                            </w:pPr>
                            <w:r>
                              <w:rPr>
                                <w:color w:val="000000"/>
                              </w:rPr>
                              <w:t>Sercotec podrá interpretar, aclarar o modificar las presentes bases de convocatoria, siempre que con ello no se altere los objetivos del programa, ni afecte el principio de igualdad de postulación. Dichas interpretaciones, aclaraciones o modificaciones, serán oportunamente informadas.</w:t>
                            </w:r>
                          </w:p>
                          <w:p w14:paraId="4E2AFB79" w14:textId="77777777" w:rsidR="00EB71A7" w:rsidRDefault="007327B7">
                            <w:pPr>
                              <w:spacing w:line="258" w:lineRule="auto"/>
                              <w:ind w:left="103" w:right="96" w:firstLine="206"/>
                              <w:textDirection w:val="btLr"/>
                            </w:pPr>
                            <w:r>
                              <w:rPr>
                                <w:color w:val="000000"/>
                              </w:rPr>
                              <w:t>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p w14:paraId="61FE32D0" w14:textId="77777777" w:rsidR="00EB71A7" w:rsidRDefault="007327B7">
                            <w:pPr>
                              <w:spacing w:line="258" w:lineRule="auto"/>
                              <w:ind w:left="141" w:right="143" w:firstLine="282"/>
                              <w:textDirection w:val="btLr"/>
                            </w:pPr>
                            <w:r>
                              <w:rPr>
                                <w:color w:val="000000"/>
                              </w:rPr>
                              <w:t>En el caso de que la Organización Beneficiaria no cumpla con lo establecido, Sercotec se encontrará facultado para no entregar los servicios a la organización seleccionada, notificándole de la decisión y pudiendo correr la lista de espera generada en el CER.</w:t>
                            </w:r>
                          </w:p>
                        </w:txbxContent>
                      </wps:txbx>
                      <wps:bodyPr spcFirstLastPara="1" wrap="square" lIns="0" tIns="0" rIns="0" bIns="0" anchor="t" anchorCtr="0">
                        <a:noAutofit/>
                      </wps:bodyPr>
                    </wps:wsp>
                  </a:graphicData>
                </a:graphic>
              </wp:inline>
            </w:drawing>
          </mc:Choice>
          <mc:Fallback>
            <w:pict>
              <v:rect w14:anchorId="5F4AED13" id="Rectángulo 2139237831" o:spid="_x0000_s1028" style="width:443.9pt;height:2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" fillcolor="#c4e0b2">
                <v:stroke startarrowwidth="narrow" startarrowlength="short" endarrowwidth="narrow" endarrowlength="short"/>
                <v:textbox inset="0,0,0,0">
                  <w:txbxContent>
                    <w:p w14:paraId="2F3C1953" w14:textId="06DA2EB5" w:rsidR="00EB71A7" w:rsidRDefault="007327B7">
                      <w:pPr>
                        <w:spacing w:line="258" w:lineRule="auto"/>
                        <w:ind w:right="96"/>
                        <w:textDirection w:val="btLr"/>
                      </w:pPr>
                      <w:r>
                        <w:rPr>
                          <w:b/>
                          <w:color w:val="000000"/>
                        </w:rPr>
                        <w:t xml:space="preserve">     NOTA </w:t>
                      </w:r>
                      <w:r w:rsidR="00517267">
                        <w:rPr>
                          <w:b/>
                          <w:color w:val="000000"/>
                        </w:rPr>
                        <w:t>3</w:t>
                      </w:r>
                      <w:r>
                        <w:rPr>
                          <w:b/>
                          <w:color w:val="000000"/>
                        </w:rPr>
                        <w:t xml:space="preserve">: </w:t>
                      </w:r>
                    </w:p>
                    <w:p w14:paraId="2FA453AE" w14:textId="77777777" w:rsidR="00EB71A7" w:rsidRDefault="007327B7">
                      <w:pPr>
                        <w:spacing w:line="258" w:lineRule="auto"/>
                        <w:ind w:left="103" w:right="96" w:firstLine="206"/>
                        <w:textDirection w:val="btLr"/>
                      </w:pPr>
                      <w:r>
                        <w:rPr>
                          <w:color w:val="000000"/>
                        </w:rPr>
                        <w:t>Sercotec podrá interpretar, aclarar o modificar las presentes bases de convocatoria, siempre que con ello no se altere los objetivos del programa, ni afecte el principio de igualdad de postulación. Dichas interpretaciones, aclaraciones o modificaciones, serán oportunamente informadas.</w:t>
                      </w:r>
                    </w:p>
                    <w:p w14:paraId="4E2AFB79" w14:textId="77777777" w:rsidR="00EB71A7" w:rsidRDefault="007327B7">
                      <w:pPr>
                        <w:spacing w:line="258" w:lineRule="auto"/>
                        <w:ind w:left="103" w:right="96" w:firstLine="206"/>
                        <w:textDirection w:val="btLr"/>
                      </w:pPr>
                      <w:r>
                        <w:rPr>
                          <w:color w:val="000000"/>
                        </w:rPr>
                        <w:t>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p w14:paraId="61FE32D0" w14:textId="77777777" w:rsidR="00EB71A7" w:rsidRDefault="007327B7">
                      <w:pPr>
                        <w:spacing w:line="258" w:lineRule="auto"/>
                        <w:ind w:left="141" w:right="143" w:firstLine="282"/>
                        <w:textDirection w:val="btLr"/>
                      </w:pPr>
                      <w:r>
                        <w:rPr>
                          <w:color w:val="000000"/>
                        </w:rPr>
                        <w:t>En el caso de que la Organización Beneficiaria no cumpla con lo establecido, Sercotec se encontrará facultado para no entregar los servicios a la organización seleccionada, notificándole de la decisión y pudiendo correr la lista de espera generada en el CER.</w:t>
                      </w:r>
                    </w:p>
                  </w:txbxContent>
                </v:textbox>
                <w10:anchorlock/>
              </v:rect>
            </w:pict>
          </mc:Fallback>
        </mc:AlternateContent>
      </w:r>
    </w:p>
    <w:p w14:paraId="7AA63A19" w14:textId="77777777" w:rsidR="00EB71A7" w:rsidRDefault="007327B7">
      <w:pPr>
        <w:pStyle w:val="Ttulo1"/>
        <w:numPr>
          <w:ilvl w:val="0"/>
          <w:numId w:val="6"/>
        </w:numPr>
      </w:pPr>
      <w:r>
        <w:t>Ejecución y seguimiento</w:t>
      </w:r>
    </w:p>
    <w:p w14:paraId="560FD913" w14:textId="77777777" w:rsidR="00EB71A7" w:rsidRDefault="007327B7">
      <w:pPr>
        <w:pStyle w:val="Ttulo2"/>
        <w:numPr>
          <w:ilvl w:val="1"/>
          <w:numId w:val="14"/>
        </w:numPr>
      </w:pPr>
      <w:r>
        <w:t>Ejecución del plan de trabajo</w:t>
      </w:r>
    </w:p>
    <w:p w14:paraId="3907A1D1" w14:textId="243141F0" w:rsidR="00EB71A7" w:rsidRDefault="007327B7">
      <w:r>
        <w:t>La ejecución de los recursos de</w:t>
      </w:r>
      <w:r>
        <w:rPr>
          <w:b/>
          <w:bCs/>
        </w:rPr>
        <w:t xml:space="preserve"> </w:t>
      </w:r>
      <w:r>
        <w:t>las</w:t>
      </w:r>
      <w:r>
        <w:rPr>
          <w:b/>
          <w:bCs/>
        </w:rPr>
        <w:t xml:space="preserve"> </w:t>
      </w:r>
      <w:r>
        <w:t xml:space="preserve">acciones descritas y/o la adquisición de inversiones que se detallan en el Plan de Trabajo aprobado por el CER, se deben realizar en un plazo máximo de </w:t>
      </w:r>
      <w:r w:rsidR="00594DDB" w:rsidRPr="00567260">
        <w:rPr>
          <w:b/>
          <w:bCs/>
        </w:rPr>
        <w:t>7</w:t>
      </w:r>
      <w:r w:rsidRPr="00567260">
        <w:rPr>
          <w:b/>
          <w:bCs/>
        </w:rPr>
        <w:t xml:space="preserve"> meses</w:t>
      </w:r>
      <w:r>
        <w:t xml:space="preserve">, mediante las modalidades de compra establecidas en los procedimientos de Sercotec, estos son: </w:t>
      </w:r>
    </w:p>
    <w:p w14:paraId="74D7A8B0" w14:textId="77777777" w:rsidR="00EB71A7" w:rsidRDefault="007327B7">
      <w:pPr>
        <w:numPr>
          <w:ilvl w:val="0"/>
          <w:numId w:val="25"/>
        </w:numPr>
        <w:pBdr>
          <w:top w:val="nil"/>
          <w:left w:val="nil"/>
          <w:bottom w:val="nil"/>
          <w:right w:val="nil"/>
          <w:between w:val="nil"/>
        </w:pBdr>
        <w:spacing w:after="0"/>
        <w:ind w:left="567"/>
        <w:jc w:val="left"/>
        <w:rPr>
          <w:color w:val="000000"/>
        </w:rPr>
      </w:pPr>
      <w:r>
        <w:rPr>
          <w:b/>
          <w:bCs/>
          <w:color w:val="000000"/>
        </w:rPr>
        <w:t>Compra asistida:</w:t>
      </w:r>
      <w:r>
        <w:rPr>
          <w:color w:val="000000"/>
        </w:rPr>
        <w:t xml:space="preserve"> Bajo esta modalidad, el AOS y la organización, deberán participar en forma conjunta en la compra. Para compras bajo esta modalidad, el monto de </w:t>
      </w:r>
      <w:proofErr w:type="gramStart"/>
      <w:r>
        <w:rPr>
          <w:color w:val="000000"/>
        </w:rPr>
        <w:t>las mismas</w:t>
      </w:r>
      <w:proofErr w:type="gramEnd"/>
      <w:r>
        <w:rPr>
          <w:color w:val="000000"/>
        </w:rPr>
        <w:t xml:space="preserve"> debe ser igual o superior a $100.000 (cien mil pesos) netos.</w:t>
      </w:r>
    </w:p>
    <w:p w14:paraId="106F5902" w14:textId="77777777" w:rsidR="00EB71A7" w:rsidRDefault="007327B7">
      <w:pPr>
        <w:numPr>
          <w:ilvl w:val="0"/>
          <w:numId w:val="25"/>
        </w:numPr>
        <w:pBdr>
          <w:top w:val="nil"/>
          <w:left w:val="nil"/>
          <w:bottom w:val="nil"/>
          <w:right w:val="nil"/>
          <w:between w:val="nil"/>
        </w:pBdr>
        <w:ind w:left="567"/>
        <w:rPr>
          <w:color w:val="000000"/>
        </w:rPr>
      </w:pPr>
      <w:r>
        <w:rPr>
          <w:b/>
          <w:bCs/>
          <w:color w:val="000000"/>
        </w:rPr>
        <w:t>Reembolso de gastos:</w:t>
      </w:r>
      <w:r>
        <w:rPr>
          <w:color w:val="000000"/>
        </w:rPr>
        <w:t xml:space="preserve"> En dicho caso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realizadas.</w:t>
      </w:r>
    </w:p>
    <w:p w14:paraId="1AB658F4" w14:textId="77777777" w:rsidR="00EB71A7" w:rsidRDefault="007327B7">
      <w:r>
        <w:t>Respecto de aquellas organizaciones que hacen uso del crédito fiscal, será de responsabilidad de la organización el financiamiento del monto correspondiente al IVA. La factura o boleta queda a nombre de la Organización o persona que firma el contrato con el AOS, según corresponda.</w:t>
      </w:r>
    </w:p>
    <w:p w14:paraId="607F3718" w14:textId="77777777" w:rsidR="00EB71A7" w:rsidRDefault="007327B7">
      <w:r>
        <w:t xml:space="preserve">Las organizaciones beneficiadas deben realizar durante el periodo de ejecución de los proyectos al menos una capacitación, taller o encuentro de intercambio de conocimientos y/o experiencias en materia de género: liderazgo femenino, liderazgo dirigencial, creación de redes, digitalización, contabilidad y administración general, entre otros, la cual puede realizarse con cargo al subsidio o no, participando de alguna instancia organizada por una entidad pública o privada.     </w:t>
      </w:r>
    </w:p>
    <w:p w14:paraId="0B71853D" w14:textId="77777777" w:rsidR="00EB71A7" w:rsidRDefault="007327B7">
      <w:r>
        <w:t xml:space="preserve">Con la finalidad de socializar el desarrollo del programa e incentivar la participación de la base societaria, antes de iniciar la ejecución del plan de trabajo se deberá llevar a cabo una reunión de </w:t>
      </w:r>
      <w:proofErr w:type="spellStart"/>
      <w:r>
        <w:lastRenderedPageBreak/>
        <w:t>kick</w:t>
      </w:r>
      <w:proofErr w:type="spellEnd"/>
      <w:r>
        <w:t xml:space="preserve">-off, gestionada por el AOS, donde deberán participar socios de base que no ejerzan cargos de directiva y que estén presentes en el formulario de postulación. Dicha reunión podrá ser presencial, remota o mixta y deberá ser informada a la Dirección Regional de Sercotec con un mínimo de 5 días hábiles antes. En caso de que por razones de fuerza mayor dicha actividad no pudiera realizarse y se pusiera en riesgo la ejecución del proyecto, se permitirá la socialización mediante correo electrónico dirigido a la base societaria del gremio de parte del directorio, con copia al agente operador. </w:t>
      </w:r>
    </w:p>
    <w:p w14:paraId="1D112FC2" w14:textId="77777777" w:rsidR="00EB71A7" w:rsidRDefault="007327B7">
      <w:r>
        <w:t>Se debe tener presente que, una vez finalizada la ejecución del proyecto, la Dirección Regional de Sercotec solicitará al Agente Operador (AOS) la elaboración de un informe de cierre, considerando evidencia fotográfica de la ejecución del programa y adicionalmente, se solicitará la realización de un hito de cierre, el cual podrá realizarse de manera presencial, remota o mixta. En esta instancia la organización expone públicamente los resultados de su participación en el programa, previa evaluación de resultados, socializando las actividades realizadas y sus proyecciones con sus asociados y asociadas y actores público-privados.</w:t>
      </w:r>
    </w:p>
    <w:p w14:paraId="1EDC334A" w14:textId="565289B6" w:rsidR="00B43C67" w:rsidRDefault="00B43C67" w:rsidP="00567260">
      <w:pPr>
        <w:pBdr>
          <w:top w:val="nil"/>
          <w:left w:val="nil"/>
          <w:bottom w:val="nil"/>
          <w:right w:val="nil"/>
          <w:between w:val="nil"/>
        </w:pBdr>
        <w:spacing w:before="157" w:line="261" w:lineRule="auto"/>
        <w:ind w:right="49"/>
        <w:rPr>
          <w:color w:val="000000"/>
        </w:rPr>
      </w:pPr>
      <w:r w:rsidRPr="002E6B58">
        <w:rPr>
          <w:color w:val="000000"/>
        </w:rPr>
        <w:t>Durante la etapa de ejecución, el AOS brindará a las organizaciones beneficiarias orientación y asistencia técnica a través de</w:t>
      </w:r>
      <w:r w:rsidR="00FB7965">
        <w:rPr>
          <w:color w:val="000000"/>
        </w:rPr>
        <w:t xml:space="preserve"> un</w:t>
      </w:r>
      <w:r w:rsidRPr="002E6B58">
        <w:rPr>
          <w:color w:val="000000"/>
        </w:rPr>
        <w:t xml:space="preserve"> gestor de </w:t>
      </w:r>
      <w:r>
        <w:rPr>
          <w:color w:val="000000"/>
        </w:rPr>
        <w:t>proyecto</w:t>
      </w:r>
      <w:r w:rsidRPr="002E6B58">
        <w:rPr>
          <w:color w:val="000000"/>
        </w:rPr>
        <w:t>, para apoyar una correcta implementación del plan de trabajo y actividades.</w:t>
      </w:r>
    </w:p>
    <w:p w14:paraId="3761DA9A" w14:textId="77777777" w:rsidR="00EB71A7" w:rsidRDefault="007327B7">
      <w:pPr>
        <w:pStyle w:val="Ttulo2"/>
        <w:numPr>
          <w:ilvl w:val="1"/>
          <w:numId w:val="14"/>
        </w:numPr>
      </w:pPr>
      <w:r>
        <w:t>Ampliación de plazo</w:t>
      </w:r>
    </w:p>
    <w:p w14:paraId="400C1778" w14:textId="77777777" w:rsidR="00EB71A7" w:rsidRDefault="007327B7">
      <w:r>
        <w:t xml:space="preserve">El plazo de ejecución del plan de trabajo podrá ser ampliado, mediante una solicitud que debe realizar la organización beneficiada entregada al AOS respectivo, dirigida al </w:t>
      </w:r>
      <w:proofErr w:type="gramStart"/>
      <w:r>
        <w:t>Director Regional</w:t>
      </w:r>
      <w:proofErr w:type="gramEnd"/>
      <w:r>
        <w:t xml:space="preserve"> de Sercotec. Dicha solicitud deberá ser realizada con una anterioridad mínima de 10 días hábiles previos a la fecha de término del contrato. Esta solicitud deberá ser autorizada por parte de los </w:t>
      </w:r>
      <w:proofErr w:type="gramStart"/>
      <w:r>
        <w:t>Directores Regionales</w:t>
      </w:r>
      <w:proofErr w:type="gramEnd"/>
      <w:r>
        <w:t xml:space="preserve"> de Sercotec la cual, en caso de ser aprobada, tendrá una duración máxima de (1) mes.</w:t>
      </w:r>
    </w:p>
    <w:p w14:paraId="2AED220C" w14:textId="77777777" w:rsidR="00EB71A7" w:rsidRDefault="007327B7">
      <w:pPr>
        <w:pStyle w:val="Ttulo2"/>
        <w:numPr>
          <w:ilvl w:val="1"/>
          <w:numId w:val="14"/>
        </w:numPr>
      </w:pPr>
      <w:r>
        <w:t>Modificación presupuestaria</w:t>
      </w:r>
    </w:p>
    <w:p w14:paraId="663FFCD3" w14:textId="77777777" w:rsidR="00EB71A7" w:rsidRDefault="007327B7">
      <w:r>
        <w:t>En el caso que requiera se modificar o reasignar alguna de las actividades del plan de trabajo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El Ejecutivo/a contraparte de Sercotec tendrá la facultad de aceptar o rechazar tal petición informando por escrito, bajo la premisa del cumplimiento del objetivo del Plan de Trabajo, considerando un movimiento máximo del 30% del monto total del proyecto.</w:t>
      </w:r>
    </w:p>
    <w:p w14:paraId="3FD31C05" w14:textId="77777777" w:rsidR="00EB71A7" w:rsidRDefault="007327B7">
      <w:pPr>
        <w:pStyle w:val="Ttulo1"/>
        <w:numPr>
          <w:ilvl w:val="0"/>
          <w:numId w:val="6"/>
        </w:numPr>
      </w:pPr>
      <w:r>
        <w:t>Término del proyecto</w:t>
      </w:r>
    </w:p>
    <w:p w14:paraId="20E6BED7" w14:textId="77777777" w:rsidR="00EB71A7" w:rsidRDefault="007327B7">
      <w:pPr>
        <w:pStyle w:val="Ttulo2"/>
        <w:numPr>
          <w:ilvl w:val="1"/>
          <w:numId w:val="6"/>
        </w:numPr>
      </w:pPr>
      <w:r>
        <w:t>Término normal</w:t>
      </w:r>
    </w:p>
    <w:p w14:paraId="4F33FB79" w14:textId="77777777" w:rsidR="00EB71A7" w:rsidRDefault="007327B7">
      <w:r>
        <w:t>El proyecto se entenderá terminado una vez que éste haya implementado la totalidad de actividades contempladas durante la ejecución, dentro del plazo estipulado.</w:t>
      </w:r>
    </w:p>
    <w:p w14:paraId="184321BC" w14:textId="77777777" w:rsidR="00EB71A7" w:rsidRDefault="007327B7">
      <w:pPr>
        <w:pStyle w:val="Ttulo2"/>
        <w:numPr>
          <w:ilvl w:val="1"/>
          <w:numId w:val="6"/>
        </w:numPr>
      </w:pPr>
      <w:r>
        <w:lastRenderedPageBreak/>
        <w:t>Término anticipado</w:t>
      </w:r>
    </w:p>
    <w:p w14:paraId="6271D56E" w14:textId="77777777" w:rsidR="00EB71A7" w:rsidRDefault="007327B7">
      <w:r>
        <w:t>Se podrá terminar anticipadamente el contrato entre el Agente Operador Sercotec y la organización en los siguientes casos:</w:t>
      </w:r>
    </w:p>
    <w:p w14:paraId="4415B647" w14:textId="77777777" w:rsidR="00EB71A7" w:rsidRDefault="007327B7">
      <w:pPr>
        <w:pStyle w:val="Ttulo3"/>
        <w:numPr>
          <w:ilvl w:val="0"/>
          <w:numId w:val="23"/>
        </w:numPr>
      </w:pPr>
      <w:r>
        <w:t>Término anticipado del proyecto por causas no imputables al beneficiario/a</w:t>
      </w:r>
    </w:p>
    <w:p w14:paraId="0FFE890E" w14:textId="77777777" w:rsidR="00EB71A7" w:rsidRDefault="007327B7">
      <w:r>
        <w:t xml:space="preserve">Se podrá terminar anticipadamente el contrato por causas no imputables a la organización, por ejemplo, a causa de fuerza mayor o caso fortuito, las cuales deberán ser calificadas debidamente por el </w:t>
      </w:r>
      <w:proofErr w:type="gramStart"/>
      <w:r>
        <w:t>Director Regional</w:t>
      </w:r>
      <w:proofErr w:type="gramEnd"/>
      <w:r>
        <w:t xml:space="preserve"> de Sercotec.</w:t>
      </w:r>
    </w:p>
    <w:p w14:paraId="32DC8799" w14:textId="77777777" w:rsidR="00EB71A7" w:rsidRDefault="007327B7">
      <w:r>
        <w:t>La solicitud de término anticipado por estas causales deberá ser presentada por la organización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514AC42F" w14:textId="77777777" w:rsidR="00EB71A7" w:rsidRDefault="007327B7">
      <w:r>
        <w:t>En el caso de ser aceptada, se autorizará el término anticipado por causas no imputables a la organización, y el Agente Operador Sercotec deberá realizar una resciliación de contrato con el beneficiario/a, fecha desde la cual se entenderá terminado el proyecto.</w:t>
      </w:r>
    </w:p>
    <w:p w14:paraId="3C55237B" w14:textId="77777777" w:rsidR="00EB71A7" w:rsidRDefault="007327B7">
      <w:r>
        <w:t>La notificación del término anticipado deberá realizarse a través de correo electrónico o carta certificada por parte del Agente Operador de Sercotec.</w:t>
      </w:r>
    </w:p>
    <w:p w14:paraId="293EE872" w14:textId="77777777" w:rsidR="00EB71A7" w:rsidRDefault="007327B7">
      <w:r>
        <w:t>Además, el Agente Operador Sercotec a cargo del proyecto deberá hacer entrega de un informe final de cierre, en un plazo no superior a 10 días hábiles, contados desde la firma de la resciliación.</w:t>
      </w:r>
    </w:p>
    <w:p w14:paraId="6D68312E" w14:textId="77B35ABB" w:rsidR="00EB71A7" w:rsidRDefault="007327B7">
      <w:r>
        <w:t xml:space="preserve">En el caso de que no se haya ejecutado la totalidad del subsidio asignado, tanto en inversiones como en acciones de gestión empresarial, el Agente Operador restituirá a la empresa beneficiaria,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organización beneficiaria deberá ser calculado porcentualmente, </w:t>
      </w:r>
      <w:proofErr w:type="gramStart"/>
      <w:r>
        <w:t>en relación al</w:t>
      </w:r>
      <w:proofErr w:type="gramEnd"/>
      <w:r>
        <w:t xml:space="preserve"> total del subsidio ejecutado versus el aporte empresarial, y en consideración del </w:t>
      </w:r>
      <w:r w:rsidR="002F72BF">
        <w:t>2</w:t>
      </w:r>
      <w:r>
        <w:t>% establecido como aporte empresarial en el punto 2.6 de las bases de convocatoria.</w:t>
      </w:r>
    </w:p>
    <w:p w14:paraId="5133B4C3" w14:textId="77777777" w:rsidR="00EB71A7" w:rsidRDefault="007327B7">
      <w:r>
        <w:t>Adicionalmente, en caso de que no se hayan ejecutado los recursos asignados del proyecto, será restituido el total del aporte empresarial a la empresa beneficiaria, en el plazo mencionado anteriormente.</w:t>
      </w:r>
    </w:p>
    <w:p w14:paraId="47AA6AD7" w14:textId="77777777" w:rsidR="00EB71A7" w:rsidRDefault="007327B7">
      <w:pPr>
        <w:pStyle w:val="Ttulo3"/>
        <w:numPr>
          <w:ilvl w:val="0"/>
          <w:numId w:val="23"/>
        </w:numPr>
      </w:pPr>
      <w:r>
        <w:t>Término anticipado del proyecto por hecho o acto imputable al beneficiario/a</w:t>
      </w:r>
    </w:p>
    <w:p w14:paraId="6FD19750" w14:textId="77777777" w:rsidR="00EB71A7" w:rsidRDefault="007327B7">
      <w:bookmarkStart w:id="6" w:name="_heading=h.1fob9te" w:colFirst="0" w:colLast="0"/>
      <w:bookmarkEnd w:id="6"/>
      <w:r>
        <w:t>Se podrá terminar anticipadamente el contrato por causas imputables a la organización, las cuales deberán ser calificadas debidamente por la Dirección Regional de Sercotec.</w:t>
      </w:r>
    </w:p>
    <w:p w14:paraId="56A6D6C4" w14:textId="77777777" w:rsidR="00EB71A7" w:rsidRDefault="007327B7">
      <w:r>
        <w:t>Constituyen incumplimiento imputable al beneficiario las siguientes situaciones, entre otras:</w:t>
      </w:r>
    </w:p>
    <w:p w14:paraId="5989FD09" w14:textId="77777777" w:rsidR="00EB71A7" w:rsidRDefault="007327B7">
      <w:pPr>
        <w:numPr>
          <w:ilvl w:val="0"/>
          <w:numId w:val="24"/>
        </w:numPr>
        <w:spacing w:after="0"/>
      </w:pPr>
      <w:r>
        <w:t>Disconformidad grave entre la información técnica y/o legal entregada, y la efectiva;</w:t>
      </w:r>
    </w:p>
    <w:p w14:paraId="1DBD2853" w14:textId="77777777" w:rsidR="00EB71A7" w:rsidRDefault="007327B7">
      <w:pPr>
        <w:numPr>
          <w:ilvl w:val="0"/>
          <w:numId w:val="24"/>
        </w:numPr>
        <w:spacing w:after="0"/>
      </w:pPr>
      <w:r>
        <w:t>Incumplimiento grave en la ejecución del proyecto;</w:t>
      </w:r>
    </w:p>
    <w:p w14:paraId="7CC0BAC3" w14:textId="77777777" w:rsidR="00EB71A7" w:rsidRDefault="007327B7">
      <w:pPr>
        <w:numPr>
          <w:ilvl w:val="0"/>
          <w:numId w:val="24"/>
        </w:numPr>
        <w:spacing w:after="0"/>
      </w:pPr>
      <w:r>
        <w:t>En caso de que la organización renuncia sin expresión de causa a la continuación del proyecto.</w:t>
      </w:r>
    </w:p>
    <w:p w14:paraId="08C9B70A" w14:textId="77777777" w:rsidR="00EB71A7" w:rsidRDefault="007327B7">
      <w:pPr>
        <w:numPr>
          <w:ilvl w:val="0"/>
          <w:numId w:val="24"/>
        </w:numPr>
      </w:pPr>
      <w:r>
        <w:lastRenderedPageBreak/>
        <w:t>Otras causas imputables a la falta de diligencia de la Organización beneficiaria en el desempeño de sus actividades relacionadas con el Plan de Trabajo, calificadas por la Dirección Regional.</w:t>
      </w:r>
    </w:p>
    <w:p w14:paraId="3D7FB933" w14:textId="77777777" w:rsidR="00EB71A7" w:rsidRDefault="007327B7">
      <w:r>
        <w:t>La solicitud de término anticipado por estas causales deberá ser presentada, a la Dirección Regional de Sercotec, por el Agente Operador de Sercotec por escrito, acompañada de los antecedentes que fundamentan dicha solicitud.</w:t>
      </w:r>
    </w:p>
    <w:p w14:paraId="67F0A6B4" w14:textId="77777777" w:rsidR="00EB71A7" w:rsidRDefault="007327B7">
      <w:r>
        <w:t xml:space="preserve">En caso de ser aceptada, se autorizará el término anticipado por causas imputables a la organización a través de la firma de un acta por parte del </w:t>
      </w:r>
      <w:proofErr w:type="gramStart"/>
      <w:r>
        <w:t>Director Regional</w:t>
      </w:r>
      <w:proofErr w:type="gramEnd"/>
      <w:r>
        <w:t xml:space="preserve"> Sercotec. Se entenderá terminado el contrato desde la notificación por carta certificada al domicilio de la organización señalado en el contrato, hecha por el Agente Operador Sercotec.</w:t>
      </w:r>
    </w:p>
    <w:p w14:paraId="163824AE" w14:textId="77777777" w:rsidR="00EB71A7" w:rsidRDefault="007327B7">
      <w:r>
        <w:t>En este caso, los recursos del aporte de la organización que no hayan sido ejecutados no serán restituidos a la organización, salvo que el total ejecutado (Cofinanciamiento Sercotec más aporte de la organización) sea inferior al monto total del aporte de la organización. En este caso, todos los montos ejecutados se entenderán de cargo del aporte de la organización.</w:t>
      </w:r>
    </w:p>
    <w:p w14:paraId="02E3E029" w14:textId="77777777" w:rsidR="00EB71A7" w:rsidRDefault="007327B7">
      <w:pPr>
        <w:pStyle w:val="Ttulo1"/>
        <w:numPr>
          <w:ilvl w:val="0"/>
          <w:numId w:val="12"/>
        </w:numPr>
      </w:pPr>
      <w:r>
        <w:t>Otros</w:t>
      </w:r>
      <w:r>
        <w:br/>
      </w:r>
    </w:p>
    <w:p w14:paraId="7B1B3A2A" w14:textId="77777777" w:rsidR="00EB71A7" w:rsidRDefault="007327B7">
      <w:pPr>
        <w:numPr>
          <w:ilvl w:val="0"/>
          <w:numId w:val="26"/>
        </w:numPr>
        <w:pBdr>
          <w:top w:val="nil"/>
          <w:left w:val="nil"/>
          <w:bottom w:val="nil"/>
          <w:right w:val="nil"/>
          <w:between w:val="nil"/>
        </w:pBdr>
        <w:spacing w:after="0"/>
        <w:ind w:left="426"/>
      </w:pPr>
      <w:r>
        <w:rPr>
          <w:color w:val="000000"/>
        </w:rPr>
        <w:t>Las Organizaciones Representantes, al momento de enviar su postulación, autorizan automáticamente a Sercotec para incorporar sus datos (nombre de organización Rut y comuna) a una base de datos para una posible articulación o gestiones de apoyo al proyecto, ya sea a través de organismos públicos o privados.</w:t>
      </w:r>
    </w:p>
    <w:p w14:paraId="5E936315" w14:textId="77777777" w:rsidR="00EB71A7" w:rsidRDefault="007327B7">
      <w:pPr>
        <w:numPr>
          <w:ilvl w:val="0"/>
          <w:numId w:val="26"/>
        </w:numPr>
        <w:pBdr>
          <w:top w:val="nil"/>
          <w:left w:val="nil"/>
          <w:bottom w:val="nil"/>
          <w:right w:val="nil"/>
          <w:between w:val="nil"/>
        </w:pBdr>
        <w:spacing w:after="0"/>
        <w:ind w:left="426"/>
      </w:pPr>
      <w:r>
        <w:rPr>
          <w:color w:val="000000"/>
        </w:rPr>
        <w:t>Las Organizaciones Beneficiarias, autorizan desde ya a Sercotec para la difusión de su proyecto mediante medios de comunicación.</w:t>
      </w:r>
    </w:p>
    <w:p w14:paraId="574CF6EB" w14:textId="77777777" w:rsidR="00EB71A7" w:rsidRDefault="007327B7">
      <w:pPr>
        <w:numPr>
          <w:ilvl w:val="0"/>
          <w:numId w:val="26"/>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3EA96A7D" w14:textId="77777777" w:rsidR="00EB71A7" w:rsidRDefault="007327B7">
      <w:pPr>
        <w:numPr>
          <w:ilvl w:val="0"/>
          <w:numId w:val="26"/>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4672471" w14:textId="77777777" w:rsidR="00EB71A7" w:rsidRDefault="007327B7">
      <w:pPr>
        <w:numPr>
          <w:ilvl w:val="0"/>
          <w:numId w:val="26"/>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03EDAD2A" w14:textId="77777777" w:rsidR="00EB71A7" w:rsidRDefault="007327B7">
      <w:pPr>
        <w:numPr>
          <w:ilvl w:val="0"/>
          <w:numId w:val="26"/>
        </w:numPr>
        <w:pBdr>
          <w:top w:val="nil"/>
          <w:left w:val="nil"/>
          <w:bottom w:val="nil"/>
          <w:right w:val="nil"/>
          <w:between w:val="nil"/>
        </w:pBdr>
        <w:shd w:val="clear" w:color="auto" w:fill="FFFFFF"/>
        <w:spacing w:after="0"/>
        <w:ind w:left="426"/>
      </w:pPr>
      <w:r>
        <w:rPr>
          <w:color w:val="000000"/>
        </w:rPr>
        <w:t>La participación en esta convocatoria implica claramente el conocimiento y aceptación de las características del Programa y las condiciones para postular a este fondo.</w:t>
      </w:r>
    </w:p>
    <w:p w14:paraId="5018DAE1" w14:textId="77777777" w:rsidR="00EB71A7" w:rsidRDefault="007327B7">
      <w:pPr>
        <w:numPr>
          <w:ilvl w:val="0"/>
          <w:numId w:val="26"/>
        </w:numPr>
        <w:pBdr>
          <w:top w:val="nil"/>
          <w:left w:val="nil"/>
          <w:bottom w:val="nil"/>
          <w:right w:val="nil"/>
          <w:between w:val="nil"/>
        </w:pBdr>
        <w:shd w:val="clear" w:color="auto" w:fill="FFFFFF"/>
        <w:spacing w:after="0"/>
        <w:ind w:left="426"/>
      </w:pPr>
      <w:r>
        <w:t>Sercotec podrá interpretar o modificar las presentes bases, pero siempre que no se altere lo sustantivo de éstas, ni se afecte el principio de igualdad de las Organizaciones Postulantes. Dichas alteraciones, en caso de ocurrir, serán oportunamente informadas.</w:t>
      </w:r>
      <w:r>
        <w:br w:type="page"/>
      </w:r>
    </w:p>
    <w:p w14:paraId="6491D389" w14:textId="77777777" w:rsidR="00EB71A7" w:rsidRDefault="00EB71A7">
      <w:pPr>
        <w:pBdr>
          <w:top w:val="nil"/>
          <w:left w:val="nil"/>
          <w:bottom w:val="nil"/>
          <w:right w:val="nil"/>
          <w:between w:val="nil"/>
        </w:pBdr>
        <w:ind w:left="426"/>
        <w:jc w:val="center"/>
      </w:pPr>
    </w:p>
    <w:p w14:paraId="496D1AE4" w14:textId="77777777" w:rsidR="00EB71A7" w:rsidRDefault="00EB71A7">
      <w:pPr>
        <w:pBdr>
          <w:top w:val="nil"/>
          <w:left w:val="nil"/>
          <w:bottom w:val="nil"/>
          <w:right w:val="nil"/>
          <w:between w:val="nil"/>
        </w:pBdr>
      </w:pPr>
    </w:p>
    <w:p w14:paraId="79AD7AC9" w14:textId="77777777" w:rsidR="00EB71A7" w:rsidRDefault="00EB71A7">
      <w:pPr>
        <w:pBdr>
          <w:top w:val="nil"/>
          <w:left w:val="nil"/>
          <w:bottom w:val="nil"/>
          <w:right w:val="nil"/>
          <w:between w:val="nil"/>
        </w:pBdr>
      </w:pPr>
    </w:p>
    <w:p w14:paraId="0F4C68AF" w14:textId="77777777" w:rsidR="00EB71A7" w:rsidRDefault="00EB71A7">
      <w:pPr>
        <w:pBdr>
          <w:top w:val="nil"/>
          <w:left w:val="nil"/>
          <w:bottom w:val="nil"/>
          <w:right w:val="nil"/>
          <w:between w:val="nil"/>
        </w:pBdr>
      </w:pPr>
    </w:p>
    <w:p w14:paraId="0158B833" w14:textId="77777777" w:rsidR="00EB71A7" w:rsidRDefault="00EB71A7">
      <w:pPr>
        <w:pBdr>
          <w:top w:val="nil"/>
          <w:left w:val="nil"/>
          <w:bottom w:val="nil"/>
          <w:right w:val="nil"/>
          <w:between w:val="nil"/>
        </w:pBdr>
        <w:jc w:val="center"/>
      </w:pPr>
    </w:p>
    <w:p w14:paraId="439F3FF7" w14:textId="77777777" w:rsidR="00EB71A7" w:rsidRDefault="00EB71A7">
      <w:pPr>
        <w:pBdr>
          <w:top w:val="nil"/>
          <w:left w:val="nil"/>
          <w:bottom w:val="nil"/>
          <w:right w:val="nil"/>
          <w:between w:val="nil"/>
        </w:pBdr>
        <w:jc w:val="center"/>
      </w:pPr>
    </w:p>
    <w:p w14:paraId="4F65AC7D" w14:textId="77777777" w:rsidR="00EB71A7" w:rsidRDefault="00EB71A7">
      <w:pPr>
        <w:pBdr>
          <w:top w:val="nil"/>
          <w:left w:val="nil"/>
          <w:bottom w:val="nil"/>
          <w:right w:val="nil"/>
          <w:between w:val="nil"/>
        </w:pBdr>
        <w:jc w:val="center"/>
      </w:pPr>
    </w:p>
    <w:p w14:paraId="0A9720D6" w14:textId="77777777" w:rsidR="00EB71A7" w:rsidRDefault="007327B7">
      <w:pPr>
        <w:pStyle w:val="Ttulo"/>
        <w:jc w:val="center"/>
        <w:rPr>
          <w:sz w:val="44"/>
          <w:szCs w:val="44"/>
        </w:rPr>
      </w:pPr>
      <w:r>
        <w:rPr>
          <w:sz w:val="44"/>
          <w:szCs w:val="44"/>
        </w:rPr>
        <w:t>ANEXOS</w:t>
      </w:r>
    </w:p>
    <w:p w14:paraId="6E9AFA87" w14:textId="234C0833" w:rsidR="007327B7" w:rsidRDefault="007327B7" w:rsidP="007327B7">
      <w:pPr>
        <w:pStyle w:val="Ttulo"/>
        <w:spacing w:before="0" w:after="0" w:line="276" w:lineRule="auto"/>
        <w:jc w:val="center"/>
        <w:rPr>
          <w:b w:val="0"/>
          <w:bCs w:val="0"/>
          <w:sz w:val="44"/>
          <w:szCs w:val="44"/>
        </w:rPr>
      </w:pPr>
      <w:r>
        <w:rPr>
          <w:sz w:val="44"/>
          <w:szCs w:val="44"/>
        </w:rPr>
        <w:t xml:space="preserve">PROGRAMA </w:t>
      </w:r>
      <w:r>
        <w:rPr>
          <w:sz w:val="44"/>
          <w:szCs w:val="44"/>
        </w:rPr>
        <w:br/>
        <w:t>FORTALECIMIENTO GREMIAL - PESCA ARTESANAL Y DE ORILLA</w:t>
      </w:r>
      <w:r w:rsidR="005745B1">
        <w:rPr>
          <w:sz w:val="44"/>
          <w:szCs w:val="44"/>
        </w:rPr>
        <w:t xml:space="preserve"> FRPD</w:t>
      </w:r>
    </w:p>
    <w:p w14:paraId="4A89F39F" w14:textId="77777777" w:rsidR="007327B7" w:rsidRDefault="007327B7" w:rsidP="007327B7">
      <w:pPr>
        <w:pBdr>
          <w:top w:val="nil"/>
          <w:left w:val="nil"/>
          <w:bottom w:val="nil"/>
          <w:right w:val="nil"/>
          <w:between w:val="nil"/>
        </w:pBdr>
        <w:spacing w:line="276" w:lineRule="auto"/>
        <w:rPr>
          <w:b/>
          <w:bCs/>
          <w:color w:val="000000"/>
          <w:sz w:val="24"/>
          <w:szCs w:val="24"/>
        </w:rPr>
      </w:pPr>
    </w:p>
    <w:p w14:paraId="62D37B05" w14:textId="2953E7DD" w:rsidR="00EB71A7" w:rsidRDefault="00EB71A7">
      <w:pPr>
        <w:pStyle w:val="Ttulo"/>
        <w:jc w:val="center"/>
        <w:rPr>
          <w:sz w:val="44"/>
          <w:szCs w:val="44"/>
        </w:rPr>
      </w:pPr>
    </w:p>
    <w:p w14:paraId="765BBC06" w14:textId="77777777" w:rsidR="00EB71A7" w:rsidRDefault="007327B7">
      <w:pPr>
        <w:spacing w:line="276" w:lineRule="auto"/>
        <w:ind w:left="2627" w:right="2628"/>
        <w:jc w:val="center"/>
        <w:rPr>
          <w:b/>
          <w:bCs/>
          <w:sz w:val="44"/>
          <w:szCs w:val="44"/>
        </w:rPr>
      </w:pPr>
      <w:r>
        <w:rPr>
          <w:noProof/>
        </w:rPr>
        <w:drawing>
          <wp:anchor distT="0" distB="0" distL="114300" distR="114300" simplePos="0" relativeHeight="251661312" behindDoc="0" locked="0" layoutInCell="1" hidden="0" allowOverlap="1" wp14:anchorId="3AA5C33B" wp14:editId="043F7997">
            <wp:simplePos x="0" y="0"/>
            <wp:positionH relativeFrom="column">
              <wp:posOffset>1903095</wp:posOffset>
            </wp:positionH>
            <wp:positionV relativeFrom="paragraph">
              <wp:posOffset>695325</wp:posOffset>
            </wp:positionV>
            <wp:extent cx="1805940" cy="929640"/>
            <wp:effectExtent l="0" t="0" r="0" b="0"/>
            <wp:wrapSquare wrapText="bothSides" distT="0" distB="0" distL="114300" distR="114300"/>
            <wp:docPr id="2139237836"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4"/>
                    <a:srcRect l="15592" t="24509" r="17726" b="33818"/>
                    <a:stretch>
                      <a:fillRect/>
                    </a:stretch>
                  </pic:blipFill>
                  <pic:spPr>
                    <a:xfrm>
                      <a:off x="0" y="0"/>
                      <a:ext cx="1805940" cy="929640"/>
                    </a:xfrm>
                    <a:prstGeom prst="rect">
                      <a:avLst/>
                    </a:prstGeom>
                    <a:ln/>
                  </pic:spPr>
                </pic:pic>
              </a:graphicData>
            </a:graphic>
          </wp:anchor>
        </w:drawing>
      </w:r>
    </w:p>
    <w:p w14:paraId="384920B3" w14:textId="77777777" w:rsidR="00EB71A7" w:rsidRDefault="00EB71A7">
      <w:pPr>
        <w:spacing w:line="276" w:lineRule="auto"/>
        <w:ind w:left="2627" w:right="2628"/>
        <w:jc w:val="center"/>
        <w:rPr>
          <w:b/>
          <w:bCs/>
          <w:sz w:val="32"/>
          <w:szCs w:val="32"/>
        </w:rPr>
      </w:pPr>
    </w:p>
    <w:p w14:paraId="687849DE" w14:textId="77777777" w:rsidR="00EB71A7" w:rsidRDefault="00EB71A7">
      <w:pPr>
        <w:spacing w:line="276" w:lineRule="auto"/>
        <w:ind w:left="2627" w:right="2628"/>
        <w:jc w:val="center"/>
        <w:rPr>
          <w:b/>
          <w:bCs/>
          <w:sz w:val="32"/>
          <w:szCs w:val="32"/>
        </w:rPr>
      </w:pPr>
    </w:p>
    <w:p w14:paraId="69B6B77E" w14:textId="77777777" w:rsidR="00EB71A7" w:rsidRDefault="00EB71A7">
      <w:pPr>
        <w:spacing w:line="276" w:lineRule="auto"/>
        <w:ind w:left="2627" w:right="2628"/>
        <w:jc w:val="center"/>
        <w:rPr>
          <w:b/>
          <w:bCs/>
          <w:sz w:val="32"/>
          <w:szCs w:val="32"/>
        </w:rPr>
      </w:pPr>
    </w:p>
    <w:p w14:paraId="21AA418E" w14:textId="77777777" w:rsidR="00EB71A7" w:rsidRDefault="00EB71A7">
      <w:pPr>
        <w:spacing w:line="276" w:lineRule="auto"/>
        <w:ind w:left="2627" w:right="2628"/>
        <w:jc w:val="center"/>
        <w:rPr>
          <w:b/>
          <w:bCs/>
          <w:sz w:val="24"/>
          <w:szCs w:val="24"/>
        </w:rPr>
      </w:pPr>
    </w:p>
    <w:p w14:paraId="1BA1A3D4" w14:textId="77777777" w:rsidR="00EB71A7" w:rsidRDefault="00EB71A7">
      <w:pPr>
        <w:spacing w:line="276" w:lineRule="auto"/>
        <w:ind w:left="2627" w:right="2628"/>
        <w:jc w:val="center"/>
        <w:rPr>
          <w:b/>
          <w:bCs/>
          <w:sz w:val="24"/>
          <w:szCs w:val="24"/>
        </w:rPr>
      </w:pPr>
    </w:p>
    <w:p w14:paraId="2316BB2F" w14:textId="77777777" w:rsidR="00EB71A7" w:rsidRDefault="00EB71A7">
      <w:pPr>
        <w:spacing w:line="276" w:lineRule="auto"/>
        <w:ind w:left="2627" w:right="2628"/>
        <w:jc w:val="center"/>
        <w:rPr>
          <w:b/>
          <w:bCs/>
          <w:sz w:val="24"/>
          <w:szCs w:val="24"/>
        </w:rPr>
      </w:pPr>
    </w:p>
    <w:p w14:paraId="3A17B245" w14:textId="378C5F14" w:rsidR="00EB71A7" w:rsidRDefault="007327B7">
      <w:pPr>
        <w:spacing w:line="276" w:lineRule="auto"/>
        <w:ind w:left="2627" w:right="2628"/>
        <w:jc w:val="center"/>
        <w:rPr>
          <w:b/>
          <w:bCs/>
          <w:sz w:val="44"/>
          <w:szCs w:val="44"/>
        </w:rPr>
      </w:pPr>
      <w:r>
        <w:rPr>
          <w:b/>
          <w:bCs/>
          <w:sz w:val="44"/>
          <w:szCs w:val="44"/>
        </w:rPr>
        <w:t>202</w:t>
      </w:r>
      <w:r w:rsidR="0008266D">
        <w:rPr>
          <w:b/>
          <w:bCs/>
          <w:sz w:val="44"/>
          <w:szCs w:val="44"/>
        </w:rPr>
        <w:t>6</w:t>
      </w:r>
    </w:p>
    <w:p w14:paraId="3A1EE3BF" w14:textId="77777777" w:rsidR="00EB71A7" w:rsidRDefault="007327B7">
      <w:pPr>
        <w:rPr>
          <w:b/>
          <w:bCs/>
          <w:sz w:val="24"/>
          <w:szCs w:val="24"/>
        </w:rPr>
        <w:sectPr w:rsidR="00EB71A7">
          <w:footerReference w:type="default" r:id="rId15"/>
          <w:footerReference w:type="first" r:id="rId16"/>
          <w:pgSz w:w="12240" w:h="15840"/>
          <w:pgMar w:top="1418" w:right="1701" w:bottom="1418" w:left="1701" w:header="709" w:footer="709" w:gutter="0"/>
          <w:pgNumType w:start="0"/>
          <w:cols w:space="720"/>
          <w:titlePg/>
        </w:sectPr>
      </w:pPr>
      <w:r>
        <w:br w:type="page"/>
      </w:r>
    </w:p>
    <w:p w14:paraId="4E13F8B1" w14:textId="77777777" w:rsidR="00EB71A7" w:rsidRDefault="007327B7">
      <w:pPr>
        <w:pStyle w:val="Ttulo1"/>
        <w:ind w:left="360" w:firstLine="360"/>
        <w:jc w:val="center"/>
      </w:pPr>
      <w:r>
        <w:lastRenderedPageBreak/>
        <w:t>ANEXO 1</w:t>
      </w:r>
    </w:p>
    <w:p w14:paraId="6F388420" w14:textId="77777777" w:rsidR="00EB71A7" w:rsidRDefault="007327B7">
      <w:pPr>
        <w:jc w:val="center"/>
        <w:rPr>
          <w:b/>
          <w:bCs/>
        </w:rPr>
      </w:pPr>
      <w:r>
        <w:rPr>
          <w:b/>
          <w:bCs/>
        </w:rPr>
        <w:t>MEDIOS DE VERIFICACIÓN DE REQUISITOS DE ADMISIBILIDAD</w:t>
      </w:r>
    </w:p>
    <w:tbl>
      <w:tblPr>
        <w:tblStyle w:val="affffff2"/>
        <w:tblW w:w="145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7088"/>
      </w:tblGrid>
      <w:tr w:rsidR="00EB71A7" w14:paraId="6587947C" w14:textId="77777777">
        <w:trPr>
          <w:jc w:val="center"/>
        </w:trPr>
        <w:tc>
          <w:tcPr>
            <w:tcW w:w="7508" w:type="dxa"/>
            <w:shd w:val="clear" w:color="auto" w:fill="C5E0B3"/>
          </w:tcPr>
          <w:p w14:paraId="6631BA0E" w14:textId="77777777" w:rsidR="00EB71A7" w:rsidRDefault="007327B7">
            <w:pPr>
              <w:spacing w:line="276" w:lineRule="auto"/>
              <w:jc w:val="center"/>
              <w:rPr>
                <w:b/>
                <w:bCs/>
                <w:sz w:val="20"/>
                <w:szCs w:val="20"/>
              </w:rPr>
            </w:pPr>
            <w:r>
              <w:rPr>
                <w:b/>
                <w:bCs/>
                <w:sz w:val="20"/>
                <w:szCs w:val="20"/>
              </w:rPr>
              <w:t>REQUISITO</w:t>
            </w:r>
          </w:p>
        </w:tc>
        <w:tc>
          <w:tcPr>
            <w:tcW w:w="7088" w:type="dxa"/>
            <w:shd w:val="clear" w:color="auto" w:fill="C5E0B3"/>
          </w:tcPr>
          <w:p w14:paraId="1CBBA3CC" w14:textId="77777777" w:rsidR="00EB71A7" w:rsidRDefault="007327B7">
            <w:pPr>
              <w:jc w:val="center"/>
              <w:rPr>
                <w:b/>
                <w:bCs/>
                <w:sz w:val="20"/>
                <w:szCs w:val="20"/>
              </w:rPr>
            </w:pPr>
            <w:r>
              <w:rPr>
                <w:b/>
                <w:bCs/>
                <w:sz w:val="20"/>
                <w:szCs w:val="20"/>
              </w:rPr>
              <w:t>MEDIO DE VERIFICACIÓN</w:t>
            </w:r>
          </w:p>
        </w:tc>
      </w:tr>
      <w:tr w:rsidR="00EB71A7" w14:paraId="7EE1CB35" w14:textId="77777777">
        <w:trPr>
          <w:trHeight w:val="233"/>
          <w:jc w:val="center"/>
        </w:trPr>
        <w:tc>
          <w:tcPr>
            <w:tcW w:w="7508" w:type="dxa"/>
          </w:tcPr>
          <w:p w14:paraId="1D584EE9" w14:textId="7897A936" w:rsidR="00EB71A7" w:rsidRPr="00EF2087" w:rsidRDefault="007327B7">
            <w:pPr>
              <w:numPr>
                <w:ilvl w:val="0"/>
                <w:numId w:val="16"/>
              </w:numPr>
              <w:pBdr>
                <w:top w:val="nil"/>
                <w:left w:val="nil"/>
                <w:bottom w:val="nil"/>
                <w:right w:val="nil"/>
                <w:between w:val="nil"/>
              </w:pBdr>
              <w:ind w:left="317" w:hanging="284"/>
              <w:rPr>
                <w:rFonts w:ascii="Calibri" w:eastAsia="Calibri" w:hAnsi="Calibri" w:cs="Calibri"/>
                <w:color w:val="000000"/>
              </w:rPr>
            </w:pPr>
            <w:r w:rsidRPr="00EF2087">
              <w:rPr>
                <w:rFonts w:ascii="Calibri" w:eastAsia="Calibri" w:hAnsi="Calibri" w:cs="Calibri"/>
                <w:color w:val="000000"/>
              </w:rPr>
              <w:t>Ser alguna de las organizaciones indicadas en el punto 2.7</w:t>
            </w:r>
            <w:r w:rsidR="00D9291C" w:rsidRPr="00EF2087">
              <w:rPr>
                <w:rFonts w:ascii="Calibri" w:eastAsia="Calibri" w:hAnsi="Calibri" w:cs="Calibri"/>
                <w:color w:val="000000"/>
              </w:rPr>
              <w:t xml:space="preserve">. </w:t>
            </w:r>
          </w:p>
        </w:tc>
        <w:tc>
          <w:tcPr>
            <w:tcW w:w="7088" w:type="dxa"/>
          </w:tcPr>
          <w:p w14:paraId="5FD80FC4" w14:textId="51FB52A4" w:rsidR="00EB71A7" w:rsidRPr="00EF2087" w:rsidRDefault="007327B7">
            <w:pPr>
              <w:numPr>
                <w:ilvl w:val="0"/>
                <w:numId w:val="18"/>
              </w:numPr>
              <w:pBdr>
                <w:top w:val="nil"/>
                <w:left w:val="nil"/>
                <w:bottom w:val="nil"/>
                <w:right w:val="nil"/>
                <w:between w:val="nil"/>
              </w:pBdr>
              <w:ind w:left="320" w:hanging="283"/>
              <w:rPr>
                <w:rFonts w:ascii="Calibri" w:eastAsia="Calibri" w:hAnsi="Calibri" w:cs="Calibri"/>
                <w:color w:val="000000"/>
              </w:rPr>
            </w:pPr>
            <w:r w:rsidRPr="00EF2087">
              <w:rPr>
                <w:rFonts w:ascii="Calibri" w:eastAsia="Calibri" w:hAnsi="Calibri" w:cs="Calibri"/>
                <w:color w:val="000000"/>
              </w:rPr>
              <w:t>Verificado por el Agente Operador de Sercotec mediante certificado de vigencia de DAES o bien el órgano competente en la materia</w:t>
            </w:r>
            <w:r w:rsidR="00EB3438" w:rsidRPr="00EF2087">
              <w:rPr>
                <w:rFonts w:ascii="Calibri" w:eastAsia="Calibri" w:hAnsi="Calibri" w:cs="Calibri"/>
                <w:color w:val="000000"/>
              </w:rPr>
              <w:t>.</w:t>
            </w:r>
            <w:r w:rsidRPr="00EF2087">
              <w:rPr>
                <w:rFonts w:ascii="Calibri" w:eastAsia="Calibri" w:hAnsi="Calibri" w:cs="Calibri"/>
                <w:color w:val="000000"/>
              </w:rPr>
              <w:t xml:space="preserve"> </w:t>
            </w:r>
          </w:p>
        </w:tc>
      </w:tr>
      <w:tr w:rsidR="00EB71A7" w14:paraId="4C1743E8" w14:textId="77777777">
        <w:trPr>
          <w:trHeight w:val="233"/>
          <w:jc w:val="center"/>
        </w:trPr>
        <w:tc>
          <w:tcPr>
            <w:tcW w:w="7508" w:type="dxa"/>
          </w:tcPr>
          <w:p w14:paraId="373DBDDF" w14:textId="77777777" w:rsidR="00EB71A7" w:rsidRDefault="007327B7">
            <w:pPr>
              <w:widowControl/>
              <w:pBdr>
                <w:top w:val="nil"/>
                <w:left w:val="nil"/>
                <w:bottom w:val="nil"/>
                <w:right w:val="nil"/>
                <w:between w:val="nil"/>
              </w:pBdr>
              <w:spacing w:after="160" w:line="259" w:lineRule="auto"/>
              <w:ind w:left="314" w:hanging="283"/>
              <w:rPr>
                <w:rFonts w:ascii="Calibri" w:eastAsia="Calibri" w:hAnsi="Calibri" w:cs="Calibri"/>
              </w:rPr>
            </w:pPr>
            <w:r>
              <w:rPr>
                <w:rFonts w:ascii="Calibri" w:eastAsia="Calibri" w:hAnsi="Calibri" w:cs="Calibri"/>
              </w:rPr>
              <w:t xml:space="preserve">2. En el caso de las organizaciones regidas bajo el Decreto Ley 2757, contar con certificado de directorio con mandato vigente o bien presentar acta de la última sesión de elección de directorio donde conste la fecha de elección y duración del mandato. </w:t>
            </w:r>
          </w:p>
        </w:tc>
        <w:tc>
          <w:tcPr>
            <w:tcW w:w="7088" w:type="dxa"/>
          </w:tcPr>
          <w:p w14:paraId="56A9D32D" w14:textId="6B45648F" w:rsidR="00EB71A7" w:rsidRDefault="007327B7">
            <w:pPr>
              <w:pBdr>
                <w:top w:val="nil"/>
                <w:left w:val="nil"/>
                <w:bottom w:val="nil"/>
                <w:right w:val="nil"/>
                <w:between w:val="nil"/>
              </w:pBdr>
              <w:ind w:left="320" w:hanging="283"/>
              <w:rPr>
                <w:rFonts w:ascii="Calibri" w:eastAsia="Calibri" w:hAnsi="Calibri" w:cs="Calibri"/>
                <w:color w:val="000000"/>
              </w:rPr>
            </w:pPr>
            <w:r>
              <w:rPr>
                <w:rFonts w:ascii="Calibri" w:eastAsia="Calibri" w:hAnsi="Calibri" w:cs="Calibri"/>
              </w:rPr>
              <w:t>b. Certificado de directorio con mandato vigente o acta de la última sesión de elección de directorio donde conste la fecha de elección y duración del mandato.</w:t>
            </w:r>
          </w:p>
        </w:tc>
      </w:tr>
      <w:tr w:rsidR="00EB71A7" w14:paraId="2056B450" w14:textId="77777777">
        <w:trPr>
          <w:trHeight w:val="233"/>
          <w:jc w:val="center"/>
        </w:trPr>
        <w:tc>
          <w:tcPr>
            <w:tcW w:w="7508" w:type="dxa"/>
          </w:tcPr>
          <w:p w14:paraId="3394FDF7" w14:textId="77777777" w:rsidR="00EB71A7" w:rsidRDefault="007327B7">
            <w:pPr>
              <w:widowControl/>
              <w:numPr>
                <w:ilvl w:val="0"/>
                <w:numId w:val="1"/>
              </w:numPr>
              <w:pBdr>
                <w:top w:val="nil"/>
                <w:left w:val="nil"/>
                <w:bottom w:val="nil"/>
                <w:right w:val="nil"/>
                <w:between w:val="nil"/>
              </w:pBdr>
              <w:spacing w:after="160" w:line="259" w:lineRule="auto"/>
              <w:ind w:left="314" w:hanging="283"/>
              <w:rPr>
                <w:rFonts w:ascii="Calibri" w:eastAsia="Calibri" w:hAnsi="Calibri" w:cs="Calibri"/>
                <w:color w:val="000000"/>
              </w:rPr>
            </w:pPr>
            <w:r>
              <w:rPr>
                <w:rFonts w:ascii="Calibri" w:eastAsia="Calibri" w:hAnsi="Calibri" w:cs="Calibri"/>
                <w:color w:val="000000"/>
              </w:rPr>
              <w:t>En caso de que la organización tenga inicio de actividades ante el SII, sus ventas no pueden ser superiores a 25.000 UF, pudiendo ser iguales a $0.</w:t>
            </w:r>
          </w:p>
        </w:tc>
        <w:tc>
          <w:tcPr>
            <w:tcW w:w="7088" w:type="dxa"/>
          </w:tcPr>
          <w:p w14:paraId="75DFA8AC" w14:textId="77777777" w:rsidR="00EB71A7" w:rsidRDefault="007327B7">
            <w:pPr>
              <w:numPr>
                <w:ilvl w:val="0"/>
                <w:numId w:val="22"/>
              </w:numPr>
              <w:pBdr>
                <w:top w:val="nil"/>
                <w:left w:val="nil"/>
                <w:bottom w:val="nil"/>
                <w:right w:val="nil"/>
                <w:between w:val="nil"/>
              </w:pBdr>
              <w:ind w:left="320" w:hanging="283"/>
              <w:rPr>
                <w:rFonts w:ascii="Calibri" w:eastAsia="Calibri" w:hAnsi="Calibri" w:cs="Calibri"/>
                <w:color w:val="000000"/>
              </w:rPr>
            </w:pPr>
            <w:r>
              <w:rPr>
                <w:rFonts w:ascii="Calibri" w:eastAsia="Calibri" w:hAnsi="Calibri" w:cs="Calibri"/>
                <w:color w:val="000000"/>
              </w:rPr>
              <w:t>Verificado por el Agente Operador de Sercotec a través de la Carpeta Tributaria par</w:t>
            </w:r>
            <w:r>
              <w:rPr>
                <w:rFonts w:ascii="Calibri" w:eastAsia="Calibri" w:hAnsi="Calibri" w:cs="Calibri"/>
              </w:rPr>
              <w:t xml:space="preserve">a solicitar créditos </w:t>
            </w:r>
            <w:r>
              <w:rPr>
                <w:rFonts w:ascii="Calibri" w:eastAsia="Calibri" w:hAnsi="Calibri" w:cs="Calibri"/>
                <w:color w:val="000000"/>
              </w:rPr>
              <w:t>del SII (últimos 12 meses) adjunta al formulario de postulación.</w:t>
            </w:r>
          </w:p>
        </w:tc>
      </w:tr>
      <w:tr w:rsidR="00EB71A7" w14:paraId="798AF532" w14:textId="77777777">
        <w:trPr>
          <w:trHeight w:val="2322"/>
          <w:jc w:val="center"/>
        </w:trPr>
        <w:tc>
          <w:tcPr>
            <w:tcW w:w="7508" w:type="dxa"/>
          </w:tcPr>
          <w:p w14:paraId="39503535" w14:textId="77777777" w:rsidR="00EB71A7" w:rsidRDefault="007327B7">
            <w:pPr>
              <w:numPr>
                <w:ilvl w:val="0"/>
                <w:numId w:val="1"/>
              </w:numPr>
              <w:pBdr>
                <w:top w:val="nil"/>
                <w:left w:val="nil"/>
                <w:bottom w:val="nil"/>
                <w:right w:val="nil"/>
                <w:between w:val="nil"/>
              </w:pBdr>
              <w:ind w:left="313" w:hanging="266"/>
              <w:rPr>
                <w:rFonts w:ascii="Calibri" w:eastAsia="Calibri" w:hAnsi="Calibri" w:cs="Calibri"/>
                <w:color w:val="000000"/>
              </w:rPr>
            </w:pPr>
            <w:r>
              <w:rPr>
                <w:rFonts w:ascii="Calibri" w:eastAsia="Calibri" w:hAnsi="Calibri" w:cs="Calibri"/>
                <w:color w:val="000000"/>
              </w:rPr>
              <w:t>La organización postulante debe tener domicilio en la región a la que postula.</w:t>
            </w:r>
          </w:p>
        </w:tc>
        <w:tc>
          <w:tcPr>
            <w:tcW w:w="7088" w:type="dxa"/>
          </w:tcPr>
          <w:p w14:paraId="55160B6B" w14:textId="77777777" w:rsidR="00EB71A7" w:rsidRDefault="007327B7">
            <w:pPr>
              <w:numPr>
                <w:ilvl w:val="0"/>
                <w:numId w:val="22"/>
              </w:numPr>
              <w:pBdr>
                <w:top w:val="nil"/>
                <w:left w:val="nil"/>
                <w:bottom w:val="nil"/>
                <w:right w:val="nil"/>
                <w:between w:val="nil"/>
              </w:pBdr>
              <w:ind w:left="312" w:hanging="266"/>
              <w:rPr>
                <w:rFonts w:ascii="Calibri" w:eastAsia="Calibri" w:hAnsi="Calibri" w:cs="Calibri"/>
                <w:color w:val="000000"/>
              </w:rPr>
            </w:pPr>
            <w:r>
              <w:rPr>
                <w:rFonts w:ascii="Calibri" w:eastAsia="Calibri" w:hAnsi="Calibri" w:cs="Calibri"/>
                <w:color w:val="000000"/>
              </w:rPr>
              <w:t>Verificado por el Agente Operador de Sercotec mediante la presentación de al menos alguno de los documentos adjuntos al formulario de postulación, por ejemplo:</w:t>
            </w:r>
          </w:p>
          <w:p w14:paraId="49C0E78E" w14:textId="77777777" w:rsidR="00EB71A7" w:rsidRDefault="00EB71A7">
            <w:pPr>
              <w:pBdr>
                <w:top w:val="nil"/>
                <w:left w:val="nil"/>
                <w:bottom w:val="nil"/>
                <w:right w:val="nil"/>
                <w:between w:val="nil"/>
              </w:pBdr>
              <w:ind w:left="312"/>
              <w:rPr>
                <w:rFonts w:ascii="Calibri" w:eastAsia="Calibri" w:hAnsi="Calibri" w:cs="Calibri"/>
                <w:color w:val="000000"/>
              </w:rPr>
            </w:pPr>
          </w:p>
          <w:p w14:paraId="08800AB5" w14:textId="77777777" w:rsidR="00EB71A7" w:rsidRDefault="007327B7">
            <w:pPr>
              <w:widowControl/>
              <w:numPr>
                <w:ilvl w:val="1"/>
                <w:numId w:val="25"/>
              </w:numPr>
              <w:pBdr>
                <w:top w:val="nil"/>
                <w:left w:val="nil"/>
                <w:bottom w:val="nil"/>
                <w:right w:val="nil"/>
                <w:between w:val="nil"/>
              </w:pBdr>
              <w:spacing w:line="259" w:lineRule="auto"/>
              <w:ind w:left="749"/>
              <w:rPr>
                <w:rFonts w:ascii="Calibri" w:eastAsia="Calibri" w:hAnsi="Calibri" w:cs="Calibri"/>
                <w:color w:val="000000"/>
              </w:rPr>
            </w:pPr>
            <w:r>
              <w:rPr>
                <w:rFonts w:ascii="Calibri" w:eastAsia="Calibri" w:hAnsi="Calibri" w:cs="Calibri"/>
                <w:color w:val="000000"/>
              </w:rPr>
              <w:t>Carpeta tributaria.</w:t>
            </w:r>
          </w:p>
          <w:p w14:paraId="3327663F" w14:textId="77777777" w:rsidR="00EB71A7" w:rsidRDefault="007327B7">
            <w:pPr>
              <w:widowControl/>
              <w:numPr>
                <w:ilvl w:val="1"/>
                <w:numId w:val="25"/>
              </w:numPr>
              <w:pBdr>
                <w:top w:val="nil"/>
                <w:left w:val="nil"/>
                <w:bottom w:val="nil"/>
                <w:right w:val="nil"/>
                <w:between w:val="nil"/>
              </w:pBdr>
              <w:spacing w:line="259" w:lineRule="auto"/>
              <w:ind w:left="749"/>
              <w:rPr>
                <w:rFonts w:ascii="Calibri" w:eastAsia="Calibri" w:hAnsi="Calibri" w:cs="Calibri"/>
                <w:color w:val="000000"/>
              </w:rPr>
            </w:pPr>
            <w:r>
              <w:rPr>
                <w:rFonts w:ascii="Calibri" w:eastAsia="Calibri" w:hAnsi="Calibri" w:cs="Calibri"/>
                <w:color w:val="000000"/>
              </w:rPr>
              <w:t>E-</w:t>
            </w:r>
            <w:proofErr w:type="spellStart"/>
            <w:r>
              <w:rPr>
                <w:rFonts w:ascii="Calibri" w:eastAsia="Calibri" w:hAnsi="Calibri" w:cs="Calibri"/>
                <w:color w:val="000000"/>
              </w:rPr>
              <w:t>rut</w:t>
            </w:r>
            <w:proofErr w:type="spellEnd"/>
            <w:r>
              <w:rPr>
                <w:rFonts w:ascii="Calibri" w:eastAsia="Calibri" w:hAnsi="Calibri" w:cs="Calibri"/>
                <w:color w:val="000000"/>
              </w:rPr>
              <w:t>.</w:t>
            </w:r>
          </w:p>
          <w:p w14:paraId="098A43F9" w14:textId="77777777" w:rsidR="00EB71A7" w:rsidRDefault="007327B7">
            <w:pPr>
              <w:widowControl/>
              <w:numPr>
                <w:ilvl w:val="1"/>
                <w:numId w:val="25"/>
              </w:numPr>
              <w:pBdr>
                <w:top w:val="nil"/>
                <w:left w:val="nil"/>
                <w:bottom w:val="nil"/>
                <w:right w:val="nil"/>
                <w:between w:val="nil"/>
              </w:pBdr>
              <w:spacing w:line="259" w:lineRule="auto"/>
              <w:ind w:left="749"/>
              <w:rPr>
                <w:rFonts w:ascii="Calibri" w:eastAsia="Calibri" w:hAnsi="Calibri" w:cs="Calibri"/>
                <w:color w:val="000000"/>
              </w:rPr>
            </w:pPr>
            <w:r>
              <w:rPr>
                <w:rFonts w:ascii="Calibri" w:eastAsia="Calibri" w:hAnsi="Calibri" w:cs="Calibri"/>
                <w:color w:val="000000"/>
              </w:rPr>
              <w:t>Documento de direcciones vigentes del SII.</w:t>
            </w:r>
          </w:p>
          <w:p w14:paraId="185E6D11" w14:textId="77777777" w:rsidR="00EB71A7" w:rsidRDefault="007327B7">
            <w:pPr>
              <w:widowControl/>
              <w:numPr>
                <w:ilvl w:val="1"/>
                <w:numId w:val="25"/>
              </w:numPr>
              <w:pBdr>
                <w:top w:val="nil"/>
                <w:left w:val="nil"/>
                <w:bottom w:val="nil"/>
                <w:right w:val="nil"/>
                <w:between w:val="nil"/>
              </w:pBdr>
              <w:spacing w:after="160" w:line="259" w:lineRule="auto"/>
              <w:ind w:left="749"/>
              <w:rPr>
                <w:rFonts w:ascii="Calibri" w:eastAsia="Calibri" w:hAnsi="Calibri" w:cs="Calibri"/>
                <w:color w:val="000000"/>
              </w:rPr>
            </w:pPr>
            <w:r>
              <w:rPr>
                <w:rFonts w:ascii="Calibri" w:eastAsia="Calibri" w:hAnsi="Calibri" w:cs="Calibri"/>
                <w:color w:val="000000"/>
              </w:rPr>
              <w:t>Documento notariado con domicilio.</w:t>
            </w:r>
          </w:p>
        </w:tc>
      </w:tr>
      <w:tr w:rsidR="00EB71A7" w14:paraId="3E934C61" w14:textId="77777777">
        <w:trPr>
          <w:trHeight w:val="416"/>
          <w:jc w:val="center"/>
        </w:trPr>
        <w:tc>
          <w:tcPr>
            <w:tcW w:w="7508" w:type="dxa"/>
          </w:tcPr>
          <w:p w14:paraId="50DBFEC8" w14:textId="63818D1A" w:rsidR="00EB71A7" w:rsidRDefault="00517267">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5. </w:t>
            </w:r>
            <w:r w:rsidR="007327B7">
              <w:rPr>
                <w:rFonts w:ascii="Calibri" w:eastAsia="Calibri" w:hAnsi="Calibri" w:cs="Calibri"/>
                <w:color w:val="000000"/>
              </w:rPr>
              <w:t>El Proyecto debe ser presentado en tiempo y forma, acompañando todos los antecedentes requeridos en este Anexo.</w:t>
            </w:r>
          </w:p>
        </w:tc>
        <w:tc>
          <w:tcPr>
            <w:tcW w:w="7088" w:type="dxa"/>
          </w:tcPr>
          <w:p w14:paraId="22CA1BA5" w14:textId="158A6990" w:rsidR="00EB71A7" w:rsidRDefault="001A1804">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rPr>
              <w:t>e</w:t>
            </w:r>
            <w:r w:rsidR="007327B7">
              <w:rPr>
                <w:rFonts w:ascii="Calibri" w:eastAsia="Calibri" w:hAnsi="Calibri" w:cs="Calibri"/>
              </w:rPr>
              <w:t xml:space="preserve">. </w:t>
            </w:r>
            <w:r w:rsidR="007327B7">
              <w:rPr>
                <w:rFonts w:ascii="Calibri" w:eastAsia="Calibri" w:hAnsi="Calibri" w:cs="Calibri"/>
                <w:color w:val="000000"/>
              </w:rPr>
              <w:t>Verificado por el Agente Operador de Sercotec a través del formulario de postulación y anexos entregados.</w:t>
            </w:r>
          </w:p>
        </w:tc>
      </w:tr>
      <w:tr w:rsidR="00EB71A7" w14:paraId="24F0BCE2" w14:textId="77777777">
        <w:trPr>
          <w:trHeight w:val="416"/>
          <w:jc w:val="center"/>
        </w:trPr>
        <w:tc>
          <w:tcPr>
            <w:tcW w:w="7508" w:type="dxa"/>
          </w:tcPr>
          <w:p w14:paraId="33E5EAFF" w14:textId="2C04A6CC" w:rsidR="00EB71A7" w:rsidRDefault="00517267">
            <w:pPr>
              <w:widowControl/>
              <w:rPr>
                <w:rFonts w:ascii="Calibri" w:eastAsia="Calibri" w:hAnsi="Calibri" w:cs="Calibri"/>
                <w:color w:val="000000"/>
              </w:rPr>
            </w:pPr>
            <w:r>
              <w:rPr>
                <w:rFonts w:ascii="Calibri" w:eastAsia="Calibri" w:hAnsi="Calibri" w:cs="Calibri"/>
              </w:rPr>
              <w:t>6.</w:t>
            </w:r>
            <w:r w:rsidR="007327B7">
              <w:rPr>
                <w:rFonts w:ascii="Calibri" w:eastAsia="Calibri" w:hAnsi="Calibri" w:cs="Calibri"/>
              </w:rPr>
              <w:t xml:space="preserve">  Estar inscrita en el Registro Pesquero Artesanal con domicilio en la región de Arica y Parinacota.</w:t>
            </w:r>
          </w:p>
        </w:tc>
        <w:tc>
          <w:tcPr>
            <w:tcW w:w="7088" w:type="dxa"/>
          </w:tcPr>
          <w:p w14:paraId="1675169A" w14:textId="754662D2" w:rsidR="00EB71A7" w:rsidRDefault="001A1804">
            <w:pPr>
              <w:widowControl/>
              <w:spacing w:before="120" w:after="120"/>
              <w:rPr>
                <w:rFonts w:ascii="Calibri" w:eastAsia="Calibri" w:hAnsi="Calibri" w:cs="Calibri"/>
                <w:color w:val="000000"/>
              </w:rPr>
            </w:pPr>
            <w:r>
              <w:rPr>
                <w:rFonts w:ascii="Calibri" w:eastAsia="Calibri" w:hAnsi="Calibri" w:cs="Calibri"/>
                <w:color w:val="000000"/>
              </w:rPr>
              <w:t xml:space="preserve">f. </w:t>
            </w:r>
            <w:r w:rsidR="007327B7" w:rsidRPr="001A1804">
              <w:rPr>
                <w:rFonts w:ascii="Calibri" w:eastAsia="Calibri" w:hAnsi="Calibri" w:cs="Calibri"/>
                <w:color w:val="000000"/>
              </w:rPr>
              <w:t>Certificado del Registro Pesquero Artesanal vigente emitido por SERNAPESCA.</w:t>
            </w:r>
          </w:p>
        </w:tc>
      </w:tr>
    </w:tbl>
    <w:p w14:paraId="428AE0A6" w14:textId="77777777" w:rsidR="00EB71A7" w:rsidRDefault="00EB71A7">
      <w:pPr>
        <w:sectPr w:rsidR="00EB71A7" w:rsidSect="00567260">
          <w:pgSz w:w="15840" w:h="12240" w:orient="landscape"/>
          <w:pgMar w:top="1701" w:right="1418" w:bottom="1418" w:left="1418" w:header="709" w:footer="709" w:gutter="0"/>
          <w:pgNumType w:start="0"/>
          <w:cols w:space="720"/>
          <w:titlePg/>
        </w:sectPr>
      </w:pPr>
    </w:p>
    <w:p w14:paraId="64D92322" w14:textId="77777777" w:rsidR="00EB71A7" w:rsidRDefault="007327B7">
      <w:pPr>
        <w:pStyle w:val="Ttulo1"/>
        <w:jc w:val="center"/>
      </w:pPr>
      <w:r>
        <w:lastRenderedPageBreak/>
        <w:t>ANEXO 2</w:t>
      </w:r>
    </w:p>
    <w:p w14:paraId="7925BF97" w14:textId="77777777" w:rsidR="00EB71A7" w:rsidRDefault="007327B7">
      <w:pPr>
        <w:jc w:val="center"/>
        <w:rPr>
          <w:b/>
          <w:bCs/>
        </w:rPr>
      </w:pPr>
      <w:r>
        <w:rPr>
          <w:b/>
          <w:bCs/>
        </w:rPr>
        <w:t>DETALLE DE ÍTEMS DE FINANCIAMIENTO</w:t>
      </w:r>
    </w:p>
    <w:tbl>
      <w:tblPr>
        <w:tblStyle w:val="affffff3"/>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EB71A7" w14:paraId="3F1C3EBB" w14:textId="77777777">
        <w:tc>
          <w:tcPr>
            <w:tcW w:w="9351" w:type="dxa"/>
            <w:gridSpan w:val="2"/>
            <w:shd w:val="clear" w:color="auto" w:fill="C5E0B3"/>
          </w:tcPr>
          <w:p w14:paraId="383407CE" w14:textId="77777777" w:rsidR="00EB71A7" w:rsidRDefault="007327B7">
            <w:pPr>
              <w:jc w:val="left"/>
              <w:rPr>
                <w:rFonts w:ascii="Calibri" w:eastAsia="Calibri" w:hAnsi="Calibri" w:cs="Calibri"/>
                <w:b/>
                <w:bCs/>
              </w:rPr>
            </w:pPr>
            <w:r>
              <w:rPr>
                <w:rFonts w:ascii="Calibri" w:eastAsia="Calibri" w:hAnsi="Calibri" w:cs="Calibri"/>
                <w:b/>
                <w:bCs/>
              </w:rPr>
              <w:t>ÍTEM: ACCIONES DE GESTIÓN EMPRESARIAL (AGE)</w:t>
            </w:r>
          </w:p>
        </w:tc>
      </w:tr>
      <w:tr w:rsidR="00EB71A7" w14:paraId="30840899" w14:textId="77777777">
        <w:tc>
          <w:tcPr>
            <w:tcW w:w="1696" w:type="dxa"/>
            <w:shd w:val="clear" w:color="auto" w:fill="C5E0B3"/>
          </w:tcPr>
          <w:p w14:paraId="399F5E0E" w14:textId="77777777" w:rsidR="00EB71A7" w:rsidRDefault="007327B7">
            <w:pPr>
              <w:jc w:val="center"/>
              <w:rPr>
                <w:rFonts w:ascii="Calibri" w:eastAsia="Calibri" w:hAnsi="Calibri" w:cs="Calibri"/>
                <w:b/>
                <w:bCs/>
              </w:rPr>
            </w:pPr>
            <w:r>
              <w:rPr>
                <w:rFonts w:ascii="Calibri" w:eastAsia="Calibri" w:hAnsi="Calibri" w:cs="Calibri"/>
                <w:b/>
                <w:bCs/>
              </w:rPr>
              <w:t>SUB ÍTEM</w:t>
            </w:r>
          </w:p>
        </w:tc>
        <w:tc>
          <w:tcPr>
            <w:tcW w:w="7655" w:type="dxa"/>
            <w:shd w:val="clear" w:color="auto" w:fill="C5E0B3"/>
          </w:tcPr>
          <w:p w14:paraId="31E81BEC" w14:textId="77777777" w:rsidR="00EB71A7" w:rsidRDefault="007327B7">
            <w:pPr>
              <w:jc w:val="center"/>
              <w:rPr>
                <w:rFonts w:ascii="Calibri" w:eastAsia="Calibri" w:hAnsi="Calibri" w:cs="Calibri"/>
                <w:b/>
                <w:bCs/>
              </w:rPr>
            </w:pPr>
            <w:r>
              <w:rPr>
                <w:rFonts w:ascii="Calibri" w:eastAsia="Calibri" w:hAnsi="Calibri" w:cs="Calibri"/>
                <w:b/>
                <w:bCs/>
              </w:rPr>
              <w:t>DETALLE</w:t>
            </w:r>
          </w:p>
        </w:tc>
      </w:tr>
      <w:tr w:rsidR="00EB71A7" w14:paraId="51F63142" w14:textId="77777777">
        <w:tc>
          <w:tcPr>
            <w:tcW w:w="1696" w:type="dxa"/>
          </w:tcPr>
          <w:p w14:paraId="544AA395" w14:textId="77777777" w:rsidR="00EB71A7" w:rsidRDefault="007327B7">
            <w:pPr>
              <w:rPr>
                <w:rFonts w:ascii="Calibri" w:eastAsia="Calibri" w:hAnsi="Calibri" w:cs="Calibri"/>
                <w:b/>
                <w:bCs/>
              </w:rPr>
            </w:pPr>
            <w:r>
              <w:rPr>
                <w:rFonts w:ascii="Calibri" w:eastAsia="Calibri" w:hAnsi="Calibri" w:cs="Calibri"/>
                <w:b/>
                <w:bCs/>
              </w:rPr>
              <w:t>Asistencia Técnica y Asesoría en Gestión</w:t>
            </w:r>
          </w:p>
        </w:tc>
        <w:tc>
          <w:tcPr>
            <w:tcW w:w="7655" w:type="dxa"/>
          </w:tcPr>
          <w:p w14:paraId="4E726857" w14:textId="77777777" w:rsidR="00EB71A7" w:rsidRDefault="007327B7">
            <w:pPr>
              <w:spacing w:after="120"/>
              <w:ind w:left="70"/>
              <w:rPr>
                <w:rFonts w:ascii="Calibri" w:eastAsia="Calibri" w:hAnsi="Calibri" w:cs="Calibri"/>
                <w:color w:val="000000"/>
              </w:rPr>
            </w:pPr>
            <w:r>
              <w:rPr>
                <w:rFonts w:ascii="Calibri" w:eastAsia="Calibri" w:hAnsi="Calibri" w:cs="Calibri"/>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14:paraId="1619A9F3" w14:textId="77777777" w:rsidR="00EB71A7" w:rsidRDefault="007327B7">
            <w:pPr>
              <w:spacing w:after="120"/>
              <w:ind w:left="70"/>
              <w:rPr>
                <w:rFonts w:ascii="Calibri" w:eastAsia="Calibri" w:hAnsi="Calibri" w:cs="Calibri"/>
              </w:rPr>
            </w:pPr>
            <w:r>
              <w:rPr>
                <w:rFonts w:ascii="Calibri" w:eastAsia="Calibri" w:hAnsi="Calibri" w:cs="Calibri"/>
                <w:color w:val="000000"/>
              </w:rPr>
              <w:t>Además, c</w:t>
            </w:r>
            <w:r>
              <w:rPr>
                <w:rFonts w:ascii="Calibri" w:eastAsia="Calibri" w:hAnsi="Calibri" w:cs="Calibri"/>
              </w:rPr>
              <w:t>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14:paraId="719988AB"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2A1D0D92"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Se excluyen los gastos de movilización, pasajes, alimentación y alojamiento en que incurran los consultores durante la prestación del servicio.</w:t>
            </w:r>
          </w:p>
          <w:p w14:paraId="379E60D9" w14:textId="77777777" w:rsidR="00EB71A7" w:rsidRDefault="007327B7">
            <w:pPr>
              <w:widowControl/>
              <w:numPr>
                <w:ilvl w:val="1"/>
                <w:numId w:val="25"/>
              </w:numPr>
              <w:pBdr>
                <w:top w:val="nil"/>
                <w:left w:val="nil"/>
                <w:bottom w:val="nil"/>
                <w:right w:val="nil"/>
                <w:between w:val="nil"/>
              </w:pBdr>
              <w:spacing w:after="120" w:line="259" w:lineRule="auto"/>
              <w:ind w:left="490"/>
              <w:rPr>
                <w:rFonts w:ascii="Calibri" w:eastAsia="Calibri" w:hAnsi="Calibri" w:cs="Calibri"/>
                <w:color w:val="000000"/>
              </w:rPr>
            </w:pPr>
            <w:r>
              <w:rPr>
                <w:rFonts w:ascii="Calibri" w:eastAsia="Calibri" w:hAnsi="Calibri" w:cs="Calibri"/>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EB71A7" w14:paraId="03259DC1" w14:textId="77777777">
        <w:tc>
          <w:tcPr>
            <w:tcW w:w="1696" w:type="dxa"/>
          </w:tcPr>
          <w:p w14:paraId="6CCC954E" w14:textId="77777777" w:rsidR="00EB71A7" w:rsidRDefault="007327B7">
            <w:pPr>
              <w:rPr>
                <w:rFonts w:ascii="Calibri" w:eastAsia="Calibri" w:hAnsi="Calibri" w:cs="Calibri"/>
                <w:b/>
                <w:bCs/>
              </w:rPr>
            </w:pPr>
            <w:r>
              <w:rPr>
                <w:rFonts w:ascii="Calibri" w:eastAsia="Calibri" w:hAnsi="Calibri" w:cs="Calibri"/>
                <w:b/>
                <w:bCs/>
              </w:rPr>
              <w:t>Capacitación</w:t>
            </w:r>
          </w:p>
        </w:tc>
        <w:tc>
          <w:tcPr>
            <w:tcW w:w="7655" w:type="dxa"/>
          </w:tcPr>
          <w:p w14:paraId="7F88B37D" w14:textId="77777777" w:rsidR="00EB71A7" w:rsidRDefault="007327B7">
            <w:pPr>
              <w:ind w:left="70"/>
              <w:rPr>
                <w:rFonts w:ascii="Calibri" w:eastAsia="Calibri" w:hAnsi="Calibri" w:cs="Calibri"/>
                <w:color w:val="000000"/>
              </w:rPr>
            </w:pPr>
            <w:r>
              <w:rPr>
                <w:rFonts w:ascii="Calibri" w:eastAsia="Calibri" w:hAnsi="Calibri" w:cs="Calibri"/>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14:paraId="3A5AC0D1" w14:textId="77777777" w:rsidR="00EB71A7" w:rsidRDefault="00EB71A7">
            <w:pPr>
              <w:ind w:left="70"/>
              <w:rPr>
                <w:rFonts w:ascii="Calibri" w:eastAsia="Calibri" w:hAnsi="Calibri" w:cs="Calibri"/>
                <w:color w:val="000000"/>
              </w:rPr>
            </w:pPr>
          </w:p>
          <w:p w14:paraId="46A3D5E3" w14:textId="77777777" w:rsidR="00EB71A7" w:rsidRDefault="007327B7">
            <w:pPr>
              <w:widowControl/>
              <w:numPr>
                <w:ilvl w:val="0"/>
                <w:numId w:val="10"/>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Cursos.</w:t>
            </w:r>
          </w:p>
          <w:p w14:paraId="165135A4" w14:textId="77777777" w:rsidR="00EB71A7" w:rsidRDefault="007327B7">
            <w:pPr>
              <w:widowControl/>
              <w:numPr>
                <w:ilvl w:val="0"/>
                <w:numId w:val="10"/>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Seminarios.</w:t>
            </w:r>
          </w:p>
          <w:p w14:paraId="448395B1" w14:textId="77777777" w:rsidR="00EB71A7" w:rsidRDefault="007327B7">
            <w:pPr>
              <w:widowControl/>
              <w:numPr>
                <w:ilvl w:val="0"/>
                <w:numId w:val="10"/>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Charlas</w:t>
            </w:r>
          </w:p>
          <w:p w14:paraId="07127B39" w14:textId="77777777" w:rsidR="00EB71A7" w:rsidRDefault="007327B7">
            <w:pPr>
              <w:widowControl/>
              <w:numPr>
                <w:ilvl w:val="0"/>
                <w:numId w:val="10"/>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Talleres temáticos</w:t>
            </w:r>
          </w:p>
          <w:p w14:paraId="6B0DFDF7" w14:textId="77777777" w:rsidR="00EB71A7" w:rsidRDefault="007327B7">
            <w:pPr>
              <w:widowControl/>
              <w:numPr>
                <w:ilvl w:val="0"/>
                <w:numId w:val="10"/>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Encuentros empresariales para el traspaso de experiencias.</w:t>
            </w:r>
          </w:p>
          <w:p w14:paraId="12D4D8C8" w14:textId="77777777" w:rsidR="00EB71A7" w:rsidRDefault="007327B7">
            <w:pPr>
              <w:widowControl/>
              <w:numPr>
                <w:ilvl w:val="0"/>
                <w:numId w:val="10"/>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Otras actividades similares.</w:t>
            </w:r>
          </w:p>
          <w:p w14:paraId="0A8D2170" w14:textId="77777777" w:rsidR="00EB71A7" w:rsidRDefault="00EB71A7">
            <w:pPr>
              <w:rPr>
                <w:rFonts w:ascii="Calibri" w:eastAsia="Calibri" w:hAnsi="Calibri" w:cs="Calibri"/>
                <w:color w:val="000000"/>
              </w:rPr>
            </w:pPr>
          </w:p>
          <w:p w14:paraId="634882AD" w14:textId="77777777" w:rsidR="00EB71A7" w:rsidRDefault="007327B7">
            <w:pPr>
              <w:rPr>
                <w:rFonts w:ascii="Calibri" w:eastAsia="Calibri" w:hAnsi="Calibri" w:cs="Calibri"/>
                <w:b/>
                <w:bCs/>
                <w:color w:val="000000"/>
              </w:rPr>
            </w:pPr>
            <w:r>
              <w:rPr>
                <w:rFonts w:ascii="Calibri" w:eastAsia="Calibri" w:hAnsi="Calibri" w:cs="Calibri"/>
                <w:color w:val="000000"/>
              </w:rPr>
              <w:t xml:space="preserve">Se incluye el total del gasto que implica la organización e implementación de estas actividades. Se podrá considerar como gasto los servicios contratados de </w:t>
            </w:r>
            <w:proofErr w:type="spellStart"/>
            <w:r>
              <w:rPr>
                <w:rFonts w:ascii="Calibri" w:eastAsia="Calibri" w:hAnsi="Calibri" w:cs="Calibri"/>
                <w:color w:val="000000"/>
              </w:rPr>
              <w:t>coffee</w:t>
            </w:r>
            <w:proofErr w:type="spellEnd"/>
            <w:r>
              <w:rPr>
                <w:rFonts w:ascii="Calibri" w:eastAsia="Calibri" w:hAnsi="Calibri" w:cs="Calibri"/>
                <w:color w:val="000000"/>
              </w:rPr>
              <w:t xml:space="preserve"> break para los participantes de las actividades antes descritas, si así lo requiere el servicio de capacitación, lo cual deberá estar considerado dentro de los gastos del organismo externo ejecutor. </w:t>
            </w:r>
          </w:p>
          <w:p w14:paraId="6FCA2181" w14:textId="77777777" w:rsidR="00EB71A7" w:rsidRDefault="00EB71A7">
            <w:pPr>
              <w:rPr>
                <w:rFonts w:ascii="Calibri" w:eastAsia="Calibri" w:hAnsi="Calibri" w:cs="Calibri"/>
                <w:color w:val="000000"/>
              </w:rPr>
            </w:pPr>
          </w:p>
          <w:p w14:paraId="387438F7" w14:textId="77777777" w:rsidR="00EB71A7" w:rsidRDefault="007327B7">
            <w:pPr>
              <w:rPr>
                <w:rFonts w:ascii="Calibri" w:eastAsia="Calibri" w:hAnsi="Calibri" w:cs="Calibri"/>
              </w:rPr>
            </w:pPr>
            <w:r>
              <w:rPr>
                <w:rFonts w:ascii="Calibri" w:eastAsia="Calibri" w:hAnsi="Calibri" w:cs="Calibri"/>
                <w:color w:val="000000"/>
              </w:rPr>
              <w:t xml:space="preserve">Alguna de las áreas temáticas para la realización de capacitación </w:t>
            </w:r>
            <w:r>
              <w:rPr>
                <w:rFonts w:ascii="Calibri" w:eastAsia="Calibri" w:hAnsi="Calibri" w:cs="Calibri"/>
              </w:rPr>
              <w:t xml:space="preserve">dirigidas a los </w:t>
            </w:r>
            <w:r>
              <w:rPr>
                <w:rFonts w:ascii="Calibri" w:eastAsia="Calibri" w:hAnsi="Calibri" w:cs="Calibri"/>
              </w:rPr>
              <w:lastRenderedPageBreak/>
              <w:t>beneficiarios/as para el desarrollo de las actividades de transferencia de conocimientos pueden ser:</w:t>
            </w:r>
          </w:p>
          <w:p w14:paraId="5DBA332C" w14:textId="77777777" w:rsidR="00EB71A7" w:rsidRDefault="00EB71A7">
            <w:pPr>
              <w:rPr>
                <w:rFonts w:ascii="Calibri" w:eastAsia="Calibri" w:hAnsi="Calibri" w:cs="Calibri"/>
              </w:rPr>
            </w:pPr>
          </w:p>
          <w:p w14:paraId="4B49F7D9" w14:textId="77777777" w:rsidR="00EB71A7" w:rsidRDefault="007327B7">
            <w:pPr>
              <w:widowControl/>
              <w:numPr>
                <w:ilvl w:val="3"/>
                <w:numId w:val="22"/>
              </w:numPr>
              <w:pBdr>
                <w:top w:val="nil"/>
                <w:left w:val="nil"/>
                <w:bottom w:val="nil"/>
                <w:right w:val="nil"/>
                <w:between w:val="nil"/>
              </w:pBdr>
              <w:spacing w:line="259" w:lineRule="auto"/>
              <w:ind w:left="850"/>
              <w:rPr>
                <w:rFonts w:ascii="Calibri" w:eastAsia="Calibri" w:hAnsi="Calibri" w:cs="Calibri"/>
                <w:color w:val="000000"/>
              </w:rPr>
            </w:pPr>
            <w:r>
              <w:rPr>
                <w:rFonts w:ascii="Calibri" w:eastAsia="Calibri" w:hAnsi="Calibri" w:cs="Calibri"/>
                <w:color w:val="000000"/>
              </w:rPr>
              <w:t xml:space="preserve">Eficiencia energética </w:t>
            </w:r>
          </w:p>
          <w:p w14:paraId="6FB62A01" w14:textId="77777777" w:rsidR="00EB71A7" w:rsidRDefault="007327B7">
            <w:pPr>
              <w:widowControl/>
              <w:numPr>
                <w:ilvl w:val="3"/>
                <w:numId w:val="22"/>
              </w:numPr>
              <w:pBdr>
                <w:top w:val="nil"/>
                <w:left w:val="nil"/>
                <w:bottom w:val="nil"/>
                <w:right w:val="nil"/>
                <w:between w:val="nil"/>
              </w:pBdr>
              <w:spacing w:line="259" w:lineRule="auto"/>
              <w:ind w:left="850"/>
              <w:rPr>
                <w:rFonts w:ascii="Calibri" w:eastAsia="Calibri" w:hAnsi="Calibri" w:cs="Calibri"/>
                <w:color w:val="000000"/>
              </w:rPr>
            </w:pPr>
            <w:r>
              <w:rPr>
                <w:rFonts w:ascii="Calibri" w:eastAsia="Calibri" w:hAnsi="Calibri" w:cs="Calibri"/>
                <w:color w:val="000000"/>
              </w:rPr>
              <w:t>Economía circular</w:t>
            </w:r>
          </w:p>
          <w:p w14:paraId="3A7650F7" w14:textId="77777777" w:rsidR="00EB71A7" w:rsidRDefault="007327B7">
            <w:pPr>
              <w:widowControl/>
              <w:numPr>
                <w:ilvl w:val="3"/>
                <w:numId w:val="22"/>
              </w:numPr>
              <w:pBdr>
                <w:top w:val="nil"/>
                <w:left w:val="nil"/>
                <w:bottom w:val="nil"/>
                <w:right w:val="nil"/>
                <w:between w:val="nil"/>
              </w:pBdr>
              <w:spacing w:line="259" w:lineRule="auto"/>
              <w:ind w:left="850"/>
              <w:rPr>
                <w:rFonts w:ascii="Calibri" w:eastAsia="Calibri" w:hAnsi="Calibri" w:cs="Calibri"/>
                <w:color w:val="000000"/>
              </w:rPr>
            </w:pPr>
            <w:r>
              <w:rPr>
                <w:rFonts w:ascii="Calibri" w:eastAsia="Calibri" w:hAnsi="Calibri" w:cs="Calibri"/>
                <w:color w:val="000000"/>
              </w:rPr>
              <w:t>Enfoque de género</w:t>
            </w:r>
          </w:p>
          <w:p w14:paraId="680CDD15" w14:textId="77777777" w:rsidR="00EB71A7" w:rsidRDefault="007327B7">
            <w:pPr>
              <w:widowControl/>
              <w:numPr>
                <w:ilvl w:val="3"/>
                <w:numId w:val="22"/>
              </w:numPr>
              <w:pBdr>
                <w:top w:val="nil"/>
                <w:left w:val="nil"/>
                <w:bottom w:val="nil"/>
                <w:right w:val="nil"/>
                <w:between w:val="nil"/>
              </w:pBdr>
              <w:spacing w:line="259" w:lineRule="auto"/>
              <w:ind w:left="850"/>
              <w:rPr>
                <w:rFonts w:ascii="Calibri" w:eastAsia="Calibri" w:hAnsi="Calibri" w:cs="Calibri"/>
                <w:color w:val="000000"/>
              </w:rPr>
            </w:pPr>
            <w:r>
              <w:rPr>
                <w:rFonts w:ascii="Calibri" w:eastAsia="Calibri" w:hAnsi="Calibri" w:cs="Calibri"/>
                <w:color w:val="000000"/>
              </w:rPr>
              <w:t>Formación dirigencial.</w:t>
            </w:r>
          </w:p>
          <w:p w14:paraId="508A6829" w14:textId="77777777" w:rsidR="00EB71A7" w:rsidRDefault="007327B7">
            <w:pPr>
              <w:widowControl/>
              <w:numPr>
                <w:ilvl w:val="3"/>
                <w:numId w:val="22"/>
              </w:numPr>
              <w:pBdr>
                <w:top w:val="nil"/>
                <w:left w:val="nil"/>
                <w:bottom w:val="nil"/>
                <w:right w:val="nil"/>
                <w:between w:val="nil"/>
              </w:pBdr>
              <w:spacing w:line="259" w:lineRule="auto"/>
              <w:ind w:left="850"/>
              <w:rPr>
                <w:rFonts w:ascii="Calibri" w:eastAsia="Calibri" w:hAnsi="Calibri" w:cs="Calibri"/>
                <w:color w:val="000000"/>
              </w:rPr>
            </w:pPr>
            <w:r>
              <w:rPr>
                <w:rFonts w:ascii="Calibri" w:eastAsia="Calibri" w:hAnsi="Calibri" w:cs="Calibri"/>
                <w:color w:val="000000"/>
              </w:rPr>
              <w:t>Marketing y publicidad.</w:t>
            </w:r>
          </w:p>
          <w:p w14:paraId="68CADE8F" w14:textId="77777777" w:rsidR="00EB71A7" w:rsidRDefault="007327B7">
            <w:pPr>
              <w:widowControl/>
              <w:numPr>
                <w:ilvl w:val="3"/>
                <w:numId w:val="22"/>
              </w:numPr>
              <w:pBdr>
                <w:top w:val="nil"/>
                <w:left w:val="nil"/>
                <w:bottom w:val="nil"/>
                <w:right w:val="nil"/>
                <w:between w:val="nil"/>
              </w:pBdr>
              <w:spacing w:after="160" w:line="259" w:lineRule="auto"/>
              <w:ind w:left="850"/>
              <w:rPr>
                <w:rFonts w:ascii="Calibri" w:eastAsia="Calibri" w:hAnsi="Calibri" w:cs="Calibri"/>
                <w:color w:val="000000"/>
              </w:rPr>
            </w:pPr>
            <w:r>
              <w:rPr>
                <w:rFonts w:ascii="Calibri" w:eastAsia="Calibri" w:hAnsi="Calibri" w:cs="Calibri"/>
                <w:color w:val="000000"/>
              </w:rPr>
              <w:t>Gestión de negocio.</w:t>
            </w:r>
          </w:p>
          <w:p w14:paraId="49C902D8"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3F7EEBB7"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El proveedor del servicio de capacitación debe entregar un informe de la capacitación realizada, incorporando copia del material entregado y registro de asistencia.</w:t>
            </w:r>
          </w:p>
        </w:tc>
      </w:tr>
      <w:tr w:rsidR="00EB71A7" w14:paraId="49B27FB1" w14:textId="77777777">
        <w:tc>
          <w:tcPr>
            <w:tcW w:w="1696" w:type="dxa"/>
          </w:tcPr>
          <w:p w14:paraId="5521B986" w14:textId="77777777" w:rsidR="00EB71A7" w:rsidRDefault="007327B7">
            <w:pPr>
              <w:rPr>
                <w:rFonts w:ascii="Calibri" w:eastAsia="Calibri" w:hAnsi="Calibri" w:cs="Calibri"/>
                <w:b/>
                <w:bCs/>
              </w:rPr>
            </w:pPr>
            <w:r>
              <w:rPr>
                <w:rFonts w:ascii="Calibri" w:eastAsia="Calibri" w:hAnsi="Calibri" w:cs="Calibri"/>
                <w:b/>
                <w:bCs/>
              </w:rPr>
              <w:lastRenderedPageBreak/>
              <w:t>Ferias, Exposiciones y Eventos</w:t>
            </w:r>
          </w:p>
        </w:tc>
        <w:tc>
          <w:tcPr>
            <w:tcW w:w="7655" w:type="dxa"/>
          </w:tcPr>
          <w:p w14:paraId="09D71D4E" w14:textId="77777777" w:rsidR="00EB71A7" w:rsidRDefault="007327B7">
            <w:pPr>
              <w:rPr>
                <w:rFonts w:ascii="Calibri" w:eastAsia="Calibri" w:hAnsi="Calibri" w:cs="Calibri"/>
                <w:color w:val="000000"/>
              </w:rPr>
            </w:pPr>
            <w:r>
              <w:rPr>
                <w:rFonts w:ascii="Calibri" w:eastAsia="Calibri" w:hAnsi="Calibri" w:cs="Calibri"/>
                <w:color w:val="000000"/>
              </w:rPr>
              <w:t xml:space="preserve">Comprende el gasto por concepto de participación, de organización y/o desarrollo de ferias, exposiciones o eventos con el propósito de presentar y/o comercializar productos o servicios. </w:t>
            </w:r>
          </w:p>
          <w:p w14:paraId="1C8BF8BA" w14:textId="77777777" w:rsidR="00EB71A7" w:rsidRDefault="00EB71A7">
            <w:pPr>
              <w:rPr>
                <w:rFonts w:ascii="Calibri" w:eastAsia="Calibri" w:hAnsi="Calibri" w:cs="Calibri"/>
                <w:color w:val="000000"/>
              </w:rPr>
            </w:pPr>
          </w:p>
          <w:p w14:paraId="40D1C4AC" w14:textId="77777777" w:rsidR="00EB71A7" w:rsidRDefault="007327B7">
            <w:pPr>
              <w:rPr>
                <w:rFonts w:ascii="Calibri" w:eastAsia="Calibri" w:hAnsi="Calibri" w:cs="Calibri"/>
                <w:color w:val="000000"/>
              </w:rPr>
            </w:pPr>
            <w:r>
              <w:rPr>
                <w:rFonts w:ascii="Calibri" w:eastAsia="Calibri" w:hAnsi="Calibri" w:cs="Calibri"/>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4A72D0CD" w14:textId="77777777" w:rsidR="00EB71A7" w:rsidRDefault="00EB71A7">
            <w:pPr>
              <w:ind w:left="360"/>
              <w:rPr>
                <w:rFonts w:ascii="Calibri" w:eastAsia="Calibri" w:hAnsi="Calibri" w:cs="Calibri"/>
                <w:color w:val="000000"/>
              </w:rPr>
            </w:pPr>
          </w:p>
          <w:p w14:paraId="31C12BE7" w14:textId="77777777" w:rsidR="00EB71A7" w:rsidRDefault="007327B7">
            <w:pPr>
              <w:rPr>
                <w:rFonts w:ascii="Calibri" w:eastAsia="Calibri" w:hAnsi="Calibri" w:cs="Calibri"/>
                <w:color w:val="000000"/>
              </w:rPr>
            </w:pPr>
            <w:r>
              <w:rPr>
                <w:rFonts w:ascii="Calibri" w:eastAsia="Calibri" w:hAnsi="Calibri" w:cs="Calibri"/>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5ABE182E" w14:textId="77777777" w:rsidR="00EB71A7" w:rsidRDefault="00EB71A7">
            <w:pPr>
              <w:rPr>
                <w:rFonts w:ascii="Calibri" w:eastAsia="Calibri" w:hAnsi="Calibri" w:cs="Calibri"/>
                <w:color w:val="000000"/>
              </w:rPr>
            </w:pPr>
          </w:p>
        </w:tc>
      </w:tr>
      <w:tr w:rsidR="00EB71A7" w14:paraId="5A215B9E" w14:textId="77777777">
        <w:tc>
          <w:tcPr>
            <w:tcW w:w="1696" w:type="dxa"/>
          </w:tcPr>
          <w:p w14:paraId="5FD9811D" w14:textId="77777777" w:rsidR="00EB71A7" w:rsidRDefault="007327B7">
            <w:pPr>
              <w:rPr>
                <w:rFonts w:ascii="Calibri" w:eastAsia="Calibri" w:hAnsi="Calibri" w:cs="Calibri"/>
                <w:b/>
                <w:bCs/>
              </w:rPr>
            </w:pPr>
            <w:r>
              <w:rPr>
                <w:rFonts w:ascii="Calibri" w:eastAsia="Calibri" w:hAnsi="Calibri" w:cs="Calibri"/>
                <w:b/>
                <w:bCs/>
              </w:rPr>
              <w:t>Promoción, Publicidad y Difusión</w:t>
            </w:r>
          </w:p>
        </w:tc>
        <w:tc>
          <w:tcPr>
            <w:tcW w:w="7655" w:type="dxa"/>
          </w:tcPr>
          <w:p w14:paraId="363B313E" w14:textId="77777777" w:rsidR="00EB71A7" w:rsidRDefault="007327B7">
            <w:pPr>
              <w:rPr>
                <w:rFonts w:ascii="Calibri" w:eastAsia="Calibri" w:hAnsi="Calibri" w:cs="Calibri"/>
                <w:color w:val="000000"/>
              </w:rPr>
            </w:pPr>
            <w:r>
              <w:rPr>
                <w:rFonts w:ascii="Calibri" w:eastAsia="Calibri" w:hAnsi="Calibri" w:cs="Calibri"/>
                <w:color w:val="000000"/>
              </w:rPr>
              <w:t>Comprende el gasto en contratación de servicios publicitarios, de promoción y difusión del proyecto.</w:t>
            </w:r>
          </w:p>
          <w:p w14:paraId="17DCED18" w14:textId="77777777" w:rsidR="00EB71A7" w:rsidRDefault="00EB71A7">
            <w:pPr>
              <w:rPr>
                <w:rFonts w:ascii="Calibri" w:eastAsia="Calibri" w:hAnsi="Calibri" w:cs="Calibri"/>
                <w:color w:val="000000"/>
              </w:rPr>
            </w:pPr>
          </w:p>
          <w:p w14:paraId="118075D5" w14:textId="77777777" w:rsidR="00EB71A7" w:rsidRDefault="007327B7">
            <w:pPr>
              <w:widowControl/>
              <w:numPr>
                <w:ilvl w:val="4"/>
                <w:numId w:val="22"/>
              </w:numPr>
              <w:pBdr>
                <w:top w:val="nil"/>
                <w:left w:val="nil"/>
                <w:bottom w:val="nil"/>
                <w:right w:val="nil"/>
                <w:between w:val="nil"/>
              </w:pBdr>
              <w:spacing w:line="259" w:lineRule="auto"/>
              <w:ind w:left="490"/>
              <w:rPr>
                <w:rFonts w:ascii="Calibri" w:eastAsia="Calibri" w:hAnsi="Calibri" w:cs="Calibri"/>
                <w:b/>
                <w:bCs/>
                <w:color w:val="000000"/>
              </w:rPr>
            </w:pPr>
            <w:r>
              <w:rPr>
                <w:rFonts w:ascii="Calibri" w:eastAsia="Calibri" w:hAnsi="Calibri" w:cs="Calibri"/>
                <w:b/>
                <w:bCs/>
                <w:color w:val="000000"/>
              </w:rPr>
              <w:t>Difusión y promoción comercial:</w:t>
            </w:r>
          </w:p>
          <w:p w14:paraId="08352421"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Avisos publicitarios (radio, televisión, sitios o plataformas web, letreros).</w:t>
            </w:r>
          </w:p>
          <w:p w14:paraId="79B7BEDB"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Servicio de imprenta para folletería.</w:t>
            </w:r>
          </w:p>
          <w:p w14:paraId="1921D298" w14:textId="77777777" w:rsidR="00EB71A7" w:rsidRDefault="007327B7">
            <w:pPr>
              <w:widowControl/>
              <w:numPr>
                <w:ilvl w:val="4"/>
                <w:numId w:val="22"/>
              </w:numPr>
              <w:pBdr>
                <w:top w:val="nil"/>
                <w:left w:val="nil"/>
                <w:bottom w:val="nil"/>
                <w:right w:val="nil"/>
                <w:between w:val="nil"/>
              </w:pBdr>
              <w:spacing w:line="259" w:lineRule="auto"/>
              <w:ind w:left="490"/>
              <w:rPr>
                <w:rFonts w:ascii="Calibri" w:eastAsia="Calibri" w:hAnsi="Calibri" w:cs="Calibri"/>
                <w:color w:val="000000"/>
              </w:rPr>
            </w:pPr>
            <w:proofErr w:type="spellStart"/>
            <w:r>
              <w:rPr>
                <w:rFonts w:ascii="Calibri" w:eastAsia="Calibri" w:hAnsi="Calibri" w:cs="Calibri"/>
                <w:b/>
                <w:bCs/>
                <w:color w:val="000000"/>
              </w:rPr>
              <w:t>Merchandising</w:t>
            </w:r>
            <w:proofErr w:type="spellEnd"/>
            <w:r>
              <w:rPr>
                <w:rFonts w:ascii="Calibri" w:eastAsia="Calibri" w:hAnsi="Calibri" w:cs="Calibri"/>
                <w:b/>
                <w:bCs/>
                <w:color w:val="000000"/>
              </w:rPr>
              <w:t>:</w:t>
            </w:r>
            <w:r>
              <w:rPr>
                <w:rFonts w:ascii="Calibri" w:eastAsia="Calibri" w:hAnsi="Calibri" w:cs="Calibri"/>
                <w:color w:val="000000"/>
              </w:rPr>
              <w:t xml:space="preserve"> Elementos y/o actividades orientadas al propio establecimiento o personal que harán que el producto o servicio resulte más atractivo para los clientes.</w:t>
            </w:r>
          </w:p>
          <w:p w14:paraId="4198CE96"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Ropa corporativa.</w:t>
            </w:r>
          </w:p>
          <w:p w14:paraId="1E3A2144"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Promotores/as.</w:t>
            </w:r>
          </w:p>
          <w:p w14:paraId="371B0033"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lastRenderedPageBreak/>
              <w:t>Lápices.</w:t>
            </w:r>
          </w:p>
          <w:p w14:paraId="21E37DD8"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Llaveros.</w:t>
            </w:r>
          </w:p>
          <w:p w14:paraId="2F5F8EBA" w14:textId="77777777" w:rsidR="00EB71A7" w:rsidRDefault="007327B7">
            <w:pPr>
              <w:widowControl/>
              <w:numPr>
                <w:ilvl w:val="5"/>
                <w:numId w:val="22"/>
              </w:numPr>
              <w:pBdr>
                <w:top w:val="nil"/>
                <w:left w:val="nil"/>
                <w:bottom w:val="nil"/>
                <w:right w:val="nil"/>
                <w:between w:val="nil"/>
              </w:pBdr>
              <w:spacing w:line="259" w:lineRule="auto"/>
              <w:ind w:left="773"/>
              <w:rPr>
                <w:rFonts w:ascii="Calibri" w:eastAsia="Calibri" w:hAnsi="Calibri" w:cs="Calibri"/>
                <w:color w:val="000000"/>
              </w:rPr>
            </w:pPr>
            <w:r>
              <w:rPr>
                <w:rFonts w:ascii="Calibri" w:eastAsia="Calibri" w:hAnsi="Calibri" w:cs="Calibri"/>
                <w:color w:val="000000"/>
              </w:rPr>
              <w:t>Tazones.</w:t>
            </w:r>
          </w:p>
          <w:p w14:paraId="7FF34571" w14:textId="77777777" w:rsidR="00EB71A7" w:rsidRDefault="007327B7">
            <w:pPr>
              <w:widowControl/>
              <w:numPr>
                <w:ilvl w:val="4"/>
                <w:numId w:val="22"/>
              </w:numPr>
              <w:pBdr>
                <w:top w:val="nil"/>
                <w:left w:val="nil"/>
                <w:bottom w:val="nil"/>
                <w:right w:val="nil"/>
                <w:between w:val="nil"/>
              </w:pBdr>
              <w:spacing w:line="259" w:lineRule="auto"/>
              <w:ind w:left="490"/>
              <w:rPr>
                <w:rFonts w:ascii="Calibri" w:eastAsia="Calibri" w:hAnsi="Calibri" w:cs="Calibri"/>
                <w:color w:val="000000"/>
              </w:rPr>
            </w:pPr>
            <w:proofErr w:type="spellStart"/>
            <w:r>
              <w:rPr>
                <w:rFonts w:ascii="Calibri" w:eastAsia="Calibri" w:hAnsi="Calibri" w:cs="Calibri"/>
                <w:b/>
                <w:bCs/>
                <w:color w:val="000000"/>
              </w:rPr>
              <w:t>Packaging</w:t>
            </w:r>
            <w:proofErr w:type="spellEnd"/>
            <w:r>
              <w:rPr>
                <w:rFonts w:ascii="Calibri" w:eastAsia="Calibri" w:hAnsi="Calibri" w:cs="Calibri"/>
                <w:b/>
                <w:bCs/>
                <w:color w:val="000000"/>
              </w:rPr>
              <w:t>:</w:t>
            </w:r>
            <w:r>
              <w:rPr>
                <w:rFonts w:ascii="Calibri" w:eastAsia="Calibri" w:hAnsi="Calibri" w:cs="Calibri"/>
                <w:color w:val="000000"/>
              </w:rPr>
              <w:t xml:space="preserve"> Diseño o rediseño del empaque o envoltorio del producto o servicio.</w:t>
            </w:r>
          </w:p>
          <w:p w14:paraId="32BBF205" w14:textId="77777777" w:rsidR="00EB71A7" w:rsidRDefault="007327B7">
            <w:pPr>
              <w:widowControl/>
              <w:numPr>
                <w:ilvl w:val="4"/>
                <w:numId w:val="22"/>
              </w:numPr>
              <w:pBdr>
                <w:top w:val="nil"/>
                <w:left w:val="nil"/>
                <w:bottom w:val="nil"/>
                <w:right w:val="nil"/>
                <w:between w:val="nil"/>
              </w:pBdr>
              <w:spacing w:line="259" w:lineRule="auto"/>
              <w:ind w:left="490"/>
              <w:rPr>
                <w:rFonts w:ascii="Calibri" w:eastAsia="Calibri" w:hAnsi="Calibri" w:cs="Calibri"/>
                <w:b/>
                <w:bCs/>
                <w:color w:val="000000"/>
              </w:rPr>
            </w:pPr>
            <w:r>
              <w:rPr>
                <w:rFonts w:ascii="Calibri" w:eastAsia="Calibri" w:hAnsi="Calibri" w:cs="Calibri"/>
                <w:b/>
                <w:bCs/>
                <w:color w:val="000000"/>
              </w:rPr>
              <w:t>Acciones para el desarrollo de canales de venta y comercialización:</w:t>
            </w:r>
          </w:p>
          <w:p w14:paraId="6F4067EE" w14:textId="77777777" w:rsidR="00EB71A7" w:rsidRDefault="007327B7">
            <w:pPr>
              <w:widowControl/>
              <w:numPr>
                <w:ilvl w:val="5"/>
                <w:numId w:val="22"/>
              </w:numPr>
              <w:pBdr>
                <w:top w:val="nil"/>
                <w:left w:val="nil"/>
                <w:bottom w:val="nil"/>
                <w:right w:val="nil"/>
                <w:between w:val="nil"/>
              </w:pBdr>
              <w:spacing w:after="160" w:line="259" w:lineRule="auto"/>
              <w:ind w:left="773"/>
              <w:rPr>
                <w:rFonts w:ascii="Calibri" w:eastAsia="Calibri" w:hAnsi="Calibri" w:cs="Calibri"/>
                <w:color w:val="000000"/>
              </w:rPr>
            </w:pPr>
            <w:r>
              <w:rPr>
                <w:rFonts w:ascii="Calibri" w:eastAsia="Calibri" w:hAnsi="Calibri" w:cs="Calibri"/>
                <w:color w:val="000000"/>
              </w:rPr>
              <w:t>Desarrollo de páginas web.</w:t>
            </w:r>
          </w:p>
          <w:p w14:paraId="14E0058E" w14:textId="77777777" w:rsidR="00EB71A7" w:rsidRDefault="007327B7">
            <w:pPr>
              <w:rPr>
                <w:rFonts w:ascii="Calibri" w:eastAsia="Calibri" w:hAnsi="Calibri" w:cs="Calibri"/>
                <w:color w:val="000000"/>
              </w:rPr>
            </w:pPr>
            <w:r>
              <w:rPr>
                <w:rFonts w:ascii="Calibri" w:eastAsia="Calibri" w:hAnsi="Calibri" w:cs="Calibri"/>
                <w:color w:val="000000"/>
              </w:rPr>
              <w:t xml:space="preserve"> </w:t>
            </w:r>
          </w:p>
          <w:p w14:paraId="7141E83B" w14:textId="77777777" w:rsidR="00EB71A7" w:rsidRDefault="00EB71A7">
            <w:pPr>
              <w:rPr>
                <w:rFonts w:ascii="Calibri" w:eastAsia="Calibri" w:hAnsi="Calibri" w:cs="Calibri"/>
              </w:rPr>
            </w:pPr>
          </w:p>
          <w:p w14:paraId="087722DD" w14:textId="77777777" w:rsidR="00EB71A7" w:rsidRDefault="007327B7">
            <w:pPr>
              <w:rPr>
                <w:rFonts w:ascii="Calibri" w:eastAsia="Calibri" w:hAnsi="Calibri" w:cs="Calibri"/>
                <w:color w:val="000000"/>
              </w:rPr>
            </w:pPr>
            <w:r>
              <w:rPr>
                <w:rFonts w:ascii="Calibri" w:eastAsia="Calibri" w:hAnsi="Calibri" w:cs="Calibri"/>
                <w:color w:val="000000"/>
              </w:rPr>
              <w:t>Se incluye en este ítem la contratación del servicio de diseño, producción gráfica, audiovisual y publicitaria.</w:t>
            </w:r>
          </w:p>
          <w:p w14:paraId="5D811C79" w14:textId="77777777" w:rsidR="00EB71A7" w:rsidRDefault="00EB71A7">
            <w:pPr>
              <w:rPr>
                <w:rFonts w:ascii="Calibri" w:eastAsia="Calibri" w:hAnsi="Calibri" w:cs="Calibri"/>
                <w:color w:val="000000"/>
              </w:rPr>
            </w:pPr>
          </w:p>
          <w:p w14:paraId="3D2E43E5"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32EF7E49"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14:paraId="28CC850C"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14:paraId="4918DE9F"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No se podrá realizar la obtención de los elementos sin contar con la validación gráfica respectiva.</w:t>
            </w:r>
          </w:p>
        </w:tc>
      </w:tr>
      <w:tr w:rsidR="00EB71A7" w14:paraId="128FF6A9" w14:textId="77777777">
        <w:tc>
          <w:tcPr>
            <w:tcW w:w="1696" w:type="dxa"/>
          </w:tcPr>
          <w:p w14:paraId="4CC49EC7" w14:textId="77777777" w:rsidR="00EB71A7" w:rsidRDefault="007327B7">
            <w:pPr>
              <w:rPr>
                <w:rFonts w:ascii="Calibri" w:eastAsia="Calibri" w:hAnsi="Calibri" w:cs="Calibri"/>
                <w:b/>
                <w:bCs/>
              </w:rPr>
            </w:pPr>
            <w:r>
              <w:rPr>
                <w:rFonts w:ascii="Calibri" w:eastAsia="Calibri" w:hAnsi="Calibri" w:cs="Calibri"/>
                <w:b/>
                <w:bCs/>
              </w:rPr>
              <w:lastRenderedPageBreak/>
              <w:t>Misiones comerciales y/o tecnológicas, visitas y pasantías</w:t>
            </w:r>
          </w:p>
        </w:tc>
        <w:tc>
          <w:tcPr>
            <w:tcW w:w="7655" w:type="dxa"/>
          </w:tcPr>
          <w:p w14:paraId="2E0C2517" w14:textId="77777777" w:rsidR="00EB71A7" w:rsidRDefault="007327B7">
            <w:pPr>
              <w:rPr>
                <w:rFonts w:ascii="Calibri" w:eastAsia="Calibri" w:hAnsi="Calibri" w:cs="Calibri"/>
              </w:rPr>
            </w:pPr>
            <w:r>
              <w:rPr>
                <w:rFonts w:ascii="Calibri" w:eastAsia="Calibri" w:hAnsi="Calibri" w:cs="Calibri"/>
              </w:rPr>
              <w:t>Comprende el gasto por concepto de organización y desarrollo de viajes y visitas para trasferencias comerciales o tecnológicas de los beneficiarios/as de un proyecto. Incluye:</w:t>
            </w:r>
          </w:p>
          <w:p w14:paraId="22F7B34E" w14:textId="77777777" w:rsidR="00EB71A7" w:rsidRDefault="00EB71A7">
            <w:pPr>
              <w:rPr>
                <w:rFonts w:ascii="Calibri" w:eastAsia="Calibri" w:hAnsi="Calibri" w:cs="Calibri"/>
              </w:rPr>
            </w:pPr>
          </w:p>
          <w:p w14:paraId="13A689E9" w14:textId="77777777" w:rsidR="00EB71A7" w:rsidRDefault="007327B7">
            <w:pPr>
              <w:widowControl/>
              <w:numPr>
                <w:ilvl w:val="7"/>
                <w:numId w:val="2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Pago a consultor(es) a cargo de organizar la misión comercial/tecnológica, visita o pasantía.</w:t>
            </w:r>
          </w:p>
          <w:p w14:paraId="77056990" w14:textId="77777777" w:rsidR="00EB71A7" w:rsidRDefault="007327B7">
            <w:pPr>
              <w:widowControl/>
              <w:numPr>
                <w:ilvl w:val="7"/>
                <w:numId w:val="2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Pago a proveedores por servicio de traslado, alimentación, alojamiento de los socios/as participantes del proyecto beneficiado.</w:t>
            </w:r>
          </w:p>
          <w:p w14:paraId="25AFA2D0" w14:textId="77777777" w:rsidR="00EB71A7" w:rsidRDefault="007327B7">
            <w:pPr>
              <w:widowControl/>
              <w:numPr>
                <w:ilvl w:val="7"/>
                <w:numId w:val="22"/>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Flete o sobrecargo asociado al transporte de muestras u otros bienes que tienen directa relación con el giro del negocio y que sean necesarios para la participación de la actividad.</w:t>
            </w:r>
          </w:p>
          <w:p w14:paraId="5E05D5CF" w14:textId="77777777" w:rsidR="00EB71A7" w:rsidRDefault="00EB71A7">
            <w:pPr>
              <w:rPr>
                <w:rFonts w:ascii="Calibri" w:eastAsia="Calibri" w:hAnsi="Calibri" w:cs="Calibri"/>
              </w:rPr>
            </w:pPr>
          </w:p>
          <w:p w14:paraId="20E854A5"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0C040DBE"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b/>
                <w:bCs/>
                <w:color w:val="000000"/>
              </w:rPr>
            </w:pPr>
            <w:r>
              <w:rPr>
                <w:rFonts w:ascii="Calibri" w:eastAsia="Calibri" w:hAnsi="Calibri" w:cs="Calibri"/>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EB71A7" w14:paraId="128F086C" w14:textId="77777777">
        <w:tc>
          <w:tcPr>
            <w:tcW w:w="1696" w:type="dxa"/>
          </w:tcPr>
          <w:p w14:paraId="37F6738F" w14:textId="77777777" w:rsidR="00EB71A7" w:rsidRDefault="007327B7">
            <w:pPr>
              <w:rPr>
                <w:rFonts w:ascii="Calibri" w:eastAsia="Calibri" w:hAnsi="Calibri" w:cs="Calibri"/>
                <w:b/>
                <w:bCs/>
              </w:rPr>
            </w:pPr>
            <w:r>
              <w:rPr>
                <w:rFonts w:ascii="Calibri" w:eastAsia="Calibri" w:hAnsi="Calibri" w:cs="Calibri"/>
                <w:b/>
                <w:bCs/>
              </w:rPr>
              <w:t xml:space="preserve">Estudios, catastros y </w:t>
            </w:r>
            <w:r>
              <w:rPr>
                <w:rFonts w:ascii="Calibri" w:eastAsia="Calibri" w:hAnsi="Calibri" w:cs="Calibri"/>
                <w:b/>
                <w:bCs/>
              </w:rPr>
              <w:lastRenderedPageBreak/>
              <w:t>evaluaciones</w:t>
            </w:r>
          </w:p>
        </w:tc>
        <w:tc>
          <w:tcPr>
            <w:tcW w:w="7655" w:type="dxa"/>
          </w:tcPr>
          <w:p w14:paraId="04BBF757" w14:textId="77777777" w:rsidR="00EB71A7" w:rsidRDefault="007327B7">
            <w:pPr>
              <w:rPr>
                <w:rFonts w:ascii="Calibri" w:eastAsia="Calibri" w:hAnsi="Calibri" w:cs="Calibri"/>
              </w:rPr>
            </w:pPr>
            <w:r>
              <w:rPr>
                <w:rFonts w:ascii="Calibri" w:eastAsia="Calibri" w:hAnsi="Calibri" w:cs="Calibri"/>
              </w:rPr>
              <w:lastRenderedPageBreak/>
              <w:t>Comprende el gasto en consultorías para la realización de estudios, investigaciones y evaluaciones.</w:t>
            </w:r>
          </w:p>
          <w:p w14:paraId="3A0C7589" w14:textId="77777777" w:rsidR="00EB71A7" w:rsidRDefault="00EB71A7">
            <w:pPr>
              <w:rPr>
                <w:rFonts w:ascii="Calibri" w:eastAsia="Calibri" w:hAnsi="Calibri" w:cs="Calibri"/>
              </w:rPr>
            </w:pPr>
          </w:p>
          <w:p w14:paraId="0B05D3B4" w14:textId="77777777" w:rsidR="00EB71A7" w:rsidRDefault="007327B7">
            <w:pPr>
              <w:widowControl/>
              <w:numPr>
                <w:ilvl w:val="7"/>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Diagnósticos.</w:t>
            </w:r>
          </w:p>
          <w:p w14:paraId="79974614" w14:textId="77777777" w:rsidR="00EB71A7" w:rsidRDefault="007327B7">
            <w:pPr>
              <w:widowControl/>
              <w:numPr>
                <w:ilvl w:val="7"/>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Estudios de mercado.</w:t>
            </w:r>
          </w:p>
          <w:p w14:paraId="3B68551E" w14:textId="77777777" w:rsidR="00EB71A7" w:rsidRDefault="007327B7">
            <w:pPr>
              <w:widowControl/>
              <w:numPr>
                <w:ilvl w:val="7"/>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Prospección, desarrollo y testeo de nuevos productos.</w:t>
            </w:r>
          </w:p>
          <w:p w14:paraId="2C963073" w14:textId="77777777" w:rsidR="00EB71A7" w:rsidRDefault="007327B7">
            <w:pPr>
              <w:widowControl/>
              <w:numPr>
                <w:ilvl w:val="7"/>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Catastros y caracterización de clientes.</w:t>
            </w:r>
          </w:p>
          <w:p w14:paraId="18CD695F" w14:textId="77777777" w:rsidR="00EB71A7" w:rsidRDefault="007327B7">
            <w:pPr>
              <w:widowControl/>
              <w:numPr>
                <w:ilvl w:val="7"/>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Evaluaciones de satisfacción de clientes.</w:t>
            </w:r>
          </w:p>
          <w:p w14:paraId="1B5020D4" w14:textId="77777777" w:rsidR="00EB71A7" w:rsidRDefault="007327B7">
            <w:pPr>
              <w:widowControl/>
              <w:numPr>
                <w:ilvl w:val="7"/>
                <w:numId w:val="2"/>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Evaluaciones de resultados e impacto de herramientas de fomento productivo.</w:t>
            </w:r>
          </w:p>
          <w:p w14:paraId="6C082B25" w14:textId="77777777" w:rsidR="00EB71A7" w:rsidRDefault="00EB71A7">
            <w:pPr>
              <w:rPr>
                <w:rFonts w:ascii="Calibri" w:eastAsia="Calibri" w:hAnsi="Calibri" w:cs="Calibri"/>
              </w:rPr>
            </w:pPr>
          </w:p>
          <w:p w14:paraId="106C2B3F"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20C3CCA8"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b/>
                <w:bCs/>
                <w:color w:val="000000"/>
              </w:rPr>
            </w:pPr>
            <w:r>
              <w:rPr>
                <w:rFonts w:ascii="Calibri" w:eastAsia="Calibri" w:hAnsi="Calibri" w:cs="Calibri"/>
                <w:color w:val="000000"/>
              </w:rPr>
              <w:t>Se excluyen los gastos de movilización, pasajes, alimentación y alojamiento en que incurran los consultores al momento de las consultorías realizadas.</w:t>
            </w:r>
          </w:p>
        </w:tc>
      </w:tr>
    </w:tbl>
    <w:p w14:paraId="1442E457" w14:textId="77777777" w:rsidR="00EB71A7" w:rsidRDefault="00EB71A7"/>
    <w:tbl>
      <w:tblPr>
        <w:tblStyle w:val="affffff4"/>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EB71A7" w14:paraId="2BC98A61" w14:textId="77777777">
        <w:tc>
          <w:tcPr>
            <w:tcW w:w="9351" w:type="dxa"/>
            <w:gridSpan w:val="2"/>
            <w:shd w:val="clear" w:color="auto" w:fill="C5E0B3"/>
          </w:tcPr>
          <w:p w14:paraId="653E8D8F" w14:textId="77777777" w:rsidR="00EB71A7" w:rsidRDefault="007327B7">
            <w:pPr>
              <w:rPr>
                <w:rFonts w:ascii="Calibri" w:eastAsia="Calibri" w:hAnsi="Calibri" w:cs="Calibri"/>
                <w:color w:val="000000"/>
              </w:rPr>
            </w:pPr>
            <w:r>
              <w:rPr>
                <w:rFonts w:ascii="Calibri" w:eastAsia="Calibri" w:hAnsi="Calibri" w:cs="Calibri"/>
                <w:b/>
                <w:bCs/>
              </w:rPr>
              <w:t>ÍTEM: INVERSIONES</w:t>
            </w:r>
          </w:p>
        </w:tc>
      </w:tr>
      <w:tr w:rsidR="00EB71A7" w14:paraId="7DAE0897" w14:textId="77777777">
        <w:trPr>
          <w:trHeight w:val="983"/>
        </w:trPr>
        <w:tc>
          <w:tcPr>
            <w:tcW w:w="1555" w:type="dxa"/>
          </w:tcPr>
          <w:p w14:paraId="6DCE8680" w14:textId="77777777" w:rsidR="00EB71A7" w:rsidRDefault="007327B7">
            <w:pPr>
              <w:rPr>
                <w:rFonts w:ascii="Calibri" w:eastAsia="Calibri" w:hAnsi="Calibri" w:cs="Calibri"/>
                <w:b/>
                <w:bCs/>
              </w:rPr>
            </w:pPr>
            <w:r>
              <w:rPr>
                <w:rFonts w:ascii="Calibri" w:eastAsia="Calibri" w:hAnsi="Calibri" w:cs="Calibri"/>
                <w:b/>
                <w:bCs/>
              </w:rPr>
              <w:t>Activos Fijos</w:t>
            </w:r>
          </w:p>
        </w:tc>
        <w:tc>
          <w:tcPr>
            <w:tcW w:w="7796" w:type="dxa"/>
          </w:tcPr>
          <w:p w14:paraId="270ABF7B" w14:textId="77777777" w:rsidR="00EB71A7" w:rsidRDefault="007327B7">
            <w:pPr>
              <w:rPr>
                <w:rFonts w:ascii="Calibri" w:eastAsia="Calibri" w:hAnsi="Calibri" w:cs="Calibri"/>
                <w:color w:val="000000"/>
              </w:rPr>
            </w:pPr>
            <w:r>
              <w:rPr>
                <w:rFonts w:ascii="Calibri" w:eastAsia="Calibri" w:hAnsi="Calibri" w:cs="Calibri"/>
                <w:color w:val="000000"/>
              </w:rPr>
              <w:t xml:space="preserve">Corresponde a la adquisición de bienes (activos físicos) necesarios para el proyecto que se utilizan </w:t>
            </w:r>
            <w:proofErr w:type="gramStart"/>
            <w:r>
              <w:rPr>
                <w:rFonts w:ascii="Calibri" w:eastAsia="Calibri" w:hAnsi="Calibri" w:cs="Calibri"/>
                <w:color w:val="000000"/>
              </w:rPr>
              <w:t>directamente o indirectamente</w:t>
            </w:r>
            <w:proofErr w:type="gramEnd"/>
            <w:r>
              <w:rPr>
                <w:rFonts w:ascii="Calibri" w:eastAsia="Calibri" w:hAnsi="Calibri" w:cs="Calibri"/>
                <w:color w:val="000000"/>
              </w:rPr>
              <w:t xml:space="preserve"> en el proceso de producción del bien o servicio ofrecido, tales como:</w:t>
            </w:r>
          </w:p>
          <w:p w14:paraId="6260A993" w14:textId="77777777" w:rsidR="00EB71A7" w:rsidRDefault="00EB71A7">
            <w:pPr>
              <w:rPr>
                <w:rFonts w:ascii="Calibri" w:eastAsia="Calibri" w:hAnsi="Calibri" w:cs="Calibri"/>
                <w:color w:val="000000"/>
              </w:rPr>
            </w:pPr>
          </w:p>
          <w:p w14:paraId="315648B7"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Máquinas, equipos y herramientas.</w:t>
            </w:r>
          </w:p>
          <w:p w14:paraId="563065ED"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Maquinaria u otro equipamiento para distribución o comercialización de venta de productos a granel.</w:t>
            </w:r>
          </w:p>
          <w:p w14:paraId="19C31FF3"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Mobiliario de producción o soporte: mesones, repisas, tableros, contenedores de recolección de basura, etc.</w:t>
            </w:r>
          </w:p>
          <w:p w14:paraId="6DAD6180"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Implementación de elementos tecnológicos: equipos computacionales, balanzas digitales, pesas, MPOS, boleta electrónica, </w:t>
            </w:r>
            <w:proofErr w:type="spellStart"/>
            <w:r>
              <w:rPr>
                <w:rFonts w:ascii="Calibri" w:eastAsia="Calibri" w:hAnsi="Calibri" w:cs="Calibri"/>
                <w:color w:val="000000"/>
              </w:rPr>
              <w:t>RedCompra</w:t>
            </w:r>
            <w:proofErr w:type="spellEnd"/>
            <w:r>
              <w:rPr>
                <w:rFonts w:ascii="Calibri" w:eastAsia="Calibri" w:hAnsi="Calibri" w:cs="Calibri"/>
                <w:color w:val="000000"/>
              </w:rPr>
              <w:t xml:space="preserve"> entre otros.</w:t>
            </w:r>
          </w:p>
          <w:p w14:paraId="2F825C7E"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Climatización: incluye estructuras móviles o desmontables, tales como, toldos, stands y otros similares.</w:t>
            </w:r>
          </w:p>
          <w:p w14:paraId="37232451"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Animales para fines reproductivos o de trabajo permanente en el proceso productivo o de servicio.</w:t>
            </w:r>
          </w:p>
          <w:p w14:paraId="5A350965"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Activos de eficiencia energética: recambio de luminarias, recambio de motores eficientes, incorporación de variadores de frecuencia, equipos de refrigeración, equipos de climatización, entre otros (A, A+, A++).</w:t>
            </w:r>
          </w:p>
          <w:p w14:paraId="3FB65CF4"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Activos de generación de energías renovables para consumo propio: sistemas fotovoltaicos y eólicos (paneles fotovoltaicos, aerogeneradores, inversores, baterías, reguladores de carga, elementos mecánicos y eléctricos que permitan el montaje e instalación, etc.</w:t>
            </w:r>
          </w:p>
          <w:p w14:paraId="5218E0BE"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Sistemas solares térmicos para agua caliente sanitaria: paneles termo solares, estanques de acumulación, elementos mecánicos, cañerías y </w:t>
            </w:r>
            <w:proofErr w:type="spellStart"/>
            <w:r>
              <w:rPr>
                <w:rFonts w:ascii="Calibri" w:eastAsia="Calibri" w:hAnsi="Calibri" w:cs="Calibri"/>
                <w:color w:val="000000"/>
              </w:rPr>
              <w:t>fitting</w:t>
            </w:r>
            <w:proofErr w:type="spellEnd"/>
            <w:r>
              <w:rPr>
                <w:rFonts w:ascii="Calibri" w:eastAsia="Calibri" w:hAnsi="Calibri" w:cs="Calibri"/>
                <w:color w:val="000000"/>
              </w:rPr>
              <w:t xml:space="preserve"> que permitan el montaje e instalación.</w:t>
            </w:r>
          </w:p>
          <w:p w14:paraId="1F72CCA4" w14:textId="77777777" w:rsidR="00EB71A7" w:rsidRDefault="007327B7">
            <w:pPr>
              <w:widowControl/>
              <w:numPr>
                <w:ilvl w:val="1"/>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Activos para la realización de reciclaje: compactadores de residuos, contenedores de reciclaje.</w:t>
            </w:r>
          </w:p>
          <w:p w14:paraId="12216D79" w14:textId="77777777" w:rsidR="00EB71A7" w:rsidRDefault="007327B7">
            <w:pPr>
              <w:widowControl/>
              <w:numPr>
                <w:ilvl w:val="1"/>
                <w:numId w:val="1"/>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Activos para la reutilización hídrica: sistemas de recirculación del agua.</w:t>
            </w:r>
          </w:p>
          <w:p w14:paraId="27716FC9" w14:textId="77777777" w:rsidR="00EB71A7" w:rsidRDefault="00EB71A7">
            <w:pPr>
              <w:rPr>
                <w:rFonts w:ascii="Calibri" w:eastAsia="Calibri" w:hAnsi="Calibri" w:cs="Calibri"/>
              </w:rPr>
            </w:pPr>
          </w:p>
          <w:p w14:paraId="45DA27AB" w14:textId="77777777" w:rsidR="00EB71A7" w:rsidRDefault="00EB71A7">
            <w:pPr>
              <w:rPr>
                <w:rFonts w:ascii="Calibri" w:eastAsia="Calibri" w:hAnsi="Calibri" w:cs="Calibri"/>
              </w:rPr>
            </w:pPr>
          </w:p>
          <w:p w14:paraId="5D30A70F" w14:textId="77777777" w:rsidR="00EB71A7" w:rsidRDefault="007327B7">
            <w:pPr>
              <w:rPr>
                <w:rFonts w:ascii="Calibri" w:eastAsia="Calibri" w:hAnsi="Calibri" w:cs="Calibri"/>
                <w:b/>
                <w:bCs/>
                <w:color w:val="000000"/>
              </w:rPr>
            </w:pPr>
            <w:r>
              <w:rPr>
                <w:rFonts w:ascii="Calibri" w:eastAsia="Calibri" w:hAnsi="Calibri" w:cs="Calibri"/>
                <w:b/>
                <w:bCs/>
                <w:color w:val="000000"/>
              </w:rPr>
              <w:lastRenderedPageBreak/>
              <w:t>Consideraciones:</w:t>
            </w:r>
          </w:p>
          <w:p w14:paraId="2E85BF6B"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Para otros activos biológicos, se determinará su pertinencia </w:t>
            </w:r>
            <w:proofErr w:type="gramStart"/>
            <w:r>
              <w:rPr>
                <w:rFonts w:ascii="Calibri" w:eastAsia="Calibri" w:hAnsi="Calibri" w:cs="Calibri"/>
                <w:color w:val="000000"/>
              </w:rPr>
              <w:t>de acuerdo a</w:t>
            </w:r>
            <w:proofErr w:type="gramEnd"/>
            <w:r>
              <w:rPr>
                <w:rFonts w:ascii="Calibri" w:eastAsia="Calibri" w:hAnsi="Calibri" w:cs="Calibri"/>
                <w:color w:val="000000"/>
              </w:rPr>
              <w:t xml:space="preserve"> la naturaleza del proyecto en las distintas instancias de evaluación establecidas en los instrumentos. Se excluyen bienes raíces.</w:t>
            </w:r>
          </w:p>
          <w:p w14:paraId="5C0D44F6"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14:paraId="041B6A16"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14:paraId="2AC183DE"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Cabe destacar que los bienes que no son estrictamente necesarios para el funcionamiento del proyecto, </w:t>
            </w:r>
            <w:r>
              <w:rPr>
                <w:rFonts w:ascii="Calibri" w:eastAsia="Calibri" w:hAnsi="Calibri" w:cs="Calibri"/>
                <w:b/>
                <w:bCs/>
                <w:color w:val="000000"/>
              </w:rPr>
              <w:t>NO PUEDEN</w:t>
            </w:r>
            <w:r>
              <w:rPr>
                <w:rFonts w:ascii="Calibri" w:eastAsia="Calibri" w:hAnsi="Calibri" w:cs="Calibri"/>
                <w:color w:val="000000"/>
              </w:rPr>
              <w:t xml:space="preserve"> ser cargados en este ítem, tales como: gastos generales de administración, consumos básicos y vajilla, materiales de escritorio, materiales de oficina y en general los materiales fungibles.</w:t>
            </w:r>
          </w:p>
          <w:p w14:paraId="5CECA620"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EB71A7" w14:paraId="63191BD8" w14:textId="77777777">
        <w:tc>
          <w:tcPr>
            <w:tcW w:w="1555" w:type="dxa"/>
          </w:tcPr>
          <w:p w14:paraId="188C896F" w14:textId="77777777" w:rsidR="00EB71A7" w:rsidRDefault="007327B7">
            <w:pPr>
              <w:rPr>
                <w:rFonts w:ascii="Calibri" w:eastAsia="Calibri" w:hAnsi="Calibri" w:cs="Calibri"/>
                <w:b/>
                <w:bCs/>
              </w:rPr>
            </w:pPr>
            <w:r>
              <w:rPr>
                <w:rFonts w:ascii="Calibri" w:eastAsia="Calibri" w:hAnsi="Calibri" w:cs="Calibri"/>
                <w:b/>
                <w:bCs/>
              </w:rPr>
              <w:lastRenderedPageBreak/>
              <w:t>Activos Intangibles</w:t>
            </w:r>
          </w:p>
        </w:tc>
        <w:tc>
          <w:tcPr>
            <w:tcW w:w="7796" w:type="dxa"/>
          </w:tcPr>
          <w:p w14:paraId="62813579" w14:textId="77777777" w:rsidR="00EB71A7" w:rsidRDefault="007327B7">
            <w:pPr>
              <w:rPr>
                <w:rFonts w:ascii="Calibri" w:eastAsia="Calibri" w:hAnsi="Calibri" w:cs="Calibri"/>
                <w:color w:val="000000"/>
              </w:rPr>
            </w:pPr>
            <w:r>
              <w:rPr>
                <w:rFonts w:ascii="Calibri" w:eastAsia="Calibri" w:hAnsi="Calibri" w:cs="Calibri"/>
                <w:color w:val="000000"/>
              </w:rPr>
              <w:t>Comprende el gasto en la adquisición de bienes intangibles, tales como:</w:t>
            </w:r>
          </w:p>
          <w:p w14:paraId="11ED4E1C" w14:textId="77777777" w:rsidR="00EB71A7" w:rsidRDefault="007327B7">
            <w:pPr>
              <w:widowControl/>
              <w:numPr>
                <w:ilvl w:val="4"/>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Software</w:t>
            </w:r>
          </w:p>
          <w:p w14:paraId="57DA31E8" w14:textId="77777777" w:rsidR="00EB71A7" w:rsidRDefault="007327B7">
            <w:pPr>
              <w:widowControl/>
              <w:numPr>
                <w:ilvl w:val="4"/>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Registro de marca</w:t>
            </w:r>
          </w:p>
          <w:p w14:paraId="68B971C9" w14:textId="77777777" w:rsidR="00EB71A7" w:rsidRDefault="007327B7">
            <w:pPr>
              <w:widowControl/>
              <w:numPr>
                <w:ilvl w:val="4"/>
                <w:numId w:val="1"/>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Otros elementos que sean estrictamente necesarios para el funcionamiento del proyecto.</w:t>
            </w:r>
          </w:p>
          <w:p w14:paraId="2D4F2A6D" w14:textId="77777777" w:rsidR="00EB71A7" w:rsidRDefault="00EB71A7">
            <w:pPr>
              <w:rPr>
                <w:rFonts w:ascii="Calibri" w:eastAsia="Calibri" w:hAnsi="Calibri" w:cs="Calibri"/>
                <w:color w:val="000000"/>
              </w:rPr>
            </w:pPr>
          </w:p>
          <w:p w14:paraId="511B5B7B"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21916D41" w14:textId="0D504441"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rFonts w:ascii="Calibri" w:eastAsia="Calibri" w:hAnsi="Calibri" w:cs="Calibri"/>
                <w:b/>
                <w:bCs/>
                <w:color w:val="000000"/>
              </w:rPr>
              <w:t xml:space="preserve">Anexo </w:t>
            </w:r>
            <w:r w:rsidR="00361479">
              <w:rPr>
                <w:rFonts w:ascii="Calibri" w:eastAsia="Calibri" w:hAnsi="Calibri" w:cs="Calibri"/>
                <w:b/>
                <w:bCs/>
                <w:color w:val="000000"/>
              </w:rPr>
              <w:t>6</w:t>
            </w:r>
            <w:r>
              <w:rPr>
                <w:rFonts w:ascii="Calibri" w:eastAsia="Calibri" w:hAnsi="Calibri" w:cs="Calibri"/>
                <w:b/>
                <w:bCs/>
                <w:color w:val="000000"/>
              </w:rPr>
              <w:t>: Declaración Jurada de No Consanguinidad.</w:t>
            </w:r>
          </w:p>
        </w:tc>
      </w:tr>
      <w:tr w:rsidR="00EB71A7" w14:paraId="125AC9A3" w14:textId="77777777">
        <w:tc>
          <w:tcPr>
            <w:tcW w:w="1555" w:type="dxa"/>
          </w:tcPr>
          <w:p w14:paraId="554E2760" w14:textId="77777777" w:rsidR="00EB71A7" w:rsidRDefault="007327B7">
            <w:pPr>
              <w:rPr>
                <w:rFonts w:ascii="Calibri" w:eastAsia="Calibri" w:hAnsi="Calibri" w:cs="Calibri"/>
                <w:b/>
                <w:bCs/>
              </w:rPr>
            </w:pPr>
            <w:r>
              <w:rPr>
                <w:rFonts w:ascii="Calibri" w:eastAsia="Calibri" w:hAnsi="Calibri" w:cs="Calibri"/>
                <w:b/>
                <w:bCs/>
              </w:rPr>
              <w:t>Habilitación de Infraestructura</w:t>
            </w:r>
          </w:p>
        </w:tc>
        <w:tc>
          <w:tcPr>
            <w:tcW w:w="7796" w:type="dxa"/>
          </w:tcPr>
          <w:p w14:paraId="32497C05" w14:textId="77777777" w:rsidR="00EB71A7" w:rsidRDefault="007327B7">
            <w:pPr>
              <w:rPr>
                <w:rFonts w:ascii="Calibri" w:eastAsia="Calibri" w:hAnsi="Calibri" w:cs="Calibri"/>
                <w:color w:val="000000"/>
              </w:rPr>
            </w:pPr>
            <w:r>
              <w:rPr>
                <w:rFonts w:ascii="Calibri" w:eastAsia="Calibri" w:hAnsi="Calibri" w:cs="Calibri"/>
                <w:color w:val="000000"/>
              </w:rPr>
              <w:t>Comprende el gasto necesario para dejar apto el espacio físico (taller, oficina, vehículos de trabajo u otro) para el funcionamiento del proyecto, por ejemplo:</w:t>
            </w:r>
          </w:p>
          <w:p w14:paraId="4827A61B"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Reparación de pisos, techumbres y paredes,</w:t>
            </w:r>
          </w:p>
          <w:p w14:paraId="341C2EEE"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Implementación de </w:t>
            </w:r>
            <w:proofErr w:type="spellStart"/>
            <w:r>
              <w:rPr>
                <w:rFonts w:ascii="Calibri" w:eastAsia="Calibri" w:hAnsi="Calibri" w:cs="Calibri"/>
                <w:color w:val="000000"/>
              </w:rPr>
              <w:t>radieres</w:t>
            </w:r>
            <w:proofErr w:type="spellEnd"/>
            <w:r>
              <w:rPr>
                <w:rFonts w:ascii="Calibri" w:eastAsia="Calibri" w:hAnsi="Calibri" w:cs="Calibri"/>
                <w:color w:val="000000"/>
              </w:rPr>
              <w:t>, tabiques, ampliaciones/obras menores</w:t>
            </w:r>
            <w:r>
              <w:rPr>
                <w:rFonts w:ascii="Calibri" w:eastAsia="Calibri" w:hAnsi="Calibri" w:cs="Calibri"/>
                <w:color w:val="000000"/>
                <w:vertAlign w:val="superscript"/>
              </w:rPr>
              <w:footnoteReference w:id="8"/>
            </w:r>
            <w:r>
              <w:rPr>
                <w:rFonts w:ascii="Calibri" w:eastAsia="Calibri" w:hAnsi="Calibri" w:cs="Calibri"/>
                <w:color w:val="000000"/>
              </w:rPr>
              <w:t>.</w:t>
            </w:r>
          </w:p>
          <w:p w14:paraId="38412120"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Pintura del local </w:t>
            </w:r>
          </w:p>
          <w:p w14:paraId="35A09919"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Instalación de servicios sanitarios, electricidad, agua y gas para la propiedad que se tenga para el funcionamiento del proyecto.</w:t>
            </w:r>
          </w:p>
          <w:p w14:paraId="6D1E3111"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Sistema de refrigeración para transporte de alimentos fríos en vehículo de trabajo u otros similares. Incluye invernaderos, </w:t>
            </w:r>
            <w:proofErr w:type="spellStart"/>
            <w:r>
              <w:rPr>
                <w:rFonts w:ascii="Calibri" w:eastAsia="Calibri" w:hAnsi="Calibri" w:cs="Calibri"/>
                <w:color w:val="000000"/>
              </w:rPr>
              <w:t>containers</w:t>
            </w:r>
            <w:proofErr w:type="spellEnd"/>
            <w:r>
              <w:rPr>
                <w:rFonts w:ascii="Calibri" w:eastAsia="Calibri" w:hAnsi="Calibri" w:cs="Calibri"/>
                <w:color w:val="000000"/>
              </w:rPr>
              <w:t xml:space="preserve"> y otros similares.</w:t>
            </w:r>
          </w:p>
          <w:p w14:paraId="3A4D42FA"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lastRenderedPageBreak/>
              <w:t>Eficiencia energética: mejoras en pisos, techumbre, envolvente de la edificación, regulación del sistema eléctrico, agua o gas.</w:t>
            </w:r>
          </w:p>
          <w:p w14:paraId="410F3694" w14:textId="77777777" w:rsidR="00EB71A7" w:rsidRDefault="007327B7">
            <w:pPr>
              <w:widowControl/>
              <w:numPr>
                <w:ilvl w:val="7"/>
                <w:numId w:val="1"/>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Reacondicionamiento y/o reutilización: instalaciones para tratamiento de aguas contaminadas, compostaje de residuos orgánicos, reparación de aparatos eléctricos y/o electrónicos.</w:t>
            </w:r>
          </w:p>
          <w:p w14:paraId="7FADA9B9" w14:textId="77777777" w:rsidR="00EB71A7" w:rsidRDefault="007327B7">
            <w:pPr>
              <w:widowControl/>
              <w:numPr>
                <w:ilvl w:val="7"/>
                <w:numId w:val="1"/>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Se podrá financiar la habilitación de espacios destinados al cuidado de niños, niñas e infantes.</w:t>
            </w:r>
          </w:p>
          <w:p w14:paraId="445515DE" w14:textId="77777777" w:rsidR="00EB71A7" w:rsidRDefault="00EB71A7">
            <w:pPr>
              <w:rPr>
                <w:rFonts w:ascii="Calibri" w:eastAsia="Calibri" w:hAnsi="Calibri" w:cs="Calibri"/>
                <w:color w:val="000000"/>
              </w:rPr>
            </w:pPr>
          </w:p>
          <w:p w14:paraId="0F34C2A3" w14:textId="77777777" w:rsidR="00EB71A7" w:rsidRDefault="007327B7">
            <w:pPr>
              <w:rPr>
                <w:rFonts w:ascii="Calibri" w:eastAsia="Calibri" w:hAnsi="Calibri" w:cs="Calibri"/>
                <w:b/>
                <w:bCs/>
              </w:rPr>
            </w:pPr>
            <w:r>
              <w:rPr>
                <w:rFonts w:ascii="Calibri" w:eastAsia="Calibri" w:hAnsi="Calibri" w:cs="Calibri"/>
                <w:b/>
                <w:bCs/>
              </w:rPr>
              <w:t>Consideraciones:</w:t>
            </w:r>
          </w:p>
          <w:p w14:paraId="761BAAA6" w14:textId="1CBC5ED6"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w:t>
            </w:r>
            <w:r w:rsidR="00E43F19">
              <w:rPr>
                <w:rFonts w:ascii="Calibri" w:eastAsia="Calibri" w:hAnsi="Calibri" w:cs="Calibri"/>
                <w:color w:val="000000"/>
              </w:rPr>
              <w:t>L</w:t>
            </w:r>
            <w:r>
              <w:rPr>
                <w:rFonts w:ascii="Calibri" w:eastAsia="Calibri" w:hAnsi="Calibri" w:cs="Calibri"/>
                <w:color w:val="000000"/>
              </w:rPr>
              <w:t xml:space="preserve"> del punto 6.1 y el Anexo </w:t>
            </w:r>
            <w:r w:rsidR="00361479">
              <w:rPr>
                <w:rFonts w:ascii="Calibri" w:eastAsia="Calibri" w:hAnsi="Calibri" w:cs="Calibri"/>
                <w:color w:val="000000"/>
              </w:rPr>
              <w:t>9</w:t>
            </w:r>
            <w:r>
              <w:rPr>
                <w:rFonts w:ascii="Calibri" w:eastAsia="Calibri" w:hAnsi="Calibri" w:cs="Calibri"/>
                <w:color w:val="000000"/>
              </w:rPr>
              <w:t xml:space="preserve"> de las bases de convocatoria. </w:t>
            </w:r>
          </w:p>
          <w:p w14:paraId="1E6E8E6E"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sidRPr="00567260">
              <w:rPr>
                <w:b/>
                <w:bCs/>
                <w:color w:val="000000"/>
              </w:rPr>
              <w:t>Deberá presentar al momento de la Evaluación CER</w:t>
            </w:r>
            <w:r>
              <w:rPr>
                <w:rFonts w:ascii="Calibri" w:eastAsia="Calibri" w:hAnsi="Calibri" w:cs="Calibri"/>
                <w:color w:val="000000"/>
              </w:rPr>
              <w:t xml:space="preserve"> todos los documentos que acrediten dichas condiciones, en caso contrario el CER podrá modificar y ajustar el presupuesto o eliminar el ítem de financiamiento.</w:t>
            </w:r>
          </w:p>
        </w:tc>
      </w:tr>
    </w:tbl>
    <w:p w14:paraId="3FF6241E" w14:textId="77777777" w:rsidR="00EB71A7" w:rsidRDefault="00EB71A7"/>
    <w:tbl>
      <w:tblPr>
        <w:tblStyle w:val="affff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EB71A7" w14:paraId="7B0EABCC" w14:textId="77777777">
        <w:trPr>
          <w:tblHeader/>
        </w:trPr>
        <w:tc>
          <w:tcPr>
            <w:tcW w:w="9493" w:type="dxa"/>
            <w:gridSpan w:val="2"/>
            <w:shd w:val="clear" w:color="auto" w:fill="C5E0B3"/>
          </w:tcPr>
          <w:p w14:paraId="60D46BB0" w14:textId="77777777" w:rsidR="00EB71A7" w:rsidRDefault="007327B7">
            <w:pPr>
              <w:rPr>
                <w:rFonts w:ascii="Calibri" w:eastAsia="Calibri" w:hAnsi="Calibri" w:cs="Calibri"/>
                <w:b/>
                <w:bCs/>
              </w:rPr>
            </w:pPr>
            <w:r>
              <w:rPr>
                <w:rFonts w:ascii="Calibri" w:eastAsia="Calibri" w:hAnsi="Calibri" w:cs="Calibri"/>
                <w:b/>
                <w:bCs/>
              </w:rPr>
              <w:t>ÍTEM: CAPITAL DE TRABAJO DE LA ORGANIZACIÓN ASOCIADO AL RUT DE LA ORGANIZACIÓN</w:t>
            </w:r>
          </w:p>
          <w:p w14:paraId="50342224" w14:textId="77777777" w:rsidR="00EB71A7" w:rsidRDefault="007327B7">
            <w:pPr>
              <w:rPr>
                <w:rFonts w:ascii="Calibri" w:eastAsia="Calibri" w:hAnsi="Calibri" w:cs="Calibri"/>
                <w:b/>
                <w:bCs/>
                <w:color w:val="000000"/>
              </w:rPr>
            </w:pPr>
            <w:r>
              <w:rPr>
                <w:rFonts w:ascii="Calibri" w:eastAsia="Calibri" w:hAnsi="Calibri" w:cs="Calibri"/>
                <w:b/>
                <w:bCs/>
                <w:color w:val="000000"/>
              </w:rPr>
              <w:t>TOPE DE FINANCIAMIENTO DEL 40% DEL SUBSIDIO TOTAL ASIGNADO</w:t>
            </w:r>
          </w:p>
        </w:tc>
      </w:tr>
      <w:tr w:rsidR="00EB71A7" w14:paraId="69DA56E5" w14:textId="77777777">
        <w:tc>
          <w:tcPr>
            <w:tcW w:w="1555" w:type="dxa"/>
          </w:tcPr>
          <w:p w14:paraId="7CE1A073" w14:textId="77777777" w:rsidR="00EB71A7" w:rsidRDefault="007327B7">
            <w:pPr>
              <w:rPr>
                <w:rFonts w:ascii="Calibri" w:eastAsia="Calibri" w:hAnsi="Calibri" w:cs="Calibri"/>
                <w:b/>
                <w:bCs/>
              </w:rPr>
            </w:pPr>
            <w:r>
              <w:rPr>
                <w:rFonts w:ascii="Calibri" w:eastAsia="Calibri" w:hAnsi="Calibri" w:cs="Calibri"/>
                <w:b/>
                <w:bCs/>
              </w:rPr>
              <w:t>Remuneraciones y Honorarios</w:t>
            </w:r>
          </w:p>
        </w:tc>
        <w:tc>
          <w:tcPr>
            <w:tcW w:w="7938" w:type="dxa"/>
          </w:tcPr>
          <w:p w14:paraId="76D558FB" w14:textId="77777777" w:rsidR="00EB71A7" w:rsidRDefault="007327B7">
            <w:pPr>
              <w:rPr>
                <w:rFonts w:ascii="Calibri" w:eastAsia="Calibri" w:hAnsi="Calibri" w:cs="Calibri"/>
              </w:rPr>
            </w:pPr>
            <w:r>
              <w:rPr>
                <w:rFonts w:ascii="Calibri" w:eastAsia="Calibri" w:hAnsi="Calibri" w:cs="Calibri"/>
              </w:rP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14:paraId="71C3831A" w14:textId="77777777" w:rsidR="00EB71A7" w:rsidRDefault="00EB71A7">
            <w:pPr>
              <w:rPr>
                <w:rFonts w:ascii="Calibri" w:eastAsia="Calibri" w:hAnsi="Calibri" w:cs="Calibri"/>
              </w:rPr>
            </w:pPr>
          </w:p>
          <w:p w14:paraId="74896844"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5671E13A"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 xml:space="preserve">No se podrá financiar el gasto en remuneraciones de trabajadores y honorarios correspondientes a: el beneficiario/a, socios, representantes legales, y sus respectivos cónyuges, familiares por consanguineidad y afinidad hasta el segundo grado inclusive (hijos, padre, madre y hermanos), todo el personal administrativo, tales como las secretarias, contadores, junior u otros. </w:t>
            </w:r>
          </w:p>
        </w:tc>
      </w:tr>
      <w:tr w:rsidR="00EB71A7" w14:paraId="7E6736FB" w14:textId="77777777">
        <w:tc>
          <w:tcPr>
            <w:tcW w:w="1555" w:type="dxa"/>
          </w:tcPr>
          <w:p w14:paraId="78446D73" w14:textId="77777777" w:rsidR="00EB71A7" w:rsidRDefault="007327B7">
            <w:pPr>
              <w:rPr>
                <w:rFonts w:ascii="Calibri" w:eastAsia="Calibri" w:hAnsi="Calibri" w:cs="Calibri"/>
                <w:b/>
                <w:bCs/>
              </w:rPr>
            </w:pPr>
            <w:r>
              <w:rPr>
                <w:rFonts w:ascii="Calibri" w:eastAsia="Calibri" w:hAnsi="Calibri" w:cs="Calibri"/>
                <w:b/>
                <w:bCs/>
              </w:rPr>
              <w:t>Materias Primas</w:t>
            </w:r>
          </w:p>
        </w:tc>
        <w:tc>
          <w:tcPr>
            <w:tcW w:w="7938" w:type="dxa"/>
          </w:tcPr>
          <w:p w14:paraId="7427C1F2" w14:textId="77777777" w:rsidR="00EB71A7" w:rsidRDefault="007327B7">
            <w:pPr>
              <w:rPr>
                <w:rFonts w:ascii="Calibri" w:eastAsia="Calibri" w:hAnsi="Calibri" w:cs="Calibri"/>
              </w:rPr>
            </w:pPr>
            <w:r>
              <w:rPr>
                <w:rFonts w:ascii="Calibri" w:eastAsia="Calibri" w:hAnsi="Calibri" w:cs="Calibri"/>
              </w:rPr>
              <w:t>Comprende los gastos en aquellos bienes directos de la naturaleza o semielaborados que resultan indispensables para el proceso productivo y que son transformados o agregados a otros, para obtención de un producto final.</w:t>
            </w:r>
          </w:p>
          <w:p w14:paraId="344853C8" w14:textId="77777777" w:rsidR="00EB71A7" w:rsidRDefault="007327B7">
            <w:pPr>
              <w:rPr>
                <w:rFonts w:ascii="Calibri" w:eastAsia="Calibri" w:hAnsi="Calibri" w:cs="Calibri"/>
                <w:b/>
                <w:bCs/>
              </w:rPr>
            </w:pPr>
            <w:r>
              <w:rPr>
                <w:rFonts w:ascii="Calibri" w:eastAsia="Calibri" w:hAnsi="Calibri" w:cs="Calibri"/>
                <w:b/>
                <w:bCs/>
              </w:rPr>
              <w:t>Consideraciones:</w:t>
            </w:r>
          </w:p>
          <w:p w14:paraId="55C2E4AA" w14:textId="77777777" w:rsidR="00EB71A7" w:rsidRDefault="00EB71A7">
            <w:pPr>
              <w:rPr>
                <w:rFonts w:ascii="Calibri" w:eastAsia="Calibri" w:hAnsi="Calibri" w:cs="Calibri"/>
              </w:rPr>
            </w:pPr>
          </w:p>
          <w:p w14:paraId="30CB32C3" w14:textId="77777777" w:rsidR="00EB71A7" w:rsidRDefault="007327B7">
            <w:pPr>
              <w:rPr>
                <w:rFonts w:ascii="Calibri" w:eastAsia="Calibri" w:hAnsi="Calibri" w:cs="Calibri"/>
              </w:rPr>
            </w:pPr>
            <w:r>
              <w:rPr>
                <w:rFonts w:ascii="Calibri" w:eastAsia="Calibri" w:hAnsi="Calibri" w:cs="Calibri"/>
              </w:rPr>
              <w:t>Se permitirá el financiamiento de materias primas únicamente en el caso de que las organizaciones beneficiadas tengan inicio de actividades ante el Servicio de Impuestos Internos.</w:t>
            </w:r>
          </w:p>
        </w:tc>
      </w:tr>
      <w:tr w:rsidR="00EB71A7" w14:paraId="7F66EB59" w14:textId="77777777">
        <w:tc>
          <w:tcPr>
            <w:tcW w:w="1555" w:type="dxa"/>
          </w:tcPr>
          <w:p w14:paraId="58B53AB6" w14:textId="77777777" w:rsidR="00EB71A7" w:rsidRDefault="007327B7">
            <w:pPr>
              <w:rPr>
                <w:rFonts w:ascii="Calibri" w:eastAsia="Calibri" w:hAnsi="Calibri" w:cs="Calibri"/>
                <w:b/>
                <w:bCs/>
              </w:rPr>
            </w:pPr>
            <w:r>
              <w:rPr>
                <w:rFonts w:ascii="Calibri" w:eastAsia="Calibri" w:hAnsi="Calibri" w:cs="Calibri"/>
                <w:b/>
                <w:bCs/>
              </w:rPr>
              <w:t>Arriendo</w:t>
            </w:r>
          </w:p>
        </w:tc>
        <w:tc>
          <w:tcPr>
            <w:tcW w:w="7938" w:type="dxa"/>
          </w:tcPr>
          <w:p w14:paraId="3B9A37F3" w14:textId="77777777" w:rsidR="00EB71A7" w:rsidRDefault="007327B7">
            <w:pPr>
              <w:rPr>
                <w:rFonts w:ascii="Calibri" w:eastAsia="Calibri" w:hAnsi="Calibri" w:cs="Calibri"/>
              </w:rPr>
            </w:pPr>
            <w:r>
              <w:rPr>
                <w:rFonts w:ascii="Calibri" w:eastAsia="Calibri" w:hAnsi="Calibri" w:cs="Calibri"/>
              </w:rP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14:paraId="26614B55" w14:textId="77777777" w:rsidR="00EB71A7" w:rsidRDefault="00EB71A7">
            <w:pPr>
              <w:rPr>
                <w:rFonts w:ascii="Calibri" w:eastAsia="Calibri" w:hAnsi="Calibri" w:cs="Calibri"/>
              </w:rPr>
            </w:pPr>
          </w:p>
          <w:p w14:paraId="7D93BE7D" w14:textId="77777777" w:rsidR="00EB71A7" w:rsidRDefault="00EB71A7">
            <w:pPr>
              <w:rPr>
                <w:rFonts w:ascii="Calibri" w:eastAsia="Calibri" w:hAnsi="Calibri" w:cs="Calibri"/>
              </w:rPr>
            </w:pPr>
          </w:p>
          <w:p w14:paraId="27FFAD9C" w14:textId="77777777" w:rsidR="00EB71A7" w:rsidRDefault="007327B7">
            <w:pPr>
              <w:rPr>
                <w:rFonts w:ascii="Calibri" w:eastAsia="Calibri" w:hAnsi="Calibri" w:cs="Calibri"/>
                <w:b/>
                <w:bCs/>
                <w:color w:val="000000"/>
              </w:rPr>
            </w:pPr>
            <w:r>
              <w:rPr>
                <w:rFonts w:ascii="Calibri" w:eastAsia="Calibri" w:hAnsi="Calibri" w:cs="Calibri"/>
                <w:b/>
                <w:bCs/>
                <w:color w:val="000000"/>
              </w:rPr>
              <w:lastRenderedPageBreak/>
              <w:t>Consideraciones:</w:t>
            </w:r>
          </w:p>
          <w:p w14:paraId="16B3F83D"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Para validar el pago por dicho concepto, el contrato de arriendo deberá estar suscrito ante Notario Público.</w:t>
            </w:r>
          </w:p>
          <w:p w14:paraId="11470957" w14:textId="77777777" w:rsidR="00EB71A7" w:rsidRDefault="007327B7">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El contrato de arriendo debe haber sido firmado con anterioridad a la fecha de lanzamiento de la convocatoria.</w:t>
            </w:r>
          </w:p>
          <w:p w14:paraId="6D3E0587" w14:textId="77777777" w:rsidR="00EB71A7" w:rsidRDefault="007327B7">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EB71A7" w14:paraId="5D9CBDF5" w14:textId="77777777">
        <w:trPr>
          <w:trHeight w:val="60"/>
        </w:trPr>
        <w:tc>
          <w:tcPr>
            <w:tcW w:w="1555" w:type="dxa"/>
          </w:tcPr>
          <w:p w14:paraId="2A5FB756" w14:textId="77777777" w:rsidR="00EB71A7" w:rsidRDefault="007327B7">
            <w:pPr>
              <w:rPr>
                <w:rFonts w:ascii="Calibri" w:eastAsia="Calibri" w:hAnsi="Calibri" w:cs="Calibri"/>
                <w:b/>
                <w:bCs/>
              </w:rPr>
            </w:pPr>
            <w:r>
              <w:rPr>
                <w:rFonts w:ascii="Calibri" w:eastAsia="Calibri" w:hAnsi="Calibri" w:cs="Calibri"/>
                <w:b/>
                <w:bCs/>
              </w:rPr>
              <w:lastRenderedPageBreak/>
              <w:t>Servicios y/o Consumos Generales</w:t>
            </w:r>
          </w:p>
        </w:tc>
        <w:tc>
          <w:tcPr>
            <w:tcW w:w="7938" w:type="dxa"/>
          </w:tcPr>
          <w:p w14:paraId="3509176A" w14:textId="77777777" w:rsidR="00EB71A7" w:rsidRDefault="007327B7">
            <w:pPr>
              <w:rPr>
                <w:rFonts w:ascii="Calibri" w:eastAsia="Calibri" w:hAnsi="Calibri" w:cs="Calibri"/>
              </w:rPr>
            </w:pPr>
            <w:r>
              <w:rPr>
                <w:rFonts w:ascii="Calibri" w:eastAsia="Calibri" w:hAnsi="Calibri" w:cs="Calibri"/>
              </w:rPr>
              <w:t>Comprende el pago por servicios mensuales de internet, agua, luz, gas, pagos por servicios, tales como uso de software, plataformas digitales, servicios aseo, limpieza y/o sanitización, entre otros.</w:t>
            </w:r>
          </w:p>
          <w:p w14:paraId="38D407B0" w14:textId="77777777" w:rsidR="00EB71A7" w:rsidRDefault="00EB71A7">
            <w:pPr>
              <w:rPr>
                <w:rFonts w:ascii="Calibri" w:eastAsia="Calibri" w:hAnsi="Calibri" w:cs="Calibri"/>
              </w:rPr>
            </w:pPr>
          </w:p>
          <w:p w14:paraId="3937BE09" w14:textId="77777777" w:rsidR="00EB71A7" w:rsidRDefault="007327B7">
            <w:pPr>
              <w:rPr>
                <w:rFonts w:ascii="Calibri" w:eastAsia="Calibri" w:hAnsi="Calibri" w:cs="Calibri"/>
                <w:b/>
                <w:bCs/>
                <w:color w:val="000000"/>
              </w:rPr>
            </w:pPr>
            <w:r>
              <w:rPr>
                <w:rFonts w:ascii="Calibri" w:eastAsia="Calibri" w:hAnsi="Calibri" w:cs="Calibri"/>
                <w:b/>
                <w:bCs/>
                <w:color w:val="000000"/>
              </w:rPr>
              <w:t>Consideraciones:</w:t>
            </w:r>
          </w:p>
          <w:p w14:paraId="2A82239B" w14:textId="77777777" w:rsidR="00EB71A7" w:rsidRDefault="007327B7">
            <w:pPr>
              <w:widowControl/>
              <w:numPr>
                <w:ilvl w:val="1"/>
                <w:numId w:val="25"/>
              </w:numPr>
              <w:pBdr>
                <w:top w:val="nil"/>
                <w:left w:val="nil"/>
                <w:bottom w:val="nil"/>
                <w:right w:val="nil"/>
                <w:between w:val="nil"/>
              </w:pBdr>
              <w:spacing w:after="160" w:line="259" w:lineRule="auto"/>
              <w:ind w:left="490"/>
            </w:pPr>
            <w:r>
              <w:rPr>
                <w:rFonts w:ascii="Calibri" w:eastAsia="Calibri" w:hAnsi="Calibri" w:cs="Calibri"/>
                <w:color w:val="000000"/>
              </w:rPr>
              <w:t>Los gastos a financiar asociados a este ítem corresponderán únicamente a aquellos con fecha posterior a la fecha de firma de contrato.</w:t>
            </w:r>
          </w:p>
        </w:tc>
      </w:tr>
    </w:tbl>
    <w:p w14:paraId="6130593C" w14:textId="77777777" w:rsidR="00EB71A7" w:rsidRDefault="00EB71A7">
      <w:pPr>
        <w:sectPr w:rsidR="00EB71A7">
          <w:pgSz w:w="12240" w:h="15840"/>
          <w:pgMar w:top="1418" w:right="1701" w:bottom="1418" w:left="1701" w:header="709" w:footer="709" w:gutter="0"/>
          <w:pgNumType w:start="0"/>
          <w:cols w:space="720"/>
          <w:titlePg/>
        </w:sectPr>
      </w:pPr>
    </w:p>
    <w:p w14:paraId="16DC4EF5" w14:textId="77777777" w:rsidR="00EB71A7" w:rsidRDefault="007327B7">
      <w:pPr>
        <w:pStyle w:val="Ttulo1"/>
        <w:ind w:left="360" w:firstLine="360"/>
        <w:jc w:val="center"/>
      </w:pPr>
      <w:r>
        <w:lastRenderedPageBreak/>
        <w:t>ANEXO 3</w:t>
      </w:r>
    </w:p>
    <w:p w14:paraId="1CCDBFA8" w14:textId="77777777" w:rsidR="00EB71A7" w:rsidRDefault="007327B7">
      <w:pPr>
        <w:jc w:val="center"/>
        <w:rPr>
          <w:b/>
          <w:bCs/>
        </w:rPr>
      </w:pPr>
      <w:r>
        <w:rPr>
          <w:b/>
          <w:bCs/>
        </w:rPr>
        <w:t>CONTACTOS PARA ORIENTACIÓN Y APOYO A LA POSTULACIÓN</w:t>
      </w:r>
    </w:p>
    <w:p w14:paraId="1C3E61C8" w14:textId="77777777" w:rsidR="00EB71A7" w:rsidRDefault="00EB71A7">
      <w:pPr>
        <w:jc w:val="center"/>
        <w:rPr>
          <w:b/>
          <w:bCs/>
        </w:rPr>
      </w:pPr>
    </w:p>
    <w:tbl>
      <w:tblPr>
        <w:tblStyle w:val="afff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085"/>
        <w:gridCol w:w="2117"/>
        <w:gridCol w:w="1510"/>
        <w:gridCol w:w="1252"/>
        <w:gridCol w:w="1593"/>
      </w:tblGrid>
      <w:tr w:rsidR="00EB71A7" w14:paraId="57E423E5" w14:textId="77777777">
        <w:trPr>
          <w:trHeight w:val="648"/>
        </w:trPr>
        <w:tc>
          <w:tcPr>
            <w:tcW w:w="1271" w:type="dxa"/>
            <w:shd w:val="clear" w:color="auto" w:fill="C5E0B3"/>
            <w:vAlign w:val="center"/>
          </w:tcPr>
          <w:p w14:paraId="2039EFA7" w14:textId="77777777" w:rsidR="00EB71A7" w:rsidRDefault="007327B7">
            <w:pPr>
              <w:ind w:left="24"/>
              <w:jc w:val="center"/>
              <w:rPr>
                <w:b/>
                <w:bCs/>
                <w:sz w:val="18"/>
                <w:szCs w:val="18"/>
              </w:rPr>
            </w:pPr>
            <w:r>
              <w:rPr>
                <w:b/>
                <w:bCs/>
                <w:sz w:val="18"/>
                <w:szCs w:val="18"/>
              </w:rPr>
              <w:t>REGIÓN</w:t>
            </w:r>
          </w:p>
        </w:tc>
        <w:tc>
          <w:tcPr>
            <w:tcW w:w="1085" w:type="dxa"/>
            <w:shd w:val="clear" w:color="auto" w:fill="C5E0B3"/>
            <w:vAlign w:val="center"/>
          </w:tcPr>
          <w:p w14:paraId="69ABA3C5" w14:textId="77777777" w:rsidR="00EB71A7" w:rsidRDefault="007327B7">
            <w:pPr>
              <w:ind w:left="24"/>
              <w:jc w:val="center"/>
              <w:rPr>
                <w:b/>
                <w:bCs/>
                <w:sz w:val="18"/>
                <w:szCs w:val="18"/>
              </w:rPr>
            </w:pPr>
            <w:r>
              <w:rPr>
                <w:b/>
                <w:bCs/>
                <w:sz w:val="18"/>
                <w:szCs w:val="18"/>
              </w:rPr>
              <w:t>PUNTO MIPE</w:t>
            </w:r>
          </w:p>
        </w:tc>
        <w:tc>
          <w:tcPr>
            <w:tcW w:w="2117" w:type="dxa"/>
            <w:shd w:val="clear" w:color="auto" w:fill="C5E0B3"/>
            <w:vAlign w:val="center"/>
          </w:tcPr>
          <w:p w14:paraId="78B6AF0E" w14:textId="77777777" w:rsidR="00EB71A7" w:rsidRDefault="007327B7">
            <w:pPr>
              <w:ind w:left="24"/>
              <w:jc w:val="center"/>
              <w:rPr>
                <w:b/>
                <w:bCs/>
                <w:sz w:val="18"/>
                <w:szCs w:val="18"/>
              </w:rPr>
            </w:pPr>
            <w:r>
              <w:rPr>
                <w:b/>
                <w:bCs/>
                <w:sz w:val="18"/>
                <w:szCs w:val="18"/>
              </w:rPr>
              <w:t>CONTACTO OIRS</w:t>
            </w:r>
          </w:p>
        </w:tc>
        <w:tc>
          <w:tcPr>
            <w:tcW w:w="1510" w:type="dxa"/>
            <w:shd w:val="clear" w:color="auto" w:fill="C5E0B3"/>
            <w:vAlign w:val="center"/>
          </w:tcPr>
          <w:p w14:paraId="13669AE8" w14:textId="77777777" w:rsidR="00EB71A7" w:rsidRDefault="007327B7">
            <w:pPr>
              <w:ind w:left="24"/>
              <w:jc w:val="center"/>
              <w:rPr>
                <w:b/>
                <w:bCs/>
                <w:sz w:val="18"/>
                <w:szCs w:val="18"/>
              </w:rPr>
            </w:pPr>
            <w:r>
              <w:rPr>
                <w:b/>
                <w:bCs/>
                <w:sz w:val="18"/>
                <w:szCs w:val="18"/>
              </w:rPr>
              <w:t>TELÉFONOS</w:t>
            </w:r>
          </w:p>
        </w:tc>
        <w:tc>
          <w:tcPr>
            <w:tcW w:w="1252" w:type="dxa"/>
            <w:shd w:val="clear" w:color="auto" w:fill="C5E0B3"/>
            <w:vAlign w:val="center"/>
          </w:tcPr>
          <w:p w14:paraId="625182A2" w14:textId="77777777" w:rsidR="00EB71A7" w:rsidRDefault="007327B7">
            <w:pPr>
              <w:ind w:left="24"/>
              <w:jc w:val="center"/>
              <w:rPr>
                <w:b/>
                <w:bCs/>
                <w:sz w:val="18"/>
                <w:szCs w:val="18"/>
              </w:rPr>
            </w:pPr>
            <w:r>
              <w:rPr>
                <w:b/>
                <w:bCs/>
                <w:sz w:val="18"/>
                <w:szCs w:val="18"/>
              </w:rPr>
              <w:t>DIRECCIÓN</w:t>
            </w:r>
          </w:p>
        </w:tc>
        <w:tc>
          <w:tcPr>
            <w:tcW w:w="1593" w:type="dxa"/>
            <w:shd w:val="clear" w:color="auto" w:fill="C5E0B3"/>
            <w:vAlign w:val="center"/>
          </w:tcPr>
          <w:p w14:paraId="6C0D5E36" w14:textId="77777777" w:rsidR="00EB71A7" w:rsidRDefault="007327B7">
            <w:pPr>
              <w:ind w:left="24"/>
              <w:jc w:val="center"/>
              <w:rPr>
                <w:b/>
                <w:bCs/>
                <w:sz w:val="18"/>
                <w:szCs w:val="18"/>
              </w:rPr>
            </w:pPr>
            <w:r>
              <w:rPr>
                <w:b/>
                <w:bCs/>
                <w:sz w:val="18"/>
                <w:szCs w:val="18"/>
              </w:rPr>
              <w:t>HORARIO DE ATENCIÓN</w:t>
            </w:r>
          </w:p>
        </w:tc>
      </w:tr>
      <w:tr w:rsidR="00EB71A7" w14:paraId="11A21665" w14:textId="77777777">
        <w:trPr>
          <w:trHeight w:val="1332"/>
        </w:trPr>
        <w:tc>
          <w:tcPr>
            <w:tcW w:w="1271" w:type="dxa"/>
            <w:vAlign w:val="center"/>
          </w:tcPr>
          <w:p w14:paraId="6641DFC8" w14:textId="77777777" w:rsidR="00EB71A7" w:rsidRDefault="007327B7">
            <w:pPr>
              <w:jc w:val="center"/>
              <w:rPr>
                <w:sz w:val="18"/>
                <w:szCs w:val="18"/>
              </w:rPr>
            </w:pPr>
            <w:r>
              <w:rPr>
                <w:sz w:val="18"/>
                <w:szCs w:val="18"/>
              </w:rPr>
              <w:t>Arica y Parinacota</w:t>
            </w:r>
          </w:p>
        </w:tc>
        <w:tc>
          <w:tcPr>
            <w:tcW w:w="1085" w:type="dxa"/>
            <w:vAlign w:val="center"/>
          </w:tcPr>
          <w:p w14:paraId="0832E276" w14:textId="77777777" w:rsidR="00EB71A7" w:rsidRDefault="007327B7">
            <w:pPr>
              <w:jc w:val="center"/>
              <w:rPr>
                <w:sz w:val="18"/>
                <w:szCs w:val="18"/>
              </w:rPr>
            </w:pPr>
            <w:r>
              <w:rPr>
                <w:sz w:val="18"/>
                <w:szCs w:val="18"/>
              </w:rPr>
              <w:t>Arica</w:t>
            </w:r>
          </w:p>
        </w:tc>
        <w:tc>
          <w:tcPr>
            <w:tcW w:w="2117" w:type="dxa"/>
            <w:vAlign w:val="center"/>
          </w:tcPr>
          <w:p w14:paraId="23268470" w14:textId="77777777" w:rsidR="00EB71A7" w:rsidRDefault="007327B7">
            <w:pPr>
              <w:jc w:val="center"/>
              <w:rPr>
                <w:sz w:val="18"/>
                <w:szCs w:val="18"/>
              </w:rPr>
            </w:pPr>
            <w:hyperlink r:id="rId17">
              <w:r>
                <w:rPr>
                  <w:sz w:val="18"/>
                  <w:szCs w:val="18"/>
                </w:rPr>
                <w:t>www.sercotec.cl/contacto</w:t>
              </w:r>
            </w:hyperlink>
          </w:p>
        </w:tc>
        <w:tc>
          <w:tcPr>
            <w:tcW w:w="1510" w:type="dxa"/>
            <w:vAlign w:val="center"/>
          </w:tcPr>
          <w:p w14:paraId="17B37FAD" w14:textId="77777777" w:rsidR="00EB71A7" w:rsidRDefault="007327B7">
            <w:pPr>
              <w:jc w:val="center"/>
              <w:rPr>
                <w:sz w:val="18"/>
                <w:szCs w:val="18"/>
              </w:rPr>
            </w:pPr>
            <w:r>
              <w:rPr>
                <w:sz w:val="18"/>
                <w:szCs w:val="18"/>
              </w:rPr>
              <w:t>23242 5112 (oficina Serrano) / 56 9 99254676</w:t>
            </w:r>
          </w:p>
        </w:tc>
        <w:tc>
          <w:tcPr>
            <w:tcW w:w="1252" w:type="dxa"/>
            <w:vAlign w:val="center"/>
          </w:tcPr>
          <w:p w14:paraId="5C35D228" w14:textId="77777777" w:rsidR="00EB71A7" w:rsidRDefault="007327B7">
            <w:pPr>
              <w:jc w:val="center"/>
              <w:rPr>
                <w:sz w:val="18"/>
                <w:szCs w:val="18"/>
              </w:rPr>
            </w:pPr>
            <w:r>
              <w:rPr>
                <w:sz w:val="18"/>
                <w:szCs w:val="18"/>
              </w:rPr>
              <w:br/>
              <w:t>Serrano 1958, Población Magisterio</w:t>
            </w:r>
            <w:r>
              <w:rPr>
                <w:sz w:val="18"/>
                <w:szCs w:val="18"/>
              </w:rPr>
              <w:br/>
              <w:t>Pedro Aguirre Cerda 1988</w:t>
            </w:r>
            <w:r>
              <w:rPr>
                <w:sz w:val="18"/>
                <w:szCs w:val="18"/>
              </w:rPr>
              <w:br/>
            </w:r>
            <w:r>
              <w:rPr>
                <w:sz w:val="18"/>
                <w:szCs w:val="18"/>
              </w:rPr>
              <w:br/>
            </w:r>
          </w:p>
        </w:tc>
        <w:tc>
          <w:tcPr>
            <w:tcW w:w="1593" w:type="dxa"/>
            <w:vAlign w:val="center"/>
          </w:tcPr>
          <w:p w14:paraId="17CC3F38" w14:textId="77777777" w:rsidR="00EB71A7" w:rsidRDefault="007327B7">
            <w:pPr>
              <w:jc w:val="left"/>
              <w:rPr>
                <w:sz w:val="18"/>
                <w:szCs w:val="18"/>
              </w:rPr>
            </w:pPr>
            <w:r>
              <w:rPr>
                <w:sz w:val="18"/>
                <w:szCs w:val="18"/>
              </w:rPr>
              <w:t xml:space="preserve">Lunes a jueves de 8:30 a 13:00 y de 14:30 a 18:00 </w:t>
            </w:r>
            <w:proofErr w:type="spellStart"/>
            <w:r>
              <w:rPr>
                <w:sz w:val="18"/>
                <w:szCs w:val="18"/>
              </w:rPr>
              <w:t>hrs</w:t>
            </w:r>
            <w:proofErr w:type="spellEnd"/>
            <w:r>
              <w:rPr>
                <w:sz w:val="18"/>
                <w:szCs w:val="18"/>
              </w:rPr>
              <w:t>.</w:t>
            </w:r>
            <w:r>
              <w:rPr>
                <w:sz w:val="18"/>
                <w:szCs w:val="18"/>
              </w:rPr>
              <w:br/>
            </w:r>
            <w:proofErr w:type="gramStart"/>
            <w:r>
              <w:rPr>
                <w:sz w:val="18"/>
                <w:szCs w:val="18"/>
              </w:rPr>
              <w:t>Viernes</w:t>
            </w:r>
            <w:proofErr w:type="gramEnd"/>
            <w:r>
              <w:rPr>
                <w:sz w:val="18"/>
                <w:szCs w:val="18"/>
              </w:rPr>
              <w:t xml:space="preserve"> de 8:30 a 13:00 y de 14:30 a 16:00 </w:t>
            </w:r>
            <w:proofErr w:type="spellStart"/>
            <w:r>
              <w:rPr>
                <w:sz w:val="18"/>
                <w:szCs w:val="18"/>
              </w:rPr>
              <w:t>hrs</w:t>
            </w:r>
            <w:proofErr w:type="spellEnd"/>
            <w:r>
              <w:rPr>
                <w:sz w:val="18"/>
                <w:szCs w:val="18"/>
              </w:rPr>
              <w:t>.</w:t>
            </w:r>
          </w:p>
        </w:tc>
      </w:tr>
    </w:tbl>
    <w:p w14:paraId="728047EB" w14:textId="77777777" w:rsidR="00EB71A7" w:rsidRDefault="007327B7">
      <w:pPr>
        <w:rPr>
          <w:b/>
          <w:bCs/>
          <w:sz w:val="26"/>
          <w:szCs w:val="26"/>
        </w:rPr>
      </w:pPr>
      <w:r>
        <w:br w:type="page"/>
      </w:r>
    </w:p>
    <w:p w14:paraId="42E75161" w14:textId="1A37C81F" w:rsidR="00EB71A7" w:rsidRDefault="007327B7">
      <w:pPr>
        <w:pStyle w:val="Ttulo1"/>
        <w:jc w:val="center"/>
      </w:pPr>
      <w:r>
        <w:lastRenderedPageBreak/>
        <w:t xml:space="preserve">ANEXO </w:t>
      </w:r>
      <w:r w:rsidR="00FC64B9">
        <w:t>4</w:t>
      </w:r>
    </w:p>
    <w:p w14:paraId="3F29D326" w14:textId="77777777" w:rsidR="00EB71A7" w:rsidRDefault="007327B7">
      <w:pPr>
        <w:jc w:val="center"/>
        <w:rPr>
          <w:b/>
          <w:bCs/>
        </w:rPr>
        <w:sectPr w:rsidR="00EB71A7">
          <w:pgSz w:w="15840" w:h="12240" w:orient="landscape"/>
          <w:pgMar w:top="1701" w:right="1418" w:bottom="1701" w:left="1418" w:header="283" w:footer="567" w:gutter="0"/>
          <w:pgNumType w:start="0"/>
          <w:cols w:space="720"/>
          <w:titlePg/>
        </w:sectPr>
      </w:pPr>
      <w:r>
        <w:rPr>
          <w:b/>
          <w:bCs/>
        </w:rPr>
        <w:t>LISTADO DE SOCIOS PARTICIPANTES DEL PROYECTO</w:t>
      </w:r>
    </w:p>
    <w:p w14:paraId="42963BA3" w14:textId="77777777" w:rsidR="00EB71A7" w:rsidRDefault="00EB71A7">
      <w:pPr>
        <w:jc w:val="center"/>
        <w:rPr>
          <w:b/>
          <w:bCs/>
        </w:rPr>
      </w:pPr>
    </w:p>
    <w:tbl>
      <w:tblPr>
        <w:tblStyle w:val="affffff8"/>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EB71A7" w14:paraId="2A5D0C27" w14:textId="77777777">
        <w:trPr>
          <w:trHeight w:val="1089"/>
          <w:jc w:val="center"/>
        </w:trPr>
        <w:tc>
          <w:tcPr>
            <w:tcW w:w="425" w:type="dxa"/>
            <w:shd w:val="clear" w:color="auto" w:fill="C5E0B3"/>
            <w:vAlign w:val="center"/>
          </w:tcPr>
          <w:p w14:paraId="187AA619" w14:textId="77777777" w:rsidR="00EB71A7" w:rsidRDefault="007327B7">
            <w:pPr>
              <w:rPr>
                <w:rFonts w:ascii="Calibri" w:eastAsia="Calibri" w:hAnsi="Calibri" w:cs="Calibri"/>
                <w:b/>
                <w:bCs/>
              </w:rPr>
            </w:pPr>
            <w:proofErr w:type="spellStart"/>
            <w:r>
              <w:rPr>
                <w:rFonts w:ascii="Calibri" w:eastAsia="Calibri" w:hAnsi="Calibri" w:cs="Calibri"/>
                <w:b/>
                <w:bCs/>
              </w:rPr>
              <w:t>N°</w:t>
            </w:r>
            <w:proofErr w:type="spellEnd"/>
          </w:p>
        </w:tc>
        <w:tc>
          <w:tcPr>
            <w:tcW w:w="2410" w:type="dxa"/>
            <w:shd w:val="clear" w:color="auto" w:fill="C5E0B3"/>
            <w:vAlign w:val="center"/>
          </w:tcPr>
          <w:p w14:paraId="3442C44E" w14:textId="77777777" w:rsidR="00EB71A7" w:rsidRDefault="007327B7">
            <w:pPr>
              <w:jc w:val="center"/>
              <w:rPr>
                <w:rFonts w:ascii="Calibri" w:eastAsia="Calibri" w:hAnsi="Calibri" w:cs="Calibri"/>
                <w:b/>
                <w:bCs/>
              </w:rPr>
            </w:pPr>
            <w:r>
              <w:rPr>
                <w:rFonts w:ascii="Calibri" w:eastAsia="Calibri" w:hAnsi="Calibri" w:cs="Calibri"/>
                <w:b/>
                <w:bCs/>
              </w:rPr>
              <w:t xml:space="preserve">NOMBRE SOCIO PERSONA NATURAL O NOMBRE DE EMPRESA ASOCIADA </w:t>
            </w:r>
          </w:p>
        </w:tc>
        <w:tc>
          <w:tcPr>
            <w:tcW w:w="2552" w:type="dxa"/>
            <w:shd w:val="clear" w:color="auto" w:fill="C5E0B3"/>
            <w:vAlign w:val="center"/>
          </w:tcPr>
          <w:p w14:paraId="0071B929" w14:textId="77777777" w:rsidR="00EB71A7" w:rsidRDefault="007327B7">
            <w:pPr>
              <w:jc w:val="center"/>
              <w:rPr>
                <w:rFonts w:ascii="Calibri" w:eastAsia="Calibri" w:hAnsi="Calibri" w:cs="Calibri"/>
                <w:b/>
                <w:bCs/>
              </w:rPr>
            </w:pPr>
            <w:r>
              <w:rPr>
                <w:rFonts w:ascii="Calibri" w:eastAsia="Calibri" w:hAnsi="Calibri" w:cs="Calibri"/>
                <w:b/>
                <w:bCs/>
              </w:rPr>
              <w:t>RUT</w:t>
            </w:r>
            <w:r>
              <w:rPr>
                <w:rFonts w:ascii="Calibri" w:eastAsia="Calibri" w:hAnsi="Calibri" w:cs="Calibri"/>
                <w:b/>
                <w:bCs/>
                <w:vertAlign w:val="superscript"/>
              </w:rPr>
              <w:footnoteReference w:id="9"/>
            </w:r>
            <w:r>
              <w:rPr>
                <w:rFonts w:ascii="Calibri" w:eastAsia="Calibri" w:hAnsi="Calibri" w:cs="Calibri"/>
                <w:b/>
                <w:bCs/>
              </w:rPr>
              <w:br/>
              <w:t xml:space="preserve"> (si es persona jurídica)</w:t>
            </w:r>
          </w:p>
        </w:tc>
        <w:tc>
          <w:tcPr>
            <w:tcW w:w="2693" w:type="dxa"/>
            <w:shd w:val="clear" w:color="auto" w:fill="C5E0B3"/>
            <w:vAlign w:val="center"/>
          </w:tcPr>
          <w:p w14:paraId="25D8FEB0" w14:textId="77777777" w:rsidR="00EB71A7" w:rsidRDefault="007327B7">
            <w:pPr>
              <w:jc w:val="center"/>
              <w:rPr>
                <w:b/>
                <w:bCs/>
              </w:rPr>
            </w:pPr>
            <w:r>
              <w:rPr>
                <w:rFonts w:ascii="Calibri" w:eastAsia="Calibri" w:hAnsi="Calibri" w:cs="Calibri"/>
                <w:b/>
                <w:bCs/>
              </w:rPr>
              <w:t>RUN</w:t>
            </w:r>
            <w:r>
              <w:rPr>
                <w:rFonts w:ascii="Calibri" w:eastAsia="Calibri" w:hAnsi="Calibri" w:cs="Calibri"/>
                <w:b/>
                <w:bCs/>
                <w:vertAlign w:val="superscript"/>
              </w:rPr>
              <w:footnoteReference w:id="10"/>
            </w:r>
            <w:r>
              <w:rPr>
                <w:rFonts w:ascii="Calibri" w:eastAsia="Calibri" w:hAnsi="Calibri" w:cs="Calibri"/>
                <w:b/>
                <w:bCs/>
              </w:rPr>
              <w:t xml:space="preserve"> </w:t>
            </w:r>
            <w:r>
              <w:rPr>
                <w:rFonts w:ascii="Calibri" w:eastAsia="Calibri" w:hAnsi="Calibri" w:cs="Calibri"/>
                <w:b/>
                <w:bCs/>
              </w:rPr>
              <w:br/>
              <w:t>(si es persona natural)</w:t>
            </w:r>
          </w:p>
        </w:tc>
        <w:tc>
          <w:tcPr>
            <w:tcW w:w="2126" w:type="dxa"/>
            <w:shd w:val="clear" w:color="auto" w:fill="C5E0B3"/>
            <w:vAlign w:val="center"/>
          </w:tcPr>
          <w:p w14:paraId="10AF6089" w14:textId="77777777" w:rsidR="00EB71A7" w:rsidRDefault="007327B7">
            <w:pPr>
              <w:jc w:val="center"/>
              <w:rPr>
                <w:rFonts w:ascii="Calibri" w:eastAsia="Calibri" w:hAnsi="Calibri" w:cs="Calibri"/>
                <w:b/>
                <w:bCs/>
              </w:rPr>
            </w:pPr>
            <w:r>
              <w:rPr>
                <w:rFonts w:ascii="Calibri" w:eastAsia="Calibri" w:hAnsi="Calibri" w:cs="Calibri"/>
                <w:b/>
                <w:bCs/>
              </w:rPr>
              <w:t>SEXO (H/M)</w:t>
            </w:r>
          </w:p>
        </w:tc>
        <w:tc>
          <w:tcPr>
            <w:tcW w:w="2410" w:type="dxa"/>
            <w:shd w:val="clear" w:color="auto" w:fill="C5E0B3"/>
            <w:vAlign w:val="center"/>
          </w:tcPr>
          <w:p w14:paraId="33172865" w14:textId="77777777" w:rsidR="00EB71A7" w:rsidRDefault="007327B7">
            <w:pPr>
              <w:jc w:val="center"/>
              <w:rPr>
                <w:rFonts w:ascii="Calibri" w:eastAsia="Calibri" w:hAnsi="Calibri" w:cs="Calibri"/>
                <w:b/>
                <w:bCs/>
              </w:rPr>
            </w:pPr>
            <w:r>
              <w:rPr>
                <w:rFonts w:ascii="Calibri" w:eastAsia="Calibri" w:hAnsi="Calibri" w:cs="Calibri"/>
                <w:b/>
                <w:bCs/>
              </w:rPr>
              <w:t>INICIO DE ACTIVIDADES</w:t>
            </w:r>
            <w:r>
              <w:rPr>
                <w:rFonts w:ascii="Calibri" w:eastAsia="Calibri" w:hAnsi="Calibri" w:cs="Calibri"/>
                <w:b/>
                <w:bCs/>
                <w:vertAlign w:val="superscript"/>
              </w:rPr>
              <w:footnoteReference w:id="11"/>
            </w:r>
          </w:p>
        </w:tc>
        <w:tc>
          <w:tcPr>
            <w:tcW w:w="1554" w:type="dxa"/>
            <w:shd w:val="clear" w:color="auto" w:fill="C5E0B3"/>
            <w:vAlign w:val="center"/>
          </w:tcPr>
          <w:p w14:paraId="1A758ADD" w14:textId="77777777" w:rsidR="00EB71A7" w:rsidRDefault="007327B7">
            <w:pPr>
              <w:jc w:val="center"/>
              <w:rPr>
                <w:rFonts w:ascii="Calibri" w:eastAsia="Calibri" w:hAnsi="Calibri" w:cs="Calibri"/>
                <w:b/>
                <w:bCs/>
              </w:rPr>
            </w:pPr>
            <w:r>
              <w:rPr>
                <w:rFonts w:ascii="Calibri" w:eastAsia="Calibri" w:hAnsi="Calibri" w:cs="Calibri"/>
                <w:b/>
                <w:bCs/>
              </w:rPr>
              <w:t>PROMEDIO VENTAS ANUAL EN PESO CHILENO</w:t>
            </w:r>
          </w:p>
        </w:tc>
      </w:tr>
      <w:tr w:rsidR="00EB71A7" w14:paraId="47AF5072" w14:textId="77777777">
        <w:trPr>
          <w:trHeight w:val="567"/>
          <w:jc w:val="center"/>
        </w:trPr>
        <w:tc>
          <w:tcPr>
            <w:tcW w:w="425" w:type="dxa"/>
          </w:tcPr>
          <w:p w14:paraId="4EA7F76A" w14:textId="77777777" w:rsidR="00EB71A7" w:rsidRDefault="007327B7">
            <w:pPr>
              <w:jc w:val="center"/>
              <w:rPr>
                <w:rFonts w:ascii="Calibri" w:eastAsia="Calibri" w:hAnsi="Calibri" w:cs="Calibri"/>
              </w:rPr>
            </w:pPr>
            <w:r>
              <w:rPr>
                <w:rFonts w:ascii="Calibri" w:eastAsia="Calibri" w:hAnsi="Calibri" w:cs="Calibri"/>
              </w:rPr>
              <w:t>N</w:t>
            </w:r>
          </w:p>
        </w:tc>
        <w:tc>
          <w:tcPr>
            <w:tcW w:w="13745" w:type="dxa"/>
            <w:gridSpan w:val="6"/>
          </w:tcPr>
          <w:p w14:paraId="1CCB8B65" w14:textId="77777777" w:rsidR="00EB71A7" w:rsidRDefault="007327B7">
            <w:pPr>
              <w:jc w:val="center"/>
              <w:rPr>
                <w:rFonts w:ascii="Calibri" w:eastAsia="Calibri" w:hAnsi="Calibri" w:cs="Calibri"/>
              </w:rPr>
            </w:pPr>
            <w:r>
              <w:rPr>
                <w:rFonts w:ascii="Calibri" w:eastAsia="Calibri" w:hAnsi="Calibri" w:cs="Calibri"/>
              </w:rPr>
              <w:t>Completar documento en formato Excel disponible en la web de la presente convocatoria</w:t>
            </w:r>
          </w:p>
        </w:tc>
      </w:tr>
    </w:tbl>
    <w:p w14:paraId="2BAE0C71" w14:textId="77777777" w:rsidR="00EB71A7" w:rsidRDefault="00EB71A7">
      <w:pPr>
        <w:jc w:val="center"/>
        <w:rPr>
          <w:b/>
          <w:bCs/>
        </w:rPr>
        <w:sectPr w:rsidR="00EB71A7">
          <w:type w:val="continuous"/>
          <w:pgSz w:w="15840" w:h="12240" w:orient="landscape"/>
          <w:pgMar w:top="1701" w:right="1418" w:bottom="1701" w:left="1418" w:header="709" w:footer="709" w:gutter="0"/>
          <w:pgNumType w:start="0"/>
          <w:cols w:space="720"/>
          <w:titlePg/>
        </w:sectPr>
      </w:pPr>
    </w:p>
    <w:p w14:paraId="4F201B86" w14:textId="3B899AF2" w:rsidR="00EB71A7" w:rsidRDefault="007327B7">
      <w:pPr>
        <w:pStyle w:val="Ttulo1"/>
        <w:jc w:val="center"/>
      </w:pPr>
      <w:r>
        <w:lastRenderedPageBreak/>
        <w:t xml:space="preserve">ANEXO </w:t>
      </w:r>
      <w:r w:rsidR="00FC64B9">
        <w:t>5</w:t>
      </w:r>
    </w:p>
    <w:p w14:paraId="1DCCC0AB" w14:textId="77777777" w:rsidR="00EB71A7" w:rsidRDefault="007327B7">
      <w:pPr>
        <w:jc w:val="center"/>
        <w:rPr>
          <w:color w:val="000000"/>
        </w:rPr>
      </w:pPr>
      <w:r>
        <w:rPr>
          <w:b/>
          <w:bCs/>
          <w:color w:val="000000"/>
        </w:rPr>
        <w:t>DECLARACIÓN JURADA SIMPLE ACREDITACIÓN DE APOYO AL PROYECTO DE LOS SOCIOS O MIEMBROS</w:t>
      </w:r>
    </w:p>
    <w:p w14:paraId="5308238E" w14:textId="77777777" w:rsidR="00EB71A7" w:rsidRDefault="00EB71A7">
      <w:pPr>
        <w:jc w:val="center"/>
        <w:rPr>
          <w:color w:val="000000"/>
        </w:rPr>
      </w:pPr>
    </w:p>
    <w:p w14:paraId="7A48EAB4" w14:textId="77777777" w:rsidR="00EB71A7" w:rsidRDefault="007327B7">
      <w:pPr>
        <w:spacing w:line="360" w:lineRule="auto"/>
        <w:rPr>
          <w:color w:val="000000"/>
        </w:rPr>
      </w:pPr>
      <w:r>
        <w:rPr>
          <w:color w:val="000000"/>
        </w:rPr>
        <w:t xml:space="preserve">En___________, a __________de__________________ </w:t>
      </w:r>
      <w:proofErr w:type="spellStart"/>
      <w:r>
        <w:rPr>
          <w:color w:val="000000"/>
        </w:rPr>
        <w:t>de</w:t>
      </w:r>
      <w:proofErr w:type="spellEnd"/>
      <w:r>
        <w:rPr>
          <w:color w:val="000000"/>
        </w:rPr>
        <w:t xml:space="preserve"> 2025 y en representación de la organización postulante denominado _____________, representada por los dirigentes señor/as:</w:t>
      </w:r>
    </w:p>
    <w:p w14:paraId="5A60FFB6" w14:textId="77777777" w:rsidR="00EB71A7" w:rsidRDefault="00EB71A7">
      <w:pPr>
        <w:rPr>
          <w:color w:val="000000"/>
        </w:rPr>
      </w:pPr>
    </w:p>
    <w:p w14:paraId="563EE0ED" w14:textId="77777777" w:rsidR="00EB71A7" w:rsidRDefault="007327B7">
      <w:pPr>
        <w:spacing w:line="276" w:lineRule="auto"/>
        <w:rPr>
          <w:color w:val="000000"/>
        </w:rPr>
      </w:pPr>
      <w:r>
        <w:rPr>
          <w:color w:val="000000"/>
        </w:rPr>
        <w:t>1.</w:t>
      </w:r>
      <w:r>
        <w:rPr>
          <w:color w:val="000000"/>
        </w:rPr>
        <w:tab/>
        <w:t>Nombre: ____________________ RUT: ____________ Cargo: ___________.</w:t>
      </w:r>
    </w:p>
    <w:p w14:paraId="4547CEF2" w14:textId="77777777" w:rsidR="00EB71A7" w:rsidRDefault="007327B7">
      <w:pPr>
        <w:spacing w:line="276" w:lineRule="auto"/>
        <w:rPr>
          <w:color w:val="000000"/>
        </w:rPr>
      </w:pPr>
      <w:r>
        <w:rPr>
          <w:color w:val="000000"/>
        </w:rPr>
        <w:t>2.</w:t>
      </w:r>
      <w:r>
        <w:rPr>
          <w:color w:val="000000"/>
        </w:rPr>
        <w:tab/>
        <w:t>Nombre: ____________________ RUT: ____________ Cargo: ___________.</w:t>
      </w:r>
    </w:p>
    <w:p w14:paraId="6EDAF480" w14:textId="77777777" w:rsidR="00EB71A7" w:rsidRDefault="007327B7">
      <w:pPr>
        <w:spacing w:line="276" w:lineRule="auto"/>
        <w:rPr>
          <w:color w:val="000000"/>
        </w:rPr>
      </w:pPr>
      <w:r>
        <w:rPr>
          <w:color w:val="000000"/>
        </w:rPr>
        <w:t>3.</w:t>
      </w:r>
      <w:r>
        <w:rPr>
          <w:color w:val="000000"/>
        </w:rPr>
        <w:tab/>
        <w:t>Nombre: ____________________ RUT: ____________ Cargo: ___________.</w:t>
      </w:r>
    </w:p>
    <w:p w14:paraId="60E2C37D" w14:textId="77777777" w:rsidR="00EB71A7" w:rsidRDefault="007327B7">
      <w:pPr>
        <w:spacing w:line="360" w:lineRule="auto"/>
        <w:rPr>
          <w:color w:val="000000"/>
        </w:rPr>
      </w:pPr>
      <w:r>
        <w:rPr>
          <w:color w:val="000000"/>
        </w:rPr>
        <w:t>Declaran (Marcar con X según corresponda):</w:t>
      </w:r>
    </w:p>
    <w:tbl>
      <w:tblPr>
        <w:tblStyle w:val="affffff9"/>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EB71A7" w14:paraId="6C10601A" w14:textId="77777777">
        <w:tc>
          <w:tcPr>
            <w:tcW w:w="4419" w:type="dxa"/>
          </w:tcPr>
          <w:p w14:paraId="76728F50" w14:textId="77777777" w:rsidR="00EB71A7" w:rsidRDefault="00EB71A7">
            <w:pPr>
              <w:spacing w:line="360" w:lineRule="auto"/>
              <w:rPr>
                <w:color w:val="000000"/>
              </w:rPr>
            </w:pPr>
          </w:p>
        </w:tc>
        <w:tc>
          <w:tcPr>
            <w:tcW w:w="4419" w:type="dxa"/>
          </w:tcPr>
          <w:p w14:paraId="23F0E866" w14:textId="0D0C3CF5" w:rsidR="00EB71A7" w:rsidRDefault="007327B7">
            <w:pPr>
              <w:spacing w:before="120" w:line="360" w:lineRule="auto"/>
              <w:rPr>
                <w:rFonts w:ascii="Calibri" w:eastAsia="Calibri" w:hAnsi="Calibri" w:cs="Calibri"/>
              </w:rPr>
            </w:pPr>
            <w:r>
              <w:rPr>
                <w:rFonts w:ascii="Calibri" w:eastAsia="Calibri" w:hAnsi="Calibri" w:cs="Calibri"/>
              </w:rPr>
              <w:t xml:space="preserve">Que la asociación gremial y/o empresarial, federación regional, corporación, fundación, cámara de comercio y/o turismo y sindicato de trabajadores independientes, tiene capacidad de aportar </w:t>
            </w:r>
            <w:r w:rsidRPr="00677CD7">
              <w:rPr>
                <w:rFonts w:ascii="Calibri" w:eastAsia="Calibri" w:hAnsi="Calibri" w:cs="Calibri"/>
              </w:rPr>
              <w:t xml:space="preserve">el </w:t>
            </w:r>
            <w:r w:rsidR="000D694D" w:rsidRPr="00677CD7">
              <w:rPr>
                <w:rFonts w:ascii="Calibri" w:eastAsia="Calibri" w:hAnsi="Calibri" w:cs="Calibri"/>
              </w:rPr>
              <w:t>2</w:t>
            </w:r>
            <w:r w:rsidRPr="00677CD7">
              <w:rPr>
                <w:rFonts w:ascii="Calibri" w:eastAsia="Calibri" w:hAnsi="Calibri" w:cs="Calibri"/>
              </w:rPr>
              <w:t>%</w:t>
            </w:r>
            <w:r>
              <w:rPr>
                <w:rFonts w:ascii="Calibri" w:eastAsia="Calibri" w:hAnsi="Calibri" w:cs="Calibri"/>
              </w:rPr>
              <w:t xml:space="preserve"> al proyecto a postular según indican las bases y se comprometen a hacerlo en el caso de resultar beneficiarios.</w:t>
            </w:r>
          </w:p>
        </w:tc>
      </w:tr>
      <w:tr w:rsidR="00EB71A7" w14:paraId="41D9DC9E" w14:textId="77777777">
        <w:tc>
          <w:tcPr>
            <w:tcW w:w="4419" w:type="dxa"/>
          </w:tcPr>
          <w:p w14:paraId="4B43B77C" w14:textId="77777777" w:rsidR="00EB71A7" w:rsidRDefault="00EB71A7">
            <w:pPr>
              <w:spacing w:line="360" w:lineRule="auto"/>
              <w:rPr>
                <w:color w:val="000000"/>
              </w:rPr>
            </w:pPr>
          </w:p>
        </w:tc>
        <w:tc>
          <w:tcPr>
            <w:tcW w:w="4419" w:type="dxa"/>
          </w:tcPr>
          <w:p w14:paraId="7FE2FB91" w14:textId="77777777" w:rsidR="00EB71A7" w:rsidRDefault="007327B7">
            <w:pPr>
              <w:spacing w:before="120" w:line="360" w:lineRule="auto"/>
              <w:rPr>
                <w:rFonts w:ascii="Calibri" w:eastAsia="Calibri" w:hAnsi="Calibri" w:cs="Calibri"/>
              </w:rPr>
            </w:pPr>
            <w:r>
              <w:rPr>
                <w:rFonts w:ascii="Calibri" w:eastAsia="Calibri" w:hAnsi="Calibri" w:cs="Calibri"/>
              </w:rPr>
              <w:t>Que el proyecto denominado “______________________________” se ha socializado con, al menos, un 50% más 1 de los socios de la organización, mediante las siguientes acciones: ____________________.</w:t>
            </w:r>
          </w:p>
        </w:tc>
      </w:tr>
    </w:tbl>
    <w:p w14:paraId="5DF16573" w14:textId="77777777" w:rsidR="00EB71A7" w:rsidRDefault="00EB71A7">
      <w:pPr>
        <w:spacing w:after="0" w:line="276" w:lineRule="auto"/>
        <w:rPr>
          <w:color w:val="000000"/>
        </w:rPr>
      </w:pPr>
    </w:p>
    <w:p w14:paraId="10CDD4A2" w14:textId="77777777" w:rsidR="00EB71A7" w:rsidRDefault="007327B7">
      <w:pPr>
        <w:spacing w:line="360" w:lineRule="auto"/>
        <w:rPr>
          <w:color w:val="000000"/>
        </w:rPr>
        <w:sectPr w:rsidR="00EB71A7">
          <w:headerReference w:type="default" r:id="rId18"/>
          <w:footerReference w:type="default" r:id="rId19"/>
          <w:pgSz w:w="12240" w:h="15840"/>
          <w:pgMar w:top="1417" w:right="1701" w:bottom="1417" w:left="1701" w:header="708" w:footer="708" w:gutter="0"/>
          <w:pgNumType w:start="0"/>
          <w:cols w:space="720"/>
        </w:sectPr>
      </w:pPr>
      <w:r>
        <w:rPr>
          <w:color w:val="000000"/>
        </w:rPr>
        <w:t>Dan fe de esta información los dirigentes de la organización postulante con sus firmas</w:t>
      </w:r>
      <w:r>
        <w:t>:</w:t>
      </w:r>
    </w:p>
    <w:p w14:paraId="4362F4E3" w14:textId="77777777" w:rsidR="00EB71A7" w:rsidRDefault="00EB71A7">
      <w:pPr>
        <w:pBdr>
          <w:top w:val="nil"/>
          <w:left w:val="nil"/>
          <w:bottom w:val="nil"/>
          <w:right w:val="nil"/>
          <w:between w:val="nil"/>
        </w:pBdr>
        <w:spacing w:after="0" w:line="240" w:lineRule="auto"/>
        <w:jc w:val="center"/>
        <w:rPr>
          <w:color w:val="000000"/>
        </w:rPr>
      </w:pPr>
    </w:p>
    <w:p w14:paraId="46597E7C" w14:textId="77777777" w:rsidR="00EB71A7" w:rsidRDefault="00EB71A7">
      <w:pPr>
        <w:pBdr>
          <w:top w:val="nil"/>
          <w:left w:val="nil"/>
          <w:bottom w:val="nil"/>
          <w:right w:val="nil"/>
          <w:between w:val="nil"/>
        </w:pBdr>
        <w:spacing w:after="0" w:line="240" w:lineRule="auto"/>
        <w:jc w:val="center"/>
        <w:rPr>
          <w:color w:val="000000"/>
        </w:rPr>
      </w:pPr>
    </w:p>
    <w:p w14:paraId="7256229A" w14:textId="77777777" w:rsidR="00EB71A7" w:rsidRDefault="00EB71A7">
      <w:pPr>
        <w:pBdr>
          <w:top w:val="nil"/>
          <w:left w:val="nil"/>
          <w:bottom w:val="nil"/>
          <w:right w:val="nil"/>
          <w:between w:val="nil"/>
        </w:pBdr>
        <w:spacing w:after="0" w:line="240" w:lineRule="auto"/>
        <w:jc w:val="center"/>
      </w:pPr>
    </w:p>
    <w:tbl>
      <w:tblPr>
        <w:tblStyle w:val="affffffa"/>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sdt>
        <w:sdtPr>
          <w:tag w:val="goog_rdk_0"/>
          <w:id w:val="-308952345"/>
          <w:lock w:val="contentLocked"/>
        </w:sdtPr>
        <w:sdtContent>
          <w:tr w:rsidR="00EB71A7" w14:paraId="4A998C72" w14:textId="77777777">
            <w:trPr>
              <w:jc w:val="center"/>
            </w:trPr>
            <w:tc>
              <w:tcPr>
                <w:tcW w:w="291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D7A59B1" w14:textId="77777777" w:rsidR="00EB71A7" w:rsidRDefault="007327B7">
                <w:pPr>
                  <w:widowControl w:val="0"/>
                  <w:pBdr>
                    <w:top w:val="nil"/>
                    <w:left w:val="nil"/>
                    <w:bottom w:val="nil"/>
                    <w:right w:val="nil"/>
                    <w:between w:val="nil"/>
                  </w:pBdr>
                  <w:spacing w:after="0" w:line="240" w:lineRule="auto"/>
                  <w:jc w:val="center"/>
                </w:pPr>
                <w:r>
                  <w:t xml:space="preserve">Nombre, Firma </w:t>
                </w:r>
              </w:p>
              <w:p w14:paraId="09CFBCF0" w14:textId="77777777" w:rsidR="00EB71A7" w:rsidRDefault="007327B7">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8FEA61" w14:textId="77777777" w:rsidR="00EB71A7" w:rsidRDefault="00EB71A7">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91F3EA5" w14:textId="77777777" w:rsidR="00EB71A7" w:rsidRDefault="007327B7">
                <w:pPr>
                  <w:widowControl w:val="0"/>
                  <w:spacing w:after="0" w:line="240" w:lineRule="auto"/>
                  <w:jc w:val="center"/>
                </w:pPr>
                <w:r>
                  <w:t xml:space="preserve">Nombre, Firma </w:t>
                </w:r>
              </w:p>
              <w:p w14:paraId="0EB2E449" w14:textId="77777777" w:rsidR="00EB71A7" w:rsidRDefault="007327B7">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EC872A" w14:textId="77777777" w:rsidR="00EB71A7" w:rsidRDefault="00EB71A7">
                <w:pPr>
                  <w:widowControl w:val="0"/>
                  <w:spacing w:after="0" w:line="240" w:lineRule="auto"/>
                  <w:jc w:val="center"/>
                </w:pPr>
              </w:p>
            </w:tc>
            <w:tc>
              <w:tcPr>
                <w:tcW w:w="271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00A591F" w14:textId="77777777" w:rsidR="00EB71A7" w:rsidRDefault="007327B7">
                <w:pPr>
                  <w:widowControl w:val="0"/>
                  <w:spacing w:after="0" w:line="240" w:lineRule="auto"/>
                  <w:jc w:val="center"/>
                </w:pPr>
                <w:r>
                  <w:t xml:space="preserve">Nombre, Firma </w:t>
                </w:r>
              </w:p>
              <w:p w14:paraId="1809CA10" w14:textId="77777777" w:rsidR="00EB71A7" w:rsidRDefault="007327B7">
                <w:pPr>
                  <w:widowControl w:val="0"/>
                  <w:spacing w:after="0" w:line="240" w:lineRule="auto"/>
                  <w:jc w:val="center"/>
                </w:pPr>
                <w:r>
                  <w:t>y Cargo</w:t>
                </w:r>
              </w:p>
            </w:tc>
          </w:tr>
        </w:sdtContent>
      </w:sdt>
    </w:tbl>
    <w:p w14:paraId="7FADD9EF" w14:textId="77777777" w:rsidR="00EB71A7" w:rsidRDefault="00EB71A7">
      <w:pPr>
        <w:pBdr>
          <w:top w:val="nil"/>
          <w:left w:val="nil"/>
          <w:bottom w:val="nil"/>
          <w:right w:val="nil"/>
          <w:between w:val="nil"/>
        </w:pBdr>
        <w:spacing w:after="0" w:line="240" w:lineRule="auto"/>
        <w:jc w:val="center"/>
      </w:pPr>
    </w:p>
    <w:p w14:paraId="4B8EB4F0" w14:textId="11FD94B4" w:rsidR="00EB71A7" w:rsidRDefault="007327B7">
      <w:pPr>
        <w:pStyle w:val="Ttulo1"/>
        <w:ind w:left="360" w:firstLine="360"/>
        <w:jc w:val="center"/>
      </w:pPr>
      <w:r>
        <w:lastRenderedPageBreak/>
        <w:t xml:space="preserve">ANEXO </w:t>
      </w:r>
      <w:r w:rsidR="00FC64B9">
        <w:t>6</w:t>
      </w:r>
    </w:p>
    <w:p w14:paraId="3CC032A1" w14:textId="77777777" w:rsidR="00EB71A7" w:rsidRDefault="007327B7">
      <w:pPr>
        <w:jc w:val="center"/>
        <w:rPr>
          <w:b/>
          <w:bCs/>
        </w:rPr>
      </w:pPr>
      <w:r>
        <w:rPr>
          <w:b/>
          <w:bCs/>
        </w:rPr>
        <w:t>DECLARACIÓN JURADA SIMPLE DE NO CONSANGUINIDAD EN LA RENDICIÓN DE GASTOS</w:t>
      </w:r>
    </w:p>
    <w:p w14:paraId="3463235B" w14:textId="77777777" w:rsidR="00EB71A7" w:rsidRDefault="00EB71A7">
      <w:pPr>
        <w:jc w:val="center"/>
        <w:rPr>
          <w:b/>
          <w:bCs/>
        </w:rPr>
      </w:pPr>
    </w:p>
    <w:p w14:paraId="5A501DDE" w14:textId="77777777" w:rsidR="00EB71A7" w:rsidRDefault="007327B7">
      <w:pPr>
        <w:spacing w:after="200" w:line="276" w:lineRule="auto"/>
      </w:pPr>
      <w:r>
        <w:t xml:space="preserve">En __________, a ______ </w:t>
      </w:r>
      <w:proofErr w:type="spellStart"/>
      <w:r>
        <w:t>de</w:t>
      </w:r>
      <w:proofErr w:type="spellEnd"/>
      <w:r>
        <w:t xml:space="preserve"> _________________ </w:t>
      </w:r>
      <w:proofErr w:type="spellStart"/>
      <w:r>
        <w:t>de</w:t>
      </w:r>
      <w:proofErr w:type="spellEnd"/>
      <w:r>
        <w:t xml:space="preserve"> 2025, Don/</w:t>
      </w:r>
      <w:proofErr w:type="spellStart"/>
      <w:r>
        <w:t>ña</w:t>
      </w:r>
      <w:proofErr w:type="spellEnd"/>
      <w:r>
        <w:t xml:space="preserve"> _____________________, cédula nacional de identidad </w:t>
      </w:r>
      <w:proofErr w:type="spellStart"/>
      <w:r>
        <w:t>N°</w:t>
      </w:r>
      <w:proofErr w:type="spellEnd"/>
      <w:r>
        <w:t xml:space="preserve"> _____________-__, participante del proyecto “___________________________________” declara que:</w:t>
      </w:r>
    </w:p>
    <w:p w14:paraId="4E96B63F" w14:textId="77777777" w:rsidR="00EB71A7" w:rsidRDefault="007327B7">
      <w:pPr>
        <w:numPr>
          <w:ilvl w:val="0"/>
          <w:numId w:val="3"/>
        </w:numPr>
        <w:spacing w:after="200" w:line="276" w:lineRule="auto"/>
      </w:pPr>
      <w:r>
        <w:t xml:space="preserve">Los gastos rendidos en el ítem de </w:t>
      </w:r>
      <w:r>
        <w:rPr>
          <w:u w:val="single"/>
        </w:rPr>
        <w:t xml:space="preserve">Acciones de Gestión Empresarial y sus respectivos </w:t>
      </w:r>
      <w:proofErr w:type="spellStart"/>
      <w:r>
        <w:rPr>
          <w:u w:val="single"/>
        </w:rPr>
        <w:t>subítems</w:t>
      </w:r>
      <w:proofErr w:type="spellEnd"/>
      <w:r>
        <w:rPr>
          <w:u w:val="single"/>
        </w:rPr>
        <w:t xml:space="preserve"> </w:t>
      </w:r>
      <w:r>
        <w:rPr>
          <w:b/>
          <w:bCs/>
          <w:u w:val="single"/>
        </w:rPr>
        <w:t xml:space="preserve">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6DA7E9C" w14:textId="77777777" w:rsidR="00EB71A7" w:rsidRDefault="007327B7">
      <w:pPr>
        <w:numPr>
          <w:ilvl w:val="0"/>
          <w:numId w:val="3"/>
        </w:numPr>
        <w:spacing w:after="200" w:line="276" w:lineRule="auto"/>
      </w:pPr>
      <w:r>
        <w:t xml:space="preserve">El gasto rendido en el ítem de </w:t>
      </w:r>
      <w:r>
        <w:rPr>
          <w:u w:val="single"/>
        </w:rPr>
        <w:t xml:space="preserve">Inversión y sus respectivos </w:t>
      </w:r>
      <w:proofErr w:type="spellStart"/>
      <w:r>
        <w:rPr>
          <w:u w:val="single"/>
        </w:rPr>
        <w:t>subítems</w:t>
      </w:r>
      <w:proofErr w:type="spellEnd"/>
      <w:r>
        <w:rPr>
          <w:u w:val="single"/>
        </w:rPr>
        <w:t xml:space="preserve">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w:t>
      </w:r>
    </w:p>
    <w:p w14:paraId="0737D37C" w14:textId="77777777" w:rsidR="00EB71A7" w:rsidRDefault="007327B7">
      <w:pPr>
        <w:numPr>
          <w:ilvl w:val="0"/>
          <w:numId w:val="3"/>
        </w:numPr>
        <w:spacing w:after="200" w:line="276" w:lineRule="auto"/>
      </w:pPr>
      <w:r>
        <w:t xml:space="preserve">El gasto rendido en el ítem de </w:t>
      </w:r>
      <w:r>
        <w:rPr>
          <w:u w:val="single"/>
        </w:rPr>
        <w:t xml:space="preserve">Capital de Trabajo y sus respectivos </w:t>
      </w:r>
      <w:proofErr w:type="spellStart"/>
      <w:r>
        <w:rPr>
          <w:u w:val="single"/>
        </w:rPr>
        <w:t>subítems</w:t>
      </w:r>
      <w:proofErr w:type="spellEnd"/>
      <w:r>
        <w:rPr>
          <w:u w:val="single"/>
        </w:rPr>
        <w:t xml:space="preserve"> NO</w:t>
      </w:r>
      <w:r>
        <w:rPr>
          <w:b/>
          <w:bCs/>
          <w:u w:val="single"/>
        </w:rPr>
        <w:t xml:space="preserve">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w:t>
      </w:r>
    </w:p>
    <w:p w14:paraId="03B8E0FE" w14:textId="77777777" w:rsidR="00EB71A7" w:rsidRDefault="007327B7">
      <w:pPr>
        <w:widowControl w:val="0"/>
        <w:numPr>
          <w:ilvl w:val="0"/>
          <w:numId w:val="3"/>
        </w:numPr>
        <w:spacing w:after="200" w:line="276" w:lineRule="auto"/>
      </w:pPr>
      <w:r>
        <w:t xml:space="preserve">El gasto rendido asociado al servicio de traslado o flete en el sub ítem </w:t>
      </w:r>
      <w:r>
        <w:rPr>
          <w:u w:val="single"/>
        </w:rPr>
        <w:t>Ferias, exposiciones, eventos</w:t>
      </w:r>
      <w:r>
        <w:t xml:space="preserv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669C1270" w14:textId="77777777" w:rsidR="00EB71A7" w:rsidRDefault="00EB71A7">
      <w:pPr>
        <w:spacing w:after="200" w:line="276" w:lineRule="auto"/>
        <w:ind w:left="1065"/>
      </w:pPr>
    </w:p>
    <w:p w14:paraId="0C7C4C4D" w14:textId="77777777" w:rsidR="00EB71A7" w:rsidRDefault="007327B7">
      <w:pPr>
        <w:spacing w:after="200" w:line="276" w:lineRule="auto"/>
      </w:pPr>
      <w:r>
        <w:t>Da fe de con su firma;</w:t>
      </w:r>
    </w:p>
    <w:p w14:paraId="1787D1E2" w14:textId="77777777" w:rsidR="00EB71A7" w:rsidRDefault="00EB71A7">
      <w:pPr>
        <w:spacing w:after="200" w:line="276" w:lineRule="auto"/>
      </w:pPr>
    </w:p>
    <w:p w14:paraId="508B8F83" w14:textId="77777777" w:rsidR="00EB71A7" w:rsidRDefault="00EB71A7">
      <w:pPr>
        <w:spacing w:after="200" w:line="276" w:lineRule="auto"/>
      </w:pPr>
    </w:p>
    <w:p w14:paraId="150D6836" w14:textId="77777777" w:rsidR="00EB71A7" w:rsidRDefault="00EB71A7">
      <w:pPr>
        <w:spacing w:after="200" w:line="276" w:lineRule="auto"/>
      </w:pPr>
    </w:p>
    <w:p w14:paraId="3E63AE5E" w14:textId="77777777" w:rsidR="00EB71A7" w:rsidRDefault="007327B7">
      <w:pPr>
        <w:pBdr>
          <w:top w:val="nil"/>
          <w:left w:val="nil"/>
          <w:bottom w:val="nil"/>
          <w:right w:val="nil"/>
          <w:between w:val="nil"/>
        </w:pBdr>
        <w:spacing w:after="0" w:line="240" w:lineRule="auto"/>
        <w:jc w:val="left"/>
        <w:rPr>
          <w:color w:val="000000"/>
        </w:rPr>
      </w:pPr>
      <w:r>
        <w:rPr>
          <w:color w:val="000000"/>
        </w:rPr>
        <w:t xml:space="preserve">                                                                                 ______________________________</w:t>
      </w:r>
    </w:p>
    <w:p w14:paraId="11252252" w14:textId="77777777" w:rsidR="00EB71A7" w:rsidRDefault="007327B7">
      <w:pPr>
        <w:pBdr>
          <w:top w:val="nil"/>
          <w:left w:val="nil"/>
          <w:bottom w:val="nil"/>
          <w:right w:val="nil"/>
          <w:between w:val="nil"/>
        </w:pBdr>
        <w:spacing w:after="0" w:line="240" w:lineRule="auto"/>
        <w:jc w:val="center"/>
        <w:rPr>
          <w:color w:val="000000"/>
        </w:rPr>
      </w:pPr>
      <w:r>
        <w:rPr>
          <w:color w:val="000000"/>
        </w:rPr>
        <w:t>Nombre:</w:t>
      </w:r>
    </w:p>
    <w:p w14:paraId="58A252EB" w14:textId="77777777" w:rsidR="00EB71A7" w:rsidRDefault="007327B7">
      <w:pPr>
        <w:pBdr>
          <w:top w:val="nil"/>
          <w:left w:val="nil"/>
          <w:bottom w:val="nil"/>
          <w:right w:val="nil"/>
          <w:between w:val="nil"/>
        </w:pBdr>
        <w:spacing w:after="0" w:line="240" w:lineRule="auto"/>
        <w:jc w:val="center"/>
        <w:rPr>
          <w:color w:val="000000"/>
        </w:rPr>
      </w:pPr>
      <w:r>
        <w:rPr>
          <w:color w:val="000000"/>
        </w:rPr>
        <w:t>Cargo:</w:t>
      </w:r>
    </w:p>
    <w:p w14:paraId="6653E4E0" w14:textId="77777777" w:rsidR="00EB71A7" w:rsidRDefault="007327B7">
      <w:pPr>
        <w:pBdr>
          <w:top w:val="nil"/>
          <w:left w:val="nil"/>
          <w:bottom w:val="nil"/>
          <w:right w:val="nil"/>
          <w:between w:val="nil"/>
        </w:pBdr>
        <w:spacing w:after="0" w:line="240" w:lineRule="auto"/>
        <w:jc w:val="center"/>
        <w:rPr>
          <w:color w:val="000000"/>
        </w:rPr>
      </w:pPr>
      <w:r>
        <w:rPr>
          <w:color w:val="000000"/>
        </w:rPr>
        <w:t>RUT:</w:t>
      </w:r>
    </w:p>
    <w:p w14:paraId="3B80479B" w14:textId="77777777" w:rsidR="00EB71A7" w:rsidRDefault="007327B7">
      <w:pPr>
        <w:rPr>
          <w:b/>
          <w:bCs/>
        </w:rPr>
        <w:sectPr w:rsidR="00EB71A7">
          <w:type w:val="continuous"/>
          <w:pgSz w:w="12240" w:h="15840"/>
          <w:pgMar w:top="1417" w:right="1701" w:bottom="1417" w:left="1701" w:header="708" w:footer="708" w:gutter="0"/>
          <w:cols w:space="720"/>
        </w:sectPr>
      </w:pPr>
      <w:r>
        <w:br w:type="page"/>
      </w:r>
    </w:p>
    <w:p w14:paraId="4347E42B" w14:textId="27D3E782" w:rsidR="00EB71A7" w:rsidRDefault="007327B7">
      <w:pPr>
        <w:pStyle w:val="Ttulo1"/>
        <w:ind w:left="360" w:firstLine="360"/>
        <w:jc w:val="center"/>
      </w:pPr>
      <w:r>
        <w:lastRenderedPageBreak/>
        <w:t xml:space="preserve">ANEXO </w:t>
      </w:r>
      <w:r w:rsidR="00FC64B9">
        <w:t>7</w:t>
      </w:r>
    </w:p>
    <w:p w14:paraId="38091DD0" w14:textId="77777777" w:rsidR="00EB71A7" w:rsidRDefault="007327B7">
      <w:pPr>
        <w:jc w:val="center"/>
        <w:rPr>
          <w:b/>
          <w:bCs/>
        </w:rPr>
      </w:pPr>
      <w:r>
        <w:rPr>
          <w:b/>
          <w:bCs/>
        </w:rPr>
        <w:t>DECLARACIÓN JURADA SIMPLE DE NO RECUPERACIÓN DE IVA</w:t>
      </w:r>
    </w:p>
    <w:p w14:paraId="50C98662" w14:textId="77777777" w:rsidR="00EB71A7" w:rsidRDefault="00EB71A7">
      <w:pPr>
        <w:jc w:val="left"/>
        <w:rPr>
          <w:b/>
          <w:bCs/>
        </w:rPr>
      </w:pPr>
    </w:p>
    <w:p w14:paraId="5E3544ED" w14:textId="77777777" w:rsidR="00EB71A7" w:rsidRDefault="007327B7">
      <w:r>
        <w:t xml:space="preserve">En __________, a _______ </w:t>
      </w:r>
      <w:proofErr w:type="spellStart"/>
      <w:r>
        <w:t>de</w:t>
      </w:r>
      <w:proofErr w:type="spellEnd"/>
      <w:r>
        <w:t xml:space="preserve"> ________________________ </w:t>
      </w:r>
      <w:proofErr w:type="spellStart"/>
      <w:r>
        <w:t>de</w:t>
      </w:r>
      <w:proofErr w:type="spellEnd"/>
      <w:r>
        <w:t xml:space="preserve"> 2025, la Organización “____________________”, RUT ________-_, representada por:</w:t>
      </w:r>
    </w:p>
    <w:p w14:paraId="3CA22472" w14:textId="77777777" w:rsidR="00EB71A7" w:rsidRDefault="00EB71A7">
      <w:pPr>
        <w:jc w:val="left"/>
      </w:pPr>
    </w:p>
    <w:p w14:paraId="335CF5EB" w14:textId="77777777" w:rsidR="00EB71A7" w:rsidRDefault="007327B7">
      <w:pPr>
        <w:spacing w:line="276" w:lineRule="auto"/>
        <w:rPr>
          <w:color w:val="000000"/>
        </w:rPr>
      </w:pPr>
      <w:r>
        <w:rPr>
          <w:color w:val="000000"/>
        </w:rPr>
        <w:t>1.</w:t>
      </w:r>
      <w:r>
        <w:rPr>
          <w:color w:val="000000"/>
        </w:rPr>
        <w:tab/>
        <w:t>Nombre: ____________________ RUT: ____________ Cargo: ___________.</w:t>
      </w:r>
    </w:p>
    <w:p w14:paraId="1052FD4F" w14:textId="77777777" w:rsidR="00EB71A7" w:rsidRDefault="007327B7">
      <w:pPr>
        <w:spacing w:line="276" w:lineRule="auto"/>
        <w:rPr>
          <w:color w:val="000000"/>
        </w:rPr>
      </w:pPr>
      <w:r>
        <w:rPr>
          <w:color w:val="000000"/>
        </w:rPr>
        <w:t>2.</w:t>
      </w:r>
      <w:r>
        <w:rPr>
          <w:color w:val="000000"/>
        </w:rPr>
        <w:tab/>
        <w:t>Nombre: ____________________ RUT: ____________ Cargo: ___________.</w:t>
      </w:r>
    </w:p>
    <w:p w14:paraId="5ACC775F" w14:textId="77777777" w:rsidR="00EB71A7" w:rsidRDefault="007327B7">
      <w:pPr>
        <w:spacing w:line="276" w:lineRule="auto"/>
        <w:rPr>
          <w:color w:val="000000"/>
        </w:rPr>
      </w:pPr>
      <w:r>
        <w:rPr>
          <w:color w:val="000000"/>
        </w:rPr>
        <w:t>3.</w:t>
      </w:r>
      <w:r>
        <w:rPr>
          <w:color w:val="000000"/>
        </w:rPr>
        <w:tab/>
        <w:t>Nombre: ____________________ RUT: ____________ Cargo: ___________.</w:t>
      </w:r>
    </w:p>
    <w:p w14:paraId="710C4FC6" w14:textId="77777777" w:rsidR="00EB71A7" w:rsidRDefault="00EB71A7">
      <w:pPr>
        <w:jc w:val="left"/>
        <w:rPr>
          <w:b/>
          <w:bCs/>
        </w:rPr>
      </w:pPr>
    </w:p>
    <w:p w14:paraId="005D5E16" w14:textId="77777777" w:rsidR="00EB71A7" w:rsidRDefault="007327B7">
      <w:pPr>
        <w:jc w:val="left"/>
        <w:rPr>
          <w:b/>
          <w:bCs/>
        </w:rPr>
      </w:pPr>
      <w:r>
        <w:rPr>
          <w:b/>
          <w:bCs/>
        </w:rPr>
        <w:t>Marcar según corresponda:</w:t>
      </w:r>
    </w:p>
    <w:p w14:paraId="18EF2EE9" w14:textId="77777777" w:rsidR="00EB71A7" w:rsidRDefault="007327B7">
      <w:pPr>
        <w:spacing w:after="0" w:line="360" w:lineRule="auto"/>
        <w:ind w:left="850"/>
      </w:pPr>
      <w:r>
        <w:t xml:space="preserve">Declaran que </w:t>
      </w:r>
      <w:r>
        <w:rPr>
          <w:b/>
          <w:bCs/>
        </w:rPr>
        <w:t>NO recuperan el IVA o no hacen uso del crédito fiscal</w:t>
      </w:r>
      <w:r>
        <w:t>, lo que deberán acreditar mediante libro de compraventa, el formulario 29 y la factura. </w:t>
      </w:r>
      <w:r>
        <w:rPr>
          <w:noProof/>
        </w:rPr>
        <mc:AlternateContent>
          <mc:Choice Requires="wps">
            <w:drawing>
              <wp:anchor distT="0" distB="0" distL="114300" distR="114300" simplePos="0" relativeHeight="251663360" behindDoc="0" locked="0" layoutInCell="1" hidden="0" allowOverlap="1" wp14:anchorId="21262D3A" wp14:editId="50A1D586">
                <wp:simplePos x="0" y="0"/>
                <wp:positionH relativeFrom="column">
                  <wp:posOffset>109539</wp:posOffset>
                </wp:positionH>
                <wp:positionV relativeFrom="paragraph">
                  <wp:posOffset>-4761</wp:posOffset>
                </wp:positionV>
                <wp:extent cx="390525" cy="295275"/>
                <wp:effectExtent l="0" t="0" r="0" b="0"/>
                <wp:wrapNone/>
                <wp:docPr id="2139237834" name="Rectángulo 2139237834"/>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C757CE" w14:textId="77777777" w:rsidR="00EB71A7" w:rsidRDefault="00EB71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262D3A" id="Rectángulo 2139237834" o:spid="_x0000_s1029" style="position:absolute;left:0;text-align:left;margin-left:8.65pt;margin-top:-.35pt;width:30.7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">
                <v:stroke startarrowwidth="narrow" startarrowlength="short" endarrowwidth="narrow" endarrowlength="short"/>
                <v:textbox inset="2.53958mm,2.53958mm,2.53958mm,2.53958mm">
                  <w:txbxContent>
                    <w:p w14:paraId="08C757CE" w14:textId="77777777" w:rsidR="00EB71A7" w:rsidRDefault="00EB71A7">
                      <w:pPr>
                        <w:spacing w:after="0" w:line="240" w:lineRule="auto"/>
                        <w:textDirection w:val="btLr"/>
                      </w:pPr>
                    </w:p>
                  </w:txbxContent>
                </v:textbox>
              </v:rect>
            </w:pict>
          </mc:Fallback>
        </mc:AlternateContent>
      </w:r>
    </w:p>
    <w:p w14:paraId="2AE76DF9" w14:textId="77777777" w:rsidR="00EB71A7" w:rsidRDefault="00EB71A7">
      <w:pPr>
        <w:spacing w:after="0" w:line="360" w:lineRule="auto"/>
      </w:pPr>
    </w:p>
    <w:p w14:paraId="0B72BCB0" w14:textId="77777777" w:rsidR="00EB71A7" w:rsidRDefault="007327B7">
      <w:pPr>
        <w:spacing w:after="0" w:line="360" w:lineRule="auto"/>
        <w:ind w:left="850"/>
      </w:pPr>
      <w:r>
        <w:t xml:space="preserve">Declaran que </w:t>
      </w:r>
      <w:r>
        <w:rPr>
          <w:b/>
          <w:bCs/>
        </w:rPr>
        <w:t>NO recuperan el IVA y que NO llevan libro de compraventa</w:t>
      </w:r>
      <w:r>
        <w:t xml:space="preserve">, dado que tienen el RUT ante </w:t>
      </w:r>
      <w:proofErr w:type="gramStart"/>
      <w:r>
        <w:t>SII</w:t>
      </w:r>
      <w:proofErr w:type="gramEnd"/>
      <w:r>
        <w:t xml:space="preserve"> pero no tienen inicio de actividades.</w:t>
      </w:r>
      <w:r>
        <w:rPr>
          <w:noProof/>
        </w:rPr>
        <mc:AlternateContent>
          <mc:Choice Requires="wps">
            <w:drawing>
              <wp:anchor distT="0" distB="0" distL="114300" distR="114300" simplePos="0" relativeHeight="251664384" behindDoc="0" locked="0" layoutInCell="1" hidden="0" allowOverlap="1" wp14:anchorId="6B894C25" wp14:editId="0D3B18D0">
                <wp:simplePos x="0" y="0"/>
                <wp:positionH relativeFrom="column">
                  <wp:posOffset>109539</wp:posOffset>
                </wp:positionH>
                <wp:positionV relativeFrom="paragraph">
                  <wp:posOffset>-4761</wp:posOffset>
                </wp:positionV>
                <wp:extent cx="390525" cy="295275"/>
                <wp:effectExtent l="0" t="0" r="0" b="0"/>
                <wp:wrapNone/>
                <wp:docPr id="2139237829" name="Rectángulo 2139237829"/>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59B095" w14:textId="77777777" w:rsidR="00EB71A7" w:rsidRDefault="00EB71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94C25" id="Rectángulo 2139237829" o:spid="_x0000_s1030" style="position:absolute;left:0;text-align:left;margin-left:8.65pt;margin-top:-.35pt;width:30.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">
                <v:stroke startarrowwidth="narrow" startarrowlength="short" endarrowwidth="narrow" endarrowlength="short"/>
                <v:textbox inset="2.53958mm,2.53958mm,2.53958mm,2.53958mm">
                  <w:txbxContent>
                    <w:p w14:paraId="6C59B095" w14:textId="77777777" w:rsidR="00EB71A7" w:rsidRDefault="00EB71A7">
                      <w:pPr>
                        <w:spacing w:after="0" w:line="240" w:lineRule="auto"/>
                        <w:textDirection w:val="btLr"/>
                      </w:pPr>
                    </w:p>
                  </w:txbxContent>
                </v:textbox>
              </v:rect>
            </w:pict>
          </mc:Fallback>
        </mc:AlternateContent>
      </w:r>
    </w:p>
    <w:p w14:paraId="4BBD5FB6" w14:textId="77777777" w:rsidR="00EB71A7" w:rsidRDefault="00EB71A7">
      <w:pPr>
        <w:spacing w:line="276" w:lineRule="auto"/>
        <w:rPr>
          <w:color w:val="000000"/>
        </w:rPr>
      </w:pPr>
    </w:p>
    <w:p w14:paraId="3B0DB6AA" w14:textId="77777777" w:rsidR="00EB71A7" w:rsidRDefault="007327B7">
      <w:pPr>
        <w:spacing w:line="276" w:lineRule="auto"/>
        <w:rPr>
          <w:color w:val="000000"/>
        </w:rPr>
      </w:pPr>
      <w:r>
        <w:rPr>
          <w:color w:val="000000"/>
        </w:rPr>
        <w:t>Dan fe de esta información con sus firmas;</w:t>
      </w:r>
    </w:p>
    <w:p w14:paraId="182560AA" w14:textId="77777777" w:rsidR="00EB71A7" w:rsidRDefault="00EB71A7">
      <w:pPr>
        <w:spacing w:line="276" w:lineRule="auto"/>
        <w:rPr>
          <w:color w:val="000000"/>
        </w:rPr>
        <w:sectPr w:rsidR="00EB71A7">
          <w:type w:val="continuous"/>
          <w:pgSz w:w="12240" w:h="15840"/>
          <w:pgMar w:top="1417" w:right="1701" w:bottom="1417" w:left="1701" w:header="708" w:footer="708" w:gutter="0"/>
          <w:cols w:space="720"/>
        </w:sectPr>
      </w:pPr>
    </w:p>
    <w:p w14:paraId="6CFA297B" w14:textId="77777777" w:rsidR="00EB71A7" w:rsidRDefault="00EB71A7">
      <w:pPr>
        <w:pBdr>
          <w:top w:val="nil"/>
          <w:left w:val="nil"/>
          <w:bottom w:val="nil"/>
          <w:right w:val="nil"/>
          <w:between w:val="nil"/>
        </w:pBdr>
        <w:spacing w:after="0" w:line="240" w:lineRule="auto"/>
        <w:jc w:val="center"/>
        <w:rPr>
          <w:color w:val="000000"/>
        </w:rPr>
      </w:pPr>
    </w:p>
    <w:p w14:paraId="541637B6" w14:textId="77777777" w:rsidR="00EB71A7" w:rsidRDefault="00EB71A7">
      <w:pPr>
        <w:pBdr>
          <w:top w:val="nil"/>
          <w:left w:val="nil"/>
          <w:bottom w:val="nil"/>
          <w:right w:val="nil"/>
          <w:between w:val="nil"/>
        </w:pBdr>
        <w:spacing w:after="0" w:line="240" w:lineRule="auto"/>
        <w:jc w:val="center"/>
        <w:rPr>
          <w:color w:val="000000"/>
        </w:rPr>
      </w:pPr>
    </w:p>
    <w:p w14:paraId="73642DD6" w14:textId="77777777" w:rsidR="00EB71A7" w:rsidRDefault="007327B7">
      <w:pPr>
        <w:pBdr>
          <w:top w:val="nil"/>
          <w:left w:val="nil"/>
          <w:bottom w:val="nil"/>
          <w:right w:val="nil"/>
          <w:between w:val="nil"/>
        </w:pBdr>
        <w:spacing w:after="0" w:line="240" w:lineRule="auto"/>
        <w:jc w:val="center"/>
        <w:rPr>
          <w:color w:val="000000"/>
        </w:rPr>
      </w:pPr>
      <w:r>
        <w:rPr>
          <w:color w:val="000000"/>
        </w:rPr>
        <w:t>______________________</w:t>
      </w:r>
    </w:p>
    <w:p w14:paraId="653F5A15" w14:textId="77777777" w:rsidR="00EB71A7" w:rsidRDefault="007327B7">
      <w:pPr>
        <w:pBdr>
          <w:top w:val="nil"/>
          <w:left w:val="nil"/>
          <w:bottom w:val="nil"/>
          <w:right w:val="nil"/>
          <w:between w:val="nil"/>
        </w:pBdr>
        <w:spacing w:after="0" w:line="240" w:lineRule="auto"/>
        <w:jc w:val="center"/>
        <w:rPr>
          <w:color w:val="000000"/>
        </w:rPr>
      </w:pPr>
      <w:r>
        <w:rPr>
          <w:color w:val="000000"/>
        </w:rPr>
        <w:t>Nombre y Firma</w:t>
      </w:r>
    </w:p>
    <w:p w14:paraId="4A6FD4D5" w14:textId="77777777" w:rsidR="00EB71A7" w:rsidRDefault="007327B7">
      <w:pPr>
        <w:pBdr>
          <w:top w:val="nil"/>
          <w:left w:val="nil"/>
          <w:bottom w:val="nil"/>
          <w:right w:val="nil"/>
          <w:between w:val="nil"/>
        </w:pBdr>
        <w:spacing w:after="0" w:line="240" w:lineRule="auto"/>
        <w:jc w:val="center"/>
        <w:rPr>
          <w:color w:val="000000"/>
        </w:rPr>
      </w:pPr>
      <w:r>
        <w:rPr>
          <w:color w:val="000000"/>
        </w:rPr>
        <w:t>Cargo</w:t>
      </w:r>
    </w:p>
    <w:p w14:paraId="3F44DD39" w14:textId="77777777" w:rsidR="00EB71A7" w:rsidRDefault="00EB71A7">
      <w:pPr>
        <w:pBdr>
          <w:top w:val="nil"/>
          <w:left w:val="nil"/>
          <w:bottom w:val="nil"/>
          <w:right w:val="nil"/>
          <w:between w:val="nil"/>
        </w:pBdr>
        <w:spacing w:after="0" w:line="240" w:lineRule="auto"/>
        <w:jc w:val="center"/>
        <w:rPr>
          <w:color w:val="000000"/>
        </w:rPr>
      </w:pPr>
    </w:p>
    <w:p w14:paraId="4FE7B87C" w14:textId="77777777" w:rsidR="00EB71A7" w:rsidRDefault="00EB71A7">
      <w:pPr>
        <w:pBdr>
          <w:top w:val="nil"/>
          <w:left w:val="nil"/>
          <w:bottom w:val="nil"/>
          <w:right w:val="nil"/>
          <w:between w:val="nil"/>
        </w:pBdr>
        <w:spacing w:after="0" w:line="240" w:lineRule="auto"/>
        <w:jc w:val="center"/>
        <w:rPr>
          <w:color w:val="000000"/>
        </w:rPr>
      </w:pPr>
    </w:p>
    <w:p w14:paraId="079D52A7" w14:textId="77777777" w:rsidR="00EB71A7" w:rsidRDefault="00EB71A7">
      <w:pPr>
        <w:pBdr>
          <w:top w:val="nil"/>
          <w:left w:val="nil"/>
          <w:bottom w:val="nil"/>
          <w:right w:val="nil"/>
          <w:between w:val="nil"/>
        </w:pBdr>
        <w:spacing w:after="0" w:line="240" w:lineRule="auto"/>
        <w:jc w:val="center"/>
        <w:rPr>
          <w:color w:val="000000"/>
        </w:rPr>
      </w:pPr>
    </w:p>
    <w:p w14:paraId="39788FD5" w14:textId="77777777" w:rsidR="00EB71A7" w:rsidRDefault="007327B7">
      <w:pPr>
        <w:pBdr>
          <w:top w:val="nil"/>
          <w:left w:val="nil"/>
          <w:bottom w:val="nil"/>
          <w:right w:val="nil"/>
          <w:between w:val="nil"/>
        </w:pBdr>
        <w:spacing w:after="0" w:line="240" w:lineRule="auto"/>
        <w:rPr>
          <w:color w:val="000000"/>
        </w:rPr>
      </w:pPr>
      <w:r>
        <w:rPr>
          <w:color w:val="000000"/>
        </w:rPr>
        <w:t>______________________</w:t>
      </w:r>
    </w:p>
    <w:p w14:paraId="6132BCF0" w14:textId="77777777" w:rsidR="00EB71A7" w:rsidRDefault="007327B7">
      <w:pPr>
        <w:pBdr>
          <w:top w:val="nil"/>
          <w:left w:val="nil"/>
          <w:bottom w:val="nil"/>
          <w:right w:val="nil"/>
          <w:between w:val="nil"/>
        </w:pBdr>
        <w:spacing w:after="0" w:line="240" w:lineRule="auto"/>
        <w:jc w:val="center"/>
        <w:rPr>
          <w:color w:val="000000"/>
        </w:rPr>
      </w:pPr>
      <w:r>
        <w:rPr>
          <w:color w:val="000000"/>
        </w:rPr>
        <w:t>Nombre y Firma</w:t>
      </w:r>
    </w:p>
    <w:p w14:paraId="728725DE" w14:textId="77777777" w:rsidR="00EB71A7" w:rsidRDefault="007327B7">
      <w:pPr>
        <w:pBdr>
          <w:top w:val="nil"/>
          <w:left w:val="nil"/>
          <w:bottom w:val="nil"/>
          <w:right w:val="nil"/>
          <w:between w:val="nil"/>
        </w:pBdr>
        <w:spacing w:after="0" w:line="240" w:lineRule="auto"/>
        <w:jc w:val="center"/>
        <w:rPr>
          <w:color w:val="000000"/>
        </w:rPr>
      </w:pPr>
      <w:r>
        <w:rPr>
          <w:color w:val="000000"/>
        </w:rPr>
        <w:t>Cargo</w:t>
      </w:r>
    </w:p>
    <w:p w14:paraId="45C497F4" w14:textId="77777777" w:rsidR="00EB71A7" w:rsidRDefault="00EB71A7">
      <w:pPr>
        <w:pBdr>
          <w:top w:val="nil"/>
          <w:left w:val="nil"/>
          <w:bottom w:val="nil"/>
          <w:right w:val="nil"/>
          <w:between w:val="nil"/>
        </w:pBdr>
        <w:spacing w:after="0" w:line="240" w:lineRule="auto"/>
        <w:jc w:val="center"/>
        <w:rPr>
          <w:color w:val="000000"/>
        </w:rPr>
      </w:pPr>
    </w:p>
    <w:p w14:paraId="22065178" w14:textId="77777777" w:rsidR="00EB71A7" w:rsidRDefault="00EB71A7">
      <w:pPr>
        <w:pBdr>
          <w:top w:val="nil"/>
          <w:left w:val="nil"/>
          <w:bottom w:val="nil"/>
          <w:right w:val="nil"/>
          <w:between w:val="nil"/>
        </w:pBdr>
        <w:spacing w:after="0" w:line="240" w:lineRule="auto"/>
        <w:jc w:val="center"/>
        <w:rPr>
          <w:color w:val="000000"/>
        </w:rPr>
      </w:pPr>
    </w:p>
    <w:p w14:paraId="67703CA9" w14:textId="77777777" w:rsidR="00EB71A7" w:rsidRDefault="00EB71A7">
      <w:pPr>
        <w:pBdr>
          <w:top w:val="nil"/>
          <w:left w:val="nil"/>
          <w:bottom w:val="nil"/>
          <w:right w:val="nil"/>
          <w:between w:val="nil"/>
        </w:pBdr>
        <w:spacing w:after="0" w:line="240" w:lineRule="auto"/>
        <w:jc w:val="center"/>
        <w:rPr>
          <w:color w:val="000000"/>
        </w:rPr>
      </w:pPr>
    </w:p>
    <w:p w14:paraId="57D417F4" w14:textId="77777777" w:rsidR="00EB71A7" w:rsidRDefault="007327B7">
      <w:pPr>
        <w:pBdr>
          <w:top w:val="nil"/>
          <w:left w:val="nil"/>
          <w:bottom w:val="nil"/>
          <w:right w:val="nil"/>
          <w:between w:val="nil"/>
        </w:pBdr>
        <w:spacing w:after="0" w:line="240" w:lineRule="auto"/>
        <w:jc w:val="center"/>
        <w:rPr>
          <w:color w:val="000000"/>
        </w:rPr>
      </w:pPr>
      <w:r>
        <w:rPr>
          <w:color w:val="000000"/>
        </w:rPr>
        <w:t>______________________Nombre y Firma</w:t>
      </w:r>
    </w:p>
    <w:p w14:paraId="7EA7CF71" w14:textId="77777777" w:rsidR="00EB71A7" w:rsidRDefault="007327B7">
      <w:pPr>
        <w:jc w:val="center"/>
        <w:sectPr w:rsidR="00EB71A7">
          <w:type w:val="continuous"/>
          <w:pgSz w:w="12240" w:h="15840"/>
          <w:pgMar w:top="1418" w:right="1701" w:bottom="1418" w:left="1701" w:header="709" w:footer="709" w:gutter="0"/>
          <w:pgNumType w:start="0"/>
          <w:cols w:num="3" w:space="720" w:equalWidth="0">
            <w:col w:w="2466" w:space="720"/>
            <w:col w:w="2466" w:space="720"/>
            <w:col w:w="2466" w:space="0"/>
          </w:cols>
          <w:titlePg/>
        </w:sectPr>
      </w:pPr>
      <w:r>
        <w:t xml:space="preserve">Cargo </w:t>
      </w:r>
    </w:p>
    <w:p w14:paraId="06CE2029" w14:textId="77777777" w:rsidR="00EB71A7" w:rsidRDefault="007327B7">
      <w:pPr>
        <w:rPr>
          <w:b/>
          <w:bCs/>
          <w:sz w:val="26"/>
          <w:szCs w:val="26"/>
        </w:rPr>
      </w:pPr>
      <w:r>
        <w:br w:type="page"/>
      </w:r>
    </w:p>
    <w:p w14:paraId="2CB46CFC" w14:textId="33DBB4C8" w:rsidR="00EB71A7" w:rsidRDefault="007327B7">
      <w:pPr>
        <w:pStyle w:val="Ttulo1"/>
        <w:jc w:val="center"/>
      </w:pPr>
      <w:r>
        <w:lastRenderedPageBreak/>
        <w:t xml:space="preserve">ANEXO </w:t>
      </w:r>
      <w:r w:rsidR="00FC64B9">
        <w:t>8</w:t>
      </w:r>
    </w:p>
    <w:p w14:paraId="20C5B9D8" w14:textId="77777777" w:rsidR="00EB71A7" w:rsidRDefault="007327B7">
      <w:pPr>
        <w:jc w:val="center"/>
        <w:rPr>
          <w:b/>
          <w:bCs/>
        </w:rPr>
      </w:pPr>
      <w:r>
        <w:rPr>
          <w:b/>
          <w:bCs/>
        </w:rPr>
        <w:t>DECLARACIÓN JURADA SIMPLE DE PROBIDAD Y PRÁCTICAS ANTISINDICALES</w:t>
      </w:r>
    </w:p>
    <w:p w14:paraId="5C775315" w14:textId="77777777" w:rsidR="00EB71A7" w:rsidRDefault="00EB71A7">
      <w:pPr>
        <w:jc w:val="center"/>
        <w:rPr>
          <w:b/>
          <w:bCs/>
        </w:rPr>
      </w:pPr>
    </w:p>
    <w:p w14:paraId="68BB2EA2" w14:textId="77777777" w:rsidR="00EB71A7" w:rsidRDefault="007327B7">
      <w:pPr>
        <w:spacing w:line="360" w:lineRule="auto"/>
      </w:pPr>
      <w:r>
        <w:t xml:space="preserve">En____________, a ____ </w:t>
      </w:r>
      <w:proofErr w:type="spellStart"/>
      <w:r>
        <w:t>de</w:t>
      </w:r>
      <w:proofErr w:type="spellEnd"/>
      <w:r>
        <w:t xml:space="preserve"> _____________ </w:t>
      </w:r>
      <w:proofErr w:type="spellStart"/>
      <w:r>
        <w:t>de</w:t>
      </w:r>
      <w:proofErr w:type="spellEnd"/>
      <w:r>
        <w:t xml:space="preserve"> 2025, la organización “______________________________________”, representada por don/doña ______________________________________, Cédula de Identidad </w:t>
      </w:r>
      <w:proofErr w:type="spellStart"/>
      <w:r>
        <w:t>N°</w:t>
      </w:r>
      <w:proofErr w:type="spellEnd"/>
      <w:r>
        <w:t xml:space="preserve"> ____________-_, ambos domiciliados para estos efectos en ______________________,  declara  que:</w:t>
      </w:r>
    </w:p>
    <w:p w14:paraId="6FF8ED2B" w14:textId="77777777" w:rsidR="00EB71A7" w:rsidRDefault="007327B7">
      <w:pPr>
        <w:spacing w:line="360" w:lineRule="auto"/>
      </w:pPr>
      <w:r>
        <w:t>Ninguno de los representantes se encuentra en las situaciones señaladas en el punto 2.9 de las bases, como por ejemplo: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 o cualquier otra circunstancia que afecte el principio de probidad.</w:t>
      </w:r>
    </w:p>
    <w:p w14:paraId="3BAF6F2D" w14:textId="77777777" w:rsidR="00EB71A7" w:rsidRDefault="007327B7">
      <w:pPr>
        <w:spacing w:line="360" w:lineRule="auto"/>
        <w:jc w:val="center"/>
        <w:rPr>
          <w:b/>
          <w:bCs/>
        </w:rPr>
      </w:pPr>
      <w:r>
        <w:rPr>
          <w:b/>
          <w:bCs/>
        </w:rPr>
        <w:t>La organización representante no ha sido condenada por prácticas antisindicales y/o infracción a los derechos fundamentales del trabajador dentro de los dos años anteriores a la formalización.</w:t>
      </w:r>
    </w:p>
    <w:p w14:paraId="5448E232" w14:textId="77777777" w:rsidR="00EB71A7" w:rsidRDefault="00EB71A7">
      <w:pPr>
        <w:spacing w:line="360" w:lineRule="auto"/>
        <w:jc w:val="center"/>
        <w:rPr>
          <w:b/>
          <w:bCs/>
        </w:rPr>
      </w:pPr>
    </w:p>
    <w:p w14:paraId="0B1A71A2" w14:textId="77777777" w:rsidR="00EB71A7" w:rsidRDefault="007327B7">
      <w:pPr>
        <w:spacing w:after="200" w:line="360" w:lineRule="auto"/>
      </w:pPr>
      <w:r>
        <w:t>Da fe de con su firma;</w:t>
      </w:r>
    </w:p>
    <w:p w14:paraId="108602AF" w14:textId="77777777" w:rsidR="00EB71A7" w:rsidRDefault="00EB71A7">
      <w:pPr>
        <w:spacing w:after="200" w:line="276" w:lineRule="auto"/>
      </w:pPr>
    </w:p>
    <w:p w14:paraId="0021BB36" w14:textId="77777777" w:rsidR="00EB71A7" w:rsidRDefault="00EB71A7">
      <w:pPr>
        <w:spacing w:after="200" w:line="276" w:lineRule="auto"/>
      </w:pPr>
    </w:p>
    <w:p w14:paraId="2917AC9C" w14:textId="77777777" w:rsidR="00EB71A7" w:rsidRDefault="00EB71A7">
      <w:pPr>
        <w:spacing w:after="200" w:line="276" w:lineRule="auto"/>
      </w:pPr>
    </w:p>
    <w:p w14:paraId="0C4593AD" w14:textId="77777777" w:rsidR="00EB71A7" w:rsidRDefault="007327B7">
      <w:pPr>
        <w:pBdr>
          <w:top w:val="nil"/>
          <w:left w:val="nil"/>
          <w:bottom w:val="nil"/>
          <w:right w:val="nil"/>
          <w:between w:val="nil"/>
        </w:pBdr>
        <w:spacing w:after="0" w:line="240" w:lineRule="auto"/>
        <w:jc w:val="center"/>
        <w:rPr>
          <w:color w:val="000000"/>
        </w:rPr>
      </w:pPr>
      <w:r>
        <w:rPr>
          <w:color w:val="000000"/>
        </w:rPr>
        <w:t>______________________________</w:t>
      </w:r>
    </w:p>
    <w:p w14:paraId="643EFBC8" w14:textId="77777777" w:rsidR="00EB71A7" w:rsidRDefault="007327B7">
      <w:pPr>
        <w:pBdr>
          <w:top w:val="nil"/>
          <w:left w:val="nil"/>
          <w:bottom w:val="nil"/>
          <w:right w:val="nil"/>
          <w:between w:val="nil"/>
        </w:pBdr>
        <w:spacing w:after="0" w:line="240" w:lineRule="auto"/>
        <w:jc w:val="center"/>
        <w:rPr>
          <w:color w:val="000000"/>
        </w:rPr>
      </w:pPr>
      <w:r>
        <w:rPr>
          <w:color w:val="000000"/>
        </w:rPr>
        <w:t>Nombre y Firma</w:t>
      </w:r>
    </w:p>
    <w:p w14:paraId="5F4E20BD" w14:textId="77777777" w:rsidR="00EB71A7" w:rsidRDefault="007327B7">
      <w:pPr>
        <w:pBdr>
          <w:top w:val="nil"/>
          <w:left w:val="nil"/>
          <w:bottom w:val="nil"/>
          <w:right w:val="nil"/>
          <w:between w:val="nil"/>
        </w:pBdr>
        <w:spacing w:after="0" w:line="240" w:lineRule="auto"/>
        <w:jc w:val="center"/>
        <w:rPr>
          <w:color w:val="000000"/>
        </w:rPr>
      </w:pPr>
      <w:r>
        <w:rPr>
          <w:color w:val="000000"/>
        </w:rPr>
        <w:t xml:space="preserve">RUT: </w:t>
      </w:r>
    </w:p>
    <w:p w14:paraId="534AE0E1" w14:textId="77777777" w:rsidR="00EB71A7" w:rsidRDefault="007327B7">
      <w:pPr>
        <w:jc w:val="left"/>
        <w:rPr>
          <w:b/>
          <w:bCs/>
        </w:rPr>
      </w:pPr>
      <w:r>
        <w:br w:type="page"/>
      </w:r>
    </w:p>
    <w:p w14:paraId="7AA1F8FE" w14:textId="1F84E4DB" w:rsidR="00EB71A7" w:rsidRDefault="007327B7">
      <w:pPr>
        <w:pStyle w:val="Ttulo1"/>
        <w:jc w:val="center"/>
      </w:pPr>
      <w:r>
        <w:lastRenderedPageBreak/>
        <w:t xml:space="preserve">ANEXO </w:t>
      </w:r>
      <w:r w:rsidR="00FC64B9">
        <w:t>9</w:t>
      </w:r>
    </w:p>
    <w:p w14:paraId="32DA1FA3" w14:textId="77777777" w:rsidR="00EB71A7" w:rsidRDefault="007327B7">
      <w:pPr>
        <w:jc w:val="center"/>
        <w:rPr>
          <w:b/>
          <w:bCs/>
        </w:rPr>
      </w:pPr>
      <w:r>
        <w:rPr>
          <w:b/>
          <w:bCs/>
        </w:rPr>
        <w:t>DECLARACIÓN JURADA SIMPLE DE AUTORIZACIÓN DE USO</w:t>
      </w:r>
    </w:p>
    <w:p w14:paraId="74FC7153" w14:textId="77777777" w:rsidR="00EB71A7" w:rsidRDefault="00EB71A7">
      <w:pPr>
        <w:spacing w:after="0" w:line="360" w:lineRule="auto"/>
      </w:pPr>
    </w:p>
    <w:p w14:paraId="13947770" w14:textId="77777777" w:rsidR="00EB71A7" w:rsidRDefault="007327B7">
      <w:pPr>
        <w:spacing w:after="0" w:line="360" w:lineRule="auto"/>
      </w:pPr>
      <w:r>
        <w:t xml:space="preserve">Yo, ___________________, a __ </w:t>
      </w:r>
      <w:proofErr w:type="spellStart"/>
      <w:r>
        <w:t>de</w:t>
      </w:r>
      <w:proofErr w:type="spellEnd"/>
      <w:r>
        <w:t xml:space="preserve"> _________ </w:t>
      </w:r>
      <w:proofErr w:type="spellStart"/>
      <w:r>
        <w:t>de</w:t>
      </w:r>
      <w:proofErr w:type="spellEnd"/>
      <w:r>
        <w:t xml:space="preserve"> 2025, Cédula Nacional de Identidad </w:t>
      </w:r>
      <w:proofErr w:type="spellStart"/>
      <w:r>
        <w:t>N°</w:t>
      </w:r>
      <w:proofErr w:type="spellEnd"/>
      <w:r>
        <w:t xml:space="preserve">______-_, domiciliado/a en _______________________, en mi calidad de propietario del terreno ubicado en ______________, donde funciona la organización “____________________” en calidad de ____________________________________, autorizo a todos los beneficiarios del Programa Fortalecimiento Gremial 2025 de Sercotec, pertenecientes a la organización “____________________________________________”, RUT: _________________ a usar la infraestructura habilitada, por un plazo de tres años desde la fecha de suscripción del contrato entre la Organización “_______________________________________________” y el AOS. </w:t>
      </w:r>
    </w:p>
    <w:p w14:paraId="41B6C7F3" w14:textId="77777777" w:rsidR="00EB71A7" w:rsidRDefault="00EB71A7">
      <w:pPr>
        <w:spacing w:after="0" w:line="360" w:lineRule="auto"/>
        <w:rPr>
          <w:b/>
          <w:bCs/>
          <w:color w:val="000000"/>
          <w:sz w:val="24"/>
          <w:szCs w:val="24"/>
        </w:rPr>
      </w:pPr>
    </w:p>
    <w:p w14:paraId="1C217AF7" w14:textId="77777777" w:rsidR="00EB71A7" w:rsidRDefault="00EB71A7">
      <w:pPr>
        <w:spacing w:after="0" w:line="360" w:lineRule="auto"/>
        <w:rPr>
          <w:b/>
          <w:bCs/>
          <w:color w:val="000000"/>
          <w:sz w:val="24"/>
          <w:szCs w:val="24"/>
        </w:rPr>
      </w:pPr>
    </w:p>
    <w:p w14:paraId="4B77065C" w14:textId="77777777" w:rsidR="00EB71A7" w:rsidRDefault="00EB71A7">
      <w:pPr>
        <w:spacing w:after="0" w:line="360" w:lineRule="auto"/>
        <w:jc w:val="center"/>
        <w:rPr>
          <w:b/>
          <w:bCs/>
          <w:color w:val="000000"/>
          <w:sz w:val="24"/>
          <w:szCs w:val="24"/>
        </w:rPr>
      </w:pPr>
    </w:p>
    <w:p w14:paraId="303BCCD7" w14:textId="77777777" w:rsidR="00EB71A7" w:rsidRDefault="007327B7">
      <w:pPr>
        <w:pBdr>
          <w:top w:val="nil"/>
          <w:left w:val="nil"/>
          <w:bottom w:val="nil"/>
          <w:right w:val="nil"/>
          <w:between w:val="nil"/>
        </w:pBdr>
        <w:spacing w:after="0" w:line="240" w:lineRule="auto"/>
        <w:jc w:val="center"/>
        <w:rPr>
          <w:color w:val="000000"/>
        </w:rPr>
      </w:pPr>
      <w:r>
        <w:rPr>
          <w:color w:val="000000"/>
        </w:rPr>
        <w:t>______________________________</w:t>
      </w:r>
    </w:p>
    <w:p w14:paraId="012E30A5" w14:textId="77777777" w:rsidR="00EB71A7" w:rsidRDefault="007327B7">
      <w:pPr>
        <w:pBdr>
          <w:top w:val="nil"/>
          <w:left w:val="nil"/>
          <w:bottom w:val="nil"/>
          <w:right w:val="nil"/>
          <w:between w:val="nil"/>
        </w:pBdr>
        <w:spacing w:after="0" w:line="240" w:lineRule="auto"/>
        <w:jc w:val="center"/>
        <w:rPr>
          <w:color w:val="000000"/>
        </w:rPr>
      </w:pPr>
      <w:r>
        <w:rPr>
          <w:color w:val="000000"/>
        </w:rPr>
        <w:t>Nombre y Firma</w:t>
      </w:r>
    </w:p>
    <w:p w14:paraId="640CE9EE" w14:textId="77777777" w:rsidR="00EB71A7" w:rsidRDefault="007327B7">
      <w:pPr>
        <w:pBdr>
          <w:top w:val="nil"/>
          <w:left w:val="nil"/>
          <w:bottom w:val="nil"/>
          <w:right w:val="nil"/>
          <w:between w:val="nil"/>
        </w:pBdr>
        <w:spacing w:after="0" w:line="240" w:lineRule="auto"/>
        <w:jc w:val="center"/>
        <w:rPr>
          <w:color w:val="000000"/>
        </w:rPr>
      </w:pPr>
      <w:r>
        <w:rPr>
          <w:color w:val="000000"/>
        </w:rPr>
        <w:t xml:space="preserve">RUT: </w:t>
      </w:r>
    </w:p>
    <w:p w14:paraId="5E772DF2" w14:textId="77777777" w:rsidR="00EB71A7" w:rsidRDefault="00EB71A7">
      <w:pPr>
        <w:jc w:val="left"/>
        <w:rPr>
          <w:b/>
          <w:bCs/>
        </w:rPr>
      </w:pPr>
    </w:p>
    <w:p w14:paraId="1D2A8418" w14:textId="77777777" w:rsidR="00EB71A7" w:rsidRDefault="00EB71A7"/>
    <w:p w14:paraId="031A44C5" w14:textId="77777777" w:rsidR="00EB71A7" w:rsidRDefault="007327B7">
      <w:pPr>
        <w:jc w:val="left"/>
        <w:rPr>
          <w:b/>
          <w:bCs/>
          <w:sz w:val="26"/>
          <w:szCs w:val="26"/>
        </w:rPr>
      </w:pPr>
      <w:r>
        <w:br w:type="page"/>
      </w:r>
    </w:p>
    <w:p w14:paraId="21CCE7F3" w14:textId="3137A304" w:rsidR="00EB71A7" w:rsidRDefault="007327B7">
      <w:pPr>
        <w:pStyle w:val="Ttulo1"/>
        <w:ind w:left="360" w:firstLine="360"/>
        <w:jc w:val="center"/>
      </w:pPr>
      <w:r>
        <w:lastRenderedPageBreak/>
        <w:t>ANEXO 1</w:t>
      </w:r>
      <w:r w:rsidR="00FC64B9">
        <w:t>0</w:t>
      </w:r>
    </w:p>
    <w:p w14:paraId="4CEB1977" w14:textId="77777777" w:rsidR="00EB71A7" w:rsidRDefault="007327B7">
      <w:pPr>
        <w:jc w:val="center"/>
        <w:rPr>
          <w:b/>
          <w:bCs/>
        </w:rPr>
      </w:pPr>
      <w:r>
        <w:rPr>
          <w:b/>
          <w:bCs/>
        </w:rPr>
        <w:t>PAUTA DE EVALUACIÓN TÉCNICA</w:t>
      </w:r>
    </w:p>
    <w:tbl>
      <w:tblPr>
        <w:tblStyle w:val="affffffb"/>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1F9C9F53" w14:textId="77777777">
        <w:tc>
          <w:tcPr>
            <w:tcW w:w="8836" w:type="dxa"/>
            <w:gridSpan w:val="4"/>
            <w:shd w:val="clear" w:color="auto" w:fill="C5E0B3"/>
          </w:tcPr>
          <w:p w14:paraId="723CBFF2" w14:textId="77777777" w:rsidR="00EB71A7" w:rsidRDefault="007327B7">
            <w:pPr>
              <w:jc w:val="left"/>
              <w:rPr>
                <w:rFonts w:ascii="Calibri" w:eastAsia="Calibri" w:hAnsi="Calibri" w:cs="Calibri"/>
              </w:rPr>
            </w:pPr>
            <w:r>
              <w:rPr>
                <w:rFonts w:ascii="Calibri" w:eastAsia="Calibri" w:hAnsi="Calibri" w:cs="Calibri"/>
                <w:b/>
                <w:bCs/>
              </w:rPr>
              <w:t>C</w:t>
            </w:r>
            <w:r>
              <w:rPr>
                <w:rFonts w:ascii="Calibri" w:eastAsia="Calibri" w:hAnsi="Calibri" w:cs="Calibri"/>
                <w:b/>
                <w:bCs/>
                <w:shd w:val="clear" w:color="auto" w:fill="C5E0B3"/>
              </w:rPr>
              <w:t>RITERIO 1</w:t>
            </w:r>
            <w:r>
              <w:rPr>
                <w:rFonts w:ascii="Calibri" w:eastAsia="Calibri" w:hAnsi="Calibri" w:cs="Calibri"/>
                <w:shd w:val="clear" w:color="auto" w:fill="C5E0B3"/>
              </w:rPr>
              <w:t>: Los indicadores de resultados del proyecto son factibles de medir, coherentes y se definen actividades para su medición.</w:t>
            </w:r>
          </w:p>
        </w:tc>
      </w:tr>
      <w:tr w:rsidR="00EB71A7" w14:paraId="7D965CE0" w14:textId="77777777">
        <w:tc>
          <w:tcPr>
            <w:tcW w:w="2209" w:type="dxa"/>
          </w:tcPr>
          <w:p w14:paraId="56990918" w14:textId="77777777" w:rsidR="00EB71A7" w:rsidRDefault="007327B7">
            <w:pPr>
              <w:jc w:val="left"/>
              <w:rPr>
                <w:rFonts w:ascii="Calibri" w:eastAsia="Calibri" w:hAnsi="Calibri" w:cs="Calibri"/>
              </w:rPr>
            </w:pPr>
            <w:r>
              <w:rPr>
                <w:rFonts w:ascii="Calibri" w:eastAsia="Calibri" w:hAnsi="Calibri" w:cs="Calibri"/>
              </w:rPr>
              <w:t>La organización establece indicadores que no son factibles de medir, no son coherentes y no define actividades para su medición.</w:t>
            </w:r>
          </w:p>
        </w:tc>
        <w:tc>
          <w:tcPr>
            <w:tcW w:w="2209" w:type="dxa"/>
          </w:tcPr>
          <w:p w14:paraId="47FEC4AC" w14:textId="77777777" w:rsidR="00EB71A7" w:rsidRDefault="007327B7">
            <w:pPr>
              <w:jc w:val="left"/>
              <w:rPr>
                <w:rFonts w:ascii="Calibri" w:eastAsia="Calibri" w:hAnsi="Calibri" w:cs="Calibri"/>
              </w:rPr>
            </w:pPr>
            <w:r>
              <w:rPr>
                <w:rFonts w:ascii="Calibri" w:eastAsia="Calibri" w:hAnsi="Calibri" w:cs="Calibri"/>
              </w:rPr>
              <w:t>La organización establece indicadores factibles de medir, pero no son coherentes y no define actividades para su medición.</w:t>
            </w:r>
          </w:p>
        </w:tc>
        <w:tc>
          <w:tcPr>
            <w:tcW w:w="2209" w:type="dxa"/>
          </w:tcPr>
          <w:p w14:paraId="13CBC3FE" w14:textId="77777777" w:rsidR="00EB71A7" w:rsidRDefault="007327B7">
            <w:pPr>
              <w:jc w:val="left"/>
              <w:rPr>
                <w:rFonts w:ascii="Calibri" w:eastAsia="Calibri" w:hAnsi="Calibri" w:cs="Calibri"/>
              </w:rPr>
            </w:pPr>
            <w:r>
              <w:rPr>
                <w:rFonts w:ascii="Calibri" w:eastAsia="Calibri" w:hAnsi="Calibri" w:cs="Calibri"/>
              </w:rPr>
              <w:t>La organización establece indicadores factibles de medir y son coherentes, pero no define actividades para su medición.</w:t>
            </w:r>
          </w:p>
        </w:tc>
        <w:tc>
          <w:tcPr>
            <w:tcW w:w="2209" w:type="dxa"/>
          </w:tcPr>
          <w:p w14:paraId="0B2AA205" w14:textId="77777777" w:rsidR="00EB71A7" w:rsidRDefault="007327B7">
            <w:pPr>
              <w:jc w:val="left"/>
              <w:rPr>
                <w:rFonts w:ascii="Calibri" w:eastAsia="Calibri" w:hAnsi="Calibri" w:cs="Calibri"/>
              </w:rPr>
            </w:pPr>
            <w:r>
              <w:rPr>
                <w:rFonts w:ascii="Calibri" w:eastAsia="Calibri" w:hAnsi="Calibri" w:cs="Calibri"/>
              </w:rPr>
              <w:t>La organización establece indicadores factibles de medir, son coherentes y define actividades para su medición.</w:t>
            </w:r>
          </w:p>
        </w:tc>
      </w:tr>
      <w:tr w:rsidR="00EB71A7" w14:paraId="6FED9461" w14:textId="77777777">
        <w:tc>
          <w:tcPr>
            <w:tcW w:w="2209" w:type="dxa"/>
            <w:shd w:val="clear" w:color="auto" w:fill="C5E0B3"/>
          </w:tcPr>
          <w:p w14:paraId="0C75ED06"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2312A52C"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1D573FFC"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373E6676"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08625370" w14:textId="77777777" w:rsidR="00EB71A7" w:rsidRDefault="00EB71A7">
      <w:pPr>
        <w:spacing w:after="0"/>
      </w:pPr>
    </w:p>
    <w:tbl>
      <w:tblPr>
        <w:tblStyle w:val="affffffc"/>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EB71A7" w14:paraId="7082BEB8" w14:textId="77777777">
        <w:tc>
          <w:tcPr>
            <w:tcW w:w="8838" w:type="dxa"/>
            <w:gridSpan w:val="3"/>
            <w:shd w:val="clear" w:color="auto" w:fill="C5E0B3"/>
          </w:tcPr>
          <w:p w14:paraId="3F27AF74" w14:textId="77777777" w:rsidR="00EB71A7" w:rsidRDefault="007327B7">
            <w:pPr>
              <w:jc w:val="left"/>
              <w:rPr>
                <w:rFonts w:ascii="Calibri" w:eastAsia="Calibri" w:hAnsi="Calibri" w:cs="Calibri"/>
              </w:rPr>
            </w:pPr>
            <w:r>
              <w:rPr>
                <w:rFonts w:ascii="Calibri" w:eastAsia="Calibri" w:hAnsi="Calibri" w:cs="Calibri"/>
                <w:b/>
                <w:bCs/>
              </w:rPr>
              <w:t>CRITERIO 2</w:t>
            </w:r>
            <w:r>
              <w:rPr>
                <w:rFonts w:ascii="Calibri" w:eastAsia="Calibri" w:hAnsi="Calibri" w:cs="Calibri"/>
              </w:rPr>
              <w:t xml:space="preserve">: </w:t>
            </w:r>
            <w:r>
              <w:rPr>
                <w:rFonts w:ascii="Calibri" w:eastAsia="Calibri" w:hAnsi="Calibri" w:cs="Calibri"/>
                <w:color w:val="000000"/>
              </w:rPr>
              <w:t>Historia, experiencia y calidad de gestión interna de la organización en actividades en su funcionamiento, tales como; asambleas, charlas, desarrollo de servicios.</w:t>
            </w:r>
          </w:p>
        </w:tc>
      </w:tr>
      <w:tr w:rsidR="00EB71A7" w14:paraId="5136216F" w14:textId="77777777">
        <w:tc>
          <w:tcPr>
            <w:tcW w:w="2946" w:type="dxa"/>
          </w:tcPr>
          <w:p w14:paraId="62DB80EB" w14:textId="77777777" w:rsidR="00EB71A7" w:rsidRDefault="007327B7">
            <w:pPr>
              <w:jc w:val="left"/>
              <w:rPr>
                <w:rFonts w:ascii="Calibri" w:eastAsia="Calibri" w:hAnsi="Calibri" w:cs="Calibri"/>
              </w:rPr>
            </w:pPr>
            <w:r>
              <w:rPr>
                <w:rFonts w:ascii="Calibri" w:eastAsia="Calibri" w:hAnsi="Calibri" w:cs="Calibri"/>
              </w:rPr>
              <w:t>Detalla al menos 5 actividades.</w:t>
            </w:r>
          </w:p>
        </w:tc>
        <w:tc>
          <w:tcPr>
            <w:tcW w:w="2946" w:type="dxa"/>
          </w:tcPr>
          <w:p w14:paraId="19ED9CC0" w14:textId="77777777" w:rsidR="00EB71A7" w:rsidRDefault="007327B7">
            <w:pPr>
              <w:jc w:val="left"/>
              <w:rPr>
                <w:rFonts w:ascii="Calibri" w:eastAsia="Calibri" w:hAnsi="Calibri" w:cs="Calibri"/>
              </w:rPr>
            </w:pPr>
            <w:r>
              <w:rPr>
                <w:rFonts w:ascii="Calibri" w:eastAsia="Calibri" w:hAnsi="Calibri" w:cs="Calibri"/>
              </w:rPr>
              <w:t>Detalla entre 6 y 10 actividades.</w:t>
            </w:r>
          </w:p>
        </w:tc>
        <w:tc>
          <w:tcPr>
            <w:tcW w:w="2946" w:type="dxa"/>
          </w:tcPr>
          <w:p w14:paraId="4BA3425F" w14:textId="77777777" w:rsidR="00EB71A7" w:rsidRDefault="007327B7">
            <w:pPr>
              <w:jc w:val="left"/>
              <w:rPr>
                <w:rFonts w:ascii="Calibri" w:eastAsia="Calibri" w:hAnsi="Calibri" w:cs="Calibri"/>
              </w:rPr>
            </w:pPr>
            <w:r>
              <w:rPr>
                <w:rFonts w:ascii="Calibri" w:eastAsia="Calibri" w:hAnsi="Calibri" w:cs="Calibri"/>
              </w:rPr>
              <w:t>Detalla más de 10 actividades.</w:t>
            </w:r>
          </w:p>
        </w:tc>
      </w:tr>
      <w:tr w:rsidR="00EB71A7" w14:paraId="3D8BAE4E" w14:textId="77777777">
        <w:tc>
          <w:tcPr>
            <w:tcW w:w="2946" w:type="dxa"/>
            <w:shd w:val="clear" w:color="auto" w:fill="C5E0B3"/>
          </w:tcPr>
          <w:p w14:paraId="24AD80E2"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946" w:type="dxa"/>
            <w:shd w:val="clear" w:color="auto" w:fill="C5E0B3"/>
          </w:tcPr>
          <w:p w14:paraId="2F36249C"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946" w:type="dxa"/>
            <w:shd w:val="clear" w:color="auto" w:fill="C5E0B3"/>
          </w:tcPr>
          <w:p w14:paraId="4B274B97"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32AAC6FF" w14:textId="77777777" w:rsidR="00EB71A7" w:rsidRDefault="00EB71A7">
      <w:pPr>
        <w:spacing w:after="0"/>
        <w:jc w:val="left"/>
        <w:rPr>
          <w:b/>
          <w:bCs/>
        </w:rPr>
      </w:pPr>
    </w:p>
    <w:tbl>
      <w:tblPr>
        <w:tblStyle w:val="affffffd"/>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23614D42" w14:textId="77777777">
        <w:tc>
          <w:tcPr>
            <w:tcW w:w="8836" w:type="dxa"/>
            <w:gridSpan w:val="4"/>
            <w:shd w:val="clear" w:color="auto" w:fill="C5E0B3"/>
          </w:tcPr>
          <w:p w14:paraId="5CA0E440" w14:textId="77777777" w:rsidR="00EB71A7" w:rsidRDefault="007327B7">
            <w:pPr>
              <w:jc w:val="left"/>
              <w:rPr>
                <w:rFonts w:ascii="Calibri" w:eastAsia="Calibri" w:hAnsi="Calibri" w:cs="Calibri"/>
              </w:rPr>
            </w:pPr>
            <w:r>
              <w:rPr>
                <w:rFonts w:ascii="Calibri" w:eastAsia="Calibri" w:hAnsi="Calibri" w:cs="Calibri"/>
                <w:b/>
                <w:bCs/>
              </w:rPr>
              <w:t>CRITERIO 3</w:t>
            </w:r>
            <w:r>
              <w:rPr>
                <w:rFonts w:ascii="Calibri" w:eastAsia="Calibri" w:hAnsi="Calibri" w:cs="Calibri"/>
              </w:rPr>
              <w:t xml:space="preserve">: </w:t>
            </w:r>
            <w:r>
              <w:rPr>
                <w:rFonts w:ascii="Calibri" w:eastAsia="Calibri" w:hAnsi="Calibri" w:cs="Calibri"/>
                <w:color w:val="000000"/>
              </w:rPr>
              <w:t>Participación femenina dentro de la organización.</w:t>
            </w:r>
          </w:p>
        </w:tc>
      </w:tr>
      <w:tr w:rsidR="00EB71A7" w14:paraId="2D524C1A" w14:textId="77777777">
        <w:tc>
          <w:tcPr>
            <w:tcW w:w="2209" w:type="dxa"/>
          </w:tcPr>
          <w:p w14:paraId="66DDA6EE" w14:textId="77777777" w:rsidR="00EB71A7" w:rsidRDefault="007327B7">
            <w:pPr>
              <w:jc w:val="left"/>
              <w:rPr>
                <w:rFonts w:ascii="Calibri" w:eastAsia="Calibri" w:hAnsi="Calibri" w:cs="Calibri"/>
              </w:rPr>
            </w:pPr>
            <w:r>
              <w:rPr>
                <w:rFonts w:ascii="Calibri" w:eastAsia="Calibri" w:hAnsi="Calibri" w:cs="Calibri"/>
              </w:rPr>
              <w:t>Menos del 20% de los socios son mujeres.</w:t>
            </w:r>
          </w:p>
        </w:tc>
        <w:tc>
          <w:tcPr>
            <w:tcW w:w="2209" w:type="dxa"/>
          </w:tcPr>
          <w:p w14:paraId="6059DD03" w14:textId="77777777" w:rsidR="00EB71A7" w:rsidRDefault="007327B7">
            <w:pPr>
              <w:jc w:val="left"/>
              <w:rPr>
                <w:rFonts w:ascii="Calibri" w:eastAsia="Calibri" w:hAnsi="Calibri" w:cs="Calibri"/>
              </w:rPr>
            </w:pPr>
            <w:r>
              <w:rPr>
                <w:rFonts w:ascii="Calibri" w:eastAsia="Calibri" w:hAnsi="Calibri" w:cs="Calibri"/>
              </w:rPr>
              <w:t>Entre un 20% y un 39% de los socios son mujeres.</w:t>
            </w:r>
          </w:p>
        </w:tc>
        <w:tc>
          <w:tcPr>
            <w:tcW w:w="2209" w:type="dxa"/>
          </w:tcPr>
          <w:p w14:paraId="7280B326" w14:textId="77777777" w:rsidR="00EB71A7" w:rsidRDefault="007327B7">
            <w:pPr>
              <w:jc w:val="left"/>
              <w:rPr>
                <w:rFonts w:ascii="Calibri" w:eastAsia="Calibri" w:hAnsi="Calibri" w:cs="Calibri"/>
              </w:rPr>
            </w:pPr>
            <w:r>
              <w:rPr>
                <w:rFonts w:ascii="Calibri" w:eastAsia="Calibri" w:hAnsi="Calibri" w:cs="Calibri"/>
              </w:rPr>
              <w:t>Entre un 40% y un 49% de los socios son mujeres.</w:t>
            </w:r>
          </w:p>
        </w:tc>
        <w:tc>
          <w:tcPr>
            <w:tcW w:w="2209" w:type="dxa"/>
          </w:tcPr>
          <w:p w14:paraId="4E65AAB2" w14:textId="77777777" w:rsidR="00EB71A7" w:rsidRDefault="007327B7">
            <w:pPr>
              <w:jc w:val="left"/>
              <w:rPr>
                <w:rFonts w:ascii="Calibri" w:eastAsia="Calibri" w:hAnsi="Calibri" w:cs="Calibri"/>
              </w:rPr>
            </w:pPr>
            <w:r>
              <w:rPr>
                <w:rFonts w:ascii="Calibri" w:eastAsia="Calibri" w:hAnsi="Calibri" w:cs="Calibri"/>
              </w:rPr>
              <w:t>El 50% o más de los socios son mujeres.</w:t>
            </w:r>
          </w:p>
        </w:tc>
      </w:tr>
      <w:tr w:rsidR="00EB71A7" w14:paraId="5BA25C03" w14:textId="77777777">
        <w:tc>
          <w:tcPr>
            <w:tcW w:w="2209" w:type="dxa"/>
            <w:shd w:val="clear" w:color="auto" w:fill="C5E0B3"/>
          </w:tcPr>
          <w:p w14:paraId="493E4854"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756991E8"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6E0F77DA"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6275C8B9"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7EB0D420" w14:textId="77777777" w:rsidR="00EB71A7" w:rsidRDefault="00EB71A7">
      <w:pPr>
        <w:spacing w:after="0"/>
        <w:jc w:val="left"/>
        <w:rPr>
          <w:b/>
          <w:bCs/>
        </w:rPr>
      </w:pPr>
    </w:p>
    <w:tbl>
      <w:tblPr>
        <w:tblStyle w:val="affffffe"/>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44879C20" w14:textId="77777777">
        <w:tc>
          <w:tcPr>
            <w:tcW w:w="8836" w:type="dxa"/>
            <w:gridSpan w:val="4"/>
            <w:shd w:val="clear" w:color="auto" w:fill="C5E0B3"/>
          </w:tcPr>
          <w:p w14:paraId="60C6C530" w14:textId="77777777" w:rsidR="00EB71A7" w:rsidRDefault="007327B7">
            <w:pPr>
              <w:jc w:val="left"/>
              <w:rPr>
                <w:rFonts w:ascii="Calibri" w:eastAsia="Calibri" w:hAnsi="Calibri" w:cs="Calibri"/>
              </w:rPr>
            </w:pPr>
            <w:r>
              <w:rPr>
                <w:rFonts w:ascii="Calibri" w:eastAsia="Calibri" w:hAnsi="Calibri" w:cs="Calibri"/>
                <w:b/>
                <w:bCs/>
              </w:rPr>
              <w:t>CRITERIO 4</w:t>
            </w:r>
            <w:r>
              <w:rPr>
                <w:rFonts w:ascii="Calibri" w:eastAsia="Calibri" w:hAnsi="Calibri" w:cs="Calibri"/>
              </w:rPr>
              <w:t>: El proyecto considera actividades de sustentabilidad.</w:t>
            </w:r>
          </w:p>
        </w:tc>
      </w:tr>
      <w:tr w:rsidR="00EB71A7" w14:paraId="142140ED" w14:textId="77777777">
        <w:tc>
          <w:tcPr>
            <w:tcW w:w="2209" w:type="dxa"/>
          </w:tcPr>
          <w:p w14:paraId="217D61BA" w14:textId="77777777" w:rsidR="00EB71A7" w:rsidRDefault="007327B7">
            <w:pPr>
              <w:jc w:val="left"/>
              <w:rPr>
                <w:rFonts w:ascii="Calibri" w:eastAsia="Calibri" w:hAnsi="Calibri" w:cs="Calibri"/>
              </w:rPr>
            </w:pPr>
            <w:r>
              <w:rPr>
                <w:rFonts w:ascii="Calibri" w:eastAsia="Calibri" w:hAnsi="Calibri" w:cs="Calibri"/>
              </w:rPr>
              <w:t>El proyecto no considera actividades de sustentabilidad.</w:t>
            </w:r>
          </w:p>
        </w:tc>
        <w:tc>
          <w:tcPr>
            <w:tcW w:w="2209" w:type="dxa"/>
          </w:tcPr>
          <w:p w14:paraId="621AD7D6" w14:textId="77777777" w:rsidR="00EB71A7" w:rsidRDefault="007327B7">
            <w:pPr>
              <w:jc w:val="left"/>
              <w:rPr>
                <w:rFonts w:ascii="Calibri" w:eastAsia="Calibri" w:hAnsi="Calibri" w:cs="Calibri"/>
              </w:rPr>
            </w:pPr>
            <w:r>
              <w:rPr>
                <w:rFonts w:ascii="Calibri" w:eastAsia="Calibri" w:hAnsi="Calibri" w:cs="Calibri"/>
              </w:rPr>
              <w:t>El proyecto sólo considera una actividad de sustentabilidad.</w:t>
            </w:r>
          </w:p>
        </w:tc>
        <w:tc>
          <w:tcPr>
            <w:tcW w:w="2209" w:type="dxa"/>
          </w:tcPr>
          <w:p w14:paraId="3AD72095" w14:textId="77777777" w:rsidR="00EB71A7" w:rsidRDefault="007327B7">
            <w:pPr>
              <w:jc w:val="left"/>
              <w:rPr>
                <w:rFonts w:ascii="Calibri" w:eastAsia="Calibri" w:hAnsi="Calibri" w:cs="Calibri"/>
              </w:rPr>
            </w:pPr>
            <w:r>
              <w:rPr>
                <w:rFonts w:ascii="Calibri" w:eastAsia="Calibri" w:hAnsi="Calibri" w:cs="Calibri"/>
              </w:rPr>
              <w:t>El proyecto considera dos actividades de sustentabilidad</w:t>
            </w:r>
          </w:p>
        </w:tc>
        <w:tc>
          <w:tcPr>
            <w:tcW w:w="2209" w:type="dxa"/>
          </w:tcPr>
          <w:p w14:paraId="6A09C6EC" w14:textId="77777777" w:rsidR="00EB71A7" w:rsidRDefault="007327B7">
            <w:pPr>
              <w:jc w:val="left"/>
              <w:rPr>
                <w:rFonts w:ascii="Calibri" w:eastAsia="Calibri" w:hAnsi="Calibri" w:cs="Calibri"/>
              </w:rPr>
            </w:pPr>
            <w:r>
              <w:rPr>
                <w:rFonts w:ascii="Calibri" w:eastAsia="Calibri" w:hAnsi="Calibri" w:cs="Calibri"/>
              </w:rPr>
              <w:t>El proyecto considera 3 o más actividades de sustentabilidad.</w:t>
            </w:r>
          </w:p>
        </w:tc>
      </w:tr>
      <w:tr w:rsidR="00EB71A7" w14:paraId="6E5B16F1" w14:textId="77777777">
        <w:tc>
          <w:tcPr>
            <w:tcW w:w="2209" w:type="dxa"/>
            <w:shd w:val="clear" w:color="auto" w:fill="C5E0B3"/>
          </w:tcPr>
          <w:p w14:paraId="5AC47ADE"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3EAA8E62"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3025297B"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1CB53265"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378C1BFB" w14:textId="77777777" w:rsidR="00EB71A7" w:rsidRDefault="00EB71A7">
      <w:pPr>
        <w:spacing w:after="0"/>
        <w:jc w:val="left"/>
        <w:rPr>
          <w:b/>
          <w:bCs/>
        </w:rPr>
      </w:pPr>
    </w:p>
    <w:tbl>
      <w:tblPr>
        <w:tblStyle w:val="afffffff"/>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EB71A7" w14:paraId="282BD1D3" w14:textId="77777777">
        <w:tc>
          <w:tcPr>
            <w:tcW w:w="8838" w:type="dxa"/>
            <w:gridSpan w:val="3"/>
            <w:shd w:val="clear" w:color="auto" w:fill="C5E0B3"/>
          </w:tcPr>
          <w:p w14:paraId="151A2C8D" w14:textId="77777777" w:rsidR="00EB71A7" w:rsidRDefault="007327B7">
            <w:pPr>
              <w:jc w:val="left"/>
              <w:rPr>
                <w:rFonts w:ascii="Calibri" w:eastAsia="Calibri" w:hAnsi="Calibri" w:cs="Calibri"/>
              </w:rPr>
            </w:pPr>
            <w:r>
              <w:rPr>
                <w:rFonts w:ascii="Calibri" w:eastAsia="Calibri" w:hAnsi="Calibri" w:cs="Calibri"/>
                <w:b/>
                <w:bCs/>
              </w:rPr>
              <w:t>CRITERIO 5</w:t>
            </w:r>
            <w:r>
              <w:rPr>
                <w:rFonts w:ascii="Calibri" w:eastAsia="Calibri" w:hAnsi="Calibri" w:cs="Calibri"/>
              </w:rPr>
              <w:t>: Alcance territorial de la organización, en relación con su base societaria: local, comunal o regional.</w:t>
            </w:r>
          </w:p>
        </w:tc>
      </w:tr>
      <w:tr w:rsidR="00EB71A7" w14:paraId="285E545F" w14:textId="77777777">
        <w:tc>
          <w:tcPr>
            <w:tcW w:w="2946" w:type="dxa"/>
          </w:tcPr>
          <w:p w14:paraId="341D52C3" w14:textId="77777777" w:rsidR="00EB71A7" w:rsidRDefault="007327B7">
            <w:pPr>
              <w:jc w:val="left"/>
              <w:rPr>
                <w:rFonts w:ascii="Calibri" w:eastAsia="Calibri" w:hAnsi="Calibri" w:cs="Calibri"/>
              </w:rPr>
            </w:pPr>
            <w:r>
              <w:rPr>
                <w:rFonts w:ascii="Calibri" w:eastAsia="Calibri" w:hAnsi="Calibri" w:cs="Calibri"/>
              </w:rPr>
              <w:t>Tiene un alcance local.</w:t>
            </w:r>
          </w:p>
        </w:tc>
        <w:tc>
          <w:tcPr>
            <w:tcW w:w="2946" w:type="dxa"/>
          </w:tcPr>
          <w:p w14:paraId="63FCC4C6" w14:textId="77777777" w:rsidR="00EB71A7" w:rsidRDefault="007327B7">
            <w:pPr>
              <w:jc w:val="left"/>
              <w:rPr>
                <w:rFonts w:ascii="Calibri" w:eastAsia="Calibri" w:hAnsi="Calibri" w:cs="Calibri"/>
              </w:rPr>
            </w:pPr>
            <w:r>
              <w:rPr>
                <w:rFonts w:ascii="Calibri" w:eastAsia="Calibri" w:hAnsi="Calibri" w:cs="Calibri"/>
              </w:rPr>
              <w:t>Tiene alcance comunal.</w:t>
            </w:r>
          </w:p>
        </w:tc>
        <w:tc>
          <w:tcPr>
            <w:tcW w:w="2946" w:type="dxa"/>
          </w:tcPr>
          <w:p w14:paraId="7315DA23" w14:textId="77777777" w:rsidR="00EB71A7" w:rsidRDefault="007327B7">
            <w:pPr>
              <w:jc w:val="left"/>
              <w:rPr>
                <w:rFonts w:ascii="Calibri" w:eastAsia="Calibri" w:hAnsi="Calibri" w:cs="Calibri"/>
              </w:rPr>
            </w:pPr>
            <w:r>
              <w:rPr>
                <w:rFonts w:ascii="Calibri" w:eastAsia="Calibri" w:hAnsi="Calibri" w:cs="Calibri"/>
              </w:rPr>
              <w:t>Tiene alcance regional.</w:t>
            </w:r>
          </w:p>
        </w:tc>
      </w:tr>
      <w:tr w:rsidR="00EB71A7" w14:paraId="58F52472" w14:textId="77777777">
        <w:tc>
          <w:tcPr>
            <w:tcW w:w="2946" w:type="dxa"/>
            <w:shd w:val="clear" w:color="auto" w:fill="C5E0B3"/>
          </w:tcPr>
          <w:p w14:paraId="45D78A77"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946" w:type="dxa"/>
            <w:shd w:val="clear" w:color="auto" w:fill="C5E0B3"/>
          </w:tcPr>
          <w:p w14:paraId="78E7DBC8"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946" w:type="dxa"/>
            <w:shd w:val="clear" w:color="auto" w:fill="C5E0B3"/>
          </w:tcPr>
          <w:p w14:paraId="71E77EB7"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4F840DE4" w14:textId="77777777" w:rsidR="00EB71A7" w:rsidRDefault="00EB71A7">
      <w:pPr>
        <w:spacing w:after="0"/>
        <w:jc w:val="left"/>
        <w:rPr>
          <w:b/>
          <w:bCs/>
        </w:rPr>
      </w:pPr>
    </w:p>
    <w:tbl>
      <w:tblPr>
        <w:tblStyle w:val="afffffff0"/>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186FD463" w14:textId="77777777">
        <w:tc>
          <w:tcPr>
            <w:tcW w:w="8836" w:type="dxa"/>
            <w:gridSpan w:val="4"/>
            <w:shd w:val="clear" w:color="auto" w:fill="C5E0B3"/>
          </w:tcPr>
          <w:p w14:paraId="1815D3EC" w14:textId="77777777" w:rsidR="00EB71A7" w:rsidRDefault="007327B7">
            <w:pPr>
              <w:jc w:val="left"/>
              <w:rPr>
                <w:rFonts w:ascii="Calibri" w:eastAsia="Calibri" w:hAnsi="Calibri" w:cs="Calibri"/>
              </w:rPr>
            </w:pPr>
            <w:r>
              <w:rPr>
                <w:rFonts w:ascii="Calibri" w:eastAsia="Calibri" w:hAnsi="Calibri" w:cs="Calibri"/>
                <w:b/>
                <w:bCs/>
              </w:rPr>
              <w:t>CRITERIO 6</w:t>
            </w:r>
            <w:r>
              <w:rPr>
                <w:rFonts w:ascii="Calibri" w:eastAsia="Calibri" w:hAnsi="Calibri" w:cs="Calibri"/>
              </w:rPr>
              <w:t>: Calidad y pertinencia de las acciones y coordinaciones para la ejecución de las actividades del proyecto y cumplimento de los plazos.</w:t>
            </w:r>
          </w:p>
        </w:tc>
      </w:tr>
      <w:tr w:rsidR="00EB71A7" w14:paraId="48F76BD1" w14:textId="77777777">
        <w:tc>
          <w:tcPr>
            <w:tcW w:w="2209" w:type="dxa"/>
          </w:tcPr>
          <w:p w14:paraId="153390AA" w14:textId="77777777" w:rsidR="00EB71A7" w:rsidRDefault="007327B7">
            <w:pPr>
              <w:jc w:val="left"/>
              <w:rPr>
                <w:rFonts w:ascii="Calibri" w:eastAsia="Calibri" w:hAnsi="Calibri" w:cs="Calibri"/>
              </w:rPr>
            </w:pPr>
            <w:r>
              <w:rPr>
                <w:rFonts w:ascii="Calibri" w:eastAsia="Calibri" w:hAnsi="Calibri" w:cs="Calibri"/>
              </w:rPr>
              <w:t xml:space="preserve">La organización indica acciones y coordinaciones que no permiten asegurar la realización de las actividades del proyecto y/o el </w:t>
            </w:r>
            <w:r>
              <w:rPr>
                <w:rFonts w:ascii="Calibri" w:eastAsia="Calibri" w:hAnsi="Calibri" w:cs="Calibri"/>
              </w:rPr>
              <w:lastRenderedPageBreak/>
              <w:t>cumplimiento de los plazos.</w:t>
            </w:r>
          </w:p>
        </w:tc>
        <w:tc>
          <w:tcPr>
            <w:tcW w:w="2209" w:type="dxa"/>
          </w:tcPr>
          <w:p w14:paraId="76419429" w14:textId="77777777" w:rsidR="00EB71A7" w:rsidRDefault="007327B7">
            <w:pPr>
              <w:jc w:val="left"/>
              <w:rPr>
                <w:rFonts w:ascii="Calibri" w:eastAsia="Calibri" w:hAnsi="Calibri" w:cs="Calibri"/>
              </w:rPr>
            </w:pPr>
            <w:r>
              <w:rPr>
                <w:rFonts w:ascii="Calibri" w:eastAsia="Calibri" w:hAnsi="Calibri" w:cs="Calibri"/>
              </w:rPr>
              <w:lastRenderedPageBreak/>
              <w:t xml:space="preserve">La organización indica acciones y coordinaciones que aseguran la realización de las actividades, pero no el cumplimiento de </w:t>
            </w:r>
            <w:r>
              <w:rPr>
                <w:rFonts w:ascii="Calibri" w:eastAsia="Calibri" w:hAnsi="Calibri" w:cs="Calibri"/>
              </w:rPr>
              <w:lastRenderedPageBreak/>
              <w:t>los plazos.</w:t>
            </w:r>
          </w:p>
        </w:tc>
        <w:tc>
          <w:tcPr>
            <w:tcW w:w="2209" w:type="dxa"/>
          </w:tcPr>
          <w:p w14:paraId="4CDDD0E5" w14:textId="77777777" w:rsidR="00EB71A7" w:rsidRDefault="007327B7">
            <w:pPr>
              <w:jc w:val="left"/>
              <w:rPr>
                <w:rFonts w:ascii="Calibri" w:eastAsia="Calibri" w:hAnsi="Calibri" w:cs="Calibri"/>
              </w:rPr>
            </w:pPr>
            <w:r>
              <w:rPr>
                <w:rFonts w:ascii="Calibri" w:eastAsia="Calibri" w:hAnsi="Calibri" w:cs="Calibri"/>
              </w:rPr>
              <w:lastRenderedPageBreak/>
              <w:t xml:space="preserve">La organización indica acciones y coordinaciones que aseguran la realización de las actividades y el cumplimiento de los </w:t>
            </w:r>
            <w:r>
              <w:rPr>
                <w:rFonts w:ascii="Calibri" w:eastAsia="Calibri" w:hAnsi="Calibri" w:cs="Calibri"/>
              </w:rPr>
              <w:lastRenderedPageBreak/>
              <w:t>plazos</w:t>
            </w:r>
          </w:p>
        </w:tc>
        <w:tc>
          <w:tcPr>
            <w:tcW w:w="2209" w:type="dxa"/>
          </w:tcPr>
          <w:p w14:paraId="74A3BF86" w14:textId="77777777" w:rsidR="00EB71A7" w:rsidRDefault="007327B7">
            <w:pPr>
              <w:jc w:val="left"/>
              <w:rPr>
                <w:rFonts w:ascii="Calibri" w:eastAsia="Calibri" w:hAnsi="Calibri" w:cs="Calibri"/>
              </w:rPr>
            </w:pPr>
            <w:r>
              <w:rPr>
                <w:rFonts w:ascii="Calibri" w:eastAsia="Calibri" w:hAnsi="Calibri" w:cs="Calibri"/>
              </w:rPr>
              <w:lastRenderedPageBreak/>
              <w:t xml:space="preserve">La organización indica acciones y coordinaciones, de calidad y pertinentes, que aseguran la realización de las actividades y el </w:t>
            </w:r>
            <w:r>
              <w:rPr>
                <w:rFonts w:ascii="Calibri" w:eastAsia="Calibri" w:hAnsi="Calibri" w:cs="Calibri"/>
              </w:rPr>
              <w:lastRenderedPageBreak/>
              <w:t>cumplimiento de los plazos.</w:t>
            </w:r>
          </w:p>
        </w:tc>
      </w:tr>
      <w:tr w:rsidR="00EB71A7" w14:paraId="090D8409" w14:textId="77777777">
        <w:tc>
          <w:tcPr>
            <w:tcW w:w="2209" w:type="dxa"/>
            <w:shd w:val="clear" w:color="auto" w:fill="C5E0B3"/>
          </w:tcPr>
          <w:p w14:paraId="56F01FBE" w14:textId="77777777" w:rsidR="00EB71A7" w:rsidRDefault="007327B7">
            <w:pPr>
              <w:jc w:val="center"/>
              <w:rPr>
                <w:rFonts w:ascii="Calibri" w:eastAsia="Calibri" w:hAnsi="Calibri" w:cs="Calibri"/>
                <w:b/>
                <w:bCs/>
              </w:rPr>
            </w:pPr>
            <w:r>
              <w:rPr>
                <w:rFonts w:ascii="Calibri" w:eastAsia="Calibri" w:hAnsi="Calibri" w:cs="Calibri"/>
                <w:b/>
                <w:bCs/>
              </w:rPr>
              <w:lastRenderedPageBreak/>
              <w:t>Nota 1</w:t>
            </w:r>
          </w:p>
        </w:tc>
        <w:tc>
          <w:tcPr>
            <w:tcW w:w="2209" w:type="dxa"/>
            <w:shd w:val="clear" w:color="auto" w:fill="C5E0B3"/>
          </w:tcPr>
          <w:p w14:paraId="54FEAEAA"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497F8626"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3C4A4A34"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668F0A42" w14:textId="77777777" w:rsidR="00EB71A7" w:rsidRDefault="00EB71A7">
      <w:pPr>
        <w:spacing w:after="0"/>
        <w:jc w:val="left"/>
        <w:rPr>
          <w:b/>
          <w:bCs/>
        </w:rPr>
      </w:pPr>
    </w:p>
    <w:p w14:paraId="188980A3" w14:textId="77777777" w:rsidR="00EB71A7" w:rsidRDefault="00EB71A7">
      <w:pPr>
        <w:spacing w:after="0"/>
        <w:jc w:val="left"/>
        <w:rPr>
          <w:b/>
          <w:bCs/>
        </w:rPr>
      </w:pPr>
    </w:p>
    <w:tbl>
      <w:tblPr>
        <w:tblStyle w:val="afffffff1"/>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55"/>
        <w:gridCol w:w="2880"/>
      </w:tblGrid>
      <w:tr w:rsidR="00EB71A7" w14:paraId="43D64115" w14:textId="77777777">
        <w:trPr>
          <w:trHeight w:val="220"/>
        </w:trPr>
        <w:tc>
          <w:tcPr>
            <w:tcW w:w="8775" w:type="dxa"/>
            <w:gridSpan w:val="3"/>
            <w:shd w:val="clear" w:color="auto" w:fill="C5E0B3"/>
          </w:tcPr>
          <w:p w14:paraId="6E18ADF3" w14:textId="77777777" w:rsidR="00EB71A7" w:rsidRDefault="007327B7">
            <w:pPr>
              <w:jc w:val="left"/>
              <w:rPr>
                <w:rFonts w:ascii="Calibri" w:eastAsia="Calibri" w:hAnsi="Calibri" w:cs="Calibri"/>
              </w:rPr>
            </w:pPr>
            <w:r>
              <w:rPr>
                <w:rFonts w:ascii="Calibri" w:eastAsia="Calibri" w:hAnsi="Calibri" w:cs="Calibri"/>
                <w:b/>
                <w:bCs/>
              </w:rPr>
              <w:t>CRITERIO 7</w:t>
            </w:r>
            <w:r>
              <w:rPr>
                <w:rFonts w:ascii="Calibri" w:eastAsia="Calibri" w:hAnsi="Calibri" w:cs="Calibri"/>
              </w:rPr>
              <w:t>: Tamaño de la base societaria</w:t>
            </w:r>
          </w:p>
        </w:tc>
      </w:tr>
      <w:tr w:rsidR="00EB71A7" w14:paraId="1B794783" w14:textId="77777777">
        <w:tc>
          <w:tcPr>
            <w:tcW w:w="2940" w:type="dxa"/>
          </w:tcPr>
          <w:p w14:paraId="0D8B9B92" w14:textId="77777777" w:rsidR="00EB71A7" w:rsidRDefault="007327B7">
            <w:pPr>
              <w:jc w:val="left"/>
              <w:rPr>
                <w:rFonts w:ascii="Calibri" w:eastAsia="Calibri" w:hAnsi="Calibri" w:cs="Calibri"/>
              </w:rPr>
            </w:pPr>
            <w:r>
              <w:rPr>
                <w:rFonts w:ascii="Calibri" w:eastAsia="Calibri" w:hAnsi="Calibri" w:cs="Calibri"/>
              </w:rPr>
              <w:t>Cumple con el mínimo legal (4 personas jurídicas o 25 personas naturales) hasta 28 socios.</w:t>
            </w:r>
          </w:p>
        </w:tc>
        <w:tc>
          <w:tcPr>
            <w:tcW w:w="2955" w:type="dxa"/>
          </w:tcPr>
          <w:p w14:paraId="3FDBFAD1" w14:textId="77777777" w:rsidR="00EB71A7" w:rsidRDefault="007327B7">
            <w:pPr>
              <w:jc w:val="left"/>
              <w:rPr>
                <w:rFonts w:ascii="Calibri" w:eastAsia="Calibri" w:hAnsi="Calibri" w:cs="Calibri"/>
              </w:rPr>
            </w:pPr>
            <w:r>
              <w:rPr>
                <w:rFonts w:ascii="Calibri" w:eastAsia="Calibri" w:hAnsi="Calibri" w:cs="Calibri"/>
              </w:rPr>
              <w:t>Desde 29 hasta 50 socios.</w:t>
            </w:r>
          </w:p>
        </w:tc>
        <w:tc>
          <w:tcPr>
            <w:tcW w:w="2880" w:type="dxa"/>
          </w:tcPr>
          <w:p w14:paraId="75320867" w14:textId="77777777" w:rsidR="00EB71A7" w:rsidRDefault="007327B7">
            <w:pPr>
              <w:jc w:val="left"/>
              <w:rPr>
                <w:rFonts w:ascii="Calibri" w:eastAsia="Calibri" w:hAnsi="Calibri" w:cs="Calibri"/>
              </w:rPr>
            </w:pPr>
            <w:r>
              <w:rPr>
                <w:rFonts w:ascii="Calibri" w:eastAsia="Calibri" w:hAnsi="Calibri" w:cs="Calibri"/>
              </w:rPr>
              <w:t>Sobre 50 socios.</w:t>
            </w:r>
          </w:p>
        </w:tc>
      </w:tr>
      <w:tr w:rsidR="00EB71A7" w14:paraId="7AF0F02B" w14:textId="77777777">
        <w:tc>
          <w:tcPr>
            <w:tcW w:w="2940" w:type="dxa"/>
            <w:shd w:val="clear" w:color="auto" w:fill="C5E0B3"/>
          </w:tcPr>
          <w:p w14:paraId="16B93C3E"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955" w:type="dxa"/>
            <w:shd w:val="clear" w:color="auto" w:fill="C5E0B3"/>
          </w:tcPr>
          <w:p w14:paraId="5B48CD38"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880" w:type="dxa"/>
            <w:shd w:val="clear" w:color="auto" w:fill="C5E0B3"/>
          </w:tcPr>
          <w:p w14:paraId="12F5CE1D"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083AA653" w14:textId="77777777" w:rsidR="00EB71A7" w:rsidRDefault="00EB71A7">
      <w:pPr>
        <w:spacing w:after="0"/>
        <w:jc w:val="left"/>
        <w:rPr>
          <w:b/>
          <w:bCs/>
        </w:rPr>
      </w:pPr>
    </w:p>
    <w:tbl>
      <w:tblPr>
        <w:tblStyle w:val="afffffff2"/>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494713DA" w14:textId="77777777">
        <w:tc>
          <w:tcPr>
            <w:tcW w:w="8836" w:type="dxa"/>
            <w:gridSpan w:val="4"/>
            <w:shd w:val="clear" w:color="auto" w:fill="C5E0B3"/>
          </w:tcPr>
          <w:p w14:paraId="4D0B65A4" w14:textId="77777777" w:rsidR="00EB71A7" w:rsidRDefault="007327B7">
            <w:pPr>
              <w:jc w:val="left"/>
              <w:rPr>
                <w:rFonts w:ascii="Calibri" w:eastAsia="Calibri" w:hAnsi="Calibri" w:cs="Calibri"/>
              </w:rPr>
            </w:pPr>
            <w:r>
              <w:rPr>
                <w:rFonts w:ascii="Calibri" w:eastAsia="Calibri" w:hAnsi="Calibri" w:cs="Calibri"/>
                <w:b/>
                <w:bCs/>
              </w:rPr>
              <w:t>CRITERIO 8</w:t>
            </w:r>
            <w:r>
              <w:rPr>
                <w:rFonts w:ascii="Calibri" w:eastAsia="Calibri" w:hAnsi="Calibri" w:cs="Calibri"/>
              </w:rPr>
              <w:t>: Capacidad de gestión de benefici</w:t>
            </w:r>
            <w:r>
              <w:rPr>
                <w:rFonts w:ascii="Calibri" w:eastAsia="Calibri" w:hAnsi="Calibri" w:cs="Calibri"/>
                <w:shd w:val="clear" w:color="auto" w:fill="C5E0B3"/>
              </w:rPr>
              <w:t xml:space="preserve">os para los socios de la organización (beneficios hacia sus </w:t>
            </w:r>
            <w:r>
              <w:rPr>
                <w:rFonts w:ascii="Calibri" w:eastAsia="Calibri" w:hAnsi="Calibri" w:cs="Calibri"/>
              </w:rPr>
              <w:t xml:space="preserve">asociados; beneficios sociales, servicios, capacitaciones, </w:t>
            </w:r>
            <w:proofErr w:type="spellStart"/>
            <w:r>
              <w:rPr>
                <w:rFonts w:ascii="Calibri" w:eastAsia="Calibri" w:hAnsi="Calibri" w:cs="Calibri"/>
              </w:rPr>
              <w:t>etc</w:t>
            </w:r>
            <w:proofErr w:type="spellEnd"/>
            <w:r>
              <w:rPr>
                <w:rFonts w:ascii="Calibri" w:eastAsia="Calibri" w:hAnsi="Calibri" w:cs="Calibri"/>
              </w:rPr>
              <w:t>).</w:t>
            </w:r>
          </w:p>
        </w:tc>
      </w:tr>
      <w:tr w:rsidR="00EB71A7" w14:paraId="65F3B820" w14:textId="77777777">
        <w:tc>
          <w:tcPr>
            <w:tcW w:w="2209" w:type="dxa"/>
          </w:tcPr>
          <w:p w14:paraId="46D172C7" w14:textId="77777777" w:rsidR="00EB71A7" w:rsidRDefault="007327B7">
            <w:pPr>
              <w:jc w:val="left"/>
              <w:rPr>
                <w:rFonts w:ascii="Calibri" w:eastAsia="Calibri" w:hAnsi="Calibri" w:cs="Calibri"/>
              </w:rPr>
            </w:pPr>
            <w:r>
              <w:rPr>
                <w:rFonts w:ascii="Calibri" w:eastAsia="Calibri" w:hAnsi="Calibri" w:cs="Calibri"/>
              </w:rPr>
              <w:t>La organización no ha logrado gestionar beneficios para sus socios.</w:t>
            </w:r>
          </w:p>
        </w:tc>
        <w:tc>
          <w:tcPr>
            <w:tcW w:w="2209" w:type="dxa"/>
          </w:tcPr>
          <w:p w14:paraId="6C2D1B4D" w14:textId="77777777" w:rsidR="00EB71A7" w:rsidRDefault="007327B7">
            <w:pPr>
              <w:jc w:val="left"/>
              <w:rPr>
                <w:rFonts w:ascii="Calibri" w:eastAsia="Calibri" w:hAnsi="Calibri" w:cs="Calibri"/>
              </w:rPr>
            </w:pPr>
            <w:r>
              <w:rPr>
                <w:rFonts w:ascii="Calibri" w:eastAsia="Calibri" w:hAnsi="Calibri" w:cs="Calibri"/>
              </w:rPr>
              <w:t>La organización ha logrado gestionar un beneficio para sus socios.</w:t>
            </w:r>
          </w:p>
        </w:tc>
        <w:tc>
          <w:tcPr>
            <w:tcW w:w="2209" w:type="dxa"/>
          </w:tcPr>
          <w:p w14:paraId="197D3F1A" w14:textId="77777777" w:rsidR="00EB71A7" w:rsidRDefault="007327B7">
            <w:pPr>
              <w:jc w:val="left"/>
              <w:rPr>
                <w:rFonts w:ascii="Calibri" w:eastAsia="Calibri" w:hAnsi="Calibri" w:cs="Calibri"/>
              </w:rPr>
            </w:pPr>
            <w:r>
              <w:rPr>
                <w:rFonts w:ascii="Calibri" w:eastAsia="Calibri" w:hAnsi="Calibri" w:cs="Calibri"/>
              </w:rPr>
              <w:t>La organización ha logrado gestionar al menos dos beneficios para sus socios.</w:t>
            </w:r>
          </w:p>
        </w:tc>
        <w:tc>
          <w:tcPr>
            <w:tcW w:w="2209" w:type="dxa"/>
          </w:tcPr>
          <w:p w14:paraId="74EA9219" w14:textId="77777777" w:rsidR="00EB71A7" w:rsidRDefault="007327B7">
            <w:pPr>
              <w:jc w:val="left"/>
              <w:rPr>
                <w:rFonts w:ascii="Calibri" w:eastAsia="Calibri" w:hAnsi="Calibri" w:cs="Calibri"/>
              </w:rPr>
            </w:pPr>
            <w:r>
              <w:rPr>
                <w:rFonts w:ascii="Calibri" w:eastAsia="Calibri" w:hAnsi="Calibri" w:cs="Calibri"/>
              </w:rPr>
              <w:t>La organización ha logrado gestionar tres o más beneficios para sus socios.</w:t>
            </w:r>
          </w:p>
        </w:tc>
      </w:tr>
      <w:tr w:rsidR="00EB71A7" w14:paraId="6A44BEBF" w14:textId="77777777">
        <w:tc>
          <w:tcPr>
            <w:tcW w:w="2209" w:type="dxa"/>
            <w:shd w:val="clear" w:color="auto" w:fill="C5E0B3"/>
          </w:tcPr>
          <w:p w14:paraId="51EB84F5"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535882F8"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05A54761"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30AFFB34"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6A56A2D0" w14:textId="77777777" w:rsidR="00EB71A7" w:rsidRDefault="00EB71A7">
      <w:pPr>
        <w:widowControl w:val="0"/>
        <w:pBdr>
          <w:top w:val="nil"/>
          <w:left w:val="nil"/>
          <w:bottom w:val="nil"/>
          <w:right w:val="nil"/>
          <w:between w:val="nil"/>
        </w:pBdr>
        <w:spacing w:after="0" w:line="276" w:lineRule="auto"/>
        <w:jc w:val="left"/>
        <w:rPr>
          <w:b/>
          <w:bCs/>
        </w:rPr>
      </w:pPr>
    </w:p>
    <w:tbl>
      <w:tblPr>
        <w:tblStyle w:val="afffffff3"/>
        <w:tblpPr w:leftFromText="180" w:rightFromText="180" w:vertAnchor="text" w:tblpY="307"/>
        <w:tblW w:w="8839" w:type="dxa"/>
        <w:tblInd w:w="0" w:type="dxa"/>
        <w:tblLayout w:type="fixed"/>
        <w:tblLook w:val="0400" w:firstRow="0" w:lastRow="0" w:firstColumn="0" w:lastColumn="0" w:noHBand="0" w:noVBand="1"/>
      </w:tblPr>
      <w:tblGrid>
        <w:gridCol w:w="4771"/>
        <w:gridCol w:w="4068"/>
      </w:tblGrid>
      <w:tr w:rsidR="00EB71A7" w14:paraId="5A98BD7A" w14:textId="77777777">
        <w:trPr>
          <w:trHeight w:val="581"/>
        </w:trPr>
        <w:tc>
          <w:tcPr>
            <w:tcW w:w="8839" w:type="dxa"/>
            <w:gridSpan w:val="2"/>
            <w:tcBorders>
              <w:top w:val="single" w:sz="8" w:space="0" w:color="000000"/>
              <w:left w:val="single" w:sz="8" w:space="0" w:color="000000"/>
              <w:bottom w:val="single" w:sz="8" w:space="0" w:color="000000"/>
              <w:right w:val="single" w:sz="8" w:space="0" w:color="000000"/>
            </w:tcBorders>
            <w:shd w:val="clear" w:color="auto" w:fill="C5E0B3"/>
            <w:vAlign w:val="center"/>
          </w:tcPr>
          <w:p w14:paraId="18B10851" w14:textId="77777777" w:rsidR="00EB71A7" w:rsidRDefault="007327B7">
            <w:pPr>
              <w:spacing w:after="0" w:line="240" w:lineRule="auto"/>
              <w:jc w:val="left"/>
              <w:rPr>
                <w:b/>
                <w:bCs/>
                <w:color w:val="000000"/>
              </w:rPr>
            </w:pPr>
            <w:r>
              <w:rPr>
                <w:b/>
                <w:bCs/>
                <w:color w:val="000000"/>
              </w:rPr>
              <w:t>CRITERIO 9</w:t>
            </w:r>
            <w:r>
              <w:rPr>
                <w:color w:val="000000"/>
              </w:rPr>
              <w:t xml:space="preserve">: </w:t>
            </w:r>
            <w:r>
              <w:rPr>
                <w:b/>
                <w:bCs/>
                <w:color w:val="000000"/>
              </w:rPr>
              <w:t>Beneficiario anterior convocatoria Gremios Regionales 2024</w:t>
            </w:r>
          </w:p>
        </w:tc>
      </w:tr>
      <w:tr w:rsidR="00EB71A7" w14:paraId="5E087A42" w14:textId="77777777">
        <w:trPr>
          <w:trHeight w:val="450"/>
        </w:trPr>
        <w:tc>
          <w:tcPr>
            <w:tcW w:w="4771" w:type="dxa"/>
            <w:vMerge w:val="restart"/>
            <w:tcBorders>
              <w:top w:val="nil"/>
              <w:left w:val="single" w:sz="8" w:space="0" w:color="000000"/>
              <w:bottom w:val="single" w:sz="8" w:space="0" w:color="000000"/>
              <w:right w:val="single" w:sz="8" w:space="0" w:color="000000"/>
            </w:tcBorders>
            <w:vAlign w:val="center"/>
          </w:tcPr>
          <w:p w14:paraId="30A9D80C" w14:textId="4EE44CE4" w:rsidR="00EB71A7" w:rsidRDefault="007327B7">
            <w:pPr>
              <w:spacing w:after="0" w:line="240" w:lineRule="auto"/>
              <w:jc w:val="left"/>
              <w:rPr>
                <w:color w:val="000000"/>
              </w:rPr>
            </w:pPr>
            <w:r>
              <w:rPr>
                <w:color w:val="000000"/>
              </w:rPr>
              <w:t>La organización postulante fue beneficiaria por el Programa Fortalecimiento Gremial el año 2025</w:t>
            </w:r>
          </w:p>
        </w:tc>
        <w:tc>
          <w:tcPr>
            <w:tcW w:w="4068" w:type="dxa"/>
            <w:vMerge w:val="restart"/>
            <w:tcBorders>
              <w:top w:val="nil"/>
              <w:left w:val="single" w:sz="8" w:space="0" w:color="000000"/>
              <w:bottom w:val="single" w:sz="8" w:space="0" w:color="000000"/>
              <w:right w:val="single" w:sz="8" w:space="0" w:color="000000"/>
            </w:tcBorders>
            <w:vAlign w:val="center"/>
          </w:tcPr>
          <w:p w14:paraId="7ED21F52" w14:textId="298A36A3" w:rsidR="00EB71A7" w:rsidRDefault="007327B7">
            <w:pPr>
              <w:spacing w:after="0" w:line="240" w:lineRule="auto"/>
              <w:jc w:val="left"/>
              <w:rPr>
                <w:color w:val="000000"/>
              </w:rPr>
            </w:pPr>
            <w:r>
              <w:rPr>
                <w:color w:val="000000"/>
              </w:rPr>
              <w:t>La organización postulante no fue beneficiaria por el Programa Fortalecimiento Gremial el año 2025</w:t>
            </w:r>
          </w:p>
        </w:tc>
      </w:tr>
      <w:tr w:rsidR="00EB71A7" w14:paraId="2D9883C3" w14:textId="77777777">
        <w:trPr>
          <w:trHeight w:val="450"/>
        </w:trPr>
        <w:tc>
          <w:tcPr>
            <w:tcW w:w="4771" w:type="dxa"/>
            <w:vMerge/>
            <w:tcBorders>
              <w:top w:val="nil"/>
              <w:left w:val="single" w:sz="8" w:space="0" w:color="000000"/>
              <w:bottom w:val="single" w:sz="8" w:space="0" w:color="000000"/>
              <w:right w:val="single" w:sz="8" w:space="0" w:color="000000"/>
            </w:tcBorders>
            <w:vAlign w:val="center"/>
          </w:tcPr>
          <w:p w14:paraId="06471E5B" w14:textId="77777777" w:rsidR="00EB71A7" w:rsidRDefault="00EB71A7">
            <w:pPr>
              <w:widowControl w:val="0"/>
              <w:pBdr>
                <w:top w:val="nil"/>
                <w:left w:val="nil"/>
                <w:bottom w:val="nil"/>
                <w:right w:val="nil"/>
                <w:between w:val="nil"/>
              </w:pBdr>
              <w:spacing w:after="0" w:line="276" w:lineRule="auto"/>
              <w:jc w:val="left"/>
              <w:rPr>
                <w:color w:val="000000"/>
              </w:rPr>
            </w:pPr>
          </w:p>
        </w:tc>
        <w:tc>
          <w:tcPr>
            <w:tcW w:w="4068" w:type="dxa"/>
            <w:vMerge/>
            <w:tcBorders>
              <w:top w:val="nil"/>
              <w:left w:val="single" w:sz="8" w:space="0" w:color="000000"/>
              <w:bottom w:val="single" w:sz="8" w:space="0" w:color="000000"/>
              <w:right w:val="single" w:sz="8" w:space="0" w:color="000000"/>
            </w:tcBorders>
            <w:vAlign w:val="center"/>
          </w:tcPr>
          <w:p w14:paraId="71643D81" w14:textId="77777777" w:rsidR="00EB71A7" w:rsidRDefault="00EB71A7">
            <w:pPr>
              <w:widowControl w:val="0"/>
              <w:pBdr>
                <w:top w:val="nil"/>
                <w:left w:val="nil"/>
                <w:bottom w:val="nil"/>
                <w:right w:val="nil"/>
                <w:between w:val="nil"/>
              </w:pBdr>
              <w:spacing w:after="0" w:line="276" w:lineRule="auto"/>
              <w:jc w:val="left"/>
              <w:rPr>
                <w:color w:val="000000"/>
              </w:rPr>
            </w:pPr>
          </w:p>
        </w:tc>
      </w:tr>
      <w:tr w:rsidR="00EB71A7" w14:paraId="7996333B" w14:textId="77777777">
        <w:trPr>
          <w:trHeight w:val="450"/>
        </w:trPr>
        <w:tc>
          <w:tcPr>
            <w:tcW w:w="4771" w:type="dxa"/>
            <w:vMerge/>
            <w:tcBorders>
              <w:top w:val="nil"/>
              <w:left w:val="single" w:sz="8" w:space="0" w:color="000000"/>
              <w:bottom w:val="single" w:sz="8" w:space="0" w:color="000000"/>
              <w:right w:val="single" w:sz="8" w:space="0" w:color="000000"/>
            </w:tcBorders>
            <w:vAlign w:val="center"/>
          </w:tcPr>
          <w:p w14:paraId="4F039A18" w14:textId="77777777" w:rsidR="00EB71A7" w:rsidRDefault="00EB71A7">
            <w:pPr>
              <w:widowControl w:val="0"/>
              <w:pBdr>
                <w:top w:val="nil"/>
                <w:left w:val="nil"/>
                <w:bottom w:val="nil"/>
                <w:right w:val="nil"/>
                <w:between w:val="nil"/>
              </w:pBdr>
              <w:spacing w:after="0" w:line="276" w:lineRule="auto"/>
              <w:jc w:val="left"/>
              <w:rPr>
                <w:color w:val="000000"/>
              </w:rPr>
            </w:pPr>
          </w:p>
        </w:tc>
        <w:tc>
          <w:tcPr>
            <w:tcW w:w="4068" w:type="dxa"/>
            <w:vMerge/>
            <w:tcBorders>
              <w:top w:val="nil"/>
              <w:left w:val="single" w:sz="8" w:space="0" w:color="000000"/>
              <w:bottom w:val="single" w:sz="8" w:space="0" w:color="000000"/>
              <w:right w:val="single" w:sz="8" w:space="0" w:color="000000"/>
            </w:tcBorders>
            <w:vAlign w:val="center"/>
          </w:tcPr>
          <w:p w14:paraId="583B64C8" w14:textId="77777777" w:rsidR="00EB71A7" w:rsidRDefault="00EB71A7">
            <w:pPr>
              <w:widowControl w:val="0"/>
              <w:pBdr>
                <w:top w:val="nil"/>
                <w:left w:val="nil"/>
                <w:bottom w:val="nil"/>
                <w:right w:val="nil"/>
                <w:between w:val="nil"/>
              </w:pBdr>
              <w:spacing w:after="0" w:line="276" w:lineRule="auto"/>
              <w:jc w:val="left"/>
              <w:rPr>
                <w:color w:val="000000"/>
              </w:rPr>
            </w:pPr>
          </w:p>
        </w:tc>
      </w:tr>
      <w:tr w:rsidR="00EB71A7" w14:paraId="6389768D" w14:textId="77777777">
        <w:trPr>
          <w:trHeight w:val="450"/>
        </w:trPr>
        <w:tc>
          <w:tcPr>
            <w:tcW w:w="4771" w:type="dxa"/>
            <w:vMerge/>
            <w:tcBorders>
              <w:top w:val="nil"/>
              <w:left w:val="single" w:sz="8" w:space="0" w:color="000000"/>
              <w:bottom w:val="single" w:sz="8" w:space="0" w:color="000000"/>
              <w:right w:val="single" w:sz="8" w:space="0" w:color="000000"/>
            </w:tcBorders>
            <w:vAlign w:val="center"/>
          </w:tcPr>
          <w:p w14:paraId="123851D4" w14:textId="77777777" w:rsidR="00EB71A7" w:rsidRDefault="00EB71A7">
            <w:pPr>
              <w:widowControl w:val="0"/>
              <w:pBdr>
                <w:top w:val="nil"/>
                <w:left w:val="nil"/>
                <w:bottom w:val="nil"/>
                <w:right w:val="nil"/>
                <w:between w:val="nil"/>
              </w:pBdr>
              <w:spacing w:after="0" w:line="276" w:lineRule="auto"/>
              <w:jc w:val="left"/>
              <w:rPr>
                <w:color w:val="000000"/>
              </w:rPr>
            </w:pPr>
          </w:p>
        </w:tc>
        <w:tc>
          <w:tcPr>
            <w:tcW w:w="4068" w:type="dxa"/>
            <w:vMerge/>
            <w:tcBorders>
              <w:top w:val="nil"/>
              <w:left w:val="single" w:sz="8" w:space="0" w:color="000000"/>
              <w:bottom w:val="single" w:sz="8" w:space="0" w:color="000000"/>
              <w:right w:val="single" w:sz="8" w:space="0" w:color="000000"/>
            </w:tcBorders>
            <w:vAlign w:val="center"/>
          </w:tcPr>
          <w:p w14:paraId="15A7DB01" w14:textId="77777777" w:rsidR="00EB71A7" w:rsidRDefault="00EB71A7">
            <w:pPr>
              <w:widowControl w:val="0"/>
              <w:pBdr>
                <w:top w:val="nil"/>
                <w:left w:val="nil"/>
                <w:bottom w:val="nil"/>
                <w:right w:val="nil"/>
                <w:between w:val="nil"/>
              </w:pBdr>
              <w:spacing w:after="0" w:line="276" w:lineRule="auto"/>
              <w:jc w:val="left"/>
              <w:rPr>
                <w:color w:val="000000"/>
              </w:rPr>
            </w:pPr>
          </w:p>
        </w:tc>
      </w:tr>
      <w:tr w:rsidR="00EB71A7" w14:paraId="7A8694E7" w14:textId="77777777">
        <w:trPr>
          <w:trHeight w:val="450"/>
        </w:trPr>
        <w:tc>
          <w:tcPr>
            <w:tcW w:w="4771" w:type="dxa"/>
            <w:vMerge/>
            <w:tcBorders>
              <w:top w:val="nil"/>
              <w:left w:val="single" w:sz="8" w:space="0" w:color="000000"/>
              <w:bottom w:val="single" w:sz="8" w:space="0" w:color="000000"/>
              <w:right w:val="single" w:sz="8" w:space="0" w:color="000000"/>
            </w:tcBorders>
            <w:vAlign w:val="center"/>
          </w:tcPr>
          <w:p w14:paraId="2B95DA1D" w14:textId="77777777" w:rsidR="00EB71A7" w:rsidRDefault="00EB71A7">
            <w:pPr>
              <w:widowControl w:val="0"/>
              <w:pBdr>
                <w:top w:val="nil"/>
                <w:left w:val="nil"/>
                <w:bottom w:val="nil"/>
                <w:right w:val="nil"/>
                <w:between w:val="nil"/>
              </w:pBdr>
              <w:spacing w:after="0" w:line="276" w:lineRule="auto"/>
              <w:jc w:val="left"/>
              <w:rPr>
                <w:color w:val="000000"/>
              </w:rPr>
            </w:pPr>
          </w:p>
        </w:tc>
        <w:tc>
          <w:tcPr>
            <w:tcW w:w="4068" w:type="dxa"/>
            <w:vMerge/>
            <w:tcBorders>
              <w:top w:val="nil"/>
              <w:left w:val="single" w:sz="8" w:space="0" w:color="000000"/>
              <w:bottom w:val="single" w:sz="8" w:space="0" w:color="000000"/>
              <w:right w:val="single" w:sz="8" w:space="0" w:color="000000"/>
            </w:tcBorders>
            <w:vAlign w:val="center"/>
          </w:tcPr>
          <w:p w14:paraId="2EDD4AAD" w14:textId="77777777" w:rsidR="00EB71A7" w:rsidRDefault="00EB71A7">
            <w:pPr>
              <w:widowControl w:val="0"/>
              <w:pBdr>
                <w:top w:val="nil"/>
                <w:left w:val="nil"/>
                <w:bottom w:val="nil"/>
                <w:right w:val="nil"/>
                <w:between w:val="nil"/>
              </w:pBdr>
              <w:spacing w:after="0" w:line="276" w:lineRule="auto"/>
              <w:jc w:val="left"/>
              <w:rPr>
                <w:color w:val="000000"/>
              </w:rPr>
            </w:pPr>
          </w:p>
        </w:tc>
      </w:tr>
      <w:tr w:rsidR="00EB71A7" w14:paraId="50FB113F" w14:textId="77777777">
        <w:trPr>
          <w:trHeight w:val="279"/>
        </w:trPr>
        <w:tc>
          <w:tcPr>
            <w:tcW w:w="4771" w:type="dxa"/>
            <w:tcBorders>
              <w:top w:val="nil"/>
              <w:left w:val="single" w:sz="8" w:space="0" w:color="000000"/>
              <w:bottom w:val="single" w:sz="8" w:space="0" w:color="000000"/>
              <w:right w:val="single" w:sz="8" w:space="0" w:color="000000"/>
            </w:tcBorders>
            <w:shd w:val="clear" w:color="auto" w:fill="C5E0B3"/>
            <w:vAlign w:val="center"/>
          </w:tcPr>
          <w:p w14:paraId="180B5BC1" w14:textId="77777777" w:rsidR="00EB71A7" w:rsidRDefault="007327B7">
            <w:pPr>
              <w:spacing w:after="0" w:line="240" w:lineRule="auto"/>
              <w:jc w:val="center"/>
              <w:rPr>
                <w:b/>
                <w:bCs/>
                <w:color w:val="000000"/>
              </w:rPr>
            </w:pPr>
            <w:r>
              <w:rPr>
                <w:b/>
                <w:bCs/>
                <w:color w:val="000000"/>
              </w:rPr>
              <w:t>Nota 3</w:t>
            </w:r>
          </w:p>
        </w:tc>
        <w:tc>
          <w:tcPr>
            <w:tcW w:w="4068" w:type="dxa"/>
            <w:tcBorders>
              <w:top w:val="nil"/>
              <w:left w:val="nil"/>
              <w:bottom w:val="single" w:sz="8" w:space="0" w:color="000000"/>
              <w:right w:val="single" w:sz="8" w:space="0" w:color="000000"/>
            </w:tcBorders>
            <w:shd w:val="clear" w:color="auto" w:fill="C5E0B3"/>
            <w:vAlign w:val="center"/>
          </w:tcPr>
          <w:p w14:paraId="06CBBC14" w14:textId="77777777" w:rsidR="00EB71A7" w:rsidRDefault="007327B7">
            <w:pPr>
              <w:spacing w:after="0" w:line="240" w:lineRule="auto"/>
              <w:jc w:val="center"/>
              <w:rPr>
                <w:b/>
                <w:bCs/>
                <w:color w:val="000000"/>
              </w:rPr>
            </w:pPr>
            <w:r>
              <w:rPr>
                <w:b/>
                <w:bCs/>
                <w:color w:val="000000"/>
              </w:rPr>
              <w:t>Nota 7</w:t>
            </w:r>
          </w:p>
        </w:tc>
      </w:tr>
    </w:tbl>
    <w:p w14:paraId="4AD190C0" w14:textId="77777777" w:rsidR="00EB71A7" w:rsidRDefault="00EB71A7"/>
    <w:p w14:paraId="64AB010C" w14:textId="77777777" w:rsidR="00EB71A7" w:rsidRDefault="007327B7">
      <w:pPr>
        <w:rPr>
          <w:b/>
          <w:bCs/>
          <w:sz w:val="26"/>
          <w:szCs w:val="26"/>
        </w:rPr>
      </w:pPr>
      <w:r>
        <w:br w:type="page"/>
      </w:r>
    </w:p>
    <w:p w14:paraId="25AC85F5" w14:textId="626C5FCE" w:rsidR="00EB71A7" w:rsidRDefault="007327B7" w:rsidP="00567260">
      <w:pPr>
        <w:pStyle w:val="Ttulo1"/>
        <w:ind w:left="0" w:firstLine="360"/>
        <w:jc w:val="center"/>
      </w:pPr>
      <w:r w:rsidRPr="00EF2087">
        <w:lastRenderedPageBreak/>
        <w:t>ANEXO 1</w:t>
      </w:r>
      <w:r w:rsidR="00FC64B9" w:rsidRPr="00EF2087">
        <w:t>1</w:t>
      </w:r>
    </w:p>
    <w:p w14:paraId="669BE0CB" w14:textId="77777777" w:rsidR="00EB71A7" w:rsidRDefault="007327B7" w:rsidP="00F60DCE">
      <w:pPr>
        <w:jc w:val="center"/>
        <w:rPr>
          <w:b/>
          <w:bCs/>
        </w:rPr>
      </w:pPr>
      <w:r>
        <w:rPr>
          <w:b/>
          <w:bCs/>
        </w:rPr>
        <w:t>PAUTA DE EVALUACIÓN CER</w:t>
      </w:r>
    </w:p>
    <w:tbl>
      <w:tblPr>
        <w:tblStyle w:val="afffffff4"/>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2C438D00" w14:textId="77777777">
        <w:tc>
          <w:tcPr>
            <w:tcW w:w="8836" w:type="dxa"/>
            <w:gridSpan w:val="4"/>
            <w:shd w:val="clear" w:color="auto" w:fill="C5E0B3"/>
          </w:tcPr>
          <w:p w14:paraId="050BAEF4" w14:textId="77777777" w:rsidR="00EB71A7" w:rsidRDefault="007327B7">
            <w:pPr>
              <w:rPr>
                <w:rFonts w:ascii="Calibri" w:eastAsia="Calibri" w:hAnsi="Calibri" w:cs="Calibri"/>
              </w:rPr>
            </w:pPr>
            <w:r>
              <w:rPr>
                <w:rFonts w:ascii="Calibri" w:eastAsia="Calibri" w:hAnsi="Calibri" w:cs="Calibri"/>
                <w:b/>
                <w:bCs/>
              </w:rPr>
              <w:t>CRITERIO 1</w:t>
            </w:r>
            <w:r>
              <w:rPr>
                <w:rFonts w:ascii="Calibri" w:eastAsia="Calibri" w:hAnsi="Calibri" w:cs="Calibri"/>
              </w:rPr>
              <w:t>: Mejoras en la g</w:t>
            </w:r>
            <w:r>
              <w:rPr>
                <w:rFonts w:ascii="Calibri" w:eastAsia="Calibri" w:hAnsi="Calibri" w:cs="Calibri"/>
                <w:color w:val="000000"/>
              </w:rPr>
              <w:t xml:space="preserve">obernanza de la organización (relación entre los dirigentes y la base societaria </w:t>
            </w:r>
            <w:proofErr w:type="gramStart"/>
            <w:r>
              <w:rPr>
                <w:rFonts w:ascii="Calibri" w:eastAsia="Calibri" w:hAnsi="Calibri" w:cs="Calibri"/>
                <w:color w:val="000000"/>
              </w:rPr>
              <w:t>en relación a</w:t>
            </w:r>
            <w:proofErr w:type="gramEnd"/>
            <w:r>
              <w:rPr>
                <w:rFonts w:ascii="Calibri" w:eastAsia="Calibri" w:hAnsi="Calibri" w:cs="Calibri"/>
                <w:color w:val="000000"/>
              </w:rPr>
              <w:t xml:space="preserve"> la toma de decisiones </w:t>
            </w:r>
            <w:proofErr w:type="gramStart"/>
            <w:r>
              <w:rPr>
                <w:rFonts w:ascii="Calibri" w:eastAsia="Calibri" w:hAnsi="Calibri" w:cs="Calibri"/>
                <w:color w:val="000000"/>
              </w:rPr>
              <w:t>y  transversalidad</w:t>
            </w:r>
            <w:proofErr w:type="gramEnd"/>
            <w:r>
              <w:rPr>
                <w:rFonts w:ascii="Calibri" w:eastAsia="Calibri" w:hAnsi="Calibri" w:cs="Calibri"/>
                <w:color w:val="000000"/>
              </w:rPr>
              <w:t xml:space="preserve"> de las informaciones entregadas, asegurando el principio de transparencia y democratización interna)</w:t>
            </w:r>
          </w:p>
        </w:tc>
      </w:tr>
      <w:tr w:rsidR="00EB71A7" w14:paraId="488FE733" w14:textId="77777777">
        <w:tc>
          <w:tcPr>
            <w:tcW w:w="2209" w:type="dxa"/>
          </w:tcPr>
          <w:p w14:paraId="368501FB" w14:textId="77777777" w:rsidR="00EB71A7" w:rsidRDefault="007327B7">
            <w:pPr>
              <w:jc w:val="center"/>
              <w:rPr>
                <w:rFonts w:ascii="Calibri" w:eastAsia="Calibri" w:hAnsi="Calibri" w:cs="Calibri"/>
              </w:rPr>
            </w:pPr>
            <w:r>
              <w:rPr>
                <w:rFonts w:ascii="Calibri" w:eastAsia="Calibri" w:hAnsi="Calibri" w:cs="Calibri"/>
              </w:rPr>
              <w:t>El proyecto no considera mejoras relacionadas con la gobernanza.</w:t>
            </w:r>
          </w:p>
        </w:tc>
        <w:tc>
          <w:tcPr>
            <w:tcW w:w="2209" w:type="dxa"/>
          </w:tcPr>
          <w:p w14:paraId="27A9D0E1" w14:textId="77777777" w:rsidR="00EB71A7" w:rsidRDefault="007327B7">
            <w:pPr>
              <w:jc w:val="center"/>
              <w:rPr>
                <w:rFonts w:ascii="Calibri" w:eastAsia="Calibri" w:hAnsi="Calibri" w:cs="Calibri"/>
              </w:rPr>
            </w:pPr>
            <w:r>
              <w:rPr>
                <w:rFonts w:ascii="Calibri" w:eastAsia="Calibri" w:hAnsi="Calibri" w:cs="Calibri"/>
              </w:rPr>
              <w:t>El proyecto considera mejoras en un aspecto asociado a la gobernanza de la organización.</w:t>
            </w:r>
          </w:p>
        </w:tc>
        <w:tc>
          <w:tcPr>
            <w:tcW w:w="2209" w:type="dxa"/>
          </w:tcPr>
          <w:p w14:paraId="38BF0149" w14:textId="77777777" w:rsidR="00EB71A7" w:rsidRDefault="007327B7">
            <w:pPr>
              <w:jc w:val="center"/>
              <w:rPr>
                <w:rFonts w:ascii="Calibri" w:eastAsia="Calibri" w:hAnsi="Calibri" w:cs="Calibri"/>
              </w:rPr>
            </w:pPr>
            <w:r>
              <w:rPr>
                <w:rFonts w:ascii="Calibri" w:eastAsia="Calibri" w:hAnsi="Calibri" w:cs="Calibri"/>
              </w:rPr>
              <w:t>El proyecto considera mejoras en, al menos, tres aspectos asociados a la gobernanza de la organización.</w:t>
            </w:r>
          </w:p>
        </w:tc>
        <w:tc>
          <w:tcPr>
            <w:tcW w:w="2209" w:type="dxa"/>
          </w:tcPr>
          <w:p w14:paraId="12A1142E" w14:textId="77777777" w:rsidR="00EB71A7" w:rsidRDefault="007327B7">
            <w:pPr>
              <w:jc w:val="center"/>
              <w:rPr>
                <w:rFonts w:ascii="Calibri" w:eastAsia="Calibri" w:hAnsi="Calibri" w:cs="Calibri"/>
              </w:rPr>
            </w:pPr>
            <w:r>
              <w:rPr>
                <w:rFonts w:ascii="Calibri" w:eastAsia="Calibri" w:hAnsi="Calibri" w:cs="Calibri"/>
              </w:rPr>
              <w:t>El proyecto considera mejoras en más de tres aspectos asociados a la gobernanza de la organización.</w:t>
            </w:r>
          </w:p>
        </w:tc>
      </w:tr>
      <w:tr w:rsidR="00EB71A7" w14:paraId="1B9678B1" w14:textId="77777777">
        <w:tc>
          <w:tcPr>
            <w:tcW w:w="2209" w:type="dxa"/>
            <w:shd w:val="clear" w:color="auto" w:fill="C5E0B3"/>
          </w:tcPr>
          <w:p w14:paraId="53A57C19"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0E96AC7E"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45641658"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2BBA0D21"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76A0DFA3" w14:textId="77777777" w:rsidR="00EB71A7" w:rsidRDefault="00EB71A7">
      <w:pPr>
        <w:spacing w:after="0"/>
        <w:jc w:val="left"/>
        <w:rPr>
          <w:b/>
          <w:bCs/>
        </w:rPr>
      </w:pPr>
    </w:p>
    <w:tbl>
      <w:tblPr>
        <w:tblStyle w:val="afffffff5"/>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4C54B2F8" w14:textId="77777777">
        <w:tc>
          <w:tcPr>
            <w:tcW w:w="8836" w:type="dxa"/>
            <w:gridSpan w:val="4"/>
            <w:shd w:val="clear" w:color="auto" w:fill="C5E0B3"/>
          </w:tcPr>
          <w:p w14:paraId="14B0590B" w14:textId="77777777" w:rsidR="00EB71A7" w:rsidRDefault="007327B7">
            <w:pPr>
              <w:jc w:val="left"/>
              <w:rPr>
                <w:rFonts w:ascii="Calibri" w:eastAsia="Calibri" w:hAnsi="Calibri" w:cs="Calibri"/>
                <w:b/>
                <w:bCs/>
              </w:rPr>
            </w:pPr>
            <w:r>
              <w:rPr>
                <w:rFonts w:ascii="Calibri" w:eastAsia="Calibri" w:hAnsi="Calibri" w:cs="Calibri"/>
                <w:b/>
                <w:bCs/>
              </w:rPr>
              <w:t>CRITERIO 2</w:t>
            </w:r>
            <w:r>
              <w:rPr>
                <w:rFonts w:ascii="Calibri" w:eastAsia="Calibri" w:hAnsi="Calibri" w:cs="Calibri"/>
              </w:rPr>
              <w:t xml:space="preserve">: El proyecto incluye capacitaciones en temáticas de género, sustentabilidad o digitalización. </w:t>
            </w:r>
          </w:p>
        </w:tc>
      </w:tr>
      <w:tr w:rsidR="00EB71A7" w14:paraId="7F180568" w14:textId="77777777">
        <w:tc>
          <w:tcPr>
            <w:tcW w:w="2209" w:type="dxa"/>
          </w:tcPr>
          <w:p w14:paraId="6862A1DE" w14:textId="77777777" w:rsidR="00EB71A7" w:rsidRDefault="007327B7">
            <w:pPr>
              <w:jc w:val="left"/>
              <w:rPr>
                <w:rFonts w:ascii="Calibri" w:eastAsia="Calibri" w:hAnsi="Calibri" w:cs="Calibri"/>
              </w:rPr>
            </w:pPr>
            <w:r>
              <w:rPr>
                <w:rFonts w:ascii="Calibri" w:eastAsia="Calibri" w:hAnsi="Calibri" w:cs="Calibri"/>
              </w:rPr>
              <w:t>El proyecto no incluye capacitaciones en temáticas de género, sustentabilidad o digitalización.</w:t>
            </w:r>
          </w:p>
        </w:tc>
        <w:tc>
          <w:tcPr>
            <w:tcW w:w="2209" w:type="dxa"/>
          </w:tcPr>
          <w:p w14:paraId="2AE8B052" w14:textId="77777777" w:rsidR="00EB71A7" w:rsidRDefault="007327B7">
            <w:pPr>
              <w:jc w:val="left"/>
              <w:rPr>
                <w:rFonts w:ascii="Calibri" w:eastAsia="Calibri" w:hAnsi="Calibri" w:cs="Calibri"/>
              </w:rPr>
            </w:pPr>
            <w:r>
              <w:rPr>
                <w:rFonts w:ascii="Calibri" w:eastAsia="Calibri" w:hAnsi="Calibri" w:cs="Calibri"/>
              </w:rPr>
              <w:t>El proyecto incluye una capacitación en temáticas de género, sustentabilidad o digitalización para sus socios y/o directiva.</w:t>
            </w:r>
          </w:p>
        </w:tc>
        <w:tc>
          <w:tcPr>
            <w:tcW w:w="2209" w:type="dxa"/>
          </w:tcPr>
          <w:p w14:paraId="3BC0F821" w14:textId="77777777" w:rsidR="00EB71A7" w:rsidRDefault="007327B7">
            <w:pPr>
              <w:jc w:val="left"/>
              <w:rPr>
                <w:rFonts w:ascii="Calibri" w:eastAsia="Calibri" w:hAnsi="Calibri" w:cs="Calibri"/>
              </w:rPr>
            </w:pPr>
            <w:r>
              <w:rPr>
                <w:rFonts w:ascii="Calibri" w:eastAsia="Calibri" w:hAnsi="Calibri" w:cs="Calibri"/>
              </w:rPr>
              <w:t>El proyecto incluye dos capacitaciones en temáticas de género, sustentabilidad o digitalización para sus socios y/o directiva.</w:t>
            </w:r>
          </w:p>
        </w:tc>
        <w:tc>
          <w:tcPr>
            <w:tcW w:w="2209" w:type="dxa"/>
          </w:tcPr>
          <w:p w14:paraId="74FBE89F" w14:textId="77777777" w:rsidR="00EB71A7" w:rsidRDefault="007327B7">
            <w:r>
              <w:rPr>
                <w:rFonts w:ascii="Calibri" w:eastAsia="Calibri" w:hAnsi="Calibri" w:cs="Calibri"/>
              </w:rPr>
              <w:t>El proyecto incluye más de dos capacitaciones en temáticas de género, sustentabilidad o digitalización para sus socios y/o directiva.</w:t>
            </w:r>
          </w:p>
        </w:tc>
      </w:tr>
      <w:tr w:rsidR="00EB71A7" w14:paraId="64705084" w14:textId="77777777">
        <w:tc>
          <w:tcPr>
            <w:tcW w:w="2209" w:type="dxa"/>
            <w:shd w:val="clear" w:color="auto" w:fill="C5E0B3"/>
          </w:tcPr>
          <w:p w14:paraId="57946B7A"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73EC1B88"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43E9260B"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626554BA" w14:textId="77777777" w:rsidR="00EB71A7" w:rsidRDefault="007327B7">
            <w:pPr>
              <w:jc w:val="center"/>
              <w:rPr>
                <w:b/>
                <w:bCs/>
              </w:rPr>
            </w:pPr>
            <w:r>
              <w:rPr>
                <w:rFonts w:ascii="Calibri" w:eastAsia="Calibri" w:hAnsi="Calibri" w:cs="Calibri"/>
                <w:b/>
                <w:bCs/>
              </w:rPr>
              <w:t>Nota 7</w:t>
            </w:r>
          </w:p>
        </w:tc>
      </w:tr>
    </w:tbl>
    <w:p w14:paraId="43CDB5D7" w14:textId="77777777" w:rsidR="00EB71A7" w:rsidRDefault="00EB71A7">
      <w:pPr>
        <w:spacing w:after="0"/>
        <w:jc w:val="left"/>
        <w:rPr>
          <w:b/>
          <w:bCs/>
        </w:rPr>
      </w:pPr>
    </w:p>
    <w:tbl>
      <w:tblPr>
        <w:tblStyle w:val="afffffff6"/>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4EE75A5B" w14:textId="77777777">
        <w:tc>
          <w:tcPr>
            <w:tcW w:w="8836" w:type="dxa"/>
            <w:gridSpan w:val="4"/>
            <w:shd w:val="clear" w:color="auto" w:fill="C5E0B3"/>
          </w:tcPr>
          <w:p w14:paraId="45C5C36F" w14:textId="77777777" w:rsidR="00EB71A7" w:rsidRDefault="007327B7">
            <w:pPr>
              <w:jc w:val="left"/>
              <w:rPr>
                <w:rFonts w:ascii="Calibri" w:eastAsia="Calibri" w:hAnsi="Calibri" w:cs="Calibri"/>
              </w:rPr>
            </w:pPr>
            <w:r>
              <w:rPr>
                <w:rFonts w:ascii="Calibri" w:eastAsia="Calibri" w:hAnsi="Calibri" w:cs="Calibri"/>
                <w:b/>
                <w:bCs/>
              </w:rPr>
              <w:t>CRITERIO 3</w:t>
            </w:r>
            <w:r>
              <w:rPr>
                <w:rFonts w:ascii="Calibri" w:eastAsia="Calibri" w:hAnsi="Calibri" w:cs="Calibri"/>
              </w:rPr>
              <w:t xml:space="preserve">: </w:t>
            </w:r>
            <w:r>
              <w:rPr>
                <w:rFonts w:ascii="Calibri" w:eastAsia="Calibri" w:hAnsi="Calibri" w:cs="Calibri"/>
                <w:color w:val="000000"/>
              </w:rPr>
              <w:t>Articulación: integración con otros gremios u organizaciones del territorio público y/o privado para fortalecer la red o entorno del sector al cual representa.</w:t>
            </w:r>
          </w:p>
        </w:tc>
      </w:tr>
      <w:tr w:rsidR="00EB71A7" w14:paraId="217BE1E8" w14:textId="77777777">
        <w:tc>
          <w:tcPr>
            <w:tcW w:w="2209" w:type="dxa"/>
          </w:tcPr>
          <w:p w14:paraId="1C823784" w14:textId="77777777" w:rsidR="00EB71A7" w:rsidRDefault="007327B7">
            <w:pPr>
              <w:jc w:val="left"/>
              <w:rPr>
                <w:rFonts w:ascii="Calibri" w:eastAsia="Calibri" w:hAnsi="Calibri" w:cs="Calibri"/>
              </w:rPr>
            </w:pPr>
            <w:r>
              <w:rPr>
                <w:rFonts w:ascii="Calibri" w:eastAsia="Calibri" w:hAnsi="Calibri" w:cs="Calibri"/>
              </w:rPr>
              <w:t>La organización no se articula con otras organizaciones y el proyecto no considera articularse con otras organizaciones del sector.</w:t>
            </w:r>
          </w:p>
        </w:tc>
        <w:tc>
          <w:tcPr>
            <w:tcW w:w="2209" w:type="dxa"/>
          </w:tcPr>
          <w:p w14:paraId="4A98905B" w14:textId="77777777" w:rsidR="00EB71A7" w:rsidRDefault="007327B7">
            <w:pPr>
              <w:jc w:val="left"/>
              <w:rPr>
                <w:rFonts w:ascii="Calibri" w:eastAsia="Calibri" w:hAnsi="Calibri" w:cs="Calibri"/>
              </w:rPr>
            </w:pPr>
            <w:r>
              <w:rPr>
                <w:rFonts w:ascii="Calibri" w:eastAsia="Calibri" w:hAnsi="Calibri" w:cs="Calibri"/>
              </w:rPr>
              <w:t>La organización no se articula con otras organizaciones o el proyecto considera la integración con sólo una organización del sector.</w:t>
            </w:r>
          </w:p>
        </w:tc>
        <w:tc>
          <w:tcPr>
            <w:tcW w:w="2209" w:type="dxa"/>
          </w:tcPr>
          <w:p w14:paraId="59E6BEE3" w14:textId="77777777" w:rsidR="00EB71A7" w:rsidRDefault="007327B7">
            <w:pPr>
              <w:jc w:val="left"/>
              <w:rPr>
                <w:rFonts w:ascii="Calibri" w:eastAsia="Calibri" w:hAnsi="Calibri" w:cs="Calibri"/>
              </w:rPr>
            </w:pPr>
            <w:r>
              <w:rPr>
                <w:rFonts w:ascii="Calibri" w:eastAsia="Calibri" w:hAnsi="Calibri" w:cs="Calibri"/>
              </w:rPr>
              <w:t>La organización se articula con una organización del sector o el proyecto considera la integración con dos organizaciones del sector.</w:t>
            </w:r>
          </w:p>
        </w:tc>
        <w:tc>
          <w:tcPr>
            <w:tcW w:w="2209" w:type="dxa"/>
          </w:tcPr>
          <w:p w14:paraId="0435DD6A" w14:textId="77777777" w:rsidR="00EB71A7" w:rsidRDefault="007327B7">
            <w:pPr>
              <w:jc w:val="left"/>
              <w:rPr>
                <w:rFonts w:ascii="Calibri" w:eastAsia="Calibri" w:hAnsi="Calibri" w:cs="Calibri"/>
              </w:rPr>
            </w:pPr>
            <w:r>
              <w:rPr>
                <w:rFonts w:ascii="Calibri" w:eastAsia="Calibri" w:hAnsi="Calibri" w:cs="Calibri"/>
              </w:rPr>
              <w:t>La organización se articula con más de una organización y el proyecto considera la integración con más de dos organizaciones del sector.</w:t>
            </w:r>
          </w:p>
        </w:tc>
      </w:tr>
      <w:tr w:rsidR="00EB71A7" w14:paraId="67A6A5A7" w14:textId="77777777">
        <w:tc>
          <w:tcPr>
            <w:tcW w:w="2209" w:type="dxa"/>
            <w:shd w:val="clear" w:color="auto" w:fill="C5E0B3"/>
          </w:tcPr>
          <w:p w14:paraId="2896562D"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2A74CE79"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5E21AE6E"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4D2D8DD3"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7F2DD4E0" w14:textId="77777777" w:rsidR="00EB71A7" w:rsidRDefault="00EB71A7">
      <w:pPr>
        <w:spacing w:after="0"/>
        <w:jc w:val="center"/>
        <w:rPr>
          <w:b/>
          <w:bCs/>
        </w:rPr>
      </w:pPr>
    </w:p>
    <w:tbl>
      <w:tblPr>
        <w:tblStyle w:val="afffffff7"/>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EB71A7" w14:paraId="40D9A319" w14:textId="77777777">
        <w:tc>
          <w:tcPr>
            <w:tcW w:w="8838" w:type="dxa"/>
            <w:gridSpan w:val="3"/>
            <w:shd w:val="clear" w:color="auto" w:fill="C5E0B3"/>
          </w:tcPr>
          <w:p w14:paraId="1C4C9415" w14:textId="77777777" w:rsidR="00EB71A7" w:rsidRDefault="007327B7">
            <w:pPr>
              <w:jc w:val="left"/>
              <w:rPr>
                <w:rFonts w:ascii="Calibri" w:eastAsia="Calibri" w:hAnsi="Calibri" w:cs="Calibri"/>
              </w:rPr>
            </w:pPr>
            <w:r>
              <w:rPr>
                <w:rFonts w:ascii="Calibri" w:eastAsia="Calibri" w:hAnsi="Calibri" w:cs="Calibri"/>
                <w:b/>
                <w:bCs/>
              </w:rPr>
              <w:t>CRITERIO 4</w:t>
            </w:r>
            <w:r>
              <w:rPr>
                <w:rFonts w:ascii="Calibri" w:eastAsia="Calibri" w:hAnsi="Calibri" w:cs="Calibri"/>
              </w:rPr>
              <w:t xml:space="preserve">: </w:t>
            </w:r>
            <w:r>
              <w:rPr>
                <w:rFonts w:ascii="Calibri" w:eastAsia="Calibri" w:hAnsi="Calibri" w:cs="Calibri"/>
                <w:color w:val="000000"/>
              </w:rPr>
              <w:t>El proyecto responde a las características y naturaleza del sector que representa.</w:t>
            </w:r>
          </w:p>
        </w:tc>
      </w:tr>
      <w:tr w:rsidR="00EB71A7" w14:paraId="6B599C21" w14:textId="77777777">
        <w:tc>
          <w:tcPr>
            <w:tcW w:w="2946" w:type="dxa"/>
          </w:tcPr>
          <w:p w14:paraId="7852DC22" w14:textId="77777777" w:rsidR="00EB71A7" w:rsidRDefault="007327B7">
            <w:pPr>
              <w:jc w:val="left"/>
              <w:rPr>
                <w:rFonts w:ascii="Calibri" w:eastAsia="Calibri" w:hAnsi="Calibri" w:cs="Calibri"/>
              </w:rPr>
            </w:pPr>
            <w:r>
              <w:rPr>
                <w:rFonts w:ascii="Calibri" w:eastAsia="Calibri" w:hAnsi="Calibri" w:cs="Calibri"/>
              </w:rPr>
              <w:t>El proyecto no responde a las características y naturaleza del sector al que representa la organización.</w:t>
            </w:r>
          </w:p>
        </w:tc>
        <w:tc>
          <w:tcPr>
            <w:tcW w:w="2946" w:type="dxa"/>
          </w:tcPr>
          <w:p w14:paraId="1DD3ED54" w14:textId="77777777" w:rsidR="00EB71A7" w:rsidRDefault="007327B7">
            <w:pPr>
              <w:jc w:val="left"/>
              <w:rPr>
                <w:rFonts w:ascii="Calibri" w:eastAsia="Calibri" w:hAnsi="Calibri" w:cs="Calibri"/>
              </w:rPr>
            </w:pPr>
            <w:r>
              <w:rPr>
                <w:rFonts w:ascii="Calibri" w:eastAsia="Calibri" w:hAnsi="Calibri" w:cs="Calibri"/>
              </w:rPr>
              <w:t>El proyecto responde medianamente a las características y naturaleza del sector al que representa la organización.</w:t>
            </w:r>
          </w:p>
        </w:tc>
        <w:tc>
          <w:tcPr>
            <w:tcW w:w="2946" w:type="dxa"/>
          </w:tcPr>
          <w:p w14:paraId="6644756C" w14:textId="77777777" w:rsidR="00EB71A7" w:rsidRDefault="007327B7">
            <w:pPr>
              <w:jc w:val="left"/>
              <w:rPr>
                <w:rFonts w:ascii="Calibri" w:eastAsia="Calibri" w:hAnsi="Calibri" w:cs="Calibri"/>
              </w:rPr>
            </w:pPr>
            <w:r>
              <w:rPr>
                <w:rFonts w:ascii="Calibri" w:eastAsia="Calibri" w:hAnsi="Calibri" w:cs="Calibri"/>
              </w:rPr>
              <w:t>El proyecto responde a las características y naturaleza del sector al que representa la organización.</w:t>
            </w:r>
          </w:p>
        </w:tc>
      </w:tr>
      <w:tr w:rsidR="00EB71A7" w14:paraId="0A8CD72E" w14:textId="77777777">
        <w:tc>
          <w:tcPr>
            <w:tcW w:w="2946" w:type="dxa"/>
            <w:shd w:val="clear" w:color="auto" w:fill="C5E0B3"/>
          </w:tcPr>
          <w:p w14:paraId="67C78D68"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946" w:type="dxa"/>
            <w:shd w:val="clear" w:color="auto" w:fill="C5E0B3"/>
          </w:tcPr>
          <w:p w14:paraId="6D88AC84"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946" w:type="dxa"/>
            <w:shd w:val="clear" w:color="auto" w:fill="C5E0B3"/>
          </w:tcPr>
          <w:p w14:paraId="2F4F26B6"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5827C8FD" w14:textId="77777777" w:rsidR="00EB71A7" w:rsidRDefault="00EB71A7">
      <w:pPr>
        <w:spacing w:after="0"/>
      </w:pPr>
    </w:p>
    <w:p w14:paraId="0956847B" w14:textId="77777777" w:rsidR="00EB71A7" w:rsidRDefault="00EB71A7">
      <w:pPr>
        <w:spacing w:after="0"/>
      </w:pPr>
    </w:p>
    <w:p w14:paraId="57250BBE" w14:textId="77777777" w:rsidR="00EB71A7" w:rsidRDefault="00EB71A7">
      <w:pPr>
        <w:spacing w:after="0"/>
      </w:pPr>
    </w:p>
    <w:tbl>
      <w:tblPr>
        <w:tblStyle w:val="afffffff8"/>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18AAB944" w14:textId="77777777">
        <w:tc>
          <w:tcPr>
            <w:tcW w:w="8836" w:type="dxa"/>
            <w:gridSpan w:val="4"/>
            <w:shd w:val="clear" w:color="auto" w:fill="C5E0B3"/>
          </w:tcPr>
          <w:p w14:paraId="4340668B" w14:textId="77777777" w:rsidR="00EB71A7" w:rsidRDefault="007327B7">
            <w:pPr>
              <w:jc w:val="left"/>
              <w:rPr>
                <w:rFonts w:ascii="Calibri" w:eastAsia="Calibri" w:hAnsi="Calibri" w:cs="Calibri"/>
              </w:rPr>
            </w:pPr>
            <w:r>
              <w:rPr>
                <w:rFonts w:ascii="Calibri" w:eastAsia="Calibri" w:hAnsi="Calibri" w:cs="Calibri"/>
                <w:b/>
                <w:bCs/>
              </w:rPr>
              <w:lastRenderedPageBreak/>
              <w:t>CRITERIO 5</w:t>
            </w:r>
            <w:r>
              <w:rPr>
                <w:rFonts w:ascii="Calibri" w:eastAsia="Calibri" w:hAnsi="Calibri" w:cs="Calibri"/>
              </w:rPr>
              <w:t xml:space="preserve">: </w:t>
            </w:r>
            <w:r>
              <w:rPr>
                <w:rFonts w:ascii="Calibri" w:eastAsia="Calibri" w:hAnsi="Calibri" w:cs="Calibri"/>
                <w:color w:val="000000"/>
              </w:rPr>
              <w:t>Participación de la organización en instancias regionales o nacionales que promuevan la articulación, coordinación, y el fomento de políticas públicas para el fortalecimiento de los sectores que representan.</w:t>
            </w:r>
          </w:p>
        </w:tc>
      </w:tr>
      <w:tr w:rsidR="00EB71A7" w14:paraId="55CEC19B" w14:textId="77777777">
        <w:tc>
          <w:tcPr>
            <w:tcW w:w="2209" w:type="dxa"/>
            <w:tcBorders>
              <w:top w:val="single" w:sz="4" w:space="0" w:color="000000"/>
              <w:left w:val="single" w:sz="4" w:space="0" w:color="000000"/>
              <w:bottom w:val="single" w:sz="4" w:space="0" w:color="000000"/>
              <w:right w:val="single" w:sz="4" w:space="0" w:color="000000"/>
            </w:tcBorders>
          </w:tcPr>
          <w:p w14:paraId="68922637" w14:textId="77777777" w:rsidR="00EB71A7" w:rsidRDefault="007327B7">
            <w:pPr>
              <w:jc w:val="left"/>
              <w:rPr>
                <w:rFonts w:ascii="Calibri" w:eastAsia="Calibri" w:hAnsi="Calibri" w:cs="Calibri"/>
              </w:rPr>
            </w:pPr>
            <w:r>
              <w:rPr>
                <w:rFonts w:ascii="Calibri" w:eastAsia="Calibri" w:hAnsi="Calibri" w:cs="Calibri"/>
              </w:rPr>
              <w:t>No indica, en el formulario de postulación, que participe en algún tipo de instancia.</w:t>
            </w:r>
          </w:p>
        </w:tc>
        <w:tc>
          <w:tcPr>
            <w:tcW w:w="2209" w:type="dxa"/>
            <w:tcBorders>
              <w:top w:val="single" w:sz="4" w:space="0" w:color="000000"/>
              <w:left w:val="single" w:sz="4" w:space="0" w:color="000000"/>
              <w:bottom w:val="single" w:sz="4" w:space="0" w:color="000000"/>
              <w:right w:val="single" w:sz="4" w:space="0" w:color="000000"/>
            </w:tcBorders>
          </w:tcPr>
          <w:p w14:paraId="49D0F4E1" w14:textId="77777777" w:rsidR="00EB71A7" w:rsidRDefault="007327B7">
            <w:pPr>
              <w:widowControl/>
              <w:spacing w:after="160" w:line="259" w:lineRule="auto"/>
              <w:jc w:val="left"/>
              <w:rPr>
                <w:rFonts w:ascii="Calibri" w:eastAsia="Calibri" w:hAnsi="Calibri" w:cs="Calibri"/>
              </w:rPr>
            </w:pPr>
            <w:r>
              <w:rPr>
                <w:rFonts w:ascii="Calibri" w:eastAsia="Calibri" w:hAnsi="Calibri" w:cs="Calibri"/>
              </w:rPr>
              <w:t>Indica, en el formulario de postulación, que      participa en, al menos, un tipo de instancia.</w:t>
            </w:r>
          </w:p>
        </w:tc>
        <w:tc>
          <w:tcPr>
            <w:tcW w:w="2209" w:type="dxa"/>
            <w:tcBorders>
              <w:top w:val="single" w:sz="4" w:space="0" w:color="000000"/>
              <w:left w:val="single" w:sz="4" w:space="0" w:color="000000"/>
              <w:bottom w:val="single" w:sz="4" w:space="0" w:color="000000"/>
              <w:right w:val="single" w:sz="4" w:space="0" w:color="000000"/>
            </w:tcBorders>
          </w:tcPr>
          <w:p w14:paraId="704F40F7" w14:textId="77777777" w:rsidR="00EB71A7" w:rsidRDefault="007327B7">
            <w:pPr>
              <w:widowControl/>
              <w:spacing w:after="160" w:line="259" w:lineRule="auto"/>
              <w:jc w:val="left"/>
              <w:rPr>
                <w:rFonts w:ascii="Calibri" w:eastAsia="Calibri" w:hAnsi="Calibri" w:cs="Calibri"/>
              </w:rPr>
            </w:pPr>
            <w:r>
              <w:rPr>
                <w:rFonts w:ascii="Calibri" w:eastAsia="Calibri" w:hAnsi="Calibri" w:cs="Calibri"/>
              </w:rPr>
              <w:t>Indica, en el formulario de postulación, que participa, al menos, dos instancias.</w:t>
            </w:r>
          </w:p>
        </w:tc>
        <w:tc>
          <w:tcPr>
            <w:tcW w:w="2209" w:type="dxa"/>
            <w:tcBorders>
              <w:top w:val="single" w:sz="4" w:space="0" w:color="000000"/>
              <w:left w:val="single" w:sz="4" w:space="0" w:color="000000"/>
              <w:bottom w:val="single" w:sz="4" w:space="0" w:color="000000"/>
              <w:right w:val="single" w:sz="4" w:space="0" w:color="000000"/>
            </w:tcBorders>
          </w:tcPr>
          <w:p w14:paraId="2B7C2CC8" w14:textId="77777777" w:rsidR="00EB71A7" w:rsidRDefault="007327B7">
            <w:pPr>
              <w:jc w:val="left"/>
              <w:rPr>
                <w:rFonts w:ascii="Calibri" w:eastAsia="Calibri" w:hAnsi="Calibri" w:cs="Calibri"/>
              </w:rPr>
            </w:pPr>
            <w:r>
              <w:rPr>
                <w:rFonts w:ascii="Calibri" w:eastAsia="Calibri" w:hAnsi="Calibri" w:cs="Calibri"/>
              </w:rPr>
              <w:t>Indica, en el formulario de postulación, que participa en tres o más instancias.</w:t>
            </w:r>
          </w:p>
        </w:tc>
      </w:tr>
      <w:tr w:rsidR="00EB71A7" w14:paraId="1059DA91" w14:textId="77777777">
        <w:tc>
          <w:tcPr>
            <w:tcW w:w="2209" w:type="dxa"/>
            <w:tcBorders>
              <w:top w:val="single" w:sz="4" w:space="0" w:color="000000"/>
              <w:left w:val="single" w:sz="4" w:space="0" w:color="000000"/>
              <w:bottom w:val="single" w:sz="4" w:space="0" w:color="000000"/>
              <w:right w:val="single" w:sz="4" w:space="0" w:color="000000"/>
            </w:tcBorders>
            <w:shd w:val="clear" w:color="auto" w:fill="C5E0B3"/>
          </w:tcPr>
          <w:p w14:paraId="77E6460D" w14:textId="77777777" w:rsidR="00EB71A7" w:rsidRDefault="007327B7">
            <w:pPr>
              <w:jc w:val="center"/>
              <w:rPr>
                <w:rFonts w:ascii="Calibri" w:eastAsia="Calibri" w:hAnsi="Calibri" w:cs="Calibri"/>
                <w:b/>
                <w:bCs/>
              </w:rPr>
            </w:pPr>
            <w:r>
              <w:rPr>
                <w:rFonts w:ascii="Calibri" w:eastAsia="Calibri" w:hAnsi="Calibri" w:cs="Calibri"/>
                <w:b/>
                <w:bCs/>
              </w:rPr>
              <w:t>Nota 1</w:t>
            </w:r>
            <w:r>
              <w:rPr>
                <w:rFonts w:ascii="Calibri" w:eastAsia="Calibri" w:hAnsi="Calibri" w:cs="Calibri"/>
              </w:rPr>
              <w:t xml:space="preserve">     </w:t>
            </w:r>
          </w:p>
        </w:tc>
        <w:tc>
          <w:tcPr>
            <w:tcW w:w="2209" w:type="dxa"/>
            <w:tcBorders>
              <w:top w:val="single" w:sz="4" w:space="0" w:color="000000"/>
              <w:left w:val="single" w:sz="4" w:space="0" w:color="000000"/>
              <w:bottom w:val="single" w:sz="4" w:space="0" w:color="000000"/>
              <w:right w:val="single" w:sz="4" w:space="0" w:color="000000"/>
            </w:tcBorders>
            <w:shd w:val="clear" w:color="auto" w:fill="C5E0B3"/>
          </w:tcPr>
          <w:p w14:paraId="581A4C65"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tcBorders>
              <w:top w:val="single" w:sz="4" w:space="0" w:color="000000"/>
              <w:left w:val="single" w:sz="4" w:space="0" w:color="000000"/>
              <w:bottom w:val="single" w:sz="4" w:space="0" w:color="000000"/>
              <w:right w:val="single" w:sz="4" w:space="0" w:color="000000"/>
            </w:tcBorders>
            <w:shd w:val="clear" w:color="auto" w:fill="C5E0B3"/>
          </w:tcPr>
          <w:p w14:paraId="03F19949"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tcBorders>
              <w:top w:val="single" w:sz="4" w:space="0" w:color="000000"/>
              <w:left w:val="single" w:sz="4" w:space="0" w:color="000000"/>
              <w:bottom w:val="single" w:sz="4" w:space="0" w:color="000000"/>
              <w:right w:val="single" w:sz="4" w:space="0" w:color="000000"/>
            </w:tcBorders>
            <w:shd w:val="clear" w:color="auto" w:fill="C5E0B3"/>
          </w:tcPr>
          <w:p w14:paraId="669229C8"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62229848" w14:textId="77777777" w:rsidR="00EB71A7" w:rsidRDefault="00EB71A7">
      <w:pPr>
        <w:spacing w:after="0"/>
      </w:pPr>
    </w:p>
    <w:tbl>
      <w:tblPr>
        <w:tblStyle w:val="afffffff9"/>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EB71A7" w14:paraId="7878A7F9" w14:textId="77777777">
        <w:tc>
          <w:tcPr>
            <w:tcW w:w="8836" w:type="dxa"/>
            <w:gridSpan w:val="4"/>
            <w:shd w:val="clear" w:color="auto" w:fill="C5E0B3"/>
          </w:tcPr>
          <w:p w14:paraId="6438F76B" w14:textId="77777777" w:rsidR="00EB71A7" w:rsidRDefault="007327B7">
            <w:pPr>
              <w:rPr>
                <w:rFonts w:ascii="Calibri" w:eastAsia="Calibri" w:hAnsi="Calibri" w:cs="Calibri"/>
              </w:rPr>
            </w:pPr>
            <w:r>
              <w:rPr>
                <w:rFonts w:ascii="Calibri" w:eastAsia="Calibri" w:hAnsi="Calibri" w:cs="Calibri"/>
                <w:b/>
                <w:bCs/>
              </w:rPr>
              <w:t>CRITERIO 6</w:t>
            </w:r>
            <w:r>
              <w:rPr>
                <w:rFonts w:ascii="Calibri" w:eastAsia="Calibri" w:hAnsi="Calibri" w:cs="Calibri"/>
              </w:rPr>
              <w:t xml:space="preserve">: </w:t>
            </w:r>
            <w:r>
              <w:rPr>
                <w:rFonts w:ascii="Calibri" w:eastAsia="Calibri" w:hAnsi="Calibri" w:cs="Calibri"/>
                <w:color w:val="000000"/>
              </w:rPr>
              <w:t>El proyecto postulado se alinea con los resultados esperados del programa</w:t>
            </w:r>
          </w:p>
        </w:tc>
      </w:tr>
      <w:tr w:rsidR="00EB71A7" w14:paraId="2291BCE2" w14:textId="77777777">
        <w:tc>
          <w:tcPr>
            <w:tcW w:w="2209" w:type="dxa"/>
          </w:tcPr>
          <w:p w14:paraId="47D0EF12" w14:textId="77777777" w:rsidR="00EB71A7" w:rsidRDefault="007327B7">
            <w:pPr>
              <w:jc w:val="left"/>
              <w:rPr>
                <w:rFonts w:ascii="Calibri" w:eastAsia="Calibri" w:hAnsi="Calibri" w:cs="Calibri"/>
              </w:rPr>
            </w:pPr>
            <w:r>
              <w:rPr>
                <w:rFonts w:ascii="Calibri" w:eastAsia="Calibri" w:hAnsi="Calibri" w:cs="Calibri"/>
              </w:rPr>
              <w:t>El proyecto no responde a los resultados del programa.</w:t>
            </w:r>
          </w:p>
        </w:tc>
        <w:tc>
          <w:tcPr>
            <w:tcW w:w="2209" w:type="dxa"/>
          </w:tcPr>
          <w:p w14:paraId="357069DE" w14:textId="77777777" w:rsidR="00EB71A7" w:rsidRDefault="007327B7">
            <w:pPr>
              <w:jc w:val="left"/>
              <w:rPr>
                <w:rFonts w:ascii="Calibri" w:eastAsia="Calibri" w:hAnsi="Calibri" w:cs="Calibri"/>
              </w:rPr>
            </w:pPr>
            <w:r>
              <w:rPr>
                <w:rFonts w:ascii="Calibri" w:eastAsia="Calibri" w:hAnsi="Calibri" w:cs="Calibri"/>
              </w:rPr>
              <w:t xml:space="preserve">El proyecto responde entre uno o dos resultados del programa.     </w:t>
            </w:r>
          </w:p>
        </w:tc>
        <w:tc>
          <w:tcPr>
            <w:tcW w:w="2209" w:type="dxa"/>
          </w:tcPr>
          <w:p w14:paraId="349A4BCE" w14:textId="77777777" w:rsidR="00EB71A7" w:rsidRDefault="007327B7">
            <w:pPr>
              <w:jc w:val="left"/>
              <w:rPr>
                <w:rFonts w:ascii="Calibri" w:eastAsia="Calibri" w:hAnsi="Calibri" w:cs="Calibri"/>
              </w:rPr>
            </w:pPr>
            <w:r>
              <w:rPr>
                <w:rFonts w:ascii="Calibri" w:eastAsia="Calibri" w:hAnsi="Calibri" w:cs="Calibri"/>
              </w:rPr>
              <w:t>El proyecto responde a tres resultados del programa.</w:t>
            </w:r>
          </w:p>
        </w:tc>
        <w:tc>
          <w:tcPr>
            <w:tcW w:w="2209" w:type="dxa"/>
          </w:tcPr>
          <w:p w14:paraId="1E5AF5BB" w14:textId="77777777" w:rsidR="00EB71A7" w:rsidRDefault="007327B7">
            <w:pPr>
              <w:jc w:val="left"/>
              <w:rPr>
                <w:rFonts w:ascii="Calibri" w:eastAsia="Calibri" w:hAnsi="Calibri" w:cs="Calibri"/>
              </w:rPr>
            </w:pPr>
            <w:r>
              <w:rPr>
                <w:rFonts w:ascii="Calibri" w:eastAsia="Calibri" w:hAnsi="Calibri" w:cs="Calibri"/>
              </w:rPr>
              <w:t>El proyecto responde a más de tres resultados esperados del programa.</w:t>
            </w:r>
          </w:p>
        </w:tc>
      </w:tr>
      <w:tr w:rsidR="00EB71A7" w14:paraId="14B74421" w14:textId="77777777">
        <w:tc>
          <w:tcPr>
            <w:tcW w:w="2209" w:type="dxa"/>
            <w:shd w:val="clear" w:color="auto" w:fill="C5E0B3"/>
          </w:tcPr>
          <w:p w14:paraId="4C07FB8C"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2209" w:type="dxa"/>
            <w:shd w:val="clear" w:color="auto" w:fill="C5E0B3"/>
          </w:tcPr>
          <w:p w14:paraId="694A14B4"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2209" w:type="dxa"/>
            <w:shd w:val="clear" w:color="auto" w:fill="C5E0B3"/>
          </w:tcPr>
          <w:p w14:paraId="5A093E57"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2209" w:type="dxa"/>
            <w:shd w:val="clear" w:color="auto" w:fill="C5E0B3"/>
          </w:tcPr>
          <w:p w14:paraId="2FA98099"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55BD5198" w14:textId="77777777" w:rsidR="00EB71A7" w:rsidRDefault="00EB71A7">
      <w:pPr>
        <w:spacing w:after="0"/>
      </w:pPr>
    </w:p>
    <w:tbl>
      <w:tblPr>
        <w:tblStyle w:val="afffffffa"/>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7"/>
        <w:gridCol w:w="1767"/>
        <w:gridCol w:w="1767"/>
        <w:gridCol w:w="1767"/>
        <w:gridCol w:w="1767"/>
      </w:tblGrid>
      <w:tr w:rsidR="00EB71A7" w14:paraId="4A7437CA" w14:textId="77777777">
        <w:tc>
          <w:tcPr>
            <w:tcW w:w="8835" w:type="dxa"/>
            <w:gridSpan w:val="5"/>
            <w:shd w:val="clear" w:color="auto" w:fill="C5E0B3"/>
          </w:tcPr>
          <w:p w14:paraId="5AF0297B" w14:textId="77777777" w:rsidR="00EB71A7" w:rsidRDefault="007327B7">
            <w:pPr>
              <w:jc w:val="left"/>
              <w:rPr>
                <w:b/>
                <w:bCs/>
              </w:rPr>
            </w:pPr>
            <w:r>
              <w:rPr>
                <w:rFonts w:ascii="Calibri" w:eastAsia="Calibri" w:hAnsi="Calibri" w:cs="Calibri"/>
                <w:b/>
                <w:bCs/>
              </w:rPr>
              <w:t>CRITERIO 7</w:t>
            </w:r>
            <w:r>
              <w:rPr>
                <w:rFonts w:ascii="Calibri" w:eastAsia="Calibri" w:hAnsi="Calibri" w:cs="Calibri"/>
              </w:rPr>
              <w:t xml:space="preserve">: </w:t>
            </w:r>
            <w:r>
              <w:rPr>
                <w:rFonts w:ascii="Calibri" w:eastAsia="Calibri" w:hAnsi="Calibri" w:cs="Calibri"/>
                <w:color w:val="000000"/>
              </w:rPr>
              <w:t>Presentación en la instancia de evaluación del proyecto con claridad y coherencia a lo indicado en el formulario de postulación.</w:t>
            </w:r>
          </w:p>
        </w:tc>
      </w:tr>
      <w:tr w:rsidR="00EB71A7" w14:paraId="22E12F7F" w14:textId="77777777">
        <w:tc>
          <w:tcPr>
            <w:tcW w:w="1767" w:type="dxa"/>
          </w:tcPr>
          <w:p w14:paraId="678D0DA2" w14:textId="77777777" w:rsidR="00EB71A7" w:rsidRDefault="007327B7">
            <w:pPr>
              <w:jc w:val="left"/>
              <w:rPr>
                <w:rFonts w:ascii="Calibri" w:eastAsia="Calibri" w:hAnsi="Calibri" w:cs="Calibri"/>
              </w:rPr>
            </w:pPr>
            <w:r>
              <w:rPr>
                <w:rFonts w:ascii="Calibri" w:eastAsia="Calibri" w:hAnsi="Calibri" w:cs="Calibri"/>
              </w:rPr>
              <w:t>La organización no se presenta en la instancia de evaluación del proyecto.</w:t>
            </w:r>
          </w:p>
        </w:tc>
        <w:tc>
          <w:tcPr>
            <w:tcW w:w="1767" w:type="dxa"/>
          </w:tcPr>
          <w:p w14:paraId="2950E41B" w14:textId="77777777" w:rsidR="00EB71A7" w:rsidRDefault="007327B7">
            <w:pPr>
              <w:jc w:val="left"/>
              <w:rPr>
                <w:rFonts w:ascii="Calibri" w:eastAsia="Calibri" w:hAnsi="Calibri" w:cs="Calibri"/>
              </w:rPr>
            </w:pPr>
            <w:r>
              <w:rPr>
                <w:rFonts w:ascii="Calibri" w:eastAsia="Calibri" w:hAnsi="Calibri" w:cs="Calibri"/>
              </w:rPr>
              <w:t xml:space="preserve">La organización presenta el proyecto de manera </w:t>
            </w:r>
            <w:proofErr w:type="gramStart"/>
            <w:r>
              <w:rPr>
                <w:rFonts w:ascii="Calibri" w:eastAsia="Calibri" w:hAnsi="Calibri" w:cs="Calibri"/>
              </w:rPr>
              <w:t>poco clara o poco coherente</w:t>
            </w:r>
            <w:proofErr w:type="gramEnd"/>
            <w:r>
              <w:rPr>
                <w:rFonts w:ascii="Calibri" w:eastAsia="Calibri" w:hAnsi="Calibri" w:cs="Calibri"/>
              </w:rPr>
              <w:t xml:space="preserve"> respecto de lo indicado en el formulario de postulación.</w:t>
            </w:r>
          </w:p>
        </w:tc>
        <w:tc>
          <w:tcPr>
            <w:tcW w:w="1767" w:type="dxa"/>
          </w:tcPr>
          <w:p w14:paraId="1F4BBB00" w14:textId="77777777" w:rsidR="00EB71A7" w:rsidRDefault="007327B7">
            <w:pPr>
              <w:jc w:val="left"/>
              <w:rPr>
                <w:rFonts w:ascii="Calibri" w:eastAsia="Calibri" w:hAnsi="Calibri" w:cs="Calibri"/>
              </w:rPr>
            </w:pPr>
            <w:r>
              <w:rPr>
                <w:rFonts w:ascii="Calibri" w:eastAsia="Calibri" w:hAnsi="Calibri" w:cs="Calibri"/>
              </w:rPr>
              <w:t>La organización presenta el proyecto de manera clara pero poco coherente respecto de lo indicado en el formulario de postulación.</w:t>
            </w:r>
          </w:p>
        </w:tc>
        <w:tc>
          <w:tcPr>
            <w:tcW w:w="1767" w:type="dxa"/>
          </w:tcPr>
          <w:p w14:paraId="3751A4A6" w14:textId="77777777" w:rsidR="00EB71A7" w:rsidRDefault="007327B7">
            <w:pPr>
              <w:jc w:val="left"/>
              <w:rPr>
                <w:rFonts w:ascii="Calibri" w:eastAsia="Calibri" w:hAnsi="Calibri" w:cs="Calibri"/>
              </w:rPr>
            </w:pPr>
            <w:r>
              <w:rPr>
                <w:rFonts w:ascii="Calibri" w:eastAsia="Calibri" w:hAnsi="Calibri" w:cs="Calibri"/>
              </w:rPr>
              <w:t>La organización presenta el proyecto de manera clara y coherente respecto de lo indicado en el formulario de postulación.</w:t>
            </w:r>
          </w:p>
        </w:tc>
        <w:tc>
          <w:tcPr>
            <w:tcW w:w="1767" w:type="dxa"/>
          </w:tcPr>
          <w:p w14:paraId="5226503E" w14:textId="77777777" w:rsidR="00EB71A7" w:rsidRDefault="007327B7">
            <w:pPr>
              <w:jc w:val="left"/>
              <w:rPr>
                <w:rFonts w:ascii="Calibri" w:eastAsia="Calibri" w:hAnsi="Calibri" w:cs="Calibri"/>
              </w:rPr>
            </w:pPr>
            <w:r>
              <w:rPr>
                <w:rFonts w:ascii="Calibri" w:eastAsia="Calibri" w:hAnsi="Calibri" w:cs="Calibri"/>
              </w:rPr>
              <w:t>La organización presenta el proyecto de manera clara y coherente respecto de lo indicado en el formulario de postulación y entrega información complementaria al proyecto a realizar.</w:t>
            </w:r>
          </w:p>
        </w:tc>
      </w:tr>
      <w:tr w:rsidR="00EB71A7" w14:paraId="1E68EB5D" w14:textId="77777777">
        <w:tc>
          <w:tcPr>
            <w:tcW w:w="1767" w:type="dxa"/>
            <w:shd w:val="clear" w:color="auto" w:fill="C5E0B3"/>
          </w:tcPr>
          <w:p w14:paraId="33E7CDDD" w14:textId="77777777" w:rsidR="00EB71A7" w:rsidRDefault="007327B7">
            <w:pPr>
              <w:jc w:val="center"/>
              <w:rPr>
                <w:rFonts w:ascii="Calibri" w:eastAsia="Calibri" w:hAnsi="Calibri" w:cs="Calibri"/>
                <w:b/>
                <w:bCs/>
              </w:rPr>
            </w:pPr>
            <w:r>
              <w:rPr>
                <w:rFonts w:ascii="Calibri" w:eastAsia="Calibri" w:hAnsi="Calibri" w:cs="Calibri"/>
                <w:b/>
                <w:bCs/>
              </w:rPr>
              <w:t>Nota 1</w:t>
            </w:r>
          </w:p>
        </w:tc>
        <w:tc>
          <w:tcPr>
            <w:tcW w:w="1767" w:type="dxa"/>
            <w:shd w:val="clear" w:color="auto" w:fill="C5E0B3"/>
          </w:tcPr>
          <w:p w14:paraId="5ED17000" w14:textId="77777777" w:rsidR="00EB71A7" w:rsidRDefault="007327B7">
            <w:pPr>
              <w:jc w:val="center"/>
              <w:rPr>
                <w:rFonts w:ascii="Calibri" w:eastAsia="Calibri" w:hAnsi="Calibri" w:cs="Calibri"/>
                <w:b/>
                <w:bCs/>
              </w:rPr>
            </w:pPr>
            <w:r>
              <w:rPr>
                <w:rFonts w:ascii="Calibri" w:eastAsia="Calibri" w:hAnsi="Calibri" w:cs="Calibri"/>
                <w:b/>
                <w:bCs/>
              </w:rPr>
              <w:t>Nota 3</w:t>
            </w:r>
          </w:p>
        </w:tc>
        <w:tc>
          <w:tcPr>
            <w:tcW w:w="1767" w:type="dxa"/>
            <w:shd w:val="clear" w:color="auto" w:fill="C5E0B3"/>
          </w:tcPr>
          <w:p w14:paraId="23C28C3D" w14:textId="77777777" w:rsidR="00EB71A7" w:rsidRDefault="007327B7">
            <w:pPr>
              <w:jc w:val="center"/>
              <w:rPr>
                <w:rFonts w:ascii="Calibri" w:eastAsia="Calibri" w:hAnsi="Calibri" w:cs="Calibri"/>
                <w:b/>
                <w:bCs/>
              </w:rPr>
            </w:pPr>
            <w:r>
              <w:rPr>
                <w:rFonts w:ascii="Calibri" w:eastAsia="Calibri" w:hAnsi="Calibri" w:cs="Calibri"/>
                <w:b/>
                <w:bCs/>
              </w:rPr>
              <w:t>Nota 5</w:t>
            </w:r>
          </w:p>
        </w:tc>
        <w:tc>
          <w:tcPr>
            <w:tcW w:w="1767" w:type="dxa"/>
            <w:shd w:val="clear" w:color="auto" w:fill="C5E0B3"/>
          </w:tcPr>
          <w:p w14:paraId="798ACAA3" w14:textId="77777777" w:rsidR="00EB71A7" w:rsidRDefault="007327B7">
            <w:pPr>
              <w:jc w:val="center"/>
              <w:rPr>
                <w:rFonts w:ascii="Calibri" w:eastAsia="Calibri" w:hAnsi="Calibri" w:cs="Calibri"/>
                <w:b/>
                <w:bCs/>
              </w:rPr>
            </w:pPr>
            <w:r>
              <w:rPr>
                <w:rFonts w:ascii="Calibri" w:eastAsia="Calibri" w:hAnsi="Calibri" w:cs="Calibri"/>
                <w:b/>
                <w:bCs/>
              </w:rPr>
              <w:t>Nota 6</w:t>
            </w:r>
            <w:r>
              <w:rPr>
                <w:rFonts w:ascii="Calibri" w:eastAsia="Calibri" w:hAnsi="Calibri" w:cs="Calibri"/>
              </w:rPr>
              <w:t xml:space="preserve">     </w:t>
            </w:r>
          </w:p>
        </w:tc>
        <w:tc>
          <w:tcPr>
            <w:tcW w:w="1767" w:type="dxa"/>
            <w:shd w:val="clear" w:color="auto" w:fill="C5E0B3"/>
          </w:tcPr>
          <w:p w14:paraId="5C8CBE2F" w14:textId="77777777" w:rsidR="00EB71A7" w:rsidRDefault="007327B7">
            <w:pPr>
              <w:jc w:val="center"/>
              <w:rPr>
                <w:rFonts w:ascii="Calibri" w:eastAsia="Calibri" w:hAnsi="Calibri" w:cs="Calibri"/>
                <w:b/>
                <w:bCs/>
              </w:rPr>
            </w:pPr>
            <w:r>
              <w:rPr>
                <w:rFonts w:ascii="Calibri" w:eastAsia="Calibri" w:hAnsi="Calibri" w:cs="Calibri"/>
                <w:b/>
                <w:bCs/>
              </w:rPr>
              <w:t>Nota 7</w:t>
            </w:r>
          </w:p>
        </w:tc>
      </w:tr>
    </w:tbl>
    <w:p w14:paraId="3A1A23E8" w14:textId="77777777" w:rsidR="00EB71A7" w:rsidRDefault="00EB71A7"/>
    <w:p w14:paraId="17E03BF2" w14:textId="77777777" w:rsidR="00EB71A7" w:rsidRDefault="00EB71A7">
      <w:pPr>
        <w:pBdr>
          <w:top w:val="nil"/>
          <w:left w:val="nil"/>
          <w:bottom w:val="nil"/>
          <w:right w:val="nil"/>
          <w:between w:val="nil"/>
        </w:pBdr>
      </w:pPr>
    </w:p>
    <w:sectPr w:rsidR="00EB71A7">
      <w:headerReference w:type="default" r:id="rId20"/>
      <w:footerReference w:type="default" r:id="rId21"/>
      <w:type w:val="continuous"/>
      <w:pgSz w:w="12240" w:h="15840"/>
      <w:pgMar w:top="1418" w:right="1701" w:bottom="1418" w:left="1701"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152E5" w14:textId="77777777" w:rsidR="00D52390" w:rsidRDefault="00D52390">
      <w:pPr>
        <w:spacing w:after="0" w:line="240" w:lineRule="auto"/>
      </w:pPr>
      <w:r>
        <w:separator/>
      </w:r>
    </w:p>
  </w:endnote>
  <w:endnote w:type="continuationSeparator" w:id="0">
    <w:p w14:paraId="05BB8F69" w14:textId="77777777" w:rsidR="00D52390" w:rsidRDefault="00D52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DAF018-8D2D-4AC1-9471-731B01EFA313}"/>
    <w:embedBold r:id="rId2" w:fontKey="{5F85814A-867B-48A3-B2C9-DABB48982E66}"/>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BA8B86DF-941C-4D9F-AC66-6FF693147E3A}"/>
    <w:embedBold r:id="rId4" w:fontKey="{D9B4A3FF-1AF9-4DBA-9031-904691E5C6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AB44575-D654-4335-8A4D-C3D833E277A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AF7B192D-84AD-45CC-9802-29AAE72A5643}"/>
  </w:font>
  <w:font w:name="gobCL">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FDB90F36-629E-4538-A254-EC3E116DA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67E9" w14:textId="493AD0B5" w:rsidR="00EB71A7" w:rsidRDefault="007327B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82C24">
      <w:rPr>
        <w:noProof/>
        <w:color w:val="000000"/>
      </w:rPr>
      <w:t>1</w:t>
    </w:r>
    <w:r>
      <w:rPr>
        <w:color w:val="000000"/>
      </w:rPr>
      <w:fldChar w:fldCharType="end"/>
    </w:r>
  </w:p>
  <w:p w14:paraId="3FA521C6" w14:textId="77777777" w:rsidR="00EB71A7" w:rsidRDefault="00EB71A7">
    <w:pPr>
      <w:pBdr>
        <w:top w:val="nil"/>
        <w:left w:val="nil"/>
        <w:bottom w:val="nil"/>
        <w:right w:val="nil"/>
        <w:between w:val="nil"/>
      </w:pBdr>
      <w:tabs>
        <w:tab w:val="center" w:pos="4419"/>
        <w:tab w:val="right" w:pos="8838"/>
      </w:tabs>
      <w:spacing w:after="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AF3E" w14:textId="77777777" w:rsidR="00EB71A7" w:rsidRDefault="00EB71A7">
    <w:pPr>
      <w:pBdr>
        <w:top w:val="nil"/>
        <w:left w:val="nil"/>
        <w:bottom w:val="nil"/>
        <w:right w:val="nil"/>
        <w:between w:val="nil"/>
      </w:pBdr>
      <w:tabs>
        <w:tab w:val="center" w:pos="4419"/>
        <w:tab w:val="right" w:pos="8838"/>
      </w:tabs>
      <w:spacing w:after="0" w:line="240" w:lineRule="auto"/>
      <w:jc w:val="right"/>
      <w:rPr>
        <w:color w:val="000000"/>
      </w:rPr>
    </w:pPr>
  </w:p>
  <w:p w14:paraId="3926B3EB" w14:textId="77777777" w:rsidR="00EB71A7" w:rsidRDefault="00EB71A7">
    <w:pPr>
      <w:pBdr>
        <w:top w:val="nil"/>
        <w:left w:val="nil"/>
        <w:bottom w:val="nil"/>
        <w:right w:val="nil"/>
        <w:between w:val="nil"/>
      </w:pBdr>
      <w:tabs>
        <w:tab w:val="center" w:pos="4419"/>
        <w:tab w:val="right" w:pos="8838"/>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B9A5" w14:textId="77777777" w:rsidR="00EB71A7" w:rsidRDefault="00EB71A7">
    <w:pPr>
      <w:pBdr>
        <w:top w:val="nil"/>
        <w:left w:val="nil"/>
        <w:bottom w:val="nil"/>
        <w:right w:val="nil"/>
        <w:between w:val="nil"/>
      </w:pBdr>
      <w:tabs>
        <w:tab w:val="center" w:pos="4419"/>
        <w:tab w:val="right" w:pos="8838"/>
      </w:tabs>
      <w:spacing w:after="0" w:line="240" w:lineRule="auto"/>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2329" w14:textId="77777777" w:rsidR="00EB71A7" w:rsidRDefault="00EB71A7">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ED45C" w14:textId="77777777" w:rsidR="00D52390" w:rsidRDefault="00D52390">
      <w:pPr>
        <w:spacing w:after="0" w:line="240" w:lineRule="auto"/>
      </w:pPr>
      <w:r>
        <w:separator/>
      </w:r>
    </w:p>
  </w:footnote>
  <w:footnote w:type="continuationSeparator" w:id="0">
    <w:p w14:paraId="0360DBDA" w14:textId="77777777" w:rsidR="00D52390" w:rsidRDefault="00D52390">
      <w:pPr>
        <w:spacing w:after="0" w:line="240" w:lineRule="auto"/>
      </w:pPr>
      <w:r>
        <w:continuationSeparator/>
      </w:r>
    </w:p>
  </w:footnote>
  <w:footnote w:id="1">
    <w:p w14:paraId="3DABB645" w14:textId="44C1805F" w:rsidR="002711FE" w:rsidRPr="00567260" w:rsidRDefault="002711FE">
      <w:pPr>
        <w:pStyle w:val="Textonotapie"/>
        <w:rPr>
          <w:sz w:val="16"/>
          <w:szCs w:val="16"/>
        </w:rPr>
      </w:pPr>
      <w:r w:rsidRPr="00567260">
        <w:rPr>
          <w:rStyle w:val="Refdenotaalpie"/>
          <w:sz w:val="16"/>
          <w:szCs w:val="16"/>
        </w:rPr>
        <w:footnoteRef/>
      </w:r>
      <w:r w:rsidRPr="00567260">
        <w:rPr>
          <w:sz w:val="16"/>
          <w:szCs w:val="16"/>
        </w:rPr>
        <w:t xml:space="preserve"> El valor de la UF se calculará según el valor al cierre de la convocatoria  </w:t>
      </w:r>
    </w:p>
  </w:footnote>
  <w:footnote w:id="2">
    <w:p w14:paraId="1D0075C6" w14:textId="77777777" w:rsidR="00EB71A7" w:rsidRPr="00567260" w:rsidRDefault="007327B7" w:rsidP="00567260">
      <w:pPr>
        <w:spacing w:after="0" w:line="258" w:lineRule="auto"/>
        <w:rPr>
          <w:sz w:val="16"/>
          <w:szCs w:val="16"/>
        </w:rPr>
      </w:pPr>
      <w:r w:rsidRPr="00567260">
        <w:rPr>
          <w:sz w:val="16"/>
          <w:szCs w:val="16"/>
          <w:vertAlign w:val="superscript"/>
        </w:rPr>
        <w:footnoteRef/>
      </w:r>
      <w:r w:rsidRPr="00567260">
        <w:rPr>
          <w:sz w:val="16"/>
          <w:szCs w:val="16"/>
        </w:rPr>
        <w:t xml:space="preserve"> </w:t>
      </w:r>
      <w:r w:rsidRPr="00567260">
        <w:rPr>
          <w:color w:val="000000"/>
          <w:sz w:val="16"/>
          <w:szCs w:val="16"/>
        </w:rPr>
        <w:t>Sólo se permitirá el financiamiento de elementos correspondientes al ítem Capital de Trabajo con fecha posterior a la firma de contrato.</w:t>
      </w:r>
    </w:p>
  </w:footnote>
  <w:footnote w:id="3">
    <w:p w14:paraId="35B2E01B" w14:textId="77777777" w:rsidR="00EB71A7" w:rsidRDefault="007327B7" w:rsidP="00D33409">
      <w:pPr>
        <w:pBdr>
          <w:top w:val="nil"/>
          <w:left w:val="nil"/>
          <w:bottom w:val="nil"/>
          <w:right w:val="nil"/>
          <w:between w:val="nil"/>
        </w:pBdr>
        <w:spacing w:after="0" w:line="240" w:lineRule="auto"/>
        <w:rPr>
          <w:color w:val="000000"/>
          <w:sz w:val="20"/>
          <w:szCs w:val="20"/>
        </w:rPr>
      </w:pPr>
      <w:r w:rsidRPr="00567260">
        <w:rPr>
          <w:sz w:val="16"/>
          <w:szCs w:val="16"/>
          <w:vertAlign w:val="superscript"/>
        </w:rPr>
        <w:footnoteRef/>
      </w:r>
      <w:r w:rsidRPr="00567260">
        <w:rPr>
          <w:color w:val="000000"/>
          <w:sz w:val="16"/>
          <w:szCs w:val="16"/>
        </w:rPr>
        <w:t xml:space="preserve"> Se permitirá el financiamiento de materias primas únicamente en el caso de que las organizaciones beneficiadas tengan inicio de actividades ante el Servicio de Impuestos Internos.</w:t>
      </w:r>
    </w:p>
  </w:footnote>
  <w:footnote w:id="4">
    <w:p w14:paraId="2A4C47F9" w14:textId="77777777" w:rsidR="00EB71A7" w:rsidRPr="00567260" w:rsidRDefault="007327B7">
      <w:pPr>
        <w:widowControl w:val="0"/>
        <w:pBdr>
          <w:top w:val="nil"/>
          <w:left w:val="nil"/>
          <w:bottom w:val="nil"/>
          <w:right w:val="nil"/>
          <w:between w:val="nil"/>
        </w:pBdr>
        <w:spacing w:after="0" w:line="240" w:lineRule="auto"/>
        <w:jc w:val="left"/>
        <w:rPr>
          <w:rFonts w:ascii="Arial" w:eastAsia="Arial" w:hAnsi="Arial" w:cs="Arial"/>
          <w:color w:val="000000"/>
          <w:sz w:val="16"/>
          <w:szCs w:val="16"/>
        </w:rPr>
      </w:pPr>
      <w:r w:rsidRPr="00567260">
        <w:rPr>
          <w:sz w:val="16"/>
          <w:szCs w:val="16"/>
          <w:vertAlign w:val="superscript"/>
        </w:rPr>
        <w:footnoteRef/>
      </w:r>
      <w:r w:rsidRPr="00567260">
        <w:rPr>
          <w:rFonts w:ascii="Arial" w:eastAsia="Arial" w:hAnsi="Arial" w:cs="Arial"/>
          <w:color w:val="000000"/>
          <w:sz w:val="16"/>
          <w:szCs w:val="16"/>
        </w:rPr>
        <w:t xml:space="preserve"> </w:t>
      </w:r>
      <w:r w:rsidRPr="00567260">
        <w:rPr>
          <w:color w:val="000000"/>
          <w:sz w:val="16"/>
          <w:szCs w:val="16"/>
        </w:rPr>
        <w:t>Se entenderá como autocontratación, el acto jurídico que una persona celebra consigo misma actuando, a la vez, como parte directa y como representante de otra o como representante de ambos.</w:t>
      </w:r>
    </w:p>
  </w:footnote>
  <w:footnote w:id="5">
    <w:p w14:paraId="4B71DEF8" w14:textId="77777777" w:rsidR="00EB71A7" w:rsidRDefault="007327B7">
      <w:pPr>
        <w:pBdr>
          <w:top w:val="nil"/>
          <w:left w:val="nil"/>
          <w:bottom w:val="nil"/>
          <w:right w:val="nil"/>
          <w:between w:val="nil"/>
        </w:pBdr>
        <w:spacing w:after="0" w:line="240" w:lineRule="auto"/>
        <w:rPr>
          <w:color w:val="000000"/>
          <w:sz w:val="20"/>
          <w:szCs w:val="20"/>
        </w:rPr>
      </w:pPr>
      <w:r w:rsidRPr="00567260">
        <w:rPr>
          <w:sz w:val="16"/>
          <w:szCs w:val="16"/>
          <w:vertAlign w:val="superscript"/>
        </w:rPr>
        <w:footnoteRef/>
      </w:r>
      <w:r w:rsidRPr="00567260">
        <w:rPr>
          <w:color w:val="000000"/>
          <w:sz w:val="16"/>
          <w:szCs w:val="16"/>
        </w:rPr>
        <w:t xml:space="preserve"> Para el caso de las organizaciones regidas por el marco legal del DL 2757, se entenderá como representante a un miembro del directorio.</w:t>
      </w:r>
      <w:r>
        <w:rPr>
          <w:color w:val="000000"/>
          <w:sz w:val="20"/>
          <w:szCs w:val="20"/>
        </w:rPr>
        <w:t xml:space="preserve">  </w:t>
      </w:r>
    </w:p>
  </w:footnote>
  <w:footnote w:id="6">
    <w:p w14:paraId="6A839CD1" w14:textId="77777777" w:rsidR="00EB71A7" w:rsidRPr="00567260" w:rsidRDefault="007327B7">
      <w:pPr>
        <w:widowControl w:val="0"/>
        <w:pBdr>
          <w:top w:val="nil"/>
          <w:left w:val="nil"/>
          <w:bottom w:val="nil"/>
          <w:right w:val="nil"/>
          <w:between w:val="nil"/>
        </w:pBdr>
        <w:spacing w:after="0" w:line="240" w:lineRule="auto"/>
        <w:jc w:val="left"/>
        <w:rPr>
          <w:rFonts w:ascii="Arial" w:eastAsia="Arial" w:hAnsi="Arial" w:cs="Arial"/>
          <w:color w:val="000000"/>
          <w:sz w:val="16"/>
          <w:szCs w:val="16"/>
        </w:rPr>
      </w:pPr>
      <w:r w:rsidRPr="00567260">
        <w:rPr>
          <w:sz w:val="16"/>
          <w:szCs w:val="16"/>
          <w:vertAlign w:val="superscript"/>
        </w:rPr>
        <w:footnoteRef/>
      </w:r>
      <w:r w:rsidRPr="00567260">
        <w:rPr>
          <w:color w:val="000000"/>
          <w:sz w:val="16"/>
          <w:szCs w:val="16"/>
        </w:rPr>
        <w:t xml:space="preserve"> Deudas liquidadas morosas laborales y previsionales: Multas laborales y previsionales registradas por la Dirección del Trabajo frente a infracciones por parte de empresas a la normativa laboral.</w:t>
      </w:r>
    </w:p>
  </w:footnote>
  <w:footnote w:id="7">
    <w:p w14:paraId="5623FE21" w14:textId="77777777" w:rsidR="00EB71A7" w:rsidRPr="00567260" w:rsidRDefault="007327B7">
      <w:pPr>
        <w:widowControl w:val="0"/>
        <w:spacing w:after="0" w:line="240" w:lineRule="auto"/>
        <w:jc w:val="left"/>
        <w:rPr>
          <w:rFonts w:ascii="Arial" w:eastAsia="Arial" w:hAnsi="Arial" w:cs="Arial"/>
          <w:sz w:val="16"/>
          <w:szCs w:val="16"/>
        </w:rPr>
      </w:pPr>
      <w:r w:rsidRPr="00567260">
        <w:rPr>
          <w:sz w:val="16"/>
          <w:szCs w:val="16"/>
          <w:vertAlign w:val="superscript"/>
        </w:rPr>
        <w:footnoteRef/>
      </w:r>
      <w:r w:rsidRPr="00567260">
        <w:rPr>
          <w:rFonts w:ascii="Arial" w:eastAsia="Arial" w:hAnsi="Arial" w:cs="Arial"/>
          <w:sz w:val="16"/>
          <w:szCs w:val="16"/>
        </w:rPr>
        <w:t xml:space="preserve"> </w:t>
      </w:r>
      <w:r w:rsidRPr="00567260">
        <w:rPr>
          <w:sz w:val="16"/>
          <w:szCs w:val="16"/>
        </w:rPr>
        <w:t>No comprende días sábado, domingo y festivos. (En general para todos los efectos de las presentes bases, la referencia a los plazos hábiles son los señalados).</w:t>
      </w:r>
      <w:r w:rsidRPr="00567260">
        <w:rPr>
          <w:rFonts w:ascii="gobCL" w:eastAsia="gobCL" w:hAnsi="gobCL" w:cs="gobCL"/>
          <w:sz w:val="16"/>
          <w:szCs w:val="16"/>
        </w:rPr>
        <w:t xml:space="preserve">  </w:t>
      </w:r>
    </w:p>
  </w:footnote>
  <w:footnote w:id="8">
    <w:p w14:paraId="3DD909A9" w14:textId="77777777" w:rsidR="00EB71A7" w:rsidRDefault="007327B7">
      <w:pPr>
        <w:widowControl w:val="0"/>
        <w:pBdr>
          <w:top w:val="nil"/>
          <w:left w:val="nil"/>
          <w:bottom w:val="nil"/>
          <w:right w:val="nil"/>
          <w:between w:val="nil"/>
        </w:pBdr>
        <w:spacing w:after="0" w:line="240" w:lineRule="auto"/>
        <w:jc w:val="left"/>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9">
    <w:p w14:paraId="4A5471C9" w14:textId="77777777" w:rsidR="00EB71A7" w:rsidRPr="00567260" w:rsidRDefault="007327B7">
      <w:pPr>
        <w:pBdr>
          <w:top w:val="nil"/>
          <w:left w:val="nil"/>
          <w:bottom w:val="nil"/>
          <w:right w:val="nil"/>
          <w:between w:val="nil"/>
        </w:pBdr>
        <w:spacing w:after="0" w:line="240" w:lineRule="auto"/>
        <w:rPr>
          <w:color w:val="000000"/>
          <w:sz w:val="18"/>
          <w:szCs w:val="18"/>
        </w:rPr>
      </w:pPr>
      <w:r w:rsidRPr="00567260">
        <w:rPr>
          <w:sz w:val="18"/>
          <w:szCs w:val="18"/>
          <w:vertAlign w:val="superscript"/>
        </w:rPr>
        <w:footnoteRef/>
      </w:r>
      <w:r w:rsidRPr="00567260">
        <w:rPr>
          <w:color w:val="000000"/>
          <w:sz w:val="18"/>
          <w:szCs w:val="18"/>
        </w:rPr>
        <w:t xml:space="preserve"> Si el socio del gremio es una persona jurídica, deberá indicar el rol único tributario.</w:t>
      </w:r>
    </w:p>
  </w:footnote>
  <w:footnote w:id="10">
    <w:p w14:paraId="249DFA3F" w14:textId="77777777" w:rsidR="00EB71A7" w:rsidRPr="00567260" w:rsidRDefault="007327B7">
      <w:pPr>
        <w:pBdr>
          <w:top w:val="nil"/>
          <w:left w:val="nil"/>
          <w:bottom w:val="nil"/>
          <w:right w:val="nil"/>
          <w:between w:val="nil"/>
        </w:pBdr>
        <w:spacing w:after="0" w:line="240" w:lineRule="auto"/>
        <w:rPr>
          <w:color w:val="000000"/>
          <w:sz w:val="18"/>
          <w:szCs w:val="18"/>
        </w:rPr>
      </w:pPr>
      <w:r w:rsidRPr="00567260">
        <w:rPr>
          <w:sz w:val="18"/>
          <w:szCs w:val="18"/>
          <w:vertAlign w:val="superscript"/>
        </w:rPr>
        <w:footnoteRef/>
      </w:r>
      <w:r w:rsidRPr="00567260">
        <w:rPr>
          <w:color w:val="000000"/>
          <w:sz w:val="18"/>
          <w:szCs w:val="18"/>
        </w:rPr>
        <w:t xml:space="preserve"> Si el socio del gremio es una persona natural, deberá indica el rol único nacional.</w:t>
      </w:r>
    </w:p>
  </w:footnote>
  <w:footnote w:id="11">
    <w:p w14:paraId="5B960EA3" w14:textId="77777777" w:rsidR="00EB71A7" w:rsidRDefault="007327B7">
      <w:pPr>
        <w:pBdr>
          <w:top w:val="nil"/>
          <w:left w:val="nil"/>
          <w:bottom w:val="nil"/>
          <w:right w:val="nil"/>
          <w:between w:val="nil"/>
        </w:pBdr>
        <w:spacing w:after="0" w:line="240" w:lineRule="auto"/>
        <w:rPr>
          <w:color w:val="000000"/>
          <w:sz w:val="20"/>
          <w:szCs w:val="20"/>
        </w:rPr>
      </w:pPr>
      <w:r w:rsidRPr="00567260">
        <w:rPr>
          <w:sz w:val="18"/>
          <w:szCs w:val="18"/>
          <w:vertAlign w:val="superscript"/>
        </w:rPr>
        <w:footnoteRef/>
      </w:r>
      <w:r w:rsidRPr="00567260">
        <w:rPr>
          <w:color w:val="000000"/>
          <w:sz w:val="18"/>
          <w:szCs w:val="18"/>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26ED" w14:textId="77777777" w:rsidR="00EB71A7" w:rsidRDefault="00EB71A7">
    <w:pPr>
      <w:rPr>
        <w:vertAlign w:val="super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F938" w14:textId="77777777" w:rsidR="00EB71A7" w:rsidRDefault="00EB71A7">
    <w:pP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88F"/>
    <w:multiLevelType w:val="multilevel"/>
    <w:tmpl w:val="F1B682FA"/>
    <w:lvl w:ilvl="0">
      <w:start w:val="5"/>
      <w:numFmt w:val="decimal"/>
      <w:lvlText w:val="%1."/>
      <w:lvlJc w:val="left"/>
      <w:pPr>
        <w:ind w:left="425" w:hanging="360"/>
      </w:pPr>
      <w:rPr>
        <w:rFonts w:ascii="Calibri" w:eastAsia="Calibri" w:hAnsi="Calibri" w:cs="Calibri"/>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443281"/>
    <w:multiLevelType w:val="multilevel"/>
    <w:tmpl w:val="644E7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897D12"/>
    <w:multiLevelType w:val="multilevel"/>
    <w:tmpl w:val="D1D8F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DF5765"/>
    <w:multiLevelType w:val="multilevel"/>
    <w:tmpl w:val="2DF0B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C54DE1"/>
    <w:multiLevelType w:val="multilevel"/>
    <w:tmpl w:val="FF10A71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061325"/>
    <w:multiLevelType w:val="multilevel"/>
    <w:tmpl w:val="2FCC1FE8"/>
    <w:lvl w:ilvl="0">
      <w:start w:val="3"/>
      <w:numFmt w:val="decimal"/>
      <w:lvlText w:val="%1."/>
      <w:lvlJc w:val="left"/>
      <w:pPr>
        <w:ind w:left="360" w:hanging="360"/>
      </w:pPr>
    </w:lvl>
    <w:lvl w:ilvl="1">
      <w:start w:val="2"/>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7471F0"/>
    <w:multiLevelType w:val="multilevel"/>
    <w:tmpl w:val="CB449204"/>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2E2EBB"/>
    <w:multiLevelType w:val="multilevel"/>
    <w:tmpl w:val="EF16E2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9847DC"/>
    <w:multiLevelType w:val="multilevel"/>
    <w:tmpl w:val="0DD4E380"/>
    <w:lvl w:ilvl="0">
      <w:start w:val="7"/>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2C0CE9"/>
    <w:multiLevelType w:val="multilevel"/>
    <w:tmpl w:val="FAD8D52C"/>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0" w15:restartNumberingAfterBreak="0">
    <w:nsid w:val="37F6124B"/>
    <w:multiLevelType w:val="multilevel"/>
    <w:tmpl w:val="D91E1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630149"/>
    <w:multiLevelType w:val="multilevel"/>
    <w:tmpl w:val="04D6F68A"/>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C63D6D"/>
    <w:multiLevelType w:val="multilevel"/>
    <w:tmpl w:val="8EAA8C7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51F14"/>
    <w:multiLevelType w:val="multilevel"/>
    <w:tmpl w:val="F2149DBA"/>
    <w:lvl w:ilvl="0">
      <w:start w:val="1"/>
      <w:numFmt w:val="bullet"/>
      <w:lvlText w:val="●"/>
      <w:lvlJc w:val="left"/>
      <w:pPr>
        <w:ind w:left="1080" w:hanging="360"/>
      </w:pPr>
      <w:rPr>
        <w:rFonts w:ascii="Noto Sans Symbols" w:eastAsia="Noto Sans Symbols" w:hAnsi="Noto Sans Symbols" w:cs="Noto Sans Symbols"/>
        <w:b/>
        <w:bCs/>
      </w:r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8830EAD"/>
    <w:multiLevelType w:val="multilevel"/>
    <w:tmpl w:val="5DFABB9A"/>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4A1FE9"/>
    <w:multiLevelType w:val="multilevel"/>
    <w:tmpl w:val="A8B6E588"/>
    <w:lvl w:ilvl="0">
      <w:start w:val="9"/>
      <w:numFmt w:val="decimal"/>
      <w:lvlText w:val="%1."/>
      <w:lvlJc w:val="left"/>
      <w:pPr>
        <w:ind w:left="360" w:hanging="360"/>
      </w:pPr>
    </w:lvl>
    <w:lvl w:ilvl="1">
      <w:start w:val="2"/>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DD41F9"/>
    <w:multiLevelType w:val="multilevel"/>
    <w:tmpl w:val="396EA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7E0E45"/>
    <w:multiLevelType w:val="multilevel"/>
    <w:tmpl w:val="50845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F67773"/>
    <w:multiLevelType w:val="multilevel"/>
    <w:tmpl w:val="7C147D52"/>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21F1176"/>
    <w:multiLevelType w:val="multilevel"/>
    <w:tmpl w:val="2342E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215906"/>
    <w:multiLevelType w:val="multilevel"/>
    <w:tmpl w:val="E41CC46E"/>
    <w:lvl w:ilvl="0">
      <w:start w:val="7"/>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7A5173"/>
    <w:multiLevelType w:val="multilevel"/>
    <w:tmpl w:val="F6AA7D50"/>
    <w:lvl w:ilvl="0">
      <w:start w:val="1"/>
      <w:numFmt w:val="decimal"/>
      <w:lvlText w:val="%1."/>
      <w:lvlJc w:val="left"/>
      <w:pPr>
        <w:ind w:left="425" w:hanging="360"/>
      </w:pPr>
      <w:rPr>
        <w:rFonts w:ascii="Calibri" w:eastAsia="Calibri" w:hAnsi="Calibri" w:cs="Calibri"/>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1F5FA8"/>
    <w:multiLevelType w:val="multilevel"/>
    <w:tmpl w:val="D27EB15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C11CFB"/>
    <w:multiLevelType w:val="multilevel"/>
    <w:tmpl w:val="FCF0391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C94DA7"/>
    <w:multiLevelType w:val="multilevel"/>
    <w:tmpl w:val="ADB20B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CB223F"/>
    <w:multiLevelType w:val="multilevel"/>
    <w:tmpl w:val="1B6679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E1C54FE"/>
    <w:multiLevelType w:val="multilevel"/>
    <w:tmpl w:val="9AE83CDE"/>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2735471">
    <w:abstractNumId w:val="12"/>
  </w:num>
  <w:num w:numId="2" w16cid:durableId="2105572296">
    <w:abstractNumId w:val="10"/>
  </w:num>
  <w:num w:numId="3" w16cid:durableId="1512060823">
    <w:abstractNumId w:val="16"/>
  </w:num>
  <w:num w:numId="4" w16cid:durableId="1152411818">
    <w:abstractNumId w:val="18"/>
  </w:num>
  <w:num w:numId="5" w16cid:durableId="1309938210">
    <w:abstractNumId w:val="0"/>
  </w:num>
  <w:num w:numId="6" w16cid:durableId="1949392283">
    <w:abstractNumId w:val="8"/>
  </w:num>
  <w:num w:numId="7" w16cid:durableId="520751219">
    <w:abstractNumId w:val="6"/>
  </w:num>
  <w:num w:numId="8" w16cid:durableId="322897307">
    <w:abstractNumId w:val="21"/>
  </w:num>
  <w:num w:numId="9" w16cid:durableId="1522082580">
    <w:abstractNumId w:val="1"/>
  </w:num>
  <w:num w:numId="10" w16cid:durableId="49119199">
    <w:abstractNumId w:val="9"/>
  </w:num>
  <w:num w:numId="11" w16cid:durableId="1337418539">
    <w:abstractNumId w:val="11"/>
  </w:num>
  <w:num w:numId="12" w16cid:durableId="1761829393">
    <w:abstractNumId w:val="15"/>
  </w:num>
  <w:num w:numId="13" w16cid:durableId="1236818257">
    <w:abstractNumId w:val="2"/>
  </w:num>
  <w:num w:numId="14" w16cid:durableId="1767071612">
    <w:abstractNumId w:val="20"/>
  </w:num>
  <w:num w:numId="15" w16cid:durableId="1698189829">
    <w:abstractNumId w:val="5"/>
  </w:num>
  <w:num w:numId="16" w16cid:durableId="867110074">
    <w:abstractNumId w:val="3"/>
  </w:num>
  <w:num w:numId="17" w16cid:durableId="2031636225">
    <w:abstractNumId w:val="4"/>
  </w:num>
  <w:num w:numId="18" w16cid:durableId="1462261884">
    <w:abstractNumId w:val="17"/>
  </w:num>
  <w:num w:numId="19" w16cid:durableId="333382273">
    <w:abstractNumId w:val="7"/>
  </w:num>
  <w:num w:numId="20" w16cid:durableId="854420112">
    <w:abstractNumId w:val="23"/>
  </w:num>
  <w:num w:numId="21" w16cid:durableId="1093554948">
    <w:abstractNumId w:val="13"/>
  </w:num>
  <w:num w:numId="22" w16cid:durableId="346949322">
    <w:abstractNumId w:val="22"/>
  </w:num>
  <w:num w:numId="23" w16cid:durableId="513615622">
    <w:abstractNumId w:val="25"/>
  </w:num>
  <w:num w:numId="24" w16cid:durableId="746540635">
    <w:abstractNumId w:val="19"/>
  </w:num>
  <w:num w:numId="25" w16cid:durableId="1882280685">
    <w:abstractNumId w:val="24"/>
  </w:num>
  <w:num w:numId="26" w16cid:durableId="2137870425">
    <w:abstractNumId w:val="26"/>
  </w:num>
  <w:num w:numId="27" w16cid:durableId="4948051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A7"/>
    <w:rsid w:val="000233B6"/>
    <w:rsid w:val="000310F1"/>
    <w:rsid w:val="00042BEF"/>
    <w:rsid w:val="00063D28"/>
    <w:rsid w:val="0008266D"/>
    <w:rsid w:val="000D694D"/>
    <w:rsid w:val="001A1804"/>
    <w:rsid w:val="001B6F40"/>
    <w:rsid w:val="002711FE"/>
    <w:rsid w:val="002854F5"/>
    <w:rsid w:val="002C3709"/>
    <w:rsid w:val="002F72BF"/>
    <w:rsid w:val="00311C52"/>
    <w:rsid w:val="00313486"/>
    <w:rsid w:val="003435D9"/>
    <w:rsid w:val="0036108E"/>
    <w:rsid w:val="00361479"/>
    <w:rsid w:val="00407338"/>
    <w:rsid w:val="00431AB7"/>
    <w:rsid w:val="004362D2"/>
    <w:rsid w:val="004447D6"/>
    <w:rsid w:val="004C56B0"/>
    <w:rsid w:val="004E2074"/>
    <w:rsid w:val="00517267"/>
    <w:rsid w:val="005343B8"/>
    <w:rsid w:val="00536336"/>
    <w:rsid w:val="005404EA"/>
    <w:rsid w:val="005416DC"/>
    <w:rsid w:val="00551E6F"/>
    <w:rsid w:val="00567260"/>
    <w:rsid w:val="005745B1"/>
    <w:rsid w:val="00594DDB"/>
    <w:rsid w:val="005E26A4"/>
    <w:rsid w:val="00612631"/>
    <w:rsid w:val="00614480"/>
    <w:rsid w:val="00615C1D"/>
    <w:rsid w:val="00646321"/>
    <w:rsid w:val="0064786C"/>
    <w:rsid w:val="00670A4B"/>
    <w:rsid w:val="00674875"/>
    <w:rsid w:val="00677CD7"/>
    <w:rsid w:val="006977F2"/>
    <w:rsid w:val="006A4862"/>
    <w:rsid w:val="006C4121"/>
    <w:rsid w:val="006C6E42"/>
    <w:rsid w:val="006D6AA6"/>
    <w:rsid w:val="006E146B"/>
    <w:rsid w:val="0070512D"/>
    <w:rsid w:val="007327B7"/>
    <w:rsid w:val="007358DF"/>
    <w:rsid w:val="00776260"/>
    <w:rsid w:val="00787C40"/>
    <w:rsid w:val="007A79EB"/>
    <w:rsid w:val="007E6D06"/>
    <w:rsid w:val="00825D8C"/>
    <w:rsid w:val="0082693E"/>
    <w:rsid w:val="00876D54"/>
    <w:rsid w:val="0088782B"/>
    <w:rsid w:val="008F7FBF"/>
    <w:rsid w:val="00973851"/>
    <w:rsid w:val="00974391"/>
    <w:rsid w:val="00982C24"/>
    <w:rsid w:val="00A37CFA"/>
    <w:rsid w:val="00A72FC3"/>
    <w:rsid w:val="00AE66DE"/>
    <w:rsid w:val="00AF26F7"/>
    <w:rsid w:val="00B43C67"/>
    <w:rsid w:val="00B45D82"/>
    <w:rsid w:val="00B809CE"/>
    <w:rsid w:val="00BA191F"/>
    <w:rsid w:val="00BA3BF4"/>
    <w:rsid w:val="00C77136"/>
    <w:rsid w:val="00CD3CDC"/>
    <w:rsid w:val="00D33409"/>
    <w:rsid w:val="00D35F1A"/>
    <w:rsid w:val="00D52390"/>
    <w:rsid w:val="00D53B75"/>
    <w:rsid w:val="00D760A6"/>
    <w:rsid w:val="00D9291C"/>
    <w:rsid w:val="00E41622"/>
    <w:rsid w:val="00E43F19"/>
    <w:rsid w:val="00E8009B"/>
    <w:rsid w:val="00E84BC1"/>
    <w:rsid w:val="00EB3438"/>
    <w:rsid w:val="00EB71A7"/>
    <w:rsid w:val="00EF056C"/>
    <w:rsid w:val="00EF2087"/>
    <w:rsid w:val="00F60DCE"/>
    <w:rsid w:val="00FA05DF"/>
    <w:rsid w:val="00FB513C"/>
    <w:rsid w:val="00FB6ED1"/>
    <w:rsid w:val="00FB7965"/>
    <w:rsid w:val="00FC64B9"/>
    <w:rsid w:val="00FE6A97"/>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D7051"/>
  <w15:docId w15:val="{EFA982ED-60A8-4841-A64C-E388D3D0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hanging="360"/>
      <w:outlineLvl w:val="0"/>
    </w:pPr>
    <w:rPr>
      <w:b/>
      <w:bCs/>
      <w:sz w:val="26"/>
      <w:szCs w:val="26"/>
    </w:rPr>
  </w:style>
  <w:style w:type="paragraph" w:styleId="Ttulo2">
    <w:name w:val="heading 2"/>
    <w:basedOn w:val="Normal"/>
    <w:next w:val="Normal"/>
    <w:uiPriority w:val="9"/>
    <w:unhideWhenUsed/>
    <w:qFormat/>
    <w:pPr>
      <w:keepNext/>
      <w:keepLines/>
      <w:spacing w:before="240" w:after="240"/>
      <w:ind w:left="1440" w:hanging="360"/>
      <w:outlineLvl w:val="1"/>
    </w:pPr>
    <w:rPr>
      <w:b/>
      <w:bCs/>
      <w:sz w:val="24"/>
      <w:szCs w:val="24"/>
    </w:rPr>
  </w:style>
  <w:style w:type="paragraph" w:styleId="Ttulo3">
    <w:name w:val="heading 3"/>
    <w:basedOn w:val="Normal"/>
    <w:next w:val="Normal"/>
    <w:uiPriority w:val="9"/>
    <w:unhideWhenUsed/>
    <w:qFormat/>
    <w:pPr>
      <w:keepNext/>
      <w:keepLines/>
      <w:spacing w:before="120" w:after="12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5">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6">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8">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a">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b">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c">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d">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e">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0">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1">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2">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3">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5">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6">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8">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a">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b">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c">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d">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e">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514744"/>
    <w:pPr>
      <w:spacing w:after="0" w:line="240" w:lineRule="auto"/>
      <w:jc w:val="left"/>
    </w:pPr>
  </w:style>
  <w:style w:type="paragraph" w:styleId="Asuntodelcomentario">
    <w:name w:val="annotation subject"/>
    <w:basedOn w:val="Textocomentario"/>
    <w:next w:val="Textocomentario"/>
    <w:link w:val="AsuntodelcomentarioCar"/>
    <w:uiPriority w:val="99"/>
    <w:semiHidden/>
    <w:unhideWhenUsed/>
    <w:rsid w:val="00137800"/>
    <w:rPr>
      <w:b/>
      <w:bCs/>
    </w:rPr>
  </w:style>
  <w:style w:type="character" w:customStyle="1" w:styleId="AsuntodelcomentarioCar">
    <w:name w:val="Asunto del comentario Car"/>
    <w:basedOn w:val="TextocomentarioCar"/>
    <w:link w:val="Asuntodelcomentario"/>
    <w:uiPriority w:val="99"/>
    <w:semiHidden/>
    <w:rsid w:val="00137800"/>
    <w:rPr>
      <w:b/>
      <w:bCs/>
      <w:sz w:val="20"/>
      <w:szCs w:val="20"/>
    </w:rPr>
  </w:style>
  <w:style w:type="paragraph" w:styleId="Encabezado">
    <w:name w:val="header"/>
    <w:basedOn w:val="Normal"/>
    <w:link w:val="EncabezadoCar"/>
    <w:uiPriority w:val="99"/>
    <w:unhideWhenUsed/>
    <w:rsid w:val="00D53C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3CA3"/>
  </w:style>
  <w:style w:type="paragraph" w:styleId="Piedepgina">
    <w:name w:val="footer"/>
    <w:basedOn w:val="Normal"/>
    <w:link w:val="PiedepginaCar"/>
    <w:uiPriority w:val="99"/>
    <w:unhideWhenUsed/>
    <w:rsid w:val="00D53C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3CA3"/>
  </w:style>
  <w:style w:type="paragraph" w:styleId="Prrafodelista">
    <w:name w:val="List Paragraph"/>
    <w:basedOn w:val="Normal"/>
    <w:uiPriority w:val="34"/>
    <w:qFormat/>
    <w:rsid w:val="003F7435"/>
    <w:pPr>
      <w:ind w:left="720"/>
      <w:contextualSpacing/>
    </w:pPr>
  </w:style>
  <w:style w:type="character" w:styleId="Hipervnculo">
    <w:name w:val="Hyperlink"/>
    <w:basedOn w:val="Fuentedeprrafopredeter"/>
    <w:uiPriority w:val="99"/>
    <w:unhideWhenUsed/>
    <w:rsid w:val="002A3125"/>
    <w:rPr>
      <w:color w:val="0000FF" w:themeColor="hyperlink"/>
      <w:u w:val="single"/>
    </w:rPr>
  </w:style>
  <w:style w:type="character" w:customStyle="1" w:styleId="Mencinsinresolver1">
    <w:name w:val="Mención sin resolver1"/>
    <w:basedOn w:val="Fuentedeprrafopredeter"/>
    <w:uiPriority w:val="99"/>
    <w:semiHidden/>
    <w:unhideWhenUsed/>
    <w:rsid w:val="002A3125"/>
    <w:rPr>
      <w:color w:val="605E5C"/>
      <w:shd w:val="clear" w:color="auto" w:fill="E1DFDD"/>
    </w:rPr>
  </w:style>
  <w:style w:type="paragraph" w:styleId="Textonotapie">
    <w:name w:val="footnote text"/>
    <w:basedOn w:val="Normal"/>
    <w:link w:val="TextonotapieCar"/>
    <w:uiPriority w:val="99"/>
    <w:semiHidden/>
    <w:unhideWhenUsed/>
    <w:rsid w:val="004E29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2927"/>
    <w:rPr>
      <w:sz w:val="20"/>
      <w:szCs w:val="20"/>
    </w:rPr>
  </w:style>
  <w:style w:type="character" w:styleId="Refdenotaalpie">
    <w:name w:val="footnote reference"/>
    <w:basedOn w:val="Fuentedeprrafopredeter"/>
    <w:uiPriority w:val="99"/>
    <w:semiHidden/>
    <w:unhideWhenUsed/>
    <w:rsid w:val="004E2927"/>
    <w:rPr>
      <w:vertAlign w:val="superscript"/>
    </w:rPr>
  </w:style>
  <w:style w:type="paragraph" w:styleId="Textodeglobo">
    <w:name w:val="Balloon Text"/>
    <w:basedOn w:val="Normal"/>
    <w:link w:val="TextodegloboCar"/>
    <w:uiPriority w:val="99"/>
    <w:semiHidden/>
    <w:unhideWhenUsed/>
    <w:rsid w:val="00113E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3ED4"/>
    <w:rPr>
      <w:rFonts w:ascii="Segoe UI" w:hAnsi="Segoe UI" w:cs="Segoe UI"/>
      <w:sz w:val="18"/>
      <w:szCs w:val="18"/>
    </w:rPr>
  </w:style>
  <w:style w:type="paragraph" w:styleId="TtuloTDC">
    <w:name w:val="TOC Heading"/>
    <w:next w:val="Normal"/>
    <w:uiPriority w:val="39"/>
    <w:unhideWhenUsed/>
    <w:qFormat/>
    <w:rsid w:val="00812D4D"/>
    <w:pPr>
      <w:jc w:val="left"/>
    </w:pPr>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812D4D"/>
    <w:pPr>
      <w:spacing w:after="100"/>
    </w:pPr>
  </w:style>
  <w:style w:type="paragraph" w:styleId="TDC2">
    <w:name w:val="toc 2"/>
    <w:basedOn w:val="Normal"/>
    <w:next w:val="Normal"/>
    <w:autoRedefine/>
    <w:uiPriority w:val="39"/>
    <w:unhideWhenUsed/>
    <w:rsid w:val="00812D4D"/>
    <w:pPr>
      <w:spacing w:after="100"/>
      <w:ind w:left="220"/>
    </w:pPr>
  </w:style>
  <w:style w:type="paragraph" w:styleId="TDC3">
    <w:name w:val="toc 3"/>
    <w:basedOn w:val="Normal"/>
    <w:next w:val="Normal"/>
    <w:autoRedefine/>
    <w:uiPriority w:val="39"/>
    <w:unhideWhenUsed/>
    <w:rsid w:val="00812D4D"/>
    <w:pPr>
      <w:spacing w:after="100"/>
      <w:ind w:left="440"/>
    </w:pPr>
  </w:style>
  <w:style w:type="table" w:customStyle="1" w:styleId="aff0">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1">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2">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3">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5">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6">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8">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a">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b">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c">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d">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e">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0">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1">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2">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3">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5">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6">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8">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a">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b">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c">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TableNormal10">
    <w:name w:val="Table Normal1"/>
    <w:rsid w:val="00110898"/>
    <w:tblPr>
      <w:tblCellMar>
        <w:top w:w="0" w:type="dxa"/>
        <w:left w:w="0" w:type="dxa"/>
        <w:bottom w:w="0" w:type="dxa"/>
        <w:right w:w="0" w:type="dxa"/>
      </w:tblCellMar>
    </w:tblPr>
  </w:style>
  <w:style w:type="table" w:customStyle="1" w:styleId="62">
    <w:name w:val="6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61">
    <w:name w:val="6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60">
    <w:name w:val="6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9">
    <w:name w:val="5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8">
    <w:name w:val="5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7">
    <w:name w:val="5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6">
    <w:name w:val="5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5">
    <w:name w:val="5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4">
    <w:name w:val="5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3">
    <w:name w:val="5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2">
    <w:name w:val="5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1">
    <w:name w:val="5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0">
    <w:name w:val="5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9">
    <w:name w:val="4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8">
    <w:name w:val="4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7">
    <w:name w:val="4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6">
    <w:name w:val="4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5">
    <w:name w:val="4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4">
    <w:name w:val="4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3">
    <w:name w:val="4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2">
    <w:name w:val="4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1">
    <w:name w:val="4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0">
    <w:name w:val="4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9">
    <w:name w:val="3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8">
    <w:name w:val="3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7">
    <w:name w:val="3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6">
    <w:name w:val="3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5">
    <w:name w:val="3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4">
    <w:name w:val="3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3">
    <w:name w:val="3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2">
    <w:name w:val="3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1">
    <w:name w:val="3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0">
    <w:name w:val="3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9">
    <w:name w:val="2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8">
    <w:name w:val="2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7">
    <w:name w:val="2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6">
    <w:name w:val="2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5">
    <w:name w:val="2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4">
    <w:name w:val="2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3">
    <w:name w:val="2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2">
    <w:name w:val="2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1">
    <w:name w:val="2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0">
    <w:name w:val="2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9">
    <w:name w:val="1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8">
    <w:name w:val="1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7">
    <w:name w:val="1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6">
    <w:name w:val="1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5">
    <w:name w:val="1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4">
    <w:name w:val="1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3">
    <w:name w:val="1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2">
    <w:name w:val="1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1">
    <w:name w:val="1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0">
    <w:name w:val="10"/>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9">
    <w:name w:val="9"/>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8">
    <w:name w:val="8"/>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7">
    <w:name w:val="7"/>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6">
    <w:name w:val="6"/>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5">
    <w:name w:val="5"/>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4">
    <w:name w:val="4"/>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3">
    <w:name w:val="3"/>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
    <w:name w:val="2"/>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
    <w:name w:val="1"/>
    <w:basedOn w:val="TableNormal10"/>
    <w:rsid w:val="0011089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d">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e">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0">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1">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2">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3">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4">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5">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6">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7">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8">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9">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a">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b">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e">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0">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1">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2">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3">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4">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5">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6">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7">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8">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9">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a">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b">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c">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5A49CB"/>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paragraph" w:customStyle="1" w:styleId="TableParagraph">
    <w:name w:val="Table Paragraph"/>
    <w:basedOn w:val="Normal"/>
    <w:uiPriority w:val="1"/>
    <w:qFormat/>
    <w:rsid w:val="00BC75BB"/>
    <w:pPr>
      <w:widowControl w:val="0"/>
      <w:autoSpaceDE w:val="0"/>
      <w:autoSpaceDN w:val="0"/>
      <w:spacing w:after="0" w:line="240" w:lineRule="auto"/>
      <w:jc w:val="left"/>
    </w:pPr>
    <w:rPr>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d">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e">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1">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2">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3">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4">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5">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8">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9">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a">
    <w:basedOn w:val="TableNormal0"/>
    <w:tblPr>
      <w:tblStyleRowBandSize w:val="1"/>
      <w:tblStyleColBandSize w:val="1"/>
    </w:tblPr>
  </w:style>
  <w:style w:type="table" w:customStyle="1" w:styleId="affffffb">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c">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d">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e">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0">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1">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2">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5">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6">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7">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8">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9">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a">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Textonotaalfinal">
    <w:name w:val="endnote text"/>
    <w:basedOn w:val="Normal"/>
    <w:link w:val="TextonotaalfinalCar"/>
    <w:uiPriority w:val="99"/>
    <w:semiHidden/>
    <w:unhideWhenUsed/>
    <w:rsid w:val="00982C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82C24"/>
    <w:rPr>
      <w:sz w:val="20"/>
      <w:szCs w:val="20"/>
    </w:rPr>
  </w:style>
  <w:style w:type="character" w:styleId="Refdenotaalfinal">
    <w:name w:val="endnote reference"/>
    <w:basedOn w:val="Fuentedeprrafopredeter"/>
    <w:uiPriority w:val="99"/>
    <w:semiHidden/>
    <w:unhideWhenUsed/>
    <w:rsid w:val="00982C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hyperlink" Target="http://www.sercotec.cl/contact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OeINl8XkXrQiFo0RM4TMEi93w==">CgMxLjAaHwoBMBIaChgICVIUChJ0YWJsZS5mM2I2bXV1emw4dmYyCWguMzBqMHpsbDIOaC5jemNyanNpaHdybmgyCGguZ2pkZ3hzMgloLjN6bnlzaDcyDmgubmpsc3huczlzejc5Mg5oLnJvdXZ0ZWNtdHVsajIJaC4xZm9iOXRlOAByITFoeXVhdXlmb0Y4My1aeE1MSDQxQ25TRk9KYjVSc0xRQg==</go:docsCustomData>
</go:gDocsCustomXmlDataStorage>
</file>

<file path=customXml/itemProps1.xml><?xml version="1.0" encoding="utf-8"?>
<ds:datastoreItem xmlns:ds="http://schemas.openxmlformats.org/officeDocument/2006/customXml" ds:itemID="{82A3B92C-2FE5-4CD7-9BF7-CA4AAA6C2D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11078</Words>
  <Characters>60934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Ripamonti Zañartu</dc:creator>
  <cp:lastModifiedBy>Carlos Montané Chamorro</cp:lastModifiedBy>
  <cp:revision>2</cp:revision>
  <dcterms:created xsi:type="dcterms:W3CDTF">2026-06-03T14:51:00Z</dcterms:created>
  <dcterms:modified xsi:type="dcterms:W3CDTF">2026-06-03T14:51:00Z</dcterms:modified>
</cp:coreProperties>
</file>