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4"/>
          <w:szCs w:val="44"/>
        </w:rPr>
      </w:pPr>
      <w:r w:rsidDel="00000000" w:rsidR="00000000" w:rsidRPr="00000000">
        <w:rPr>
          <w:sz w:val="44"/>
          <w:szCs w:val="44"/>
          <w:rtl w:val="0"/>
        </w:rPr>
        <w:t xml:space="preserve">PROGRAMA </w:t>
        <w:br w:type="textWrapping"/>
        <w:t xml:space="preserve">FORTALECIMIENTO GREMIAL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hanging="720"/>
        <w:rPr>
          <w:b w:val="1"/>
          <w:bCs w:val="1"/>
          <w:color w:val="000000"/>
          <w:sz w:val="24"/>
          <w:szCs w:val="24"/>
        </w:rPr>
      </w:pPr>
      <w:r w:rsidDel="00000000" w:rsidR="00000000" w:rsidRPr="00000000">
        <w:rPr>
          <w:rtl w:val="0"/>
        </w:rPr>
      </w:r>
    </w:p>
    <w:p w:rsidR="00000000" w:rsidDel="00000000" w:rsidP="00000000" w:rsidRDefault="00000000" w:rsidRPr="00000000" w14:paraId="00000008">
      <w:pPr>
        <w:pStyle w:val="Title"/>
        <w:jc w:val="center"/>
        <w:rPr>
          <w:sz w:val="44"/>
          <w:szCs w:val="44"/>
        </w:rPr>
      </w:pPr>
      <w:r w:rsidDel="00000000" w:rsidR="00000000" w:rsidRPr="00000000">
        <w:rPr>
          <w:sz w:val="44"/>
          <w:szCs w:val="44"/>
          <w:rtl w:val="0"/>
        </w:rPr>
        <w:t xml:space="preserve">REGIÓN DE ARICA Y PARINACOTA</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1834514</wp:posOffset>
            </wp:positionH>
            <wp:positionV relativeFrom="paragraph">
              <wp:posOffset>4139</wp:posOffset>
            </wp:positionV>
            <wp:extent cx="1943100" cy="879475"/>
            <wp:effectExtent b="0" l="0" r="0" t="0"/>
            <wp:wrapSquare wrapText="bothSides" distB="0" distT="0" distL="114300" distR="114300"/>
            <wp:docPr descr="Un dibujo con letras&#10;&#10;Descripción generada automáticamente con confianza media" id="5" name="image1.jpg"/>
            <a:graphic>
              <a:graphicData uri="http://schemas.openxmlformats.org/drawingml/2006/picture">
                <pic:pic>
                  <pic:nvPicPr>
                    <pic:cNvPr descr="Un dibujo con letras&#10;&#10;Descripción generada automáticamente con confianza media" id="0" name="image1.jpg"/>
                    <pic:cNvPicPr preferRelativeResize="0"/>
                  </pic:nvPicPr>
                  <pic:blipFill>
                    <a:blip r:embed="rId8"/>
                    <a:srcRect b="0" l="0" r="0" t="0"/>
                    <a:stretch>
                      <a:fillRect/>
                    </a:stretch>
                  </pic:blipFill>
                  <pic:spPr>
                    <a:xfrm>
                      <a:off x="0" y="0"/>
                      <a:ext cx="1943100" cy="879475"/>
                    </a:xfrm>
                    <a:prstGeom prst="rect"/>
                    <a:ln/>
                  </pic:spPr>
                </pic:pic>
              </a:graphicData>
            </a:graphic>
          </wp:anchor>
        </w:drawing>
      </w:r>
    </w:p>
    <w:p w:rsidR="00000000" w:rsidDel="00000000" w:rsidP="00000000" w:rsidRDefault="00000000" w:rsidRPr="00000000" w14:paraId="0000000C">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F">
      <w:pPr>
        <w:pStyle w:val="Title"/>
        <w:jc w:val="center"/>
        <w:rPr>
          <w:sz w:val="44"/>
          <w:szCs w:val="44"/>
        </w:rPr>
      </w:pPr>
      <w:r w:rsidDel="00000000" w:rsidR="00000000" w:rsidRPr="00000000">
        <w:rPr>
          <w:sz w:val="44"/>
          <w:szCs w:val="44"/>
          <w:rtl w:val="0"/>
        </w:rPr>
        <w:t xml:space="preserve">2026</w:t>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e75b5"/>
          <w:sz w:val="32"/>
          <w:szCs w:val="32"/>
          <w:u w:val="none"/>
          <w:shd w:fill="auto" w:val="clear"/>
          <w:vertAlign w:val="baseline"/>
          <w:rtl w:val="0"/>
        </w:rPr>
        <w:t xml:space="preserve">Contenido</w:t>
      </w:r>
    </w:p>
    <w:sdt>
      <w:sdtPr>
        <w:id w:val="1516724302"/>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nyovtysdmfa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ANTECEDENTES Y CONTEXTO DEL PROGRAMA</w:t>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27omgv9jj7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DESCRIPCIÓN DEL INSTRUMENTO</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qlnrab60s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tab/>
              <w:t xml:space="preserve">Objetivos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a179pyoscw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¿Quiénes NO pueden participar?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21na9ic3b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¿Qué financia?</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kdiqs66yh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¿Qué NO financia este instrumento?</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uf9i7mhqk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Postulación</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cn1w0lydq7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Plazos de postulación</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f5ogpelpuk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Pasos para postular</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rai6j49dp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Apoyo en el proceso de postulación</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apbzwz2g1e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Evaluación y selección</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2rirq7nxwp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Evaluación de admisibilidad manual</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uloqkh3azkl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Evaluación Técnica</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azvjhn205ve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Comité de Evaluación Regional (CER)</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hyperlink w:anchor="_heading=h.6w9xx8sb81t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lk4yv1n5kh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resultados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5gf9fje1e0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Formalización con SERCOTEC</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bkeaty2lov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FORMALIZACIÓN Y FASE DE DESARROLLO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ao7x53kqep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formalización</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s32e1f3pvn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FASE DE DESARROLLO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ihpo61pohx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Implementación del Plan de Trabajo</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femadrhfir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8x61jji2yl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ozw3m9nnqb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Término del proyecto</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6xk0a87pn4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Término normal</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614ja47mwib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Término anticipado</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qchc6roj72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tab/>
              <w:t xml:space="preserve">Término anticipado del proyecto por causas no imputables al beneficiario/a</w:t>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d2gkjd2urq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tab/>
              <w:t xml:space="preserve">Término anticipado del proyecto por hecho o acto imputable al beneficiario/a</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ns9mrbcv3x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Incumplimiento del Contrato (verificado con posterioridad a la vigencia del contrato).</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l4hx9hwscoe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Otros</w:t>
              <w:tab/>
              <w:t xml:space="preserve">21</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40" w:lineRule="auto"/>
        <w:ind w:left="0" w:firstLine="0"/>
        <w:jc w:val="center"/>
        <w:rPr/>
      </w:pPr>
      <w:bookmarkStart w:colFirst="0" w:colLast="0" w:name="_heading=h.nyovtysdmfar" w:id="0"/>
      <w:bookmarkEnd w:id="0"/>
      <w:r w:rsidDel="00000000" w:rsidR="00000000" w:rsidRPr="00000000">
        <w:rPr>
          <w:rtl w:val="0"/>
        </w:rPr>
        <w:t xml:space="preserve">ANTECEDENTES Y CONTEXTO DEL PROGRAMA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000000" w:rsidDel="00000000" w:rsidP="00000000" w:rsidRDefault="00000000" w:rsidRPr="00000000" w14:paraId="00000034">
      <w:pPr>
        <w:rPr/>
      </w:pPr>
      <w:r w:rsidDel="00000000" w:rsidR="00000000" w:rsidRPr="00000000">
        <w:rPr>
          <w:rtl w:val="0"/>
        </w:rPr>
        <w:t xml:space="preserve">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000000" w:rsidDel="00000000" w:rsidP="00000000" w:rsidRDefault="00000000" w:rsidRPr="00000000" w14:paraId="00000035">
      <w:pPr>
        <w:rPr/>
      </w:pPr>
      <w:r w:rsidDel="00000000" w:rsidR="00000000" w:rsidRPr="00000000">
        <w:rPr>
          <w:rtl w:val="0"/>
        </w:rP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sidDel="00000000" w:rsidR="00000000" w:rsidRPr="00000000">
        <w:rPr>
          <w:highlight w:val="yellow"/>
          <w:rtl w:val="0"/>
        </w:rPr>
        <w:br w:type="textWrapping"/>
      </w:r>
      <w:r w:rsidDel="00000000" w:rsidR="00000000" w:rsidRPr="00000000">
        <w:rPr>
          <w:rtl w:val="0"/>
        </w:rPr>
        <w:br w:type="textWrapping"/>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000000" w:rsidDel="00000000" w:rsidP="00000000" w:rsidRDefault="00000000" w:rsidRPr="00000000" w14:paraId="00000036">
      <w:pPr>
        <w:rPr/>
      </w:pPr>
      <w:r w:rsidDel="00000000" w:rsidR="00000000" w:rsidRPr="00000000">
        <w:rPr>
          <w:rtl w:val="0"/>
        </w:rP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2"/>
        </w:numPr>
        <w:ind w:left="360" w:hanging="360"/>
        <w:rPr/>
      </w:pPr>
      <w:bookmarkStart w:colFirst="0" w:colLast="0" w:name="_heading=h.m27omgv9jj7e" w:id="1"/>
      <w:bookmarkEnd w:id="1"/>
      <w:r w:rsidDel="00000000" w:rsidR="00000000" w:rsidRPr="00000000">
        <w:rPr>
          <w:rtl w:val="0"/>
        </w:rPr>
        <w:t xml:space="preserve">DESCRIPCIÓN DEL INSTRUMENTO</w:t>
      </w:r>
    </w:p>
    <w:p w:rsidR="00000000" w:rsidDel="00000000" w:rsidP="00000000" w:rsidRDefault="00000000" w:rsidRPr="00000000" w14:paraId="0000003C">
      <w:pPr>
        <w:pStyle w:val="Heading2"/>
        <w:numPr>
          <w:ilvl w:val="1"/>
          <w:numId w:val="2"/>
        </w:numPr>
        <w:ind w:left="574" w:hanging="432"/>
        <w:rPr/>
      </w:pPr>
      <w:bookmarkStart w:colFirst="0" w:colLast="0" w:name="_heading=h.7qlnrab60sp" w:id="2"/>
      <w:bookmarkEnd w:id="2"/>
      <w:r w:rsidDel="00000000" w:rsidR="00000000" w:rsidRPr="00000000">
        <w:rPr>
          <w:rtl w:val="0"/>
        </w:rPr>
        <w:t xml:space="preserve">Objetivos</w:t>
      </w:r>
    </w:p>
    <w:p w:rsidR="00000000" w:rsidDel="00000000" w:rsidP="00000000" w:rsidRDefault="00000000" w:rsidRPr="00000000" w14:paraId="0000003D">
      <w:pPr>
        <w:rPr/>
      </w:pPr>
      <w:r w:rsidDel="00000000" w:rsidR="00000000" w:rsidRPr="00000000">
        <w:rPr>
          <w:rtl w:val="0"/>
        </w:rPr>
        <w:t xml:space="preserve">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000000" w:rsidDel="00000000" w:rsidP="00000000" w:rsidRDefault="00000000" w:rsidRPr="00000000" w14:paraId="0000003E">
      <w:pPr>
        <w:rPr/>
      </w:pPr>
      <w:r w:rsidDel="00000000" w:rsidR="00000000" w:rsidRPr="00000000">
        <w:rPr>
          <w:rtl w:val="0"/>
        </w:rPr>
        <w:t xml:space="preserve">Los objetivos específicos del programa son:</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asociatividad dentro de las asociaciones gremiales o asociaciones empresariales.</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representatividad de las asociaciones gremiales de los distintos sectores económicos.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Mejorar las capacidades de gestión de las asociaciones gremiales o empresariales</w:t>
      </w:r>
      <w:r w:rsidDel="00000000" w:rsidR="00000000" w:rsidRPr="00000000">
        <w:rPr>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1.2 ¿Qué 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000000" w:rsidDel="00000000" w:rsidP="00000000" w:rsidRDefault="00000000" w:rsidRPr="00000000" w14:paraId="00000044">
      <w:pPr>
        <w:rPr/>
      </w:pPr>
      <w:r w:rsidDel="00000000" w:rsidR="00000000" w:rsidRPr="00000000">
        <w:rPr>
          <w:rtl w:val="0"/>
        </w:rPr>
        <w:t xml:space="preserve">Sercotec entrega, a aquellas organizaciones que resulten beneficiadas, un subsidio máximo de </w:t>
      </w:r>
      <w:r w:rsidDel="00000000" w:rsidR="00000000" w:rsidRPr="00000000">
        <w:rPr>
          <w:b w:val="1"/>
          <w:bCs w:val="1"/>
          <w:rtl w:val="0"/>
        </w:rPr>
        <w:t xml:space="preserve">$10.000.000.-</w:t>
      </w:r>
      <w:r w:rsidDel="00000000" w:rsidR="00000000" w:rsidRPr="00000000">
        <w:rPr>
          <w:rtl w:val="0"/>
        </w:rPr>
        <w:t xml:space="preserve"> (diez millones de pesos), no reembolsable, destinado al financiamiento de un proyecto de fortalecimiento de la organización postulante.</w:t>
      </w:r>
    </w:p>
    <w:p w:rsidR="00000000" w:rsidDel="00000000" w:rsidP="00000000" w:rsidRDefault="00000000" w:rsidRPr="00000000" w14:paraId="00000045">
      <w:pPr>
        <w:rPr/>
      </w:pPr>
      <w:bookmarkStart w:colFirst="0" w:colLast="0" w:name="_heading=h.czcrjsihwrnh" w:id="3"/>
      <w:bookmarkEnd w:id="3"/>
      <w:r w:rsidDel="00000000" w:rsidR="00000000" w:rsidRPr="00000000">
        <w:rPr>
          <w:rtl w:val="0"/>
        </w:rPr>
        <w:t xml:space="preserve">Los seleccionados como beneficiarios ejecutarán sus proyectos siendo acompañados por un Agente Operador de Sercotec (AOS) y las Direcciones Regionales quienes, además, supervisan y administran la inversión de los recursos.</w:t>
      </w:r>
    </w:p>
    <w:p w:rsidR="00000000" w:rsidDel="00000000" w:rsidP="00000000" w:rsidRDefault="00000000" w:rsidRPr="00000000" w14:paraId="00000046">
      <w:pPr>
        <w:rPr/>
      </w:pPr>
      <w:bookmarkStart w:colFirst="0" w:colLast="0" w:name="_heading=h.gjdgxs" w:id="4"/>
      <w:bookmarkEnd w:id="4"/>
      <w:r w:rsidDel="00000000" w:rsidR="00000000" w:rsidRPr="00000000">
        <w:rPr>
          <w:rtl w:val="0"/>
        </w:rPr>
        <w:t xml:space="preserve">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000000" w:rsidDel="00000000" w:rsidP="00000000" w:rsidRDefault="00000000" w:rsidRPr="00000000" w14:paraId="00000047">
      <w:pPr>
        <w:rPr/>
      </w:pPr>
      <w:r w:rsidDel="00000000" w:rsidR="00000000" w:rsidRPr="00000000">
        <w:rPr>
          <w:rtl w:val="0"/>
        </w:rPr>
        <w:t xml:space="preserve">Se espera que los proyectos tengan resultados en los siguientes elementos:</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Mejora de servicios existentes en el gremio y/o incorporación de nuevos servicios para los asociados, tales como asesoría técnica y legal, gestión de redes, vinculación, canales de comunicación interna y representación.</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Articulación e integración público-privada para fortalecer el rol del gremio en el apoyo a sus socios. </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Fortalecer el rol de representación del gremio, mediante el perfeccionamiento de su gestión, administración y gobernanza. </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Incorporación de innovación tecnológica, digitalización, automatización y sustentabilidad en la gestión de la organización.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b w:val="1"/>
          <w:bCs w:val="1"/>
          <w:sz w:val="24"/>
          <w:szCs w:val="24"/>
        </w:rPr>
      </w:pPr>
      <w:bookmarkStart w:colFirst="0" w:colLast="0" w:name="_heading=h.30j0zll" w:id="5"/>
      <w:bookmarkEnd w:id="5"/>
      <w:r w:rsidDel="00000000" w:rsidR="00000000" w:rsidRPr="00000000">
        <w:rPr>
          <w:b w:val="1"/>
          <w:bCs w:val="1"/>
          <w:sz w:val="24"/>
          <w:szCs w:val="24"/>
          <w:rtl w:val="0"/>
        </w:rPr>
        <w:t xml:space="preserve">1.3 ¿A quiénes está dirigido?</w:t>
      </w:r>
    </w:p>
    <w:p w:rsidR="00000000" w:rsidDel="00000000" w:rsidP="00000000" w:rsidRDefault="00000000" w:rsidRPr="00000000" w14:paraId="0000004E">
      <w:pPr>
        <w:spacing w:after="0" w:lineRule="auto"/>
        <w:rPr/>
      </w:pPr>
      <w:r w:rsidDel="00000000" w:rsidR="00000000" w:rsidRPr="00000000">
        <w:rPr>
          <w:rtl w:val="0"/>
        </w:rPr>
        <w:t xml:space="preserve">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sidDel="00000000" w:rsidR="00000000" w:rsidRPr="00000000">
        <w:rPr>
          <w:vertAlign w:val="superscript"/>
        </w:rPr>
        <w:footnoteReference w:customMarkFollows="0" w:id="0"/>
      </w:r>
      <w:r w:rsidDel="00000000" w:rsidR="00000000" w:rsidRPr="00000000">
        <w:rPr>
          <w:rtl w:val="0"/>
        </w:rPr>
        <w:t xml:space="preserve">, pudiendo ser iguales a $0.</w:t>
      </w:r>
    </w:p>
    <w:p w:rsidR="00000000" w:rsidDel="00000000" w:rsidP="00000000" w:rsidRDefault="00000000" w:rsidRPr="00000000" w14:paraId="0000004F">
      <w:pPr>
        <w:pStyle w:val="Heading2"/>
        <w:ind w:left="0" w:firstLine="0"/>
        <w:rPr/>
      </w:pPr>
      <w:bookmarkStart w:colFirst="0" w:colLast="0" w:name="_heading=h.ya179pyoscwa" w:id="6"/>
      <w:bookmarkEnd w:id="6"/>
      <w:r w:rsidDel="00000000" w:rsidR="00000000" w:rsidRPr="00000000">
        <w:rPr>
          <w:rtl w:val="0"/>
        </w:rPr>
        <w:t xml:space="preserve">1.4 ¿Quiénes NO pueden participar?</w:t>
      </w:r>
    </w:p>
    <w:p w:rsidR="00000000" w:rsidDel="00000000" w:rsidP="00000000" w:rsidRDefault="00000000" w:rsidRPr="00000000" w14:paraId="00000050">
      <w:pPr>
        <w:rPr/>
      </w:pPr>
      <w:r w:rsidDel="00000000" w:rsidR="00000000" w:rsidRPr="00000000">
        <w:rPr>
          <w:rtl w:val="0"/>
        </w:rPr>
        <w:t xml:space="preserve">No podrán acceder a este instrumento quienes se encuentren en cualquiera de las siguientes situaciones:</w:t>
      </w:r>
    </w:p>
    <w:p w:rsidR="00000000" w:rsidDel="00000000" w:rsidP="00000000" w:rsidRDefault="00000000" w:rsidRPr="00000000" w14:paraId="00000051">
      <w:pPr>
        <w:numPr>
          <w:ilvl w:val="0"/>
          <w:numId w:val="18"/>
        </w:numPr>
        <w:spacing w:after="0" w:line="264" w:lineRule="auto"/>
        <w:ind w:left="284" w:hanging="360"/>
        <w:rPr/>
      </w:pPr>
      <w:r w:rsidDel="00000000" w:rsidR="00000000" w:rsidRPr="00000000">
        <w:rPr>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52">
      <w:pPr>
        <w:numPr>
          <w:ilvl w:val="0"/>
          <w:numId w:val="18"/>
        </w:numPr>
        <w:spacing w:after="0" w:line="264" w:lineRule="auto"/>
        <w:ind w:left="284" w:hanging="360"/>
        <w:rPr/>
      </w:pPr>
      <w:r w:rsidDel="00000000" w:rsidR="00000000" w:rsidRPr="00000000">
        <w:rPr>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53">
      <w:pPr>
        <w:numPr>
          <w:ilvl w:val="0"/>
          <w:numId w:val="18"/>
        </w:numPr>
        <w:spacing w:after="0" w:line="264" w:lineRule="auto"/>
        <w:ind w:left="284" w:hanging="360"/>
        <w:rPr/>
      </w:pPr>
      <w:r w:rsidDel="00000000" w:rsidR="00000000" w:rsidRPr="00000000">
        <w:rPr>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000000" w:rsidDel="00000000" w:rsidP="00000000" w:rsidRDefault="00000000" w:rsidRPr="00000000" w14:paraId="00000054">
      <w:pPr>
        <w:numPr>
          <w:ilvl w:val="0"/>
          <w:numId w:val="18"/>
        </w:numPr>
        <w:spacing w:after="0" w:line="264" w:lineRule="auto"/>
        <w:ind w:left="284" w:hanging="360"/>
        <w:rPr/>
      </w:pPr>
      <w:r w:rsidDel="00000000" w:rsidR="00000000" w:rsidRPr="00000000">
        <w:rPr>
          <w:rtl w:val="0"/>
        </w:rPr>
        <w:t xml:space="preserve">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000000" w:rsidDel="00000000" w:rsidP="00000000" w:rsidRDefault="00000000" w:rsidRPr="00000000" w14:paraId="00000055">
      <w:pPr>
        <w:numPr>
          <w:ilvl w:val="0"/>
          <w:numId w:val="18"/>
        </w:numPr>
        <w:spacing w:after="0" w:line="264" w:lineRule="auto"/>
        <w:ind w:left="284" w:hanging="360"/>
        <w:rPr/>
      </w:pPr>
      <w:r w:rsidDel="00000000" w:rsidR="00000000" w:rsidRPr="00000000">
        <w:rPr>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56">
      <w:pPr>
        <w:numPr>
          <w:ilvl w:val="0"/>
          <w:numId w:val="18"/>
        </w:numPr>
        <w:spacing w:after="0" w:line="264" w:lineRule="auto"/>
        <w:ind w:left="284" w:hanging="360"/>
        <w:rPr/>
      </w:pPr>
      <w:r w:rsidDel="00000000" w:rsidR="00000000" w:rsidRPr="00000000">
        <w:rPr>
          <w:rtl w:val="0"/>
        </w:rP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000000" w:rsidDel="00000000" w:rsidP="00000000" w:rsidRDefault="00000000" w:rsidRPr="00000000" w14:paraId="00000057">
      <w:pPr>
        <w:numPr>
          <w:ilvl w:val="0"/>
          <w:numId w:val="18"/>
        </w:numPr>
        <w:spacing w:after="0" w:line="264" w:lineRule="auto"/>
        <w:ind w:left="284" w:hanging="360"/>
        <w:rPr/>
      </w:pPr>
      <w:r w:rsidDel="00000000" w:rsidR="00000000" w:rsidRPr="00000000">
        <w:rPr>
          <w:rtl w:val="0"/>
        </w:rPr>
        <w:t xml:space="preserve">Organizaciones que hayan caído en incumplimiento de ejecución de proyectos anteriores con Sercotec.</w:t>
      </w:r>
    </w:p>
    <w:p w:rsidR="00000000" w:rsidDel="00000000" w:rsidP="00000000" w:rsidRDefault="00000000" w:rsidRPr="00000000" w14:paraId="00000058">
      <w:pPr>
        <w:pStyle w:val="Heading2"/>
        <w:ind w:left="0" w:firstLine="0"/>
        <w:rPr/>
      </w:pPr>
      <w:bookmarkStart w:colFirst="0" w:colLast="0" w:name="_heading=h.d21na9ic3bqs" w:id="7"/>
      <w:bookmarkEnd w:id="7"/>
      <w:r w:rsidDel="00000000" w:rsidR="00000000" w:rsidRPr="00000000">
        <w:rPr>
          <w:rtl w:val="0"/>
        </w:rPr>
        <w:t xml:space="preserve">1.5 ¿Qué financia?</w:t>
      </w:r>
    </w:p>
    <w:p w:rsidR="00000000" w:rsidDel="00000000" w:rsidP="00000000" w:rsidRDefault="00000000" w:rsidRPr="00000000" w14:paraId="00000059">
      <w:pPr>
        <w:pStyle w:val="Heading2"/>
        <w:ind w:left="0" w:firstLine="0"/>
        <w:rPr>
          <w:b w:val="0"/>
          <w:bCs w:val="0"/>
          <w:sz w:val="22"/>
          <w:szCs w:val="22"/>
        </w:rPr>
      </w:pPr>
      <w:bookmarkStart w:colFirst="0" w:colLast="0" w:name="_heading=h.7b7r0th7lotq" w:id="8"/>
      <w:bookmarkEnd w:id="8"/>
      <w:r w:rsidDel="00000000" w:rsidR="00000000" w:rsidRPr="00000000">
        <w:rPr>
          <w:b w:val="0"/>
          <w:bCs w:val="0"/>
          <w:sz w:val="22"/>
          <w:szCs w:val="22"/>
          <w:rtl w:val="0"/>
        </w:rPr>
        <w:t xml:space="preserve">A continuación, se detallan los ítems de gastos financiables de este programa, los cuales deben tener directa relación con los ámbitos identificados en el punto 1.1 de estas bases:</w:t>
      </w:r>
    </w:p>
    <w:tbl>
      <w:tblPr>
        <w:tblStyle w:val="Table1"/>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455"/>
        <w:tblGridChange w:id="0">
          <w:tblGrid>
            <w:gridCol w:w="4395"/>
            <w:gridCol w:w="4455"/>
          </w:tblGrid>
        </w:tblGridChange>
      </w:tblGrid>
      <w:tr>
        <w:trPr>
          <w:cantSplit w:val="0"/>
          <w:tblHeader w:val="0"/>
        </w:trPr>
        <w:tc>
          <w:tcPr>
            <w:gridSpan w:val="2"/>
            <w:shd w:fill="c5e0b3" w:val="clear"/>
          </w:tcPr>
          <w:p w:rsidR="00000000" w:rsidDel="00000000" w:rsidP="00000000" w:rsidRDefault="00000000" w:rsidRPr="00000000" w14:paraId="0000005A">
            <w:pPr>
              <w:jc w:val="center"/>
              <w:rPr>
                <w:b w:val="1"/>
                <w:bCs w:val="1"/>
              </w:rPr>
            </w:pPr>
            <w:r w:rsidDel="00000000" w:rsidR="00000000" w:rsidRPr="00000000">
              <w:rPr>
                <w:b w:val="1"/>
                <w:bCs w:val="1"/>
                <w:rtl w:val="0"/>
              </w:rPr>
              <w:t xml:space="preserve">Cuadro N° 1</w:t>
            </w:r>
          </w:p>
        </w:tc>
      </w:tr>
      <w:tr>
        <w:trPr>
          <w:cantSplit w:val="0"/>
          <w:tblHeader w:val="0"/>
        </w:trPr>
        <w:tc>
          <w:tcPr>
            <w:shd w:fill="c5e0b3" w:val="clear"/>
          </w:tcPr>
          <w:p w:rsidR="00000000" w:rsidDel="00000000" w:rsidP="00000000" w:rsidRDefault="00000000" w:rsidRPr="00000000" w14:paraId="0000005C">
            <w:pPr>
              <w:jc w:val="center"/>
              <w:rPr>
                <w:b w:val="1"/>
                <w:bCs w:val="1"/>
              </w:rPr>
            </w:pPr>
            <w:r w:rsidDel="00000000" w:rsidR="00000000" w:rsidRPr="00000000">
              <w:rPr>
                <w:b w:val="1"/>
                <w:bCs w:val="1"/>
                <w:rtl w:val="0"/>
              </w:rPr>
              <w:t xml:space="preserve">Ítem</w:t>
            </w:r>
          </w:p>
        </w:tc>
        <w:tc>
          <w:tcPr>
            <w:shd w:fill="c5e0b3" w:val="clear"/>
          </w:tcPr>
          <w:p w:rsidR="00000000" w:rsidDel="00000000" w:rsidP="00000000" w:rsidRDefault="00000000" w:rsidRPr="00000000" w14:paraId="0000005D">
            <w:pPr>
              <w:jc w:val="center"/>
              <w:rPr>
                <w:b w:val="1"/>
                <w:bCs w:val="1"/>
              </w:rPr>
            </w:pPr>
            <w:r w:rsidDel="00000000" w:rsidR="00000000" w:rsidRPr="00000000">
              <w:rPr>
                <w:b w:val="1"/>
                <w:bCs w:val="1"/>
                <w:rtl w:val="0"/>
              </w:rPr>
              <w:t xml:space="preserve">SubÍtem</w:t>
            </w:r>
          </w:p>
        </w:tc>
      </w:tr>
      <w:tr>
        <w:trPr>
          <w:cantSplit w:val="0"/>
          <w:tblHeader w:val="0"/>
        </w:trPr>
        <w:tc>
          <w:tcPr>
            <w:vMerge w:val="restart"/>
            <w:vAlign w:val="center"/>
          </w:tcPr>
          <w:p w:rsidR="00000000" w:rsidDel="00000000" w:rsidP="00000000" w:rsidRDefault="00000000" w:rsidRPr="00000000" w14:paraId="0000005E">
            <w:pPr>
              <w:jc w:val="center"/>
              <w:rPr/>
            </w:pPr>
            <w:r w:rsidDel="00000000" w:rsidR="00000000" w:rsidRPr="00000000">
              <w:rPr>
                <w:rtl w:val="0"/>
              </w:rPr>
              <w:t xml:space="preserve">Acciones de Gestión Empresarial</w:t>
            </w:r>
          </w:p>
        </w:tc>
        <w:tc>
          <w:tcPr/>
          <w:p w:rsidR="00000000" w:rsidDel="00000000" w:rsidP="00000000" w:rsidRDefault="00000000" w:rsidRPr="00000000" w14:paraId="0000005F">
            <w:pPr>
              <w:rPr/>
            </w:pPr>
            <w:r w:rsidDel="00000000" w:rsidR="00000000" w:rsidRPr="00000000">
              <w:rPr>
                <w:rtl w:val="0"/>
              </w:rPr>
              <w:t xml:space="preserve">Asistencia Técnica y Asesoría en Gestión.</w:t>
            </w:r>
          </w:p>
        </w:tc>
      </w:tr>
      <w:tr>
        <w:trPr>
          <w:cantSplit w:val="0"/>
          <w:tblHeader w:val="0"/>
        </w:trPr>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t xml:space="preserve">Capacitación.</w:t>
            </w:r>
          </w:p>
        </w:tc>
      </w:tr>
      <w:tr>
        <w:trPr>
          <w:cantSplit w:val="0"/>
          <w:tblHeader w:val="0"/>
        </w:trPr>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t xml:space="preserve">Ferias, exposiciones, eventos y seminarios.</w:t>
            </w:r>
          </w:p>
        </w:tc>
      </w:tr>
      <w:tr>
        <w:trPr>
          <w:cantSplit w:val="0"/>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t xml:space="preserve">Misiones comerciales y/o tecnológicas, visitas y pasantías.</w:t>
            </w:r>
          </w:p>
        </w:tc>
      </w:tr>
      <w:tr>
        <w:trPr>
          <w:cantSplit w:val="0"/>
          <w:tblHeader w:val="0"/>
        </w:trPr>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t xml:space="preserve">Estudios, catastros y evaluaciones.</w:t>
            </w:r>
          </w:p>
        </w:tc>
      </w:tr>
      <w:tr>
        <w:trPr>
          <w:cantSplit w:val="0"/>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Promoción, Publicidad y Difusión.</w:t>
            </w:r>
          </w:p>
        </w:tc>
      </w:tr>
      <w:tr>
        <w:trPr>
          <w:cantSplit w:val="0"/>
          <w:tblHeader w:val="0"/>
        </w:trPr>
        <w:tc>
          <w:tcPr>
            <w:vMerge w:val="restart"/>
            <w:vAlign w:val="center"/>
          </w:tcPr>
          <w:p w:rsidR="00000000" w:rsidDel="00000000" w:rsidP="00000000" w:rsidRDefault="00000000" w:rsidRPr="00000000" w14:paraId="0000006A">
            <w:pPr>
              <w:jc w:val="center"/>
              <w:rPr/>
            </w:pPr>
            <w:r w:rsidDel="00000000" w:rsidR="00000000" w:rsidRPr="00000000">
              <w:rPr>
                <w:rtl w:val="0"/>
              </w:rPr>
              <w:t xml:space="preserve">Inversiones</w:t>
            </w:r>
          </w:p>
        </w:tc>
        <w:tc>
          <w:tcPr/>
          <w:p w:rsidR="00000000" w:rsidDel="00000000" w:rsidP="00000000" w:rsidRDefault="00000000" w:rsidRPr="00000000" w14:paraId="0000006B">
            <w:pPr>
              <w:rPr/>
            </w:pPr>
            <w:r w:rsidDel="00000000" w:rsidR="00000000" w:rsidRPr="00000000">
              <w:rPr>
                <w:rtl w:val="0"/>
              </w:rPr>
              <w:t xml:space="preserve">Activos Fijos e Intangibles.</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Habilitación de Infraestructura</w:t>
            </w:r>
          </w:p>
        </w:tc>
      </w:tr>
      <w:tr>
        <w:trPr>
          <w:cantSplit w:val="0"/>
          <w:tblHeader w:val="0"/>
        </w:trPr>
        <w:tc>
          <w:tcPr>
            <w:vMerge w:val="restart"/>
            <w:vAlign w:val="center"/>
          </w:tcPr>
          <w:p w:rsidR="00000000" w:rsidDel="00000000" w:rsidP="00000000" w:rsidRDefault="00000000" w:rsidRPr="00000000" w14:paraId="0000006E">
            <w:pPr>
              <w:jc w:val="center"/>
              <w:rPr/>
            </w:pPr>
            <w:r w:rsidDel="00000000" w:rsidR="00000000" w:rsidRPr="00000000">
              <w:rPr>
                <w:rtl w:val="0"/>
              </w:rPr>
              <w:t xml:space="preserve">Capital de Trabajo asociado al RUT de la organización con un tope del 40% del subsidio asignado</w:t>
            </w:r>
          </w:p>
        </w:tc>
        <w:tc>
          <w:tcPr/>
          <w:p w:rsidR="00000000" w:rsidDel="00000000" w:rsidP="00000000" w:rsidRDefault="00000000" w:rsidRPr="00000000" w14:paraId="0000006F">
            <w:pPr>
              <w:rPr/>
            </w:pPr>
            <w:r w:rsidDel="00000000" w:rsidR="00000000" w:rsidRPr="00000000">
              <w:rPr>
                <w:rtl w:val="0"/>
              </w:rPr>
              <w:t xml:space="preserve">Remuneraciones y Honorarios.</w:t>
            </w:r>
          </w:p>
        </w:tc>
      </w:tr>
      <w:tr>
        <w:trPr>
          <w:cantSplit w:val="0"/>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Materias primas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t xml:space="preserve">Arriendo.</w:t>
            </w:r>
          </w:p>
        </w:tc>
      </w:tr>
      <w:tr>
        <w:trPr>
          <w:cantSplit w:val="0"/>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t xml:space="preserve">Servicios y/o Consumos Generales.</w:t>
            </w:r>
          </w:p>
        </w:tc>
      </w:tr>
    </w:tbl>
    <w:p w:rsidR="00000000" w:rsidDel="00000000" w:rsidP="00000000" w:rsidRDefault="00000000" w:rsidRPr="00000000" w14:paraId="00000076">
      <w:pPr>
        <w:spacing w:before="240" w:lineRule="auto"/>
        <w:rPr/>
      </w:pPr>
      <w:r w:rsidDel="00000000" w:rsidR="00000000" w:rsidRPr="00000000">
        <w:rPr>
          <w:rtl w:val="0"/>
        </w:rPr>
        <w:t xml:space="preserve">El alcance y descripción de lo que comprende cada ítem se indica e</w:t>
      </w:r>
      <w:r w:rsidDel="00000000" w:rsidR="00000000" w:rsidRPr="00000000">
        <w:rPr>
          <w:highlight w:val="white"/>
          <w:rtl w:val="0"/>
        </w:rPr>
        <w:t xml:space="preserve">n el Anexo 2,</w:t>
      </w:r>
      <w:r w:rsidDel="00000000" w:rsidR="00000000" w:rsidRPr="00000000">
        <w:rPr>
          <w:rtl w:val="0"/>
        </w:rP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000000" w:rsidDel="00000000" w:rsidP="00000000" w:rsidRDefault="00000000" w:rsidRPr="00000000" w14:paraId="00000077">
      <w:pPr>
        <w:pStyle w:val="Heading2"/>
        <w:ind w:left="0" w:firstLine="0"/>
        <w:rPr/>
      </w:pPr>
      <w:bookmarkStart w:colFirst="0" w:colLast="0" w:name="_heading=h.7kdiqs66yhj" w:id="9"/>
      <w:bookmarkEnd w:id="9"/>
      <w:r w:rsidDel="00000000" w:rsidR="00000000" w:rsidRPr="00000000">
        <w:rPr>
          <w:rtl w:val="0"/>
        </w:rPr>
        <w:t xml:space="preserve">1.6 ¿Qué NO financia este instrumento?</w:t>
      </w:r>
    </w:p>
    <w:p w:rsidR="00000000" w:rsidDel="00000000" w:rsidP="00000000" w:rsidRDefault="00000000" w:rsidRPr="00000000" w14:paraId="00000078">
      <w:pPr>
        <w:rPr/>
      </w:pPr>
      <w:r w:rsidDel="00000000" w:rsidR="00000000" w:rsidRPr="00000000">
        <w:rPr>
          <w:rtl w:val="0"/>
        </w:rPr>
        <w:t xml:space="preserve">Con recursos del cofinanciamiento de Sercotec, los beneficiarios/as de los instrumentos </w:t>
      </w:r>
      <w:r w:rsidDel="00000000" w:rsidR="00000000" w:rsidRPr="00000000">
        <w:rPr>
          <w:b w:val="1"/>
          <w:bCs w:val="1"/>
          <w:rtl w:val="0"/>
        </w:rPr>
        <w:t xml:space="preserve">NO PUEDEN</w:t>
      </w:r>
      <w:r w:rsidDel="00000000" w:rsidR="00000000" w:rsidRPr="00000000">
        <w:rPr>
          <w:rtl w:val="0"/>
        </w:rPr>
        <w:t xml:space="preserve"> financiar:</w:t>
      </w:r>
    </w:p>
    <w:p w:rsidR="00000000" w:rsidDel="00000000" w:rsidP="00000000" w:rsidRDefault="00000000" w:rsidRPr="00000000" w14:paraId="00000079">
      <w:pPr>
        <w:numPr>
          <w:ilvl w:val="0"/>
          <w:numId w:val="4"/>
        </w:numPr>
        <w:spacing w:after="0" w:lineRule="auto"/>
        <w:ind w:left="284" w:hanging="360"/>
        <w:rPr/>
      </w:pPr>
      <w:r w:rsidDel="00000000" w:rsidR="00000000" w:rsidRPr="00000000">
        <w:rPr>
          <w:rtl w:val="0"/>
        </w:rPr>
        <w:t xml:space="preserve">El pago de ninguna clase de impuestos, tales como el IVA, impuesto a la renta u otros. Con todo, sólo se podrá aceptar el pago de </w:t>
      </w:r>
      <w:r w:rsidDel="00000000" w:rsidR="00000000" w:rsidRPr="00000000">
        <w:rPr>
          <w:highlight w:val="white"/>
          <w:rtl w:val="0"/>
        </w:rPr>
        <w:t xml:space="preserve">IVA relacionado con las actividades del proyecto, en el caso de las organizaciones que no hacen uso del crédito fiscal, lo que deben acreditar mediante Declaración Jurada Simple contenida en Anexo 10 de las</w:t>
      </w:r>
      <w:r w:rsidDel="00000000" w:rsidR="00000000" w:rsidRPr="00000000">
        <w:rPr>
          <w:rtl w:val="0"/>
        </w:rPr>
        <w:t xml:space="preserve"> presentes Bases de Postulación, libro de compraventa, formulario 29 y factura.</w:t>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spacing w:after="0" w:lineRule="auto"/>
        <w:ind w:left="284" w:hanging="1.0000000000000142"/>
        <w:rPr/>
      </w:pPr>
      <w:r w:rsidDel="00000000" w:rsidR="00000000" w:rsidRPr="00000000">
        <w:rPr>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7C">
      <w:pPr>
        <w:spacing w:after="0" w:lineRule="auto"/>
        <w:ind w:left="284" w:hanging="1.0000000000000142"/>
        <w:rPr/>
      </w:pPr>
      <w:r w:rsidDel="00000000" w:rsidR="00000000" w:rsidRPr="00000000">
        <w:rPr>
          <w:rtl w:val="0"/>
        </w:rPr>
      </w:r>
    </w:p>
    <w:p w:rsidR="00000000" w:rsidDel="00000000" w:rsidP="00000000" w:rsidRDefault="00000000" w:rsidRPr="00000000" w14:paraId="0000007D">
      <w:pPr>
        <w:spacing w:after="0" w:lineRule="auto"/>
        <w:ind w:left="284" w:hanging="1.0000000000000142"/>
        <w:rPr/>
      </w:pPr>
      <w:r w:rsidDel="00000000" w:rsidR="00000000" w:rsidRPr="00000000">
        <w:rPr>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000000" w:rsidDel="00000000" w:rsidP="00000000" w:rsidRDefault="00000000" w:rsidRPr="00000000" w14:paraId="0000007E">
      <w:pPr>
        <w:spacing w:after="0" w:lineRule="auto"/>
        <w:ind w:left="284" w:hanging="1.0000000000000142"/>
        <w:rPr/>
      </w:pPr>
      <w:r w:rsidDel="00000000" w:rsidR="00000000" w:rsidRPr="00000000">
        <w:rPr>
          <w:rtl w:val="0"/>
        </w:rPr>
      </w:r>
    </w:p>
    <w:p w:rsidR="00000000" w:rsidDel="00000000" w:rsidP="00000000" w:rsidRDefault="00000000" w:rsidRPr="00000000" w14:paraId="0000007F">
      <w:pPr>
        <w:spacing w:after="0" w:lineRule="auto"/>
        <w:ind w:left="284" w:hanging="1.0000000000000142"/>
        <w:rPr/>
      </w:pPr>
      <w:r w:rsidDel="00000000" w:rsidR="00000000" w:rsidRPr="00000000">
        <w:rPr>
          <w:rtl w:val="0"/>
        </w:rPr>
        <w:t xml:space="preserve">Sólo para el caso de aquellos instrumentos que no contemplen aporte empresarial o que el porcentaje de aporte empresarial no cubra el impuesto, aquellos impuestos no recuperables podrán ser cargados al cofinanciamiento Sercotec.</w:t>
      </w:r>
    </w:p>
    <w:p w:rsidR="00000000" w:rsidDel="00000000" w:rsidP="00000000" w:rsidRDefault="00000000" w:rsidRPr="00000000" w14:paraId="00000080">
      <w:pPr>
        <w:spacing w:after="0" w:lineRule="auto"/>
        <w:ind w:left="284" w:firstLine="0"/>
        <w:rPr/>
      </w:pPr>
      <w:r w:rsidDel="00000000" w:rsidR="00000000" w:rsidRPr="00000000">
        <w:rPr>
          <w:rtl w:val="0"/>
        </w:rPr>
      </w:r>
    </w:p>
    <w:p w:rsidR="00000000" w:rsidDel="00000000" w:rsidP="00000000" w:rsidRDefault="00000000" w:rsidRPr="00000000" w14:paraId="00000081">
      <w:pPr>
        <w:spacing w:after="0" w:lineRule="auto"/>
        <w:rPr>
          <w:b w:val="1"/>
          <w:bCs w:val="1"/>
        </w:rPr>
      </w:pPr>
      <w:r w:rsidDel="00000000" w:rsidR="00000000" w:rsidRPr="00000000">
        <w:rPr>
          <w:b w:val="1"/>
          <w:bCs w:val="1"/>
          <w:rtl w:val="0"/>
        </w:rPr>
        <w:t xml:space="preserve">Dado lo anterior, Sercotec no financia ningún tipo de impuestos que tengan carácter de recuperables, por parte del beneficiario y/o Agente Operador.</w:t>
      </w:r>
    </w:p>
    <w:p w:rsidR="00000000" w:rsidDel="00000000" w:rsidP="00000000" w:rsidRDefault="00000000" w:rsidRPr="00000000" w14:paraId="00000082">
      <w:pPr>
        <w:spacing w:after="0" w:lineRule="auto"/>
        <w:ind w:left="284" w:firstLine="0"/>
        <w:rPr>
          <w:b w:val="1"/>
          <w:bCs w:val="1"/>
        </w:rPr>
      </w:pPr>
      <w:r w:rsidDel="00000000" w:rsidR="00000000" w:rsidRPr="00000000">
        <w:rPr>
          <w:rtl w:val="0"/>
        </w:rPr>
      </w:r>
    </w:p>
    <w:p w:rsidR="00000000" w:rsidDel="00000000" w:rsidP="00000000" w:rsidRDefault="00000000" w:rsidRPr="00000000" w14:paraId="00000083">
      <w:pPr>
        <w:numPr>
          <w:ilvl w:val="0"/>
          <w:numId w:val="4"/>
        </w:numPr>
        <w:spacing w:after="0" w:line="276" w:lineRule="auto"/>
        <w:ind w:left="284" w:right="49" w:hanging="360"/>
        <w:rPr/>
      </w:pPr>
      <w:r w:rsidDel="00000000" w:rsidR="00000000" w:rsidRPr="00000000">
        <w:rPr>
          <w:rtl w:val="0"/>
        </w:rPr>
        <w:t xml:space="preserve">La compra de bienes raíces, valores e instrumentos financieros (ahorros a plazo, depósitos en fondos mutuos, entre otros).</w:t>
      </w:r>
    </w:p>
    <w:p w:rsidR="00000000" w:rsidDel="00000000" w:rsidP="00000000" w:rsidRDefault="00000000" w:rsidRPr="00000000" w14:paraId="00000084">
      <w:pPr>
        <w:numPr>
          <w:ilvl w:val="0"/>
          <w:numId w:val="4"/>
        </w:numPr>
        <w:spacing w:after="0" w:line="276" w:lineRule="auto"/>
        <w:ind w:left="284" w:right="49" w:hanging="360"/>
        <w:rPr/>
      </w:pPr>
      <w:r w:rsidDel="00000000" w:rsidR="00000000" w:rsidRPr="00000000">
        <w:rPr>
          <w:rtl w:val="0"/>
        </w:rPr>
        <w:t xml:space="preserve">Las transacciones del beneficiario/a consigo mismo, ni de sus respectivos cónyuges o conviviente civil, hijos/as, ni auto contrataciones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85">
      <w:pPr>
        <w:numPr>
          <w:ilvl w:val="0"/>
          <w:numId w:val="4"/>
        </w:numPr>
        <w:spacing w:after="0" w:line="276" w:lineRule="auto"/>
        <w:ind w:left="284" w:right="49" w:hanging="360"/>
        <w:rPr/>
      </w:pPr>
      <w:r w:rsidDel="00000000" w:rsidR="00000000" w:rsidRPr="00000000">
        <w:rPr>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86">
      <w:pPr>
        <w:rPr/>
      </w:pPr>
      <w:bookmarkStart w:colFirst="0" w:colLast="0" w:name="_heading=h.d3ab36cg30hi" w:id="10"/>
      <w:bookmarkEnd w:id="10"/>
      <w:r w:rsidDel="00000000" w:rsidR="00000000" w:rsidRPr="00000000">
        <w:rPr>
          <w:rtl w:val="0"/>
        </w:rPr>
      </w:r>
    </w:p>
    <w:p w:rsidR="00000000" w:rsidDel="00000000" w:rsidP="00000000" w:rsidRDefault="00000000" w:rsidRPr="00000000" w14:paraId="00000087">
      <w:pPr>
        <w:rPr/>
      </w:pPr>
      <w:bookmarkStart w:colFirst="0" w:colLast="0" w:name="_heading=h.2xgx5rj1i909" w:id="11"/>
      <w:bookmarkEnd w:id="11"/>
      <w:r w:rsidDel="00000000" w:rsidR="00000000" w:rsidRPr="00000000">
        <w:rPr>
          <w:rtl w:val="0"/>
        </w:rPr>
      </w:r>
    </w:p>
    <w:p w:rsidR="00000000" w:rsidDel="00000000" w:rsidP="00000000" w:rsidRDefault="00000000" w:rsidRPr="00000000" w14:paraId="00000088">
      <w:pPr>
        <w:pStyle w:val="Heading1"/>
        <w:ind w:left="0" w:firstLine="0"/>
        <w:rPr/>
      </w:pPr>
      <w:bookmarkStart w:colFirst="0" w:colLast="0" w:name="_heading=h.1uf9i7mhqkns" w:id="12"/>
      <w:bookmarkEnd w:id="12"/>
      <w:r w:rsidDel="00000000" w:rsidR="00000000" w:rsidRPr="00000000">
        <w:rPr>
          <w:rtl w:val="0"/>
        </w:rPr>
        <w:t xml:space="preserve">2. Postulación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bookmarkStart w:colFirst="0" w:colLast="0" w:name="_heading=h.njlsxns9sz79" w:id="13"/>
      <w:bookmarkEnd w:id="13"/>
      <w:r w:rsidDel="00000000" w:rsidR="00000000" w:rsidRPr="00000000">
        <w:rPr>
          <w:rtl w:val="0"/>
        </w:rPr>
        <w:t xml:space="preserve">Para acceder a este instrumento, la organización a través de su representante deberá completar un formulario de postulación online (</w:t>
      </w:r>
      <w:hyperlink r:id="rId9">
        <w:r w:rsidDel="00000000" w:rsidR="00000000" w:rsidRPr="00000000">
          <w:rPr>
            <w:color w:val="0563c1"/>
            <w:u w:val="single"/>
            <w:rtl w:val="0"/>
          </w:rPr>
          <w:t xml:space="preserve">www.sercotec.cl</w:t>
        </w:r>
      </w:hyperlink>
      <w:r w:rsidDel="00000000" w:rsidR="00000000" w:rsidRPr="00000000">
        <w:rPr>
          <w:rtl w:val="0"/>
        </w:rPr>
        <w:t xml:space="preserve">) y adjuntar la documentación solicitada (ver anexos de postulación).</w:t>
      </w:r>
    </w:p>
    <w:p w:rsidR="00000000" w:rsidDel="00000000" w:rsidP="00000000" w:rsidRDefault="00000000" w:rsidRPr="00000000" w14:paraId="0000008B">
      <w:pPr>
        <w:pStyle w:val="Heading2"/>
        <w:rPr/>
      </w:pPr>
      <w:bookmarkStart w:colFirst="0" w:colLast="0" w:name="_heading=h.pcn1w0lydq7i" w:id="14"/>
      <w:bookmarkEnd w:id="14"/>
      <w:r w:rsidDel="00000000" w:rsidR="00000000" w:rsidRPr="00000000">
        <w:rPr>
          <w:rtl w:val="0"/>
        </w:rPr>
        <w:t xml:space="preserve">2.1 Plazos de postulación</w:t>
      </w:r>
    </w:p>
    <w:p w:rsidR="00000000" w:rsidDel="00000000" w:rsidP="00000000" w:rsidRDefault="00000000" w:rsidRPr="00000000" w14:paraId="0000008C">
      <w:pPr>
        <w:rPr/>
      </w:pPr>
      <w:r w:rsidDel="00000000" w:rsidR="00000000" w:rsidRPr="00000000">
        <w:rPr>
          <w:rtl w:val="0"/>
        </w:rPr>
        <w:t xml:space="preserve">El plazo para recibir las postulaciones es el siguiente:</w:t>
      </w:r>
    </w:p>
    <w:tbl>
      <w:tblPr>
        <w:tblStyle w:val="Table2"/>
        <w:tblW w:w="88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2209"/>
        <w:gridCol w:w="2209"/>
        <w:gridCol w:w="2209"/>
        <w:tblGridChange w:id="0">
          <w:tblGrid>
            <w:gridCol w:w="2209"/>
            <w:gridCol w:w="2209"/>
            <w:gridCol w:w="2209"/>
            <w:gridCol w:w="2209"/>
          </w:tblGrid>
        </w:tblGridChange>
      </w:tblGrid>
      <w:tr>
        <w:trPr>
          <w:cantSplit w:val="0"/>
          <w:tblHeader w:val="0"/>
        </w:trPr>
        <w:tc>
          <w:tcPr>
            <w:shd w:fill="c5e0b3" w:val="clear"/>
          </w:tcPr>
          <w:p w:rsidR="00000000" w:rsidDel="00000000" w:rsidP="00000000" w:rsidRDefault="00000000" w:rsidRPr="00000000" w14:paraId="0000008D">
            <w:pPr>
              <w:jc w:val="center"/>
              <w:rPr>
                <w:b w:val="1"/>
                <w:bCs w:val="1"/>
              </w:rPr>
            </w:pPr>
            <w:r w:rsidDel="00000000" w:rsidR="00000000" w:rsidRPr="00000000">
              <w:rPr>
                <w:b w:val="1"/>
                <w:bCs w:val="1"/>
                <w:rtl w:val="0"/>
              </w:rPr>
              <w:t xml:space="preserve">Postulación</w:t>
            </w:r>
          </w:p>
        </w:tc>
        <w:tc>
          <w:tcPr>
            <w:shd w:fill="c5e0b3" w:val="clear"/>
          </w:tcPr>
          <w:p w:rsidR="00000000" w:rsidDel="00000000" w:rsidP="00000000" w:rsidRDefault="00000000" w:rsidRPr="00000000" w14:paraId="0000008E">
            <w:pPr>
              <w:jc w:val="center"/>
              <w:rPr>
                <w:b w:val="1"/>
                <w:bCs w:val="1"/>
              </w:rPr>
            </w:pPr>
            <w:r w:rsidDel="00000000" w:rsidR="00000000" w:rsidRPr="00000000">
              <w:rPr>
                <w:b w:val="1"/>
                <w:bCs w:val="1"/>
                <w:rtl w:val="0"/>
              </w:rPr>
              <w:t xml:space="preserve">Día</w:t>
            </w:r>
          </w:p>
        </w:tc>
        <w:tc>
          <w:tcPr>
            <w:shd w:fill="c5e0b3" w:val="clear"/>
          </w:tcPr>
          <w:p w:rsidR="00000000" w:rsidDel="00000000" w:rsidP="00000000" w:rsidRDefault="00000000" w:rsidRPr="00000000" w14:paraId="0000008F">
            <w:pPr>
              <w:jc w:val="center"/>
              <w:rPr>
                <w:b w:val="1"/>
                <w:bCs w:val="1"/>
              </w:rPr>
            </w:pPr>
            <w:r w:rsidDel="00000000" w:rsidR="00000000" w:rsidRPr="00000000">
              <w:rPr>
                <w:b w:val="1"/>
                <w:bCs w:val="1"/>
                <w:rtl w:val="0"/>
              </w:rPr>
              <w:t xml:space="preserve">Fecha</w:t>
            </w:r>
          </w:p>
        </w:tc>
        <w:tc>
          <w:tcPr>
            <w:shd w:fill="c5e0b3" w:val="clear"/>
          </w:tcPr>
          <w:p w:rsidR="00000000" w:rsidDel="00000000" w:rsidP="00000000" w:rsidRDefault="00000000" w:rsidRPr="00000000" w14:paraId="00000090">
            <w:pPr>
              <w:jc w:val="center"/>
              <w:rPr>
                <w:b w:val="1"/>
                <w:bCs w:val="1"/>
              </w:rPr>
            </w:pPr>
            <w:r w:rsidDel="00000000" w:rsidR="00000000" w:rsidRPr="00000000">
              <w:rPr>
                <w:b w:val="1"/>
                <w:bCs w:val="1"/>
                <w:rtl w:val="0"/>
              </w:rPr>
              <w:t xml:space="preserve">Hora Continental</w:t>
            </w:r>
          </w:p>
        </w:tc>
      </w:tr>
      <w:tr>
        <w:trPr>
          <w:cantSplit w:val="0"/>
          <w:tblHeader w:val="0"/>
        </w:trPr>
        <w:tc>
          <w:tcPr/>
          <w:p w:rsidR="00000000" w:rsidDel="00000000" w:rsidP="00000000" w:rsidRDefault="00000000" w:rsidRPr="00000000" w14:paraId="00000091">
            <w:pPr>
              <w:jc w:val="center"/>
              <w:rPr/>
            </w:pPr>
            <w:r w:rsidDel="00000000" w:rsidR="00000000" w:rsidRPr="00000000">
              <w:rPr>
                <w:rtl w:val="0"/>
              </w:rPr>
              <w:t xml:space="preserve">Inicio Postulación</w:t>
            </w:r>
          </w:p>
        </w:tc>
        <w:tc>
          <w:tcPr/>
          <w:p w:rsidR="00000000" w:rsidDel="00000000" w:rsidP="00000000" w:rsidRDefault="00000000" w:rsidRPr="00000000" w14:paraId="00000092">
            <w:pPr>
              <w:jc w:val="center"/>
              <w:rPr/>
            </w:pPr>
            <w:r w:rsidDel="00000000" w:rsidR="00000000" w:rsidRPr="00000000">
              <w:rPr>
                <w:rtl w:val="0"/>
              </w:rPr>
              <w:t xml:space="preserve">martes</w:t>
            </w:r>
          </w:p>
        </w:tc>
        <w:tc>
          <w:tcPr/>
          <w:p w:rsidR="00000000" w:rsidDel="00000000" w:rsidP="00000000" w:rsidRDefault="00000000" w:rsidRPr="00000000" w14:paraId="00000093">
            <w:pPr>
              <w:jc w:val="center"/>
              <w:rPr/>
            </w:pPr>
            <w:r w:rsidDel="00000000" w:rsidR="00000000" w:rsidRPr="00000000">
              <w:rPr>
                <w:rtl w:val="0"/>
              </w:rPr>
              <w:t xml:space="preserve">19 de mayo</w:t>
            </w:r>
          </w:p>
        </w:tc>
        <w:tc>
          <w:tcPr/>
          <w:p w:rsidR="00000000" w:rsidDel="00000000" w:rsidP="00000000" w:rsidRDefault="00000000" w:rsidRPr="00000000" w14:paraId="00000094">
            <w:pPr>
              <w:jc w:val="center"/>
              <w:rPr/>
            </w:pPr>
            <w:r w:rsidDel="00000000" w:rsidR="00000000" w:rsidRPr="00000000">
              <w:rPr>
                <w:rtl w:val="0"/>
              </w:rPr>
              <w:t xml:space="preserve">15:00 hrs</w:t>
            </w:r>
          </w:p>
        </w:tc>
      </w:tr>
      <w:tr>
        <w:trPr>
          <w:cantSplit w:val="0"/>
          <w:tblHeader w:val="0"/>
        </w:trPr>
        <w:tc>
          <w:tcPr/>
          <w:p w:rsidR="00000000" w:rsidDel="00000000" w:rsidP="00000000" w:rsidRDefault="00000000" w:rsidRPr="00000000" w14:paraId="00000095">
            <w:pPr>
              <w:jc w:val="center"/>
              <w:rPr/>
            </w:pPr>
            <w:r w:rsidDel="00000000" w:rsidR="00000000" w:rsidRPr="00000000">
              <w:rPr>
                <w:rtl w:val="0"/>
              </w:rPr>
              <w:t xml:space="preserve">Cierre Postulación</w:t>
            </w:r>
          </w:p>
        </w:tc>
        <w:tc>
          <w:tcPr>
            <w:shd w:fill="auto" w:val="clear"/>
          </w:tcPr>
          <w:p w:rsidR="00000000" w:rsidDel="00000000" w:rsidP="00000000" w:rsidRDefault="00000000" w:rsidRPr="00000000" w14:paraId="00000096">
            <w:pPr>
              <w:jc w:val="center"/>
              <w:rPr/>
            </w:pPr>
            <w:r w:rsidDel="00000000" w:rsidR="00000000" w:rsidRPr="00000000">
              <w:rPr>
                <w:rtl w:val="0"/>
              </w:rPr>
              <w:t xml:space="preserve">jueves</w:t>
            </w:r>
          </w:p>
        </w:tc>
        <w:tc>
          <w:tcPr>
            <w:shd w:fill="auto" w:val="clear"/>
          </w:tcPr>
          <w:p w:rsidR="00000000" w:rsidDel="00000000" w:rsidP="00000000" w:rsidRDefault="00000000" w:rsidRPr="00000000" w14:paraId="00000097">
            <w:pPr>
              <w:jc w:val="center"/>
              <w:rPr/>
            </w:pPr>
            <w:r w:rsidDel="00000000" w:rsidR="00000000" w:rsidRPr="00000000">
              <w:rPr>
                <w:rtl w:val="0"/>
              </w:rPr>
              <w:t xml:space="preserve">18 de junio</w:t>
            </w:r>
          </w:p>
        </w:tc>
        <w:tc>
          <w:tcPr/>
          <w:p w:rsidR="00000000" w:rsidDel="00000000" w:rsidP="00000000" w:rsidRDefault="00000000" w:rsidRPr="00000000" w14:paraId="00000098">
            <w:pPr>
              <w:jc w:val="center"/>
              <w:rPr/>
            </w:pPr>
            <w:r w:rsidDel="00000000" w:rsidR="00000000" w:rsidRPr="00000000">
              <w:rPr>
                <w:rtl w:val="0"/>
              </w:rPr>
              <w:t xml:space="preserve">15:00 hrs</w:t>
            </w:r>
          </w:p>
        </w:tc>
      </w:tr>
    </w:tbl>
    <w:p w:rsidR="00000000" w:rsidDel="00000000" w:rsidP="00000000" w:rsidRDefault="00000000" w:rsidRPr="00000000" w14:paraId="00000099">
      <w:pPr>
        <w:pStyle w:val="Heading2"/>
        <w:ind w:left="574" w:firstLine="0"/>
        <w:rPr/>
      </w:pPr>
      <w:bookmarkStart w:colFirst="0" w:colLast="0" w:name="_heading=h.zf5ogpelpuk9" w:id="15"/>
      <w:bookmarkEnd w:id="15"/>
      <w:r w:rsidDel="00000000" w:rsidR="00000000" w:rsidRPr="00000000">
        <w:rPr>
          <w:rtl w:val="0"/>
        </w:rPr>
        <w:t xml:space="preserve">2.2 Pasos para postular</w:t>
      </w:r>
    </w:p>
    <w:p w:rsidR="00000000" w:rsidDel="00000000" w:rsidP="00000000" w:rsidRDefault="00000000" w:rsidRPr="00000000" w14:paraId="0000009A">
      <w:pPr>
        <w:numPr>
          <w:ilvl w:val="0"/>
          <w:numId w:val="15"/>
        </w:numPr>
        <w:spacing w:after="0" w:lineRule="auto"/>
        <w:ind w:left="360" w:hanging="360"/>
        <w:rPr/>
      </w:pPr>
      <w:r w:rsidDel="00000000" w:rsidR="00000000" w:rsidRPr="00000000">
        <w:rPr>
          <w:rtl w:val="0"/>
        </w:rPr>
        <w:t xml:space="preserve">Descargar y leer las Bases de Convocatoria y Anexos correspondientes a su región, disponibles en el portal Web de Sercotec: </w:t>
      </w:r>
      <w:hyperlink r:id="rId10">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9B">
      <w:pPr>
        <w:numPr>
          <w:ilvl w:val="0"/>
          <w:numId w:val="15"/>
        </w:numPr>
        <w:spacing w:after="0" w:lineRule="auto"/>
        <w:ind w:left="360" w:hanging="360"/>
        <w:rPr/>
      </w:pPr>
      <w:r w:rsidDel="00000000" w:rsidR="00000000" w:rsidRPr="00000000">
        <w:rPr>
          <w:rtl w:val="0"/>
        </w:rPr>
        <w:t xml:space="preserve">Registro en el portal de Sercotec </w:t>
      </w:r>
      <w:r w:rsidDel="00000000" w:rsidR="00000000" w:rsidRPr="00000000">
        <w:rPr>
          <w:b w:val="1"/>
          <w:bCs w:val="1"/>
          <w:rtl w:val="0"/>
        </w:rPr>
        <w:t xml:space="preserve">al representante de la organización</w:t>
      </w:r>
      <w:r w:rsidDel="00000000" w:rsidR="00000000" w:rsidRPr="00000000">
        <w:rPr>
          <w:b w:val="1"/>
          <w:bCs w:val="1"/>
          <w:vertAlign w:val="superscript"/>
        </w:rPr>
        <w:footnoteReference w:customMarkFollows="0" w:id="3"/>
      </w:r>
      <w:r w:rsidDel="00000000" w:rsidR="00000000" w:rsidRPr="00000000">
        <w:rPr>
          <w:rtl w:val="0"/>
        </w:rPr>
        <w:t xml:space="preserve"> e </w:t>
      </w:r>
      <w:r w:rsidDel="00000000" w:rsidR="00000000" w:rsidRPr="00000000">
        <w:rPr>
          <w:b w:val="1"/>
          <w:bCs w:val="1"/>
          <w:rtl w:val="0"/>
        </w:rPr>
        <w:t xml:space="preserve">inscripción a la organización representada que debe ser vinculada a la postulación</w:t>
      </w:r>
      <w:r w:rsidDel="00000000" w:rsidR="00000000" w:rsidRPr="00000000">
        <w:rPr>
          <w:rtl w:val="0"/>
        </w:rPr>
        <w:t xml:space="preserve"> en el apartado “Mi/s Organizaciones” del registro de clientes de Sercotec, completando todos los campos solicitados acerca tipo de organización, subtipo, nombre y número de registro, para su posterior envío.</w:t>
      </w:r>
    </w:p>
    <w:p w:rsidR="00000000" w:rsidDel="00000000" w:rsidP="00000000" w:rsidRDefault="00000000" w:rsidRPr="00000000" w14:paraId="0000009C">
      <w:pPr>
        <w:numPr>
          <w:ilvl w:val="0"/>
          <w:numId w:val="15"/>
        </w:numPr>
        <w:spacing w:after="0" w:lineRule="auto"/>
        <w:ind w:left="360" w:hanging="360"/>
        <w:rPr/>
      </w:pPr>
      <w:r w:rsidDel="00000000" w:rsidR="00000000" w:rsidRPr="00000000">
        <w:rPr>
          <w:rtl w:val="0"/>
        </w:rPr>
        <w:t xml:space="preserve">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2"/>
        <w:ind w:left="574" w:firstLine="0"/>
        <w:rPr/>
      </w:pPr>
      <w:bookmarkStart w:colFirst="0" w:colLast="0" w:name="_heading=h.nrai6j49dpqo" w:id="16"/>
      <w:bookmarkEnd w:id="16"/>
      <w:r w:rsidDel="00000000" w:rsidR="00000000" w:rsidRPr="00000000">
        <w:rPr>
          <w:rtl w:val="0"/>
        </w:rPr>
        <w:t xml:space="preserve">2.3 Apoyo en el proceso de postulación</w:t>
      </w:r>
    </w:p>
    <w:p w:rsidR="00000000" w:rsidDel="00000000" w:rsidP="00000000" w:rsidRDefault="00000000" w:rsidRPr="00000000" w14:paraId="0000009F">
      <w:pPr>
        <w:rPr>
          <w:b w:val="1"/>
          <w:bCs w:val="1"/>
          <w:color w:val="0563c1"/>
          <w:highlight w:val="white"/>
          <w:u w:val="singl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1">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0">
      <w:pPr>
        <w:spacing w:after="0" w:line="240" w:lineRule="auto"/>
        <w:rPr>
          <w:highlight w:val="white"/>
        </w:rPr>
      </w:pPr>
      <w:r w:rsidDel="00000000" w:rsidR="00000000" w:rsidRPr="00000000">
        <w:rPr>
          <w:highlight w:val="white"/>
          <w:rtl w:val="0"/>
        </w:rPr>
        <w:t xml:space="preserve">El detalle de ubicación, horarios, correo electrónico y teléfono se encuentran en el Anexo 8.</w:t>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rPr>
          <w:rtl w:val="0"/>
        </w:rPr>
      </w:r>
    </w:p>
    <w:p w:rsidR="00000000" w:rsidDel="00000000" w:rsidP="00000000" w:rsidRDefault="00000000" w:rsidRPr="00000000" w14:paraId="000000A8">
      <w:pPr>
        <w:spacing w:after="0" w:line="240" w:lineRule="auto"/>
        <w:rPr/>
      </w:pPr>
      <w:r w:rsidDel="00000000" w:rsidR="00000000" w:rsidRPr="00000000">
        <w:rPr>
          <w:rtl w:val="0"/>
        </w:rPr>
      </w:r>
    </w:p>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rPr>
          <w:rtl w:val="0"/>
        </w:rPr>
      </w:r>
    </w:p>
    <w:p w:rsidR="00000000" w:rsidDel="00000000" w:rsidP="00000000" w:rsidRDefault="00000000" w:rsidRPr="00000000" w14:paraId="000000AB">
      <w:pPr>
        <w:spacing w:after="0" w:line="240" w:lineRule="auto"/>
        <w:rPr/>
      </w:pPr>
      <w:r w:rsidDel="00000000" w:rsidR="00000000" w:rsidRPr="00000000">
        <w:rPr>
          <w:rtl w:val="0"/>
        </w:rPr>
      </w:r>
    </w:p>
    <w:p w:rsidR="00000000" w:rsidDel="00000000" w:rsidP="00000000" w:rsidRDefault="00000000" w:rsidRPr="00000000" w14:paraId="000000AC">
      <w:pPr>
        <w:spacing w:after="0" w:line="240"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
                <a:graphic>
                  <a:graphicData uri="http://schemas.microsoft.com/office/word/2010/wordprocessingShape">
                    <wps:wsp>
                      <wps:cNvSpPr/>
                      <wps:cNvPr id="5" name="Shape 5"/>
                      <wps:spPr>
                        <a:xfrm>
                          <a:off x="2521838" y="2830675"/>
                          <a:ext cx="5648325" cy="189865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699125" cy="1949450"/>
                        </a:xfrm>
                        <a:prstGeom prst="rect"/>
                        <a:ln/>
                      </pic:spPr>
                    </pic:pic>
                  </a:graphicData>
                </a:graphic>
              </wp:anchor>
            </w:drawing>
          </mc:Fallback>
        </mc:AlternateContent>
      </w:r>
    </w:p>
    <w:p w:rsidR="00000000" w:rsidDel="00000000" w:rsidP="00000000" w:rsidRDefault="00000000" w:rsidRPr="00000000" w14:paraId="000000AD">
      <w:pPr>
        <w:pStyle w:val="Heading1"/>
        <w:numPr>
          <w:ilvl w:val="0"/>
          <w:numId w:val="11"/>
        </w:numPr>
        <w:ind w:left="360" w:hanging="360"/>
        <w:rPr/>
      </w:pPr>
      <w:bookmarkStart w:colFirst="0" w:colLast="0" w:name="_heading=h.5apbzwz2g1eq" w:id="17"/>
      <w:bookmarkEnd w:id="17"/>
      <w:r w:rsidDel="00000000" w:rsidR="00000000" w:rsidRPr="00000000">
        <w:rPr>
          <w:rtl w:val="0"/>
        </w:rPr>
        <w:t xml:space="preserve">Evaluación y selección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after="120" w:line="240" w:lineRule="auto"/>
        <w:rPr/>
      </w:pPr>
      <w:r w:rsidDel="00000000" w:rsidR="00000000" w:rsidRPr="00000000">
        <w:rPr>
          <w:rtl w:val="0"/>
        </w:rPr>
        <w:t xml:space="preserve">La Evaluación y selección de organizaciones beneficiarias contempla cuatro etapas:</w:t>
      </w:r>
    </w:p>
    <w:p w:rsidR="00000000" w:rsidDel="00000000" w:rsidP="00000000" w:rsidRDefault="00000000" w:rsidRPr="00000000" w14:paraId="000000B0">
      <w:pPr>
        <w:numPr>
          <w:ilvl w:val="0"/>
          <w:numId w:val="5"/>
        </w:numPr>
        <w:spacing w:after="0" w:line="240" w:lineRule="auto"/>
        <w:ind w:left="360" w:hanging="360"/>
        <w:rPr/>
      </w:pPr>
      <w:r w:rsidDel="00000000" w:rsidR="00000000" w:rsidRPr="00000000">
        <w:rPr>
          <w:rtl w:val="0"/>
        </w:rPr>
        <w:t xml:space="preserve">Evaluación de admisibilidad.</w:t>
      </w:r>
    </w:p>
    <w:p w:rsidR="00000000" w:rsidDel="00000000" w:rsidP="00000000" w:rsidRDefault="00000000" w:rsidRPr="00000000" w14:paraId="000000B1">
      <w:pPr>
        <w:numPr>
          <w:ilvl w:val="0"/>
          <w:numId w:val="5"/>
        </w:numPr>
        <w:spacing w:after="0" w:line="240" w:lineRule="auto"/>
        <w:ind w:left="360" w:hanging="360"/>
        <w:rPr/>
      </w:pPr>
      <w:r w:rsidDel="00000000" w:rsidR="00000000" w:rsidRPr="00000000">
        <w:rPr>
          <w:rtl w:val="0"/>
        </w:rPr>
        <w:t xml:space="preserve">Evaluación técnica de los proyectos que resultaron admisibles.</w:t>
      </w:r>
    </w:p>
    <w:p w:rsidR="00000000" w:rsidDel="00000000" w:rsidP="00000000" w:rsidRDefault="00000000" w:rsidRPr="00000000" w14:paraId="000000B2">
      <w:pPr>
        <w:numPr>
          <w:ilvl w:val="0"/>
          <w:numId w:val="5"/>
        </w:numPr>
        <w:spacing w:after="0" w:line="240" w:lineRule="auto"/>
        <w:ind w:left="360" w:hanging="360"/>
        <w:rPr/>
      </w:pPr>
      <w:r w:rsidDel="00000000" w:rsidR="00000000" w:rsidRPr="00000000">
        <w:rPr>
          <w:rtl w:val="0"/>
        </w:rPr>
        <w:t xml:space="preserve">Evaluación del Comité de Evaluación Regional.</w:t>
      </w:r>
    </w:p>
    <w:p w:rsidR="00000000" w:rsidDel="00000000" w:rsidP="00000000" w:rsidRDefault="00000000" w:rsidRPr="00000000" w14:paraId="000000B3">
      <w:pPr>
        <w:numPr>
          <w:ilvl w:val="0"/>
          <w:numId w:val="5"/>
        </w:numPr>
        <w:spacing w:after="0" w:line="240" w:lineRule="auto"/>
        <w:ind w:left="360" w:hanging="360"/>
        <w:rPr/>
      </w:pPr>
      <w:r w:rsidDel="00000000" w:rsidR="00000000" w:rsidRPr="00000000">
        <w:rPr>
          <w:rtl w:val="0"/>
        </w:rPr>
        <w:t xml:space="preserve">Selección.</w:t>
      </w:r>
    </w:p>
    <w:p w:rsidR="00000000" w:rsidDel="00000000" w:rsidP="00000000" w:rsidRDefault="00000000" w:rsidRPr="00000000" w14:paraId="000000B4">
      <w:pPr>
        <w:pStyle w:val="Heading2"/>
        <w:ind w:left="0" w:firstLine="0"/>
        <w:rPr/>
      </w:pPr>
      <w:bookmarkStart w:colFirst="0" w:colLast="0" w:name="_heading=h.k2rirq7nxwp8" w:id="18"/>
      <w:bookmarkEnd w:id="18"/>
      <w:r w:rsidDel="00000000" w:rsidR="00000000" w:rsidRPr="00000000">
        <w:rPr>
          <w:rtl w:val="0"/>
        </w:rPr>
        <w:t xml:space="preserve">3.1 Evaluación de admisibilidad manual</w:t>
      </w:r>
    </w:p>
    <w:p w:rsidR="00000000" w:rsidDel="00000000" w:rsidP="00000000" w:rsidRDefault="00000000" w:rsidRPr="00000000" w14:paraId="000000B5">
      <w:pPr>
        <w:spacing w:after="0" w:lineRule="auto"/>
        <w:rPr/>
      </w:pPr>
      <w:bookmarkStart w:colFirst="0" w:colLast="0" w:name="_heading=h.27qk75jrc4v" w:id="19"/>
      <w:bookmarkEnd w:id="19"/>
      <w:r w:rsidDel="00000000" w:rsidR="00000000" w:rsidRPr="00000000">
        <w:rPr>
          <w:rtl w:val="0"/>
        </w:rPr>
        <w:t xml:space="preserve">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000000" w:rsidDel="00000000" w:rsidP="00000000" w:rsidRDefault="00000000" w:rsidRPr="00000000" w14:paraId="000000B6">
      <w:pPr>
        <w:spacing w:after="0" w:lineRule="auto"/>
        <w:rPr/>
      </w:pPr>
      <w:r w:rsidDel="00000000" w:rsidR="00000000" w:rsidRPr="00000000">
        <w:rPr>
          <w:rtl w:val="0"/>
        </w:rPr>
        <w:br w:type="textWrapping"/>
        <w:t xml:space="preserve">Requisitos para postular:</w:t>
      </w:r>
    </w:p>
    <w:p w:rsidR="00000000" w:rsidDel="00000000" w:rsidP="00000000" w:rsidRDefault="00000000" w:rsidRPr="00000000" w14:paraId="000000B7">
      <w:pPr>
        <w:spacing w:after="0" w:lineRule="auto"/>
        <w:rPr/>
      </w:pPr>
      <w:r w:rsidDel="00000000" w:rsidR="00000000" w:rsidRPr="00000000">
        <w:rPr>
          <w:rtl w:val="0"/>
        </w:rPr>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Ser alguna de las organizaciones indicadas en el punto 1.3 y estar integrada, mayoritariamente (50%+1), por micro y pequeñas empresas con iniciación de actividades en primera categoría.</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Acreditar la vigencia de la organización, a través de  acta de la última sesión de elección de Directorio donde conste la fecha de elección y duración del mandato. </w:t>
      </w:r>
      <w:r w:rsidDel="00000000" w:rsidR="00000000" w:rsidRPr="00000000">
        <w:rPr>
          <w:color w:val="000000"/>
          <w:rtl w:val="0"/>
        </w:rPr>
        <w:t xml:space="preserve">En el caso de las organizaciones regidas bajo el Decreto Ley 2.757, contar con certificado de directorio con mandato vigente. </w:t>
      </w:r>
      <w:r w:rsidDel="00000000" w:rsidR="00000000" w:rsidRPr="00000000">
        <w:rPr>
          <w:rtl w:val="0"/>
        </w:rPr>
        <w:t xml:space="preserve"> </w:t>
      </w:r>
      <w:r w:rsidDel="00000000" w:rsidR="00000000" w:rsidRPr="00000000">
        <w:rPr>
          <w:color w:val="000000"/>
          <w:rtl w:val="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r w:rsidDel="00000000" w:rsidR="00000000" w:rsidRPr="00000000">
        <w:rPr>
          <w:rtl w:val="0"/>
        </w:rPr>
      </w:r>
    </w:p>
    <w:p w:rsidR="00000000" w:rsidDel="00000000" w:rsidP="00000000" w:rsidRDefault="00000000" w:rsidRPr="00000000" w14:paraId="000000BC">
      <w:pPr>
        <w:numPr>
          <w:ilvl w:val="0"/>
          <w:numId w:val="7"/>
        </w:numPr>
        <w:pBdr>
          <w:top w:space="0" w:sz="0" w:val="nil"/>
          <w:left w:space="0" w:sz="0" w:val="nil"/>
          <w:bottom w:space="0" w:sz="0" w:val="nil"/>
          <w:right w:space="0" w:sz="0" w:val="nil"/>
          <w:between w:space="0" w:sz="0" w:val="nil"/>
        </w:pBdr>
        <w:spacing w:after="0" w:lineRule="auto"/>
        <w:ind w:left="0" w:firstLine="0"/>
        <w:rPr/>
      </w:pPr>
      <w:bookmarkStart w:colFirst="0" w:colLast="0" w:name="_heading=h.crf7iaz238d1" w:id="20"/>
      <w:bookmarkEnd w:id="20"/>
      <w:r w:rsidDel="00000000" w:rsidR="00000000" w:rsidRPr="00000000">
        <w:rPr>
          <w:color w:val="000000"/>
          <w:rtl w:val="0"/>
        </w:rPr>
        <w:t xml:space="preserve">En caso de que la organización tenga inicio de actividades ante el Servicio de Impuestos Internos, sus ventas no pueden ser superiores a 25.000 UF, pudiendo ser iguales a $0.</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720" w:firstLine="0"/>
        <w:rPr/>
      </w:pPr>
      <w:bookmarkStart w:colFirst="0" w:colLast="0" w:name="_heading=h.pybfy0h8cx0g" w:id="21"/>
      <w:bookmarkEnd w:id="21"/>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tl w:val="0"/>
        </w:rPr>
        <w:t xml:space="preserve">Para el cálculo del nivel de ventas netas, se considerará el valor de la UF correspondiente a la fecha de inicio de la presente convocatoria, y los códigos 538, 020 y 142 de los respectivos Formularios 29.  Por su parte, se utilizará el siguiente período:</w:t>
      </w:r>
    </w:p>
    <w:p w:rsidR="00000000" w:rsidDel="00000000" w:rsidP="00000000" w:rsidRDefault="00000000" w:rsidRPr="00000000" w14:paraId="000000BF">
      <w:pPr>
        <w:spacing w:after="0" w:line="240" w:lineRule="auto"/>
        <w:rPr/>
      </w:pPr>
      <w:r w:rsidDel="00000000" w:rsidR="00000000" w:rsidRPr="00000000">
        <w:rPr>
          <w:rtl w:val="0"/>
        </w:rPr>
      </w:r>
    </w:p>
    <w:tbl>
      <w:tblPr>
        <w:tblStyle w:val="Table3"/>
        <w:tblW w:w="5313.0" w:type="dxa"/>
        <w:jc w:val="center"/>
        <w:tblLayout w:type="fixed"/>
        <w:tblLook w:val="0400"/>
      </w:tblPr>
      <w:tblGrid>
        <w:gridCol w:w="2720"/>
        <w:gridCol w:w="2593"/>
        <w:tblGridChange w:id="0">
          <w:tblGrid>
            <w:gridCol w:w="2720"/>
            <w:gridCol w:w="259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C0">
            <w:pPr>
              <w:spacing w:after="0" w:line="240" w:lineRule="auto"/>
              <w:rPr/>
            </w:pPr>
            <w:r w:rsidDel="00000000" w:rsidR="00000000" w:rsidRPr="00000000">
              <w:rPr>
                <w:b w:val="1"/>
                <w:bCs w:val="1"/>
                <w:sz w:val="20"/>
                <w:szCs w:val="20"/>
                <w:rtl w:val="0"/>
              </w:rPr>
              <w:t xml:space="preserve">Mes de Inicio de Convocatoria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C1">
            <w:pPr>
              <w:spacing w:after="0" w:line="240" w:lineRule="auto"/>
              <w:rPr/>
            </w:pPr>
            <w:r w:rsidDel="00000000" w:rsidR="00000000" w:rsidRPr="00000000">
              <w:rPr>
                <w:b w:val="1"/>
                <w:bCs w:val="1"/>
                <w:sz w:val="20"/>
                <w:szCs w:val="20"/>
                <w:rtl w:val="0"/>
              </w:rPr>
              <w:t xml:space="preserve">Período de cálculo de ventas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jc w:val="center"/>
              <w:rPr/>
            </w:pPr>
            <w:r w:rsidDel="00000000" w:rsidR="00000000" w:rsidRPr="00000000">
              <w:rPr>
                <w:sz w:val="20"/>
                <w:szCs w:val="20"/>
                <w:rtl w:val="0"/>
              </w:rPr>
              <w:t xml:space="preserve">Mayo 2026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jc w:val="center"/>
              <w:rPr/>
            </w:pPr>
            <w:r w:rsidDel="00000000" w:rsidR="00000000" w:rsidRPr="00000000">
              <w:rPr>
                <w:sz w:val="20"/>
                <w:szCs w:val="20"/>
                <w:rtl w:val="0"/>
              </w:rPr>
              <w:t xml:space="preserve"> Abril  2025 – Marzo 2026</w:t>
            </w:r>
            <w:r w:rsidDel="00000000" w:rsidR="00000000" w:rsidRPr="00000000">
              <w:rPr>
                <w:rtl w:val="0"/>
              </w:rPr>
            </w:r>
          </w:p>
        </w:tc>
      </w:tr>
    </w:tbl>
    <w:p w:rsidR="00000000" w:rsidDel="00000000" w:rsidP="00000000" w:rsidRDefault="00000000" w:rsidRPr="00000000" w14:paraId="000000C4">
      <w:pPr>
        <w:spacing w:after="0" w:line="240" w:lineRule="auto"/>
        <w:rPr/>
      </w:pPr>
      <w:r w:rsidDel="00000000" w:rsidR="00000000" w:rsidRPr="00000000">
        <w:rPr>
          <w:rtl w:val="0"/>
        </w:rPr>
      </w:r>
    </w:p>
    <w:p w:rsidR="00000000" w:rsidDel="00000000" w:rsidP="00000000" w:rsidRDefault="00000000" w:rsidRPr="00000000" w14:paraId="000000C5">
      <w:pPr>
        <w:spacing w:after="0" w:line="240" w:lineRule="auto"/>
        <w:rPr/>
      </w:pPr>
      <w:r w:rsidDel="00000000" w:rsidR="00000000" w:rsidRPr="00000000">
        <w:rPr>
          <w:rtl w:val="0"/>
        </w:rPr>
      </w:r>
    </w:p>
    <w:p w:rsidR="00000000" w:rsidDel="00000000" w:rsidP="00000000" w:rsidRDefault="00000000" w:rsidRPr="00000000" w14:paraId="000000C6">
      <w:pPr>
        <w:spacing w:after="0" w:line="240" w:lineRule="auto"/>
        <w:rPr/>
      </w:pPr>
      <w:r w:rsidDel="00000000" w:rsidR="00000000" w:rsidRPr="00000000">
        <w:rPr>
          <w:rtl w:val="0"/>
        </w:rPr>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Socializar el proyecto con, al menos, un 50%+1 de los socios de la organización </w:t>
        <w:br w:type="textWrapping"/>
      </w:r>
    </w:p>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La organización debe tener domicilio en la región a la que postula.</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El Proyecto debe ser presentado en tiempo y forma, acompañando todos los antecedentes requeridos en los anexos.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1 de</w:t>
      </w:r>
      <w:r w:rsidDel="00000000" w:rsidR="00000000" w:rsidRPr="00000000">
        <w:rPr>
          <w:rtl w:val="0"/>
        </w:rPr>
        <w:t xml:space="preserve"> las presentes bases.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En el caso de resultar seleccionada como beneficiaria, la organización debe acreditar estar legalmente constituida con directorio vigente, previo a la firma de contrato. </w:t>
      </w: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Los resultados constarán en un Acta de Admisibilidad que contendrá el listado y observaciones de los proyectos admisibles y no admisibles.</w:t>
      </w:r>
    </w:p>
    <w:p w:rsidR="00000000" w:rsidDel="00000000" w:rsidP="00000000" w:rsidRDefault="00000000" w:rsidRPr="00000000" w14:paraId="000000D1">
      <w:pPr>
        <w:rPr/>
      </w:pPr>
      <w:bookmarkStart w:colFirst="0" w:colLast="0" w:name="_heading=h.rouvtecmtulj" w:id="22"/>
      <w:bookmarkEnd w:id="22"/>
      <w:r w:rsidDel="00000000" w:rsidR="00000000" w:rsidRPr="00000000">
        <w:rPr/>
        <mc:AlternateContent>
          <mc:Choice Requires="wpg">
            <w:drawing>
              <wp:inline distB="0" distT="0" distL="0" distR="0">
                <wp:extent cx="5739765" cy="4086225"/>
                <wp:effectExtent b="0" l="0" r="0" t="0"/>
                <wp:docPr id="1" name=""/>
                <a:graphic>
                  <a:graphicData uri="http://schemas.microsoft.com/office/word/2010/wordprocessingShape">
                    <wps:wsp>
                      <wps:cNvSpPr/>
                      <wps:cNvPr id="2" name="Shape 2"/>
                      <wps:spPr>
                        <a:xfrm>
                          <a:off x="2480880" y="1741650"/>
                          <a:ext cx="5730240" cy="40767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5"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  NOTA 3: </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Si una vez vencido el plazo de postulación, el Agente Operador de Sercotec y/o la Dirección Regional detecta que la organización </w:t>
                            </w:r>
                            <w:r w:rsidDel="00000000" w:rsidR="00000000" w:rsidRPr="00000000">
                              <w:rPr>
                                <w:rFonts w:ascii="Calibri" w:cs="Calibri" w:eastAsia="Calibri" w:hAnsi="Calibri"/>
                                <w:b w:val="0"/>
                                <w:i w:val="0"/>
                                <w:smallCaps w:val="0"/>
                                <w:strike w:val="0"/>
                                <w:color w:val="000000"/>
                                <w:sz w:val="20"/>
                                <w:u w:val="single"/>
                                <w:vertAlign w:val="baseline"/>
                              </w:rPr>
                              <w:t xml:space="preserve">presentó documentación incompleta, ilegible u erróneo</w:t>
                            </w:r>
                            <w:r w:rsidDel="00000000" w:rsidR="00000000" w:rsidRPr="00000000">
                              <w:rPr>
                                <w:rFonts w:ascii="Calibri" w:cs="Calibri" w:eastAsia="Calibri" w:hAnsi="Calibri"/>
                                <w:b w:val="0"/>
                                <w:i w:val="0"/>
                                <w:smallCaps w:val="0"/>
                                <w:strike w:val="0"/>
                                <w:color w:val="000000"/>
                                <w:sz w:val="20"/>
                                <w:vertAlign w:val="baseline"/>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Una vez transcurridos dichos plazos, si la organización postulante no entrega la documentación faltante o no corrige la documentación entregada, quedará automáticamente fuera del proceso y será declarada inadmisible.</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 todo, se deja presente que es de exclusiva responsabilidad de los postulantes el acreditar y acompañar cada uno de los requisitos de postulación establecido en estas Bases, excepto aquellos requisitos que sean verificados por Sercotec.</w:t>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739765" cy="4086225"/>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739765" cy="408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pStyle w:val="Heading2"/>
        <w:ind w:left="574" w:firstLine="0"/>
        <w:rPr/>
      </w:pPr>
      <w:bookmarkStart w:colFirst="0" w:colLast="0" w:name="_heading=h.uloqkh3azkl3" w:id="23"/>
      <w:bookmarkEnd w:id="23"/>
      <w:r w:rsidDel="00000000" w:rsidR="00000000" w:rsidRPr="00000000">
        <w:rPr>
          <w:rtl w:val="0"/>
        </w:rPr>
        <w:t xml:space="preserve">3.2 Evaluación Técnica</w:t>
      </w:r>
    </w:p>
    <w:p w:rsidR="00000000" w:rsidDel="00000000" w:rsidP="00000000" w:rsidRDefault="00000000" w:rsidRPr="00000000" w14:paraId="000000D3">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w:t>
      </w:r>
      <w:r w:rsidDel="00000000" w:rsidR="00000000" w:rsidRPr="00000000">
        <w:rPr>
          <w:color w:val="000000"/>
          <w:rtl w:val="0"/>
        </w:rPr>
        <w:t xml:space="preserve"> a través de una comisión definida por el/a Director/a Regional respectivo o quien lo subro</w:t>
      </w:r>
      <w:r w:rsidDel="00000000" w:rsidR="00000000" w:rsidRPr="00000000">
        <w:rPr>
          <w:rtl w:val="0"/>
        </w:rPr>
        <w:t xml:space="preserve">gue</w:t>
      </w:r>
      <w:r w:rsidDel="00000000" w:rsidR="00000000" w:rsidRPr="00000000">
        <w:rPr>
          <w:color w:val="000000"/>
          <w:rtl w:val="0"/>
        </w:rPr>
        <w:t xml:space="preserve">, realizará una evaluación de las organizaciones postulantes declaradas como admisibles, de acuerdo a l</w:t>
      </w:r>
      <w:r w:rsidDel="00000000" w:rsidR="00000000" w:rsidRPr="00000000">
        <w:rPr>
          <w:rtl w:val="0"/>
        </w:rPr>
        <w:t xml:space="preserve">os</w:t>
      </w:r>
      <w:r w:rsidDel="00000000" w:rsidR="00000000" w:rsidRPr="00000000">
        <w:rPr>
          <w:highlight w:val="white"/>
          <w:rtl w:val="0"/>
        </w:rPr>
        <w:t xml:space="preserve"> criterios y ponderaciones </w:t>
      </w:r>
      <w:r w:rsidDel="00000000" w:rsidR="00000000" w:rsidRPr="00000000">
        <w:rPr>
          <w:color w:val="000000"/>
          <w:highlight w:val="white"/>
          <w:rtl w:val="0"/>
        </w:rPr>
        <w:t xml:space="preserve">indicadas en Pauta de Evaluación (Cuadro N° 2), cuyo detalle está disponible en Anexo </w:t>
      </w:r>
      <w:r w:rsidDel="00000000" w:rsidR="00000000" w:rsidRPr="00000000">
        <w:rPr>
          <w:highlight w:val="white"/>
          <w:rtl w:val="0"/>
        </w:rPr>
        <w:t xml:space="preserve">6</w:t>
      </w:r>
      <w:r w:rsidDel="00000000" w:rsidR="00000000" w:rsidRPr="00000000">
        <w:rPr>
          <w:color w:val="000000"/>
          <w:highlight w:val="white"/>
          <w:rtl w:val="0"/>
        </w:rPr>
        <w:t xml:space="preserve"> d</w:t>
      </w:r>
      <w:r w:rsidDel="00000000" w:rsidR="00000000" w:rsidRPr="00000000">
        <w:rPr>
          <w:color w:val="000000"/>
          <w:rtl w:val="0"/>
        </w:rPr>
        <w:t xml:space="preserve">e las presentes bases.</w:t>
      </w:r>
      <w:r w:rsidDel="00000000" w:rsidR="00000000" w:rsidRPr="00000000">
        <w:rPr>
          <w:rtl w:val="0"/>
        </w:rPr>
      </w:r>
    </w:p>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 podrá </w:t>
      </w:r>
      <w:r w:rsidDel="00000000" w:rsidR="00000000" w:rsidRPr="00000000">
        <w:rPr>
          <w:color w:val="000000"/>
          <w:rtl w:val="0"/>
        </w:rPr>
        <w:t xml:space="preserve">complementar la evaluación con visita a terreno y/o gestionando </w:t>
      </w:r>
      <w:r w:rsidDel="00000000" w:rsidR="00000000" w:rsidRPr="00000000">
        <w:rPr>
          <w:rtl w:val="0"/>
        </w:rPr>
        <w:t xml:space="preserve">registros telefónicos, fotográficos o audiovisuales, resguardando el principio de igualdad de los postulantes y dejando respaldo de estos registros.</w:t>
      </w:r>
    </w:p>
    <w:p w:rsidR="00000000" w:rsidDel="00000000" w:rsidP="00000000" w:rsidRDefault="00000000" w:rsidRPr="00000000" w14:paraId="000000D5">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rsidDel="00000000" w:rsidR="00000000" w:rsidRPr="00000000">
        <w:rPr>
          <w:rtl w:val="0"/>
        </w:rPr>
        <w:t xml:space="preserve">pasarán a la siguiente</w:t>
      </w:r>
      <w:r w:rsidDel="00000000" w:rsidR="00000000" w:rsidRPr="00000000">
        <w:rPr>
          <w:color w:val="000000"/>
          <w:rtl w:val="0"/>
        </w:rPr>
        <w:t xml:space="preserve"> etapa, de acuerdo a la disponibilidad presupuestaria regional.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360" w:firstLine="0"/>
        <w:rPr/>
      </w:pPr>
      <w:r w:rsidDel="00000000" w:rsidR="00000000" w:rsidRPr="00000000">
        <w:rPr>
          <w:rtl w:val="0"/>
        </w:rPr>
      </w:r>
    </w:p>
    <w:tbl>
      <w:tblPr>
        <w:tblStyle w:val="Table4"/>
        <w:tblW w:w="9700.0" w:type="dxa"/>
        <w:jc w:val="left"/>
        <w:tblLayout w:type="fixed"/>
        <w:tblLook w:val="0400"/>
      </w:tblPr>
      <w:tblGrid>
        <w:gridCol w:w="7640"/>
        <w:gridCol w:w="2060"/>
        <w:tblGridChange w:id="0">
          <w:tblGrid>
            <w:gridCol w:w="7640"/>
            <w:gridCol w:w="206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7">
            <w:pPr>
              <w:spacing w:after="0" w:line="240" w:lineRule="auto"/>
              <w:jc w:val="center"/>
              <w:rPr>
                <w:b w:val="1"/>
                <w:bCs w:val="1"/>
                <w:color w:val="000000"/>
              </w:rPr>
            </w:pPr>
            <w:r w:rsidDel="00000000" w:rsidR="00000000" w:rsidRPr="00000000">
              <w:rPr>
                <w:b w:val="1"/>
                <w:bCs w:val="1"/>
                <w:color w:val="000000"/>
                <w:rtl w:val="0"/>
              </w:rPr>
              <w:t xml:space="preserve">CUADRO N° 2: CRITERIOS EVALUACIÓN TÉCNICA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9">
            <w:pPr>
              <w:spacing w:after="0" w:line="240" w:lineRule="auto"/>
              <w:jc w:val="center"/>
              <w:rPr>
                <w:b w:val="1"/>
                <w:bCs w:val="1"/>
                <w:color w:val="000000"/>
              </w:rPr>
            </w:pPr>
            <w:r w:rsidDel="00000000" w:rsidR="00000000" w:rsidRPr="00000000">
              <w:rPr>
                <w:b w:val="1"/>
                <w:bCs w:val="1"/>
                <w:color w:val="000000"/>
                <w:rtl w:val="0"/>
              </w:rPr>
              <w:t xml:space="preserve">Criterios Evaluación Técnica</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DA">
            <w:pPr>
              <w:spacing w:after="0" w:line="240" w:lineRule="auto"/>
              <w:jc w:val="center"/>
              <w:rPr>
                <w:b w:val="1"/>
                <w:bCs w:val="1"/>
                <w:color w:val="000000"/>
              </w:rPr>
            </w:pPr>
            <w:r w:rsidDel="00000000" w:rsidR="00000000" w:rsidRPr="00000000">
              <w:rPr>
                <w:b w:val="1"/>
                <w:bCs w:val="1"/>
                <w:color w:val="000000"/>
                <w:rtl w:val="0"/>
              </w:rPr>
              <w:t xml:space="preserve">Ponderación</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B">
            <w:pPr>
              <w:spacing w:after="0" w:line="240" w:lineRule="auto"/>
              <w:jc w:val="left"/>
              <w:rPr>
                <w:color w:val="000000"/>
              </w:rPr>
            </w:pPr>
            <w:r w:rsidDel="00000000" w:rsidR="00000000" w:rsidRPr="00000000">
              <w:rPr>
                <w:color w:val="000000"/>
                <w:rtl w:val="0"/>
              </w:rPr>
              <w:t xml:space="preserve">1.   Se proponen indicadores de seguimiento y resultado del proyectos coherentes y factibles de medir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center"/>
              <w:rPr>
                <w:color w:val="000000"/>
              </w:rPr>
            </w:pPr>
            <w:r w:rsidDel="00000000" w:rsidR="00000000" w:rsidRPr="00000000">
              <w:rPr>
                <w:color w:val="000000"/>
                <w:rtl w:val="0"/>
              </w:rPr>
              <w:t xml:space="preserve">5%</w:t>
            </w:r>
          </w:p>
        </w:tc>
      </w:tr>
      <w:tr>
        <w:trPr>
          <w:cantSplit w:val="0"/>
          <w:trHeight w:val="8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left"/>
              <w:rPr>
                <w:color w:val="000000"/>
              </w:rPr>
            </w:pPr>
            <w:r w:rsidDel="00000000" w:rsidR="00000000" w:rsidRPr="00000000">
              <w:rPr>
                <w:color w:val="000000"/>
                <w:rtl w:val="0"/>
              </w:rPr>
              <w:t xml:space="preserve">2. Modelo de administración, gestión interna de la organización y las actividades para su funcionamiento.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left"/>
              <w:rPr>
                <w:color w:val="000000"/>
              </w:rPr>
            </w:pPr>
            <w:r w:rsidDel="00000000" w:rsidR="00000000" w:rsidRPr="00000000">
              <w:rPr>
                <w:color w:val="000000"/>
                <w:rtl w:val="0"/>
              </w:rPr>
              <w:t xml:space="preserve">3.   Promoción de la participación femenina al interior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rPr>
                <w:color w:val="000000"/>
              </w:rPr>
            </w:pPr>
            <w:r w:rsidDel="00000000" w:rsidR="00000000" w:rsidRPr="00000000">
              <w:rPr>
                <w:color w:val="000000"/>
                <w:rtl w:val="0"/>
              </w:rPr>
              <w:t xml:space="preserve">4.   El proyecto considera la incorporación de prácticas o actividades relacionadas con la sustentabilidad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left"/>
              <w:rPr>
                <w:color w:val="000000"/>
              </w:rPr>
            </w:pPr>
            <w:r w:rsidDel="00000000" w:rsidR="00000000" w:rsidRPr="00000000">
              <w:rPr>
                <w:color w:val="000000"/>
                <w:rtl w:val="0"/>
              </w:rPr>
              <w:t xml:space="preserve">5.   Cobertura geográfica y territorial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left"/>
              <w:rPr>
                <w:color w:val="000000"/>
              </w:rPr>
            </w:pPr>
            <w:r w:rsidDel="00000000" w:rsidR="00000000" w:rsidRPr="00000000">
              <w:rPr>
                <w:color w:val="000000"/>
                <w:rtl w:val="0"/>
              </w:rPr>
              <w:t xml:space="preserve">6.  Factibilidad de implementación del proyecto en los plazos de ejecución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left"/>
              <w:rPr>
                <w:color w:val="000000"/>
              </w:rPr>
            </w:pPr>
            <w:r w:rsidDel="00000000" w:rsidR="00000000" w:rsidRPr="00000000">
              <w:rPr>
                <w:color w:val="000000"/>
                <w:rtl w:val="0"/>
              </w:rPr>
              <w:t xml:space="preserve">7.   Tamaño de la base societaria.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8">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9">
            <w:pPr>
              <w:spacing w:after="0" w:line="240" w:lineRule="auto"/>
              <w:jc w:val="left"/>
              <w:rPr>
                <w:color w:val="000000"/>
              </w:rPr>
            </w:pPr>
            <w:r w:rsidDel="00000000" w:rsidR="00000000" w:rsidRPr="00000000">
              <w:rPr>
                <w:color w:val="000000"/>
                <w:rtl w:val="0"/>
              </w:rPr>
              <w:t xml:space="preserve">8.   Capacidad de gestión de beneficios y prestaciones de la organización hacia sus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A">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B">
            <w:pPr>
              <w:spacing w:after="0" w:line="240" w:lineRule="auto"/>
              <w:jc w:val="left"/>
              <w:rPr>
                <w:color w:val="000000"/>
              </w:rPr>
            </w:pPr>
            <w:r w:rsidDel="00000000" w:rsidR="00000000" w:rsidRPr="00000000">
              <w:rPr>
                <w:color w:val="00000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rtl w:val="0"/>
              </w:rPr>
              <w:t xml:space="preserve"> Criterio regional: No haber sido beneficiado por el Programa Fortalecimiento Gremial 2025</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C">
            <w:pPr>
              <w:spacing w:after="0" w:line="240" w:lineRule="auto"/>
              <w:jc w:val="center"/>
              <w:rPr>
                <w:color w:val="000000"/>
              </w:rPr>
            </w:pPr>
            <w:r w:rsidDel="00000000" w:rsidR="00000000" w:rsidRPr="00000000">
              <w:rPr>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D">
            <w:pPr>
              <w:spacing w:after="0" w:line="240" w:lineRule="auto"/>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EE">
            <w:pPr>
              <w:spacing w:after="0" w:line="240" w:lineRule="auto"/>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0">
      <w:pPr>
        <w:pStyle w:val="Heading2"/>
        <w:ind w:left="574" w:firstLine="0"/>
        <w:rPr/>
      </w:pPr>
      <w:bookmarkStart w:colFirst="0" w:colLast="0" w:name="_heading=h.azvjhn205vel" w:id="24"/>
      <w:bookmarkEnd w:id="24"/>
      <w:r w:rsidDel="00000000" w:rsidR="00000000" w:rsidRPr="00000000">
        <w:rPr>
          <w:rtl w:val="0"/>
        </w:rPr>
        <w:t xml:space="preserve">3.3 Comité de Evaluación Regional (CER)</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r w:rsidDel="00000000" w:rsidR="00000000" w:rsidRPr="00000000">
        <w:rPr>
          <w:color w:val="000000"/>
          <w:rtl w:val="0"/>
        </w:rPr>
        <w:t xml:space="preserve">La evaluación de las postulaciones que pasen a esta etapa será realizada por el Comité de </w:t>
      </w:r>
      <w:r w:rsidDel="00000000" w:rsidR="00000000" w:rsidRPr="00000000">
        <w:rPr>
          <w:color w:val="000000"/>
          <w:highlight w:val="white"/>
          <w:rtl w:val="0"/>
        </w:rPr>
        <w:t xml:space="preserve">Evaluación Regional (CER), de acuerdo a los criterios y ponderaciones indicadas en el cuadro N°3 y Anexo </w:t>
      </w:r>
      <w:r w:rsidDel="00000000" w:rsidR="00000000" w:rsidRPr="00000000">
        <w:rPr>
          <w:highlight w:val="white"/>
          <w:rtl w:val="0"/>
        </w:rPr>
        <w:t xml:space="preserve">7, </w:t>
      </w:r>
      <w:r w:rsidDel="00000000" w:rsidR="00000000" w:rsidRPr="00000000">
        <w:rPr>
          <w:color w:val="000000"/>
          <w:highlight w:val="white"/>
          <w:rtl w:val="0"/>
        </w:rPr>
        <w:t xml:space="preserve">a través d</w:t>
      </w:r>
      <w:r w:rsidDel="00000000" w:rsidR="00000000" w:rsidRPr="00000000">
        <w:rPr>
          <w:color w:val="000000"/>
          <w:rtl w:val="0"/>
        </w:rPr>
        <w:t xml:space="preserve">e entrevista que podrá ser presencial o remota (Sercotec registrará esta entrevista). Se exigirá la participación de, al menos, un representante de la organización</w:t>
      </w:r>
      <w:r w:rsidDel="00000000" w:rsidR="00000000" w:rsidRPr="00000000">
        <w:rPr>
          <w:color w:val="000000"/>
          <w:vertAlign w:val="superscript"/>
        </w:rPr>
        <w:footnoteReference w:customMarkFollows="0" w:id="4"/>
      </w:r>
      <w:r w:rsidDel="00000000" w:rsidR="00000000" w:rsidRPr="00000000">
        <w:rPr>
          <w:color w:val="000000"/>
          <w:rtl w:val="0"/>
        </w:rPr>
        <w:t xml:space="preserve"> y un integrante de la organización postulante. En el caso de que no se presente uno de los miembros antes señalados, se procederá a evaluar con la nota mínima a la organización postulante en el criteri</w:t>
      </w:r>
      <w:r w:rsidDel="00000000" w:rsidR="00000000" w:rsidRPr="00000000">
        <w:rPr>
          <w:color w:val="000000"/>
          <w:highlight w:val="white"/>
          <w:rtl w:val="0"/>
        </w:rPr>
        <w:t xml:space="preserve">o N°</w:t>
      </w:r>
      <w:r w:rsidDel="00000000" w:rsidR="00000000" w:rsidRPr="00000000">
        <w:rPr>
          <w:highlight w:val="white"/>
          <w:rtl w:val="0"/>
        </w:rPr>
        <w:t xml:space="preserve">6</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El CER en esta etapa podrá solicitar documentos adicionales para la verificación de estos criterios:</w:t>
      </w:r>
    </w:p>
    <w:tbl>
      <w:tblPr>
        <w:tblStyle w:val="Table5"/>
        <w:tblW w:w="8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1467"/>
        <w:tblGridChange w:id="0">
          <w:tblGrid>
            <w:gridCol w:w="7371"/>
            <w:gridCol w:w="1467"/>
          </w:tblGrid>
        </w:tblGridChange>
      </w:tblGrid>
      <w:tr>
        <w:trPr>
          <w:cantSplit w:val="0"/>
          <w:tblHeader w:val="0"/>
        </w:trPr>
        <w:tc>
          <w:tcPr>
            <w:gridSpan w:val="2"/>
            <w:shd w:fill="c5e0b3" w:val="clear"/>
          </w:tcPr>
          <w:p w:rsidR="00000000" w:rsidDel="00000000" w:rsidP="00000000" w:rsidRDefault="00000000" w:rsidRPr="00000000" w14:paraId="000000F3">
            <w:pPr>
              <w:spacing w:line="276" w:lineRule="auto"/>
              <w:jc w:val="center"/>
              <w:rPr/>
            </w:pPr>
            <w:r w:rsidDel="00000000" w:rsidR="00000000" w:rsidRPr="00000000">
              <w:rPr>
                <w:b w:val="1"/>
                <w:bCs w:val="1"/>
                <w:rtl w:val="0"/>
              </w:rPr>
              <w:t xml:space="preserve">CUADRO N° 3: CRITERIOS EVALUACIÓN CER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F5">
            <w:pPr>
              <w:spacing w:line="276" w:lineRule="auto"/>
              <w:jc w:val="center"/>
              <w:rPr>
                <w:b w:val="1"/>
                <w:bCs w:val="1"/>
              </w:rPr>
            </w:pPr>
            <w:r w:rsidDel="00000000" w:rsidR="00000000" w:rsidRPr="00000000">
              <w:rPr>
                <w:b w:val="1"/>
                <w:bCs w:val="1"/>
                <w:rtl w:val="0"/>
              </w:rPr>
              <w:t xml:space="preserve">Criterios Evaluación CER</w:t>
            </w:r>
          </w:p>
        </w:tc>
        <w:tc>
          <w:tcPr>
            <w:shd w:fill="c5e0b3" w:val="clear"/>
          </w:tcPr>
          <w:p w:rsidR="00000000" w:rsidDel="00000000" w:rsidP="00000000" w:rsidRDefault="00000000" w:rsidRPr="00000000" w14:paraId="000000F6">
            <w:pPr>
              <w:spacing w:line="276" w:lineRule="auto"/>
              <w:jc w:val="center"/>
              <w:rPr>
                <w:b w:val="1"/>
                <w:bCs w:val="1"/>
              </w:rPr>
            </w:pPr>
            <w:r w:rsidDel="00000000" w:rsidR="00000000" w:rsidRPr="00000000">
              <w:rPr>
                <w:b w:val="1"/>
                <w:bCs w:val="1"/>
                <w:rtl w:val="0"/>
              </w:rPr>
              <w:t xml:space="preserve">Ponderación</w:t>
            </w:r>
          </w:p>
        </w:tc>
      </w:tr>
      <w:tr>
        <w:trPr>
          <w:cantSplit w:val="0"/>
          <w:tblHeader w:val="0"/>
        </w:trPr>
        <w:tc>
          <w:tcPr/>
          <w:p w:rsidR="00000000" w:rsidDel="00000000" w:rsidP="00000000" w:rsidRDefault="00000000" w:rsidRPr="00000000" w14:paraId="000000F7">
            <w:pPr>
              <w:widowControl w:val="0"/>
              <w:numPr>
                <w:ilvl w:val="0"/>
                <w:numId w:val="16"/>
              </w:numPr>
              <w:spacing w:after="0" w:line="240" w:lineRule="auto"/>
              <w:ind w:left="209" w:hanging="216"/>
              <w:rPr>
                <w:color w:val="000000"/>
              </w:rPr>
            </w:pPr>
            <w:r w:rsidDel="00000000" w:rsidR="00000000" w:rsidRPr="00000000">
              <w:rPr>
                <w:color w:val="000000"/>
                <w:rtl w:val="0"/>
              </w:rPr>
              <w:t xml:space="preserve">El proyecto propuesto considera mejoras en uno o más aspectos de la gobernanza de la organización (Estructura y normas, participación, transparencia, capacidad de liderazgo y toma de decisiones, generación de asambleas informativas y/o extraordinarias)</w:t>
            </w:r>
          </w:p>
          <w:p w:rsidR="00000000" w:rsidDel="00000000" w:rsidP="00000000" w:rsidRDefault="00000000" w:rsidRPr="00000000" w14:paraId="000000F8">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9">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A">
            <w:pPr>
              <w:widowControl w:val="0"/>
              <w:numPr>
                <w:ilvl w:val="0"/>
                <w:numId w:val="16"/>
              </w:numPr>
              <w:spacing w:after="0" w:line="240" w:lineRule="auto"/>
              <w:ind w:left="209" w:hanging="216"/>
              <w:rPr>
                <w:color w:val="000000"/>
              </w:rPr>
            </w:pPr>
            <w:r w:rsidDel="00000000" w:rsidR="00000000" w:rsidRPr="00000000">
              <w:rPr>
                <w:color w:val="000000"/>
                <w:rtl w:val="0"/>
              </w:rPr>
              <w:t xml:space="preserve">Pertinencia de la temática y la justificación de la capacitación/taller/encuentro a realizar como actividad durante la ejecución del proyecto</w:t>
            </w:r>
          </w:p>
          <w:p w:rsidR="00000000" w:rsidDel="00000000" w:rsidP="00000000" w:rsidRDefault="00000000" w:rsidRPr="00000000" w14:paraId="000000FB">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C">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D">
            <w:pPr>
              <w:widowControl w:val="0"/>
              <w:numPr>
                <w:ilvl w:val="0"/>
                <w:numId w:val="16"/>
              </w:numPr>
              <w:spacing w:after="0" w:line="240" w:lineRule="auto"/>
              <w:ind w:left="209" w:hanging="216"/>
              <w:rPr>
                <w:color w:val="000000"/>
              </w:rPr>
            </w:pPr>
            <w:r w:rsidDel="00000000" w:rsidR="00000000" w:rsidRPr="00000000">
              <w:rPr>
                <w:color w:val="000000"/>
                <w:rtl w:val="0"/>
              </w:rPr>
              <w:t xml:space="preserve"> Articulación: integración con otros gremios u organizaciones del territorio público y/o privado para fortalecer la red o entorno del sector al cual representa</w:t>
            </w:r>
          </w:p>
        </w:tc>
        <w:tc>
          <w:tcPr>
            <w:vAlign w:val="center"/>
          </w:tcPr>
          <w:p w:rsidR="00000000" w:rsidDel="00000000" w:rsidP="00000000" w:rsidRDefault="00000000" w:rsidRPr="00000000" w14:paraId="000000FE">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FF">
            <w:pPr>
              <w:widowControl w:val="0"/>
              <w:numPr>
                <w:ilvl w:val="0"/>
                <w:numId w:val="16"/>
              </w:numPr>
              <w:spacing w:after="0" w:line="240" w:lineRule="auto"/>
              <w:ind w:left="209" w:hanging="216"/>
              <w:rPr/>
            </w:pPr>
            <w:r w:rsidDel="00000000" w:rsidR="00000000" w:rsidRPr="00000000">
              <w:rPr>
                <w:color w:val="000000"/>
                <w:rtl w:val="0"/>
              </w:rPr>
              <w:t xml:space="preserve">El proyecto responde a las características y naturaleza del sector que representa.</w:t>
            </w:r>
            <w:r w:rsidDel="00000000" w:rsidR="00000000" w:rsidRPr="00000000">
              <w:rPr>
                <w:rtl w:val="0"/>
              </w:rPr>
            </w:r>
          </w:p>
          <w:p w:rsidR="00000000" w:rsidDel="00000000" w:rsidP="00000000" w:rsidRDefault="00000000" w:rsidRPr="00000000" w14:paraId="00000100">
            <w:pPr>
              <w:ind w:left="209" w:firstLine="0"/>
              <w:rPr/>
            </w:pPr>
            <w:r w:rsidDel="00000000" w:rsidR="00000000" w:rsidRPr="00000000">
              <w:rPr>
                <w:rtl w:val="0"/>
              </w:rPr>
            </w:r>
          </w:p>
        </w:tc>
        <w:tc>
          <w:tcPr>
            <w:vAlign w:val="center"/>
          </w:tcPr>
          <w:p w:rsidR="00000000" w:rsidDel="00000000" w:rsidP="00000000" w:rsidRDefault="00000000" w:rsidRPr="00000000" w14:paraId="00000101">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2">
            <w:pPr>
              <w:rPr>
                <w:color w:val="000000"/>
              </w:rPr>
            </w:pPr>
            <w:r w:rsidDel="00000000" w:rsidR="00000000" w:rsidRPr="00000000">
              <w:rPr>
                <w:color w:val="000000"/>
                <w:rtl w:val="0"/>
              </w:rPr>
              <w:t xml:space="preserve">5. El proyecto postulado se vincula con los resultados esperados del programa (ver punto 1.2 de las bases).</w:t>
            </w:r>
          </w:p>
          <w:p w:rsidR="00000000" w:rsidDel="00000000" w:rsidP="00000000" w:rsidRDefault="00000000" w:rsidRPr="00000000" w14:paraId="00000103">
            <w:pPr>
              <w:rPr>
                <w:color w:val="000000"/>
              </w:rPr>
            </w:pPr>
            <w:r w:rsidDel="00000000" w:rsidR="00000000" w:rsidRPr="00000000">
              <w:rPr>
                <w:rtl w:val="0"/>
              </w:rPr>
            </w:r>
          </w:p>
        </w:tc>
        <w:tc>
          <w:tcPr>
            <w:vAlign w:val="center"/>
          </w:tcPr>
          <w:p w:rsidR="00000000" w:rsidDel="00000000" w:rsidP="00000000" w:rsidRDefault="00000000" w:rsidRPr="00000000" w14:paraId="00000104">
            <w:pPr>
              <w:spacing w:line="276" w:lineRule="auto"/>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05">
            <w:pPr>
              <w:rPr/>
            </w:pPr>
            <w:r w:rsidDel="00000000" w:rsidR="00000000" w:rsidRPr="00000000">
              <w:rPr>
                <w:color w:val="000000"/>
                <w:rtl w:val="0"/>
              </w:rPr>
              <w:t xml:space="preserve">6. Presentación en la instancia de evaluación del proyecto con claridad y coherencia a lo indicado en el formulario de postulación.</w:t>
            </w:r>
            <w:r w:rsidDel="00000000" w:rsidR="00000000" w:rsidRPr="00000000">
              <w:rPr>
                <w:rtl w:val="0"/>
              </w:rPr>
            </w:r>
          </w:p>
          <w:p w:rsidR="00000000" w:rsidDel="00000000" w:rsidP="00000000" w:rsidRDefault="00000000" w:rsidRPr="00000000" w14:paraId="00000106">
            <w:pPr>
              <w:ind w:left="425" w:firstLine="0"/>
              <w:rPr/>
            </w:pPr>
            <w:r w:rsidDel="00000000" w:rsidR="00000000" w:rsidRPr="00000000">
              <w:rPr>
                <w:rtl w:val="0"/>
              </w:rPr>
            </w:r>
          </w:p>
        </w:tc>
        <w:tc>
          <w:tcPr>
            <w:vAlign w:val="center"/>
          </w:tcPr>
          <w:p w:rsidR="00000000" w:rsidDel="00000000" w:rsidP="00000000" w:rsidRDefault="00000000" w:rsidRPr="00000000" w14:paraId="00000107">
            <w:pPr>
              <w:spacing w:line="276" w:lineRule="auto"/>
              <w:jc w:val="center"/>
              <w:rPr/>
            </w:pPr>
            <w:r w:rsidDel="00000000" w:rsidR="00000000" w:rsidRPr="00000000">
              <w:rPr>
                <w:rtl w:val="0"/>
              </w:rPr>
              <w:t xml:space="preserve">25%</w:t>
            </w:r>
          </w:p>
        </w:tc>
      </w:tr>
      <w:tr>
        <w:trPr>
          <w:cantSplit w:val="0"/>
          <w:tblHeader w:val="0"/>
        </w:trPr>
        <w:tc>
          <w:tcPr>
            <w:shd w:fill="c5e0b3" w:val="clear"/>
          </w:tcPr>
          <w:p w:rsidR="00000000" w:rsidDel="00000000" w:rsidP="00000000" w:rsidRDefault="00000000" w:rsidRPr="00000000" w14:paraId="00000108">
            <w:pPr>
              <w:spacing w:line="276" w:lineRule="auto"/>
              <w:jc w:val="center"/>
              <w:rPr>
                <w:b w:val="1"/>
                <w:bCs w:val="1"/>
              </w:rPr>
            </w:pPr>
            <w:r w:rsidDel="00000000" w:rsidR="00000000" w:rsidRPr="00000000">
              <w:rPr>
                <w:b w:val="1"/>
                <w:bCs w:val="1"/>
                <w:rtl w:val="0"/>
              </w:rPr>
              <w:t xml:space="preserve">TOTAL</w:t>
            </w:r>
          </w:p>
        </w:tc>
        <w:tc>
          <w:tcPr>
            <w:shd w:fill="c5e0b3" w:val="clear"/>
            <w:vAlign w:val="center"/>
          </w:tcPr>
          <w:p w:rsidR="00000000" w:rsidDel="00000000" w:rsidP="00000000" w:rsidRDefault="00000000" w:rsidRPr="00000000" w14:paraId="00000109">
            <w:pPr>
              <w:spacing w:line="276"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color w:val="000000"/>
          <w:rtl w:val="0"/>
        </w:rPr>
        <w:t xml:space="preserve">Las facultades u obligaciones del Comité de Evaluación Regional (CER) son:</w:t>
      </w:r>
    </w:p>
    <w:p w:rsidR="00000000" w:rsidDel="00000000" w:rsidP="00000000" w:rsidRDefault="00000000" w:rsidRPr="00000000" w14:paraId="0000010B">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Evaluar la totalidad de los proyectos que han llegado a esta etapa y calificarlos.</w:t>
      </w:r>
    </w:p>
    <w:p w:rsidR="00000000" w:rsidDel="00000000" w:rsidP="00000000" w:rsidRDefault="00000000" w:rsidRPr="00000000" w14:paraId="0000010C">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Realizar recomendaciones a los proyectos y los planes de inversiones.</w:t>
      </w:r>
    </w:p>
    <w:p w:rsidR="00000000" w:rsidDel="00000000" w:rsidP="00000000" w:rsidRDefault="00000000" w:rsidRPr="00000000" w14:paraId="0000010D">
      <w:pPr>
        <w:numPr>
          <w:ilvl w:val="3"/>
          <w:numId w:val="16"/>
        </w:numPr>
        <w:pBdr>
          <w:top w:space="0" w:sz="0" w:val="nil"/>
          <w:left w:space="0" w:sz="0" w:val="nil"/>
          <w:bottom w:space="0" w:sz="0" w:val="nil"/>
          <w:right w:space="0" w:sz="0" w:val="nil"/>
          <w:between w:space="0" w:sz="0" w:val="nil"/>
        </w:pBdr>
        <w:spacing w:after="0" w:line="240" w:lineRule="auto"/>
        <w:ind w:left="426" w:hanging="426"/>
        <w:rPr/>
      </w:pPr>
      <w:r w:rsidDel="00000000" w:rsidR="00000000" w:rsidRPr="00000000">
        <w:rPr>
          <w:rtl w:val="0"/>
        </w:rPr>
        <w:t xml:space="preserve">Proponer y ajustar actividades dentro del proyecto, en caso de considerarse necesario.</w:t>
      </w:r>
    </w:p>
    <w:p w:rsidR="00000000" w:rsidDel="00000000" w:rsidP="00000000" w:rsidRDefault="00000000" w:rsidRPr="00000000" w14:paraId="0000010E">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Asignar recursos a los proyectos seleccionados.</w:t>
      </w:r>
    </w:p>
    <w:p w:rsidR="00000000" w:rsidDel="00000000" w:rsidP="00000000" w:rsidRDefault="00000000" w:rsidRPr="00000000" w14:paraId="0000010F">
      <w:pPr>
        <w:numPr>
          <w:ilvl w:val="3"/>
          <w:numId w:val="16"/>
        </w:numPr>
        <w:pBdr>
          <w:top w:space="0" w:sz="0" w:val="nil"/>
          <w:left w:space="0" w:sz="0" w:val="nil"/>
          <w:bottom w:space="0" w:sz="0" w:val="nil"/>
          <w:right w:space="0" w:sz="0" w:val="nil"/>
          <w:between w:space="0" w:sz="0" w:val="nil"/>
        </w:pBdr>
        <w:spacing w:line="240" w:lineRule="auto"/>
        <w:ind w:left="426" w:hanging="426"/>
        <w:rPr>
          <w:color w:val="000000"/>
        </w:rPr>
      </w:pPr>
      <w:r w:rsidDel="00000000" w:rsidR="00000000" w:rsidRPr="00000000">
        <w:rPr>
          <w:color w:val="000000"/>
          <w:rtl w:val="0"/>
        </w:rPr>
        <w:t xml:space="preserve">Realizar ajustes presupuestarios y/o de actividades/bienes/servicios, pudiendo incluso disminuir el monto </w:t>
      </w:r>
      <w:r w:rsidDel="00000000" w:rsidR="00000000" w:rsidRPr="00000000">
        <w:rPr>
          <w:rtl w:val="0"/>
        </w:rPr>
        <w:t xml:space="preserve">del</w:t>
      </w:r>
      <w:r w:rsidDel="00000000" w:rsidR="00000000" w:rsidRPr="00000000">
        <w:rPr>
          <w:color w:val="000000"/>
          <w:rtl w:val="0"/>
        </w:rPr>
        <w:t xml:space="preserve"> subsidio solicitado, en razón del alcance y dimensión del proyecto.</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Una vez finalizada la última instancia de evaluación, se registrarán las notas finales de los proyectos que fueron evaluados por el Comité de Evaluación Regional, las cuales se ponderarán de la siguiente forma para la selección:</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6"/>
        <w:tblW w:w="652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2806"/>
        <w:tblGridChange w:id="0">
          <w:tblGrid>
            <w:gridCol w:w="3715"/>
            <w:gridCol w:w="2806"/>
          </w:tblGrid>
        </w:tblGridChange>
      </w:tblGrid>
      <w:tr>
        <w:trPr>
          <w:cantSplit w:val="0"/>
          <w:tblHeader w:val="0"/>
        </w:trPr>
        <w:tc>
          <w:tcPr>
            <w:shd w:fill="c5e0b3" w:val="clear"/>
          </w:tcPr>
          <w:p w:rsidR="00000000" w:rsidDel="00000000" w:rsidP="00000000" w:rsidRDefault="00000000" w:rsidRPr="00000000" w14:paraId="00000113">
            <w:pPr>
              <w:jc w:val="center"/>
              <w:rPr>
                <w:b w:val="1"/>
                <w:bCs w:val="1"/>
                <w:color w:val="000000"/>
              </w:rPr>
            </w:pPr>
            <w:r w:rsidDel="00000000" w:rsidR="00000000" w:rsidRPr="00000000">
              <w:rPr>
                <w:b w:val="1"/>
                <w:bCs w:val="1"/>
                <w:color w:val="000000"/>
                <w:rtl w:val="0"/>
              </w:rPr>
              <w:t xml:space="preserve">ETAPA</w:t>
            </w:r>
          </w:p>
        </w:tc>
        <w:tc>
          <w:tcPr>
            <w:shd w:fill="c5e0b3" w:val="clear"/>
          </w:tcPr>
          <w:p w:rsidR="00000000" w:rsidDel="00000000" w:rsidP="00000000" w:rsidRDefault="00000000" w:rsidRPr="00000000" w14:paraId="00000114">
            <w:pPr>
              <w:jc w:val="center"/>
              <w:rPr>
                <w:b w:val="1"/>
                <w:bCs w:val="1"/>
                <w:color w:val="000000"/>
              </w:rPr>
            </w:pPr>
            <w:r w:rsidDel="00000000" w:rsidR="00000000" w:rsidRPr="00000000">
              <w:rPr>
                <w:b w:val="1"/>
                <w:bCs w:val="1"/>
                <w:color w:val="000000"/>
                <w:rtl w:val="0"/>
              </w:rPr>
              <w:t xml:space="preserve">PONDERACIÓN</w:t>
            </w:r>
          </w:p>
        </w:tc>
      </w:tr>
      <w:tr>
        <w:trPr>
          <w:cantSplit w:val="0"/>
          <w:trHeight w:val="422" w:hRule="atLeast"/>
          <w:tblHeader w:val="0"/>
        </w:trPr>
        <w:tc>
          <w:tcPr/>
          <w:p w:rsidR="00000000" w:rsidDel="00000000" w:rsidP="00000000" w:rsidRDefault="00000000" w:rsidRPr="00000000" w14:paraId="00000115">
            <w:pPr>
              <w:rPr>
                <w:color w:val="000000"/>
              </w:rPr>
            </w:pPr>
            <w:r w:rsidDel="00000000" w:rsidR="00000000" w:rsidRPr="00000000">
              <w:rPr>
                <w:color w:val="000000"/>
                <w:rtl w:val="0"/>
              </w:rPr>
              <w:t xml:space="preserve">Evaluación Técnica de los Proyectos</w:t>
            </w:r>
          </w:p>
        </w:tc>
        <w:tc>
          <w:tcPr/>
          <w:p w:rsidR="00000000" w:rsidDel="00000000" w:rsidP="00000000" w:rsidRDefault="00000000" w:rsidRPr="00000000" w14:paraId="00000116">
            <w:pPr>
              <w:jc w:val="center"/>
              <w:rPr>
                <w:color w:val="000000"/>
              </w:rPr>
            </w:pPr>
            <w:r w:rsidDel="00000000" w:rsidR="00000000" w:rsidRPr="00000000">
              <w:rPr>
                <w:color w:val="000000"/>
                <w:rtl w:val="0"/>
              </w:rPr>
              <w:t xml:space="preserve">50%</w:t>
            </w:r>
          </w:p>
        </w:tc>
      </w:tr>
      <w:tr>
        <w:trPr>
          <w:cantSplit w:val="0"/>
          <w:tblHeader w:val="0"/>
        </w:trPr>
        <w:tc>
          <w:tcPr/>
          <w:p w:rsidR="00000000" w:rsidDel="00000000" w:rsidP="00000000" w:rsidRDefault="00000000" w:rsidRPr="00000000" w14:paraId="00000117">
            <w:pPr>
              <w:rPr>
                <w:color w:val="000000"/>
              </w:rPr>
            </w:pPr>
            <w:r w:rsidDel="00000000" w:rsidR="00000000" w:rsidRPr="00000000">
              <w:rPr>
                <w:color w:val="000000"/>
                <w:rtl w:val="0"/>
              </w:rPr>
              <w:t xml:space="preserve">Evaluación del Comité de Evaluación Regional</w:t>
            </w:r>
          </w:p>
        </w:tc>
        <w:tc>
          <w:tcPr/>
          <w:p w:rsidR="00000000" w:rsidDel="00000000" w:rsidP="00000000" w:rsidRDefault="00000000" w:rsidRPr="00000000" w14:paraId="00000118">
            <w:pPr>
              <w:jc w:val="center"/>
              <w:rPr>
                <w:color w:val="000000"/>
              </w:rPr>
            </w:pPr>
            <w:r w:rsidDel="00000000" w:rsidR="00000000" w:rsidRPr="00000000">
              <w:rPr>
                <w:color w:val="000000"/>
                <w:rtl w:val="0"/>
              </w:rPr>
              <w:t xml:space="preserve">50%</w:t>
            </w:r>
          </w:p>
        </w:tc>
      </w:tr>
      <w:tr>
        <w:trPr>
          <w:cantSplit w:val="0"/>
          <w:tblHeader w:val="0"/>
        </w:trPr>
        <w:tc>
          <w:tcPr>
            <w:shd w:fill="c5e0b3" w:val="clear"/>
          </w:tcPr>
          <w:p w:rsidR="00000000" w:rsidDel="00000000" w:rsidP="00000000" w:rsidRDefault="00000000" w:rsidRPr="00000000" w14:paraId="00000119">
            <w:pPr>
              <w:tabs>
                <w:tab w:val="left" w:leader="none" w:pos="3491"/>
              </w:tabs>
              <w:jc w:val="center"/>
              <w:rPr>
                <w:b w:val="1"/>
                <w:bCs w:val="1"/>
                <w:color w:val="000000"/>
              </w:rPr>
            </w:pPr>
            <w:r w:rsidDel="00000000" w:rsidR="00000000" w:rsidRPr="00000000">
              <w:rPr>
                <w:b w:val="1"/>
                <w:bCs w:val="1"/>
                <w:color w:val="000000"/>
                <w:rtl w:val="0"/>
              </w:rPr>
              <w:t xml:space="preserve">TOTAL</w:t>
            </w:r>
          </w:p>
        </w:tc>
        <w:tc>
          <w:tcPr>
            <w:shd w:fill="c5e0b3" w:val="clear"/>
          </w:tcPr>
          <w:p w:rsidR="00000000" w:rsidDel="00000000" w:rsidP="00000000" w:rsidRDefault="00000000" w:rsidRPr="00000000" w14:paraId="0000011A">
            <w:pPr>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Luego, considerando la respectiva disponibilidad presupuestaria, el Comité de Evaluación Regional confeccionará un ranking de mayor a menor puntuación y fijará una nota de corte, determinando las organizaciones/agrupaciones que serán seleccionadas.</w:t>
      </w:r>
    </w:p>
    <w:p w:rsidR="00000000" w:rsidDel="00000000" w:rsidP="00000000" w:rsidRDefault="00000000" w:rsidRPr="00000000" w14:paraId="0000011D">
      <w:pPr>
        <w:rPr/>
      </w:pPr>
      <w:r w:rsidDel="00000000" w:rsidR="00000000" w:rsidRPr="00000000">
        <w:rPr>
          <w:rtl w:val="0"/>
        </w:rPr>
        <w:t xml:space="preserve">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1E">
      <w:pPr>
        <w:pStyle w:val="Heading2"/>
        <w:ind w:left="574" w:firstLine="0"/>
        <w:rPr>
          <w:u w:val="single"/>
        </w:rPr>
      </w:pPr>
      <w:bookmarkStart w:colFirst="0" w:colLast="0" w:name="_heading=h.6w9xx8sb81t5" w:id="25"/>
      <w:bookmarkEnd w:id="25"/>
      <w:r w:rsidDel="00000000" w:rsidR="00000000" w:rsidRPr="00000000">
        <w:rPr>
          <w:u w:val="single"/>
          <w:rtl w:val="0"/>
        </w:rPr>
        <w:t xml:space="preserve">Criterios de desempate</w:t>
      </w:r>
    </w:p>
    <w:p w:rsidR="00000000" w:rsidDel="00000000" w:rsidP="00000000" w:rsidRDefault="00000000" w:rsidRPr="00000000" w14:paraId="0000011F">
      <w:pPr>
        <w:spacing w:line="258" w:lineRule="auto"/>
        <w:ind w:left="103" w:right="96" w:firstLine="0"/>
        <w:rPr/>
      </w:pPr>
      <w:r w:rsidDel="00000000" w:rsidR="00000000" w:rsidRPr="00000000">
        <w:rPr>
          <w:rtl w:val="0"/>
        </w:rPr>
        <w:t xml:space="preserve">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000000" w:rsidDel="00000000" w:rsidP="00000000" w:rsidRDefault="00000000" w:rsidRPr="00000000" w14:paraId="00000120">
      <w:pPr>
        <w:spacing w:line="258" w:lineRule="auto"/>
        <w:ind w:left="103" w:right="96" w:firstLine="0"/>
        <w:rPr/>
      </w:pPr>
      <w:r w:rsidDel="00000000" w:rsidR="00000000" w:rsidRPr="00000000">
        <w:rPr>
          <w:rtl w:val="0"/>
        </w:rPr>
        <w:t xml:space="preserve">En el caso de que no sea posible dirimir en base a lo señalado anteriormente, serán seleccionadas aquellas organizaciones en cuyo directorio haya mayoritariamente personas sexo registral femenino.</w:t>
      </w:r>
    </w:p>
    <w:p w:rsidR="00000000" w:rsidDel="00000000" w:rsidP="00000000" w:rsidRDefault="00000000" w:rsidRPr="00000000" w14:paraId="00000121">
      <w:pPr>
        <w:spacing w:line="258" w:lineRule="auto"/>
        <w:ind w:left="103" w:right="96" w:firstLine="0"/>
        <w:rPr/>
      </w:pPr>
      <w:r w:rsidDel="00000000" w:rsidR="00000000" w:rsidRPr="00000000">
        <w:rPr>
          <w:rtl w:val="0"/>
        </w:rPr>
        <w:t xml:space="preserve">Si aun así se mantiene el empate, se escogerá a aquella postulación que haya sido enviada primero al sistema respectivo.</w:t>
      </w:r>
    </w:p>
    <w:p w:rsidR="00000000" w:rsidDel="00000000" w:rsidP="00000000" w:rsidRDefault="00000000" w:rsidRPr="00000000" w14:paraId="00000122">
      <w:pPr>
        <w:pStyle w:val="Heading1"/>
        <w:spacing w:after="240" w:lineRule="auto"/>
        <w:ind w:left="425" w:firstLine="0"/>
        <w:rPr>
          <w:sz w:val="24"/>
          <w:szCs w:val="24"/>
          <w:u w:val="single"/>
        </w:rPr>
      </w:pPr>
      <w:bookmarkStart w:colFirst="0" w:colLast="0" w:name="_heading=h.xlk4yv1n5kho" w:id="26"/>
      <w:bookmarkEnd w:id="26"/>
      <w:r w:rsidDel="00000000" w:rsidR="00000000" w:rsidRPr="00000000">
        <w:rPr>
          <w:sz w:val="24"/>
          <w:szCs w:val="24"/>
          <w:u w:val="single"/>
          <w:rtl w:val="0"/>
        </w:rPr>
        <w:t xml:space="preserve">Aviso de resultados</w:t>
      </w:r>
    </w:p>
    <w:p w:rsidR="00000000" w:rsidDel="00000000" w:rsidP="00000000" w:rsidRDefault="00000000" w:rsidRPr="00000000" w14:paraId="00000123">
      <w:pPr>
        <w:rPr/>
      </w:pPr>
      <w:r w:rsidDel="00000000" w:rsidR="00000000" w:rsidRPr="00000000">
        <w:rPr>
          <w:rtl w:val="0"/>
        </w:rPr>
        <w:t xml:space="preserve">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000000" w:rsidDel="00000000" w:rsidP="00000000" w:rsidRDefault="00000000" w:rsidRPr="00000000" w14:paraId="00000124">
      <w:pPr>
        <w:pStyle w:val="Heading1"/>
        <w:ind w:left="0" w:firstLine="0"/>
        <w:rPr/>
      </w:pPr>
      <w:bookmarkStart w:colFirst="0" w:colLast="0" w:name="_heading=h.x5gf9fje1e0j" w:id="27"/>
      <w:bookmarkEnd w:id="27"/>
      <w:r w:rsidDel="00000000" w:rsidR="00000000" w:rsidRPr="00000000">
        <w:rPr>
          <w:rtl w:val="0"/>
        </w:rPr>
        <w:t xml:space="preserve">4. Formalización con SERCOTEC</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Previo a la firma del contrato, el/la representante de cada organización beneficiada deberá cumplir en orden copulativo los requisitos descritos a continuación,</w:t>
      </w:r>
      <w:r w:rsidDel="00000000" w:rsidR="00000000" w:rsidRPr="00000000">
        <w:rPr>
          <w:b w:val="1"/>
          <w:bCs w:val="1"/>
          <w:rtl w:val="0"/>
        </w:rPr>
        <w:t xml:space="preserve"> </w:t>
      </w:r>
      <w:r w:rsidDel="00000000" w:rsidR="00000000" w:rsidRPr="00000000">
        <w:rPr>
          <w:rtl w:val="0"/>
        </w:rPr>
        <w:t xml:space="preserve">desde la fecha en que se le notifique como organización beneficiada, a través de correo electrónico. La información debe ser enviada, mediante correo electrónico, al correo del Agente Operador de Sercotec, el cual se informará oportunamente.</w:t>
      </w:r>
    </w:p>
    <w:p w:rsidR="00000000" w:rsidDel="00000000" w:rsidP="00000000" w:rsidRDefault="00000000" w:rsidRPr="00000000" w14:paraId="00000127">
      <w:pPr>
        <w:pStyle w:val="Heading2"/>
        <w:ind w:left="0" w:firstLine="0"/>
        <w:rPr>
          <w:u w:val="single"/>
        </w:rPr>
      </w:pPr>
      <w:bookmarkStart w:colFirst="0" w:colLast="0" w:name="_heading=h.fbkeaty2lov1" w:id="28"/>
      <w:bookmarkEnd w:id="28"/>
      <w:r w:rsidDel="00000000" w:rsidR="00000000" w:rsidRPr="00000000">
        <w:rPr>
          <w:u w:val="single"/>
          <w:rtl w:val="0"/>
        </w:rPr>
        <w:t xml:space="preserve">REQUISITOS FORMALIZACIÓN Y FASE DE DESARROLLO</w:t>
      </w:r>
    </w:p>
    <w:p w:rsidR="00000000" w:rsidDel="00000000" w:rsidP="00000000" w:rsidRDefault="00000000" w:rsidRPr="00000000" w14:paraId="00000128">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rsidDel="00000000" w:rsidR="00000000" w:rsidRPr="00000000">
        <w:rPr>
          <w:rtl w:val="0"/>
        </w:rPr>
        <w:t xml:space="preserve">d</w:t>
      </w:r>
      <w:r w:rsidDel="00000000" w:rsidR="00000000" w:rsidRPr="00000000">
        <w:rPr>
          <w:color w:val="000000"/>
          <w:rtl w:val="0"/>
        </w:rPr>
        <w:t xml:space="preserve">icho documento puede ser obtenido en </w:t>
      </w:r>
      <w:hyperlink r:id="rId13">
        <w:r w:rsidDel="00000000" w:rsidR="00000000" w:rsidRPr="00000000">
          <w:rPr>
            <w:color w:val="1155cc"/>
            <w:u w:val="single"/>
            <w:rtl w:val="0"/>
          </w:rPr>
          <w:t xml:space="preserve">https://asociatividad.economia.cl/</w:t>
        </w:r>
      </w:hyperlink>
      <w:r w:rsidDel="00000000" w:rsidR="00000000" w:rsidRPr="00000000">
        <w:rPr>
          <w:color w:val="000000"/>
          <w:rtl w:val="0"/>
        </w:rPr>
        <w:t xml:space="preserve">, sección </w:t>
      </w:r>
      <w:r w:rsidDel="00000000" w:rsidR="00000000" w:rsidRPr="00000000">
        <w:rPr>
          <w:rtl w:val="0"/>
        </w:rPr>
        <w:t xml:space="preserve">“Trámites en línea”</w:t>
      </w:r>
      <w:r w:rsidDel="00000000" w:rsidR="00000000" w:rsidRPr="00000000">
        <w:rPr>
          <w:color w:val="000000"/>
          <w:rtl w:val="0"/>
        </w:rPr>
        <w:t xml:space="preserve">. Se deberá además verificar por parte del AOS, el documento a través del código QR presente en el mismo.</w:t>
        <w:br w:type="textWrapping"/>
        <w:br w:type="textWrapping"/>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Rule="auto"/>
        <w:ind w:left="1004" w:firstLine="0"/>
        <w:rPr>
          <w:color w:val="000000"/>
        </w:rPr>
      </w:pPr>
      <w:r w:rsidDel="00000000" w:rsidR="00000000" w:rsidRPr="00000000">
        <w:rPr>
          <w:rtl w:val="0"/>
        </w:rPr>
      </w:r>
    </w:p>
    <w:p w:rsidR="00000000" w:rsidDel="00000000" w:rsidP="00000000" w:rsidRDefault="00000000" w:rsidRPr="00000000" w14:paraId="0000012A">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Presentar copia del acta de constitución y estatutos, además de las modificaciones de los mismos, de la misma forma considerar los antecedentes en los que conste la personería del/los representantes/s legal/es.</w:t>
      </w:r>
    </w:p>
    <w:p w:rsidR="00000000" w:rsidDel="00000000" w:rsidP="00000000" w:rsidRDefault="00000000" w:rsidRPr="00000000" w14:paraId="0000012B">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liquidadas morosas por concepto de deudas previsionales o laborales asociadas al RUT de la organización a la fecha de cierre de la convocatoria</w:t>
      </w:r>
      <w:r w:rsidDel="00000000" w:rsidR="00000000" w:rsidRPr="00000000">
        <w:rPr>
          <w:color w:val="000000"/>
          <w:vertAlign w:val="superscript"/>
        </w:rPr>
        <w:footnoteReference w:customMarkFollows="0" w:id="5"/>
      </w:r>
      <w:r w:rsidDel="00000000" w:rsidR="00000000" w:rsidRPr="00000000">
        <w:rPr>
          <w:color w:val="000000"/>
          <w:rtl w:val="0"/>
        </w:rPr>
        <w:t xml:space="preserve"> </w:t>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tributarias liquidadas morosas, asociadas al Rut de la empresa al momento de formalizar. El documento debe estar vigente a la fecha de firma del contrato.</w:t>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 Acreditar, al Agente Operador de Sercotec, el Aporte Empresarial exigido en el punto 1.2 de las bases mediante d</w:t>
      </w:r>
      <w:r w:rsidDel="00000000" w:rsidR="00000000" w:rsidRPr="00000000">
        <w:rPr>
          <w:color w:val="000000"/>
          <w:highlight w:val="white"/>
          <w:rtl w:val="0"/>
        </w:rPr>
        <w:t xml:space="preserve">epósito o transferencia bancaria.</w:t>
      </w:r>
      <w:r w:rsidDel="00000000" w:rsidR="00000000" w:rsidRPr="00000000">
        <w:rPr>
          <w:rtl w:val="0"/>
        </w:rPr>
      </w:r>
    </w:p>
    <w:p w:rsidR="00000000" w:rsidDel="00000000" w:rsidP="00000000" w:rsidRDefault="00000000" w:rsidRPr="00000000" w14:paraId="0000012E">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No tener rendiciones pendientes con Sercotec, lo cual será verificado por Sercotec.</w:t>
      </w:r>
    </w:p>
    <w:p w:rsidR="00000000" w:rsidDel="00000000" w:rsidP="00000000" w:rsidRDefault="00000000" w:rsidRPr="00000000" w14:paraId="0000012F">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de No recuperación de IVA Anexo 10, según corresponda.</w:t>
      </w:r>
      <w:r w:rsidDel="00000000" w:rsidR="00000000" w:rsidRPr="00000000">
        <w:rPr>
          <w:rtl w:val="0"/>
        </w:rPr>
      </w:r>
    </w:p>
    <w:p w:rsidR="00000000" w:rsidDel="00000000" w:rsidP="00000000" w:rsidRDefault="00000000" w:rsidRPr="00000000" w14:paraId="00000130">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Declaración Jurada de No Consanguinidad, Anexo </w:t>
      </w:r>
      <w:r w:rsidDel="00000000" w:rsidR="00000000" w:rsidRPr="00000000">
        <w:rPr>
          <w:highlight w:val="white"/>
          <w:rtl w:val="0"/>
        </w:rPr>
        <w:t xml:space="preserve">11</w:t>
      </w:r>
      <w:r w:rsidDel="00000000" w:rsidR="00000000" w:rsidRPr="00000000">
        <w:rPr>
          <w:color w:val="000000"/>
          <w:highlight w:val="white"/>
          <w:rtl w:val="0"/>
        </w:rPr>
        <w:t xml:space="preserve">. </w:t>
      </w:r>
    </w:p>
    <w:p w:rsidR="00000000" w:rsidDel="00000000" w:rsidP="00000000" w:rsidRDefault="00000000" w:rsidRPr="00000000" w14:paraId="00000131">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simple de probidad y prácticas antisindicales, Anexo 12.</w:t>
      </w:r>
      <w:r w:rsidDel="00000000" w:rsidR="00000000" w:rsidRPr="00000000">
        <w:rPr>
          <w:rtl w:val="0"/>
        </w:rPr>
      </w:r>
    </w:p>
    <w:p w:rsidR="00000000" w:rsidDel="00000000" w:rsidP="00000000" w:rsidRDefault="00000000" w:rsidRPr="00000000" w14:paraId="00000132">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Listado de integrantes del proyecto, de acuerdo a Anexo </w:t>
      </w:r>
      <w:r w:rsidDel="00000000" w:rsidR="00000000" w:rsidRPr="00000000">
        <w:rPr>
          <w:highlight w:val="white"/>
          <w:rtl w:val="0"/>
        </w:rPr>
        <w:t xml:space="preserve">4</w:t>
      </w:r>
      <w:r w:rsidDel="00000000" w:rsidR="00000000" w:rsidRPr="00000000">
        <w:rPr>
          <w:color w:val="000000"/>
          <w:highlight w:val="white"/>
          <w:rtl w:val="0"/>
        </w:rPr>
        <w:t xml:space="preserve">. Durante la ejecución se podrá realizar cambios de los socios, lo cual debe ser informado al agente operador y éste a su vez deberá informar Sercotec.</w:t>
      </w:r>
    </w:p>
    <w:p w:rsidR="00000000" w:rsidDel="00000000" w:rsidP="00000000" w:rsidRDefault="00000000" w:rsidRPr="00000000" w14:paraId="00000133">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highlight w:val="white"/>
          <w:rtl w:val="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sidDel="00000000" w:rsidR="00000000" w:rsidRPr="00000000">
        <w:rPr>
          <w:highlight w:val="white"/>
          <w:rtl w:val="0"/>
        </w:rPr>
        <w:t xml:space="preserve">3</w:t>
      </w:r>
      <w:r w:rsidDel="00000000" w:rsidR="00000000" w:rsidRPr="00000000">
        <w:rPr>
          <w:color w:val="000000"/>
          <w:highlight w:val="white"/>
          <w:rtl w:val="0"/>
        </w:rPr>
        <w:t xml:space="preserve">, otorgada por el propietario del inmueble en donde se habilitará la infraestructura y donde funciona la Or</w:t>
      </w:r>
      <w:r w:rsidDel="00000000" w:rsidR="00000000" w:rsidRPr="00000000">
        <w:rPr>
          <w:color w:val="000000"/>
          <w:rtl w:val="0"/>
        </w:rPr>
        <w:t xml:space="preserve">ganización Postulante, o de la Autoridad correspondiente, que autorice a todos los beneficiarios del instrumento a usar y/o gozar de la infraestructura habilitada.</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ind w:left="1004" w:firstLine="0"/>
        <w:rPr>
          <w:color w:val="000000"/>
        </w:rPr>
      </w:pPr>
      <w:r w:rsidDel="00000000" w:rsidR="00000000" w:rsidRPr="00000000">
        <w:rPr>
          <w:rtl w:val="0"/>
        </w:rPr>
      </w:r>
    </w:p>
    <w:p w:rsidR="00000000" w:rsidDel="00000000" w:rsidP="00000000" w:rsidRDefault="00000000" w:rsidRPr="00000000" w14:paraId="00000135">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r w:rsidDel="00000000" w:rsidR="00000000" w:rsidRPr="00000000">
        <w:rPr>
          <w:rtl w:val="0"/>
        </w:rPr>
      </w:r>
    </w:p>
    <w:p w:rsidR="00000000" w:rsidDel="00000000" w:rsidP="00000000" w:rsidRDefault="00000000" w:rsidRPr="00000000" w14:paraId="00000136">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r w:rsidDel="00000000" w:rsidR="00000000" w:rsidRPr="00000000">
        <w:rPr>
          <w:rtl w:val="0"/>
        </w:rPr>
      </w:r>
    </w:p>
    <w:p w:rsidR="00000000" w:rsidDel="00000000" w:rsidP="00000000" w:rsidRDefault="00000000" w:rsidRPr="00000000" w14:paraId="00000137">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comodatario/a: Copia Contrato de Comodato que acredite su actual condición de comodatario.</w:t>
      </w:r>
      <w:r w:rsidDel="00000000" w:rsidR="00000000" w:rsidRPr="00000000">
        <w:rPr>
          <w:rtl w:val="0"/>
        </w:rPr>
      </w:r>
    </w:p>
    <w:p w:rsidR="00000000" w:rsidDel="00000000" w:rsidP="00000000" w:rsidRDefault="00000000" w:rsidRPr="00000000" w14:paraId="00000138">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concesionario/a: Decreto de concesión.</w:t>
      </w:r>
      <w:r w:rsidDel="00000000" w:rsidR="00000000" w:rsidRPr="00000000">
        <w:rPr>
          <w:rtl w:val="0"/>
        </w:rPr>
      </w:r>
    </w:p>
    <w:p w:rsidR="00000000" w:rsidDel="00000000" w:rsidP="00000000" w:rsidRDefault="00000000" w:rsidRPr="00000000" w14:paraId="00000139">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arrendatario/a: Copia de contrato de arrendamiento que acredite su actual condición de arrendatario.</w:t>
      </w:r>
      <w:r w:rsidDel="00000000" w:rsidR="00000000" w:rsidRPr="00000000">
        <w:rPr>
          <w:rtl w:val="0"/>
        </w:rPr>
      </w:r>
    </w:p>
    <w:p w:rsidR="00000000" w:rsidDel="00000000" w:rsidP="00000000" w:rsidRDefault="00000000" w:rsidRPr="00000000" w14:paraId="0000013A">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usuario/a autorizado/a de la propiedad: Decla</w:t>
      </w:r>
      <w:r w:rsidDel="00000000" w:rsidR="00000000" w:rsidRPr="00000000">
        <w:rPr>
          <w:color w:val="000000"/>
          <w:highlight w:val="white"/>
          <w:rtl w:val="0"/>
        </w:rPr>
        <w:t xml:space="preserve">ración Jurada Simple del propietario/a del inmueble, de acuerdo al formato indic</w:t>
      </w:r>
      <w:r w:rsidDel="00000000" w:rsidR="00000000" w:rsidRPr="00000000">
        <w:rPr>
          <w:highlight w:val="white"/>
          <w:rtl w:val="0"/>
        </w:rPr>
        <w:t xml:space="preserve">ado en Anexo 13.</w:t>
      </w: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C">
      <w:pPr>
        <w:spacing w:after="0" w:line="240" w:lineRule="auto"/>
        <w:rPr/>
      </w:pPr>
      <w:bookmarkStart w:colFirst="0" w:colLast="0" w:name="_heading=h.beamzi94z94m" w:id="29"/>
      <w:bookmarkEnd w:id="29"/>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9 de</w:t>
      </w:r>
      <w:r w:rsidDel="00000000" w:rsidR="00000000" w:rsidRPr="00000000">
        <w:rPr>
          <w:rtl w:val="0"/>
        </w:rPr>
        <w:t xml:space="preserve"> las presentes bases.</w:t>
      </w:r>
    </w:p>
    <w:p w:rsidR="00000000" w:rsidDel="00000000" w:rsidP="00000000" w:rsidRDefault="00000000" w:rsidRPr="00000000" w14:paraId="0000013D">
      <w:pPr>
        <w:pStyle w:val="Heading2"/>
        <w:ind w:left="0" w:firstLine="0"/>
        <w:rPr>
          <w:u w:val="single"/>
        </w:rPr>
      </w:pPr>
      <w:bookmarkStart w:colFirst="0" w:colLast="0" w:name="_heading=h.rao7x53kqepz" w:id="30"/>
      <w:bookmarkEnd w:id="30"/>
      <w:r w:rsidDel="00000000" w:rsidR="00000000" w:rsidRPr="00000000">
        <w:rPr>
          <w:u w:val="single"/>
          <w:rtl w:val="0"/>
        </w:rPr>
        <w:t xml:space="preserve">Plazos de formalización</w:t>
      </w:r>
    </w:p>
    <w:p w:rsidR="00000000" w:rsidDel="00000000" w:rsidP="00000000" w:rsidRDefault="00000000" w:rsidRPr="00000000" w14:paraId="0000013E">
      <w:pPr>
        <w:rPr/>
      </w:pPr>
      <w:r w:rsidDel="00000000" w:rsidR="00000000" w:rsidRPr="00000000">
        <w:rPr>
          <w:rtl w:val="0"/>
        </w:rPr>
        <w:t xml:space="preserve">El representante de cada organización seleccionada deberá cumplir en orden copulativo los requisitos indicados en el punto 4, en un plazo no superior a </w:t>
      </w: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días hábiles administrativos</w:t>
      </w:r>
      <w:r w:rsidDel="00000000" w:rsidR="00000000" w:rsidRPr="00000000">
        <w:rPr>
          <w:b w:val="1"/>
          <w:bCs w:val="1"/>
          <w:vertAlign w:val="superscript"/>
        </w:rPr>
        <w:footnoteReference w:customMarkFollows="0" w:id="6"/>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000000" w:rsidDel="00000000" w:rsidP="00000000" w:rsidRDefault="00000000" w:rsidRPr="00000000" w14:paraId="00000140">
      <w:pPr>
        <w:rPr/>
      </w:pPr>
      <w:r w:rsidDel="00000000" w:rsidR="00000000" w:rsidRPr="00000000">
        <w:rPr>
          <w:rtl w:val="0"/>
        </w:rPr>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000000" w:rsidDel="00000000" w:rsidP="00000000" w:rsidRDefault="00000000" w:rsidRPr="00000000" w14:paraId="00000141">
      <w:pPr>
        <w:rPr>
          <w:color w:val="000000"/>
        </w:rPr>
      </w:pPr>
      <w:r w:rsidDel="00000000" w:rsidR="00000000" w:rsidRPr="00000000">
        <w:rPr>
          <w:rtl w:val="0"/>
        </w:rPr>
        <w:t xml:space="preserve">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r w:rsidDel="00000000" w:rsidR="00000000" w:rsidRPr="00000000">
        <w:rPr>
          <w:rtl w:val="0"/>
        </w:rPr>
      </w:r>
    </w:p>
    <w:p w:rsidR="00000000" w:rsidDel="00000000" w:rsidP="00000000" w:rsidRDefault="00000000" w:rsidRPr="00000000" w14:paraId="00000142">
      <w:pPr>
        <w:rPr/>
      </w:pPr>
      <w:r w:rsidDel="00000000" w:rsidR="00000000" w:rsidRPr="00000000">
        <w:rPr>
          <w:color w:val="000000"/>
        </w:rPr>
        <mc:AlternateContent>
          <mc:Choice Requires="wpg">
            <w:drawing>
              <wp:inline distB="0" distT="0" distL="0" distR="0">
                <wp:extent cx="5666105" cy="2837770"/>
                <wp:effectExtent b="0" l="0" r="0" t="0"/>
                <wp:docPr id="3" name=""/>
                <a:graphic>
                  <a:graphicData uri="http://schemas.microsoft.com/office/word/2010/wordprocessingShape">
                    <wps:wsp>
                      <wps:cNvSpPr/>
                      <wps:cNvPr id="4" name="Shape 4"/>
                      <wps:spPr>
                        <a:xfrm>
                          <a:off x="2551050" y="2433000"/>
                          <a:ext cx="5589900" cy="26940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4: </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anchorCtr="0" anchor="t" bIns="0" lIns="0" spcFirstLastPara="1" rIns="0" wrap="square" tIns="0">
                        <a:noAutofit/>
                      </wps:bodyPr>
                    </wps:wsp>
                  </a:graphicData>
                </a:graphic>
              </wp:inline>
            </w:drawing>
          </mc:Choice>
          <mc:Fallback>
            <w:drawing>
              <wp:inline distB="0" distT="0" distL="0" distR="0">
                <wp:extent cx="5666105" cy="2837770"/>
                <wp:effectExtent b="0" l="0" r="0" t="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666105" cy="28377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pStyle w:val="Heading1"/>
        <w:ind w:left="0" w:firstLine="0"/>
        <w:rPr/>
      </w:pPr>
      <w:bookmarkStart w:colFirst="0" w:colLast="0" w:name="_heading=h.rs32e1f3pvnz" w:id="31"/>
      <w:bookmarkEnd w:id="31"/>
      <w:r w:rsidDel="00000000" w:rsidR="00000000" w:rsidRPr="00000000">
        <w:rPr>
          <w:rtl w:val="0"/>
        </w:rPr>
        <w:t xml:space="preserve">5. FASE DE DESARROLLO</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 </w:t>
      </w:r>
      <w:r w:rsidDel="00000000" w:rsidR="00000000" w:rsidRPr="00000000">
        <w:rPr>
          <w:b w:val="1"/>
          <w:bCs w:val="1"/>
          <w:sz w:val="24"/>
          <w:szCs w:val="24"/>
          <w:rtl w:val="0"/>
        </w:rPr>
        <w:t xml:space="preserve">5.1 Ajustes Plan de Trabajo</w:t>
      </w: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000000" w:rsidDel="00000000" w:rsidP="00000000" w:rsidRDefault="00000000" w:rsidRPr="00000000" w14:paraId="00000148">
      <w:pPr>
        <w:rPr/>
      </w:pPr>
      <w:r w:rsidDel="00000000" w:rsidR="00000000" w:rsidRPr="00000000">
        <w:rPr>
          <w:rtl w:val="0"/>
        </w:rP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49">
      <w:pPr>
        <w:pStyle w:val="Heading2"/>
        <w:ind w:left="0" w:firstLine="0"/>
        <w:rPr/>
      </w:pPr>
      <w:bookmarkStart w:colFirst="0" w:colLast="0" w:name="_heading=h.5ihpo61pohxy" w:id="32"/>
      <w:bookmarkEnd w:id="32"/>
      <w:r w:rsidDel="00000000" w:rsidR="00000000" w:rsidRPr="00000000">
        <w:rPr>
          <w:rtl w:val="0"/>
        </w:rPr>
        <w:t xml:space="preserve">5.2 Implementación del Plan de Trabajo</w:t>
      </w:r>
    </w:p>
    <w:p w:rsidR="00000000" w:rsidDel="00000000" w:rsidP="00000000" w:rsidRDefault="00000000" w:rsidRPr="00000000" w14:paraId="0000014A">
      <w:pPr>
        <w:rPr/>
      </w:pPr>
      <w:r w:rsidDel="00000000" w:rsidR="00000000" w:rsidRPr="00000000">
        <w:rPr>
          <w:rtl w:val="0"/>
        </w:rPr>
        <w:t xml:space="preserve">La ejecución de los recursos de</w:t>
      </w:r>
      <w:r w:rsidDel="00000000" w:rsidR="00000000" w:rsidRPr="00000000">
        <w:rPr>
          <w:b w:val="1"/>
          <w:bCs w:val="1"/>
          <w:rtl w:val="0"/>
        </w:rPr>
        <w:t xml:space="preserve"> </w:t>
      </w:r>
      <w:r w:rsidDel="00000000" w:rsidR="00000000" w:rsidRPr="00000000">
        <w:rPr>
          <w:rtl w:val="0"/>
        </w:rPr>
        <w:t xml:space="preserve">las</w:t>
      </w:r>
      <w:r w:rsidDel="00000000" w:rsidR="00000000" w:rsidRPr="00000000">
        <w:rPr>
          <w:b w:val="1"/>
          <w:bCs w:val="1"/>
          <w:rtl w:val="0"/>
        </w:rPr>
        <w:t xml:space="preserve"> </w:t>
      </w:r>
      <w:r w:rsidDel="00000000" w:rsidR="00000000" w:rsidRPr="00000000">
        <w:rPr>
          <w:rtl w:val="0"/>
        </w:rP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000000" w:rsidDel="00000000" w:rsidP="00000000" w:rsidRDefault="00000000" w:rsidRPr="00000000" w14:paraId="0000014B">
      <w:pPr>
        <w:numPr>
          <w:ilvl w:val="0"/>
          <w:numId w:val="12"/>
        </w:numPr>
        <w:pBdr>
          <w:top w:space="0" w:sz="0" w:val="nil"/>
          <w:left w:space="0" w:sz="0" w:val="nil"/>
          <w:bottom w:space="0" w:sz="0" w:val="nil"/>
          <w:right w:space="0" w:sz="0" w:val="nil"/>
          <w:between w:space="0" w:sz="0" w:val="nil"/>
        </w:pBdr>
        <w:spacing w:after="0" w:lineRule="auto"/>
        <w:ind w:left="567" w:hanging="360"/>
        <w:jc w:val="left"/>
        <w:rPr>
          <w:color w:val="000000"/>
        </w:rPr>
      </w:pPr>
      <w:r w:rsidDel="00000000" w:rsidR="00000000" w:rsidRPr="00000000">
        <w:rPr>
          <w:b w:val="1"/>
          <w:bCs w:val="1"/>
          <w:color w:val="000000"/>
          <w:rtl w:val="0"/>
        </w:rPr>
        <w:t xml:space="preserve">Compra asistida:</w:t>
      </w:r>
      <w:r w:rsidDel="00000000" w:rsidR="00000000" w:rsidRPr="00000000">
        <w:rPr>
          <w:color w:val="000000"/>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4C">
      <w:pPr>
        <w:numPr>
          <w:ilvl w:val="0"/>
          <w:numId w:val="12"/>
        </w:numPr>
        <w:pBdr>
          <w:top w:space="0" w:sz="0" w:val="nil"/>
          <w:left w:space="0" w:sz="0" w:val="nil"/>
          <w:bottom w:space="0" w:sz="0" w:val="nil"/>
          <w:right w:space="0" w:sz="0" w:val="nil"/>
          <w:between w:space="0" w:sz="0" w:val="nil"/>
        </w:pBdr>
        <w:ind w:left="567" w:hanging="360"/>
        <w:rPr>
          <w:color w:val="000000"/>
        </w:rPr>
      </w:pPr>
      <w:r w:rsidDel="00000000" w:rsidR="00000000" w:rsidRPr="00000000">
        <w:rPr>
          <w:b w:val="1"/>
          <w:bCs w:val="1"/>
          <w:color w:val="000000"/>
          <w:rtl w:val="0"/>
        </w:rPr>
        <w:t xml:space="preserve">Reembolso de gastos:</w:t>
      </w:r>
      <w:r w:rsidDel="00000000" w:rsidR="00000000" w:rsidRPr="00000000">
        <w:rPr>
          <w:color w:val="000000"/>
          <w:rtl w:val="0"/>
        </w:rPr>
        <w:t xml:space="preserve"> En dicho caso el beneficiario/a deberá presentar la factura en original</w:t>
      </w:r>
      <w:r w:rsidDel="00000000" w:rsidR="00000000" w:rsidRPr="00000000">
        <w:rPr>
          <w:rtl w:val="0"/>
        </w:rPr>
        <w:t xml:space="preserve"> </w:t>
      </w:r>
      <w:r w:rsidDel="00000000" w:rsidR="00000000" w:rsidRPr="00000000">
        <w:rPr>
          <w:color w:val="000000"/>
          <w:rtl w:val="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000000" w:rsidDel="00000000" w:rsidP="00000000" w:rsidRDefault="00000000" w:rsidRPr="00000000" w14:paraId="0000014D">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000000" w:rsidDel="00000000" w:rsidP="00000000" w:rsidRDefault="00000000" w:rsidRPr="00000000" w14:paraId="0000014E">
      <w:pPr>
        <w:rPr/>
      </w:pPr>
      <w:bookmarkStart w:colFirst="0" w:colLast="0" w:name="_heading=h.mycd5u7nydoy" w:id="33"/>
      <w:bookmarkEnd w:id="33"/>
      <w:r w:rsidDel="00000000" w:rsidR="00000000" w:rsidRPr="00000000">
        <w:rPr>
          <w:rtl w:val="0"/>
        </w:rP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000000" w:rsidDel="00000000" w:rsidP="00000000" w:rsidRDefault="00000000" w:rsidRPr="00000000" w14:paraId="0000014F">
      <w:pPr>
        <w:rPr/>
      </w:pPr>
      <w:bookmarkStart w:colFirst="0" w:colLast="0" w:name="_heading=h.baq6bdjpemcv" w:id="34"/>
      <w:bookmarkEnd w:id="34"/>
      <w:r w:rsidDel="00000000" w:rsidR="00000000" w:rsidRPr="00000000">
        <w:rPr>
          <w:rtl w:val="0"/>
        </w:rP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000000" w:rsidDel="00000000" w:rsidP="00000000" w:rsidRDefault="00000000" w:rsidRPr="00000000" w14:paraId="00000150">
      <w:pPr>
        <w:rPr/>
      </w:pPr>
      <w:r w:rsidDel="00000000" w:rsidR="00000000" w:rsidRPr="00000000">
        <w:rPr>
          <w:rtl w:val="0"/>
        </w:rPr>
        <w:t xml:space="preserve">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000000" w:rsidDel="00000000" w:rsidP="00000000" w:rsidRDefault="00000000" w:rsidRPr="00000000" w14:paraId="00000151">
      <w:pPr>
        <w:rPr/>
      </w:pPr>
      <w:r w:rsidDel="00000000" w:rsidR="00000000" w:rsidRPr="00000000">
        <w:rPr/>
        <mc:AlternateContent>
          <mc:Choice Requires="wpg">
            <w:drawing>
              <wp:inline distB="0" distT="0" distL="0" distR="0">
                <wp:extent cx="5631180" cy="1149350"/>
                <wp:effectExtent b="0" l="0" r="0" t="0"/>
                <wp:docPr id="2" name=""/>
                <a:graphic>
                  <a:graphicData uri="http://schemas.microsoft.com/office/word/2010/wordprocessingShape">
                    <wps:wsp>
                      <wps:cNvSpPr/>
                      <wps:cNvPr id="3" name="Shape 3"/>
                      <wps:spPr>
                        <a:xfrm>
                          <a:off x="2539935" y="3221200"/>
                          <a:ext cx="5612130" cy="11176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5: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anchorCtr="0" anchor="t" bIns="0" lIns="0" spcFirstLastPara="1" rIns="0" wrap="square" tIns="0">
                        <a:noAutofit/>
                      </wps:bodyPr>
                    </wps:wsp>
                  </a:graphicData>
                </a:graphic>
              </wp:inline>
            </w:drawing>
          </mc:Choice>
          <mc:Fallback>
            <w:drawing>
              <wp:inline distB="0" distT="0" distL="0" distR="0">
                <wp:extent cx="5631180" cy="1149350"/>
                <wp:effectExtent b="0" l="0" r="0" t="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631180" cy="1149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000000" w:rsidDel="00000000" w:rsidP="00000000" w:rsidRDefault="00000000" w:rsidRPr="00000000" w14:paraId="00000154">
      <w:pPr>
        <w:pStyle w:val="Heading2"/>
        <w:ind w:left="0" w:firstLine="0"/>
        <w:rPr>
          <w:u w:val="single"/>
        </w:rPr>
      </w:pPr>
      <w:bookmarkStart w:colFirst="0" w:colLast="0" w:name="_heading=h.2femadrhfirm" w:id="35"/>
      <w:bookmarkEnd w:id="35"/>
      <w:r w:rsidDel="00000000" w:rsidR="00000000" w:rsidRPr="00000000">
        <w:rPr>
          <w:u w:val="single"/>
          <w:rtl w:val="0"/>
        </w:rPr>
        <w:t xml:space="preserve">Ampliación de plazo</w:t>
      </w:r>
    </w:p>
    <w:p w:rsidR="00000000" w:rsidDel="00000000" w:rsidP="00000000" w:rsidRDefault="00000000" w:rsidRPr="00000000" w14:paraId="00000155">
      <w:pPr>
        <w:rPr/>
      </w:pPr>
      <w:r w:rsidDel="00000000" w:rsidR="00000000" w:rsidRPr="00000000">
        <w:rPr>
          <w:rtl w:val="0"/>
        </w:rPr>
        <w:t xml:space="preserve">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000000" w:rsidDel="00000000" w:rsidP="00000000" w:rsidRDefault="00000000" w:rsidRPr="00000000" w14:paraId="00000156">
      <w:pPr>
        <w:pStyle w:val="Heading2"/>
        <w:ind w:left="0" w:firstLine="0"/>
        <w:rPr>
          <w:u w:val="single"/>
        </w:rPr>
      </w:pPr>
      <w:bookmarkStart w:colFirst="0" w:colLast="0" w:name="_heading=h.28x61jji2yls" w:id="36"/>
      <w:bookmarkEnd w:id="36"/>
      <w:r w:rsidDel="00000000" w:rsidR="00000000" w:rsidRPr="00000000">
        <w:rPr>
          <w:u w:val="single"/>
          <w:rtl w:val="0"/>
        </w:rPr>
        <w:t xml:space="preserve">Modificación presupuestaria</w:t>
      </w:r>
    </w:p>
    <w:p w:rsidR="00000000" w:rsidDel="00000000" w:rsidP="00000000" w:rsidRDefault="00000000" w:rsidRPr="00000000" w14:paraId="00000157">
      <w:pPr>
        <w:rPr/>
      </w:pPr>
      <w:r w:rsidDel="00000000" w:rsidR="00000000" w:rsidRPr="00000000">
        <w:rPr>
          <w:rtl w:val="0"/>
        </w:rPr>
        <w:t xml:space="preserve">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000000" w:rsidDel="00000000" w:rsidP="00000000" w:rsidRDefault="00000000" w:rsidRPr="00000000" w14:paraId="00000158">
      <w:pPr>
        <w:rPr/>
      </w:pPr>
      <w:r w:rsidDel="00000000" w:rsidR="00000000" w:rsidRPr="00000000">
        <w:rPr>
          <w:rtl w:val="0"/>
        </w:rPr>
        <w:t xml:space="preserve">El/la Ejecutivo/a contraparte de Sercotec tendrá la facultad de aceptar o rechazar tal petición informando por escrito, bajo la premisa del cumplimiento del objetivo del Plan de Trabajo, considerando un movimiento máximo del 30% del monto total del proyecto.</w:t>
      </w:r>
    </w:p>
    <w:p w:rsidR="00000000" w:rsidDel="00000000" w:rsidP="00000000" w:rsidRDefault="00000000" w:rsidRPr="00000000" w14:paraId="00000159">
      <w:pPr>
        <w:pStyle w:val="Heading1"/>
        <w:ind w:left="0" w:firstLine="0"/>
        <w:rPr/>
      </w:pPr>
      <w:bookmarkStart w:colFirst="0" w:colLast="0" w:name="_heading=h.fozw3m9nnqbj" w:id="37"/>
      <w:bookmarkEnd w:id="37"/>
      <w:r w:rsidDel="00000000" w:rsidR="00000000" w:rsidRPr="00000000">
        <w:rPr>
          <w:rtl w:val="0"/>
        </w:rPr>
        <w:t xml:space="preserve">6. Término del proyecto</w:t>
      </w:r>
    </w:p>
    <w:p w:rsidR="00000000" w:rsidDel="00000000" w:rsidP="00000000" w:rsidRDefault="00000000" w:rsidRPr="00000000" w14:paraId="0000015A">
      <w:pPr>
        <w:pStyle w:val="Heading2"/>
        <w:ind w:left="0" w:firstLine="0"/>
        <w:rPr/>
      </w:pPr>
      <w:bookmarkStart w:colFirst="0" w:colLast="0" w:name="_heading=h.g6xk0a87pn45" w:id="38"/>
      <w:bookmarkEnd w:id="38"/>
      <w:r w:rsidDel="00000000" w:rsidR="00000000" w:rsidRPr="00000000">
        <w:rPr>
          <w:rtl w:val="0"/>
        </w:rPr>
        <w:t xml:space="preserve">6.1 Término normal</w:t>
      </w:r>
    </w:p>
    <w:p w:rsidR="00000000" w:rsidDel="00000000" w:rsidP="00000000" w:rsidRDefault="00000000" w:rsidRPr="00000000" w14:paraId="0000015B">
      <w:pPr>
        <w:rPr/>
      </w:pPr>
      <w:r w:rsidDel="00000000" w:rsidR="00000000" w:rsidRPr="00000000">
        <w:rPr>
          <w:rtl w:val="0"/>
        </w:rPr>
        <w:t xml:space="preserve">El proyecto se entenderá terminado una vez que éste haya implementado la totalidad de actividades contempladas durante la ejecución, dentro del plazo estipulado.</w:t>
      </w:r>
    </w:p>
    <w:p w:rsidR="00000000" w:rsidDel="00000000" w:rsidP="00000000" w:rsidRDefault="00000000" w:rsidRPr="00000000" w14:paraId="0000015C">
      <w:pPr>
        <w:pStyle w:val="Heading2"/>
        <w:ind w:left="0" w:firstLine="0"/>
        <w:rPr/>
      </w:pPr>
      <w:bookmarkStart w:colFirst="0" w:colLast="0" w:name="_heading=h.614ja47mwibk" w:id="39"/>
      <w:bookmarkEnd w:id="39"/>
      <w:r w:rsidDel="00000000" w:rsidR="00000000" w:rsidRPr="00000000">
        <w:rPr>
          <w:rtl w:val="0"/>
        </w:rPr>
        <w:t xml:space="preserve">6.2 Término anticipado</w:t>
      </w:r>
    </w:p>
    <w:p w:rsidR="00000000" w:rsidDel="00000000" w:rsidP="00000000" w:rsidRDefault="00000000" w:rsidRPr="00000000" w14:paraId="0000015D">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5E">
      <w:pPr>
        <w:pStyle w:val="Heading3"/>
        <w:numPr>
          <w:ilvl w:val="0"/>
          <w:numId w:val="9"/>
        </w:numPr>
        <w:ind w:left="720" w:hanging="360"/>
        <w:rPr/>
      </w:pPr>
      <w:bookmarkStart w:colFirst="0" w:colLast="0" w:name="_heading=h.7qchc6roj72j" w:id="40"/>
      <w:bookmarkEnd w:id="40"/>
      <w:r w:rsidDel="00000000" w:rsidR="00000000" w:rsidRPr="00000000">
        <w:rPr>
          <w:rtl w:val="0"/>
        </w:rPr>
        <w:t xml:space="preserve">Término anticipado del proyecto por causas no imputables al beneficiario/a</w:t>
      </w:r>
    </w:p>
    <w:p w:rsidR="00000000" w:rsidDel="00000000" w:rsidP="00000000" w:rsidRDefault="00000000" w:rsidRPr="00000000" w14:paraId="0000015F">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 Director Regional de Sercotec.</w:t>
      </w:r>
    </w:p>
    <w:p w:rsidR="00000000" w:rsidDel="00000000" w:rsidP="00000000" w:rsidRDefault="00000000" w:rsidRPr="00000000" w14:paraId="00000160">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61">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000000" w:rsidDel="00000000" w:rsidP="00000000" w:rsidRDefault="00000000" w:rsidRPr="00000000" w14:paraId="00000162">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63">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64">
      <w:pPr>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000000" w:rsidDel="00000000" w:rsidP="00000000" w:rsidRDefault="00000000" w:rsidRPr="00000000" w14:paraId="00000165">
      <w:pPr>
        <w:rPr/>
      </w:pPr>
      <w:r w:rsidDel="00000000" w:rsidR="00000000" w:rsidRPr="00000000">
        <w:rPr>
          <w:rtl w:val="0"/>
        </w:rPr>
        <w:t xml:space="preserve">Adicionalmente, en caso de que no se hayan ejecutado los recursos asignados del proyecto, será restituido el total del aporte empresarial a la organización beneficiaria, en el plazo mencionado anteriormente.</w:t>
      </w:r>
    </w:p>
    <w:p w:rsidR="00000000" w:rsidDel="00000000" w:rsidP="00000000" w:rsidRDefault="00000000" w:rsidRPr="00000000" w14:paraId="00000166">
      <w:pPr>
        <w:pStyle w:val="Heading3"/>
        <w:numPr>
          <w:ilvl w:val="0"/>
          <w:numId w:val="9"/>
        </w:numPr>
        <w:ind w:left="720" w:hanging="360"/>
        <w:rPr/>
      </w:pPr>
      <w:bookmarkStart w:colFirst="0" w:colLast="0" w:name="_heading=h.3d2gkjd2urq7" w:id="41"/>
      <w:bookmarkEnd w:id="41"/>
      <w:r w:rsidDel="00000000" w:rsidR="00000000" w:rsidRPr="00000000">
        <w:rPr>
          <w:rtl w:val="0"/>
        </w:rPr>
        <w:t xml:space="preserve">Término anticipado del proyecto por hecho o acto imputable al beneficiario/a</w:t>
      </w:r>
    </w:p>
    <w:p w:rsidR="00000000" w:rsidDel="00000000" w:rsidP="00000000" w:rsidRDefault="00000000" w:rsidRPr="00000000" w14:paraId="00000167">
      <w:pPr>
        <w:rPr/>
      </w:pPr>
      <w:bookmarkStart w:colFirst="0" w:colLast="0" w:name="_heading=h.1fob9te" w:id="42"/>
      <w:bookmarkEnd w:id="42"/>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68">
      <w:pPr>
        <w:rPr/>
      </w:pPr>
      <w:r w:rsidDel="00000000" w:rsidR="00000000" w:rsidRPr="00000000">
        <w:rPr>
          <w:rtl w:val="0"/>
        </w:rPr>
        <w:t xml:space="preserve">Constituyen incumplimiento imputable al beneficiario las siguientes situaciones, entre otras:</w:t>
      </w:r>
    </w:p>
    <w:p w:rsidR="00000000" w:rsidDel="00000000" w:rsidP="00000000" w:rsidRDefault="00000000" w:rsidRPr="00000000" w14:paraId="00000169">
      <w:pPr>
        <w:numPr>
          <w:ilvl w:val="0"/>
          <w:numId w:val="10"/>
        </w:numPr>
        <w:spacing w:after="0" w:lineRule="auto"/>
        <w:ind w:left="720" w:hanging="360"/>
        <w:rPr/>
      </w:pPr>
      <w:r w:rsidDel="00000000" w:rsidR="00000000" w:rsidRPr="00000000">
        <w:rPr>
          <w:rtl w:val="0"/>
        </w:rPr>
        <w:t xml:space="preserve">Disconformidad grave entre la información técnica y/o legal entregada, y la efectiva;</w:t>
      </w:r>
    </w:p>
    <w:p w:rsidR="00000000" w:rsidDel="00000000" w:rsidP="00000000" w:rsidRDefault="00000000" w:rsidRPr="00000000" w14:paraId="0000016A">
      <w:pPr>
        <w:numPr>
          <w:ilvl w:val="0"/>
          <w:numId w:val="10"/>
        </w:numPr>
        <w:spacing w:after="0" w:lineRule="auto"/>
        <w:ind w:left="720" w:hanging="360"/>
        <w:rPr/>
      </w:pPr>
      <w:r w:rsidDel="00000000" w:rsidR="00000000" w:rsidRPr="00000000">
        <w:rPr>
          <w:rtl w:val="0"/>
        </w:rPr>
        <w:t xml:space="preserve">Incumplimiento grave en la ejecución del proyecto;</w:t>
      </w:r>
    </w:p>
    <w:p w:rsidR="00000000" w:rsidDel="00000000" w:rsidP="00000000" w:rsidRDefault="00000000" w:rsidRPr="00000000" w14:paraId="0000016B">
      <w:pPr>
        <w:numPr>
          <w:ilvl w:val="0"/>
          <w:numId w:val="10"/>
        </w:numPr>
        <w:spacing w:after="0" w:lineRule="auto"/>
        <w:ind w:left="720" w:hanging="360"/>
        <w:rPr/>
      </w:pPr>
      <w:r w:rsidDel="00000000" w:rsidR="00000000" w:rsidRPr="00000000">
        <w:rPr>
          <w:rtl w:val="0"/>
        </w:rPr>
        <w:t xml:space="preserve">En caso de que la organización renuncie sin expresión de causa a la continuación del proyecto.</w:t>
      </w:r>
    </w:p>
    <w:p w:rsidR="00000000" w:rsidDel="00000000" w:rsidP="00000000" w:rsidRDefault="00000000" w:rsidRPr="00000000" w14:paraId="0000016C">
      <w:pPr>
        <w:numPr>
          <w:ilvl w:val="0"/>
          <w:numId w:val="10"/>
        </w:numPr>
        <w:ind w:left="720" w:hanging="360"/>
        <w:rPr/>
      </w:pPr>
      <w:r w:rsidDel="00000000" w:rsidR="00000000" w:rsidRPr="00000000">
        <w:rPr>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6D">
      <w:pPr>
        <w:rPr/>
      </w:pPr>
      <w:r w:rsidDel="00000000" w:rsidR="00000000" w:rsidRPr="00000000">
        <w:rPr>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6E">
      <w:pPr>
        <w:rPr/>
      </w:pPr>
      <w:r w:rsidDel="00000000" w:rsidR="00000000" w:rsidRPr="00000000">
        <w:rPr>
          <w:rtl w:val="0"/>
        </w:rPr>
        <w:t xml:space="preserve">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rsidR="00000000" w:rsidDel="00000000" w:rsidP="00000000" w:rsidRDefault="00000000" w:rsidRPr="00000000" w14:paraId="0000016F">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000000" w:rsidDel="00000000" w:rsidP="00000000" w:rsidRDefault="00000000" w:rsidRPr="00000000" w14:paraId="00000170">
      <w:pPr>
        <w:pStyle w:val="Heading1"/>
        <w:ind w:left="0" w:firstLine="0"/>
        <w:rPr>
          <w:sz w:val="24"/>
          <w:szCs w:val="24"/>
        </w:rPr>
      </w:pPr>
      <w:bookmarkStart w:colFirst="0" w:colLast="0" w:name="_heading=h.9ns9mrbcv3xj" w:id="43"/>
      <w:bookmarkEnd w:id="43"/>
      <w:r w:rsidDel="00000000" w:rsidR="00000000" w:rsidRPr="00000000">
        <w:rPr>
          <w:sz w:val="24"/>
          <w:szCs w:val="24"/>
          <w:rtl w:val="0"/>
        </w:rPr>
        <w:t xml:space="preserve">6.3 Incumplimiento del Contrato (verificado con posterioridad a la vigencia del contrato).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000000" w:rsidDel="00000000" w:rsidP="00000000" w:rsidRDefault="00000000" w:rsidRPr="00000000" w14:paraId="00000173">
      <w:pPr>
        <w:rPr/>
      </w:pPr>
      <w:r w:rsidDel="00000000" w:rsidR="00000000" w:rsidRPr="00000000">
        <w:rPr>
          <w:rtl w:val="0"/>
        </w:rPr>
        <w:t xml:space="preserve">Constituyen incumplimiento imputable a la organización beneficiaria las siguientes situaciones, entre otras:  </w:t>
      </w:r>
    </w:p>
    <w:p w:rsidR="00000000" w:rsidDel="00000000" w:rsidP="00000000" w:rsidRDefault="00000000" w:rsidRPr="00000000" w14:paraId="00000174">
      <w:pPr>
        <w:numPr>
          <w:ilvl w:val="0"/>
          <w:numId w:val="1"/>
        </w:numPr>
        <w:spacing w:after="0" w:lineRule="auto"/>
        <w:ind w:left="720" w:hanging="360"/>
        <w:rPr/>
      </w:pPr>
      <w:r w:rsidDel="00000000" w:rsidR="00000000" w:rsidRPr="00000000">
        <w:rPr>
          <w:rtl w:val="0"/>
        </w:rPr>
        <w:t xml:space="preserve">Incumplimiento grave en la ejecución del Plan de Trabajo, lo que deberá ser determinado por el/la Director/a Regional de Sercotec;  </w:t>
      </w:r>
    </w:p>
    <w:p w:rsidR="00000000" w:rsidDel="00000000" w:rsidP="00000000" w:rsidRDefault="00000000" w:rsidRPr="00000000" w14:paraId="00000175">
      <w:pPr>
        <w:numPr>
          <w:ilvl w:val="0"/>
          <w:numId w:val="1"/>
        </w:numPr>
        <w:spacing w:after="0" w:lineRule="auto"/>
        <w:ind w:left="720" w:hanging="360"/>
        <w:rPr/>
      </w:pPr>
      <w:r w:rsidDel="00000000" w:rsidR="00000000" w:rsidRPr="00000000">
        <w:rPr>
          <w:rtl w:val="0"/>
        </w:rPr>
        <w:t xml:space="preserve">Incumplimiento de cualquier disposición establecida en el Reglamento y/o Bases de Convocatoria;  </w:t>
      </w:r>
    </w:p>
    <w:p w:rsidR="00000000" w:rsidDel="00000000" w:rsidP="00000000" w:rsidRDefault="00000000" w:rsidRPr="00000000" w14:paraId="00000176">
      <w:pPr>
        <w:numPr>
          <w:ilvl w:val="0"/>
          <w:numId w:val="1"/>
        </w:numPr>
        <w:spacing w:after="0" w:lineRule="auto"/>
        <w:ind w:left="720" w:hanging="360"/>
        <w:rPr/>
      </w:pPr>
      <w:r w:rsidDel="00000000" w:rsidR="00000000" w:rsidRPr="00000000">
        <w:rPr>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77">
      <w:pPr>
        <w:numPr>
          <w:ilvl w:val="0"/>
          <w:numId w:val="1"/>
        </w:numPr>
        <w:ind w:left="720" w:hanging="360"/>
        <w:rPr/>
      </w:pPr>
      <w:r w:rsidDel="00000000" w:rsidR="00000000" w:rsidRPr="00000000">
        <w:rPr>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000000" w:rsidDel="00000000" w:rsidP="00000000" w:rsidRDefault="00000000" w:rsidRPr="00000000" w14:paraId="00000178">
      <w:pPr>
        <w:rPr/>
      </w:pPr>
      <w:r w:rsidDel="00000000" w:rsidR="00000000" w:rsidRPr="00000000">
        <w:rPr>
          <w:rtl w:val="0"/>
        </w:rP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000000" w:rsidDel="00000000" w:rsidP="00000000" w:rsidRDefault="00000000" w:rsidRPr="00000000" w14:paraId="00000179">
      <w:pPr>
        <w:rPr/>
      </w:pPr>
      <w:r w:rsidDel="00000000" w:rsidR="00000000" w:rsidRPr="00000000">
        <w:rPr>
          <w:rtl w:val="0"/>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000000" w:rsidDel="00000000" w:rsidP="00000000" w:rsidRDefault="00000000" w:rsidRPr="00000000" w14:paraId="0000017A">
      <w:pPr>
        <w:rPr/>
      </w:pPr>
      <w:r w:rsidDel="00000000" w:rsidR="00000000" w:rsidRPr="00000000">
        <w:rPr>
          <w:rtl w:val="0"/>
        </w:rPr>
        <w:t xml:space="preserve">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000000" w:rsidDel="00000000" w:rsidP="00000000" w:rsidRDefault="00000000" w:rsidRPr="00000000" w14:paraId="0000017B">
      <w:pPr>
        <w:rPr/>
      </w:pPr>
      <w:r w:rsidDel="00000000" w:rsidR="00000000" w:rsidRPr="00000000">
        <w:rPr>
          <w:b w:val="1"/>
          <w:bCs w:val="1"/>
          <w:rtl w:val="0"/>
        </w:rPr>
        <w:t xml:space="preserve">Sin perjuicio de lo anteriormente señalado, en el caso que se detecten acciones dolosas o fraudulentas por parte de la empresa beneficiaria, Sercotec se reserva el derecho a iniciar las acciones civiles o penales que correspondan. </w:t>
      </w:r>
      <w:r w:rsidDel="00000000" w:rsidR="00000000" w:rsidRPr="00000000">
        <w:rPr>
          <w:rtl w:val="0"/>
        </w:rPr>
      </w:r>
    </w:p>
    <w:p w:rsidR="00000000" w:rsidDel="00000000" w:rsidP="00000000" w:rsidRDefault="00000000" w:rsidRPr="00000000" w14:paraId="0000017C">
      <w:pPr>
        <w:pStyle w:val="Heading1"/>
        <w:ind w:left="0" w:firstLine="0"/>
        <w:rPr/>
      </w:pPr>
      <w:bookmarkStart w:colFirst="0" w:colLast="0" w:name="_heading=h.l4hx9hwscoes" w:id="44"/>
      <w:bookmarkEnd w:id="44"/>
      <w:r w:rsidDel="00000000" w:rsidR="00000000" w:rsidRPr="00000000">
        <w:rPr>
          <w:rtl w:val="0"/>
        </w:rPr>
        <w:t xml:space="preserve">7. Otros</w:t>
      </w:r>
    </w:p>
    <w:p w:rsidR="00000000" w:rsidDel="00000000" w:rsidP="00000000" w:rsidRDefault="00000000" w:rsidRPr="00000000" w14:paraId="0000017D">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r w:rsidDel="00000000" w:rsidR="00000000" w:rsidRPr="00000000">
        <w:rPr>
          <w:rtl w:val="0"/>
        </w:rPr>
      </w:r>
    </w:p>
    <w:p w:rsidR="00000000" w:rsidDel="00000000" w:rsidP="00000000" w:rsidRDefault="00000000" w:rsidRPr="00000000" w14:paraId="0000017E">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Beneficiarias, autorizan desde ya a Sercotec para la difusión de su proyecto mediante medios de comunicación.</w:t>
      </w:r>
      <w:r w:rsidDel="00000000" w:rsidR="00000000" w:rsidRPr="00000000">
        <w:rPr>
          <w:rtl w:val="0"/>
        </w:rPr>
      </w:r>
    </w:p>
    <w:p w:rsidR="00000000" w:rsidDel="00000000" w:rsidP="00000000" w:rsidRDefault="00000000" w:rsidRPr="00000000" w14:paraId="0000017F">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r w:rsidDel="00000000" w:rsidR="00000000" w:rsidRPr="00000000">
        <w:rPr>
          <w:rtl w:val="0"/>
        </w:rPr>
      </w:r>
    </w:p>
    <w:p w:rsidR="00000000" w:rsidDel="00000000" w:rsidP="00000000" w:rsidRDefault="00000000" w:rsidRPr="00000000" w14:paraId="00000180">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r w:rsidDel="00000000" w:rsidR="00000000" w:rsidRPr="00000000">
        <w:rPr>
          <w:rtl w:val="0"/>
        </w:rPr>
      </w:r>
    </w:p>
    <w:p w:rsidR="00000000" w:rsidDel="00000000" w:rsidP="00000000" w:rsidRDefault="00000000" w:rsidRPr="00000000" w14:paraId="00000181">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rsidDel="00000000" w:rsidR="00000000" w:rsidRPr="00000000">
        <w:rPr>
          <w:rtl w:val="0"/>
        </w:rPr>
        <w:t xml:space="preserve">o</w:t>
      </w:r>
      <w:r w:rsidDel="00000000" w:rsidR="00000000" w:rsidRPr="00000000">
        <w:rPr>
          <w:color w:val="000000"/>
          <w:rtl w:val="0"/>
        </w:rPr>
        <w:t xml:space="preserve">rganización que postula.</w:t>
      </w:r>
      <w:r w:rsidDel="00000000" w:rsidR="00000000" w:rsidRPr="00000000">
        <w:rPr>
          <w:rtl w:val="0"/>
        </w:rPr>
      </w:r>
    </w:p>
    <w:p w:rsidR="00000000" w:rsidDel="00000000" w:rsidP="00000000" w:rsidRDefault="00000000" w:rsidRPr="00000000" w14:paraId="00000182">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color w:val="000000"/>
          <w:rtl w:val="0"/>
        </w:rPr>
        <w:t xml:space="preserve">La participación en esta convocatoria implica claramente el conocimiento y aceptación de las características del Programa y las condiciones para postular a este fondo.</w:t>
      </w:r>
      <w:r w:rsidDel="00000000" w:rsidR="00000000" w:rsidRPr="00000000">
        <w:rPr>
          <w:rtl w:val="0"/>
        </w:rPr>
      </w:r>
    </w:p>
    <w:p w:rsidR="00000000" w:rsidDel="00000000" w:rsidP="00000000" w:rsidRDefault="00000000" w:rsidRPr="00000000" w14:paraId="00000183">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p w:rsidR="00000000" w:rsidDel="00000000" w:rsidP="00000000" w:rsidRDefault="00000000" w:rsidRPr="00000000" w14:paraId="00000184">
      <w:pPr>
        <w:rPr/>
      </w:pPr>
      <w:r w:rsidDel="00000000" w:rsidR="00000000" w:rsidRPr="00000000">
        <w:rPr>
          <w:rtl w:val="0"/>
        </w:rPr>
      </w:r>
    </w:p>
    <w:sectPr>
      <w:pgSz w:h="15840" w:w="12240"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valor de la UF se calculará según el valor al cierre de la convocatoria.</w:t>
      </w:r>
    </w:p>
  </w:footnote>
  <w:footnote w:id="1">
    <w:p w:rsidR="00000000" w:rsidDel="00000000" w:rsidP="00000000" w:rsidRDefault="00000000" w:rsidRPr="00000000" w14:paraId="0000018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permitirá el financiamiento de materias primas únicamente en el caso de que las organizaciones beneficiadas tengan inicio de actividades ante el Servicio de Impuestos Internos.</w:t>
      </w:r>
    </w:p>
  </w:footnote>
  <w:footnote w:id="2">
    <w:p w:rsidR="00000000" w:rsidDel="00000000" w:rsidP="00000000" w:rsidRDefault="00000000" w:rsidRPr="00000000" w14:paraId="00000187">
      <w:pPr>
        <w:widowControl w:val="0"/>
        <w:spacing w:after="0" w:line="240" w:lineRule="auto"/>
        <w:jc w:val="left"/>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 entenderá como autocontratación, el acto jurídico que una persona celebra consigo misma actuando, a la vez, como parte directa y como representante de otra o como representante de ambos.</w:t>
      </w:r>
      <w:r w:rsidDel="00000000" w:rsidR="00000000" w:rsidRPr="00000000">
        <w:rPr>
          <w:rtl w:val="0"/>
        </w:rPr>
      </w:r>
    </w:p>
  </w:footnote>
  <w:footnote w:id="3">
    <w:p w:rsidR="00000000" w:rsidDel="00000000" w:rsidP="00000000" w:rsidRDefault="00000000" w:rsidRPr="00000000" w14:paraId="0000018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el caso de las organizaciones regidas por el marco legal del DL 2757, se entenderá como representante a un miembro del directorio.  </w:t>
      </w:r>
    </w:p>
  </w:footnote>
  <w:footnote w:id="4">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entenderá como representante a un miembro de la directiva y/o directorio de la organización.</w:t>
      </w:r>
    </w:p>
  </w:footnote>
  <w:footnote w:id="5">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Deudas liquidadas morosas laborales y previsionales: Multas laborales y previsionales registradas por la Dirección del Trabajo frente a infracciones por parte de empresas a la normativa laboral.</w:t>
      </w:r>
    </w:p>
  </w:footnote>
  <w:footnote w:id="6">
    <w:p w:rsidR="00000000" w:rsidDel="00000000" w:rsidP="00000000" w:rsidRDefault="00000000" w:rsidRPr="00000000" w14:paraId="0000018B">
      <w:pPr>
        <w:widowControl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b w:val="1"/>
        <w:bCs w:val="1"/>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2"/>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decimal"/>
      <w:lvlText w:val="%1."/>
      <w:lvlJc w:val="left"/>
      <w:pPr>
        <w:ind w:left="425"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b w:val="1"/>
      <w:bCs w:val="1"/>
      <w:sz w:val="26"/>
      <w:szCs w:val="26"/>
    </w:rPr>
  </w:style>
  <w:style w:type="paragraph" w:styleId="Heading2">
    <w:name w:val="heading 2"/>
    <w:basedOn w:val="Normal"/>
    <w:next w:val="Normal"/>
    <w:pPr>
      <w:keepNext w:val="1"/>
      <w:keepLines w:val="1"/>
      <w:spacing w:after="240" w:before="240" w:lineRule="auto"/>
      <w:ind w:left="1440" w:hanging="360"/>
    </w:pPr>
    <w:rPr>
      <w:b w:val="1"/>
      <w:bCs w:val="1"/>
      <w:sz w:val="24"/>
      <w:szCs w:val="24"/>
    </w:rPr>
  </w:style>
  <w:style w:type="paragraph" w:styleId="Heading3">
    <w:name w:val="heading 3"/>
    <w:basedOn w:val="Normal"/>
    <w:next w:val="Normal"/>
    <w:pPr>
      <w:keepNext w:val="1"/>
      <w:keepLines w:val="1"/>
      <w:spacing w:after="120" w:before="12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3" Type="http://schemas.openxmlformats.org/officeDocument/2006/relationships/hyperlink" Target="https://asociatividad.economia.cl/"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rcotec.c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VJRqFbVFSXigfxlkTcxq/iSvQ==">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