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4D2410">
        <w:rPr>
          <w:sz w:val="44"/>
          <w:szCs w:val="44"/>
        </w:rPr>
        <w:t>DE LA ARAUCANÍA</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Default="00D3026A" w:rsidP="00D3026A">
          <w:pPr>
            <w:pStyle w:val="TtuloTDC"/>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000CF6">
              <w:rPr>
                <w:noProof/>
                <w:webHidden/>
              </w:rPr>
              <w:t>2</w:t>
            </w:r>
            <w:r>
              <w:rPr>
                <w:noProof/>
                <w:webHidden/>
              </w:rPr>
              <w:fldChar w:fldCharType="end"/>
            </w:r>
          </w:hyperlink>
        </w:p>
        <w:p w:rsidR="00D3026A" w:rsidRDefault="00061C46"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000CF6">
              <w:rPr>
                <w:noProof/>
                <w:webHidden/>
              </w:rPr>
              <w:t>3</w:t>
            </w:r>
            <w:r w:rsidR="00D3026A">
              <w:rPr>
                <w:noProof/>
                <w:webHidden/>
              </w:rPr>
              <w:fldChar w:fldCharType="end"/>
            </w:r>
          </w:hyperlink>
        </w:p>
        <w:p w:rsidR="00D3026A" w:rsidRDefault="00061C46"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000CF6">
              <w:rPr>
                <w:noProof/>
                <w:webHidden/>
              </w:rPr>
              <w:t>3</w:t>
            </w:r>
            <w:r w:rsidR="00D3026A">
              <w:rPr>
                <w:noProof/>
                <w:webHidden/>
              </w:rPr>
              <w:fldChar w:fldCharType="end"/>
            </w:r>
          </w:hyperlink>
        </w:p>
        <w:p w:rsidR="00D3026A" w:rsidRDefault="00061C46"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000CF6">
              <w:rPr>
                <w:noProof/>
                <w:webHidden/>
              </w:rPr>
              <w:t>4</w:t>
            </w:r>
            <w:r w:rsidR="00D3026A">
              <w:rPr>
                <w:noProof/>
                <w:webHidden/>
              </w:rPr>
              <w:fldChar w:fldCharType="end"/>
            </w:r>
          </w:hyperlink>
        </w:p>
        <w:p w:rsidR="00D3026A" w:rsidRDefault="00061C46"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000CF6">
              <w:rPr>
                <w:noProof/>
                <w:webHidden/>
              </w:rPr>
              <w:t>5</w:t>
            </w:r>
            <w:r w:rsidR="00D3026A">
              <w:rPr>
                <w:noProof/>
                <w:webHidden/>
              </w:rPr>
              <w:fldChar w:fldCharType="end"/>
            </w:r>
          </w:hyperlink>
        </w:p>
        <w:p w:rsidR="00D3026A" w:rsidRDefault="00061C46"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000CF6">
              <w:rPr>
                <w:noProof/>
                <w:webHidden/>
              </w:rPr>
              <w:t>6</w:t>
            </w:r>
            <w:r w:rsidR="00D3026A">
              <w:rPr>
                <w:noProof/>
                <w:webHidden/>
              </w:rPr>
              <w:fldChar w:fldCharType="end"/>
            </w:r>
          </w:hyperlink>
        </w:p>
        <w:p w:rsidR="00D3026A" w:rsidRDefault="00061C46"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000CF6">
              <w:rPr>
                <w:noProof/>
                <w:webHidden/>
              </w:rPr>
              <w:t>7</w:t>
            </w:r>
            <w:r w:rsidR="00D3026A">
              <w:rPr>
                <w:noProof/>
                <w:webHidden/>
              </w:rPr>
              <w:fldChar w:fldCharType="end"/>
            </w:r>
          </w:hyperlink>
        </w:p>
        <w:p w:rsidR="00D3026A" w:rsidRDefault="00061C46"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000CF6">
              <w:rPr>
                <w:noProof/>
                <w:webHidden/>
              </w:rPr>
              <w:t>7</w:t>
            </w:r>
            <w:r w:rsidR="00D3026A">
              <w:rPr>
                <w:noProof/>
                <w:webHidden/>
              </w:rPr>
              <w:fldChar w:fldCharType="end"/>
            </w:r>
          </w:hyperlink>
        </w:p>
        <w:p w:rsidR="00D3026A" w:rsidRDefault="00061C46"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000CF6">
              <w:rPr>
                <w:noProof/>
                <w:webHidden/>
              </w:rPr>
              <w:t>7</w:t>
            </w:r>
            <w:r w:rsidR="00D3026A">
              <w:rPr>
                <w:noProof/>
                <w:webHidden/>
              </w:rPr>
              <w:fldChar w:fldCharType="end"/>
            </w:r>
          </w:hyperlink>
        </w:p>
        <w:p w:rsidR="00D3026A" w:rsidRDefault="00061C46"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000CF6">
              <w:rPr>
                <w:noProof/>
                <w:webHidden/>
              </w:rPr>
              <w:t>7</w:t>
            </w:r>
            <w:r w:rsidR="00D3026A">
              <w:rPr>
                <w:noProof/>
                <w:webHidden/>
              </w:rPr>
              <w:fldChar w:fldCharType="end"/>
            </w:r>
          </w:hyperlink>
        </w:p>
        <w:p w:rsidR="00D3026A" w:rsidRDefault="00061C46"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000CF6">
              <w:rPr>
                <w:noProof/>
                <w:webHidden/>
              </w:rPr>
              <w:t>8</w:t>
            </w:r>
            <w:r w:rsidR="00D3026A">
              <w:rPr>
                <w:noProof/>
                <w:webHidden/>
              </w:rPr>
              <w:fldChar w:fldCharType="end"/>
            </w:r>
          </w:hyperlink>
        </w:p>
        <w:p w:rsidR="00D3026A" w:rsidRDefault="00061C46"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000CF6">
              <w:rPr>
                <w:noProof/>
                <w:webHidden/>
              </w:rPr>
              <w:t>8</w:t>
            </w:r>
            <w:r w:rsidR="00D3026A">
              <w:rPr>
                <w:noProof/>
                <w:webHidden/>
              </w:rPr>
              <w:fldChar w:fldCharType="end"/>
            </w:r>
          </w:hyperlink>
        </w:p>
        <w:p w:rsidR="00D3026A" w:rsidRDefault="00061C46"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000CF6">
              <w:rPr>
                <w:noProof/>
                <w:webHidden/>
              </w:rPr>
              <w:t>10</w:t>
            </w:r>
            <w:r w:rsidR="00D3026A">
              <w:rPr>
                <w:noProof/>
                <w:webHidden/>
              </w:rPr>
              <w:fldChar w:fldCharType="end"/>
            </w:r>
          </w:hyperlink>
        </w:p>
        <w:p w:rsidR="00D3026A" w:rsidRDefault="00061C46"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000CF6">
              <w:rPr>
                <w:noProof/>
                <w:webHidden/>
              </w:rPr>
              <w:t>11</w:t>
            </w:r>
            <w:r w:rsidR="00D3026A">
              <w:rPr>
                <w:noProof/>
                <w:webHidden/>
              </w:rPr>
              <w:fldChar w:fldCharType="end"/>
            </w:r>
          </w:hyperlink>
        </w:p>
        <w:p w:rsidR="00D3026A" w:rsidRDefault="00061C46"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000CF6">
              <w:rPr>
                <w:noProof/>
                <w:webHidden/>
              </w:rPr>
              <w:t>13</w:t>
            </w:r>
            <w:r w:rsidR="00D3026A">
              <w:rPr>
                <w:noProof/>
                <w:webHidden/>
              </w:rPr>
              <w:fldChar w:fldCharType="end"/>
            </w:r>
          </w:hyperlink>
        </w:p>
        <w:p w:rsidR="00D3026A" w:rsidRDefault="00061C46"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000CF6">
              <w:rPr>
                <w:noProof/>
                <w:webHidden/>
              </w:rPr>
              <w:t>13</w:t>
            </w:r>
            <w:r w:rsidR="00D3026A">
              <w:rPr>
                <w:noProof/>
                <w:webHidden/>
              </w:rPr>
              <w:fldChar w:fldCharType="end"/>
            </w:r>
          </w:hyperlink>
        </w:p>
        <w:p w:rsidR="00D3026A" w:rsidRDefault="00061C46"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000CF6">
              <w:rPr>
                <w:noProof/>
                <w:webHidden/>
              </w:rPr>
              <w:t>13</w:t>
            </w:r>
            <w:r w:rsidR="00D3026A">
              <w:rPr>
                <w:noProof/>
                <w:webHidden/>
              </w:rPr>
              <w:fldChar w:fldCharType="end"/>
            </w:r>
          </w:hyperlink>
        </w:p>
        <w:p w:rsidR="00D3026A" w:rsidRDefault="00061C46"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000CF6">
              <w:rPr>
                <w:noProof/>
                <w:webHidden/>
              </w:rPr>
              <w:t>13</w:t>
            </w:r>
            <w:r w:rsidR="00D3026A">
              <w:rPr>
                <w:noProof/>
                <w:webHidden/>
              </w:rPr>
              <w:fldChar w:fldCharType="end"/>
            </w:r>
          </w:hyperlink>
        </w:p>
        <w:p w:rsidR="00D3026A" w:rsidRDefault="00061C46"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000CF6">
              <w:rPr>
                <w:noProof/>
                <w:webHidden/>
              </w:rPr>
              <w:t>15</w:t>
            </w:r>
            <w:r w:rsidR="00D3026A">
              <w:rPr>
                <w:noProof/>
                <w:webHidden/>
              </w:rPr>
              <w:fldChar w:fldCharType="end"/>
            </w:r>
          </w:hyperlink>
        </w:p>
        <w:p w:rsidR="00D3026A" w:rsidRDefault="00061C46"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000CF6">
              <w:rPr>
                <w:noProof/>
                <w:webHidden/>
              </w:rPr>
              <w:t>16</w:t>
            </w:r>
            <w:r w:rsidR="00D3026A">
              <w:rPr>
                <w:noProof/>
                <w:webHidden/>
              </w:rPr>
              <w:fldChar w:fldCharType="end"/>
            </w:r>
          </w:hyperlink>
        </w:p>
        <w:p w:rsidR="00D3026A" w:rsidRDefault="00061C46"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000CF6">
              <w:rPr>
                <w:noProof/>
                <w:webHidden/>
              </w:rPr>
              <w:t>16</w:t>
            </w:r>
            <w:r w:rsidR="00D3026A">
              <w:rPr>
                <w:noProof/>
                <w:webHidden/>
              </w:rPr>
              <w:fldChar w:fldCharType="end"/>
            </w:r>
          </w:hyperlink>
        </w:p>
        <w:p w:rsidR="00D3026A" w:rsidRDefault="00061C46"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000CF6">
              <w:rPr>
                <w:noProof/>
                <w:webHidden/>
              </w:rPr>
              <w:t>18</w:t>
            </w:r>
            <w:r w:rsidR="00D3026A">
              <w:rPr>
                <w:noProof/>
                <w:webHidden/>
              </w:rPr>
              <w:fldChar w:fldCharType="end"/>
            </w:r>
          </w:hyperlink>
        </w:p>
        <w:p w:rsidR="00D3026A" w:rsidRDefault="00061C46"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000CF6">
              <w:rPr>
                <w:noProof/>
                <w:webHidden/>
              </w:rPr>
              <w:t>19</w:t>
            </w:r>
            <w:r w:rsidR="00D3026A">
              <w:rPr>
                <w:noProof/>
                <w:webHidden/>
              </w:rPr>
              <w:fldChar w:fldCharType="end"/>
            </w:r>
          </w:hyperlink>
        </w:p>
        <w:p w:rsidR="00D3026A" w:rsidRDefault="00061C46"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000CF6">
              <w:rPr>
                <w:noProof/>
                <w:webHidden/>
              </w:rPr>
              <w:t>20</w:t>
            </w:r>
            <w:r w:rsidR="00D3026A">
              <w:rPr>
                <w:noProof/>
                <w:webHidden/>
              </w:rPr>
              <w:fldChar w:fldCharType="end"/>
            </w:r>
          </w:hyperlink>
        </w:p>
        <w:p w:rsidR="00D3026A" w:rsidRDefault="00061C46"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000CF6">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spacing w:after="0"/>
      </w:pPr>
    </w:p>
    <w:tbl>
      <w:tblPr>
        <w:tblW w:w="9002" w:type="dxa"/>
        <w:tblCellMar>
          <w:left w:w="0" w:type="dxa"/>
          <w:right w:w="0" w:type="dxa"/>
        </w:tblCellMar>
        <w:tblLook w:val="04A0" w:firstRow="1" w:lastRow="0" w:firstColumn="1" w:lastColumn="0" w:noHBand="0" w:noVBand="1"/>
      </w:tblPr>
      <w:tblGrid>
        <w:gridCol w:w="9002"/>
      </w:tblGrid>
      <w:tr w:rsidR="00806BC0" w:rsidRPr="00806BC0" w:rsidTr="00C340C3">
        <w:trPr>
          <w:trHeight w:val="24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93C47D"/>
            <w:tcMar>
              <w:top w:w="30" w:type="dxa"/>
              <w:left w:w="45" w:type="dxa"/>
              <w:bottom w:w="30" w:type="dxa"/>
              <w:right w:w="45" w:type="dxa"/>
            </w:tcMar>
            <w:hideMark/>
          </w:tcPr>
          <w:p w:rsidR="00806BC0" w:rsidRDefault="00806BC0" w:rsidP="00806BC0">
            <w:pPr>
              <w:spacing w:after="0" w:line="240" w:lineRule="auto"/>
              <w:jc w:val="left"/>
              <w:rPr>
                <w:rFonts w:ascii="Arial" w:eastAsia="Times New Roman" w:hAnsi="Arial" w:cs="Arial"/>
                <w:b/>
                <w:bCs/>
                <w:sz w:val="20"/>
                <w:szCs w:val="20"/>
                <w:lang w:val="es-CL"/>
              </w:rPr>
            </w:pPr>
            <w:r>
              <w:rPr>
                <w:rFonts w:ascii="Arial" w:eastAsia="Times New Roman" w:hAnsi="Arial" w:cs="Arial"/>
                <w:b/>
                <w:bCs/>
                <w:sz w:val="20"/>
                <w:szCs w:val="20"/>
                <w:lang w:val="es-CL"/>
              </w:rPr>
              <w:t>NOTA 1:</w:t>
            </w:r>
          </w:p>
          <w:p w:rsidR="00806BC0" w:rsidRDefault="00806BC0" w:rsidP="00806BC0">
            <w:pPr>
              <w:spacing w:after="0" w:line="240" w:lineRule="auto"/>
              <w:jc w:val="left"/>
              <w:rPr>
                <w:rFonts w:ascii="Arial" w:eastAsia="Times New Roman" w:hAnsi="Arial" w:cs="Arial"/>
                <w:b/>
                <w:bCs/>
                <w:sz w:val="20"/>
                <w:szCs w:val="20"/>
                <w:lang w:val="es-CL"/>
              </w:rPr>
            </w:pPr>
          </w:p>
          <w:p w:rsidR="00806BC0" w:rsidRPr="00806BC0" w:rsidRDefault="00C340C3" w:rsidP="00806BC0">
            <w:pPr>
              <w:spacing w:after="0" w:line="240" w:lineRule="auto"/>
              <w:jc w:val="left"/>
              <w:rPr>
                <w:rFonts w:ascii="Arial" w:eastAsia="Times New Roman" w:hAnsi="Arial" w:cs="Arial"/>
                <w:bCs/>
                <w:sz w:val="20"/>
                <w:szCs w:val="20"/>
                <w:lang w:val="es-CL"/>
              </w:rPr>
            </w:pPr>
            <w:r w:rsidRPr="00C340C3">
              <w:t>Se excluye a aquellas organizaciones que hayan sido beneficiadas en el Programa Fortalecimiento Gremial en el año 2025</w:t>
            </w: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r w:rsidR="00806BC0" w:rsidRPr="00806BC0" w:rsidTr="00C340C3">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6BC0" w:rsidRPr="00806BC0" w:rsidRDefault="00806BC0" w:rsidP="00806BC0">
            <w:pPr>
              <w:spacing w:after="0" w:line="240" w:lineRule="auto"/>
              <w:jc w:val="left"/>
              <w:rPr>
                <w:rFonts w:ascii="Arial" w:eastAsia="Times New Roman" w:hAnsi="Arial" w:cs="Arial"/>
                <w:b/>
                <w:bCs/>
                <w:sz w:val="20"/>
                <w:szCs w:val="20"/>
                <w:lang w:val="es-CL"/>
              </w:rPr>
            </w:pPr>
          </w:p>
        </w:tc>
      </w:tr>
    </w:tbl>
    <w:p w:rsidR="00D3026A" w:rsidRDefault="00D3026A" w:rsidP="00D3026A">
      <w:pPr>
        <w:spacing w:after="0"/>
      </w:pP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 xml:space="preserve">Aquellas personas jurídicas o sociedades en que las personas señaladas en los numerales anteriores tengan participación, incluidas sociedades por acciones o anónimas cerradas en que </w:t>
      </w:r>
      <w:r>
        <w:lastRenderedPageBreak/>
        <w:t>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lastRenderedPageBreak/>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lastRenderedPageBreak/>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3B73B6"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lastRenderedPageBreak/>
        <w:t>El detalle de ubicación, horarios, correo electrónico y teléfono se encuentran en el Anexo 8.</w:t>
      </w:r>
    </w:p>
    <w:p w:rsidR="00D3026A" w:rsidRDefault="00D3026A" w:rsidP="00D3026A">
      <w:pPr>
        <w:spacing w:after="0" w:line="240" w:lineRule="auto"/>
      </w:pPr>
      <w:r>
        <w:rPr>
          <w:noProof/>
          <w:lang w:val="en-US"/>
        </w:rPr>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w:t>
      </w:r>
      <w:r>
        <w:rPr>
          <w:color w:val="000000"/>
        </w:rPr>
        <w:lastRenderedPageBreak/>
        <w:t xml:space="preserve">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806BC0">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4D2410" w:rsidRPr="004D2410">
              <w:rPr>
                <w:color w:val="000000"/>
              </w:rPr>
              <w:t>Organizaciones que poseen domicilio en la provincia de Malleco"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46" w:rsidRDefault="00061C46" w:rsidP="00D3026A">
      <w:pPr>
        <w:spacing w:after="0" w:line="240" w:lineRule="auto"/>
      </w:pPr>
      <w:r>
        <w:separator/>
      </w:r>
    </w:p>
  </w:endnote>
  <w:endnote w:type="continuationSeparator" w:id="0">
    <w:p w:rsidR="00061C46" w:rsidRDefault="00061C46"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46" w:rsidRDefault="00061C46" w:rsidP="00D3026A">
      <w:pPr>
        <w:spacing w:after="0" w:line="240" w:lineRule="auto"/>
      </w:pPr>
      <w:r>
        <w:separator/>
      </w:r>
    </w:p>
  </w:footnote>
  <w:footnote w:type="continuationSeparator" w:id="0">
    <w:p w:rsidR="00061C46" w:rsidRDefault="00061C46"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00CF6"/>
    <w:rsid w:val="00061C46"/>
    <w:rsid w:val="000914A3"/>
    <w:rsid w:val="003B73B6"/>
    <w:rsid w:val="004D2410"/>
    <w:rsid w:val="00555907"/>
    <w:rsid w:val="00647F00"/>
    <w:rsid w:val="00650F47"/>
    <w:rsid w:val="00806BC0"/>
    <w:rsid w:val="008A3F70"/>
    <w:rsid w:val="00972597"/>
    <w:rsid w:val="009A05AB"/>
    <w:rsid w:val="009C1900"/>
    <w:rsid w:val="00BE7FA8"/>
    <w:rsid w:val="00C340C3"/>
    <w:rsid w:val="00D073DB"/>
    <w:rsid w:val="00D3026A"/>
    <w:rsid w:val="00DC6053"/>
    <w:rsid w:val="00E8592D"/>
    <w:rsid w:val="00E937DB"/>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85A"/>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7130</Words>
  <Characters>40644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7</cp:revision>
  <cp:lastPrinted>2026-05-19T14:24:00Z</cp:lastPrinted>
  <dcterms:created xsi:type="dcterms:W3CDTF">2026-05-18T23:24:00Z</dcterms:created>
  <dcterms:modified xsi:type="dcterms:W3CDTF">2026-05-19T14:24:00Z</dcterms:modified>
</cp:coreProperties>
</file>