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4B620" w14:textId="674C72D5" w:rsidR="002B6896" w:rsidRDefault="002B6896" w:rsidP="00DD24D7">
      <w:pPr>
        <w:ind w:right="51"/>
        <w:jc w:val="center"/>
        <w:rPr>
          <w:rFonts w:cs="Arial"/>
          <w:b/>
          <w:u w:val="single"/>
        </w:rPr>
      </w:pPr>
    </w:p>
    <w:p w14:paraId="5EA77E0C" w14:textId="0D94E1CB" w:rsidR="00AC590E" w:rsidRPr="00347B9F" w:rsidRDefault="00AC590E" w:rsidP="00EB1484">
      <w:pPr>
        <w:rPr>
          <w:rFonts w:eastAsia="Arial Unicode MS" w:cs="Arial"/>
          <w:b/>
          <w:bCs/>
          <w:szCs w:val="22"/>
        </w:rPr>
      </w:pPr>
    </w:p>
    <w:p w14:paraId="24761826" w14:textId="77777777" w:rsidR="00E31895" w:rsidRDefault="00E31895" w:rsidP="00CE091D">
      <w:pPr>
        <w:jc w:val="center"/>
        <w:rPr>
          <w:rFonts w:eastAsia="Arial Unicode MS" w:cs="Arial"/>
          <w:b/>
          <w:bCs/>
          <w:sz w:val="40"/>
          <w:szCs w:val="40"/>
        </w:rPr>
      </w:pPr>
    </w:p>
    <w:p w14:paraId="32A13662" w14:textId="5E09E3CF" w:rsidR="00CE091D" w:rsidRPr="00D91961" w:rsidRDefault="00B22AB0" w:rsidP="00CE091D">
      <w:pPr>
        <w:jc w:val="center"/>
        <w:rPr>
          <w:rFonts w:eastAsia="Arial Unicode MS" w:cs="Arial"/>
          <w:b/>
          <w:bCs/>
          <w:sz w:val="40"/>
          <w:szCs w:val="40"/>
        </w:rPr>
      </w:pPr>
      <w:r>
        <w:rPr>
          <w:rFonts w:eastAsia="Arial Unicode MS" w:cs="Arial"/>
          <w:b/>
          <w:bCs/>
          <w:sz w:val="40"/>
          <w:szCs w:val="40"/>
        </w:rPr>
        <w:t xml:space="preserve">BASES DE </w:t>
      </w:r>
      <w:r w:rsidR="006637E7">
        <w:rPr>
          <w:rFonts w:eastAsia="Arial Unicode MS" w:cs="Arial"/>
          <w:b/>
          <w:bCs/>
          <w:sz w:val="40"/>
          <w:szCs w:val="40"/>
        </w:rPr>
        <w:t>CONVOCATORIA</w:t>
      </w:r>
    </w:p>
    <w:p w14:paraId="7C82420E" w14:textId="06869C67" w:rsidR="00094699" w:rsidRDefault="00094699" w:rsidP="00CE091D">
      <w:pPr>
        <w:jc w:val="center"/>
        <w:rPr>
          <w:rFonts w:eastAsia="Arial Unicode MS" w:cs="Arial"/>
          <w:b/>
          <w:bCs/>
          <w:szCs w:val="22"/>
        </w:rPr>
      </w:pPr>
    </w:p>
    <w:p w14:paraId="752AD70F" w14:textId="77777777" w:rsidR="00E31895" w:rsidRPr="00347B9F" w:rsidRDefault="00E31895"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5E7DFC16" w14:textId="259EBCBC" w:rsidR="003B2061" w:rsidRDefault="003B2061" w:rsidP="00D2246F">
      <w:pPr>
        <w:jc w:val="center"/>
        <w:rPr>
          <w:rFonts w:eastAsia="Arial Unicode MS" w:cs="Arial"/>
          <w:b/>
          <w:bCs/>
          <w:sz w:val="36"/>
          <w:szCs w:val="22"/>
        </w:rPr>
      </w:pPr>
    </w:p>
    <w:p w14:paraId="55BB3091" w14:textId="2DEE20CE" w:rsidR="00F77869" w:rsidRDefault="00F77869" w:rsidP="00D2246F">
      <w:pPr>
        <w:jc w:val="center"/>
        <w:rPr>
          <w:rFonts w:eastAsia="Arial Unicode MS" w:cs="Arial"/>
          <w:b/>
          <w:bCs/>
          <w:sz w:val="36"/>
          <w:szCs w:val="22"/>
        </w:rPr>
      </w:pPr>
    </w:p>
    <w:p w14:paraId="236D4C8A" w14:textId="77777777" w:rsidR="00F77869" w:rsidRDefault="00F77869" w:rsidP="00D2246F">
      <w:pPr>
        <w:jc w:val="center"/>
        <w:rPr>
          <w:rFonts w:eastAsia="Arial Unicode MS" w:cs="Arial"/>
          <w:b/>
          <w:bCs/>
          <w:sz w:val="36"/>
          <w:szCs w:val="22"/>
        </w:rPr>
      </w:pPr>
    </w:p>
    <w:p w14:paraId="3E806AE7" w14:textId="5F0DF72A" w:rsidR="00E31895" w:rsidRDefault="00E31895" w:rsidP="007B15FD">
      <w:pPr>
        <w:jc w:val="center"/>
        <w:rPr>
          <w:rFonts w:eastAsia="Arial Unicode MS" w:cs="Arial"/>
          <w:b/>
          <w:bCs/>
          <w:color w:val="000000" w:themeColor="text1"/>
          <w:sz w:val="40"/>
          <w:szCs w:val="40"/>
        </w:rPr>
      </w:pPr>
    </w:p>
    <w:p w14:paraId="35CFFA2D" w14:textId="77777777" w:rsidR="00882734" w:rsidRDefault="00882734" w:rsidP="007B15FD">
      <w:pPr>
        <w:jc w:val="center"/>
        <w:rPr>
          <w:rFonts w:eastAsia="Arial Unicode MS" w:cs="Arial"/>
          <w:b/>
          <w:bCs/>
          <w:color w:val="000000" w:themeColor="text1"/>
          <w:sz w:val="40"/>
          <w:szCs w:val="40"/>
        </w:rPr>
      </w:pPr>
    </w:p>
    <w:p w14:paraId="5BB6956F" w14:textId="6E1DFD4A" w:rsidR="006A4CE7" w:rsidRPr="006A4CE7" w:rsidRDefault="006A4CE7" w:rsidP="006A4CE7">
      <w:pPr>
        <w:jc w:val="center"/>
        <w:rPr>
          <w:b/>
          <w:bCs/>
          <w:sz w:val="40"/>
          <w:szCs w:val="40"/>
        </w:rPr>
      </w:pPr>
      <w:r w:rsidRPr="006A4CE7">
        <w:rPr>
          <w:b/>
          <w:bCs/>
          <w:sz w:val="40"/>
          <w:szCs w:val="40"/>
        </w:rPr>
        <w:t>“PROGRAMA TRANSFERENCIA RUTA SOSTENIBLE REGIÓN DE COQUIMBO”</w:t>
      </w:r>
    </w:p>
    <w:p w14:paraId="068FAD5A" w14:textId="0F8AFCB7" w:rsidR="006A4CE7" w:rsidRPr="006A4CE7" w:rsidRDefault="006A4CE7" w:rsidP="006A4CE7">
      <w:pPr>
        <w:jc w:val="center"/>
        <w:rPr>
          <w:b/>
          <w:bCs/>
          <w:sz w:val="40"/>
          <w:szCs w:val="40"/>
        </w:rPr>
      </w:pPr>
      <w:r w:rsidRPr="006A4CE7">
        <w:rPr>
          <w:b/>
          <w:bCs/>
          <w:sz w:val="40"/>
          <w:szCs w:val="40"/>
        </w:rPr>
        <w:t>Cod. BIP: 40055713-0</w:t>
      </w:r>
    </w:p>
    <w:p w14:paraId="1585F10E" w14:textId="50FA09FF" w:rsidR="00E31895" w:rsidRPr="00736B5C" w:rsidRDefault="00E31895" w:rsidP="007B15FD">
      <w:pPr>
        <w:jc w:val="center"/>
        <w:rPr>
          <w:rFonts w:eastAsia="Arial Unicode MS" w:cs="Arial"/>
          <w:b/>
          <w:bCs/>
          <w:color w:val="FF0000"/>
          <w:sz w:val="40"/>
          <w:szCs w:val="40"/>
        </w:rPr>
      </w:pPr>
    </w:p>
    <w:p w14:paraId="223CBDBF" w14:textId="6FEDE4E0" w:rsidR="00F3195E" w:rsidRPr="00E31895" w:rsidRDefault="00D86FD7" w:rsidP="007B15FD">
      <w:pPr>
        <w:jc w:val="center"/>
        <w:rPr>
          <w:rFonts w:eastAsia="Arial Unicode MS" w:cs="Arial"/>
          <w:b/>
          <w:bCs/>
          <w:sz w:val="40"/>
          <w:szCs w:val="40"/>
        </w:rPr>
      </w:pPr>
      <w:r w:rsidRPr="00736B5C">
        <w:rPr>
          <w:rFonts w:eastAsia="Arial Unicode MS" w:cs="Arial"/>
          <w:b/>
          <w:bCs/>
          <w:sz w:val="40"/>
          <w:szCs w:val="40"/>
        </w:rPr>
        <w:t>“</w:t>
      </w:r>
      <w:r w:rsidR="00F77869" w:rsidRPr="00736B5C">
        <w:rPr>
          <w:rFonts w:eastAsia="Arial Unicode MS" w:cs="Arial"/>
          <w:b/>
          <w:bCs/>
          <w:sz w:val="40"/>
          <w:szCs w:val="40"/>
        </w:rPr>
        <w:t>KIT</w:t>
      </w:r>
      <w:r w:rsidR="00E31895" w:rsidRPr="00736B5C">
        <w:rPr>
          <w:rFonts w:eastAsia="Arial Unicode MS" w:cs="Arial"/>
          <w:b/>
          <w:bCs/>
          <w:sz w:val="40"/>
          <w:szCs w:val="40"/>
        </w:rPr>
        <w:t xml:space="preserve"> </w:t>
      </w:r>
      <w:r w:rsidR="00C40082">
        <w:rPr>
          <w:rFonts w:eastAsia="Arial Unicode MS" w:cs="Arial"/>
          <w:b/>
          <w:bCs/>
          <w:sz w:val="40"/>
          <w:szCs w:val="40"/>
        </w:rPr>
        <w:t>SOSTENIBLE</w:t>
      </w:r>
      <w:r w:rsidR="00E31895" w:rsidRPr="00736B5C">
        <w:rPr>
          <w:rFonts w:eastAsia="Arial Unicode MS" w:cs="Arial"/>
          <w:b/>
          <w:bCs/>
          <w:sz w:val="40"/>
          <w:szCs w:val="40"/>
        </w:rPr>
        <w:t>”</w:t>
      </w:r>
    </w:p>
    <w:p w14:paraId="4822BD27" w14:textId="32B05AC5" w:rsidR="00CE091D" w:rsidRPr="003707C0" w:rsidRDefault="00CE091D" w:rsidP="007B15FD">
      <w:pPr>
        <w:jc w:val="center"/>
        <w:rPr>
          <w:rFonts w:eastAsia="Arial Unicode MS" w:cs="Arial"/>
          <w:b/>
          <w:bCs/>
          <w:color w:val="FF0000"/>
          <w:sz w:val="40"/>
          <w:szCs w:val="40"/>
        </w:rPr>
      </w:pPr>
    </w:p>
    <w:p w14:paraId="0F48157E" w14:textId="27D36ECF" w:rsidR="00F3195E" w:rsidRDefault="00F3195E" w:rsidP="007B15FD">
      <w:pPr>
        <w:jc w:val="center"/>
        <w:rPr>
          <w:rFonts w:eastAsia="Arial Unicode MS" w:cs="Arial"/>
          <w:b/>
          <w:bCs/>
          <w:sz w:val="40"/>
          <w:szCs w:val="40"/>
        </w:rPr>
      </w:pPr>
    </w:p>
    <w:p w14:paraId="095BCA92" w14:textId="77777777" w:rsidR="000E65BF" w:rsidRDefault="000E65BF" w:rsidP="007B15FD">
      <w:pPr>
        <w:jc w:val="center"/>
        <w:rPr>
          <w:rFonts w:eastAsia="Arial Unicode MS" w:cs="Arial"/>
          <w:b/>
          <w:bCs/>
          <w:sz w:val="40"/>
          <w:szCs w:val="40"/>
        </w:rPr>
      </w:pPr>
    </w:p>
    <w:p w14:paraId="6BBC590C" w14:textId="77777777" w:rsidR="000E65BF" w:rsidRDefault="000E65BF" w:rsidP="007B15FD">
      <w:pPr>
        <w:jc w:val="center"/>
        <w:rPr>
          <w:rFonts w:eastAsia="Arial Unicode MS" w:cs="Arial"/>
          <w:b/>
          <w:bCs/>
          <w:sz w:val="40"/>
          <w:szCs w:val="40"/>
        </w:rPr>
      </w:pPr>
    </w:p>
    <w:p w14:paraId="289BBA19" w14:textId="77777777" w:rsidR="000E65BF" w:rsidRDefault="000E65BF" w:rsidP="007B15FD">
      <w:pPr>
        <w:jc w:val="center"/>
        <w:rPr>
          <w:rFonts w:eastAsia="Arial Unicode MS" w:cs="Arial"/>
          <w:b/>
          <w:bCs/>
          <w:sz w:val="40"/>
          <w:szCs w:val="40"/>
        </w:rPr>
      </w:pPr>
    </w:p>
    <w:p w14:paraId="7CD43D5D" w14:textId="77777777" w:rsidR="000E65BF" w:rsidRDefault="000E65BF" w:rsidP="007B15FD">
      <w:pPr>
        <w:jc w:val="center"/>
        <w:rPr>
          <w:rFonts w:eastAsia="Arial Unicode MS" w:cs="Arial"/>
          <w:b/>
          <w:bCs/>
          <w:sz w:val="40"/>
          <w:szCs w:val="40"/>
        </w:rPr>
      </w:pPr>
    </w:p>
    <w:p w14:paraId="07671106" w14:textId="77777777" w:rsidR="000E65BF" w:rsidRDefault="000E65BF" w:rsidP="007B15FD">
      <w:pPr>
        <w:jc w:val="center"/>
        <w:rPr>
          <w:rFonts w:eastAsia="Arial Unicode MS" w:cs="Arial"/>
          <w:b/>
          <w:bCs/>
          <w:sz w:val="40"/>
          <w:szCs w:val="40"/>
        </w:rPr>
      </w:pPr>
    </w:p>
    <w:p w14:paraId="754EBDBC" w14:textId="3F554A41" w:rsidR="00F77869" w:rsidRPr="000E65BF" w:rsidRDefault="000E65BF" w:rsidP="007B15FD">
      <w:pPr>
        <w:jc w:val="center"/>
        <w:rPr>
          <w:rFonts w:eastAsia="Arial Unicode MS" w:cs="Arial"/>
          <w:sz w:val="28"/>
          <w:szCs w:val="28"/>
        </w:rPr>
      </w:pPr>
      <w:r w:rsidRPr="000E65BF">
        <w:rPr>
          <w:rFonts w:eastAsia="Arial Unicode MS" w:cs="Arial"/>
          <w:sz w:val="28"/>
          <w:szCs w:val="28"/>
        </w:rPr>
        <w:t xml:space="preserve">Financiado con Recursos del </w:t>
      </w:r>
      <w:r>
        <w:rPr>
          <w:rFonts w:eastAsia="Arial Unicode MS" w:cs="Arial"/>
          <w:sz w:val="28"/>
          <w:szCs w:val="28"/>
        </w:rPr>
        <w:t xml:space="preserve">Fondo de Innovación Para la Competitividad del </w:t>
      </w:r>
      <w:r w:rsidRPr="000E65BF">
        <w:rPr>
          <w:rFonts w:eastAsia="Arial Unicode MS" w:cs="Arial"/>
          <w:sz w:val="28"/>
          <w:szCs w:val="28"/>
        </w:rPr>
        <w:t>Gobierno Regional</w:t>
      </w:r>
      <w:r>
        <w:rPr>
          <w:rFonts w:eastAsia="Arial Unicode MS" w:cs="Arial"/>
          <w:sz w:val="28"/>
          <w:szCs w:val="28"/>
        </w:rPr>
        <w:t xml:space="preserve"> de</w:t>
      </w:r>
      <w:r w:rsidRPr="000E65BF">
        <w:rPr>
          <w:rFonts w:eastAsia="Arial Unicode MS" w:cs="Arial"/>
          <w:sz w:val="28"/>
          <w:szCs w:val="28"/>
        </w:rPr>
        <w:t xml:space="preserve"> Coquimbo.</w:t>
      </w:r>
    </w:p>
    <w:p w14:paraId="25C2A146" w14:textId="1804B9EC" w:rsidR="00BF162E" w:rsidRPr="000A02C7" w:rsidRDefault="00BD14F7" w:rsidP="000A02C7">
      <w:pPr>
        <w:jc w:val="center"/>
        <w:rPr>
          <w:rFonts w:cs="Arial"/>
          <w:b/>
          <w:sz w:val="40"/>
          <w:szCs w:val="40"/>
          <w:lang w:val="es-CL"/>
        </w:rPr>
      </w:pPr>
      <w:r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792088A4" w14:textId="18EDFD81" w:rsidR="00447644" w:rsidRDefault="00DA7E51">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12014331" w:history="1">
            <w:r w:rsidR="00447644" w:rsidRPr="00B2716C">
              <w:rPr>
                <w:rStyle w:val="Hipervnculo"/>
                <w:noProof/>
              </w:rPr>
              <w:t>ANTECEDENTES</w:t>
            </w:r>
            <w:r w:rsidR="00447644">
              <w:rPr>
                <w:noProof/>
                <w:webHidden/>
              </w:rPr>
              <w:tab/>
            </w:r>
            <w:r w:rsidR="00447644">
              <w:rPr>
                <w:noProof/>
                <w:webHidden/>
              </w:rPr>
              <w:fldChar w:fldCharType="begin"/>
            </w:r>
            <w:r w:rsidR="00447644">
              <w:rPr>
                <w:noProof/>
                <w:webHidden/>
              </w:rPr>
              <w:instrText xml:space="preserve"> PAGEREF _Toc212014331 \h </w:instrText>
            </w:r>
            <w:r w:rsidR="00447644">
              <w:rPr>
                <w:noProof/>
                <w:webHidden/>
              </w:rPr>
            </w:r>
            <w:r w:rsidR="00447644">
              <w:rPr>
                <w:noProof/>
                <w:webHidden/>
              </w:rPr>
              <w:fldChar w:fldCharType="separate"/>
            </w:r>
            <w:r w:rsidR="00D70ED4">
              <w:rPr>
                <w:noProof/>
                <w:webHidden/>
              </w:rPr>
              <w:t>3</w:t>
            </w:r>
            <w:r w:rsidR="00447644">
              <w:rPr>
                <w:noProof/>
                <w:webHidden/>
              </w:rPr>
              <w:fldChar w:fldCharType="end"/>
            </w:r>
          </w:hyperlink>
        </w:p>
        <w:p w14:paraId="361EEB30" w14:textId="2E7ACA56"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40" w:history="1">
            <w:r w:rsidR="00447644" w:rsidRPr="00B2716C">
              <w:rPr>
                <w:rStyle w:val="Hipervnculo"/>
                <w:noProof/>
              </w:rPr>
              <w:t>1. DESCRIPCIÓN DEL INSTRUMENTO</w:t>
            </w:r>
            <w:r w:rsidR="00447644">
              <w:rPr>
                <w:noProof/>
                <w:webHidden/>
              </w:rPr>
              <w:tab/>
            </w:r>
            <w:r w:rsidR="00447644">
              <w:rPr>
                <w:noProof/>
                <w:webHidden/>
              </w:rPr>
              <w:fldChar w:fldCharType="begin"/>
            </w:r>
            <w:r w:rsidR="00447644">
              <w:rPr>
                <w:noProof/>
                <w:webHidden/>
              </w:rPr>
              <w:instrText xml:space="preserve"> PAGEREF _Toc212014340 \h </w:instrText>
            </w:r>
            <w:r w:rsidR="00447644">
              <w:rPr>
                <w:noProof/>
                <w:webHidden/>
              </w:rPr>
            </w:r>
            <w:r w:rsidR="00447644">
              <w:rPr>
                <w:noProof/>
                <w:webHidden/>
              </w:rPr>
              <w:fldChar w:fldCharType="separate"/>
            </w:r>
            <w:r w:rsidR="00D70ED4">
              <w:rPr>
                <w:noProof/>
                <w:webHidden/>
              </w:rPr>
              <w:t>4</w:t>
            </w:r>
            <w:r w:rsidR="00447644">
              <w:rPr>
                <w:noProof/>
                <w:webHidden/>
              </w:rPr>
              <w:fldChar w:fldCharType="end"/>
            </w:r>
          </w:hyperlink>
        </w:p>
        <w:p w14:paraId="5B316149" w14:textId="1E647870" w:rsidR="00447644" w:rsidRDefault="00000000">
          <w:pPr>
            <w:pStyle w:val="TDC2"/>
            <w:tabs>
              <w:tab w:val="left" w:pos="960"/>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41" w:history="1">
            <w:r w:rsidR="00447644" w:rsidRPr="00B2716C">
              <w:rPr>
                <w:rStyle w:val="Hipervnculo"/>
                <w:noProof/>
              </w:rPr>
              <w:t xml:space="preserve">1.2 </w:t>
            </w:r>
            <w:r w:rsidR="00447644">
              <w:rPr>
                <w:rFonts w:asciiTheme="minorHAnsi" w:eastAsiaTheme="minorEastAsia" w:hAnsiTheme="minorHAnsi" w:cstheme="minorBidi"/>
                <w:b w:val="0"/>
                <w:bCs w:val="0"/>
                <w:noProof/>
                <w:kern w:val="2"/>
                <w:sz w:val="24"/>
                <w:szCs w:val="24"/>
                <w:lang w:val="es-CL" w:eastAsia="es-CL"/>
                <w14:ligatures w14:val="standardContextual"/>
              </w:rPr>
              <w:tab/>
            </w:r>
            <w:r w:rsidR="00447644" w:rsidRPr="00B2716C">
              <w:rPr>
                <w:rStyle w:val="Hipervnculo"/>
                <w:noProof/>
              </w:rPr>
              <w:t>¿A quiénes está dirigido?</w:t>
            </w:r>
            <w:r w:rsidR="00447644">
              <w:rPr>
                <w:noProof/>
                <w:webHidden/>
              </w:rPr>
              <w:tab/>
            </w:r>
            <w:r w:rsidR="00447644">
              <w:rPr>
                <w:noProof/>
                <w:webHidden/>
              </w:rPr>
              <w:fldChar w:fldCharType="begin"/>
            </w:r>
            <w:r w:rsidR="00447644">
              <w:rPr>
                <w:noProof/>
                <w:webHidden/>
              </w:rPr>
              <w:instrText xml:space="preserve"> PAGEREF _Toc212014341 \h </w:instrText>
            </w:r>
            <w:r w:rsidR="00447644">
              <w:rPr>
                <w:noProof/>
                <w:webHidden/>
              </w:rPr>
            </w:r>
            <w:r w:rsidR="00447644">
              <w:rPr>
                <w:noProof/>
                <w:webHidden/>
              </w:rPr>
              <w:fldChar w:fldCharType="separate"/>
            </w:r>
            <w:r w:rsidR="00D70ED4">
              <w:rPr>
                <w:noProof/>
                <w:webHidden/>
              </w:rPr>
              <w:t>5</w:t>
            </w:r>
            <w:r w:rsidR="00447644">
              <w:rPr>
                <w:noProof/>
                <w:webHidden/>
              </w:rPr>
              <w:fldChar w:fldCharType="end"/>
            </w:r>
          </w:hyperlink>
        </w:p>
        <w:p w14:paraId="106E06FD" w14:textId="66C53FC4" w:rsidR="00447644" w:rsidRDefault="00000000">
          <w:pPr>
            <w:pStyle w:val="TDC2"/>
            <w:tabs>
              <w:tab w:val="left" w:pos="960"/>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42" w:history="1">
            <w:r w:rsidR="00447644" w:rsidRPr="00B2716C">
              <w:rPr>
                <w:rStyle w:val="Hipervnculo"/>
                <w:noProof/>
              </w:rPr>
              <w:t>1.3</w:t>
            </w:r>
            <w:r w:rsidR="00447644">
              <w:rPr>
                <w:rFonts w:asciiTheme="minorHAnsi" w:eastAsiaTheme="minorEastAsia" w:hAnsiTheme="minorHAnsi" w:cstheme="minorBidi"/>
                <w:b w:val="0"/>
                <w:bCs w:val="0"/>
                <w:noProof/>
                <w:kern w:val="2"/>
                <w:sz w:val="24"/>
                <w:szCs w:val="24"/>
                <w:lang w:val="es-CL" w:eastAsia="es-CL"/>
                <w14:ligatures w14:val="standardContextual"/>
              </w:rPr>
              <w:tab/>
            </w:r>
            <w:r w:rsidR="00447644" w:rsidRPr="00B2716C">
              <w:rPr>
                <w:rStyle w:val="Hipervnculo"/>
                <w:noProof/>
              </w:rPr>
              <w:t>¿Quiénes no pueden participar?</w:t>
            </w:r>
            <w:r w:rsidR="00447644">
              <w:rPr>
                <w:noProof/>
                <w:webHidden/>
              </w:rPr>
              <w:tab/>
            </w:r>
            <w:r w:rsidR="00447644">
              <w:rPr>
                <w:noProof/>
                <w:webHidden/>
              </w:rPr>
              <w:fldChar w:fldCharType="begin"/>
            </w:r>
            <w:r w:rsidR="00447644">
              <w:rPr>
                <w:noProof/>
                <w:webHidden/>
              </w:rPr>
              <w:instrText xml:space="preserve"> PAGEREF _Toc212014342 \h </w:instrText>
            </w:r>
            <w:r w:rsidR="00447644">
              <w:rPr>
                <w:noProof/>
                <w:webHidden/>
              </w:rPr>
            </w:r>
            <w:r w:rsidR="00447644">
              <w:rPr>
                <w:noProof/>
                <w:webHidden/>
              </w:rPr>
              <w:fldChar w:fldCharType="separate"/>
            </w:r>
            <w:r w:rsidR="00D70ED4">
              <w:rPr>
                <w:noProof/>
                <w:webHidden/>
              </w:rPr>
              <w:t>6</w:t>
            </w:r>
            <w:r w:rsidR="00447644">
              <w:rPr>
                <w:noProof/>
                <w:webHidden/>
              </w:rPr>
              <w:fldChar w:fldCharType="end"/>
            </w:r>
          </w:hyperlink>
        </w:p>
        <w:p w14:paraId="680EC6BD" w14:textId="0F5C4240" w:rsidR="00447644" w:rsidRDefault="00000000">
          <w:pPr>
            <w:pStyle w:val="TDC2"/>
            <w:tabs>
              <w:tab w:val="left" w:pos="960"/>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43" w:history="1">
            <w:r w:rsidR="00447644" w:rsidRPr="00B2716C">
              <w:rPr>
                <w:rStyle w:val="Hipervnculo"/>
                <w:rFonts w:eastAsia="Arial Unicode MS"/>
                <w:noProof/>
              </w:rPr>
              <w:t xml:space="preserve">1.4 </w:t>
            </w:r>
            <w:r w:rsidR="00447644">
              <w:rPr>
                <w:rFonts w:asciiTheme="minorHAnsi" w:eastAsiaTheme="minorEastAsia" w:hAnsiTheme="minorHAnsi" w:cstheme="minorBidi"/>
                <w:b w:val="0"/>
                <w:bCs w:val="0"/>
                <w:noProof/>
                <w:kern w:val="2"/>
                <w:sz w:val="24"/>
                <w:szCs w:val="24"/>
                <w:lang w:val="es-CL" w:eastAsia="es-CL"/>
                <w14:ligatures w14:val="standardContextual"/>
              </w:rPr>
              <w:tab/>
            </w:r>
            <w:r w:rsidR="00447644" w:rsidRPr="00B2716C">
              <w:rPr>
                <w:rStyle w:val="Hipervnculo"/>
                <w:rFonts w:eastAsia="Arial Unicode MS"/>
                <w:noProof/>
              </w:rPr>
              <w:t>Focalización de la convocatoria</w:t>
            </w:r>
            <w:r w:rsidR="00447644">
              <w:rPr>
                <w:noProof/>
                <w:webHidden/>
              </w:rPr>
              <w:tab/>
            </w:r>
            <w:r w:rsidR="00447644">
              <w:rPr>
                <w:noProof/>
                <w:webHidden/>
              </w:rPr>
              <w:fldChar w:fldCharType="begin"/>
            </w:r>
            <w:r w:rsidR="00447644">
              <w:rPr>
                <w:noProof/>
                <w:webHidden/>
              </w:rPr>
              <w:instrText xml:space="preserve"> PAGEREF _Toc212014343 \h </w:instrText>
            </w:r>
            <w:r w:rsidR="00447644">
              <w:rPr>
                <w:noProof/>
                <w:webHidden/>
              </w:rPr>
            </w:r>
            <w:r w:rsidR="00447644">
              <w:rPr>
                <w:noProof/>
                <w:webHidden/>
              </w:rPr>
              <w:fldChar w:fldCharType="separate"/>
            </w:r>
            <w:r w:rsidR="00D70ED4">
              <w:rPr>
                <w:noProof/>
                <w:webHidden/>
              </w:rPr>
              <w:t>6</w:t>
            </w:r>
            <w:r w:rsidR="00447644">
              <w:rPr>
                <w:noProof/>
                <w:webHidden/>
              </w:rPr>
              <w:fldChar w:fldCharType="end"/>
            </w:r>
          </w:hyperlink>
        </w:p>
        <w:p w14:paraId="19EB2EA8" w14:textId="2A4AD20C" w:rsidR="00447644" w:rsidRDefault="00000000">
          <w:pPr>
            <w:pStyle w:val="TDC2"/>
            <w:tabs>
              <w:tab w:val="left" w:pos="960"/>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44" w:history="1">
            <w:r w:rsidR="00447644" w:rsidRPr="00B2716C">
              <w:rPr>
                <w:rStyle w:val="Hipervnculo"/>
                <w:rFonts w:eastAsia="Arial Unicode MS"/>
                <w:noProof/>
              </w:rPr>
              <w:t xml:space="preserve">1.5 </w:t>
            </w:r>
            <w:r w:rsidR="00447644">
              <w:rPr>
                <w:rFonts w:asciiTheme="minorHAnsi" w:eastAsiaTheme="minorEastAsia" w:hAnsiTheme="minorHAnsi" w:cstheme="minorBidi"/>
                <w:b w:val="0"/>
                <w:bCs w:val="0"/>
                <w:noProof/>
                <w:kern w:val="2"/>
                <w:sz w:val="24"/>
                <w:szCs w:val="24"/>
                <w:lang w:val="es-CL" w:eastAsia="es-CL"/>
                <w14:ligatures w14:val="standardContextual"/>
              </w:rPr>
              <w:tab/>
            </w:r>
            <w:r w:rsidR="00447644" w:rsidRPr="00B2716C">
              <w:rPr>
                <w:rStyle w:val="Hipervnculo"/>
                <w:rFonts w:eastAsia="Arial Unicode MS"/>
                <w:noProof/>
              </w:rPr>
              <w:t>¿Qué financia?</w:t>
            </w:r>
            <w:r w:rsidR="00447644">
              <w:rPr>
                <w:noProof/>
                <w:webHidden/>
              </w:rPr>
              <w:tab/>
            </w:r>
            <w:r w:rsidR="00447644">
              <w:rPr>
                <w:noProof/>
                <w:webHidden/>
              </w:rPr>
              <w:fldChar w:fldCharType="begin"/>
            </w:r>
            <w:r w:rsidR="00447644">
              <w:rPr>
                <w:noProof/>
                <w:webHidden/>
              </w:rPr>
              <w:instrText xml:space="preserve"> PAGEREF _Toc212014344 \h </w:instrText>
            </w:r>
            <w:r w:rsidR="00447644">
              <w:rPr>
                <w:noProof/>
                <w:webHidden/>
              </w:rPr>
            </w:r>
            <w:r w:rsidR="00447644">
              <w:rPr>
                <w:noProof/>
                <w:webHidden/>
              </w:rPr>
              <w:fldChar w:fldCharType="separate"/>
            </w:r>
            <w:r w:rsidR="00D70ED4">
              <w:rPr>
                <w:noProof/>
                <w:webHidden/>
              </w:rPr>
              <w:t>7</w:t>
            </w:r>
            <w:r w:rsidR="00447644">
              <w:rPr>
                <w:noProof/>
                <w:webHidden/>
              </w:rPr>
              <w:fldChar w:fldCharType="end"/>
            </w:r>
          </w:hyperlink>
        </w:p>
        <w:p w14:paraId="6E69AF61" w14:textId="39A8DF29" w:rsidR="00447644" w:rsidRPr="00447644" w:rsidRDefault="00000000">
          <w:pPr>
            <w:pStyle w:val="TDC2"/>
            <w:tabs>
              <w:tab w:val="left" w:pos="960"/>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45" w:history="1">
            <w:r w:rsidR="00447644" w:rsidRPr="00B2716C">
              <w:rPr>
                <w:rStyle w:val="Hipervnculo"/>
                <w:rFonts w:eastAsia="Arial Unicode MS"/>
                <w:noProof/>
              </w:rPr>
              <w:t xml:space="preserve">1.6 </w:t>
            </w:r>
            <w:r w:rsidR="00447644">
              <w:rPr>
                <w:rFonts w:asciiTheme="minorHAnsi" w:eastAsiaTheme="minorEastAsia" w:hAnsiTheme="minorHAnsi" w:cstheme="minorBidi"/>
                <w:b w:val="0"/>
                <w:bCs w:val="0"/>
                <w:noProof/>
                <w:kern w:val="2"/>
                <w:sz w:val="24"/>
                <w:szCs w:val="24"/>
                <w:lang w:val="es-CL" w:eastAsia="es-CL"/>
                <w14:ligatures w14:val="standardContextual"/>
              </w:rPr>
              <w:tab/>
            </w:r>
            <w:r w:rsidR="00447644" w:rsidRPr="00B2716C">
              <w:rPr>
                <w:rStyle w:val="Hipervnculo"/>
                <w:rFonts w:eastAsia="Arial Unicode MS"/>
                <w:noProof/>
              </w:rPr>
              <w:t>Ítems con restricciones de financiamiento</w:t>
            </w:r>
            <w:r w:rsidR="00447644">
              <w:rPr>
                <w:noProof/>
                <w:webHidden/>
              </w:rPr>
              <w:tab/>
            </w:r>
            <w:r w:rsidR="00447644">
              <w:rPr>
                <w:noProof/>
                <w:webHidden/>
              </w:rPr>
              <w:fldChar w:fldCharType="begin"/>
            </w:r>
            <w:r w:rsidR="00447644">
              <w:rPr>
                <w:noProof/>
                <w:webHidden/>
              </w:rPr>
              <w:instrText xml:space="preserve"> PAGEREF _Toc212014345 \h </w:instrText>
            </w:r>
            <w:r w:rsidR="00447644">
              <w:rPr>
                <w:noProof/>
                <w:webHidden/>
              </w:rPr>
            </w:r>
            <w:r w:rsidR="00447644">
              <w:rPr>
                <w:noProof/>
                <w:webHidden/>
              </w:rPr>
              <w:fldChar w:fldCharType="separate"/>
            </w:r>
            <w:r w:rsidR="00D70ED4">
              <w:rPr>
                <w:noProof/>
                <w:webHidden/>
              </w:rPr>
              <w:t>8</w:t>
            </w:r>
            <w:r w:rsidR="00447644">
              <w:rPr>
                <w:noProof/>
                <w:webHidden/>
              </w:rPr>
              <w:fldChar w:fldCharType="end"/>
            </w:r>
          </w:hyperlink>
        </w:p>
        <w:p w14:paraId="677A1FF6" w14:textId="14624D77" w:rsidR="00447644" w:rsidRDefault="00000000">
          <w:pPr>
            <w:pStyle w:val="TDC2"/>
            <w:tabs>
              <w:tab w:val="left" w:pos="960"/>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46" w:history="1">
            <w:r w:rsidR="00447644" w:rsidRPr="00B2716C">
              <w:rPr>
                <w:rStyle w:val="Hipervnculo"/>
                <w:rFonts w:eastAsia="Arial Unicode MS"/>
                <w:noProof/>
              </w:rPr>
              <w:t xml:space="preserve">1.7 </w:t>
            </w:r>
            <w:r w:rsidR="00447644">
              <w:rPr>
                <w:rFonts w:asciiTheme="minorHAnsi" w:eastAsiaTheme="minorEastAsia" w:hAnsiTheme="minorHAnsi" w:cstheme="minorBidi"/>
                <w:b w:val="0"/>
                <w:bCs w:val="0"/>
                <w:noProof/>
                <w:kern w:val="2"/>
                <w:sz w:val="24"/>
                <w:szCs w:val="24"/>
                <w:lang w:val="es-CL" w:eastAsia="es-CL"/>
                <w14:ligatures w14:val="standardContextual"/>
              </w:rPr>
              <w:tab/>
            </w:r>
            <w:r w:rsidR="00447644" w:rsidRPr="00B2716C">
              <w:rPr>
                <w:rStyle w:val="Hipervnculo"/>
                <w:rFonts w:eastAsia="Arial Unicode MS"/>
                <w:noProof/>
              </w:rPr>
              <w:t>¿Qué NO financia este instrumento?</w:t>
            </w:r>
            <w:r w:rsidR="00447644">
              <w:rPr>
                <w:noProof/>
                <w:webHidden/>
              </w:rPr>
              <w:tab/>
            </w:r>
            <w:r w:rsidR="00447644">
              <w:rPr>
                <w:noProof/>
                <w:webHidden/>
              </w:rPr>
              <w:fldChar w:fldCharType="begin"/>
            </w:r>
            <w:r w:rsidR="00447644">
              <w:rPr>
                <w:noProof/>
                <w:webHidden/>
              </w:rPr>
              <w:instrText xml:space="preserve"> PAGEREF _Toc212014346 \h </w:instrText>
            </w:r>
            <w:r w:rsidR="00447644">
              <w:rPr>
                <w:noProof/>
                <w:webHidden/>
              </w:rPr>
            </w:r>
            <w:r w:rsidR="00447644">
              <w:rPr>
                <w:noProof/>
                <w:webHidden/>
              </w:rPr>
              <w:fldChar w:fldCharType="separate"/>
            </w:r>
            <w:r w:rsidR="00D70ED4">
              <w:rPr>
                <w:noProof/>
                <w:webHidden/>
              </w:rPr>
              <w:t>8</w:t>
            </w:r>
            <w:r w:rsidR="00447644">
              <w:rPr>
                <w:noProof/>
                <w:webHidden/>
              </w:rPr>
              <w:fldChar w:fldCharType="end"/>
            </w:r>
          </w:hyperlink>
        </w:p>
        <w:p w14:paraId="532906CB" w14:textId="06795748"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47" w:history="1">
            <w:r w:rsidR="00447644" w:rsidRPr="00B2716C">
              <w:rPr>
                <w:rStyle w:val="Hipervnculo"/>
                <w:noProof/>
              </w:rPr>
              <w:t>2. POSTULACIÓN</w:t>
            </w:r>
            <w:r w:rsidR="00447644">
              <w:rPr>
                <w:noProof/>
                <w:webHidden/>
              </w:rPr>
              <w:tab/>
            </w:r>
            <w:r w:rsidR="00447644">
              <w:rPr>
                <w:noProof/>
                <w:webHidden/>
              </w:rPr>
              <w:fldChar w:fldCharType="begin"/>
            </w:r>
            <w:r w:rsidR="00447644">
              <w:rPr>
                <w:noProof/>
                <w:webHidden/>
              </w:rPr>
              <w:instrText xml:space="preserve"> PAGEREF _Toc212014347 \h </w:instrText>
            </w:r>
            <w:r w:rsidR="00447644">
              <w:rPr>
                <w:noProof/>
                <w:webHidden/>
              </w:rPr>
            </w:r>
            <w:r w:rsidR="00447644">
              <w:rPr>
                <w:noProof/>
                <w:webHidden/>
              </w:rPr>
              <w:fldChar w:fldCharType="separate"/>
            </w:r>
            <w:r w:rsidR="00D70ED4">
              <w:rPr>
                <w:noProof/>
                <w:webHidden/>
              </w:rPr>
              <w:t>9</w:t>
            </w:r>
            <w:r w:rsidR="00447644">
              <w:rPr>
                <w:noProof/>
                <w:webHidden/>
              </w:rPr>
              <w:fldChar w:fldCharType="end"/>
            </w:r>
          </w:hyperlink>
        </w:p>
        <w:p w14:paraId="67F67F32" w14:textId="015A406F" w:rsidR="00447644" w:rsidRDefault="00000000">
          <w:pPr>
            <w:pStyle w:val="TDC2"/>
            <w:tabs>
              <w:tab w:val="left" w:pos="960"/>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48" w:history="1">
            <w:r w:rsidR="00447644" w:rsidRPr="00B2716C">
              <w:rPr>
                <w:rStyle w:val="Hipervnculo"/>
                <w:noProof/>
                <w:lang w:val="es-CL"/>
              </w:rPr>
              <w:t xml:space="preserve">2.1 </w:t>
            </w:r>
            <w:r w:rsidR="00447644">
              <w:rPr>
                <w:rFonts w:asciiTheme="minorHAnsi" w:eastAsiaTheme="minorEastAsia" w:hAnsiTheme="minorHAnsi" w:cstheme="minorBidi"/>
                <w:b w:val="0"/>
                <w:bCs w:val="0"/>
                <w:noProof/>
                <w:kern w:val="2"/>
                <w:sz w:val="24"/>
                <w:szCs w:val="24"/>
                <w:lang w:val="es-CL" w:eastAsia="es-CL"/>
                <w14:ligatures w14:val="standardContextual"/>
              </w:rPr>
              <w:tab/>
            </w:r>
            <w:r w:rsidR="00447644" w:rsidRPr="00B2716C">
              <w:rPr>
                <w:rStyle w:val="Hipervnculo"/>
                <w:noProof/>
                <w:lang w:val="es-CL"/>
              </w:rPr>
              <w:t>Plazos de postulación</w:t>
            </w:r>
            <w:r w:rsidR="00447644">
              <w:rPr>
                <w:noProof/>
                <w:webHidden/>
              </w:rPr>
              <w:tab/>
            </w:r>
            <w:r w:rsidR="00447644">
              <w:rPr>
                <w:noProof/>
                <w:webHidden/>
              </w:rPr>
              <w:fldChar w:fldCharType="begin"/>
            </w:r>
            <w:r w:rsidR="00447644">
              <w:rPr>
                <w:noProof/>
                <w:webHidden/>
              </w:rPr>
              <w:instrText xml:space="preserve"> PAGEREF _Toc212014348 \h </w:instrText>
            </w:r>
            <w:r w:rsidR="00447644">
              <w:rPr>
                <w:noProof/>
                <w:webHidden/>
              </w:rPr>
            </w:r>
            <w:r w:rsidR="00447644">
              <w:rPr>
                <w:noProof/>
                <w:webHidden/>
              </w:rPr>
              <w:fldChar w:fldCharType="separate"/>
            </w:r>
            <w:r w:rsidR="00D70ED4">
              <w:rPr>
                <w:noProof/>
                <w:webHidden/>
              </w:rPr>
              <w:t>9</w:t>
            </w:r>
            <w:r w:rsidR="00447644">
              <w:rPr>
                <w:noProof/>
                <w:webHidden/>
              </w:rPr>
              <w:fldChar w:fldCharType="end"/>
            </w:r>
          </w:hyperlink>
        </w:p>
        <w:p w14:paraId="767A9F1E" w14:textId="41B89DB2" w:rsidR="00447644" w:rsidRDefault="00000000">
          <w:pPr>
            <w:pStyle w:val="TDC2"/>
            <w:tabs>
              <w:tab w:val="left" w:pos="960"/>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49" w:history="1">
            <w:r w:rsidR="00447644" w:rsidRPr="00B2716C">
              <w:rPr>
                <w:rStyle w:val="Hipervnculo"/>
                <w:noProof/>
              </w:rPr>
              <w:t xml:space="preserve">2.2 </w:t>
            </w:r>
            <w:r w:rsidR="00447644">
              <w:rPr>
                <w:rFonts w:asciiTheme="minorHAnsi" w:eastAsiaTheme="minorEastAsia" w:hAnsiTheme="minorHAnsi" w:cstheme="minorBidi"/>
                <w:b w:val="0"/>
                <w:bCs w:val="0"/>
                <w:noProof/>
                <w:kern w:val="2"/>
                <w:sz w:val="24"/>
                <w:szCs w:val="24"/>
                <w:lang w:val="es-CL" w:eastAsia="es-CL"/>
                <w14:ligatures w14:val="standardContextual"/>
              </w:rPr>
              <w:tab/>
            </w:r>
            <w:r w:rsidR="00447644" w:rsidRPr="00B2716C">
              <w:rPr>
                <w:rStyle w:val="Hipervnculo"/>
                <w:noProof/>
              </w:rPr>
              <w:t>Apoyo en el proceso de postulación</w:t>
            </w:r>
            <w:r w:rsidR="00447644">
              <w:rPr>
                <w:noProof/>
                <w:webHidden/>
              </w:rPr>
              <w:tab/>
            </w:r>
            <w:r w:rsidR="00447644">
              <w:rPr>
                <w:noProof/>
                <w:webHidden/>
              </w:rPr>
              <w:fldChar w:fldCharType="begin"/>
            </w:r>
            <w:r w:rsidR="00447644">
              <w:rPr>
                <w:noProof/>
                <w:webHidden/>
              </w:rPr>
              <w:instrText xml:space="preserve"> PAGEREF _Toc212014349 \h </w:instrText>
            </w:r>
            <w:r w:rsidR="00447644">
              <w:rPr>
                <w:noProof/>
                <w:webHidden/>
              </w:rPr>
            </w:r>
            <w:r w:rsidR="00447644">
              <w:rPr>
                <w:noProof/>
                <w:webHidden/>
              </w:rPr>
              <w:fldChar w:fldCharType="separate"/>
            </w:r>
            <w:r w:rsidR="00D70ED4">
              <w:rPr>
                <w:noProof/>
                <w:webHidden/>
              </w:rPr>
              <w:t>9</w:t>
            </w:r>
            <w:r w:rsidR="00447644">
              <w:rPr>
                <w:noProof/>
                <w:webHidden/>
              </w:rPr>
              <w:fldChar w:fldCharType="end"/>
            </w:r>
          </w:hyperlink>
        </w:p>
        <w:p w14:paraId="593728B3" w14:textId="5FE891C6" w:rsidR="00447644" w:rsidRDefault="00000000">
          <w:pPr>
            <w:pStyle w:val="TDC2"/>
            <w:tabs>
              <w:tab w:val="left" w:pos="960"/>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50" w:history="1">
            <w:r w:rsidR="00447644" w:rsidRPr="00B2716C">
              <w:rPr>
                <w:rStyle w:val="Hipervnculo"/>
                <w:noProof/>
                <w:lang w:val="es-CL"/>
              </w:rPr>
              <w:t>2.3.</w:t>
            </w:r>
            <w:r w:rsidR="00447644">
              <w:rPr>
                <w:rFonts w:asciiTheme="minorHAnsi" w:eastAsiaTheme="minorEastAsia" w:hAnsiTheme="minorHAnsi" w:cstheme="minorBidi"/>
                <w:b w:val="0"/>
                <w:bCs w:val="0"/>
                <w:noProof/>
                <w:kern w:val="2"/>
                <w:sz w:val="24"/>
                <w:szCs w:val="24"/>
                <w:lang w:val="es-CL" w:eastAsia="es-CL"/>
                <w14:ligatures w14:val="standardContextual"/>
              </w:rPr>
              <w:tab/>
            </w:r>
            <w:r w:rsidR="00447644" w:rsidRPr="00B2716C">
              <w:rPr>
                <w:rStyle w:val="Hipervnculo"/>
                <w:noProof/>
                <w:lang w:val="es-CL"/>
              </w:rPr>
              <w:t>Pasos para postular</w:t>
            </w:r>
            <w:r w:rsidR="00447644">
              <w:rPr>
                <w:noProof/>
                <w:webHidden/>
              </w:rPr>
              <w:tab/>
            </w:r>
            <w:r w:rsidR="00447644">
              <w:rPr>
                <w:noProof/>
                <w:webHidden/>
              </w:rPr>
              <w:fldChar w:fldCharType="begin"/>
            </w:r>
            <w:r w:rsidR="00447644">
              <w:rPr>
                <w:noProof/>
                <w:webHidden/>
              </w:rPr>
              <w:instrText xml:space="preserve"> PAGEREF _Toc212014350 \h </w:instrText>
            </w:r>
            <w:r w:rsidR="00447644">
              <w:rPr>
                <w:noProof/>
                <w:webHidden/>
              </w:rPr>
            </w:r>
            <w:r w:rsidR="00447644">
              <w:rPr>
                <w:noProof/>
                <w:webHidden/>
              </w:rPr>
              <w:fldChar w:fldCharType="separate"/>
            </w:r>
            <w:r w:rsidR="00D70ED4">
              <w:rPr>
                <w:noProof/>
                <w:webHidden/>
              </w:rPr>
              <w:t>10</w:t>
            </w:r>
            <w:r w:rsidR="00447644">
              <w:rPr>
                <w:noProof/>
                <w:webHidden/>
              </w:rPr>
              <w:fldChar w:fldCharType="end"/>
            </w:r>
          </w:hyperlink>
        </w:p>
        <w:p w14:paraId="34213CF6" w14:textId="7C209D48"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51" w:history="1">
            <w:r w:rsidR="00447644" w:rsidRPr="00B2716C">
              <w:rPr>
                <w:rStyle w:val="Hipervnculo"/>
                <w:rFonts w:eastAsia="Arial Unicode MS"/>
                <w:noProof/>
              </w:rPr>
              <w:t>3. EVALUACIÓN Y SELECCIÓN</w:t>
            </w:r>
            <w:r w:rsidR="00447644">
              <w:rPr>
                <w:noProof/>
                <w:webHidden/>
              </w:rPr>
              <w:tab/>
            </w:r>
            <w:r w:rsidR="00447644">
              <w:rPr>
                <w:noProof/>
                <w:webHidden/>
              </w:rPr>
              <w:fldChar w:fldCharType="begin"/>
            </w:r>
            <w:r w:rsidR="00447644">
              <w:rPr>
                <w:noProof/>
                <w:webHidden/>
              </w:rPr>
              <w:instrText xml:space="preserve"> PAGEREF _Toc212014351 \h </w:instrText>
            </w:r>
            <w:r w:rsidR="00447644">
              <w:rPr>
                <w:noProof/>
                <w:webHidden/>
              </w:rPr>
            </w:r>
            <w:r w:rsidR="00447644">
              <w:rPr>
                <w:noProof/>
                <w:webHidden/>
              </w:rPr>
              <w:fldChar w:fldCharType="separate"/>
            </w:r>
            <w:r w:rsidR="00D70ED4">
              <w:rPr>
                <w:noProof/>
                <w:webHidden/>
              </w:rPr>
              <w:t>15</w:t>
            </w:r>
            <w:r w:rsidR="00447644">
              <w:rPr>
                <w:noProof/>
                <w:webHidden/>
              </w:rPr>
              <w:fldChar w:fldCharType="end"/>
            </w:r>
          </w:hyperlink>
        </w:p>
        <w:p w14:paraId="7A2C6C5A" w14:textId="27F739E5" w:rsidR="00447644" w:rsidRDefault="00000000">
          <w:pPr>
            <w:pStyle w:val="TDC2"/>
            <w:tabs>
              <w:tab w:val="left" w:pos="960"/>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52" w:history="1">
            <w:r w:rsidR="00447644" w:rsidRPr="00B2716C">
              <w:rPr>
                <w:rStyle w:val="Hipervnculo"/>
                <w:rFonts w:eastAsia="Arial Unicode MS"/>
                <w:noProof/>
              </w:rPr>
              <w:t>3.1</w:t>
            </w:r>
            <w:r w:rsidR="00447644">
              <w:rPr>
                <w:rFonts w:asciiTheme="minorHAnsi" w:eastAsiaTheme="minorEastAsia" w:hAnsiTheme="minorHAnsi" w:cstheme="minorBidi"/>
                <w:b w:val="0"/>
                <w:bCs w:val="0"/>
                <w:noProof/>
                <w:kern w:val="2"/>
                <w:sz w:val="24"/>
                <w:szCs w:val="24"/>
                <w:lang w:val="es-CL" w:eastAsia="es-CL"/>
                <w14:ligatures w14:val="standardContextual"/>
              </w:rPr>
              <w:tab/>
            </w:r>
            <w:r w:rsidR="00447644" w:rsidRPr="00B2716C">
              <w:rPr>
                <w:rStyle w:val="Hipervnculo"/>
                <w:rFonts w:eastAsia="Arial Unicode MS"/>
                <w:noProof/>
              </w:rPr>
              <w:t>Selección de Empresas para CER</w:t>
            </w:r>
            <w:r w:rsidR="00447644">
              <w:rPr>
                <w:noProof/>
                <w:webHidden/>
              </w:rPr>
              <w:tab/>
            </w:r>
            <w:r w:rsidR="00447644">
              <w:rPr>
                <w:noProof/>
                <w:webHidden/>
              </w:rPr>
              <w:fldChar w:fldCharType="begin"/>
            </w:r>
            <w:r w:rsidR="00447644">
              <w:rPr>
                <w:noProof/>
                <w:webHidden/>
              </w:rPr>
              <w:instrText xml:space="preserve"> PAGEREF _Toc212014352 \h </w:instrText>
            </w:r>
            <w:r w:rsidR="00447644">
              <w:rPr>
                <w:noProof/>
                <w:webHidden/>
              </w:rPr>
            </w:r>
            <w:r w:rsidR="00447644">
              <w:rPr>
                <w:noProof/>
                <w:webHidden/>
              </w:rPr>
              <w:fldChar w:fldCharType="separate"/>
            </w:r>
            <w:r w:rsidR="00D70ED4">
              <w:rPr>
                <w:noProof/>
                <w:webHidden/>
              </w:rPr>
              <w:t>15</w:t>
            </w:r>
            <w:r w:rsidR="00447644">
              <w:rPr>
                <w:noProof/>
                <w:webHidden/>
              </w:rPr>
              <w:fldChar w:fldCharType="end"/>
            </w:r>
          </w:hyperlink>
        </w:p>
        <w:p w14:paraId="1545A160" w14:textId="64B5B343" w:rsidR="00447644" w:rsidRDefault="00000000">
          <w:pPr>
            <w:pStyle w:val="TDC2"/>
            <w:tabs>
              <w:tab w:val="left" w:pos="960"/>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53" w:history="1">
            <w:r w:rsidR="00447644" w:rsidRPr="00B2716C">
              <w:rPr>
                <w:rStyle w:val="Hipervnculo"/>
                <w:rFonts w:eastAsia="Arial Unicode MS"/>
                <w:noProof/>
              </w:rPr>
              <w:t xml:space="preserve">3.2 </w:t>
            </w:r>
            <w:r w:rsidR="00447644">
              <w:rPr>
                <w:rFonts w:asciiTheme="minorHAnsi" w:eastAsiaTheme="minorEastAsia" w:hAnsiTheme="minorHAnsi" w:cstheme="minorBidi"/>
                <w:b w:val="0"/>
                <w:bCs w:val="0"/>
                <w:noProof/>
                <w:kern w:val="2"/>
                <w:sz w:val="24"/>
                <w:szCs w:val="24"/>
                <w:lang w:val="es-CL" w:eastAsia="es-CL"/>
                <w14:ligatures w14:val="standardContextual"/>
              </w:rPr>
              <w:tab/>
            </w:r>
            <w:r w:rsidR="00447644" w:rsidRPr="00B2716C">
              <w:rPr>
                <w:rStyle w:val="Hipervnculo"/>
                <w:rFonts w:eastAsia="Arial Unicode MS"/>
                <w:noProof/>
              </w:rPr>
              <w:t>Comité de Evaluación Regional (CER)</w:t>
            </w:r>
            <w:r w:rsidR="00447644">
              <w:rPr>
                <w:noProof/>
                <w:webHidden/>
              </w:rPr>
              <w:tab/>
            </w:r>
            <w:r w:rsidR="00447644">
              <w:rPr>
                <w:noProof/>
                <w:webHidden/>
              </w:rPr>
              <w:fldChar w:fldCharType="begin"/>
            </w:r>
            <w:r w:rsidR="00447644">
              <w:rPr>
                <w:noProof/>
                <w:webHidden/>
              </w:rPr>
              <w:instrText xml:space="preserve"> PAGEREF _Toc212014353 \h </w:instrText>
            </w:r>
            <w:r w:rsidR="00447644">
              <w:rPr>
                <w:noProof/>
                <w:webHidden/>
              </w:rPr>
            </w:r>
            <w:r w:rsidR="00447644">
              <w:rPr>
                <w:noProof/>
                <w:webHidden/>
              </w:rPr>
              <w:fldChar w:fldCharType="separate"/>
            </w:r>
            <w:r w:rsidR="00D70ED4">
              <w:rPr>
                <w:noProof/>
                <w:webHidden/>
              </w:rPr>
              <w:t>15</w:t>
            </w:r>
            <w:r w:rsidR="00447644">
              <w:rPr>
                <w:noProof/>
                <w:webHidden/>
              </w:rPr>
              <w:fldChar w:fldCharType="end"/>
            </w:r>
          </w:hyperlink>
        </w:p>
        <w:p w14:paraId="2B4C89E9" w14:textId="2176C28F"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54" w:history="1">
            <w:r w:rsidR="00447644" w:rsidRPr="00B2716C">
              <w:rPr>
                <w:rStyle w:val="Hipervnculo"/>
                <w:rFonts w:eastAsia="Arial Unicode MS"/>
                <w:noProof/>
              </w:rPr>
              <w:t>4. FORMALIZACIÓN</w:t>
            </w:r>
            <w:r w:rsidR="00447644">
              <w:rPr>
                <w:noProof/>
                <w:webHidden/>
              </w:rPr>
              <w:tab/>
            </w:r>
            <w:r w:rsidR="00447644">
              <w:rPr>
                <w:noProof/>
                <w:webHidden/>
              </w:rPr>
              <w:fldChar w:fldCharType="begin"/>
            </w:r>
            <w:r w:rsidR="00447644">
              <w:rPr>
                <w:noProof/>
                <w:webHidden/>
              </w:rPr>
              <w:instrText xml:space="preserve"> PAGEREF _Toc212014354 \h </w:instrText>
            </w:r>
            <w:r w:rsidR="00447644">
              <w:rPr>
                <w:noProof/>
                <w:webHidden/>
              </w:rPr>
            </w:r>
            <w:r w:rsidR="00447644">
              <w:rPr>
                <w:noProof/>
                <w:webHidden/>
              </w:rPr>
              <w:fldChar w:fldCharType="separate"/>
            </w:r>
            <w:r w:rsidR="00D70ED4">
              <w:rPr>
                <w:noProof/>
                <w:webHidden/>
              </w:rPr>
              <w:t>17</w:t>
            </w:r>
            <w:r w:rsidR="00447644">
              <w:rPr>
                <w:noProof/>
                <w:webHidden/>
              </w:rPr>
              <w:fldChar w:fldCharType="end"/>
            </w:r>
          </w:hyperlink>
        </w:p>
        <w:p w14:paraId="325385AA" w14:textId="3D50E330"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55" w:history="1">
            <w:r w:rsidR="00447644" w:rsidRPr="00B2716C">
              <w:rPr>
                <w:rStyle w:val="Hipervnculo"/>
                <w:rFonts w:cs="Arial"/>
                <w:noProof/>
              </w:rPr>
              <w:t>4.1 Plazo de entrega de verificadores</w:t>
            </w:r>
            <w:r w:rsidR="00447644">
              <w:rPr>
                <w:noProof/>
                <w:webHidden/>
              </w:rPr>
              <w:tab/>
            </w:r>
            <w:r w:rsidR="00447644">
              <w:rPr>
                <w:noProof/>
                <w:webHidden/>
              </w:rPr>
              <w:fldChar w:fldCharType="begin"/>
            </w:r>
            <w:r w:rsidR="00447644">
              <w:rPr>
                <w:noProof/>
                <w:webHidden/>
              </w:rPr>
              <w:instrText xml:space="preserve"> PAGEREF _Toc212014355 \h </w:instrText>
            </w:r>
            <w:r w:rsidR="00447644">
              <w:rPr>
                <w:noProof/>
                <w:webHidden/>
              </w:rPr>
            </w:r>
            <w:r w:rsidR="00447644">
              <w:rPr>
                <w:noProof/>
                <w:webHidden/>
              </w:rPr>
              <w:fldChar w:fldCharType="separate"/>
            </w:r>
            <w:r w:rsidR="00D70ED4">
              <w:rPr>
                <w:noProof/>
                <w:webHidden/>
              </w:rPr>
              <w:t>19</w:t>
            </w:r>
            <w:r w:rsidR="00447644">
              <w:rPr>
                <w:noProof/>
                <w:webHidden/>
              </w:rPr>
              <w:fldChar w:fldCharType="end"/>
            </w:r>
          </w:hyperlink>
        </w:p>
        <w:p w14:paraId="493B9250" w14:textId="218E2CD3"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56" w:history="1">
            <w:r w:rsidR="00447644" w:rsidRPr="00B2716C">
              <w:rPr>
                <w:rStyle w:val="Hipervnculo"/>
                <w:rFonts w:cs="Arial"/>
                <w:noProof/>
              </w:rPr>
              <w:t>4.2 Ampliación plazo de entrega de verificadores</w:t>
            </w:r>
            <w:r w:rsidR="00447644">
              <w:rPr>
                <w:noProof/>
                <w:webHidden/>
              </w:rPr>
              <w:tab/>
            </w:r>
            <w:r w:rsidR="00447644">
              <w:rPr>
                <w:noProof/>
                <w:webHidden/>
              </w:rPr>
              <w:fldChar w:fldCharType="begin"/>
            </w:r>
            <w:r w:rsidR="00447644">
              <w:rPr>
                <w:noProof/>
                <w:webHidden/>
              </w:rPr>
              <w:instrText xml:space="preserve"> PAGEREF _Toc212014356 \h </w:instrText>
            </w:r>
            <w:r w:rsidR="00447644">
              <w:rPr>
                <w:noProof/>
                <w:webHidden/>
              </w:rPr>
            </w:r>
            <w:r w:rsidR="00447644">
              <w:rPr>
                <w:noProof/>
                <w:webHidden/>
              </w:rPr>
              <w:fldChar w:fldCharType="separate"/>
            </w:r>
            <w:r w:rsidR="00D70ED4">
              <w:rPr>
                <w:noProof/>
                <w:webHidden/>
              </w:rPr>
              <w:t>19</w:t>
            </w:r>
            <w:r w:rsidR="00447644">
              <w:rPr>
                <w:noProof/>
                <w:webHidden/>
              </w:rPr>
              <w:fldChar w:fldCharType="end"/>
            </w:r>
          </w:hyperlink>
        </w:p>
        <w:p w14:paraId="0D68F2D0" w14:textId="339920F6"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57" w:history="1">
            <w:r w:rsidR="00447644" w:rsidRPr="00B2716C">
              <w:rPr>
                <w:rStyle w:val="Hipervnculo"/>
                <w:rFonts w:cs="Arial"/>
                <w:noProof/>
              </w:rPr>
              <w:t>4.3 Revisión de verificadores y suscripción del contrato</w:t>
            </w:r>
            <w:r w:rsidR="00447644">
              <w:rPr>
                <w:noProof/>
                <w:webHidden/>
              </w:rPr>
              <w:tab/>
            </w:r>
            <w:r w:rsidR="00447644">
              <w:rPr>
                <w:noProof/>
                <w:webHidden/>
              </w:rPr>
              <w:fldChar w:fldCharType="begin"/>
            </w:r>
            <w:r w:rsidR="00447644">
              <w:rPr>
                <w:noProof/>
                <w:webHidden/>
              </w:rPr>
              <w:instrText xml:space="preserve"> PAGEREF _Toc212014357 \h </w:instrText>
            </w:r>
            <w:r w:rsidR="00447644">
              <w:rPr>
                <w:noProof/>
                <w:webHidden/>
              </w:rPr>
            </w:r>
            <w:r w:rsidR="00447644">
              <w:rPr>
                <w:noProof/>
                <w:webHidden/>
              </w:rPr>
              <w:fldChar w:fldCharType="separate"/>
            </w:r>
            <w:r w:rsidR="00D70ED4">
              <w:rPr>
                <w:noProof/>
                <w:webHidden/>
              </w:rPr>
              <w:t>19</w:t>
            </w:r>
            <w:r w:rsidR="00447644">
              <w:rPr>
                <w:noProof/>
                <w:webHidden/>
              </w:rPr>
              <w:fldChar w:fldCharType="end"/>
            </w:r>
          </w:hyperlink>
        </w:p>
        <w:p w14:paraId="6818457F" w14:textId="4A1D60F9"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62" w:history="1">
            <w:r w:rsidR="00447644" w:rsidRPr="00B2716C">
              <w:rPr>
                <w:rStyle w:val="Hipervnculo"/>
                <w:noProof/>
              </w:rPr>
              <w:t>5. FASE DE DESARROLLO</w:t>
            </w:r>
            <w:r w:rsidR="00447644">
              <w:rPr>
                <w:noProof/>
                <w:webHidden/>
              </w:rPr>
              <w:tab/>
            </w:r>
            <w:r w:rsidR="00447644">
              <w:rPr>
                <w:noProof/>
                <w:webHidden/>
              </w:rPr>
              <w:fldChar w:fldCharType="begin"/>
            </w:r>
            <w:r w:rsidR="00447644">
              <w:rPr>
                <w:noProof/>
                <w:webHidden/>
              </w:rPr>
              <w:instrText xml:space="preserve"> PAGEREF _Toc212014362 \h </w:instrText>
            </w:r>
            <w:r w:rsidR="00447644">
              <w:rPr>
                <w:noProof/>
                <w:webHidden/>
              </w:rPr>
            </w:r>
            <w:r w:rsidR="00447644">
              <w:rPr>
                <w:noProof/>
                <w:webHidden/>
              </w:rPr>
              <w:fldChar w:fldCharType="separate"/>
            </w:r>
            <w:r w:rsidR="00D70ED4">
              <w:rPr>
                <w:noProof/>
                <w:webHidden/>
              </w:rPr>
              <w:t>21</w:t>
            </w:r>
            <w:r w:rsidR="00447644">
              <w:rPr>
                <w:noProof/>
                <w:webHidden/>
              </w:rPr>
              <w:fldChar w:fldCharType="end"/>
            </w:r>
          </w:hyperlink>
        </w:p>
        <w:p w14:paraId="062F13B9" w14:textId="701070AF"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63" w:history="1">
            <w:r w:rsidR="00447644" w:rsidRPr="00B2716C">
              <w:rPr>
                <w:rStyle w:val="Hipervnculo"/>
                <w:noProof/>
              </w:rPr>
              <w:t>5.1. Formulación del Plan de Trabajo</w:t>
            </w:r>
            <w:r w:rsidR="00447644">
              <w:rPr>
                <w:noProof/>
                <w:webHidden/>
              </w:rPr>
              <w:tab/>
            </w:r>
            <w:r w:rsidR="00447644">
              <w:rPr>
                <w:noProof/>
                <w:webHidden/>
              </w:rPr>
              <w:fldChar w:fldCharType="begin"/>
            </w:r>
            <w:r w:rsidR="00447644">
              <w:rPr>
                <w:noProof/>
                <w:webHidden/>
              </w:rPr>
              <w:instrText xml:space="preserve"> PAGEREF _Toc212014363 \h </w:instrText>
            </w:r>
            <w:r w:rsidR="00447644">
              <w:rPr>
                <w:noProof/>
                <w:webHidden/>
              </w:rPr>
            </w:r>
            <w:r w:rsidR="00447644">
              <w:rPr>
                <w:noProof/>
                <w:webHidden/>
              </w:rPr>
              <w:fldChar w:fldCharType="separate"/>
            </w:r>
            <w:r w:rsidR="00D70ED4">
              <w:rPr>
                <w:noProof/>
                <w:webHidden/>
              </w:rPr>
              <w:t>21</w:t>
            </w:r>
            <w:r w:rsidR="00447644">
              <w:rPr>
                <w:noProof/>
                <w:webHidden/>
              </w:rPr>
              <w:fldChar w:fldCharType="end"/>
            </w:r>
          </w:hyperlink>
        </w:p>
        <w:p w14:paraId="571459FA" w14:textId="77A6C96C"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64" w:history="1">
            <w:r w:rsidR="00447644" w:rsidRPr="00B2716C">
              <w:rPr>
                <w:rStyle w:val="Hipervnculo"/>
                <w:noProof/>
              </w:rPr>
              <w:t xml:space="preserve">5.2. Formulación </w:t>
            </w:r>
            <w:r w:rsidR="00447644" w:rsidRPr="00B2716C">
              <w:rPr>
                <w:rStyle w:val="Hipervnculo"/>
                <w:rFonts w:cs="Calibri"/>
                <w:noProof/>
              </w:rPr>
              <w:t>Triple Layer Business Model Canvas.</w:t>
            </w:r>
            <w:r w:rsidR="00447644">
              <w:rPr>
                <w:noProof/>
                <w:webHidden/>
              </w:rPr>
              <w:tab/>
            </w:r>
            <w:r w:rsidR="00447644">
              <w:rPr>
                <w:noProof/>
                <w:webHidden/>
              </w:rPr>
              <w:fldChar w:fldCharType="begin"/>
            </w:r>
            <w:r w:rsidR="00447644">
              <w:rPr>
                <w:noProof/>
                <w:webHidden/>
              </w:rPr>
              <w:instrText xml:space="preserve"> PAGEREF _Toc212014364 \h </w:instrText>
            </w:r>
            <w:r w:rsidR="00447644">
              <w:rPr>
                <w:noProof/>
                <w:webHidden/>
              </w:rPr>
            </w:r>
            <w:r w:rsidR="00447644">
              <w:rPr>
                <w:noProof/>
                <w:webHidden/>
              </w:rPr>
              <w:fldChar w:fldCharType="separate"/>
            </w:r>
            <w:r w:rsidR="00D70ED4">
              <w:rPr>
                <w:noProof/>
                <w:webHidden/>
              </w:rPr>
              <w:t>23</w:t>
            </w:r>
            <w:r w:rsidR="00447644">
              <w:rPr>
                <w:noProof/>
                <w:webHidden/>
              </w:rPr>
              <w:fldChar w:fldCharType="end"/>
            </w:r>
          </w:hyperlink>
        </w:p>
        <w:p w14:paraId="42CCA762" w14:textId="54C2A1BE" w:rsidR="00447644" w:rsidRDefault="00000000">
          <w:pPr>
            <w:pStyle w:val="TDC2"/>
            <w:tabs>
              <w:tab w:val="left" w:pos="960"/>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65" w:history="1">
            <w:r w:rsidR="00447644" w:rsidRPr="00B2716C">
              <w:rPr>
                <w:rStyle w:val="Hipervnculo"/>
                <w:rFonts w:eastAsia="Arial Unicode MS"/>
                <w:noProof/>
              </w:rPr>
              <w:t xml:space="preserve">5.3. </w:t>
            </w:r>
            <w:r w:rsidR="00447644">
              <w:rPr>
                <w:rFonts w:asciiTheme="minorHAnsi" w:eastAsiaTheme="minorEastAsia" w:hAnsiTheme="minorHAnsi" w:cstheme="minorBidi"/>
                <w:b w:val="0"/>
                <w:bCs w:val="0"/>
                <w:noProof/>
                <w:kern w:val="2"/>
                <w:sz w:val="24"/>
                <w:szCs w:val="24"/>
                <w:lang w:val="es-CL" w:eastAsia="es-CL"/>
                <w14:ligatures w14:val="standardContextual"/>
              </w:rPr>
              <w:tab/>
            </w:r>
            <w:r w:rsidR="00447644" w:rsidRPr="00B2716C">
              <w:rPr>
                <w:rStyle w:val="Hipervnculo"/>
                <w:rFonts w:eastAsia="Arial Unicode MS"/>
                <w:noProof/>
              </w:rPr>
              <w:t>Implementación del Plan de Trabajo</w:t>
            </w:r>
            <w:r w:rsidR="00447644">
              <w:rPr>
                <w:noProof/>
                <w:webHidden/>
              </w:rPr>
              <w:tab/>
            </w:r>
            <w:r w:rsidR="00447644">
              <w:rPr>
                <w:noProof/>
                <w:webHidden/>
              </w:rPr>
              <w:fldChar w:fldCharType="begin"/>
            </w:r>
            <w:r w:rsidR="00447644">
              <w:rPr>
                <w:noProof/>
                <w:webHidden/>
              </w:rPr>
              <w:instrText xml:space="preserve"> PAGEREF _Toc212014365 \h </w:instrText>
            </w:r>
            <w:r w:rsidR="00447644">
              <w:rPr>
                <w:noProof/>
                <w:webHidden/>
              </w:rPr>
            </w:r>
            <w:r w:rsidR="00447644">
              <w:rPr>
                <w:noProof/>
                <w:webHidden/>
              </w:rPr>
              <w:fldChar w:fldCharType="separate"/>
            </w:r>
            <w:r w:rsidR="00D70ED4">
              <w:rPr>
                <w:noProof/>
                <w:webHidden/>
              </w:rPr>
              <w:t>24</w:t>
            </w:r>
            <w:r w:rsidR="00447644">
              <w:rPr>
                <w:noProof/>
                <w:webHidden/>
              </w:rPr>
              <w:fldChar w:fldCharType="end"/>
            </w:r>
          </w:hyperlink>
        </w:p>
        <w:p w14:paraId="403E3318" w14:textId="7840C07F"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66" w:history="1">
            <w:r w:rsidR="00447644" w:rsidRPr="00B2716C">
              <w:rPr>
                <w:rStyle w:val="Hipervnculo"/>
                <w:rFonts w:eastAsia="Arial Unicode MS"/>
                <w:noProof/>
              </w:rPr>
              <w:t>6. TÉRMINO DEL PROYECTO</w:t>
            </w:r>
            <w:r w:rsidR="00447644">
              <w:rPr>
                <w:noProof/>
                <w:webHidden/>
              </w:rPr>
              <w:tab/>
            </w:r>
            <w:r w:rsidR="00447644">
              <w:rPr>
                <w:noProof/>
                <w:webHidden/>
              </w:rPr>
              <w:fldChar w:fldCharType="begin"/>
            </w:r>
            <w:r w:rsidR="00447644">
              <w:rPr>
                <w:noProof/>
                <w:webHidden/>
              </w:rPr>
              <w:instrText xml:space="preserve"> PAGEREF _Toc212014366 \h </w:instrText>
            </w:r>
            <w:r w:rsidR="00447644">
              <w:rPr>
                <w:noProof/>
                <w:webHidden/>
              </w:rPr>
            </w:r>
            <w:r w:rsidR="00447644">
              <w:rPr>
                <w:noProof/>
                <w:webHidden/>
              </w:rPr>
              <w:fldChar w:fldCharType="separate"/>
            </w:r>
            <w:r w:rsidR="00D70ED4">
              <w:rPr>
                <w:noProof/>
                <w:webHidden/>
              </w:rPr>
              <w:t>27</w:t>
            </w:r>
            <w:r w:rsidR="00447644">
              <w:rPr>
                <w:noProof/>
                <w:webHidden/>
              </w:rPr>
              <w:fldChar w:fldCharType="end"/>
            </w:r>
          </w:hyperlink>
        </w:p>
        <w:p w14:paraId="2D3AE70D" w14:textId="2F35E6C5" w:rsidR="00447644" w:rsidRDefault="00000000">
          <w:pPr>
            <w:pStyle w:val="TDC2"/>
            <w:tabs>
              <w:tab w:val="left" w:pos="960"/>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67" w:history="1">
            <w:r w:rsidR="00447644" w:rsidRPr="00B2716C">
              <w:rPr>
                <w:rStyle w:val="Hipervnculo"/>
                <w:rFonts w:eastAsia="Arial Unicode MS"/>
                <w:noProof/>
              </w:rPr>
              <w:t xml:space="preserve">6.1 </w:t>
            </w:r>
            <w:r w:rsidR="00447644">
              <w:rPr>
                <w:rFonts w:asciiTheme="minorHAnsi" w:eastAsiaTheme="minorEastAsia" w:hAnsiTheme="minorHAnsi" w:cstheme="minorBidi"/>
                <w:b w:val="0"/>
                <w:bCs w:val="0"/>
                <w:noProof/>
                <w:kern w:val="2"/>
                <w:sz w:val="24"/>
                <w:szCs w:val="24"/>
                <w:lang w:val="es-CL" w:eastAsia="es-CL"/>
                <w14:ligatures w14:val="standardContextual"/>
              </w:rPr>
              <w:tab/>
            </w:r>
            <w:r w:rsidR="00447644" w:rsidRPr="00B2716C">
              <w:rPr>
                <w:rStyle w:val="Hipervnculo"/>
                <w:rFonts w:eastAsia="Arial Unicode MS"/>
                <w:noProof/>
              </w:rPr>
              <w:t>Término Anticipado del Proyecto</w:t>
            </w:r>
            <w:r w:rsidR="00447644">
              <w:rPr>
                <w:noProof/>
                <w:webHidden/>
              </w:rPr>
              <w:tab/>
            </w:r>
            <w:r w:rsidR="00447644">
              <w:rPr>
                <w:noProof/>
                <w:webHidden/>
              </w:rPr>
              <w:fldChar w:fldCharType="begin"/>
            </w:r>
            <w:r w:rsidR="00447644">
              <w:rPr>
                <w:noProof/>
                <w:webHidden/>
              </w:rPr>
              <w:instrText xml:space="preserve"> PAGEREF _Toc212014367 \h </w:instrText>
            </w:r>
            <w:r w:rsidR="00447644">
              <w:rPr>
                <w:noProof/>
                <w:webHidden/>
              </w:rPr>
            </w:r>
            <w:r w:rsidR="00447644">
              <w:rPr>
                <w:noProof/>
                <w:webHidden/>
              </w:rPr>
              <w:fldChar w:fldCharType="separate"/>
            </w:r>
            <w:r w:rsidR="00D70ED4">
              <w:rPr>
                <w:noProof/>
                <w:webHidden/>
              </w:rPr>
              <w:t>27</w:t>
            </w:r>
            <w:r w:rsidR="00447644">
              <w:rPr>
                <w:noProof/>
                <w:webHidden/>
              </w:rPr>
              <w:fldChar w:fldCharType="end"/>
            </w:r>
          </w:hyperlink>
        </w:p>
        <w:p w14:paraId="47BEB490" w14:textId="3916A7D3" w:rsidR="00447644" w:rsidRDefault="00000000">
          <w:pPr>
            <w:pStyle w:val="TDC2"/>
            <w:tabs>
              <w:tab w:val="left" w:pos="960"/>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68" w:history="1">
            <w:r w:rsidR="00447644" w:rsidRPr="00B2716C">
              <w:rPr>
                <w:rStyle w:val="Hipervnculo"/>
                <w:rFonts w:eastAsia="Arial Unicode MS"/>
                <w:noProof/>
              </w:rPr>
              <w:t xml:space="preserve">6.2 </w:t>
            </w:r>
            <w:r w:rsidR="00447644">
              <w:rPr>
                <w:rFonts w:asciiTheme="minorHAnsi" w:eastAsiaTheme="minorEastAsia" w:hAnsiTheme="minorHAnsi" w:cstheme="minorBidi"/>
                <w:b w:val="0"/>
                <w:bCs w:val="0"/>
                <w:noProof/>
                <w:kern w:val="2"/>
                <w:sz w:val="24"/>
                <w:szCs w:val="24"/>
                <w:lang w:val="es-CL" w:eastAsia="es-CL"/>
                <w14:ligatures w14:val="standardContextual"/>
              </w:rPr>
              <w:tab/>
            </w:r>
            <w:r w:rsidR="00447644" w:rsidRPr="00B2716C">
              <w:rPr>
                <w:rStyle w:val="Hipervnculo"/>
                <w:rFonts w:eastAsia="Arial Unicode MS"/>
                <w:noProof/>
              </w:rPr>
              <w:t>Incumplimiento del Contrato .</w:t>
            </w:r>
            <w:r w:rsidR="00447644">
              <w:rPr>
                <w:noProof/>
                <w:webHidden/>
              </w:rPr>
              <w:tab/>
            </w:r>
            <w:r w:rsidR="00447644">
              <w:rPr>
                <w:noProof/>
                <w:webHidden/>
              </w:rPr>
              <w:fldChar w:fldCharType="begin"/>
            </w:r>
            <w:r w:rsidR="00447644">
              <w:rPr>
                <w:noProof/>
                <w:webHidden/>
              </w:rPr>
              <w:instrText xml:space="preserve"> PAGEREF _Toc212014368 \h </w:instrText>
            </w:r>
            <w:r w:rsidR="00447644">
              <w:rPr>
                <w:noProof/>
                <w:webHidden/>
              </w:rPr>
            </w:r>
            <w:r w:rsidR="00447644">
              <w:rPr>
                <w:noProof/>
                <w:webHidden/>
              </w:rPr>
              <w:fldChar w:fldCharType="separate"/>
            </w:r>
            <w:r w:rsidR="00D70ED4">
              <w:rPr>
                <w:noProof/>
                <w:webHidden/>
              </w:rPr>
              <w:t>29</w:t>
            </w:r>
            <w:r w:rsidR="00447644">
              <w:rPr>
                <w:noProof/>
                <w:webHidden/>
              </w:rPr>
              <w:fldChar w:fldCharType="end"/>
            </w:r>
          </w:hyperlink>
        </w:p>
        <w:p w14:paraId="7A21E627" w14:textId="39CF4313"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69" w:history="1">
            <w:r w:rsidR="00447644" w:rsidRPr="00B2716C">
              <w:rPr>
                <w:rStyle w:val="Hipervnculo"/>
                <w:rFonts w:eastAsia="Arial Unicode MS"/>
                <w:noProof/>
              </w:rPr>
              <w:t>7. OTROS</w:t>
            </w:r>
            <w:r w:rsidR="00447644">
              <w:rPr>
                <w:noProof/>
                <w:webHidden/>
              </w:rPr>
              <w:tab/>
            </w:r>
            <w:r w:rsidR="00447644">
              <w:rPr>
                <w:noProof/>
                <w:webHidden/>
              </w:rPr>
              <w:fldChar w:fldCharType="begin"/>
            </w:r>
            <w:r w:rsidR="00447644">
              <w:rPr>
                <w:noProof/>
                <w:webHidden/>
              </w:rPr>
              <w:instrText xml:space="preserve"> PAGEREF _Toc212014369 \h </w:instrText>
            </w:r>
            <w:r w:rsidR="00447644">
              <w:rPr>
                <w:noProof/>
                <w:webHidden/>
              </w:rPr>
            </w:r>
            <w:r w:rsidR="00447644">
              <w:rPr>
                <w:noProof/>
                <w:webHidden/>
              </w:rPr>
              <w:fldChar w:fldCharType="separate"/>
            </w:r>
            <w:r w:rsidR="00D70ED4">
              <w:rPr>
                <w:noProof/>
                <w:webHidden/>
              </w:rPr>
              <w:t>30</w:t>
            </w:r>
            <w:r w:rsidR="00447644">
              <w:rPr>
                <w:noProof/>
                <w:webHidden/>
              </w:rPr>
              <w:fldChar w:fldCharType="end"/>
            </w:r>
          </w:hyperlink>
        </w:p>
        <w:p w14:paraId="01877150" w14:textId="28B5389F"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70" w:history="1">
            <w:r w:rsidR="00447644" w:rsidRPr="00B2716C">
              <w:rPr>
                <w:rStyle w:val="Hipervnculo"/>
                <w:noProof/>
                <w:lang w:val="pt-BR"/>
              </w:rPr>
              <w:t>ANEXO N° 1</w:t>
            </w:r>
            <w:r w:rsidR="00447644">
              <w:rPr>
                <w:noProof/>
                <w:webHidden/>
              </w:rPr>
              <w:tab/>
            </w:r>
            <w:r w:rsidR="00447644">
              <w:rPr>
                <w:noProof/>
                <w:webHidden/>
              </w:rPr>
              <w:fldChar w:fldCharType="begin"/>
            </w:r>
            <w:r w:rsidR="00447644">
              <w:rPr>
                <w:noProof/>
                <w:webHidden/>
              </w:rPr>
              <w:instrText xml:space="preserve"> PAGEREF _Toc212014370 \h </w:instrText>
            </w:r>
            <w:r w:rsidR="00447644">
              <w:rPr>
                <w:noProof/>
                <w:webHidden/>
              </w:rPr>
            </w:r>
            <w:r w:rsidR="00447644">
              <w:rPr>
                <w:noProof/>
                <w:webHidden/>
              </w:rPr>
              <w:fldChar w:fldCharType="separate"/>
            </w:r>
            <w:r w:rsidR="00D70ED4">
              <w:rPr>
                <w:noProof/>
                <w:webHidden/>
              </w:rPr>
              <w:t>33</w:t>
            </w:r>
            <w:r w:rsidR="00447644">
              <w:rPr>
                <w:noProof/>
                <w:webHidden/>
              </w:rPr>
              <w:fldChar w:fldCharType="end"/>
            </w:r>
          </w:hyperlink>
        </w:p>
        <w:p w14:paraId="4412C961" w14:textId="6E533E51"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71" w:history="1">
            <w:r w:rsidR="00447644" w:rsidRPr="00B2716C">
              <w:rPr>
                <w:rStyle w:val="Hipervnculo"/>
                <w:noProof/>
              </w:rPr>
              <w:t>ANEXO N° 2</w:t>
            </w:r>
            <w:r w:rsidR="00447644">
              <w:rPr>
                <w:noProof/>
                <w:webHidden/>
              </w:rPr>
              <w:tab/>
            </w:r>
            <w:r w:rsidR="00447644">
              <w:rPr>
                <w:noProof/>
                <w:webHidden/>
              </w:rPr>
              <w:fldChar w:fldCharType="begin"/>
            </w:r>
            <w:r w:rsidR="00447644">
              <w:rPr>
                <w:noProof/>
                <w:webHidden/>
              </w:rPr>
              <w:instrText xml:space="preserve"> PAGEREF _Toc212014371 \h </w:instrText>
            </w:r>
            <w:r w:rsidR="00447644">
              <w:rPr>
                <w:noProof/>
                <w:webHidden/>
              </w:rPr>
            </w:r>
            <w:r w:rsidR="00447644">
              <w:rPr>
                <w:noProof/>
                <w:webHidden/>
              </w:rPr>
              <w:fldChar w:fldCharType="separate"/>
            </w:r>
            <w:r w:rsidR="00D70ED4">
              <w:rPr>
                <w:noProof/>
                <w:webHidden/>
              </w:rPr>
              <w:t>37</w:t>
            </w:r>
            <w:r w:rsidR="00447644">
              <w:rPr>
                <w:noProof/>
                <w:webHidden/>
              </w:rPr>
              <w:fldChar w:fldCharType="end"/>
            </w:r>
          </w:hyperlink>
        </w:p>
        <w:p w14:paraId="1FC45460" w14:textId="04697983"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72" w:history="1">
            <w:r w:rsidR="00447644" w:rsidRPr="00B2716C">
              <w:rPr>
                <w:rStyle w:val="Hipervnculo"/>
                <w:noProof/>
              </w:rPr>
              <w:t>ANEXO N° 3</w:t>
            </w:r>
            <w:r w:rsidR="00447644">
              <w:rPr>
                <w:noProof/>
                <w:webHidden/>
              </w:rPr>
              <w:tab/>
            </w:r>
            <w:r w:rsidR="00447644">
              <w:rPr>
                <w:noProof/>
                <w:webHidden/>
              </w:rPr>
              <w:fldChar w:fldCharType="begin"/>
            </w:r>
            <w:r w:rsidR="00447644">
              <w:rPr>
                <w:noProof/>
                <w:webHidden/>
              </w:rPr>
              <w:instrText xml:space="preserve"> PAGEREF _Toc212014372 \h </w:instrText>
            </w:r>
            <w:r w:rsidR="00447644">
              <w:rPr>
                <w:noProof/>
                <w:webHidden/>
              </w:rPr>
            </w:r>
            <w:r w:rsidR="00447644">
              <w:rPr>
                <w:noProof/>
                <w:webHidden/>
              </w:rPr>
              <w:fldChar w:fldCharType="separate"/>
            </w:r>
            <w:r w:rsidR="00D70ED4">
              <w:rPr>
                <w:noProof/>
                <w:webHidden/>
              </w:rPr>
              <w:t>39</w:t>
            </w:r>
            <w:r w:rsidR="00447644">
              <w:rPr>
                <w:noProof/>
                <w:webHidden/>
              </w:rPr>
              <w:fldChar w:fldCharType="end"/>
            </w:r>
          </w:hyperlink>
        </w:p>
        <w:p w14:paraId="49E5A66A" w14:textId="5F96D414"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73" w:history="1">
            <w:r w:rsidR="00447644" w:rsidRPr="00B2716C">
              <w:rPr>
                <w:rStyle w:val="Hipervnculo"/>
                <w:noProof/>
              </w:rPr>
              <w:t>ANEXO N° 4</w:t>
            </w:r>
            <w:r w:rsidR="00447644">
              <w:rPr>
                <w:noProof/>
                <w:webHidden/>
              </w:rPr>
              <w:tab/>
            </w:r>
            <w:r w:rsidR="00447644">
              <w:rPr>
                <w:noProof/>
                <w:webHidden/>
              </w:rPr>
              <w:fldChar w:fldCharType="begin"/>
            </w:r>
            <w:r w:rsidR="00447644">
              <w:rPr>
                <w:noProof/>
                <w:webHidden/>
              </w:rPr>
              <w:instrText xml:space="preserve"> PAGEREF _Toc212014373 \h </w:instrText>
            </w:r>
            <w:r w:rsidR="00447644">
              <w:rPr>
                <w:noProof/>
                <w:webHidden/>
              </w:rPr>
            </w:r>
            <w:r w:rsidR="00447644">
              <w:rPr>
                <w:noProof/>
                <w:webHidden/>
              </w:rPr>
              <w:fldChar w:fldCharType="separate"/>
            </w:r>
            <w:r w:rsidR="00D70ED4">
              <w:rPr>
                <w:noProof/>
                <w:webHidden/>
              </w:rPr>
              <w:t>40</w:t>
            </w:r>
            <w:r w:rsidR="00447644">
              <w:rPr>
                <w:noProof/>
                <w:webHidden/>
              </w:rPr>
              <w:fldChar w:fldCharType="end"/>
            </w:r>
          </w:hyperlink>
        </w:p>
        <w:p w14:paraId="0A2E0B8D" w14:textId="5F327862" w:rsidR="00447644" w:rsidRDefault="00000000">
          <w:pPr>
            <w:pStyle w:val="TDC2"/>
            <w:tabs>
              <w:tab w:val="right" w:leader="dot" w:pos="8828"/>
            </w:tabs>
            <w:rPr>
              <w:rFonts w:asciiTheme="minorHAnsi" w:eastAsiaTheme="minorEastAsia" w:hAnsiTheme="minorHAnsi" w:cstheme="minorBidi"/>
              <w:b w:val="0"/>
              <w:bCs w:val="0"/>
              <w:noProof/>
              <w:kern w:val="2"/>
              <w:sz w:val="24"/>
              <w:szCs w:val="24"/>
              <w:lang w:val="es-CL" w:eastAsia="es-CL"/>
              <w14:ligatures w14:val="standardContextual"/>
            </w:rPr>
          </w:pPr>
          <w:hyperlink w:anchor="_Toc212014374" w:history="1">
            <w:r w:rsidR="00447644" w:rsidRPr="00B2716C">
              <w:rPr>
                <w:rStyle w:val="Hipervnculo"/>
                <w:noProof/>
              </w:rPr>
              <w:t>ANEXO N° 5</w:t>
            </w:r>
            <w:r w:rsidR="00447644">
              <w:rPr>
                <w:noProof/>
                <w:webHidden/>
              </w:rPr>
              <w:tab/>
            </w:r>
            <w:r w:rsidR="00447644">
              <w:rPr>
                <w:noProof/>
                <w:webHidden/>
              </w:rPr>
              <w:fldChar w:fldCharType="begin"/>
            </w:r>
            <w:r w:rsidR="00447644">
              <w:rPr>
                <w:noProof/>
                <w:webHidden/>
              </w:rPr>
              <w:instrText xml:space="preserve"> PAGEREF _Toc212014374 \h </w:instrText>
            </w:r>
            <w:r w:rsidR="00447644">
              <w:rPr>
                <w:noProof/>
                <w:webHidden/>
              </w:rPr>
            </w:r>
            <w:r w:rsidR="00447644">
              <w:rPr>
                <w:noProof/>
                <w:webHidden/>
              </w:rPr>
              <w:fldChar w:fldCharType="separate"/>
            </w:r>
            <w:r w:rsidR="00D70ED4">
              <w:rPr>
                <w:noProof/>
                <w:webHidden/>
              </w:rPr>
              <w:t>42</w:t>
            </w:r>
            <w:r w:rsidR="00447644">
              <w:rPr>
                <w:noProof/>
                <w:webHidden/>
              </w:rPr>
              <w:fldChar w:fldCharType="end"/>
            </w:r>
          </w:hyperlink>
        </w:p>
        <w:p w14:paraId="08A297D7" w14:textId="237DC7F0" w:rsidR="00DA7E51" w:rsidRPr="00F63BC8" w:rsidRDefault="00DA7E51">
          <w:pPr>
            <w:rPr>
              <w:sz w:val="18"/>
            </w:rPr>
          </w:pPr>
          <w:r w:rsidRPr="00F63BC8">
            <w:rPr>
              <w:bCs/>
              <w:sz w:val="18"/>
            </w:rPr>
            <w:fldChar w:fldCharType="end"/>
          </w:r>
        </w:p>
      </w:sdtContent>
    </w:sdt>
    <w:p w14:paraId="2D408556" w14:textId="43DB6FF0" w:rsidR="00DB1A63" w:rsidRPr="003B6D04" w:rsidRDefault="00DB1A63" w:rsidP="003B6D04">
      <w:pPr>
        <w:pStyle w:val="Ttulo20"/>
        <w:jc w:val="both"/>
        <w:rPr>
          <w:szCs w:val="22"/>
        </w:rPr>
      </w:pPr>
    </w:p>
    <w:p w14:paraId="0B98D51D" w14:textId="77777777" w:rsidR="003B6D04" w:rsidRDefault="003B6D04" w:rsidP="008C599F">
      <w:pPr>
        <w:jc w:val="both"/>
        <w:rPr>
          <w:rFonts w:eastAsia="Arial Unicode MS" w:cs="Arial"/>
          <w:color w:val="00B050"/>
          <w:szCs w:val="22"/>
        </w:rPr>
      </w:pPr>
    </w:p>
    <w:p w14:paraId="5A096F69" w14:textId="77777777" w:rsidR="003B6D04" w:rsidRDefault="003B6D04" w:rsidP="008C599F">
      <w:pPr>
        <w:jc w:val="both"/>
        <w:rPr>
          <w:rFonts w:eastAsia="Arial Unicode MS" w:cs="Arial"/>
          <w:color w:val="00B050"/>
          <w:szCs w:val="22"/>
        </w:rPr>
      </w:pPr>
    </w:p>
    <w:p w14:paraId="2E4423BE" w14:textId="77777777" w:rsidR="003B6D04" w:rsidRDefault="003B6D04" w:rsidP="008C599F">
      <w:pPr>
        <w:jc w:val="both"/>
        <w:rPr>
          <w:rFonts w:eastAsia="Arial Unicode MS" w:cs="Arial"/>
          <w:color w:val="00B050"/>
          <w:szCs w:val="22"/>
        </w:rPr>
      </w:pPr>
    </w:p>
    <w:p w14:paraId="2DB72B96" w14:textId="77777777" w:rsidR="003B6D04" w:rsidRPr="003B6D04" w:rsidRDefault="003B6D04" w:rsidP="003B6D04">
      <w:pPr>
        <w:pStyle w:val="Ttulo20"/>
        <w:rPr>
          <w:szCs w:val="22"/>
        </w:rPr>
      </w:pPr>
      <w:bookmarkStart w:id="0" w:name="_Toc212014331"/>
      <w:r w:rsidRPr="003B6D04">
        <w:rPr>
          <w:szCs w:val="22"/>
        </w:rPr>
        <w:t>ANTECEDENTES</w:t>
      </w:r>
      <w:bookmarkEnd w:id="0"/>
    </w:p>
    <w:p w14:paraId="670FE40B" w14:textId="77777777" w:rsidR="003B6D04" w:rsidRPr="003B6D04" w:rsidRDefault="003B6D04" w:rsidP="003B6D04">
      <w:pPr>
        <w:pStyle w:val="Ttulo20"/>
        <w:jc w:val="both"/>
        <w:rPr>
          <w:b w:val="0"/>
          <w:bCs w:val="0"/>
          <w:szCs w:val="22"/>
        </w:rPr>
      </w:pPr>
    </w:p>
    <w:p w14:paraId="67AC6FEE" w14:textId="77777777" w:rsidR="003B6D04" w:rsidRPr="003B6D04" w:rsidRDefault="003B6D04" w:rsidP="003B6D04">
      <w:pPr>
        <w:pStyle w:val="Ttulo20"/>
        <w:jc w:val="both"/>
        <w:rPr>
          <w:b w:val="0"/>
          <w:bCs w:val="0"/>
          <w:szCs w:val="22"/>
        </w:rPr>
      </w:pPr>
      <w:bookmarkStart w:id="1" w:name="_Toc212014332"/>
      <w:r w:rsidRPr="003B6D04">
        <w:rPr>
          <w:b w:val="0"/>
          <w:bCs w:val="0"/>
          <w:szCs w:val="22"/>
        </w:rPr>
        <w:t>Chile necesita transitar hacia un modelo económico que sea sostenible a largo plazo, permitiéndonos acelerar la economía, garantizar el bienestar de la población y, al mismo tiempo, cumplir con los compromisos ambientales del país.</w:t>
      </w:r>
      <w:bookmarkEnd w:id="1"/>
      <w:r w:rsidRPr="003B6D04">
        <w:rPr>
          <w:b w:val="0"/>
          <w:bCs w:val="0"/>
          <w:szCs w:val="22"/>
        </w:rPr>
        <w:t xml:space="preserve">  </w:t>
      </w:r>
    </w:p>
    <w:p w14:paraId="5D4EF9EA" w14:textId="77777777" w:rsidR="003B6D04" w:rsidRPr="003B6D04" w:rsidRDefault="003B6D04" w:rsidP="003B6D04">
      <w:pPr>
        <w:pStyle w:val="Ttulo20"/>
        <w:jc w:val="both"/>
        <w:rPr>
          <w:b w:val="0"/>
          <w:bCs w:val="0"/>
          <w:szCs w:val="22"/>
        </w:rPr>
      </w:pPr>
    </w:p>
    <w:p w14:paraId="39D67AE6" w14:textId="00A54E54" w:rsidR="003B6D04" w:rsidRPr="003B6D04" w:rsidRDefault="003B6D04" w:rsidP="003B6D04">
      <w:pPr>
        <w:pStyle w:val="Ttulo20"/>
        <w:jc w:val="both"/>
        <w:rPr>
          <w:b w:val="0"/>
          <w:bCs w:val="0"/>
          <w:szCs w:val="22"/>
        </w:rPr>
      </w:pPr>
      <w:bookmarkStart w:id="2" w:name="_Toc212014333"/>
      <w:r w:rsidRPr="003B6D04">
        <w:rPr>
          <w:b w:val="0"/>
          <w:bCs w:val="0"/>
          <w:szCs w:val="22"/>
        </w:rPr>
        <w:t>Las micro y pequeñas empresas (</w:t>
      </w:r>
      <w:proofErr w:type="spellStart"/>
      <w:r w:rsidRPr="003B6D04">
        <w:rPr>
          <w:b w:val="0"/>
          <w:bCs w:val="0"/>
          <w:szCs w:val="22"/>
        </w:rPr>
        <w:t>Mipes</w:t>
      </w:r>
      <w:proofErr w:type="spellEnd"/>
      <w:r w:rsidRPr="003B6D04">
        <w:rPr>
          <w:b w:val="0"/>
          <w:bCs w:val="0"/>
          <w:szCs w:val="22"/>
        </w:rPr>
        <w:t xml:space="preserve">) no pueden quedarse atrás en esta transición. En Chile, </w:t>
      </w:r>
      <w:r w:rsidR="009D50B9">
        <w:rPr>
          <w:b w:val="0"/>
          <w:bCs w:val="0"/>
          <w:szCs w:val="22"/>
        </w:rPr>
        <w:t xml:space="preserve">la Séptima Encueta Longitudinal de Empresas (ELE-7) </w:t>
      </w:r>
      <w:r w:rsidRPr="003B6D04">
        <w:rPr>
          <w:b w:val="0"/>
          <w:bCs w:val="0"/>
          <w:szCs w:val="22"/>
        </w:rPr>
        <w:t xml:space="preserve">estima que </w:t>
      </w:r>
      <w:r w:rsidR="007B5160">
        <w:rPr>
          <w:b w:val="0"/>
          <w:bCs w:val="0"/>
          <w:szCs w:val="22"/>
        </w:rPr>
        <w:t>solo el 1</w:t>
      </w:r>
      <w:r w:rsidR="00E228F9">
        <w:rPr>
          <w:b w:val="0"/>
          <w:bCs w:val="0"/>
          <w:szCs w:val="22"/>
        </w:rPr>
        <w:t xml:space="preserve">% </w:t>
      </w:r>
      <w:r w:rsidR="00E228F9" w:rsidRPr="003B6D04">
        <w:rPr>
          <w:b w:val="0"/>
          <w:bCs w:val="0"/>
          <w:szCs w:val="22"/>
        </w:rPr>
        <w:t>de</w:t>
      </w:r>
      <w:r w:rsidRPr="003B6D04">
        <w:rPr>
          <w:b w:val="0"/>
          <w:bCs w:val="0"/>
          <w:szCs w:val="22"/>
        </w:rPr>
        <w:t xml:space="preserve"> </w:t>
      </w:r>
      <w:r w:rsidR="007B5160">
        <w:rPr>
          <w:b w:val="0"/>
          <w:bCs w:val="0"/>
          <w:szCs w:val="22"/>
        </w:rPr>
        <w:t xml:space="preserve">las </w:t>
      </w:r>
      <w:proofErr w:type="spellStart"/>
      <w:r w:rsidRPr="003B6D04">
        <w:rPr>
          <w:b w:val="0"/>
          <w:bCs w:val="0"/>
          <w:szCs w:val="22"/>
        </w:rPr>
        <w:t>Mipes</w:t>
      </w:r>
      <w:proofErr w:type="spellEnd"/>
      <w:r w:rsidRPr="003B6D04">
        <w:rPr>
          <w:b w:val="0"/>
          <w:bCs w:val="0"/>
          <w:szCs w:val="22"/>
        </w:rPr>
        <w:t xml:space="preserve"> realiza gastos en protección ambiental (GPA)</w:t>
      </w:r>
      <w:r w:rsidRPr="003B6D04">
        <w:rPr>
          <w:b w:val="0"/>
          <w:bCs w:val="0"/>
          <w:szCs w:val="22"/>
          <w:vertAlign w:val="superscript"/>
        </w:rPr>
        <w:footnoteReference w:id="2"/>
      </w:r>
      <w:r w:rsidRPr="003B6D04">
        <w:rPr>
          <w:b w:val="0"/>
          <w:bCs w:val="0"/>
          <w:szCs w:val="22"/>
        </w:rPr>
        <w:t xml:space="preserve"> entre 2020 y 2022, comparado con una proporción de entre 3% y 4% de empresas medianas y entre 12% y 15% de empresas grandes. </w:t>
      </w:r>
      <w:r w:rsidR="00312874">
        <w:rPr>
          <w:b w:val="0"/>
          <w:bCs w:val="0"/>
          <w:szCs w:val="22"/>
        </w:rPr>
        <w:t>E</w:t>
      </w:r>
      <w:r w:rsidR="00EF6A19">
        <w:rPr>
          <w:b w:val="0"/>
          <w:bCs w:val="0"/>
          <w:szCs w:val="22"/>
        </w:rPr>
        <w:t>n</w:t>
      </w:r>
      <w:r w:rsidR="00B5737F">
        <w:rPr>
          <w:b w:val="0"/>
          <w:bCs w:val="0"/>
          <w:szCs w:val="22"/>
        </w:rPr>
        <w:t xml:space="preserve"> </w:t>
      </w:r>
      <w:r w:rsidRPr="003B6D04">
        <w:rPr>
          <w:b w:val="0"/>
          <w:bCs w:val="0"/>
          <w:szCs w:val="22"/>
        </w:rPr>
        <w:t>este contexto, esta convocatoria busca, no solo que las microempresas puedan aumentar sus ventas, sino que también produzcan sus bienes o servicios de manera sostenible. La adopción de prácticas de sostenibilidad</w:t>
      </w:r>
      <w:r w:rsidR="00E266E1">
        <w:rPr>
          <w:b w:val="0"/>
          <w:bCs w:val="0"/>
          <w:szCs w:val="22"/>
        </w:rPr>
        <w:t xml:space="preserve"> si bien</w:t>
      </w:r>
      <w:r w:rsidRPr="003B6D04">
        <w:rPr>
          <w:b w:val="0"/>
          <w:bCs w:val="0"/>
          <w:szCs w:val="22"/>
        </w:rPr>
        <w:t xml:space="preserve"> presenta desafíos</w:t>
      </w:r>
      <w:r w:rsidR="004978C6">
        <w:rPr>
          <w:b w:val="0"/>
          <w:bCs w:val="0"/>
          <w:szCs w:val="22"/>
        </w:rPr>
        <w:t xml:space="preserve">, </w:t>
      </w:r>
      <w:r w:rsidRPr="003B6D04">
        <w:rPr>
          <w:b w:val="0"/>
          <w:bCs w:val="0"/>
          <w:szCs w:val="22"/>
        </w:rPr>
        <w:t xml:space="preserve">también genera posibilidades </w:t>
      </w:r>
      <w:r w:rsidR="004978C6">
        <w:rPr>
          <w:b w:val="0"/>
          <w:bCs w:val="0"/>
          <w:szCs w:val="22"/>
        </w:rPr>
        <w:t>de crecimiento para</w:t>
      </w:r>
      <w:r w:rsidRPr="003B6D04">
        <w:rPr>
          <w:b w:val="0"/>
          <w:bCs w:val="0"/>
          <w:szCs w:val="22"/>
        </w:rPr>
        <w:t xml:space="preserve"> los negocios </w:t>
      </w:r>
      <w:r w:rsidR="00927FAA">
        <w:rPr>
          <w:b w:val="0"/>
          <w:bCs w:val="0"/>
          <w:szCs w:val="22"/>
        </w:rPr>
        <w:t>incentivando la responsabilidad</w:t>
      </w:r>
      <w:r w:rsidRPr="003B6D04">
        <w:rPr>
          <w:b w:val="0"/>
          <w:bCs w:val="0"/>
          <w:szCs w:val="22"/>
        </w:rPr>
        <w:t xml:space="preserve"> con la sociedad y el medio ambiente.</w:t>
      </w:r>
      <w:bookmarkEnd w:id="2"/>
    </w:p>
    <w:p w14:paraId="74358AD0" w14:textId="77777777" w:rsidR="003B6D04" w:rsidRPr="003B6D04" w:rsidRDefault="003B6D04" w:rsidP="003B6D04">
      <w:pPr>
        <w:pStyle w:val="Ttulo20"/>
        <w:jc w:val="both"/>
        <w:rPr>
          <w:b w:val="0"/>
          <w:bCs w:val="0"/>
          <w:szCs w:val="22"/>
        </w:rPr>
      </w:pPr>
    </w:p>
    <w:p w14:paraId="451B55C8" w14:textId="4CE7E060" w:rsidR="003B6D04" w:rsidRPr="003B6D04" w:rsidRDefault="003B6D04" w:rsidP="003B6D04">
      <w:pPr>
        <w:pStyle w:val="Ttulo20"/>
        <w:jc w:val="both"/>
        <w:rPr>
          <w:szCs w:val="22"/>
        </w:rPr>
      </w:pPr>
      <w:bookmarkStart w:id="3" w:name="_Toc212014334"/>
      <w:r w:rsidRPr="003B6D04">
        <w:rPr>
          <w:b w:val="0"/>
          <w:bCs w:val="0"/>
          <w:szCs w:val="22"/>
        </w:rPr>
        <w:t xml:space="preserve">En consecuencia, de estos desafíos es que </w:t>
      </w:r>
      <w:r w:rsidR="008B6634" w:rsidRPr="003B6D04">
        <w:rPr>
          <w:b w:val="0"/>
          <w:bCs w:val="0"/>
          <w:szCs w:val="22"/>
        </w:rPr>
        <w:t>S</w:t>
      </w:r>
      <w:r w:rsidR="008B6634">
        <w:rPr>
          <w:b w:val="0"/>
          <w:bCs w:val="0"/>
          <w:szCs w:val="22"/>
        </w:rPr>
        <w:t>ercotec</w:t>
      </w:r>
      <w:r w:rsidR="008B6634" w:rsidRPr="003B6D04">
        <w:rPr>
          <w:b w:val="0"/>
          <w:bCs w:val="0"/>
          <w:szCs w:val="22"/>
        </w:rPr>
        <w:t xml:space="preserve"> </w:t>
      </w:r>
      <w:r w:rsidRPr="003B6D04">
        <w:rPr>
          <w:b w:val="0"/>
          <w:bCs w:val="0"/>
          <w:szCs w:val="22"/>
        </w:rPr>
        <w:t xml:space="preserve">a través del Fondo de Innovación Para la Competitividad (FIC) del Gobierno Regional de Coquimbo, pretende </w:t>
      </w:r>
      <w:r w:rsidRPr="003B6D04">
        <w:rPr>
          <w:b w:val="0"/>
          <w:bCs w:val="0"/>
          <w:szCs w:val="22"/>
          <w:lang w:val="es-ES"/>
        </w:rPr>
        <w:t>incorporar la visión sostenible y conceptos de modelos productivos circulares en los procesos y productos de las empresas de menor tamaño de la Región de Coquimbo que postulen al programa, para aumentar su impacto económico y disminuir la huella del negocio en el medioambiente. Además de ejecutar asesorías y planes de compra en empresas de menor tamaño de la región que tengan relación con el mejoramiento de la cadena de valor, modelos circulares de producción o mitigación del impacto ambiental del negocio.</w:t>
      </w:r>
      <w:bookmarkEnd w:id="3"/>
    </w:p>
    <w:p w14:paraId="44B6BC30" w14:textId="77777777" w:rsidR="003B6D04" w:rsidRPr="003B6D04" w:rsidRDefault="003B6D04" w:rsidP="003B6D04">
      <w:pPr>
        <w:pStyle w:val="Ttulo20"/>
        <w:rPr>
          <w:szCs w:val="22"/>
          <w:lang w:val="es-ES"/>
        </w:rPr>
      </w:pPr>
    </w:p>
    <w:p w14:paraId="315E51CF" w14:textId="77777777" w:rsidR="003B6D04" w:rsidRPr="003B6D04" w:rsidRDefault="003B6D04" w:rsidP="003B6D04">
      <w:pPr>
        <w:pStyle w:val="Ttulo20"/>
        <w:jc w:val="both"/>
        <w:rPr>
          <w:b w:val="0"/>
          <w:bCs w:val="0"/>
          <w:szCs w:val="22"/>
          <w:lang w:val="es-ES"/>
        </w:rPr>
      </w:pPr>
      <w:bookmarkStart w:id="4" w:name="_Toc212014335"/>
      <w:r w:rsidRPr="003B6D04">
        <w:rPr>
          <w:b w:val="0"/>
          <w:bCs w:val="0"/>
          <w:szCs w:val="22"/>
          <w:lang w:val="es-ES"/>
        </w:rPr>
        <w:t>El presente programa se concentrará en apoyar el financiamiento de iniciativas que aborden:</w:t>
      </w:r>
      <w:bookmarkEnd w:id="4"/>
    </w:p>
    <w:p w14:paraId="0A7539E9" w14:textId="77777777" w:rsidR="003B6D04" w:rsidRPr="003B6D04" w:rsidRDefault="003B6D04" w:rsidP="003B6D04">
      <w:pPr>
        <w:pStyle w:val="Ttulo20"/>
        <w:jc w:val="both"/>
        <w:rPr>
          <w:b w:val="0"/>
          <w:bCs w:val="0"/>
          <w:szCs w:val="22"/>
          <w:lang w:val="es-ES"/>
        </w:rPr>
      </w:pPr>
    </w:p>
    <w:p w14:paraId="4E3B4C9A" w14:textId="582A2680" w:rsidR="003B6D04" w:rsidRPr="003B6D04" w:rsidRDefault="003B6D04">
      <w:pPr>
        <w:pStyle w:val="Ttulo20"/>
        <w:numPr>
          <w:ilvl w:val="0"/>
          <w:numId w:val="21"/>
        </w:numPr>
        <w:ind w:left="300" w:hanging="357"/>
        <w:jc w:val="both"/>
        <w:rPr>
          <w:b w:val="0"/>
          <w:bCs w:val="0"/>
          <w:szCs w:val="22"/>
          <w:lang w:val="es-ES"/>
        </w:rPr>
      </w:pPr>
      <w:bookmarkStart w:id="5" w:name="_Toc212014336"/>
      <w:r w:rsidRPr="003B6D04">
        <w:rPr>
          <w:b w:val="0"/>
          <w:bCs w:val="0"/>
          <w:szCs w:val="22"/>
        </w:rPr>
        <w:t xml:space="preserve">Impulsar la </w:t>
      </w:r>
      <w:proofErr w:type="gramStart"/>
      <w:r w:rsidRPr="003B6D04">
        <w:rPr>
          <w:b w:val="0"/>
          <w:bCs w:val="0"/>
          <w:szCs w:val="22"/>
        </w:rPr>
        <w:t xml:space="preserve">mitigación </w:t>
      </w:r>
      <w:r w:rsidR="007B5160">
        <w:rPr>
          <w:b w:val="0"/>
          <w:bCs w:val="0"/>
          <w:szCs w:val="22"/>
        </w:rPr>
        <w:t xml:space="preserve"> de</w:t>
      </w:r>
      <w:proofErr w:type="gramEnd"/>
      <w:r w:rsidR="007B5160">
        <w:rPr>
          <w:b w:val="0"/>
          <w:bCs w:val="0"/>
          <w:szCs w:val="22"/>
        </w:rPr>
        <w:t xml:space="preserve"> emisiones de gases de efecto invernadero (GEI) </w:t>
      </w:r>
      <w:r w:rsidRPr="003B6D04">
        <w:rPr>
          <w:b w:val="0"/>
          <w:bCs w:val="0"/>
          <w:szCs w:val="22"/>
        </w:rPr>
        <w:t xml:space="preserve">y la transición </w:t>
      </w:r>
      <w:r w:rsidR="007B5160">
        <w:rPr>
          <w:b w:val="0"/>
          <w:bCs w:val="0"/>
          <w:szCs w:val="22"/>
        </w:rPr>
        <w:t xml:space="preserve">hacia energías limpias </w:t>
      </w:r>
      <w:r w:rsidRPr="003B6D04">
        <w:rPr>
          <w:b w:val="0"/>
          <w:bCs w:val="0"/>
          <w:szCs w:val="22"/>
        </w:rPr>
        <w:t xml:space="preserve">en los sectores productivos </w:t>
      </w:r>
      <w:r w:rsidR="006E4767">
        <w:rPr>
          <w:b w:val="0"/>
          <w:bCs w:val="0"/>
          <w:szCs w:val="22"/>
        </w:rPr>
        <w:t>a fin de</w:t>
      </w:r>
      <w:r w:rsidRPr="003B6D04">
        <w:rPr>
          <w:b w:val="0"/>
          <w:bCs w:val="0"/>
          <w:szCs w:val="22"/>
        </w:rPr>
        <w:t xml:space="preserve"> descarbonizar la matriz nacional</w:t>
      </w:r>
      <w:r w:rsidR="00901031">
        <w:rPr>
          <w:b w:val="0"/>
          <w:bCs w:val="0"/>
          <w:szCs w:val="22"/>
        </w:rPr>
        <w:t>, lo que implica</w:t>
      </w:r>
      <w:r w:rsidRPr="003B6D04">
        <w:rPr>
          <w:b w:val="0"/>
          <w:bCs w:val="0"/>
          <w:szCs w:val="22"/>
        </w:rPr>
        <w:t>:</w:t>
      </w:r>
      <w:r w:rsidRPr="003B6D04">
        <w:rPr>
          <w:b w:val="0"/>
          <w:bCs w:val="0"/>
          <w:szCs w:val="22"/>
          <w:lang w:val="es-ES"/>
        </w:rPr>
        <w:t xml:space="preserve"> disminuir las </w:t>
      </w:r>
      <w:r w:rsidR="00C02BBC">
        <w:rPr>
          <w:b w:val="0"/>
          <w:bCs w:val="0"/>
          <w:szCs w:val="22"/>
          <w:lang w:val="es-ES"/>
        </w:rPr>
        <w:t xml:space="preserve">GEI </w:t>
      </w:r>
      <w:r w:rsidR="00C02BBC" w:rsidRPr="003B6D04">
        <w:rPr>
          <w:b w:val="0"/>
          <w:bCs w:val="0"/>
          <w:szCs w:val="22"/>
          <w:lang w:val="es-ES"/>
        </w:rPr>
        <w:t>de</w:t>
      </w:r>
      <w:r w:rsidRPr="003B6D04">
        <w:rPr>
          <w:b w:val="0"/>
          <w:bCs w:val="0"/>
          <w:szCs w:val="22"/>
          <w:lang w:val="es-ES"/>
        </w:rPr>
        <w:t xml:space="preserve"> los procesos productivos de las empresas, lo que incluye, por ejemplo, mejorar la eficiencia energética de los procesos productivos</w:t>
      </w:r>
      <w:r w:rsidR="00844CAA">
        <w:rPr>
          <w:b w:val="0"/>
          <w:bCs w:val="0"/>
          <w:szCs w:val="22"/>
          <w:lang w:val="es-ES"/>
        </w:rPr>
        <w:t>,</w:t>
      </w:r>
      <w:r w:rsidRPr="003B6D04">
        <w:rPr>
          <w:b w:val="0"/>
          <w:bCs w:val="0"/>
          <w:szCs w:val="22"/>
          <w:lang w:val="es-ES"/>
        </w:rPr>
        <w:t xml:space="preserve"> o apoyar el desarrollo de la generación distribuida.</w:t>
      </w:r>
      <w:bookmarkEnd w:id="5"/>
    </w:p>
    <w:p w14:paraId="53F6892F" w14:textId="3BB60046" w:rsidR="003B6D04" w:rsidRPr="003B6D04" w:rsidRDefault="003B6D04">
      <w:pPr>
        <w:pStyle w:val="Ttulo20"/>
        <w:numPr>
          <w:ilvl w:val="0"/>
          <w:numId w:val="21"/>
        </w:numPr>
        <w:ind w:left="300" w:hanging="357"/>
        <w:jc w:val="both"/>
        <w:rPr>
          <w:b w:val="0"/>
          <w:bCs w:val="0"/>
          <w:szCs w:val="22"/>
          <w:lang w:val="es-ES"/>
        </w:rPr>
      </w:pPr>
      <w:bookmarkStart w:id="6" w:name="_Toc212014337"/>
      <w:r w:rsidRPr="003B6D04">
        <w:rPr>
          <w:b w:val="0"/>
          <w:bCs w:val="0"/>
          <w:szCs w:val="22"/>
        </w:rPr>
        <w:t xml:space="preserve">Impulsar la seguridad y sustentabilidad del recurso hídrico en los sectores </w:t>
      </w:r>
      <w:r w:rsidR="00E228F9" w:rsidRPr="003B6D04">
        <w:rPr>
          <w:b w:val="0"/>
          <w:bCs w:val="0"/>
          <w:szCs w:val="22"/>
        </w:rPr>
        <w:t>productivos</w:t>
      </w:r>
      <w:r w:rsidR="00E228F9">
        <w:rPr>
          <w:b w:val="0"/>
          <w:bCs w:val="0"/>
          <w:szCs w:val="22"/>
        </w:rPr>
        <w:t>,</w:t>
      </w:r>
      <w:r w:rsidR="00E228F9" w:rsidRPr="003B6D04">
        <w:rPr>
          <w:b w:val="0"/>
          <w:bCs w:val="0"/>
          <w:szCs w:val="22"/>
          <w:lang w:val="es-ES"/>
        </w:rPr>
        <w:t xml:space="preserve"> </w:t>
      </w:r>
      <w:r w:rsidR="00E228F9">
        <w:rPr>
          <w:b w:val="0"/>
          <w:bCs w:val="0"/>
          <w:szCs w:val="22"/>
          <w:lang w:val="es-ES"/>
        </w:rPr>
        <w:t>promoviendo</w:t>
      </w:r>
      <w:r w:rsidR="007B5160">
        <w:rPr>
          <w:b w:val="0"/>
          <w:bCs w:val="0"/>
          <w:szCs w:val="22"/>
          <w:lang w:val="es-ES"/>
        </w:rPr>
        <w:t xml:space="preserve"> procesos que aseguren la disponibilidad, calidad y uso eficiente del agua.</w:t>
      </w:r>
      <w:bookmarkEnd w:id="6"/>
      <w:r w:rsidR="007B5160">
        <w:rPr>
          <w:b w:val="0"/>
          <w:bCs w:val="0"/>
          <w:szCs w:val="22"/>
          <w:lang w:val="es-ES"/>
        </w:rPr>
        <w:t xml:space="preserve"> </w:t>
      </w:r>
    </w:p>
    <w:p w14:paraId="33F9B6BA" w14:textId="3D1D9A50" w:rsidR="003B6D04" w:rsidRPr="003B6D04" w:rsidRDefault="003B6D04">
      <w:pPr>
        <w:pStyle w:val="Ttulo20"/>
        <w:numPr>
          <w:ilvl w:val="0"/>
          <w:numId w:val="21"/>
        </w:numPr>
        <w:ind w:left="300" w:hanging="357"/>
        <w:jc w:val="both"/>
        <w:rPr>
          <w:b w:val="0"/>
          <w:bCs w:val="0"/>
          <w:szCs w:val="22"/>
          <w:lang w:val="es-ES"/>
        </w:rPr>
      </w:pPr>
      <w:bookmarkStart w:id="7" w:name="_Toc212014338"/>
      <w:r w:rsidRPr="003B6D04">
        <w:rPr>
          <w:b w:val="0"/>
          <w:bCs w:val="0"/>
          <w:szCs w:val="22"/>
        </w:rPr>
        <w:t>Impulsar la adaptación a la crisis climática</w:t>
      </w:r>
      <w:r w:rsidR="000F4DE9">
        <w:rPr>
          <w:b w:val="0"/>
          <w:bCs w:val="0"/>
          <w:szCs w:val="22"/>
        </w:rPr>
        <w:t xml:space="preserve">, </w:t>
      </w:r>
      <w:r w:rsidR="00E228F9">
        <w:rPr>
          <w:b w:val="0"/>
          <w:bCs w:val="0"/>
          <w:szCs w:val="22"/>
        </w:rPr>
        <w:t>la</w:t>
      </w:r>
      <w:r w:rsidR="00E228F9" w:rsidRPr="003B6D04">
        <w:rPr>
          <w:b w:val="0"/>
          <w:bCs w:val="0"/>
          <w:szCs w:val="22"/>
        </w:rPr>
        <w:t xml:space="preserve"> resiliencia</w:t>
      </w:r>
      <w:r w:rsidRPr="003B6D04">
        <w:rPr>
          <w:b w:val="0"/>
          <w:bCs w:val="0"/>
          <w:szCs w:val="22"/>
        </w:rPr>
        <w:t xml:space="preserve"> e integración de la crisis de contaminación y pérdida de biodiversidad en los sectores productivos:</w:t>
      </w:r>
      <w:r w:rsidRPr="003B6D04">
        <w:rPr>
          <w:b w:val="0"/>
          <w:bCs w:val="0"/>
          <w:szCs w:val="22"/>
          <w:lang w:val="es-ES"/>
        </w:rPr>
        <w:t xml:space="preserve"> mejorar la capacidad de adaptación de los procesos productivos de las empresas frente a los efectos del cambio climático.</w:t>
      </w:r>
      <w:bookmarkEnd w:id="7"/>
    </w:p>
    <w:p w14:paraId="0DE3D191" w14:textId="7F2FF6FC" w:rsidR="003B6D04" w:rsidRPr="003B6D04" w:rsidRDefault="003B6D04">
      <w:pPr>
        <w:pStyle w:val="Ttulo20"/>
        <w:numPr>
          <w:ilvl w:val="0"/>
          <w:numId w:val="21"/>
        </w:numPr>
        <w:ind w:left="300" w:hanging="357"/>
        <w:jc w:val="both"/>
        <w:rPr>
          <w:szCs w:val="22"/>
        </w:rPr>
      </w:pPr>
      <w:bookmarkStart w:id="8" w:name="_Toc212014339"/>
      <w:r w:rsidRPr="003B6D04">
        <w:rPr>
          <w:b w:val="0"/>
          <w:bCs w:val="0"/>
          <w:szCs w:val="22"/>
        </w:rPr>
        <w:t>Fomentar la transición hacia una economía circular</w:t>
      </w:r>
      <w:r w:rsidRPr="003B6D04">
        <w:rPr>
          <w:b w:val="0"/>
          <w:bCs w:val="0"/>
          <w:szCs w:val="22"/>
          <w:lang w:val="es-ES"/>
        </w:rPr>
        <w:t xml:space="preserve">: impulsar actividades productivas de economía circular, </w:t>
      </w:r>
      <w:r w:rsidR="00CC324B">
        <w:rPr>
          <w:b w:val="0"/>
          <w:bCs w:val="0"/>
          <w:szCs w:val="22"/>
          <w:lang w:val="es-ES"/>
        </w:rPr>
        <w:t>tales como</w:t>
      </w:r>
      <w:r w:rsidR="00B53963">
        <w:rPr>
          <w:b w:val="0"/>
          <w:bCs w:val="0"/>
          <w:szCs w:val="22"/>
          <w:lang w:val="es-ES"/>
        </w:rPr>
        <w:t xml:space="preserve"> el</w:t>
      </w:r>
      <w:r w:rsidRPr="003B6D04">
        <w:rPr>
          <w:b w:val="0"/>
          <w:bCs w:val="0"/>
          <w:szCs w:val="22"/>
          <w:lang w:val="es-ES"/>
        </w:rPr>
        <w:t xml:space="preserve"> reciclaje</w:t>
      </w:r>
      <w:r w:rsidR="00B53963">
        <w:rPr>
          <w:b w:val="0"/>
          <w:bCs w:val="0"/>
          <w:szCs w:val="22"/>
          <w:lang w:val="es-ES"/>
        </w:rPr>
        <w:t xml:space="preserve">, como </w:t>
      </w:r>
      <w:r w:rsidR="009D3D84">
        <w:rPr>
          <w:b w:val="0"/>
          <w:bCs w:val="0"/>
          <w:szCs w:val="22"/>
          <w:lang w:val="es-ES"/>
        </w:rPr>
        <w:t>método</w:t>
      </w:r>
      <w:r w:rsidRPr="003B6D04">
        <w:rPr>
          <w:b w:val="0"/>
          <w:bCs w:val="0"/>
          <w:szCs w:val="22"/>
          <w:lang w:val="es-ES"/>
        </w:rPr>
        <w:t xml:space="preserve"> para generar nuevos productos, actividades de valorización de residuos para generar nuevas líneas de negocio o nuevos productos.</w:t>
      </w:r>
      <w:bookmarkEnd w:id="8"/>
    </w:p>
    <w:p w14:paraId="58B36077" w14:textId="77777777" w:rsidR="003B6D04" w:rsidRPr="003B6D04" w:rsidRDefault="003B6D04" w:rsidP="008C599F">
      <w:pPr>
        <w:jc w:val="both"/>
        <w:rPr>
          <w:rFonts w:eastAsia="Arial Unicode MS" w:cs="Arial"/>
          <w:color w:val="00B050"/>
          <w:szCs w:val="22"/>
          <w:lang w:val="es-CL"/>
        </w:rPr>
      </w:pPr>
    </w:p>
    <w:p w14:paraId="24E58A2F" w14:textId="77777777" w:rsidR="003B6D04" w:rsidRDefault="003B6D04" w:rsidP="008C599F">
      <w:pPr>
        <w:jc w:val="both"/>
        <w:rPr>
          <w:rFonts w:eastAsia="Arial Unicode MS" w:cs="Arial"/>
          <w:color w:val="00B050"/>
          <w:szCs w:val="22"/>
        </w:rPr>
      </w:pPr>
    </w:p>
    <w:p w14:paraId="7DBBF4C3" w14:textId="77777777" w:rsidR="003B6D04" w:rsidRPr="00736B5C" w:rsidRDefault="003B6D04" w:rsidP="003B6D04">
      <w:pPr>
        <w:pStyle w:val="Ttulo20"/>
        <w:ind w:left="-57"/>
        <w:jc w:val="both"/>
      </w:pPr>
      <w:bookmarkStart w:id="9" w:name="_Toc212014340"/>
      <w:r w:rsidRPr="00736B5C">
        <w:t>1. DESCRIPCIÓN DEL INSTRUMENTO</w:t>
      </w:r>
      <w:bookmarkEnd w:id="9"/>
    </w:p>
    <w:p w14:paraId="2EA9E62F" w14:textId="77777777" w:rsidR="003B6D04" w:rsidRPr="00736B5C" w:rsidRDefault="003B6D04" w:rsidP="003B6D04">
      <w:pPr>
        <w:rPr>
          <w:szCs w:val="22"/>
          <w:lang w:val="es-CL"/>
        </w:rPr>
      </w:pPr>
    </w:p>
    <w:p w14:paraId="46F070F7" w14:textId="77777777" w:rsidR="003B6D04" w:rsidRPr="00447644" w:rsidRDefault="003B6D04" w:rsidP="00447644">
      <w:pPr>
        <w:rPr>
          <w:b/>
          <w:bCs/>
          <w:szCs w:val="22"/>
          <w:lang w:val="es-CL"/>
        </w:rPr>
      </w:pPr>
      <w:bookmarkStart w:id="10" w:name="_Toc275938181"/>
      <w:bookmarkStart w:id="11" w:name="_Toc275938238"/>
      <w:bookmarkStart w:id="12" w:name="_Toc275938312"/>
      <w:bookmarkStart w:id="13" w:name="_Toc283653315"/>
      <w:bookmarkStart w:id="14" w:name="_Toc283653460"/>
      <w:bookmarkStart w:id="15" w:name="_Toc283653563"/>
      <w:bookmarkStart w:id="16" w:name="_Toc283653654"/>
      <w:bookmarkStart w:id="17" w:name="_Toc339458893"/>
      <w:bookmarkStart w:id="18" w:name="_Toc339459894"/>
      <w:bookmarkStart w:id="19" w:name="_Toc341363448"/>
      <w:bookmarkStart w:id="20" w:name="_Toc341363483"/>
      <w:bookmarkStart w:id="21" w:name="_Toc341363803"/>
      <w:bookmarkStart w:id="22" w:name="_Toc341713590"/>
      <w:bookmarkStart w:id="23" w:name="_Toc341713758"/>
      <w:bookmarkStart w:id="24" w:name="_Toc345346569"/>
      <w:bookmarkStart w:id="25" w:name="_Toc345489751"/>
      <w:bookmarkStart w:id="26" w:name="_Toc413772556"/>
      <w:r w:rsidRPr="00447644">
        <w:rPr>
          <w:b/>
          <w:bCs/>
          <w:szCs w:val="22"/>
          <w:lang w:val="es-CL"/>
        </w:rPr>
        <w:t>1.1</w:t>
      </w:r>
      <w:r w:rsidRPr="00447644">
        <w:rPr>
          <w:b/>
          <w:bCs/>
          <w:szCs w:val="22"/>
          <w:lang w:val="es-CL"/>
        </w:rPr>
        <w:tab/>
        <w:t>¿Qué 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12A900C" w14:textId="77777777" w:rsidR="003B6D04" w:rsidRPr="00736B5C" w:rsidRDefault="003B6D04" w:rsidP="003B6D04">
      <w:pPr>
        <w:jc w:val="both"/>
      </w:pPr>
    </w:p>
    <w:p w14:paraId="28E4C772" w14:textId="77777777" w:rsidR="003B6D04" w:rsidRPr="00736B5C" w:rsidRDefault="003B6D04" w:rsidP="003B6D04">
      <w:pPr>
        <w:jc w:val="both"/>
        <w:rPr>
          <w:rFonts w:cs="Arial"/>
          <w:szCs w:val="22"/>
        </w:rPr>
      </w:pPr>
      <w:r w:rsidRPr="00736B5C">
        <w:rPr>
          <w:szCs w:val="22"/>
        </w:rPr>
        <w:t xml:space="preserve">Kit </w:t>
      </w:r>
      <w:r>
        <w:rPr>
          <w:szCs w:val="22"/>
        </w:rPr>
        <w:t>Sostenible</w:t>
      </w:r>
      <w:r w:rsidRPr="00736B5C">
        <w:rPr>
          <w:szCs w:val="22"/>
        </w:rPr>
        <w:t xml:space="preserve"> es un componente del Programa Ruta </w:t>
      </w:r>
      <w:r>
        <w:rPr>
          <w:szCs w:val="22"/>
        </w:rPr>
        <w:t>Sostenible</w:t>
      </w:r>
      <w:r w:rsidRPr="00736B5C">
        <w:rPr>
          <w:szCs w:val="22"/>
        </w:rPr>
        <w:t xml:space="preserve"> </w:t>
      </w:r>
      <w:r>
        <w:rPr>
          <w:szCs w:val="22"/>
        </w:rPr>
        <w:t xml:space="preserve">Región de Coquimbo </w:t>
      </w:r>
      <w:r w:rsidRPr="00736B5C">
        <w:rPr>
          <w:szCs w:val="22"/>
        </w:rPr>
        <w:t xml:space="preserve">de Sercotec, </w:t>
      </w:r>
      <w:r>
        <w:rPr>
          <w:szCs w:val="22"/>
        </w:rPr>
        <w:t xml:space="preserve">financiado a través del Fondo de Innovación para la Competitividad del Gobierno Regional de Coquimbo, </w:t>
      </w:r>
      <w:r w:rsidRPr="00736B5C">
        <w:rPr>
          <w:rFonts w:cs="Arial"/>
          <w:szCs w:val="22"/>
          <w:shd w:val="clear" w:color="auto" w:fill="FFFFFF"/>
        </w:rPr>
        <w:t xml:space="preserve">que </w:t>
      </w:r>
      <w:r w:rsidRPr="00736B5C">
        <w:rPr>
          <w:rFonts w:cs="Arial"/>
          <w:szCs w:val="22"/>
        </w:rPr>
        <w:t xml:space="preserve">promueve el proceso de adopción </w:t>
      </w:r>
      <w:r>
        <w:rPr>
          <w:rFonts w:cs="Arial"/>
          <w:szCs w:val="22"/>
        </w:rPr>
        <w:t xml:space="preserve">de la sostenibilidad </w:t>
      </w:r>
      <w:r w:rsidRPr="00736B5C">
        <w:rPr>
          <w:rFonts w:cs="Arial"/>
          <w:szCs w:val="22"/>
        </w:rPr>
        <w:t>a las micro y pequeñas empresas, capacitadas previamente en</w:t>
      </w:r>
      <w:r>
        <w:rPr>
          <w:rFonts w:cs="Arial"/>
          <w:szCs w:val="22"/>
        </w:rPr>
        <w:t xml:space="preserve"> el </w:t>
      </w:r>
      <w:proofErr w:type="spellStart"/>
      <w:r>
        <w:rPr>
          <w:rFonts w:cs="Arial"/>
          <w:szCs w:val="22"/>
        </w:rPr>
        <w:t>BootCamp</w:t>
      </w:r>
      <w:proofErr w:type="spellEnd"/>
      <w:r>
        <w:rPr>
          <w:rFonts w:cs="Arial"/>
          <w:szCs w:val="22"/>
        </w:rPr>
        <w:t xml:space="preserve"> Sostenible realizado en la región en el mes de abril de 2025, </w:t>
      </w:r>
      <w:r w:rsidRPr="00736B5C">
        <w:rPr>
          <w:rFonts w:cs="Arial"/>
          <w:szCs w:val="22"/>
        </w:rPr>
        <w:t xml:space="preserve">a través de la adquisición de un conjunto de activos </w:t>
      </w:r>
      <w:r>
        <w:rPr>
          <w:rFonts w:cs="Arial"/>
          <w:szCs w:val="22"/>
        </w:rPr>
        <w:t>sostenibles</w:t>
      </w:r>
      <w:r w:rsidRPr="00736B5C">
        <w:rPr>
          <w:rFonts w:cs="Arial"/>
          <w:szCs w:val="22"/>
        </w:rPr>
        <w:t xml:space="preserve"> (Kit </w:t>
      </w:r>
      <w:r>
        <w:rPr>
          <w:rFonts w:cs="Arial"/>
          <w:szCs w:val="22"/>
        </w:rPr>
        <w:t>Sostenible</w:t>
      </w:r>
      <w:r w:rsidRPr="00736B5C">
        <w:rPr>
          <w:rFonts w:cs="Arial"/>
          <w:szCs w:val="22"/>
        </w:rPr>
        <w:t xml:space="preserve">). El objetivo es la instalación y el apoyo a la puesta en marcha de </w:t>
      </w:r>
      <w:r>
        <w:rPr>
          <w:rFonts w:cs="Arial"/>
          <w:szCs w:val="22"/>
        </w:rPr>
        <w:t>acciones sostenibles</w:t>
      </w:r>
      <w:r w:rsidRPr="00736B5C">
        <w:rPr>
          <w:rFonts w:cs="Arial"/>
          <w:szCs w:val="22"/>
        </w:rPr>
        <w:t xml:space="preserve"> que contribuyan a mejorar la gestión de estas empresas mediante un fondo concursable, a través del cual se accede a asistencia técnica y recursos de inversión no reembolsables.</w:t>
      </w:r>
    </w:p>
    <w:p w14:paraId="6BC424E5" w14:textId="77777777" w:rsidR="003B6D04" w:rsidRPr="00736B5C" w:rsidRDefault="003B6D04" w:rsidP="003B6D04">
      <w:pPr>
        <w:jc w:val="both"/>
        <w:rPr>
          <w:rFonts w:cs="Arial"/>
          <w:szCs w:val="22"/>
        </w:rPr>
      </w:pPr>
    </w:p>
    <w:p w14:paraId="5EC86624" w14:textId="77777777" w:rsidR="003B6D04" w:rsidRPr="00736B5C" w:rsidRDefault="003B6D04" w:rsidP="003B6D04">
      <w:pPr>
        <w:jc w:val="both"/>
        <w:rPr>
          <w:rFonts w:cs="Arial"/>
          <w:szCs w:val="22"/>
        </w:rPr>
      </w:pPr>
      <w:r w:rsidRPr="00736B5C">
        <w:rPr>
          <w:rFonts w:cs="Arial"/>
          <w:szCs w:val="22"/>
        </w:rPr>
        <w:t xml:space="preserve">El proceso concursable contempla </w:t>
      </w:r>
      <w:r>
        <w:rPr>
          <w:rFonts w:cs="Arial"/>
          <w:szCs w:val="22"/>
        </w:rPr>
        <w:t>un</w:t>
      </w:r>
      <w:r w:rsidRPr="00736B5C">
        <w:rPr>
          <w:rFonts w:cs="Arial"/>
          <w:szCs w:val="22"/>
        </w:rPr>
        <w:t xml:space="preserve"> cofinanciamiento </w:t>
      </w:r>
      <w:r>
        <w:rPr>
          <w:rFonts w:cs="Arial"/>
          <w:szCs w:val="22"/>
        </w:rPr>
        <w:t xml:space="preserve">de un 5% del total del subsidio </w:t>
      </w:r>
      <w:r w:rsidRPr="00736B5C">
        <w:rPr>
          <w:rFonts w:cs="Arial"/>
          <w:szCs w:val="22"/>
        </w:rPr>
        <w:t>por parte de la empresa seleccionada.</w:t>
      </w:r>
    </w:p>
    <w:p w14:paraId="49036425" w14:textId="77777777" w:rsidR="003B6D04" w:rsidRPr="00736B5C" w:rsidRDefault="003B6D04" w:rsidP="003B6D04">
      <w:pPr>
        <w:jc w:val="both"/>
        <w:rPr>
          <w:rFonts w:cs="Arial"/>
          <w:szCs w:val="22"/>
        </w:rPr>
      </w:pPr>
    </w:p>
    <w:p w14:paraId="2225BCF4" w14:textId="77777777" w:rsidR="003B6D04" w:rsidRPr="00736B5C" w:rsidRDefault="003B6D04" w:rsidP="003B6D04">
      <w:pPr>
        <w:jc w:val="both"/>
        <w:rPr>
          <w:rFonts w:cs="Arial"/>
          <w:szCs w:val="22"/>
          <w:shd w:val="clear" w:color="auto" w:fill="FFFFFF"/>
        </w:rPr>
      </w:pPr>
      <w:r w:rsidRPr="00736B5C">
        <w:rPr>
          <w:rFonts w:cs="Arial"/>
          <w:szCs w:val="22"/>
          <w:shd w:val="clear" w:color="auto" w:fill="FFFFFF"/>
        </w:rPr>
        <w:t xml:space="preserve">El Kit </w:t>
      </w:r>
      <w:r>
        <w:rPr>
          <w:rFonts w:cs="Arial"/>
          <w:szCs w:val="22"/>
          <w:shd w:val="clear" w:color="auto" w:fill="FFFFFF"/>
        </w:rPr>
        <w:t xml:space="preserve">Sostenible </w:t>
      </w:r>
      <w:r w:rsidRPr="00736B5C">
        <w:rPr>
          <w:rFonts w:cs="Arial"/>
          <w:szCs w:val="22"/>
          <w:shd w:val="clear" w:color="auto" w:fill="FFFFFF"/>
        </w:rPr>
        <w:t>permite a las empresas que resulten seleccionadas, recibir asesoría de parte de un Agente Operador Sercotec</w:t>
      </w:r>
      <w:r w:rsidRPr="00736B5C">
        <w:rPr>
          <w:rFonts w:cs="Arial"/>
          <w:szCs w:val="22"/>
          <w:shd w:val="clear" w:color="auto" w:fill="FFFFFF"/>
          <w:vertAlign w:val="superscript"/>
        </w:rPr>
        <w:footnoteReference w:id="3"/>
      </w:r>
      <w:r w:rsidRPr="00736B5C">
        <w:rPr>
          <w:rFonts w:cs="Arial"/>
          <w:szCs w:val="22"/>
          <w:shd w:val="clear" w:color="auto" w:fill="FFFFFF"/>
        </w:rPr>
        <w:t xml:space="preserve">, para la formulación técnica y financiera de un </w:t>
      </w:r>
      <w:r w:rsidRPr="00736B5C">
        <w:rPr>
          <w:rFonts w:cs="Arial"/>
          <w:b/>
          <w:szCs w:val="22"/>
          <w:shd w:val="clear" w:color="auto" w:fill="FFFFFF"/>
        </w:rPr>
        <w:t xml:space="preserve">Plan de Trabajo </w:t>
      </w:r>
      <w:r w:rsidRPr="00736B5C">
        <w:rPr>
          <w:rFonts w:cs="Arial"/>
          <w:szCs w:val="22"/>
          <w:shd w:val="clear" w:color="auto" w:fill="FFFFFF"/>
        </w:rPr>
        <w:t xml:space="preserve">que permita definir e implementar el conjunto de </w:t>
      </w:r>
      <w:r w:rsidRPr="00736B5C">
        <w:rPr>
          <w:rFonts w:cs="Arial"/>
          <w:b/>
          <w:szCs w:val="22"/>
          <w:shd w:val="clear" w:color="auto" w:fill="FFFFFF"/>
        </w:rPr>
        <w:t>inversiones o activos</w:t>
      </w:r>
      <w:r w:rsidRPr="00736B5C">
        <w:rPr>
          <w:rFonts w:cs="Arial"/>
          <w:szCs w:val="22"/>
          <w:shd w:val="clear" w:color="auto" w:fill="FFFFFF"/>
        </w:rPr>
        <w:t>, que contribuya a mejorar su gestión operativa y financiera, su proceso de comercialización de productos o servicios y/o el grado de innovación de sus negocios.</w:t>
      </w:r>
    </w:p>
    <w:p w14:paraId="1CCEAA7E" w14:textId="77777777" w:rsidR="003B6D04" w:rsidRPr="00736B5C" w:rsidRDefault="003B6D04" w:rsidP="003B6D04">
      <w:pPr>
        <w:jc w:val="both"/>
        <w:rPr>
          <w:rFonts w:cs="Arial"/>
          <w:szCs w:val="22"/>
          <w:shd w:val="clear" w:color="auto" w:fill="FFFFFF"/>
        </w:rPr>
      </w:pPr>
    </w:p>
    <w:p w14:paraId="3F6F730C" w14:textId="77777777" w:rsidR="003B6D04" w:rsidRPr="00736B5C" w:rsidRDefault="003B6D04" w:rsidP="003B6D04">
      <w:pPr>
        <w:jc w:val="both"/>
        <w:rPr>
          <w:rFonts w:cs="Arial"/>
          <w:b/>
          <w:bCs/>
          <w:iCs/>
          <w:szCs w:val="22"/>
          <w:shd w:val="clear" w:color="auto" w:fill="FFFFFF"/>
          <w:lang w:val="es-CL"/>
        </w:rPr>
      </w:pPr>
      <w:r w:rsidRPr="00736B5C">
        <w:rPr>
          <w:rFonts w:cs="Arial"/>
          <w:szCs w:val="22"/>
          <w:shd w:val="clear" w:color="auto" w:fill="FFFFFF"/>
        </w:rPr>
        <w:t xml:space="preserve">El Kit </w:t>
      </w:r>
      <w:r>
        <w:rPr>
          <w:rFonts w:cs="Arial"/>
          <w:szCs w:val="22"/>
          <w:shd w:val="clear" w:color="auto" w:fill="FFFFFF"/>
        </w:rPr>
        <w:t>Sostenible</w:t>
      </w:r>
      <w:r w:rsidRPr="00736B5C">
        <w:rPr>
          <w:rFonts w:cs="Arial"/>
          <w:szCs w:val="22"/>
          <w:shd w:val="clear" w:color="auto" w:fill="FFFFFF"/>
        </w:rPr>
        <w:t xml:space="preserve"> beneficiará en esta convocatoria a un número</w:t>
      </w:r>
      <w:r w:rsidRPr="00736B5C">
        <w:rPr>
          <w:rFonts w:cs="Arial"/>
          <w:bCs/>
          <w:iCs/>
          <w:szCs w:val="22"/>
          <w:shd w:val="clear" w:color="auto" w:fill="FFFFFF"/>
          <w:lang w:val="es-CL"/>
        </w:rPr>
        <w:t xml:space="preserve"> </w:t>
      </w:r>
      <w:r>
        <w:rPr>
          <w:rFonts w:cs="Arial"/>
          <w:bCs/>
          <w:iCs/>
          <w:szCs w:val="22"/>
          <w:shd w:val="clear" w:color="auto" w:fill="FFFFFF"/>
          <w:lang w:val="es-CL"/>
        </w:rPr>
        <w:t xml:space="preserve">estimado </w:t>
      </w:r>
      <w:r w:rsidRPr="00DA2480">
        <w:rPr>
          <w:rFonts w:cs="Arial"/>
          <w:bCs/>
          <w:iCs/>
          <w:szCs w:val="22"/>
          <w:shd w:val="clear" w:color="auto" w:fill="FFFFFF"/>
          <w:lang w:val="es-CL"/>
        </w:rPr>
        <w:t xml:space="preserve">de </w:t>
      </w:r>
      <w:r>
        <w:rPr>
          <w:rFonts w:cs="Arial"/>
          <w:bCs/>
          <w:iCs/>
          <w:szCs w:val="22"/>
          <w:shd w:val="clear" w:color="auto" w:fill="FFFFFF"/>
          <w:lang w:val="es-CL"/>
        </w:rPr>
        <w:t xml:space="preserve">50 </w:t>
      </w:r>
      <w:r w:rsidRPr="00DA2480">
        <w:rPr>
          <w:rFonts w:cs="Arial"/>
          <w:bCs/>
          <w:iCs/>
          <w:szCs w:val="22"/>
          <w:shd w:val="clear" w:color="auto" w:fill="FFFFFF"/>
          <w:lang w:val="es-CL"/>
        </w:rPr>
        <w:t xml:space="preserve">empresas </w:t>
      </w:r>
      <w:r w:rsidRPr="00736B5C">
        <w:rPr>
          <w:rFonts w:cs="Arial"/>
          <w:bCs/>
          <w:iCs/>
          <w:szCs w:val="22"/>
          <w:shd w:val="clear" w:color="auto" w:fill="FFFFFF"/>
          <w:lang w:val="es-CL"/>
        </w:rPr>
        <w:t xml:space="preserve">a nivel regional, a quienes </w:t>
      </w:r>
      <w:r w:rsidRPr="00736B5C">
        <w:rPr>
          <w:rFonts w:cs="Arial"/>
          <w:szCs w:val="22"/>
          <w:shd w:val="clear" w:color="auto" w:fill="FFFFFF"/>
        </w:rPr>
        <w:t xml:space="preserve">Sercotec entregará un financiamiento de </w:t>
      </w:r>
      <w:r w:rsidRPr="00736B5C">
        <w:rPr>
          <w:rFonts w:cs="Arial"/>
          <w:b/>
          <w:szCs w:val="22"/>
          <w:shd w:val="clear" w:color="auto" w:fill="FFFFFF"/>
        </w:rPr>
        <w:t>$</w:t>
      </w:r>
      <w:r>
        <w:rPr>
          <w:rFonts w:cs="Arial"/>
          <w:b/>
          <w:szCs w:val="22"/>
          <w:shd w:val="clear" w:color="auto" w:fill="FFFFFF"/>
        </w:rPr>
        <w:t>6</w:t>
      </w:r>
      <w:r w:rsidRPr="00736B5C">
        <w:rPr>
          <w:rFonts w:cs="Arial"/>
          <w:b/>
          <w:szCs w:val="22"/>
          <w:shd w:val="clear" w:color="auto" w:fill="FFFFFF"/>
        </w:rPr>
        <w:t>.</w:t>
      </w:r>
      <w:r>
        <w:rPr>
          <w:rFonts w:cs="Arial"/>
          <w:b/>
          <w:szCs w:val="22"/>
          <w:shd w:val="clear" w:color="auto" w:fill="FFFFFF"/>
        </w:rPr>
        <w:t>00</w:t>
      </w:r>
      <w:r w:rsidRPr="00736B5C">
        <w:rPr>
          <w:rFonts w:cs="Arial"/>
          <w:b/>
          <w:szCs w:val="22"/>
          <w:shd w:val="clear" w:color="auto" w:fill="FFFFFF"/>
        </w:rPr>
        <w:t>0.000</w:t>
      </w:r>
      <w:r w:rsidRPr="00736B5C">
        <w:rPr>
          <w:rFonts w:cs="Arial"/>
          <w:szCs w:val="22"/>
          <w:shd w:val="clear" w:color="auto" w:fill="FFFFFF"/>
        </w:rPr>
        <w:t>.-</w:t>
      </w:r>
      <w:r w:rsidRPr="00736B5C">
        <w:rPr>
          <w:rFonts w:cs="Arial"/>
          <w:b/>
          <w:szCs w:val="22"/>
          <w:shd w:val="clear" w:color="auto" w:fill="FFFFFF"/>
        </w:rPr>
        <w:t xml:space="preserve"> </w:t>
      </w:r>
      <w:r w:rsidRPr="00736B5C">
        <w:rPr>
          <w:rFonts w:cs="Arial"/>
          <w:szCs w:val="22"/>
          <w:shd w:val="clear" w:color="auto" w:fill="FFFFFF"/>
        </w:rPr>
        <w:t>netos</w:t>
      </w:r>
      <w:r w:rsidRPr="00736B5C">
        <w:rPr>
          <w:rFonts w:cs="Arial"/>
          <w:szCs w:val="22"/>
          <w:shd w:val="clear" w:color="auto" w:fill="FFFFFF"/>
          <w:vertAlign w:val="superscript"/>
        </w:rPr>
        <w:footnoteReference w:id="4"/>
      </w:r>
      <w:r w:rsidRPr="00736B5C">
        <w:rPr>
          <w:rFonts w:cs="Arial"/>
          <w:szCs w:val="22"/>
          <w:shd w:val="clear" w:color="auto" w:fill="FFFFFF"/>
        </w:rPr>
        <w:t xml:space="preserve">, para implementar </w:t>
      </w:r>
      <w:r w:rsidRPr="00566F71">
        <w:rPr>
          <w:rFonts w:cs="Arial"/>
          <w:szCs w:val="22"/>
          <w:shd w:val="clear" w:color="auto" w:fill="FFFFFF"/>
        </w:rPr>
        <w:t>las inversiones contempladas en el plan de trabajo.</w:t>
      </w:r>
      <w:r w:rsidRPr="00566F71">
        <w:rPr>
          <w:bCs/>
          <w:iCs/>
          <w:szCs w:val="28"/>
          <w:lang w:val="es-CL"/>
        </w:rPr>
        <w:t xml:space="preserve"> </w:t>
      </w:r>
      <w:r w:rsidRPr="00566F71">
        <w:rPr>
          <w:rFonts w:cs="Arial"/>
          <w:bCs/>
          <w:iCs/>
          <w:szCs w:val="22"/>
          <w:shd w:val="clear" w:color="auto" w:fill="FFFFFF"/>
          <w:lang w:val="es-CL"/>
        </w:rPr>
        <w:t xml:space="preserve">La región cuenta con un número total de </w:t>
      </w:r>
      <w:r>
        <w:rPr>
          <w:rFonts w:cs="Arial"/>
          <w:bCs/>
          <w:iCs/>
          <w:szCs w:val="22"/>
          <w:shd w:val="clear" w:color="auto" w:fill="FFFFFF"/>
          <w:lang w:val="es-CL"/>
        </w:rPr>
        <w:t>120</w:t>
      </w:r>
      <w:r w:rsidRPr="00566F71">
        <w:rPr>
          <w:rFonts w:cs="Arial"/>
          <w:bCs/>
          <w:iCs/>
          <w:szCs w:val="22"/>
          <w:shd w:val="clear" w:color="auto" w:fill="FFFFFF"/>
          <w:lang w:val="es-CL"/>
        </w:rPr>
        <w:t xml:space="preserve"> cupos disponibles para postular a esta convocatoria</w:t>
      </w:r>
      <w:r>
        <w:rPr>
          <w:rFonts w:cs="Arial"/>
          <w:bCs/>
          <w:iCs/>
          <w:szCs w:val="22"/>
          <w:shd w:val="clear" w:color="auto" w:fill="FFFFFF"/>
          <w:lang w:val="es-CL"/>
        </w:rPr>
        <w:t xml:space="preserve"> (participantes del </w:t>
      </w:r>
      <w:proofErr w:type="spellStart"/>
      <w:r>
        <w:rPr>
          <w:rFonts w:cs="Arial"/>
          <w:bCs/>
          <w:iCs/>
          <w:szCs w:val="22"/>
          <w:shd w:val="clear" w:color="auto" w:fill="FFFFFF"/>
          <w:lang w:val="es-CL"/>
        </w:rPr>
        <w:t>Bootcamp</w:t>
      </w:r>
      <w:proofErr w:type="spellEnd"/>
      <w:r>
        <w:rPr>
          <w:rFonts w:cs="Arial"/>
          <w:bCs/>
          <w:iCs/>
          <w:szCs w:val="22"/>
          <w:shd w:val="clear" w:color="auto" w:fill="FFFFFF"/>
          <w:lang w:val="es-CL"/>
        </w:rPr>
        <w:t xml:space="preserve"> Sostenible)</w:t>
      </w:r>
      <w:r w:rsidRPr="00566F71">
        <w:rPr>
          <w:rFonts w:cs="Arial"/>
          <w:bCs/>
          <w:iCs/>
          <w:szCs w:val="22"/>
          <w:shd w:val="clear" w:color="auto" w:fill="FFFFFF"/>
          <w:lang w:val="es-CL"/>
        </w:rPr>
        <w:t>, el cual incluye cupos para lista de espera.</w:t>
      </w:r>
    </w:p>
    <w:p w14:paraId="319D73F1" w14:textId="77777777" w:rsidR="003B6D04" w:rsidRPr="00736B5C" w:rsidRDefault="003B6D04" w:rsidP="003B6D04">
      <w:pPr>
        <w:jc w:val="both"/>
        <w:rPr>
          <w:rFonts w:cs="Arial"/>
          <w:szCs w:val="22"/>
          <w:shd w:val="clear" w:color="auto" w:fill="FFFFFF"/>
        </w:rPr>
      </w:pPr>
    </w:p>
    <w:p w14:paraId="0075C390" w14:textId="77777777" w:rsidR="003B6D04" w:rsidRPr="00736B5C" w:rsidRDefault="003B6D04" w:rsidP="003B6D04">
      <w:pPr>
        <w:jc w:val="both"/>
        <w:rPr>
          <w:rFonts w:cs="Arial"/>
          <w:szCs w:val="22"/>
          <w:shd w:val="clear" w:color="auto" w:fill="FFFFFF"/>
        </w:rPr>
      </w:pPr>
      <w:r w:rsidRPr="00736B5C">
        <w:rPr>
          <w:rFonts w:cs="Arial"/>
          <w:szCs w:val="22"/>
          <w:shd w:val="clear" w:color="auto" w:fill="FFFFFF"/>
        </w:rPr>
        <w:t xml:space="preserve">Para acceder a este proceso concursable, las empresas deberán postular a través de </w:t>
      </w:r>
      <w:hyperlink r:id="rId12" w:history="1">
        <w:r w:rsidRPr="00F439D7">
          <w:rPr>
            <w:rStyle w:val="Hipervnculo"/>
            <w:rFonts w:cs="Arial"/>
            <w:szCs w:val="22"/>
            <w:shd w:val="clear" w:color="auto" w:fill="FFFFFF"/>
          </w:rPr>
          <w:t>www.sercotec.cl</w:t>
        </w:r>
      </w:hyperlink>
      <w:r>
        <w:rPr>
          <w:rFonts w:cs="Arial"/>
          <w:szCs w:val="22"/>
          <w:shd w:val="clear" w:color="auto" w:fill="FFFFFF"/>
        </w:rPr>
        <w:t xml:space="preserve"> </w:t>
      </w:r>
      <w:r w:rsidRPr="00736B5C">
        <w:rPr>
          <w:rFonts w:cs="Arial"/>
          <w:szCs w:val="22"/>
          <w:shd w:val="clear" w:color="auto" w:fill="FFFFFF"/>
        </w:rPr>
        <w:t xml:space="preserve">previa validación de los requisitos de admisibilidad establecidos en las presentes bases de convocatoria, cuyo detalle se encuentra en </w:t>
      </w:r>
      <w:r w:rsidRPr="00D95E69">
        <w:rPr>
          <w:rFonts w:cs="Arial"/>
          <w:b/>
          <w:szCs w:val="22"/>
          <w:shd w:val="clear" w:color="auto" w:fill="FFFFFF"/>
        </w:rPr>
        <w:t>Anexo N°1</w:t>
      </w:r>
      <w:r w:rsidRPr="00736B5C">
        <w:rPr>
          <w:rFonts w:cs="Arial"/>
          <w:b/>
          <w:szCs w:val="22"/>
          <w:shd w:val="clear" w:color="auto" w:fill="FFFFFF"/>
        </w:rPr>
        <w:t>.</w:t>
      </w:r>
    </w:p>
    <w:p w14:paraId="40DC2B14" w14:textId="77777777" w:rsidR="003B6D04" w:rsidRPr="00736B5C" w:rsidRDefault="003B6D04" w:rsidP="003B6D04">
      <w:pPr>
        <w:jc w:val="both"/>
        <w:rPr>
          <w:rFonts w:cs="Arial"/>
          <w:szCs w:val="22"/>
          <w:shd w:val="clear" w:color="auto" w:fill="FFFFFF"/>
        </w:rPr>
      </w:pPr>
    </w:p>
    <w:p w14:paraId="596D67D8" w14:textId="77777777" w:rsidR="003B6D04" w:rsidRPr="00736B5C" w:rsidRDefault="003B6D04" w:rsidP="003B6D04">
      <w:pPr>
        <w:jc w:val="both"/>
        <w:rPr>
          <w:szCs w:val="22"/>
        </w:rPr>
      </w:pPr>
      <w:r w:rsidRPr="00736B5C">
        <w:rPr>
          <w:szCs w:val="22"/>
        </w:rPr>
        <w:t>El Agente Operador de Sercotec evaluará y determinará las postulaciones que hayan cumplido con los requisitos de admisibilidad establecidos en estas bases, para luego entregar dicho listado al Comité de Evaluación Regional (CER)</w:t>
      </w:r>
      <w:r w:rsidRPr="00736B5C">
        <w:rPr>
          <w:szCs w:val="22"/>
          <w:vertAlign w:val="superscript"/>
        </w:rPr>
        <w:footnoteReference w:id="5"/>
      </w:r>
      <w:r w:rsidRPr="00736B5C">
        <w:rPr>
          <w:szCs w:val="22"/>
        </w:rPr>
        <w:t xml:space="preserve"> el cual seleccionará a las empresas en consideración a la cobertura planificada y disponibilidad presupuestaria de la dirección regional</w:t>
      </w:r>
      <w:r>
        <w:rPr>
          <w:szCs w:val="22"/>
        </w:rPr>
        <w:t xml:space="preserve">, a través de una entrevista presencial y/o virtual. </w:t>
      </w:r>
    </w:p>
    <w:p w14:paraId="5535BD02" w14:textId="77777777" w:rsidR="003B6D04" w:rsidRPr="00736B5C" w:rsidRDefault="003B6D04" w:rsidP="003B6D04">
      <w:pPr>
        <w:jc w:val="both"/>
        <w:rPr>
          <w:szCs w:val="22"/>
        </w:rPr>
      </w:pPr>
    </w:p>
    <w:p w14:paraId="09A0D304" w14:textId="77777777" w:rsidR="003B6D04" w:rsidRPr="00736B5C" w:rsidRDefault="003B6D04" w:rsidP="003B6D04">
      <w:pPr>
        <w:jc w:val="both"/>
        <w:rPr>
          <w:szCs w:val="22"/>
          <w:lang w:val="es-ES_tradnl"/>
        </w:rPr>
      </w:pPr>
      <w:r w:rsidRPr="00736B5C">
        <w:rPr>
          <w:szCs w:val="22"/>
        </w:rPr>
        <w:t xml:space="preserve">Las empresas que resulten </w:t>
      </w:r>
      <w:proofErr w:type="gramStart"/>
      <w:r w:rsidRPr="00736B5C">
        <w:rPr>
          <w:szCs w:val="22"/>
        </w:rPr>
        <w:t>seleccionadas,</w:t>
      </w:r>
      <w:proofErr w:type="gramEnd"/>
      <w:r w:rsidRPr="00736B5C">
        <w:rPr>
          <w:szCs w:val="22"/>
        </w:rPr>
        <w:t xml:space="preserve"> </w:t>
      </w:r>
      <w:r w:rsidRPr="00736B5C">
        <w:rPr>
          <w:szCs w:val="22"/>
          <w:lang w:val="es-ES_tradnl"/>
        </w:rPr>
        <w:t xml:space="preserve">deberán formalizar su relación con Sercotec para la </w:t>
      </w:r>
      <w:r w:rsidRPr="00736B5C">
        <w:rPr>
          <w:b/>
          <w:szCs w:val="22"/>
          <w:lang w:val="es-ES_tradnl"/>
        </w:rPr>
        <w:t>Fase de Desarrollo</w:t>
      </w:r>
      <w:r w:rsidRPr="00736B5C">
        <w:rPr>
          <w:szCs w:val="22"/>
          <w:lang w:val="es-ES_tradnl"/>
        </w:rPr>
        <w:t xml:space="preserve"> del instrumento, a través de la firma de un contrato con el Agente Operador de Sercotec, en el cual se estipulen los derechos y las obligaciones de las partes. </w:t>
      </w:r>
    </w:p>
    <w:p w14:paraId="79CBF965" w14:textId="77777777" w:rsidR="003B6D04" w:rsidRPr="00736B5C" w:rsidRDefault="003B6D04" w:rsidP="003B6D04">
      <w:pPr>
        <w:jc w:val="both"/>
        <w:rPr>
          <w:szCs w:val="22"/>
          <w:lang w:val="es-ES_tradnl"/>
        </w:rPr>
      </w:pPr>
    </w:p>
    <w:p w14:paraId="212B99B2" w14:textId="77777777" w:rsidR="003B6D04" w:rsidRPr="00736B5C" w:rsidRDefault="003B6D04" w:rsidP="003B6D04">
      <w:pPr>
        <w:jc w:val="both"/>
        <w:rPr>
          <w:szCs w:val="22"/>
          <w:lang w:val="es-CL"/>
        </w:rPr>
      </w:pPr>
      <w:r w:rsidRPr="00736B5C">
        <w:rPr>
          <w:szCs w:val="22"/>
          <w:lang w:val="es-ES_tradnl"/>
        </w:rPr>
        <w:t>Posteriormente</w:t>
      </w:r>
      <w:r w:rsidRPr="00736B5C">
        <w:rPr>
          <w:szCs w:val="20"/>
          <w:lang w:val="es-CL"/>
        </w:rPr>
        <w:t xml:space="preserve"> </w:t>
      </w:r>
      <w:r w:rsidRPr="00736B5C">
        <w:rPr>
          <w:szCs w:val="22"/>
          <w:lang w:val="es-CL"/>
        </w:rPr>
        <w:t xml:space="preserve">la empresa beneficiaria dará comienzo a la etapa de la formulación del Plan de Trabajo de su Proyecto Kit </w:t>
      </w:r>
      <w:r>
        <w:rPr>
          <w:szCs w:val="22"/>
          <w:lang w:val="es-CL"/>
        </w:rPr>
        <w:t xml:space="preserve">Sostenible </w:t>
      </w:r>
      <w:r w:rsidRPr="00736B5C">
        <w:rPr>
          <w:szCs w:val="22"/>
          <w:lang w:val="es-CL"/>
        </w:rPr>
        <w:t>apoyada por</w:t>
      </w:r>
      <w:r w:rsidRPr="00736B5C">
        <w:rPr>
          <w:szCs w:val="22"/>
        </w:rPr>
        <w:t xml:space="preserve"> el Agente Operador Sercotec, proponiendo elementos en su estructura técnica y financiamiento, junto al diseño de planificación para ejecución </w:t>
      </w:r>
      <w:proofErr w:type="gramStart"/>
      <w:r w:rsidRPr="00736B5C">
        <w:rPr>
          <w:szCs w:val="22"/>
        </w:rPr>
        <w:t>del mismo</w:t>
      </w:r>
      <w:proofErr w:type="gramEnd"/>
      <w:r w:rsidRPr="00736B5C">
        <w:rPr>
          <w:szCs w:val="22"/>
        </w:rPr>
        <w:t>. El Plan de Trabajo puede contemplar:</w:t>
      </w:r>
    </w:p>
    <w:p w14:paraId="20B3FAD6" w14:textId="77777777" w:rsidR="003B6D04" w:rsidRPr="00736B5C" w:rsidRDefault="003B6D04" w:rsidP="003B6D04">
      <w:pPr>
        <w:jc w:val="both"/>
        <w:rPr>
          <w:rFonts w:cs="Arial"/>
          <w:szCs w:val="22"/>
        </w:rPr>
      </w:pPr>
    </w:p>
    <w:p w14:paraId="33AAADEC" w14:textId="00D298B3" w:rsidR="003B6D04" w:rsidRPr="00736B5C" w:rsidRDefault="003B6D04">
      <w:pPr>
        <w:numPr>
          <w:ilvl w:val="0"/>
          <w:numId w:val="18"/>
        </w:numPr>
        <w:jc w:val="both"/>
        <w:rPr>
          <w:rFonts w:cs="Arial"/>
          <w:szCs w:val="22"/>
        </w:rPr>
      </w:pPr>
      <w:r w:rsidRPr="00736B5C">
        <w:rPr>
          <w:rFonts w:cs="Arial"/>
          <w:b/>
          <w:szCs w:val="22"/>
        </w:rPr>
        <w:t>Activos intangibles</w:t>
      </w:r>
      <w:r w:rsidRPr="00736B5C">
        <w:rPr>
          <w:rFonts w:cs="Arial"/>
          <w:szCs w:val="22"/>
        </w:rPr>
        <w:t xml:space="preserve">, a los que se </w:t>
      </w:r>
      <w:r w:rsidR="008324E6">
        <w:rPr>
          <w:rFonts w:cs="Arial"/>
          <w:szCs w:val="22"/>
        </w:rPr>
        <w:t xml:space="preserve">puede </w:t>
      </w:r>
      <w:r w:rsidR="008324E6" w:rsidRPr="00736B5C">
        <w:rPr>
          <w:rFonts w:cs="Arial"/>
          <w:szCs w:val="22"/>
        </w:rPr>
        <w:t>destinar</w:t>
      </w:r>
      <w:r w:rsidRPr="00736B5C">
        <w:rPr>
          <w:rFonts w:cs="Arial"/>
          <w:szCs w:val="22"/>
        </w:rPr>
        <w:t xml:space="preserve"> un monto </w:t>
      </w:r>
      <w:r>
        <w:rPr>
          <w:rFonts w:cs="Arial"/>
          <w:szCs w:val="22"/>
        </w:rPr>
        <w:t>máximo</w:t>
      </w:r>
      <w:r w:rsidRPr="00736B5C">
        <w:rPr>
          <w:rFonts w:cs="Arial"/>
          <w:szCs w:val="22"/>
        </w:rPr>
        <w:t xml:space="preserve"> de $</w:t>
      </w:r>
      <w:r>
        <w:rPr>
          <w:rFonts w:cs="Arial"/>
          <w:szCs w:val="22"/>
        </w:rPr>
        <w:t>1.0</w:t>
      </w:r>
      <w:r w:rsidRPr="00736B5C">
        <w:rPr>
          <w:rFonts w:cs="Arial"/>
          <w:szCs w:val="22"/>
        </w:rPr>
        <w:t xml:space="preserve">00.000. </w:t>
      </w:r>
      <w:r>
        <w:rPr>
          <w:rFonts w:cs="Arial"/>
          <w:szCs w:val="22"/>
        </w:rPr>
        <w:t>No</w:t>
      </w:r>
      <w:r w:rsidRPr="00736B5C">
        <w:rPr>
          <w:rFonts w:cs="Arial"/>
          <w:szCs w:val="22"/>
        </w:rPr>
        <w:t xml:space="preserve"> tiene </w:t>
      </w:r>
      <w:r w:rsidRPr="00736B5C">
        <w:rPr>
          <w:rFonts w:cs="Arial"/>
          <w:szCs w:val="22"/>
          <w:u w:val="single"/>
        </w:rPr>
        <w:t>carácter obligatorio</w:t>
      </w:r>
      <w:r w:rsidRPr="00736B5C">
        <w:rPr>
          <w:rFonts w:cs="Arial"/>
          <w:szCs w:val="22"/>
        </w:rPr>
        <w:t>.</w:t>
      </w:r>
    </w:p>
    <w:p w14:paraId="35DF09D5" w14:textId="77777777" w:rsidR="003B6D04" w:rsidRPr="00736B5C" w:rsidRDefault="003B6D04" w:rsidP="003B6D04">
      <w:pPr>
        <w:ind w:left="720"/>
        <w:jc w:val="both"/>
        <w:rPr>
          <w:rFonts w:cs="Arial"/>
          <w:szCs w:val="22"/>
        </w:rPr>
      </w:pPr>
    </w:p>
    <w:p w14:paraId="4888F4B7" w14:textId="77777777" w:rsidR="003B6D04" w:rsidRPr="00736B5C" w:rsidRDefault="003B6D04">
      <w:pPr>
        <w:numPr>
          <w:ilvl w:val="0"/>
          <w:numId w:val="18"/>
        </w:numPr>
        <w:jc w:val="both"/>
        <w:rPr>
          <w:rFonts w:cs="Arial"/>
          <w:szCs w:val="22"/>
        </w:rPr>
      </w:pPr>
      <w:r w:rsidRPr="00736B5C">
        <w:rPr>
          <w:rFonts w:cs="Arial"/>
          <w:b/>
          <w:szCs w:val="22"/>
        </w:rPr>
        <w:t>Activos fijos</w:t>
      </w:r>
      <w:r w:rsidRPr="00736B5C">
        <w:rPr>
          <w:rFonts w:cs="Arial"/>
          <w:szCs w:val="22"/>
        </w:rPr>
        <w:t>, hasta un máximo de $6</w:t>
      </w:r>
      <w:r>
        <w:rPr>
          <w:rFonts w:cs="Arial"/>
          <w:szCs w:val="22"/>
        </w:rPr>
        <w:t>.0</w:t>
      </w:r>
      <w:r w:rsidRPr="00736B5C">
        <w:rPr>
          <w:rFonts w:cs="Arial"/>
          <w:szCs w:val="22"/>
        </w:rPr>
        <w:t xml:space="preserve">00.000.- </w:t>
      </w:r>
    </w:p>
    <w:p w14:paraId="4920DD22" w14:textId="77777777" w:rsidR="003B6D04" w:rsidRPr="00736B5C" w:rsidRDefault="003B6D04" w:rsidP="003B6D04">
      <w:pPr>
        <w:ind w:left="720"/>
        <w:jc w:val="both"/>
        <w:rPr>
          <w:rFonts w:cs="Arial"/>
          <w:szCs w:val="22"/>
        </w:rPr>
      </w:pPr>
    </w:p>
    <w:p w14:paraId="35794FA3" w14:textId="77777777" w:rsidR="009D50B9" w:rsidRDefault="009D50B9" w:rsidP="003B6D04">
      <w:pPr>
        <w:jc w:val="both"/>
        <w:rPr>
          <w:rFonts w:cs="Arial"/>
          <w:szCs w:val="22"/>
        </w:rPr>
      </w:pPr>
    </w:p>
    <w:p w14:paraId="7210659B" w14:textId="27D6CE89" w:rsidR="009D50B9" w:rsidRPr="00C02BBC" w:rsidRDefault="009D50B9" w:rsidP="003B6D04">
      <w:pPr>
        <w:jc w:val="both"/>
        <w:rPr>
          <w:rFonts w:cs="Arial"/>
          <w:b/>
          <w:bCs/>
          <w:szCs w:val="22"/>
        </w:rPr>
      </w:pPr>
      <w:r w:rsidRPr="00C02BBC">
        <w:rPr>
          <w:rFonts w:cs="Arial"/>
          <w:b/>
          <w:bCs/>
          <w:szCs w:val="22"/>
        </w:rPr>
        <w:t xml:space="preserve">EL MONTO TOTAL DEL SUBSIDIO ENTREGADO POR SERCOTEC ES DE $6.000.000. </w:t>
      </w:r>
    </w:p>
    <w:p w14:paraId="6FCB2936" w14:textId="77777777" w:rsidR="009D50B9" w:rsidRDefault="009D50B9" w:rsidP="003B6D04">
      <w:pPr>
        <w:jc w:val="both"/>
        <w:rPr>
          <w:rFonts w:cs="Arial"/>
          <w:szCs w:val="22"/>
        </w:rPr>
      </w:pPr>
    </w:p>
    <w:p w14:paraId="0CD0343A" w14:textId="794BE633" w:rsidR="003B6D04" w:rsidRPr="00736B5C" w:rsidRDefault="003B6D04" w:rsidP="003B6D04">
      <w:pPr>
        <w:jc w:val="both"/>
        <w:rPr>
          <w:rFonts w:cs="Arial"/>
          <w:color w:val="000000"/>
          <w:szCs w:val="22"/>
        </w:rPr>
      </w:pPr>
      <w:r w:rsidRPr="00736B5C">
        <w:rPr>
          <w:rFonts w:cs="Arial"/>
          <w:szCs w:val="22"/>
        </w:rPr>
        <w:t xml:space="preserve">El Plan de Trabajo contempla la entrega de </w:t>
      </w:r>
      <w:r>
        <w:rPr>
          <w:rFonts w:cs="Arial"/>
          <w:szCs w:val="22"/>
        </w:rPr>
        <w:t xml:space="preserve">un </w:t>
      </w:r>
      <w:r w:rsidRPr="00736B5C">
        <w:rPr>
          <w:rFonts w:cs="Arial"/>
          <w:szCs w:val="22"/>
        </w:rPr>
        <w:t xml:space="preserve">aporte empresarial </w:t>
      </w:r>
      <w:r>
        <w:rPr>
          <w:rFonts w:cs="Arial"/>
          <w:szCs w:val="22"/>
        </w:rPr>
        <w:t xml:space="preserve">del 5% del total postulado </w:t>
      </w:r>
      <w:r w:rsidRPr="00736B5C">
        <w:rPr>
          <w:rFonts w:cs="Arial"/>
          <w:szCs w:val="22"/>
        </w:rPr>
        <w:t>por parte de la empresa beneficiaria.</w:t>
      </w:r>
    </w:p>
    <w:p w14:paraId="2A704480" w14:textId="77777777" w:rsidR="003B6D04" w:rsidRPr="00736B5C" w:rsidRDefault="003B6D04" w:rsidP="003B6D04">
      <w:pPr>
        <w:jc w:val="both"/>
        <w:rPr>
          <w:rFonts w:cs="Arial"/>
          <w:szCs w:val="22"/>
        </w:rPr>
      </w:pPr>
    </w:p>
    <w:p w14:paraId="3000BB84" w14:textId="77777777" w:rsidR="003B6D04" w:rsidRPr="00367527" w:rsidRDefault="003B6D04" w:rsidP="003B6D04">
      <w:pPr>
        <w:jc w:val="both"/>
        <w:rPr>
          <w:rFonts w:cs="Arial"/>
          <w:szCs w:val="22"/>
        </w:rPr>
      </w:pPr>
      <w:r w:rsidRPr="00736B5C">
        <w:rPr>
          <w:rFonts w:cs="Arial"/>
          <w:szCs w:val="22"/>
        </w:rPr>
        <w:t xml:space="preserve">Posteriormente, se llevarán a cabo el conjunto de actividades necesarias para la implementación de los activos contenidos en el Plan de Trabajo, los cuales </w:t>
      </w:r>
      <w:r w:rsidRPr="00736B5C">
        <w:rPr>
          <w:rFonts w:cs="Arial"/>
          <w:szCs w:val="22"/>
          <w:u w:val="single"/>
        </w:rPr>
        <w:t>deben implementarse íntegramente en el territorio focalizado</w:t>
      </w:r>
      <w:r w:rsidRPr="00736B5C">
        <w:rPr>
          <w:rFonts w:cs="Arial"/>
          <w:szCs w:val="22"/>
        </w:rPr>
        <w:t xml:space="preserve"> de la presente convocatoria.</w:t>
      </w:r>
    </w:p>
    <w:p w14:paraId="272688B4" w14:textId="77777777" w:rsidR="003B6D04" w:rsidRDefault="003B6D04" w:rsidP="003B6D04">
      <w:pPr>
        <w:jc w:val="center"/>
        <w:rPr>
          <w:szCs w:val="22"/>
        </w:rPr>
      </w:pPr>
    </w:p>
    <w:p w14:paraId="0C571B63" w14:textId="77777777" w:rsidR="003B6D04" w:rsidRPr="00347B9F" w:rsidRDefault="003B6D04" w:rsidP="003B6D04">
      <w:pPr>
        <w:jc w:val="both"/>
        <w:rPr>
          <w:b/>
          <w:bCs/>
          <w:iCs/>
          <w:szCs w:val="28"/>
          <w:lang w:val="es-CL"/>
        </w:rPr>
      </w:pPr>
      <w:bookmarkStart w:id="27" w:name="_Toc345489752"/>
    </w:p>
    <w:p w14:paraId="04C26F13" w14:textId="77777777" w:rsidR="003B6D04" w:rsidRPr="00113847" w:rsidRDefault="003B6D04" w:rsidP="003B6D04">
      <w:pPr>
        <w:pStyle w:val="Ttulo20"/>
        <w:jc w:val="both"/>
      </w:pPr>
      <w:bookmarkStart w:id="28" w:name="_Toc413772557"/>
      <w:bookmarkStart w:id="29" w:name="_Toc212014341"/>
      <w:r w:rsidRPr="00375DE4">
        <w:t xml:space="preserve">1.2 </w:t>
      </w:r>
      <w:r w:rsidRPr="00375DE4">
        <w:tab/>
      </w:r>
      <w:r w:rsidRPr="0043517C">
        <w:t>¿A quiénes está dirigido?</w:t>
      </w:r>
      <w:bookmarkEnd w:id="27"/>
      <w:bookmarkEnd w:id="28"/>
      <w:bookmarkEnd w:id="29"/>
    </w:p>
    <w:p w14:paraId="322BD1AB" w14:textId="77777777" w:rsidR="003B6D04" w:rsidRPr="00113847" w:rsidRDefault="003B6D04" w:rsidP="003B6D04">
      <w:pPr>
        <w:jc w:val="both"/>
        <w:rPr>
          <w:rFonts w:eastAsia="Arial Unicode MS" w:cs="Arial"/>
          <w:szCs w:val="22"/>
        </w:rPr>
      </w:pPr>
    </w:p>
    <w:p w14:paraId="56175593" w14:textId="66DE6C0B" w:rsidR="003B6D04" w:rsidRDefault="003B6D04">
      <w:pPr>
        <w:pStyle w:val="Prrafodelista"/>
        <w:numPr>
          <w:ilvl w:val="0"/>
          <w:numId w:val="12"/>
        </w:numPr>
        <w:jc w:val="both"/>
        <w:rPr>
          <w:rFonts w:eastAsia="Arial Unicode MS" w:cs="Arial"/>
          <w:szCs w:val="22"/>
        </w:rPr>
      </w:pPr>
      <w:r w:rsidRPr="00831F7A">
        <w:rPr>
          <w:rFonts w:eastAsia="Arial Unicode MS" w:cs="Arial"/>
          <w:szCs w:val="22"/>
        </w:rPr>
        <w:t>Micro y pequeñas empresas, definidas para este instrumento como aquellas personas naturales y jur</w:t>
      </w:r>
      <w:r w:rsidRPr="00831F7A">
        <w:rPr>
          <w:rFonts w:eastAsia="Arial Unicode MS" w:cs="Arial" w:hint="eastAsia"/>
          <w:szCs w:val="22"/>
        </w:rPr>
        <w:t>í</w:t>
      </w:r>
      <w:r w:rsidRPr="00831F7A">
        <w:rPr>
          <w:rFonts w:eastAsia="Arial Unicode MS" w:cs="Arial"/>
          <w:szCs w:val="22"/>
        </w:rPr>
        <w:t>dicas, con iniciación de actividades en primera categor</w:t>
      </w:r>
      <w:r w:rsidRPr="00831F7A">
        <w:rPr>
          <w:rFonts w:eastAsia="Arial Unicode MS" w:cs="Arial" w:hint="eastAsia"/>
          <w:szCs w:val="22"/>
        </w:rPr>
        <w:t>í</w:t>
      </w:r>
      <w:r w:rsidRPr="00831F7A">
        <w:rPr>
          <w:rFonts w:eastAsia="Arial Unicode MS" w:cs="Arial"/>
          <w:szCs w:val="22"/>
        </w:rPr>
        <w:t>a ante el Servicio de Impuestos Internos (SII), con una actividad econ</w:t>
      </w:r>
      <w:r w:rsidRPr="00831F7A">
        <w:rPr>
          <w:rFonts w:eastAsia="Arial Unicode MS" w:cs="Arial" w:hint="eastAsia"/>
          <w:szCs w:val="22"/>
        </w:rPr>
        <w:t>ó</w:t>
      </w:r>
      <w:r w:rsidRPr="00831F7A">
        <w:rPr>
          <w:rFonts w:eastAsia="Arial Unicode MS" w:cs="Arial"/>
          <w:szCs w:val="22"/>
        </w:rPr>
        <w:t>mica vigente, y que tengan ventas netas demostrables anuales mayores a 0 UF e inferiores o iguales a 25.</w:t>
      </w:r>
      <w:r w:rsidRPr="007D35C1">
        <w:rPr>
          <w:rFonts w:eastAsia="Arial Unicode MS" w:cs="Arial"/>
          <w:szCs w:val="22"/>
        </w:rPr>
        <w:t xml:space="preserve">000 UF. </w:t>
      </w:r>
    </w:p>
    <w:p w14:paraId="54696545" w14:textId="28823BC2" w:rsidR="00A32A1B" w:rsidRPr="00831F7A" w:rsidRDefault="00A32A1B" w:rsidP="001D2FAB">
      <w:pPr>
        <w:pStyle w:val="Prrafodelista"/>
        <w:ind w:left="720"/>
        <w:jc w:val="both"/>
        <w:rPr>
          <w:rFonts w:eastAsia="Arial Unicode MS" w:cs="Arial"/>
          <w:szCs w:val="22"/>
        </w:rPr>
      </w:pPr>
      <w:r w:rsidRPr="00577837">
        <w:t xml:space="preserve">Para el cálculo del nivel de las ventas netas, se utilizará el valor de la UF correspondiente a la fecha de </w:t>
      </w:r>
      <w:r w:rsidRPr="002E74C4">
        <w:t xml:space="preserve">inicio de la convocatoria, señalada en las presentes bases, y los códigos </w:t>
      </w:r>
      <w:r w:rsidRPr="002E74C4">
        <w:rPr>
          <w:b/>
        </w:rPr>
        <w:t>538, 020 y 142</w:t>
      </w:r>
      <w:r w:rsidRPr="002E74C4">
        <w:t xml:space="preserve"> de los respectivos Formularios 29.</w:t>
      </w:r>
      <w:r>
        <w:t xml:space="preserve"> </w:t>
      </w:r>
      <w:r w:rsidRPr="007D35C1">
        <w:rPr>
          <w:rFonts w:eastAsia="Arial Unicode MS" w:cs="Arial"/>
          <w:szCs w:val="22"/>
        </w:rPr>
        <w:t>El periodo comprendido para el cálculo de ventas</w:t>
      </w:r>
      <w:r>
        <w:rPr>
          <w:rFonts w:eastAsia="Arial Unicode MS" w:cs="Arial"/>
          <w:szCs w:val="22"/>
        </w:rPr>
        <w:t xml:space="preserve"> será desde septiembre de 2024 a agosto de 2025.</w:t>
      </w:r>
    </w:p>
    <w:p w14:paraId="583ADB0B" w14:textId="77777777" w:rsidR="003B6D04" w:rsidRPr="00831F7A" w:rsidRDefault="003B6D04">
      <w:pPr>
        <w:pStyle w:val="Prrafodelista"/>
        <w:numPr>
          <w:ilvl w:val="0"/>
          <w:numId w:val="12"/>
        </w:numPr>
        <w:jc w:val="both"/>
        <w:rPr>
          <w:rFonts w:eastAsia="Arial Unicode MS" w:cs="Arial"/>
          <w:b/>
          <w:szCs w:val="22"/>
        </w:rPr>
      </w:pPr>
      <w:r w:rsidRPr="00831F7A">
        <w:rPr>
          <w:rFonts w:eastAsia="Arial Unicode MS" w:cs="Arial"/>
          <w:szCs w:val="22"/>
        </w:rPr>
        <w:t>Cooperativas con iniciaci</w:t>
      </w:r>
      <w:r w:rsidRPr="00831F7A">
        <w:rPr>
          <w:rFonts w:eastAsia="Arial Unicode MS" w:cs="Arial" w:hint="eastAsia"/>
          <w:szCs w:val="22"/>
        </w:rPr>
        <w:t>ó</w:t>
      </w:r>
      <w:r w:rsidRPr="00831F7A">
        <w:rPr>
          <w:rFonts w:eastAsia="Arial Unicode MS" w:cs="Arial"/>
          <w:szCs w:val="22"/>
        </w:rPr>
        <w:t>n de actividades en primera categor</w:t>
      </w:r>
      <w:r w:rsidRPr="00831F7A">
        <w:rPr>
          <w:rFonts w:eastAsia="Arial Unicode MS" w:cs="Arial" w:hint="eastAsia"/>
          <w:szCs w:val="22"/>
        </w:rPr>
        <w:t>í</w:t>
      </w:r>
      <w:r w:rsidRPr="00831F7A">
        <w:rPr>
          <w:rFonts w:eastAsia="Arial Unicode MS" w:cs="Arial"/>
          <w:szCs w:val="22"/>
        </w:rPr>
        <w:t>a, y con ventas netas promedio por asociado</w:t>
      </w:r>
      <w:r>
        <w:rPr>
          <w:rFonts w:eastAsia="Arial Unicode MS" w:cs="Arial"/>
          <w:szCs w:val="22"/>
        </w:rPr>
        <w:t>/a</w:t>
      </w:r>
      <w:r w:rsidRPr="00831F7A">
        <w:rPr>
          <w:rFonts w:eastAsia="Arial Unicode MS" w:cs="Arial"/>
          <w:szCs w:val="22"/>
        </w:rPr>
        <w:t xml:space="preserve"> inferiores a 25.000 UF anuales, lo que se calcula con el monto de las ventas totales de la cooperativa dividido por el n</w:t>
      </w:r>
      <w:r w:rsidRPr="00831F7A">
        <w:rPr>
          <w:rFonts w:eastAsia="Arial Unicode MS" w:cs="Arial" w:hint="eastAsia"/>
          <w:szCs w:val="22"/>
        </w:rPr>
        <w:t>ú</w:t>
      </w:r>
      <w:r w:rsidRPr="00831F7A">
        <w:rPr>
          <w:rFonts w:eastAsia="Arial Unicode MS" w:cs="Arial"/>
          <w:szCs w:val="22"/>
        </w:rPr>
        <w:t>mero de asociados</w:t>
      </w:r>
      <w:r>
        <w:rPr>
          <w:rFonts w:eastAsia="Arial Unicode MS" w:cs="Arial"/>
          <w:szCs w:val="22"/>
        </w:rPr>
        <w:t>/as</w:t>
      </w:r>
      <w:r w:rsidRPr="00831F7A">
        <w:rPr>
          <w:rFonts w:eastAsia="Arial Unicode MS" w:cs="Arial"/>
          <w:szCs w:val="22"/>
        </w:rPr>
        <w:t xml:space="preserve">. </w:t>
      </w:r>
    </w:p>
    <w:p w14:paraId="64F20B63" w14:textId="77777777" w:rsidR="003B6D04" w:rsidRPr="00831F7A" w:rsidRDefault="003B6D04" w:rsidP="003B6D04">
      <w:pPr>
        <w:pStyle w:val="Prrafodelista"/>
        <w:ind w:left="720"/>
        <w:jc w:val="both"/>
        <w:rPr>
          <w:rFonts w:eastAsia="Arial Unicode MS" w:cs="Arial"/>
          <w:szCs w:val="22"/>
        </w:rPr>
      </w:pPr>
    </w:p>
    <w:p w14:paraId="34ABBF5D" w14:textId="77777777" w:rsidR="003B6D04" w:rsidRPr="00A0726A" w:rsidRDefault="003B6D04" w:rsidP="003B6D04">
      <w:pPr>
        <w:pStyle w:val="Prrafodelista"/>
        <w:ind w:left="720"/>
        <w:jc w:val="both"/>
        <w:rPr>
          <w:rFonts w:eastAsia="Arial Unicode MS" w:cs="Arial"/>
          <w:b/>
          <w:color w:val="00B050"/>
          <w:szCs w:val="22"/>
        </w:rPr>
      </w:pPr>
      <w:r w:rsidRPr="00831F7A">
        <w:rPr>
          <w:rFonts w:eastAsia="Arial Unicode MS" w:cs="Arial"/>
          <w:b/>
          <w:szCs w:val="22"/>
        </w:rPr>
        <w:t>Se excluyen las cooperativas de servicios financieros, sociedades de hecho y comunidades hereditarias</w:t>
      </w:r>
      <w:r w:rsidRPr="00A0726A">
        <w:rPr>
          <w:rFonts w:eastAsia="Arial Unicode MS" w:cs="Arial"/>
          <w:b/>
          <w:color w:val="00B050"/>
          <w:szCs w:val="22"/>
        </w:rPr>
        <w:t>.</w:t>
      </w:r>
    </w:p>
    <w:p w14:paraId="3BD929ED" w14:textId="77777777" w:rsidR="003B6D04" w:rsidRPr="006A5C55" w:rsidRDefault="003B6D04" w:rsidP="003B6D04">
      <w:pPr>
        <w:jc w:val="both"/>
        <w:rPr>
          <w:rFonts w:eastAsia="Arial Unicode MS" w:cs="Arial"/>
          <w:color w:val="00B050"/>
          <w:szCs w:val="22"/>
        </w:rPr>
      </w:pPr>
    </w:p>
    <w:p w14:paraId="14831F4A" w14:textId="77777777" w:rsidR="003B6D04" w:rsidRDefault="003B6D04" w:rsidP="008C599F">
      <w:pPr>
        <w:jc w:val="both"/>
        <w:rPr>
          <w:rFonts w:eastAsia="Arial Unicode MS" w:cs="Arial"/>
          <w:color w:val="00B050"/>
          <w:szCs w:val="22"/>
        </w:rPr>
      </w:pPr>
    </w:p>
    <w:p w14:paraId="035DDEB5" w14:textId="05B8C59A" w:rsidR="00A71351" w:rsidRDefault="00A71351" w:rsidP="00A71351">
      <w:pPr>
        <w:pStyle w:val="Ttulo20"/>
        <w:jc w:val="both"/>
      </w:pPr>
      <w:bookmarkStart w:id="30" w:name="_Toc212014342"/>
      <w:r w:rsidRPr="00113847">
        <w:t>1.3</w:t>
      </w:r>
      <w:r w:rsidRPr="006A5C55">
        <w:rPr>
          <w:color w:val="00B050"/>
        </w:rPr>
        <w:tab/>
      </w:r>
      <w:r w:rsidRPr="0043517C">
        <w:t>¿Quiénes no pueden participar?</w:t>
      </w:r>
      <w:bookmarkEnd w:id="30"/>
    </w:p>
    <w:p w14:paraId="1C81647D" w14:textId="0DC8A46D" w:rsidR="00FD0A10" w:rsidRDefault="00FD0A10" w:rsidP="00A71351">
      <w:pPr>
        <w:pStyle w:val="Ttulo20"/>
        <w:jc w:val="both"/>
      </w:pPr>
    </w:p>
    <w:p w14:paraId="4AAB20A8" w14:textId="77777777" w:rsidR="00FD0A10" w:rsidRPr="00043894" w:rsidRDefault="00FD0A10" w:rsidP="00FD0A10">
      <w:pPr>
        <w:pStyle w:val="Ttulo20"/>
        <w:jc w:val="both"/>
        <w:outlineLvl w:val="9"/>
        <w:rPr>
          <w:b w:val="0"/>
        </w:rPr>
      </w:pPr>
      <w:r w:rsidRPr="00AC52F5">
        <w:rPr>
          <w:b w:val="0"/>
        </w:rPr>
        <w:t xml:space="preserve">No podrán acceder a la convocatoria, o en su defecto se declarará </w:t>
      </w:r>
      <w:r w:rsidRPr="00AC52F5">
        <w:rPr>
          <w:b w:val="0"/>
          <w:u w:val="single"/>
        </w:rPr>
        <w:t>inadmisible</w:t>
      </w:r>
      <w:r w:rsidRPr="00AC52F5">
        <w:rPr>
          <w:b w:val="0"/>
        </w:rPr>
        <w:t xml:space="preserve"> su participación en la misma, quienes se encuentren en alguna de las siguientes situaciones:</w:t>
      </w:r>
    </w:p>
    <w:p w14:paraId="0B16E2DE" w14:textId="0C2446C0" w:rsidR="00A71351" w:rsidRPr="00831F7A" w:rsidRDefault="00A71351" w:rsidP="008C599F">
      <w:pPr>
        <w:jc w:val="both"/>
        <w:rPr>
          <w:rFonts w:eastAsia="Arial Unicode MS" w:cs="Arial"/>
          <w:szCs w:val="22"/>
        </w:rPr>
      </w:pPr>
    </w:p>
    <w:p w14:paraId="2BF80F87" w14:textId="77777777" w:rsidR="00370D93" w:rsidRPr="00831F7A" w:rsidRDefault="00370D93">
      <w:pPr>
        <w:pStyle w:val="Prrafodelista"/>
        <w:numPr>
          <w:ilvl w:val="0"/>
          <w:numId w:val="11"/>
        </w:numPr>
        <w:jc w:val="both"/>
        <w:rPr>
          <w:szCs w:val="22"/>
        </w:rPr>
      </w:pPr>
      <w:r w:rsidRPr="00831F7A">
        <w:rPr>
          <w:szCs w:val="22"/>
        </w:rPr>
        <w:t xml:space="preserve">Las personas naturales </w:t>
      </w:r>
      <w:r w:rsidRPr="00831F7A">
        <w:rPr>
          <w:iCs/>
          <w:szCs w:val="22"/>
        </w:rPr>
        <w:t>que tengan contrato vigente, incluso a honorarios, con el Servicio de Cooperación Técnica, o con el Agente Operador a cargo de la convocatoria, o quienes participen en la asignación de recursos correspondientes a la convocatoria, ya sea que el contrato se celebre con anterioridad a la postulación o durante la evaluación y selección.</w:t>
      </w:r>
    </w:p>
    <w:p w14:paraId="66786F74" w14:textId="77777777" w:rsidR="00370D93" w:rsidRPr="00831F7A" w:rsidRDefault="00370D93">
      <w:pPr>
        <w:pStyle w:val="Prrafodelista"/>
        <w:numPr>
          <w:ilvl w:val="0"/>
          <w:numId w:val="11"/>
        </w:numPr>
        <w:jc w:val="both"/>
        <w:rPr>
          <w:szCs w:val="22"/>
        </w:rPr>
      </w:pPr>
      <w:r w:rsidRPr="00831F7A">
        <w:rPr>
          <w:szCs w:val="22"/>
        </w:rPr>
        <w:t xml:space="preserve">El/la cónyuge/conviviente civil </w:t>
      </w:r>
      <w:r w:rsidRPr="00831F7A">
        <w:rPr>
          <w:iCs/>
          <w:szCs w:val="22"/>
        </w:rPr>
        <w:t>y parientes hasta el tercer grado de consanguinidad y segundo de afinidad inclusive respecto del personal directivo de Sercotec, o del personal del Agente Operador a cargo de la convocatoria o de quienes participen en la asignación de recursos correspondientes a la convocatoria.</w:t>
      </w:r>
    </w:p>
    <w:p w14:paraId="3558A4EF" w14:textId="77777777" w:rsidR="00370D93" w:rsidRPr="00831F7A" w:rsidRDefault="00370D93">
      <w:pPr>
        <w:pStyle w:val="Prrafodelista"/>
        <w:numPr>
          <w:ilvl w:val="0"/>
          <w:numId w:val="11"/>
        </w:numPr>
        <w:jc w:val="both"/>
        <w:rPr>
          <w:szCs w:val="22"/>
        </w:rPr>
      </w:pPr>
      <w:r w:rsidRPr="00831F7A">
        <w:rPr>
          <w:iCs/>
          <w:szCs w:val="22"/>
        </w:rPr>
        <w:t>El/la gerente, administrador</w:t>
      </w:r>
      <w:r>
        <w:rPr>
          <w:iCs/>
          <w:szCs w:val="22"/>
        </w:rPr>
        <w:t>/a</w:t>
      </w:r>
      <w:r w:rsidRPr="00831F7A">
        <w:rPr>
          <w:iCs/>
          <w:szCs w:val="22"/>
        </w:rPr>
        <w:t>, representante, director</w:t>
      </w:r>
      <w:r>
        <w:rPr>
          <w:iCs/>
          <w:szCs w:val="22"/>
        </w:rPr>
        <w:t>/a</w:t>
      </w:r>
      <w:r w:rsidRPr="00831F7A">
        <w:rPr>
          <w:iCs/>
          <w:szCs w:val="22"/>
        </w:rPr>
        <w:t xml:space="preserve"> o socio</w:t>
      </w:r>
      <w:r>
        <w:rPr>
          <w:iCs/>
          <w:szCs w:val="22"/>
        </w:rPr>
        <w:t>/a</w:t>
      </w:r>
      <w:r w:rsidRPr="00831F7A">
        <w:rPr>
          <w:iCs/>
          <w:szCs w:val="22"/>
        </w:rPr>
        <w:t xml:space="preserve"> de sociedades en que tenga participación el personal de Sercotec, o del Agente Operador a cargo de la convocatoria, o quienes participen en la asignación de recursos correspondientes a la convocatoria o personas unidas a cualquiera de ellos por vínculos de parentesco hasta el tercer grado de consanguinidad y segundo de afinidad inclusive.</w:t>
      </w:r>
    </w:p>
    <w:p w14:paraId="24BC3EF7" w14:textId="77777777" w:rsidR="00370D93" w:rsidRPr="00831F7A" w:rsidRDefault="00370D93">
      <w:pPr>
        <w:pStyle w:val="Prrafodelista"/>
        <w:numPr>
          <w:ilvl w:val="0"/>
          <w:numId w:val="11"/>
        </w:numPr>
        <w:jc w:val="both"/>
        <w:rPr>
          <w:szCs w:val="22"/>
        </w:rPr>
      </w:pPr>
      <w:r w:rsidRPr="00831F7A">
        <w:rPr>
          <w:iCs/>
          <w:szCs w:val="22"/>
        </w:rPr>
        <w:t xml:space="preserve">Las </w:t>
      </w:r>
      <w:r w:rsidRPr="00831F7A">
        <w:rPr>
          <w:szCs w:val="22"/>
        </w:rPr>
        <w:t xml:space="preserve">personas naturales o jurídicas </w:t>
      </w:r>
      <w:r w:rsidRPr="00831F7A">
        <w:rPr>
          <w:iCs/>
          <w:szCs w:val="22"/>
        </w:rPr>
        <w:t>que tengan vigente o celebren contratos de prestación de servicios con el Servicio de Cooperación Técnica, o con el Agente Operador a cargo de la convocatoria, o con quienes participen en la asignación de recursos correspondientes a la respectiva convocatoria.</w:t>
      </w:r>
    </w:p>
    <w:p w14:paraId="64C850E9" w14:textId="77777777" w:rsidR="00370D93" w:rsidRPr="009651D9" w:rsidRDefault="00370D93">
      <w:pPr>
        <w:pStyle w:val="Prrafodelista"/>
        <w:numPr>
          <w:ilvl w:val="0"/>
          <w:numId w:val="11"/>
        </w:numPr>
        <w:jc w:val="both"/>
        <w:rPr>
          <w:szCs w:val="22"/>
        </w:rPr>
      </w:pPr>
      <w:r w:rsidRPr="00831F7A">
        <w:rPr>
          <w:iCs/>
          <w:szCs w:val="22"/>
        </w:rPr>
        <w:t>Las personas jurídicas y sociedades en que cualesquiera de las personas antes señaladas tengan participación, incluida</w:t>
      </w:r>
      <w:r>
        <w:rPr>
          <w:iCs/>
          <w:szCs w:val="22"/>
        </w:rPr>
        <w:t>s</w:t>
      </w:r>
      <w:r w:rsidRPr="00831F7A">
        <w:rPr>
          <w:iCs/>
          <w:szCs w:val="22"/>
        </w:rPr>
        <w:t xml:space="preserve"> sociedades por acciones o anónimas cerradas en que éstas sean accionistas, o sociedades anónimas abiertas, en que éstas sean dueñas de acciones, que representen el 50% o más del capital.</w:t>
      </w:r>
    </w:p>
    <w:p w14:paraId="73D4E9E9" w14:textId="77777777" w:rsidR="00370D93" w:rsidRPr="009651D9" w:rsidRDefault="00370D93">
      <w:pPr>
        <w:pStyle w:val="Prrafodelista"/>
        <w:numPr>
          <w:ilvl w:val="0"/>
          <w:numId w:val="11"/>
        </w:numPr>
        <w:jc w:val="both"/>
        <w:rPr>
          <w:szCs w:val="22"/>
        </w:rPr>
      </w:pPr>
      <w:r w:rsidRPr="009651D9">
        <w:rPr>
          <w:iCs/>
          <w:szCs w:val="22"/>
        </w:rPr>
        <w:t>Las personas naturales que tengan inscripción vigente en el Registro Nacional de Deudores de Pensiones de Alimentos en calidad de deudor</w:t>
      </w:r>
      <w:r>
        <w:rPr>
          <w:iCs/>
          <w:szCs w:val="22"/>
        </w:rPr>
        <w:t>/a</w:t>
      </w:r>
      <w:r w:rsidRPr="009651D9">
        <w:rPr>
          <w:iCs/>
          <w:szCs w:val="22"/>
        </w:rPr>
        <w:t xml:space="preserve"> de alimentos, según lo dispuesto en la Ley </w:t>
      </w:r>
      <w:proofErr w:type="spellStart"/>
      <w:r w:rsidRPr="009651D9">
        <w:rPr>
          <w:iCs/>
          <w:szCs w:val="22"/>
        </w:rPr>
        <w:t>N°</w:t>
      </w:r>
      <w:proofErr w:type="spellEnd"/>
      <w:r w:rsidRPr="009651D9">
        <w:rPr>
          <w:iCs/>
          <w:szCs w:val="22"/>
        </w:rPr>
        <w:t xml:space="preserve"> 21.389.</w:t>
      </w:r>
    </w:p>
    <w:p w14:paraId="4A1E85BB" w14:textId="77777777" w:rsidR="00370D93" w:rsidRPr="00831F7A" w:rsidRDefault="00370D93">
      <w:pPr>
        <w:pStyle w:val="Prrafodelista"/>
        <w:numPr>
          <w:ilvl w:val="0"/>
          <w:numId w:val="11"/>
        </w:numPr>
        <w:jc w:val="both"/>
        <w:rPr>
          <w:szCs w:val="22"/>
        </w:rPr>
      </w:pPr>
      <w:r w:rsidRPr="00CE7130">
        <w:rPr>
          <w:iCs/>
          <w:szCs w:val="22"/>
        </w:rPr>
        <w:t>Aquellas empresas en que uno</w:t>
      </w:r>
      <w:r>
        <w:rPr>
          <w:iCs/>
          <w:szCs w:val="22"/>
        </w:rPr>
        <w:t>/a</w:t>
      </w:r>
      <w:r w:rsidRPr="00CE7130">
        <w:rPr>
          <w:iCs/>
          <w:szCs w:val="22"/>
        </w:rPr>
        <w:t xml:space="preserve"> de los</w:t>
      </w:r>
      <w:r>
        <w:rPr>
          <w:iCs/>
          <w:szCs w:val="22"/>
        </w:rPr>
        <w:t>/las</w:t>
      </w:r>
      <w:r w:rsidRPr="00CE7130">
        <w:rPr>
          <w:iCs/>
          <w:szCs w:val="22"/>
        </w:rPr>
        <w:t xml:space="preserve"> socios</w:t>
      </w:r>
      <w:r>
        <w:rPr>
          <w:iCs/>
          <w:szCs w:val="22"/>
        </w:rPr>
        <w:t>/as</w:t>
      </w:r>
      <w:r w:rsidRPr="00CE7130">
        <w:rPr>
          <w:iCs/>
          <w:szCs w:val="22"/>
        </w:rPr>
        <w:t>, en el caso de una persona jurídica, ejerza un cargo de público de elección popular, sea funcionario/a público/a que requiera de exclusividad en el ejercicio de sus funciones o ejerza un cargo público que tenga injerencia en la asignación de los fondos, evaluación de los/</w:t>
      </w:r>
      <w:r>
        <w:rPr>
          <w:iCs/>
          <w:szCs w:val="22"/>
        </w:rPr>
        <w:t>l</w:t>
      </w:r>
      <w:r w:rsidRPr="00CE7130">
        <w:rPr>
          <w:iCs/>
          <w:szCs w:val="22"/>
        </w:rPr>
        <w:t>as postulantes o selección de los/</w:t>
      </w:r>
      <w:r>
        <w:rPr>
          <w:iCs/>
          <w:szCs w:val="22"/>
        </w:rPr>
        <w:t>l</w:t>
      </w:r>
      <w:r w:rsidRPr="00CE7130">
        <w:rPr>
          <w:iCs/>
          <w:szCs w:val="22"/>
        </w:rPr>
        <w:t>as beneficiarios/as de la convocatoria. Igual restricción se aplicará a las empresas que estén constituidas como personas naturales por las referidas autoridades o funcionarios/as</w:t>
      </w:r>
      <w:r>
        <w:rPr>
          <w:iCs/>
          <w:szCs w:val="22"/>
        </w:rPr>
        <w:t>.</w:t>
      </w:r>
    </w:p>
    <w:p w14:paraId="0FFD3AF7" w14:textId="77777777" w:rsidR="00370D93" w:rsidRDefault="00370D93" w:rsidP="00370D93">
      <w:pPr>
        <w:jc w:val="both"/>
        <w:rPr>
          <w:iCs/>
          <w:szCs w:val="22"/>
        </w:rPr>
      </w:pPr>
    </w:p>
    <w:p w14:paraId="00CBDC04" w14:textId="77777777" w:rsidR="00370D93" w:rsidRPr="002F4AC2" w:rsidRDefault="00370D93" w:rsidP="00370D93">
      <w:pPr>
        <w:jc w:val="both"/>
        <w:rPr>
          <w:b/>
          <w:szCs w:val="22"/>
        </w:rPr>
      </w:pPr>
      <w:r w:rsidRPr="002F4AC2">
        <w:rPr>
          <w:b/>
          <w:iCs/>
          <w:szCs w:val="22"/>
        </w:rPr>
        <w:t>Aquellas personas que se encuentren en cualquiera otra circunstancia que implique un conflicto de interés, incluso potencial, y que, en general, afecte el principio de probidad, según determine el Servicio de Cooperación Técnica, en cualquier etapa del Programa, aún con posterioridad a la selección</w:t>
      </w:r>
      <w:r w:rsidRPr="002F4AC2">
        <w:rPr>
          <w:b/>
          <w:szCs w:val="22"/>
        </w:rPr>
        <w:t>.</w:t>
      </w:r>
    </w:p>
    <w:p w14:paraId="2425270F" w14:textId="7860FAE8" w:rsidR="006A5C55" w:rsidRDefault="006A5C55" w:rsidP="006A5C55">
      <w:pPr>
        <w:jc w:val="both"/>
        <w:rPr>
          <w:color w:val="00B050"/>
          <w:szCs w:val="22"/>
        </w:rPr>
      </w:pPr>
    </w:p>
    <w:p w14:paraId="1FEB31C7" w14:textId="7B5FEC98" w:rsidR="00A71351" w:rsidRPr="006A5C55" w:rsidRDefault="00A71351" w:rsidP="008C599F">
      <w:pPr>
        <w:jc w:val="both"/>
        <w:rPr>
          <w:rFonts w:eastAsia="Arial Unicode MS" w:cs="Arial"/>
          <w:color w:val="00B050"/>
          <w:szCs w:val="22"/>
        </w:rPr>
      </w:pPr>
    </w:p>
    <w:p w14:paraId="4CE85626" w14:textId="48EC846B" w:rsidR="00176673" w:rsidRPr="00113847" w:rsidRDefault="00095740" w:rsidP="00176673">
      <w:pPr>
        <w:pStyle w:val="Ttulo20"/>
        <w:jc w:val="both"/>
        <w:rPr>
          <w:rFonts w:eastAsia="Arial Unicode MS"/>
        </w:rPr>
      </w:pPr>
      <w:bookmarkStart w:id="31" w:name="_Toc414435410"/>
      <w:bookmarkStart w:id="32" w:name="_Toc212014343"/>
      <w:r w:rsidRPr="00577837">
        <w:rPr>
          <w:rFonts w:eastAsia="Arial Unicode MS"/>
        </w:rPr>
        <w:t>1.4</w:t>
      </w:r>
      <w:r w:rsidR="00176673" w:rsidRPr="00577837">
        <w:rPr>
          <w:rFonts w:eastAsia="Arial Unicode MS"/>
        </w:rPr>
        <w:t xml:space="preserve"> </w:t>
      </w:r>
      <w:r w:rsidR="00176673" w:rsidRPr="00577837">
        <w:rPr>
          <w:rFonts w:eastAsia="Arial Unicode MS"/>
        </w:rPr>
        <w:tab/>
      </w:r>
      <w:r w:rsidR="00176673" w:rsidRPr="0043517C">
        <w:rPr>
          <w:rFonts w:eastAsia="Arial Unicode MS"/>
        </w:rPr>
        <w:t>Focalización de la convocatoria</w:t>
      </w:r>
      <w:bookmarkEnd w:id="31"/>
      <w:bookmarkEnd w:id="32"/>
    </w:p>
    <w:p w14:paraId="083DC9A6" w14:textId="77777777" w:rsidR="00176673" w:rsidRPr="006A5C55" w:rsidRDefault="00176673" w:rsidP="00696DAF">
      <w:pPr>
        <w:rPr>
          <w:rFonts w:eastAsia="Arial Unicode MS"/>
          <w:color w:val="00B050"/>
        </w:rPr>
      </w:pPr>
    </w:p>
    <w:p w14:paraId="2271CE6E" w14:textId="3F023642" w:rsidR="007308D0" w:rsidRDefault="007308D0" w:rsidP="007308D0">
      <w:pPr>
        <w:jc w:val="both"/>
        <w:rPr>
          <w:rFonts w:eastAsia="Arial Unicode MS" w:cs="Arial"/>
          <w:szCs w:val="22"/>
          <w:lang w:val="es-CL"/>
        </w:rPr>
      </w:pPr>
      <w:r w:rsidRPr="00831F7A">
        <w:rPr>
          <w:rFonts w:eastAsia="Arial Unicode MS" w:cs="Arial"/>
          <w:szCs w:val="22"/>
          <w:lang w:val="es-CL"/>
        </w:rPr>
        <w:t>La presente convocatoria está dirigida</w:t>
      </w:r>
      <w:r w:rsidRPr="00831F7A">
        <w:rPr>
          <w:rFonts w:eastAsia="Arial Unicode MS" w:cs="Arial"/>
          <w:b/>
          <w:szCs w:val="22"/>
          <w:lang w:val="es-CL"/>
        </w:rPr>
        <w:t xml:space="preserve"> </w:t>
      </w:r>
      <w:r w:rsidRPr="00831F7A">
        <w:rPr>
          <w:rFonts w:eastAsia="Arial Unicode MS" w:cs="Arial"/>
          <w:szCs w:val="22"/>
          <w:lang w:val="es-CL"/>
        </w:rPr>
        <w:t xml:space="preserve">a micro y pequeñas empresas, personas naturales o jurídicas, con domicilio comercial en la Región </w:t>
      </w:r>
      <w:r w:rsidRPr="001D0FB9">
        <w:rPr>
          <w:rFonts w:eastAsia="Arial Unicode MS" w:cs="Arial"/>
          <w:szCs w:val="22"/>
          <w:lang w:val="es-CL"/>
        </w:rPr>
        <w:t xml:space="preserve">de </w:t>
      </w:r>
      <w:r w:rsidR="00AD17CC">
        <w:rPr>
          <w:rFonts w:eastAsia="Arial Unicode MS" w:cs="Arial"/>
          <w:szCs w:val="22"/>
          <w:lang w:val="es-CL"/>
        </w:rPr>
        <w:t>Coquimbo</w:t>
      </w:r>
      <w:r w:rsidRPr="001D0FB9">
        <w:rPr>
          <w:rFonts w:eastAsia="Arial Unicode MS" w:cs="Arial"/>
          <w:szCs w:val="22"/>
          <w:lang w:val="es-CL"/>
        </w:rPr>
        <w:t xml:space="preserve">, con </w:t>
      </w:r>
      <w:r w:rsidRPr="00113847">
        <w:rPr>
          <w:rFonts w:eastAsia="Arial Unicode MS" w:cs="Arial"/>
          <w:szCs w:val="22"/>
          <w:lang w:val="es-CL"/>
        </w:rPr>
        <w:t xml:space="preserve">iniciación de actividades </w:t>
      </w:r>
      <w:r w:rsidRPr="00831F7A">
        <w:rPr>
          <w:rFonts w:eastAsia="Arial Unicode MS" w:cs="Arial"/>
          <w:szCs w:val="22"/>
          <w:lang w:val="es-CL"/>
        </w:rPr>
        <w:t>en primera categoría ante el Servicio de Impuestos Internos (SII), pertenecientes a cualquier sector o rubro económico</w:t>
      </w:r>
      <w:r w:rsidR="00D94199">
        <w:rPr>
          <w:rFonts w:eastAsia="Arial Unicode MS" w:cs="Arial"/>
          <w:szCs w:val="22"/>
          <w:lang w:val="es-CL"/>
        </w:rPr>
        <w:t xml:space="preserve"> y </w:t>
      </w:r>
      <w:r w:rsidR="00D94199" w:rsidRPr="005A263D">
        <w:rPr>
          <w:rFonts w:eastAsia="Arial Unicode MS" w:cs="Arial"/>
          <w:b/>
          <w:bCs/>
          <w:szCs w:val="22"/>
          <w:lang w:val="es-CL"/>
        </w:rPr>
        <w:t>que haya participado de los seminarios y cursos o talleres de sostenibilidad y economía circular (</w:t>
      </w:r>
      <w:proofErr w:type="spellStart"/>
      <w:r w:rsidR="00D94199" w:rsidRPr="005A263D">
        <w:rPr>
          <w:rFonts w:eastAsia="Arial Unicode MS" w:cs="Arial"/>
          <w:b/>
          <w:bCs/>
          <w:szCs w:val="22"/>
          <w:lang w:val="es-CL"/>
        </w:rPr>
        <w:t>Bootcamp</w:t>
      </w:r>
      <w:proofErr w:type="spellEnd"/>
      <w:r w:rsidR="00D94199" w:rsidRPr="005A263D">
        <w:rPr>
          <w:rFonts w:eastAsia="Arial Unicode MS" w:cs="Arial"/>
          <w:b/>
          <w:bCs/>
          <w:szCs w:val="22"/>
          <w:lang w:val="es-CL"/>
        </w:rPr>
        <w:t xml:space="preserve"> Sostenible)</w:t>
      </w:r>
      <w:r w:rsidR="00D94199">
        <w:rPr>
          <w:rFonts w:eastAsia="Arial Unicode MS" w:cs="Arial"/>
          <w:szCs w:val="22"/>
          <w:lang w:val="es-CL"/>
        </w:rPr>
        <w:t xml:space="preserve"> realizados en las </w:t>
      </w:r>
      <w:r w:rsidR="00D94199" w:rsidRPr="00D94199">
        <w:rPr>
          <w:rFonts w:eastAsia="Arial Unicode MS" w:cs="Arial"/>
          <w:szCs w:val="22"/>
          <w:lang w:val="es-CL"/>
        </w:rPr>
        <w:t>tres comunas de la Región de Coquimbo</w:t>
      </w:r>
      <w:r w:rsidR="00D94199">
        <w:rPr>
          <w:rFonts w:eastAsia="Arial Unicode MS" w:cs="Arial"/>
          <w:szCs w:val="22"/>
          <w:lang w:val="es-CL"/>
        </w:rPr>
        <w:t xml:space="preserve"> durante el mes de abril de 2025. </w:t>
      </w:r>
    </w:p>
    <w:p w14:paraId="03092210" w14:textId="77777777" w:rsidR="007308D0" w:rsidRPr="00831F7A" w:rsidRDefault="007308D0" w:rsidP="007308D0">
      <w:pPr>
        <w:jc w:val="both"/>
        <w:rPr>
          <w:rFonts w:eastAsia="Arial Unicode MS" w:cs="Arial"/>
          <w:szCs w:val="22"/>
          <w:lang w:val="es-CL"/>
        </w:rPr>
      </w:pPr>
    </w:p>
    <w:p w14:paraId="6AF60020" w14:textId="77777777" w:rsidR="006D7068" w:rsidRDefault="007308D0" w:rsidP="006D7068">
      <w:pPr>
        <w:jc w:val="both"/>
        <w:rPr>
          <w:rFonts w:eastAsia="Arial Unicode MS" w:cs="Arial"/>
          <w:szCs w:val="22"/>
        </w:rPr>
      </w:pPr>
      <w:r w:rsidRPr="00831F7A">
        <w:rPr>
          <w:rFonts w:eastAsia="Arial Unicode MS" w:cs="Arial"/>
          <w:szCs w:val="22"/>
        </w:rPr>
        <w:t xml:space="preserve">Las </w:t>
      </w:r>
      <w:r w:rsidRPr="00577837">
        <w:rPr>
          <w:rFonts w:eastAsia="Arial Unicode MS" w:cs="Arial"/>
          <w:szCs w:val="22"/>
        </w:rPr>
        <w:t xml:space="preserve">empresas postulantes deberán cumplir con todos los requisitos establecidos en las presentes bases de convocatoria, los que serán verificados en las distintas etapas, ya sea a través de la postulación y/o por el Agente Operador designado por Sercotec para estos efectos, el que solicitará los documentos establecidos como medios de verificación, detallados en el </w:t>
      </w:r>
      <w:r w:rsidRPr="00577837">
        <w:rPr>
          <w:rFonts w:eastAsia="Arial Unicode MS" w:cs="Arial"/>
          <w:b/>
          <w:szCs w:val="22"/>
        </w:rPr>
        <w:t xml:space="preserve">Anexo </w:t>
      </w:r>
      <w:proofErr w:type="spellStart"/>
      <w:r w:rsidRPr="00577837">
        <w:rPr>
          <w:rFonts w:eastAsia="Arial Unicode MS" w:cs="Arial"/>
          <w:b/>
          <w:szCs w:val="22"/>
        </w:rPr>
        <w:t>N°</w:t>
      </w:r>
      <w:proofErr w:type="spellEnd"/>
      <w:r w:rsidRPr="00577837">
        <w:rPr>
          <w:rFonts w:eastAsia="Arial Unicode MS" w:cs="Arial"/>
          <w:b/>
          <w:szCs w:val="22"/>
        </w:rPr>
        <w:t xml:space="preserve"> 1</w:t>
      </w:r>
      <w:r w:rsidRPr="00577837">
        <w:rPr>
          <w:rFonts w:eastAsia="Arial Unicode MS" w:cs="Arial"/>
          <w:szCs w:val="22"/>
        </w:rPr>
        <w:t xml:space="preserve"> de las presentes bases.</w:t>
      </w:r>
      <w:r w:rsidR="006D7068">
        <w:rPr>
          <w:rFonts w:eastAsia="Arial Unicode MS" w:cs="Arial"/>
          <w:szCs w:val="22"/>
        </w:rPr>
        <w:t xml:space="preserve"> </w:t>
      </w:r>
    </w:p>
    <w:p w14:paraId="2D10DF98" w14:textId="77777777" w:rsidR="006D7068" w:rsidRDefault="006D7068" w:rsidP="006D7068">
      <w:pPr>
        <w:jc w:val="both"/>
        <w:rPr>
          <w:rFonts w:eastAsia="Arial Unicode MS" w:cs="Arial"/>
          <w:szCs w:val="22"/>
        </w:rPr>
      </w:pPr>
    </w:p>
    <w:p w14:paraId="106C79F6" w14:textId="18C27078" w:rsidR="007308D0" w:rsidRPr="00831F7A" w:rsidRDefault="007308D0" w:rsidP="007308D0">
      <w:pPr>
        <w:jc w:val="both"/>
        <w:rPr>
          <w:rFonts w:eastAsia="Arial Unicode MS" w:cs="Arial"/>
          <w:szCs w:val="22"/>
        </w:rPr>
      </w:pPr>
    </w:p>
    <w:p w14:paraId="1BF1E64E" w14:textId="71798FBD" w:rsidR="00DF183B" w:rsidRPr="001148D3" w:rsidRDefault="00DF183B" w:rsidP="00DF183B">
      <w:pPr>
        <w:pStyle w:val="Ttulo20"/>
        <w:jc w:val="both"/>
        <w:rPr>
          <w:rFonts w:eastAsia="Arial Unicode MS"/>
        </w:rPr>
      </w:pPr>
      <w:bookmarkStart w:id="33" w:name="_Toc345489754"/>
      <w:bookmarkStart w:id="34" w:name="_Toc413772559"/>
      <w:bookmarkStart w:id="35" w:name="_Toc21201434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43517C">
        <w:rPr>
          <w:rFonts w:eastAsia="Arial Unicode MS"/>
        </w:rPr>
        <w:t>¿Qué financia?</w:t>
      </w:r>
      <w:bookmarkEnd w:id="33"/>
      <w:bookmarkEnd w:id="34"/>
      <w:bookmarkEnd w:id="35"/>
    </w:p>
    <w:p w14:paraId="2A1D0D63" w14:textId="77777777" w:rsidR="00DF183B" w:rsidRDefault="00DF183B" w:rsidP="00DF183B">
      <w:pPr>
        <w:jc w:val="both"/>
        <w:rPr>
          <w:rFonts w:eastAsia="Arial Unicode MS" w:cs="Arial"/>
          <w:szCs w:val="22"/>
          <w:lang w:val="es-CL"/>
        </w:rPr>
      </w:pPr>
    </w:p>
    <w:p w14:paraId="6C3BC65F" w14:textId="61144AF3" w:rsidR="00A53FE5" w:rsidRPr="003A175E" w:rsidRDefault="00A53FE5" w:rsidP="00A53FE5">
      <w:pPr>
        <w:jc w:val="both"/>
        <w:rPr>
          <w:rFonts w:eastAsia="Arial Unicode MS" w:cs="Arial"/>
          <w:szCs w:val="22"/>
          <w:lang w:val="es-CL"/>
        </w:rPr>
      </w:pPr>
      <w:r w:rsidRPr="007F1552">
        <w:rPr>
          <w:rFonts w:eastAsia="Arial Unicode MS" w:cs="Arial"/>
          <w:szCs w:val="22"/>
          <w:lang w:val="es-CL"/>
        </w:rPr>
        <w:t>Sólo las emp</w:t>
      </w:r>
      <w:r>
        <w:rPr>
          <w:rFonts w:eastAsia="Arial Unicode MS" w:cs="Arial"/>
          <w:szCs w:val="22"/>
          <w:lang w:val="es-CL"/>
        </w:rPr>
        <w:t xml:space="preserve">resas </w:t>
      </w:r>
      <w:r w:rsidRPr="00736B5C">
        <w:rPr>
          <w:rFonts w:eastAsia="Arial Unicode MS" w:cs="Arial"/>
          <w:szCs w:val="22"/>
          <w:lang w:val="es-CL"/>
        </w:rPr>
        <w:t xml:space="preserve">postulantes que resulten </w:t>
      </w:r>
      <w:proofErr w:type="gramStart"/>
      <w:r w:rsidR="00274FF4" w:rsidRPr="00736B5C">
        <w:rPr>
          <w:rFonts w:eastAsia="Arial Unicode MS" w:cs="Arial"/>
          <w:szCs w:val="22"/>
          <w:lang w:val="es-CL"/>
        </w:rPr>
        <w:t>seleccionadas</w:t>
      </w:r>
      <w:r w:rsidR="00274FF4">
        <w:rPr>
          <w:rFonts w:eastAsia="Arial Unicode MS" w:cs="Arial"/>
          <w:szCs w:val="22"/>
          <w:lang w:val="es-CL"/>
        </w:rPr>
        <w:t>,</w:t>
      </w:r>
      <w:proofErr w:type="gramEnd"/>
      <w:r w:rsidR="00274FF4">
        <w:rPr>
          <w:rFonts w:eastAsia="Arial Unicode MS" w:cs="Arial"/>
          <w:szCs w:val="22"/>
          <w:lang w:val="es-CL"/>
        </w:rPr>
        <w:t xml:space="preserve"> </w:t>
      </w:r>
      <w:r w:rsidRPr="007F1552">
        <w:rPr>
          <w:rFonts w:eastAsia="Arial Unicode MS" w:cs="Arial"/>
          <w:szCs w:val="22"/>
          <w:lang w:val="es-CL"/>
        </w:rPr>
        <w:t xml:space="preserve">elaborarán un Plan de Trabajo para implementar el Kit </w:t>
      </w:r>
      <w:r w:rsidR="00173151">
        <w:rPr>
          <w:rFonts w:eastAsia="Arial Unicode MS" w:cs="Arial"/>
          <w:szCs w:val="22"/>
          <w:lang w:val="es-CL"/>
        </w:rPr>
        <w:t>Sostenible</w:t>
      </w:r>
      <w:r w:rsidRPr="007F1552">
        <w:rPr>
          <w:rFonts w:eastAsia="Arial Unicode MS" w:cs="Arial"/>
          <w:szCs w:val="22"/>
          <w:lang w:val="es-CL"/>
        </w:rPr>
        <w:t>, para lo cual Sercotec entregará un subsidio de $</w:t>
      </w:r>
      <w:r w:rsidR="00AC1089">
        <w:rPr>
          <w:rFonts w:eastAsia="Arial Unicode MS" w:cs="Arial"/>
          <w:szCs w:val="22"/>
          <w:lang w:val="es-CL"/>
        </w:rPr>
        <w:t>6</w:t>
      </w:r>
      <w:r w:rsidRPr="007F1552">
        <w:rPr>
          <w:rFonts w:eastAsia="Arial Unicode MS" w:cs="Arial"/>
          <w:szCs w:val="22"/>
          <w:lang w:val="es-CL"/>
        </w:rPr>
        <w:t>.</w:t>
      </w:r>
      <w:r w:rsidR="00AC1089">
        <w:rPr>
          <w:rFonts w:eastAsia="Arial Unicode MS" w:cs="Arial"/>
          <w:szCs w:val="22"/>
          <w:lang w:val="es-CL"/>
        </w:rPr>
        <w:t>0</w:t>
      </w:r>
      <w:r w:rsidRPr="007F1552">
        <w:rPr>
          <w:rFonts w:eastAsia="Arial Unicode MS" w:cs="Arial"/>
          <w:szCs w:val="22"/>
          <w:lang w:val="es-CL"/>
        </w:rPr>
        <w:t>00.000.- (</w:t>
      </w:r>
      <w:r w:rsidR="00AC1089">
        <w:rPr>
          <w:rFonts w:eastAsia="Arial Unicode MS" w:cs="Arial"/>
          <w:szCs w:val="22"/>
          <w:lang w:val="es-CL"/>
        </w:rPr>
        <w:t xml:space="preserve">seis millones de </w:t>
      </w:r>
      <w:r w:rsidRPr="007F1552">
        <w:rPr>
          <w:rFonts w:eastAsia="Arial Unicode MS" w:cs="Arial"/>
          <w:szCs w:val="22"/>
          <w:lang w:val="es-CL"/>
        </w:rPr>
        <w:t>pesos).</w:t>
      </w:r>
      <w:r>
        <w:rPr>
          <w:rFonts w:eastAsia="Arial Unicode MS" w:cs="Arial"/>
          <w:szCs w:val="22"/>
          <w:lang w:val="es-CL"/>
        </w:rPr>
        <w:t xml:space="preserve"> </w:t>
      </w:r>
      <w:r w:rsidRPr="007F1552">
        <w:rPr>
          <w:rFonts w:eastAsia="Arial Unicode MS" w:cs="Arial"/>
          <w:b/>
          <w:szCs w:val="22"/>
          <w:lang w:val="es-CL"/>
        </w:rPr>
        <w:t>Cada empresa podrá acceder solamente a un subsidio.</w:t>
      </w:r>
    </w:p>
    <w:p w14:paraId="4C360DF1" w14:textId="77777777" w:rsidR="00A53FE5" w:rsidRDefault="00A53FE5" w:rsidP="00A53FE5">
      <w:pPr>
        <w:jc w:val="both"/>
        <w:rPr>
          <w:rFonts w:eastAsia="Arial Unicode MS" w:cs="Arial"/>
          <w:b/>
          <w:color w:val="00B050"/>
          <w:szCs w:val="22"/>
          <w:lang w:val="es-CL"/>
        </w:rPr>
      </w:pPr>
    </w:p>
    <w:p w14:paraId="177B2AE1" w14:textId="77777777" w:rsidR="001B7B72" w:rsidRPr="003A175E" w:rsidRDefault="001B7B72" w:rsidP="001B7B72">
      <w:pPr>
        <w:jc w:val="both"/>
      </w:pPr>
      <w:r w:rsidRPr="00736B5C">
        <w:rPr>
          <w:b/>
          <w:lang w:val="es-CL"/>
        </w:rPr>
        <w:t xml:space="preserve">El subsidio NO considera el financiamiento de IVA u otro tipo de impuestos, siendo éstos cargo de cada empresa beneficiaria </w:t>
      </w:r>
      <w:r w:rsidRPr="00D95E69">
        <w:rPr>
          <w:b/>
          <w:lang w:val="es-CL"/>
        </w:rPr>
        <w:t>(ver punto 1.7).</w:t>
      </w:r>
      <w:r w:rsidRPr="00736B5C">
        <w:t xml:space="preserve"> </w:t>
      </w:r>
    </w:p>
    <w:p w14:paraId="6F66A1C6" w14:textId="77777777" w:rsidR="001B7B72" w:rsidRPr="001B7B72" w:rsidRDefault="001B7B72" w:rsidP="00A53FE5">
      <w:pPr>
        <w:jc w:val="both"/>
        <w:rPr>
          <w:rFonts w:eastAsia="Arial Unicode MS" w:cs="Arial"/>
          <w:b/>
          <w:color w:val="00B050"/>
          <w:szCs w:val="22"/>
        </w:rPr>
      </w:pPr>
    </w:p>
    <w:p w14:paraId="50C1B1E3" w14:textId="77777777" w:rsidR="00A53FE5" w:rsidRPr="00723934" w:rsidRDefault="00A53FE5" w:rsidP="00A53FE5">
      <w:pPr>
        <w:jc w:val="both"/>
        <w:rPr>
          <w:rFonts w:eastAsia="Arial Unicode MS" w:cs="Arial"/>
          <w:b/>
          <w:szCs w:val="22"/>
          <w:lang w:val="es-CL"/>
        </w:rPr>
      </w:pPr>
      <w:r w:rsidRPr="007F1552">
        <w:rPr>
          <w:rFonts w:eastAsia="Arial Unicode MS" w:cs="Arial"/>
          <w:szCs w:val="22"/>
          <w:lang w:val="es-CL"/>
        </w:rPr>
        <w:t>Los ítems de financiamiento a considerar en el Plan de Trabajo son los siguientes:</w:t>
      </w:r>
    </w:p>
    <w:p w14:paraId="1D20ADD7" w14:textId="77777777" w:rsidR="00DF183B" w:rsidRDefault="00DF183B" w:rsidP="00DF183B">
      <w:pPr>
        <w:jc w:val="both"/>
        <w:rPr>
          <w:rFonts w:eastAsia="Arial Unicode MS" w:cs="Arial"/>
          <w:color w:val="000000"/>
          <w:szCs w:val="22"/>
          <w:lang w:val="es-CL"/>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7"/>
        <w:gridCol w:w="2576"/>
        <w:gridCol w:w="3254"/>
        <w:gridCol w:w="1713"/>
      </w:tblGrid>
      <w:tr w:rsidR="00144536" w:rsidRPr="00B93A85" w14:paraId="4E7EAF95" w14:textId="77777777" w:rsidTr="0019195B">
        <w:trPr>
          <w:trHeight w:val="224"/>
          <w:tblHeader/>
          <w:jc w:val="center"/>
        </w:trPr>
        <w:tc>
          <w:tcPr>
            <w:tcW w:w="1387" w:type="dxa"/>
            <w:shd w:val="clear" w:color="auto" w:fill="1F497D" w:themeFill="text2"/>
            <w:tcMar>
              <w:top w:w="57" w:type="dxa"/>
              <w:left w:w="70" w:type="dxa"/>
              <w:bottom w:w="57" w:type="dxa"/>
              <w:right w:w="70" w:type="dxa"/>
            </w:tcMar>
            <w:hideMark/>
          </w:tcPr>
          <w:p w14:paraId="4E6D1735" w14:textId="77777777" w:rsidR="00144536" w:rsidRPr="007279E2" w:rsidRDefault="00144536" w:rsidP="0019195B">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4A2033F4" w14:textId="77777777" w:rsidR="00144536" w:rsidRPr="007279E2" w:rsidRDefault="00144536" w:rsidP="0019195B">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50760077" w14:textId="77777777" w:rsidR="00144536" w:rsidRPr="007279E2" w:rsidRDefault="00144536" w:rsidP="0019195B">
            <w:pPr>
              <w:jc w:val="center"/>
              <w:rPr>
                <w:b/>
                <w:bCs/>
                <w:color w:val="FFFFFF" w:themeColor="background1"/>
                <w:sz w:val="20"/>
                <w:szCs w:val="20"/>
                <w:lang w:eastAsia="es-CL"/>
              </w:rPr>
            </w:pPr>
            <w:r>
              <w:rPr>
                <w:b/>
                <w:bCs/>
                <w:color w:val="FFFFFF" w:themeColor="background1"/>
                <w:sz w:val="20"/>
                <w:szCs w:val="20"/>
              </w:rPr>
              <w:t>DEFINICIÓN</w:t>
            </w:r>
          </w:p>
        </w:tc>
        <w:tc>
          <w:tcPr>
            <w:tcW w:w="1713" w:type="dxa"/>
            <w:shd w:val="clear" w:color="auto" w:fill="1F497D" w:themeFill="text2"/>
            <w:tcMar>
              <w:top w:w="57" w:type="dxa"/>
              <w:bottom w:w="57" w:type="dxa"/>
            </w:tcMar>
            <w:hideMark/>
          </w:tcPr>
          <w:p w14:paraId="59FCB37D" w14:textId="77777777" w:rsidR="00144536" w:rsidRPr="007279E2" w:rsidRDefault="00144536" w:rsidP="0019195B">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144536" w:rsidRPr="00B93A85" w14:paraId="760D4D4F" w14:textId="77777777" w:rsidTr="0019195B">
        <w:trPr>
          <w:trHeight w:val="510"/>
          <w:jc w:val="center"/>
        </w:trPr>
        <w:tc>
          <w:tcPr>
            <w:tcW w:w="1387" w:type="dxa"/>
            <w:vMerge w:val="restart"/>
            <w:tcMar>
              <w:top w:w="57" w:type="dxa"/>
              <w:left w:w="70" w:type="dxa"/>
              <w:bottom w:w="57" w:type="dxa"/>
              <w:right w:w="70" w:type="dxa"/>
            </w:tcMar>
            <w:vAlign w:val="center"/>
            <w:hideMark/>
          </w:tcPr>
          <w:p w14:paraId="6D22B38E" w14:textId="77777777" w:rsidR="00144536" w:rsidRPr="00723934" w:rsidRDefault="00144536" w:rsidP="0019195B">
            <w:pPr>
              <w:jc w:val="center"/>
              <w:rPr>
                <w:rFonts w:eastAsiaTheme="minorHAnsi"/>
                <w:b/>
                <w:sz w:val="20"/>
                <w:szCs w:val="20"/>
                <w:lang w:eastAsia="es-CL"/>
              </w:rPr>
            </w:pPr>
            <w:r w:rsidRPr="00723934">
              <w:rPr>
                <w:b/>
                <w:sz w:val="20"/>
                <w:szCs w:val="20"/>
              </w:rPr>
              <w:t>Inversiones</w:t>
            </w:r>
          </w:p>
        </w:tc>
        <w:tc>
          <w:tcPr>
            <w:tcW w:w="2576" w:type="dxa"/>
            <w:vMerge w:val="restart"/>
            <w:tcMar>
              <w:top w:w="57" w:type="dxa"/>
              <w:left w:w="70" w:type="dxa"/>
              <w:bottom w:w="57" w:type="dxa"/>
              <w:right w:w="70" w:type="dxa"/>
            </w:tcMar>
            <w:vAlign w:val="center"/>
            <w:hideMark/>
          </w:tcPr>
          <w:p w14:paraId="5BC49626" w14:textId="77777777" w:rsidR="00144536" w:rsidRDefault="00144536" w:rsidP="0019195B">
            <w:pPr>
              <w:jc w:val="center"/>
              <w:rPr>
                <w:sz w:val="20"/>
                <w:szCs w:val="20"/>
              </w:rPr>
            </w:pPr>
            <w:r w:rsidRPr="00723934">
              <w:rPr>
                <w:sz w:val="20"/>
                <w:szCs w:val="20"/>
              </w:rPr>
              <w:t>Activos</w:t>
            </w:r>
          </w:p>
          <w:p w14:paraId="674F32EA" w14:textId="4FCC0060" w:rsidR="009056E4" w:rsidRPr="00723934" w:rsidRDefault="009056E4" w:rsidP="0019195B">
            <w:pPr>
              <w:jc w:val="center"/>
              <w:rPr>
                <w:sz w:val="20"/>
                <w:szCs w:val="20"/>
                <w:lang w:eastAsia="es-CL"/>
              </w:rPr>
            </w:pPr>
            <w:r w:rsidRPr="00D95E69">
              <w:rPr>
                <w:b/>
                <w:sz w:val="20"/>
                <w:szCs w:val="20"/>
              </w:rPr>
              <w:t>Ver Anexo 2</w:t>
            </w:r>
          </w:p>
        </w:tc>
        <w:tc>
          <w:tcPr>
            <w:tcW w:w="3254" w:type="dxa"/>
            <w:tcMar>
              <w:top w:w="57" w:type="dxa"/>
              <w:left w:w="70" w:type="dxa"/>
              <w:bottom w:w="57" w:type="dxa"/>
              <w:right w:w="70" w:type="dxa"/>
            </w:tcMar>
            <w:vAlign w:val="center"/>
            <w:hideMark/>
          </w:tcPr>
          <w:p w14:paraId="3F9E20F7" w14:textId="0D38CD93" w:rsidR="00EA6700" w:rsidRPr="00EA6700" w:rsidRDefault="00EA6700" w:rsidP="00EA6700">
            <w:pPr>
              <w:widowControl w:val="0"/>
              <w:jc w:val="both"/>
              <w:rPr>
                <w:rFonts w:cs="Arial"/>
                <w:bCs/>
                <w:snapToGrid w:val="0"/>
                <w:sz w:val="18"/>
                <w:szCs w:val="18"/>
                <w:u w:val="single"/>
                <w:lang w:val="es-CL"/>
              </w:rPr>
            </w:pPr>
            <w:r w:rsidRPr="00EA6700">
              <w:rPr>
                <w:b/>
                <w:sz w:val="18"/>
                <w:szCs w:val="18"/>
                <w:lang w:val="es-CL"/>
              </w:rPr>
              <w:t>Activos intangibles</w:t>
            </w:r>
            <w:r w:rsidR="009056E4" w:rsidRPr="009056E4">
              <w:rPr>
                <w:rFonts w:cs="Arial"/>
                <w:b/>
                <w:bCs/>
                <w:snapToGrid w:val="0"/>
                <w:sz w:val="18"/>
                <w:szCs w:val="18"/>
                <w:lang w:val="es-CL"/>
              </w:rPr>
              <w:t>:</w:t>
            </w:r>
            <w:r w:rsidR="009056E4" w:rsidRPr="009056E4">
              <w:rPr>
                <w:rFonts w:cs="Arial"/>
                <w:bCs/>
                <w:snapToGrid w:val="0"/>
                <w:sz w:val="18"/>
                <w:szCs w:val="18"/>
                <w:lang w:val="es-CL"/>
              </w:rPr>
              <w:t xml:space="preserve"> corresponde a la adquisición de bienes intangibles, tales como software, registro de marca, entre otros, estrictamente necesarios para la adopción de prácticas sostenibles en el proyecto. </w:t>
            </w:r>
          </w:p>
          <w:p w14:paraId="30637302" w14:textId="77777777" w:rsidR="00EA6700" w:rsidRPr="00EA6700" w:rsidRDefault="00EA6700" w:rsidP="00EA6700">
            <w:pPr>
              <w:widowControl w:val="0"/>
              <w:ind w:left="360"/>
              <w:jc w:val="both"/>
              <w:rPr>
                <w:b/>
                <w:sz w:val="18"/>
                <w:szCs w:val="18"/>
                <w:lang w:val="es-CL"/>
              </w:rPr>
            </w:pPr>
          </w:p>
          <w:p w14:paraId="64611D3D" w14:textId="723FCDF1" w:rsidR="00144536" w:rsidRPr="00EA6700" w:rsidRDefault="00EA6700" w:rsidP="00EA6700">
            <w:pPr>
              <w:widowControl w:val="0"/>
              <w:jc w:val="both"/>
              <w:rPr>
                <w:rFonts w:ascii="Calibri" w:hAnsi="Calibri" w:cs="Calibri"/>
                <w:sz w:val="18"/>
                <w:szCs w:val="18"/>
                <w:lang w:eastAsia="es-CL"/>
              </w:rPr>
            </w:pPr>
            <w:r w:rsidRPr="00EA6700">
              <w:rPr>
                <w:rFonts w:cs="Arial"/>
                <w:bCs/>
                <w:snapToGrid w:val="0"/>
                <w:sz w:val="18"/>
                <w:szCs w:val="18"/>
                <w:lang w:val="es-CL"/>
              </w:rPr>
              <w:t>Dentro de este ítem se incluyen los gastos asociados a la instalación y puesta en marcha de los activos solicitados, tales como: servicios de instalación, capacitación respecto al uso del bien y otros de similar índole</w:t>
            </w:r>
          </w:p>
        </w:tc>
        <w:tc>
          <w:tcPr>
            <w:tcW w:w="1713" w:type="dxa"/>
            <w:tcMar>
              <w:top w:w="57" w:type="dxa"/>
              <w:bottom w:w="57" w:type="dxa"/>
            </w:tcMar>
            <w:hideMark/>
          </w:tcPr>
          <w:p w14:paraId="7CAB8C04" w14:textId="77777777" w:rsidR="00144536" w:rsidRPr="007F1552" w:rsidRDefault="00144536" w:rsidP="0019195B">
            <w:pPr>
              <w:rPr>
                <w:sz w:val="18"/>
                <w:szCs w:val="18"/>
                <w:lang w:eastAsia="es-CL"/>
              </w:rPr>
            </w:pPr>
          </w:p>
          <w:p w14:paraId="5C277401" w14:textId="77777777" w:rsidR="00144536" w:rsidRPr="007F1552" w:rsidRDefault="00144536" w:rsidP="0019195B">
            <w:pPr>
              <w:rPr>
                <w:sz w:val="18"/>
                <w:szCs w:val="18"/>
                <w:lang w:eastAsia="es-CL"/>
              </w:rPr>
            </w:pPr>
          </w:p>
          <w:p w14:paraId="709A429F" w14:textId="77777777" w:rsidR="00144536" w:rsidRPr="007F1552" w:rsidRDefault="00144536" w:rsidP="0019195B">
            <w:pPr>
              <w:rPr>
                <w:sz w:val="18"/>
                <w:szCs w:val="18"/>
                <w:lang w:eastAsia="es-CL"/>
              </w:rPr>
            </w:pPr>
          </w:p>
          <w:p w14:paraId="68FABC0E" w14:textId="5717765A" w:rsidR="00144536" w:rsidRPr="007F1552" w:rsidRDefault="00EA6700" w:rsidP="0019195B">
            <w:pPr>
              <w:jc w:val="center"/>
              <w:rPr>
                <w:sz w:val="18"/>
                <w:szCs w:val="18"/>
                <w:lang w:eastAsia="es-CL"/>
              </w:rPr>
            </w:pPr>
            <w:r>
              <w:rPr>
                <w:sz w:val="18"/>
                <w:szCs w:val="18"/>
                <w:lang w:eastAsia="es-CL"/>
              </w:rPr>
              <w:t>H</w:t>
            </w:r>
            <w:r w:rsidR="00144536" w:rsidRPr="007F1552">
              <w:rPr>
                <w:sz w:val="18"/>
                <w:szCs w:val="18"/>
                <w:lang w:eastAsia="es-CL"/>
              </w:rPr>
              <w:t xml:space="preserve">asta </w:t>
            </w:r>
            <w:r>
              <w:rPr>
                <w:sz w:val="18"/>
                <w:szCs w:val="18"/>
                <w:lang w:eastAsia="es-CL"/>
              </w:rPr>
              <w:t>$1.000.000</w:t>
            </w:r>
            <w:r w:rsidR="00144536" w:rsidRPr="007F1552">
              <w:rPr>
                <w:sz w:val="18"/>
                <w:szCs w:val="18"/>
                <w:lang w:eastAsia="es-CL"/>
              </w:rPr>
              <w:t xml:space="preserve"> del monto total del subsidio destinado al proyecto.</w:t>
            </w:r>
          </w:p>
        </w:tc>
      </w:tr>
      <w:tr w:rsidR="00144536" w:rsidRPr="00B93A85" w14:paraId="62598E72" w14:textId="77777777" w:rsidTr="0019195B">
        <w:trPr>
          <w:trHeight w:val="510"/>
          <w:jc w:val="center"/>
        </w:trPr>
        <w:tc>
          <w:tcPr>
            <w:tcW w:w="1387" w:type="dxa"/>
            <w:vMerge/>
            <w:tcMar>
              <w:top w:w="57" w:type="dxa"/>
              <w:left w:w="70" w:type="dxa"/>
              <w:bottom w:w="57" w:type="dxa"/>
              <w:right w:w="70" w:type="dxa"/>
            </w:tcMar>
            <w:vAlign w:val="center"/>
          </w:tcPr>
          <w:p w14:paraId="775BC2F0" w14:textId="77777777" w:rsidR="00144536" w:rsidRPr="007279E2" w:rsidRDefault="00144536" w:rsidP="0019195B">
            <w:pPr>
              <w:jc w:val="center"/>
              <w:rPr>
                <w:b/>
                <w:sz w:val="20"/>
                <w:szCs w:val="20"/>
              </w:rPr>
            </w:pPr>
          </w:p>
        </w:tc>
        <w:tc>
          <w:tcPr>
            <w:tcW w:w="2576" w:type="dxa"/>
            <w:vMerge/>
            <w:tcMar>
              <w:top w:w="57" w:type="dxa"/>
              <w:left w:w="70" w:type="dxa"/>
              <w:bottom w:w="57" w:type="dxa"/>
              <w:right w:w="70" w:type="dxa"/>
            </w:tcMar>
            <w:vAlign w:val="center"/>
          </w:tcPr>
          <w:p w14:paraId="1652591E" w14:textId="77777777" w:rsidR="00144536" w:rsidRPr="00B93A85" w:rsidRDefault="00144536" w:rsidP="0019195B">
            <w:pPr>
              <w:jc w:val="center"/>
              <w:rPr>
                <w:sz w:val="20"/>
                <w:szCs w:val="20"/>
              </w:rPr>
            </w:pPr>
          </w:p>
        </w:tc>
        <w:tc>
          <w:tcPr>
            <w:tcW w:w="3254" w:type="dxa"/>
            <w:tcMar>
              <w:top w:w="57" w:type="dxa"/>
              <w:left w:w="70" w:type="dxa"/>
              <w:bottom w:w="57" w:type="dxa"/>
              <w:right w:w="70" w:type="dxa"/>
            </w:tcMar>
            <w:vAlign w:val="center"/>
          </w:tcPr>
          <w:p w14:paraId="609F248D" w14:textId="4F02C8AD" w:rsidR="00144536" w:rsidRPr="009056E4" w:rsidRDefault="009056E4" w:rsidP="0019195B">
            <w:pPr>
              <w:widowControl w:val="0"/>
              <w:jc w:val="both"/>
              <w:rPr>
                <w:rFonts w:cs="Arial"/>
                <w:snapToGrid w:val="0"/>
                <w:sz w:val="18"/>
                <w:szCs w:val="18"/>
                <w:lang w:val="es-CL"/>
              </w:rPr>
            </w:pPr>
            <w:r w:rsidRPr="001D2FAB">
              <w:rPr>
                <w:rFonts w:cs="Arial"/>
                <w:b/>
                <w:bCs/>
                <w:snapToGrid w:val="0"/>
                <w:sz w:val="18"/>
                <w:szCs w:val="18"/>
                <w:lang w:val="es-CL"/>
              </w:rPr>
              <w:t>Activos fijos</w:t>
            </w:r>
            <w:r w:rsidRPr="009056E4">
              <w:rPr>
                <w:rFonts w:cs="Arial"/>
                <w:snapToGrid w:val="0"/>
                <w:sz w:val="18"/>
                <w:szCs w:val="18"/>
                <w:lang w:val="es-CL"/>
              </w:rPr>
              <w:t>: corresponde a la adquisición de bienes (activos físicos) necesarios para la adopción de prácticas sostenibles en el proyecto, que se utilizan directa o indirectamente en el proceso de producción del bien o servicio ofrecido</w:t>
            </w:r>
            <w:r>
              <w:rPr>
                <w:rFonts w:cs="Arial"/>
                <w:snapToGrid w:val="0"/>
                <w:sz w:val="18"/>
                <w:szCs w:val="18"/>
                <w:lang w:val="es-CL"/>
              </w:rPr>
              <w:t xml:space="preserve">, </w:t>
            </w:r>
            <w:r w:rsidR="00F64FCA" w:rsidRPr="009056E4">
              <w:rPr>
                <w:rFonts w:cs="Arial"/>
                <w:bCs/>
                <w:snapToGrid w:val="0"/>
                <w:sz w:val="18"/>
                <w:szCs w:val="18"/>
                <w:lang w:val="es-CL"/>
              </w:rPr>
              <w:t xml:space="preserve">es decir, máquinas, equipos y herramientas. </w:t>
            </w:r>
          </w:p>
          <w:p w14:paraId="703184F9" w14:textId="225F54FE" w:rsidR="009056E4" w:rsidRPr="009056E4" w:rsidRDefault="009056E4" w:rsidP="009056E4">
            <w:pPr>
              <w:widowControl w:val="0"/>
              <w:jc w:val="center"/>
              <w:rPr>
                <w:b/>
                <w:sz w:val="18"/>
                <w:szCs w:val="18"/>
                <w:lang w:val="es-CL" w:eastAsia="es-CL"/>
              </w:rPr>
            </w:pPr>
            <w:r w:rsidRPr="00D95E69">
              <w:rPr>
                <w:b/>
                <w:sz w:val="18"/>
                <w:szCs w:val="18"/>
              </w:rPr>
              <w:t>Ver Anexo 2</w:t>
            </w:r>
            <w:r w:rsidRPr="00E228F9">
              <w:rPr>
                <w:b/>
                <w:sz w:val="18"/>
                <w:szCs w:val="18"/>
              </w:rPr>
              <w:t>.</w:t>
            </w:r>
          </w:p>
        </w:tc>
        <w:tc>
          <w:tcPr>
            <w:tcW w:w="1713" w:type="dxa"/>
            <w:tcMar>
              <w:top w:w="57" w:type="dxa"/>
              <w:bottom w:w="57" w:type="dxa"/>
            </w:tcMar>
          </w:tcPr>
          <w:p w14:paraId="36C743B0" w14:textId="77777777" w:rsidR="00144536" w:rsidRPr="007F1552" w:rsidRDefault="00144536" w:rsidP="0019195B">
            <w:pPr>
              <w:ind w:left="59"/>
              <w:jc w:val="center"/>
              <w:rPr>
                <w:sz w:val="18"/>
                <w:szCs w:val="18"/>
                <w:lang w:eastAsia="es-CL"/>
              </w:rPr>
            </w:pPr>
          </w:p>
          <w:p w14:paraId="157C7AE6" w14:textId="77777777" w:rsidR="00144536" w:rsidRPr="007F1552" w:rsidRDefault="00144536" w:rsidP="0019195B">
            <w:pPr>
              <w:ind w:left="59"/>
              <w:jc w:val="center"/>
              <w:rPr>
                <w:sz w:val="18"/>
                <w:szCs w:val="18"/>
                <w:lang w:eastAsia="es-CL"/>
              </w:rPr>
            </w:pPr>
          </w:p>
          <w:p w14:paraId="159DD0A2" w14:textId="36996D6B" w:rsidR="00144536" w:rsidRPr="007F1552" w:rsidRDefault="00144536" w:rsidP="0019195B">
            <w:pPr>
              <w:ind w:left="59"/>
              <w:jc w:val="center"/>
              <w:rPr>
                <w:sz w:val="18"/>
                <w:szCs w:val="18"/>
                <w:lang w:eastAsia="es-CL"/>
              </w:rPr>
            </w:pPr>
            <w:r w:rsidRPr="007F1552">
              <w:rPr>
                <w:sz w:val="18"/>
                <w:szCs w:val="18"/>
                <w:lang w:eastAsia="es-CL"/>
              </w:rPr>
              <w:t xml:space="preserve">Máximo </w:t>
            </w:r>
            <w:r w:rsidR="00EA6700">
              <w:rPr>
                <w:sz w:val="18"/>
                <w:szCs w:val="18"/>
                <w:lang w:eastAsia="es-CL"/>
              </w:rPr>
              <w:t>100</w:t>
            </w:r>
            <w:r w:rsidRPr="007F1552">
              <w:rPr>
                <w:sz w:val="18"/>
                <w:szCs w:val="18"/>
                <w:lang w:eastAsia="es-CL"/>
              </w:rPr>
              <w:t>% del monto total del subsidio destinado al proyecto.</w:t>
            </w:r>
          </w:p>
        </w:tc>
      </w:tr>
    </w:tbl>
    <w:p w14:paraId="12E714A1" w14:textId="77777777" w:rsidR="00144536" w:rsidRDefault="00144536" w:rsidP="00144536">
      <w:pPr>
        <w:jc w:val="both"/>
      </w:pPr>
    </w:p>
    <w:p w14:paraId="460F12F2" w14:textId="4AB9D64A" w:rsidR="00144536" w:rsidRPr="00723934" w:rsidRDefault="001B7B72" w:rsidP="00144536">
      <w:pPr>
        <w:jc w:val="both"/>
        <w:rPr>
          <w:b/>
        </w:rPr>
      </w:pPr>
      <w:r w:rsidRPr="001B7B72">
        <w:rPr>
          <w:lang w:val="es-CL"/>
        </w:rPr>
        <w:t xml:space="preserve">Para </w:t>
      </w:r>
      <w:proofErr w:type="gramStart"/>
      <w:r w:rsidRPr="001B7B72">
        <w:rPr>
          <w:lang w:val="es-CL"/>
        </w:rPr>
        <w:t>mayor información</w:t>
      </w:r>
      <w:proofErr w:type="gramEnd"/>
      <w:r w:rsidRPr="001B7B72">
        <w:rPr>
          <w:lang w:val="es-CL"/>
        </w:rPr>
        <w:t xml:space="preserve"> y/u orientación respecto a gastos financiables en el marco de cada área de trabajo de Sostenibilidad de la presente convocatoria, favor ver listado de ejemplos en </w:t>
      </w:r>
      <w:r w:rsidR="00144536" w:rsidRPr="00D95E69">
        <w:rPr>
          <w:b/>
        </w:rPr>
        <w:t>Anexo N°</w:t>
      </w:r>
      <w:r w:rsidR="005A0F38" w:rsidRPr="00D95E69">
        <w:rPr>
          <w:b/>
        </w:rPr>
        <w:t>2</w:t>
      </w:r>
      <w:r w:rsidR="00144536" w:rsidRPr="00D95E69">
        <w:rPr>
          <w:b/>
        </w:rPr>
        <w:t>.</w:t>
      </w:r>
    </w:p>
    <w:p w14:paraId="4238ED0C" w14:textId="77777777" w:rsidR="00DF183B" w:rsidRPr="00723934" w:rsidRDefault="00DF183B" w:rsidP="00DF183B">
      <w:pPr>
        <w:jc w:val="both"/>
        <w:rPr>
          <w:rFonts w:eastAsia="Arial Unicode MS" w:cs="Arial"/>
          <w:szCs w:val="22"/>
          <w:lang w:val="es-CL"/>
        </w:rPr>
      </w:pPr>
    </w:p>
    <w:p w14:paraId="1CEACA5D" w14:textId="77777777" w:rsidR="00DF183B" w:rsidRPr="00723934" w:rsidRDefault="00DF183B" w:rsidP="00DF183B">
      <w:pPr>
        <w:jc w:val="both"/>
        <w:rPr>
          <w:rFonts w:eastAsia="Arial Unicode MS" w:cs="Arial"/>
          <w:szCs w:val="22"/>
          <w:lang w:val="es-CL"/>
        </w:rPr>
      </w:pPr>
    </w:p>
    <w:p w14:paraId="766225ED" w14:textId="5D04C8F5" w:rsidR="00DF183B" w:rsidRPr="00723934" w:rsidRDefault="00DF183B" w:rsidP="00DF183B">
      <w:pPr>
        <w:pStyle w:val="Ttulo20"/>
        <w:jc w:val="both"/>
        <w:rPr>
          <w:rFonts w:eastAsia="Arial Unicode MS"/>
        </w:rPr>
      </w:pPr>
      <w:bookmarkStart w:id="36" w:name="_Toc3115326"/>
      <w:bookmarkStart w:id="37" w:name="_Toc212014345"/>
      <w:r w:rsidRPr="0043517C">
        <w:rPr>
          <w:rFonts w:eastAsia="Arial Unicode MS"/>
        </w:rPr>
        <w:t xml:space="preserve">1.6 </w:t>
      </w:r>
      <w:r w:rsidRPr="0043517C">
        <w:rPr>
          <w:rFonts w:eastAsia="Arial Unicode MS"/>
        </w:rPr>
        <w:tab/>
        <w:t>Ítems con restricciones de financiamiento</w:t>
      </w:r>
      <w:bookmarkEnd w:id="36"/>
      <w:bookmarkEnd w:id="37"/>
    </w:p>
    <w:p w14:paraId="526B060E" w14:textId="77777777" w:rsidR="00DF183B" w:rsidRPr="007F1552" w:rsidRDefault="00DF183B" w:rsidP="00DF183B">
      <w:pPr>
        <w:jc w:val="both"/>
        <w:rPr>
          <w:rFonts w:eastAsia="Arial Unicode MS" w:cs="Arial"/>
          <w:szCs w:val="22"/>
          <w:lang w:val="es-CL"/>
        </w:rPr>
      </w:pPr>
    </w:p>
    <w:p w14:paraId="447AE2A5" w14:textId="268F32C1" w:rsidR="00B479DE" w:rsidRPr="007F1552" w:rsidRDefault="00B479DE">
      <w:pPr>
        <w:pStyle w:val="Prrafodelista"/>
        <w:numPr>
          <w:ilvl w:val="0"/>
          <w:numId w:val="8"/>
        </w:numPr>
        <w:jc w:val="both"/>
        <w:rPr>
          <w:rFonts w:eastAsia="Arial Unicode MS" w:cs="Arial"/>
          <w:szCs w:val="22"/>
          <w:lang w:val="es-CL"/>
        </w:rPr>
      </w:pPr>
      <w:r w:rsidRPr="007F1552">
        <w:rPr>
          <w:rFonts w:eastAsia="Arial Unicode MS" w:cs="Arial"/>
          <w:szCs w:val="22"/>
          <w:u w:val="single"/>
          <w:lang w:val="es-CL"/>
        </w:rPr>
        <w:t>Sub ítem Activos Fijos</w:t>
      </w:r>
      <w:r w:rsidRPr="007F1552">
        <w:rPr>
          <w:rFonts w:eastAsia="Arial Unicode MS" w:cs="Arial"/>
          <w:szCs w:val="22"/>
          <w:lang w:val="es-CL"/>
        </w:rPr>
        <w:t xml:space="preserve">: se podrá destinar hasta el </w:t>
      </w:r>
      <w:r w:rsidR="00695E87">
        <w:rPr>
          <w:rFonts w:eastAsia="Arial Unicode MS" w:cs="Arial"/>
          <w:szCs w:val="22"/>
          <w:lang w:val="es-CL"/>
        </w:rPr>
        <w:t>10</w:t>
      </w:r>
      <w:r w:rsidRPr="007F1552">
        <w:rPr>
          <w:rFonts w:eastAsia="Arial Unicode MS" w:cs="Arial"/>
          <w:szCs w:val="22"/>
          <w:lang w:val="es-CL"/>
        </w:rPr>
        <w:t xml:space="preserve">0% del monto total de Inversión del proyecto. </w:t>
      </w:r>
      <w:r w:rsidR="00695E87">
        <w:rPr>
          <w:rFonts w:eastAsia="Arial Unicode MS" w:cs="Arial"/>
          <w:szCs w:val="22"/>
          <w:lang w:val="es-CL"/>
        </w:rPr>
        <w:t xml:space="preserve">Es </w:t>
      </w:r>
      <w:r w:rsidR="005A0F38">
        <w:rPr>
          <w:rFonts w:eastAsia="Arial Unicode MS" w:cs="Arial"/>
          <w:szCs w:val="22"/>
          <w:lang w:val="es-CL"/>
        </w:rPr>
        <w:t>decir,</w:t>
      </w:r>
      <w:r w:rsidR="00695E87">
        <w:rPr>
          <w:rFonts w:eastAsia="Arial Unicode MS" w:cs="Arial"/>
          <w:szCs w:val="22"/>
          <w:lang w:val="es-CL"/>
        </w:rPr>
        <w:t xml:space="preserve"> </w:t>
      </w:r>
      <w:r w:rsidRPr="007F1552">
        <w:rPr>
          <w:rFonts w:eastAsia="Arial Unicode MS" w:cs="Arial"/>
          <w:szCs w:val="22"/>
          <w:lang w:val="es-CL"/>
        </w:rPr>
        <w:t xml:space="preserve">hasta un máximo de </w:t>
      </w:r>
      <w:r w:rsidRPr="007F1552">
        <w:rPr>
          <w:rFonts w:eastAsia="Arial Unicode MS" w:cs="Arial"/>
          <w:b/>
          <w:szCs w:val="22"/>
          <w:lang w:val="es-CL"/>
        </w:rPr>
        <w:t>$6</w:t>
      </w:r>
      <w:r w:rsidR="00695E87">
        <w:rPr>
          <w:rFonts w:eastAsia="Arial Unicode MS" w:cs="Arial"/>
          <w:b/>
          <w:szCs w:val="22"/>
          <w:lang w:val="es-CL"/>
        </w:rPr>
        <w:t>.0</w:t>
      </w:r>
      <w:r w:rsidRPr="007F1552">
        <w:rPr>
          <w:rFonts w:eastAsia="Arial Unicode MS" w:cs="Arial"/>
          <w:b/>
          <w:szCs w:val="22"/>
          <w:lang w:val="es-CL"/>
        </w:rPr>
        <w:t>00.000.-</w:t>
      </w:r>
    </w:p>
    <w:p w14:paraId="3955A3D1" w14:textId="77777777" w:rsidR="00B479DE" w:rsidRPr="007F1552" w:rsidRDefault="00B479DE" w:rsidP="00B479DE">
      <w:pPr>
        <w:pStyle w:val="Prrafodelista"/>
        <w:ind w:left="720"/>
        <w:jc w:val="both"/>
        <w:rPr>
          <w:rFonts w:eastAsia="Arial Unicode MS" w:cs="Arial"/>
          <w:szCs w:val="22"/>
          <w:lang w:val="es-CL"/>
        </w:rPr>
      </w:pPr>
    </w:p>
    <w:p w14:paraId="257A5488" w14:textId="556D1915" w:rsidR="00B479DE" w:rsidRPr="007F1552" w:rsidRDefault="00B479DE">
      <w:pPr>
        <w:pStyle w:val="Prrafodelista"/>
        <w:numPr>
          <w:ilvl w:val="0"/>
          <w:numId w:val="8"/>
        </w:numPr>
        <w:jc w:val="both"/>
        <w:rPr>
          <w:rFonts w:eastAsia="Arial Unicode MS" w:cs="Arial"/>
          <w:szCs w:val="22"/>
          <w:lang w:val="es-CL"/>
        </w:rPr>
      </w:pPr>
      <w:r w:rsidRPr="007F1552">
        <w:rPr>
          <w:rFonts w:eastAsia="Arial Unicode MS" w:cs="Arial"/>
          <w:szCs w:val="22"/>
          <w:u w:val="single"/>
          <w:lang w:val="es-CL"/>
        </w:rPr>
        <w:t>Sub ítem Activos Intangibles</w:t>
      </w:r>
      <w:r w:rsidRPr="007F1552">
        <w:rPr>
          <w:rFonts w:eastAsia="Arial Unicode MS" w:cs="Arial"/>
          <w:szCs w:val="22"/>
          <w:lang w:val="es-CL"/>
        </w:rPr>
        <w:t xml:space="preserve">: se podrá destinar </w:t>
      </w:r>
      <w:r w:rsidR="005A0F38">
        <w:rPr>
          <w:rFonts w:eastAsia="Arial Unicode MS" w:cs="Arial"/>
          <w:szCs w:val="22"/>
          <w:lang w:val="es-CL"/>
        </w:rPr>
        <w:t xml:space="preserve">hasta </w:t>
      </w:r>
      <w:r w:rsidR="005A0F38" w:rsidRPr="007F1552">
        <w:rPr>
          <w:rFonts w:eastAsia="Arial Unicode MS" w:cs="Arial"/>
          <w:b/>
          <w:szCs w:val="22"/>
          <w:lang w:val="es-CL"/>
        </w:rPr>
        <w:t>$1.</w:t>
      </w:r>
      <w:r w:rsidR="005A0F38">
        <w:rPr>
          <w:rFonts w:eastAsia="Arial Unicode MS" w:cs="Arial"/>
          <w:b/>
          <w:szCs w:val="22"/>
          <w:lang w:val="es-CL"/>
        </w:rPr>
        <w:t>0</w:t>
      </w:r>
      <w:r w:rsidR="005A0F38" w:rsidRPr="007F1552">
        <w:rPr>
          <w:rFonts w:eastAsia="Arial Unicode MS" w:cs="Arial"/>
          <w:b/>
          <w:szCs w:val="22"/>
          <w:lang w:val="es-CL"/>
        </w:rPr>
        <w:t>00.000</w:t>
      </w:r>
      <w:r w:rsidR="005A0F38">
        <w:rPr>
          <w:rFonts w:eastAsia="Arial Unicode MS" w:cs="Arial"/>
          <w:b/>
          <w:szCs w:val="22"/>
          <w:lang w:val="es-CL"/>
        </w:rPr>
        <w:t xml:space="preserve"> </w:t>
      </w:r>
      <w:r w:rsidRPr="007F1552">
        <w:rPr>
          <w:rFonts w:eastAsia="Arial Unicode MS" w:cs="Arial"/>
          <w:szCs w:val="22"/>
          <w:lang w:val="es-CL"/>
        </w:rPr>
        <w:t xml:space="preserve">del monto total de Inversiones del proyecto a este </w:t>
      </w:r>
      <w:proofErr w:type="spellStart"/>
      <w:r w:rsidRPr="007F1552">
        <w:rPr>
          <w:rFonts w:eastAsia="Arial Unicode MS" w:cs="Arial"/>
          <w:szCs w:val="22"/>
          <w:lang w:val="es-CL"/>
        </w:rPr>
        <w:t>subítem</w:t>
      </w:r>
      <w:proofErr w:type="spellEnd"/>
      <w:r w:rsidR="005A0F38">
        <w:rPr>
          <w:rFonts w:eastAsia="Arial Unicode MS" w:cs="Arial"/>
          <w:szCs w:val="22"/>
          <w:lang w:val="es-CL"/>
        </w:rPr>
        <w:t>.</w:t>
      </w:r>
      <w:r w:rsidR="005A263D">
        <w:rPr>
          <w:rFonts w:eastAsia="Arial Unicode MS" w:cs="Arial"/>
          <w:szCs w:val="22"/>
          <w:lang w:val="es-CL"/>
        </w:rPr>
        <w:t xml:space="preserve"> (No es obligatorio la compra de estos intangibles)</w:t>
      </w:r>
    </w:p>
    <w:p w14:paraId="6109A372" w14:textId="77777777" w:rsidR="00B479DE" w:rsidRPr="007F1552" w:rsidRDefault="00B479DE" w:rsidP="00B479DE">
      <w:pPr>
        <w:pStyle w:val="Prrafodelista"/>
        <w:rPr>
          <w:rFonts w:eastAsia="Arial Unicode MS" w:cs="Arial"/>
          <w:color w:val="00B050"/>
          <w:szCs w:val="22"/>
          <w:lang w:val="es-CL"/>
        </w:rPr>
      </w:pPr>
    </w:p>
    <w:p w14:paraId="6ECB6E97" w14:textId="77777777" w:rsidR="00DF183B" w:rsidRPr="0020598A" w:rsidRDefault="00DF183B" w:rsidP="00DF183B">
      <w:pPr>
        <w:pStyle w:val="Ttulo20"/>
        <w:jc w:val="both"/>
        <w:rPr>
          <w:rFonts w:eastAsia="Arial Unicode MS"/>
        </w:rPr>
      </w:pPr>
    </w:p>
    <w:p w14:paraId="0D5E7664" w14:textId="440B7425" w:rsidR="00DF183B" w:rsidRPr="0020598A" w:rsidRDefault="00DF183B" w:rsidP="00DF183B">
      <w:pPr>
        <w:pStyle w:val="Ttulo20"/>
        <w:jc w:val="both"/>
        <w:rPr>
          <w:rFonts w:eastAsia="Arial Unicode MS"/>
        </w:rPr>
      </w:pPr>
      <w:bookmarkStart w:id="38" w:name="_Toc212014346"/>
      <w:r>
        <w:rPr>
          <w:rFonts w:eastAsia="Arial Unicode MS"/>
        </w:rPr>
        <w:t>1.7</w:t>
      </w:r>
      <w:r w:rsidRPr="0020598A">
        <w:rPr>
          <w:rFonts w:eastAsia="Arial Unicode MS"/>
        </w:rPr>
        <w:t xml:space="preserve"> </w:t>
      </w:r>
      <w:r w:rsidRPr="0020598A">
        <w:rPr>
          <w:rFonts w:eastAsia="Arial Unicode MS"/>
        </w:rPr>
        <w:tab/>
      </w:r>
      <w:r w:rsidRPr="0043517C">
        <w:rPr>
          <w:rFonts w:eastAsia="Arial Unicode MS"/>
        </w:rPr>
        <w:t>¿Qué NO financia este instrumento?</w:t>
      </w:r>
      <w:bookmarkEnd w:id="38"/>
    </w:p>
    <w:p w14:paraId="7BF0A494" w14:textId="77777777" w:rsidR="00DF183B" w:rsidRPr="0020598A" w:rsidRDefault="00DF183B" w:rsidP="00DF183B">
      <w:pPr>
        <w:jc w:val="both"/>
        <w:rPr>
          <w:rFonts w:cs="Arial"/>
          <w:sz w:val="20"/>
          <w:szCs w:val="20"/>
          <w:lang w:val="es-CL"/>
        </w:rPr>
      </w:pPr>
    </w:p>
    <w:p w14:paraId="59E6C231" w14:textId="52896D51" w:rsidR="00DF183B" w:rsidRPr="007F1552" w:rsidRDefault="00DF183B" w:rsidP="00DF183B">
      <w:pPr>
        <w:jc w:val="both"/>
        <w:rPr>
          <w:rFonts w:eastAsia="Arial Unicode MS" w:cs="Arial"/>
          <w:szCs w:val="22"/>
        </w:rPr>
      </w:pPr>
      <w:r w:rsidRPr="007F1552">
        <w:rPr>
          <w:rFonts w:cs="Arial"/>
          <w:szCs w:val="22"/>
          <w:lang w:val="es-CL"/>
        </w:rPr>
        <w:t>Con recursos del subsidio de Sercotec, los</w:t>
      </w:r>
      <w:r w:rsidR="00AC665B">
        <w:rPr>
          <w:rFonts w:cs="Arial"/>
          <w:szCs w:val="22"/>
          <w:lang w:val="es-CL"/>
        </w:rPr>
        <w:t>/las</w:t>
      </w:r>
      <w:r w:rsidRPr="007F1552">
        <w:rPr>
          <w:rFonts w:cs="Arial"/>
          <w:szCs w:val="22"/>
          <w:lang w:val="es-CL"/>
        </w:rPr>
        <w:t xml:space="preserve"> beneficiarios/as del instrumento </w:t>
      </w:r>
      <w:r w:rsidRPr="007F1552">
        <w:rPr>
          <w:rFonts w:cs="Arial"/>
          <w:b/>
          <w:szCs w:val="22"/>
          <w:lang w:val="es-CL"/>
        </w:rPr>
        <w:t>NO PUEDEN</w:t>
      </w:r>
      <w:r w:rsidRPr="007F1552">
        <w:rPr>
          <w:rFonts w:cs="Arial"/>
          <w:szCs w:val="22"/>
          <w:lang w:val="es-CL"/>
        </w:rPr>
        <w:t xml:space="preserve"> financiar:</w:t>
      </w:r>
    </w:p>
    <w:p w14:paraId="04B4B888" w14:textId="77777777" w:rsidR="00DF183B" w:rsidRPr="007F1552" w:rsidRDefault="00DF183B" w:rsidP="00DF183B">
      <w:pPr>
        <w:jc w:val="both"/>
        <w:rPr>
          <w:rFonts w:cs="Arial"/>
          <w:szCs w:val="22"/>
          <w:lang w:val="es-CL"/>
        </w:rPr>
      </w:pPr>
    </w:p>
    <w:p w14:paraId="29526CDD" w14:textId="77777777" w:rsidR="00182DC5" w:rsidRPr="00182DC5" w:rsidRDefault="00DF183B">
      <w:pPr>
        <w:pStyle w:val="Prrafodelista"/>
        <w:numPr>
          <w:ilvl w:val="0"/>
          <w:numId w:val="9"/>
        </w:numPr>
        <w:jc w:val="both"/>
        <w:rPr>
          <w:rFonts w:eastAsia="Arial Unicode MS"/>
          <w:b/>
          <w:lang w:val="es-CL"/>
        </w:rPr>
      </w:pPr>
      <w:r w:rsidRPr="007F1552">
        <w:rPr>
          <w:rFonts w:eastAsia="Arial Unicode MS"/>
        </w:rPr>
        <w:t xml:space="preserve">Ningún tipo de impuestos que tengan carácter de recuperables, por parte del beneficiario y/o del Agente Operador Sercotec, o que genera un crédito a favor del contribuyente, tales como el impuesto al valor agregado (IVA), impuesto territorial, impuesto a la renta u otro. </w:t>
      </w:r>
      <w:r w:rsidR="00182DC5" w:rsidRPr="00182DC5">
        <w:rPr>
          <w:rFonts w:eastAsia="Arial Unicode MS"/>
          <w:b/>
        </w:rPr>
        <w:t xml:space="preserve">El pago de los impuestos de todo el proyecto los debe realizar el/la beneficiario/a y no se considera aporte empresarial. </w:t>
      </w:r>
      <w:r w:rsidR="00182DC5" w:rsidRPr="00182DC5">
        <w:rPr>
          <w:rFonts w:eastAsia="Arial Unicode MS"/>
          <w:bCs/>
        </w:rPr>
        <w:t xml:space="preserve">Con todo, cuando se trate de contribuyentes que debido a su condición tributaria no tengan derecho a hacer uso de estos impuestos como crédito fiscal, se puede contemplar como aporte empresarial y ser parte de su rendición. Para esto, en la primera rendición deberá(n) presentar la “Carpeta Tributaria para Solicitar Créditos” disponible en la página web del SII en la cual acredite esta situación, y en rendiciones posteriores el Formulario 29 </w:t>
      </w:r>
      <w:r w:rsidR="00182DC5" w:rsidRPr="00182DC5">
        <w:rPr>
          <w:rFonts w:eastAsia="Arial Unicode MS"/>
          <w:bCs/>
          <w:lang w:val="es-CL"/>
        </w:rPr>
        <w:t xml:space="preserve">declarado y pagado </w:t>
      </w:r>
      <w:r w:rsidR="00182DC5" w:rsidRPr="00182DC5">
        <w:rPr>
          <w:rFonts w:eastAsia="Arial Unicode MS"/>
          <w:bCs/>
        </w:rPr>
        <w:t>del mes de la respectiva rendición. Sólo para el caso de aquellos instrumentos que no exijan aporte empresarial o el porcentaje de aporte empresarial no cubra el impuesto, los impuestos no recuperables podrán ser cargados al subsidio Sercotec.</w:t>
      </w:r>
    </w:p>
    <w:p w14:paraId="733E98AD" w14:textId="77777777" w:rsidR="00DF183B" w:rsidRPr="007F1552" w:rsidRDefault="00DF183B">
      <w:pPr>
        <w:pStyle w:val="Prrafodelista"/>
        <w:numPr>
          <w:ilvl w:val="0"/>
          <w:numId w:val="9"/>
        </w:numPr>
        <w:jc w:val="both"/>
        <w:rPr>
          <w:rFonts w:eastAsia="Arial Unicode MS" w:cs="Arial"/>
          <w:szCs w:val="22"/>
          <w:lang w:val="es-CL"/>
        </w:rPr>
      </w:pPr>
      <w:r w:rsidRPr="007F1552">
        <w:rPr>
          <w:rFonts w:eastAsia="Arial Unicode MS" w:cs="Arial"/>
          <w:szCs w:val="22"/>
        </w:rPr>
        <w:t xml:space="preserve">La </w:t>
      </w:r>
      <w:r w:rsidRPr="007F1552">
        <w:rPr>
          <w:rFonts w:eastAsia="Arial Unicode MS" w:cs="Arial"/>
          <w:szCs w:val="22"/>
          <w:lang w:val="es-CL"/>
        </w:rPr>
        <w:t>compra de bienes raíces, valores e instrumentos financieros (ahorros a plazo, depósitos en fondos mutuos, entre otros).</w:t>
      </w:r>
    </w:p>
    <w:p w14:paraId="58D83FD0" w14:textId="5FB80440" w:rsidR="00DF183B" w:rsidRPr="007F1552" w:rsidRDefault="00DF183B">
      <w:pPr>
        <w:pStyle w:val="Prrafodelista"/>
        <w:numPr>
          <w:ilvl w:val="0"/>
          <w:numId w:val="9"/>
        </w:numPr>
        <w:jc w:val="both"/>
        <w:rPr>
          <w:rFonts w:eastAsia="Arial Unicode MS" w:cs="Arial"/>
          <w:szCs w:val="22"/>
          <w:lang w:val="es-ES_tradnl"/>
        </w:rPr>
      </w:pPr>
      <w:r w:rsidRPr="007F1552">
        <w:rPr>
          <w:rFonts w:eastAsia="Arial Unicode MS" w:cs="Arial"/>
          <w:szCs w:val="22"/>
        </w:rPr>
        <w:t>Las transacciones del beneficiario/a consigo mismo, ni de sus respectivos cónyuges, convivientes civiles, hijos/as, ni auto contrataciones</w:t>
      </w:r>
      <w:r w:rsidRPr="007F1552">
        <w:rPr>
          <w:rFonts w:eastAsia="Arial Unicode MS"/>
          <w:vertAlign w:val="superscript"/>
        </w:rPr>
        <w:footnoteReference w:id="6"/>
      </w:r>
      <w:r w:rsidRPr="007F1552">
        <w:rPr>
          <w:rFonts w:eastAsia="Arial Unicode MS" w:cs="Arial"/>
          <w:szCs w:val="22"/>
        </w:rPr>
        <w:t>. En el caso de personas jurídicas, se excluye a la totalidad de los socios/as que la conforman y a sus respectivos/as cónyuges, conviviente civil y/o hijos/as</w:t>
      </w:r>
      <w:r w:rsidRPr="007F1552">
        <w:rPr>
          <w:rFonts w:eastAsia="Arial Unicode MS" w:cs="Arial"/>
          <w:szCs w:val="22"/>
          <w:lang w:val="es-CL"/>
        </w:rPr>
        <w:t>.</w:t>
      </w:r>
      <w:r w:rsidRPr="007F1552">
        <w:rPr>
          <w:szCs w:val="22"/>
          <w:lang w:val="es-ES_tradnl"/>
        </w:rPr>
        <w:t xml:space="preserve"> </w:t>
      </w:r>
      <w:r w:rsidRPr="007F1552">
        <w:rPr>
          <w:rFonts w:eastAsia="Arial Unicode MS" w:cs="Arial"/>
          <w:szCs w:val="22"/>
          <w:lang w:val="es-ES_tradnl"/>
        </w:rPr>
        <w:t>Se excluye la adquisición de bienes propios de uno</w:t>
      </w:r>
      <w:r w:rsidR="00E70988">
        <w:rPr>
          <w:rFonts w:eastAsia="Arial Unicode MS" w:cs="Arial"/>
          <w:szCs w:val="22"/>
          <w:lang w:val="es-ES_tradnl"/>
        </w:rPr>
        <w:t>/a</w:t>
      </w:r>
      <w:r w:rsidRPr="007F1552">
        <w:rPr>
          <w:rFonts w:eastAsia="Arial Unicode MS" w:cs="Arial"/>
          <w:szCs w:val="22"/>
          <w:lang w:val="es-ES_tradnl"/>
        </w:rPr>
        <w:t xml:space="preserve"> de los</w:t>
      </w:r>
      <w:r w:rsidR="00E70988">
        <w:rPr>
          <w:rFonts w:eastAsia="Arial Unicode MS" w:cs="Arial"/>
          <w:szCs w:val="22"/>
          <w:lang w:val="es-ES_tradnl"/>
        </w:rPr>
        <w:t>/las</w:t>
      </w:r>
      <w:r w:rsidRPr="007F1552">
        <w:rPr>
          <w:rFonts w:eastAsia="Arial Unicode MS" w:cs="Arial"/>
          <w:szCs w:val="22"/>
          <w:lang w:val="es-ES_tradnl"/>
        </w:rPr>
        <w:t xml:space="preserve"> socios</w:t>
      </w:r>
      <w:r w:rsidR="00FA3504">
        <w:rPr>
          <w:rFonts w:eastAsia="Arial Unicode MS" w:cs="Arial"/>
          <w:szCs w:val="22"/>
          <w:lang w:val="es-ES_tradnl"/>
        </w:rPr>
        <w:t>/as</w:t>
      </w:r>
      <w:r w:rsidRPr="007F1552">
        <w:rPr>
          <w:rFonts w:eastAsia="Arial Unicode MS" w:cs="Arial"/>
          <w:szCs w:val="22"/>
          <w:lang w:val="es-ES_tradnl"/>
        </w:rPr>
        <w:t>, representantes o de sus respectivos cónyuges, conviviente civil, familiares por consanguineidad y afinidad hasta el segundo grado inclusive (hijos</w:t>
      </w:r>
      <w:r w:rsidR="00FA3504">
        <w:rPr>
          <w:rFonts w:eastAsia="Arial Unicode MS" w:cs="Arial"/>
          <w:szCs w:val="22"/>
          <w:lang w:val="es-ES_tradnl"/>
        </w:rPr>
        <w:t>/as</w:t>
      </w:r>
      <w:r w:rsidRPr="007F1552">
        <w:rPr>
          <w:rFonts w:eastAsia="Arial Unicode MS" w:cs="Arial"/>
          <w:szCs w:val="22"/>
          <w:lang w:val="es-ES_tradnl"/>
        </w:rPr>
        <w:t>, padres</w:t>
      </w:r>
      <w:r w:rsidR="00FA3504">
        <w:rPr>
          <w:rFonts w:eastAsia="Arial Unicode MS" w:cs="Arial"/>
          <w:szCs w:val="22"/>
          <w:lang w:val="es-ES_tradnl"/>
        </w:rPr>
        <w:t>, madres</w:t>
      </w:r>
      <w:r w:rsidRPr="007F1552">
        <w:rPr>
          <w:rFonts w:eastAsia="Arial Unicode MS" w:cs="Arial"/>
          <w:szCs w:val="22"/>
          <w:lang w:val="es-ES_tradnl"/>
        </w:rPr>
        <w:t>, abuelos</w:t>
      </w:r>
      <w:r w:rsidR="00FA3504">
        <w:rPr>
          <w:rFonts w:eastAsia="Arial Unicode MS" w:cs="Arial"/>
          <w:szCs w:val="22"/>
          <w:lang w:val="es-ES_tradnl"/>
        </w:rPr>
        <w:t>/as</w:t>
      </w:r>
      <w:r w:rsidRPr="007F1552">
        <w:rPr>
          <w:rFonts w:eastAsia="Arial Unicode MS" w:cs="Arial"/>
          <w:szCs w:val="22"/>
          <w:lang w:val="es-ES_tradnl"/>
        </w:rPr>
        <w:t xml:space="preserve"> y hermanos</w:t>
      </w:r>
      <w:r w:rsidR="00FA3504">
        <w:rPr>
          <w:rFonts w:eastAsia="Arial Unicode MS" w:cs="Arial"/>
          <w:szCs w:val="22"/>
          <w:lang w:val="es-ES_tradnl"/>
        </w:rPr>
        <w:t>/as</w:t>
      </w:r>
      <w:r w:rsidRPr="007F1552">
        <w:rPr>
          <w:rFonts w:eastAsia="Arial Unicode MS" w:cs="Arial"/>
          <w:szCs w:val="22"/>
          <w:lang w:val="es-ES_tradnl"/>
        </w:rPr>
        <w:t xml:space="preserve">). </w:t>
      </w:r>
    </w:p>
    <w:p w14:paraId="70887685" w14:textId="77777777" w:rsidR="00DF183B" w:rsidRPr="007F1552" w:rsidRDefault="00DF183B">
      <w:pPr>
        <w:pStyle w:val="Prrafodelista"/>
        <w:numPr>
          <w:ilvl w:val="0"/>
          <w:numId w:val="9"/>
        </w:numPr>
        <w:jc w:val="both"/>
        <w:rPr>
          <w:rFonts w:eastAsia="Arial Unicode MS" w:cs="Arial"/>
          <w:szCs w:val="22"/>
          <w:lang w:val="es-CL"/>
        </w:rPr>
      </w:pPr>
      <w:r w:rsidRPr="007F1552">
        <w:rPr>
          <w:rFonts w:eastAsia="Arial Unicode MS" w:cs="Arial"/>
          <w:szCs w:val="22"/>
        </w:rPr>
        <w:t>Garantías en obligaciones financieras, prenda, endoso ni transferencias a terceros, el pago de deudas (ejemplo deudas de casas comerciales), intereses o dividendos.</w:t>
      </w:r>
    </w:p>
    <w:p w14:paraId="26BB3D1B" w14:textId="473BF11A" w:rsidR="00DF183B" w:rsidRPr="007F1552" w:rsidRDefault="00DF183B">
      <w:pPr>
        <w:pStyle w:val="Prrafodelista"/>
        <w:numPr>
          <w:ilvl w:val="0"/>
          <w:numId w:val="9"/>
        </w:numPr>
        <w:jc w:val="both"/>
        <w:rPr>
          <w:rFonts w:eastAsia="Arial Unicode MS" w:cs="Arial"/>
          <w:vanish/>
          <w:szCs w:val="22"/>
          <w:lang w:val="es-CL"/>
        </w:rPr>
      </w:pPr>
      <w:r w:rsidRPr="007F1552">
        <w:rPr>
          <w:rFonts w:eastAsia="Arial Unicode MS" w:cs="Arial"/>
          <w:szCs w:val="22"/>
          <w:lang w:val="es-CL"/>
        </w:rPr>
        <w:t xml:space="preserve">Pago a </w:t>
      </w:r>
      <w:r w:rsidRPr="007F1552">
        <w:rPr>
          <w:rFonts w:eastAsia="Arial Unicode MS" w:cs="Arial"/>
          <w:szCs w:val="22"/>
        </w:rPr>
        <w:t>consultores (terceros) por asistencia en la etapa de postulación al instrumento</w:t>
      </w:r>
    </w:p>
    <w:p w14:paraId="1872BD94" w14:textId="353BB67F" w:rsidR="00DF183B" w:rsidRPr="007F1552" w:rsidRDefault="00BF2355" w:rsidP="00DF183B">
      <w:pPr>
        <w:jc w:val="both"/>
        <w:rPr>
          <w:rFonts w:eastAsia="Arial Unicode MS" w:cs="Arial"/>
          <w:szCs w:val="22"/>
          <w:lang w:val="es-CL"/>
        </w:rPr>
      </w:pPr>
      <w:r>
        <w:rPr>
          <w:rFonts w:eastAsia="Arial Unicode MS" w:cs="Arial"/>
          <w:szCs w:val="22"/>
          <w:lang w:val="es-CL"/>
        </w:rPr>
        <w:t>.</w:t>
      </w:r>
    </w:p>
    <w:p w14:paraId="0E5FC2DB" w14:textId="6695EE69" w:rsidR="00DF183B" w:rsidRPr="00A962FC" w:rsidRDefault="00DF183B">
      <w:pPr>
        <w:pStyle w:val="Prrafodelista"/>
        <w:numPr>
          <w:ilvl w:val="0"/>
          <w:numId w:val="10"/>
        </w:numPr>
        <w:jc w:val="both"/>
        <w:rPr>
          <w:rFonts w:eastAsia="Arial Unicode MS" w:cs="Arial"/>
          <w:szCs w:val="22"/>
          <w:lang w:val="es-CL"/>
        </w:rPr>
      </w:pPr>
      <w:r w:rsidRPr="00A962FC">
        <w:rPr>
          <w:rFonts w:eastAsia="Arial Unicode MS" w:cs="Arial"/>
          <w:szCs w:val="22"/>
          <w:lang w:val="es-CL"/>
        </w:rPr>
        <w:t>Pago de consumos básicos como agua, energía eléctrica, gas, teléfono, gastos comunes de propiedad arrendada o propia, y otros de similar índole.</w:t>
      </w:r>
    </w:p>
    <w:p w14:paraId="74EA1782" w14:textId="77777777" w:rsidR="00DF183B" w:rsidRPr="007F1552" w:rsidRDefault="00DF183B">
      <w:pPr>
        <w:pStyle w:val="Prrafodelista"/>
        <w:numPr>
          <w:ilvl w:val="0"/>
          <w:numId w:val="10"/>
        </w:numPr>
        <w:jc w:val="both"/>
        <w:rPr>
          <w:rFonts w:eastAsia="Arial Unicode MS" w:cs="Arial"/>
          <w:szCs w:val="22"/>
          <w:lang w:val="es-CL"/>
        </w:rPr>
      </w:pPr>
      <w:r w:rsidRPr="007F1552">
        <w:rPr>
          <w:rFonts w:eastAsia="Arial Unicode MS" w:cs="Arial"/>
          <w:bCs/>
          <w:szCs w:val="22"/>
          <w:lang w:val="es-CL"/>
        </w:rPr>
        <w:t xml:space="preserve">Cualquier tipo de vehículo que requiera permiso de circulación (patente). </w:t>
      </w:r>
    </w:p>
    <w:p w14:paraId="0F970FD9" w14:textId="77777777" w:rsidR="00DF183B" w:rsidRPr="007F1552" w:rsidRDefault="00DF183B">
      <w:pPr>
        <w:pStyle w:val="Prrafodelista"/>
        <w:numPr>
          <w:ilvl w:val="0"/>
          <w:numId w:val="10"/>
        </w:numPr>
        <w:contextualSpacing/>
        <w:jc w:val="both"/>
        <w:rPr>
          <w:rFonts w:eastAsia="Calibri"/>
          <w:szCs w:val="22"/>
          <w:lang w:val="es-CL" w:eastAsia="es-ES_tradnl"/>
        </w:rPr>
      </w:pPr>
      <w:r w:rsidRPr="007F1552">
        <w:rPr>
          <w:rFonts w:eastAsia="Calibri"/>
          <w:szCs w:val="22"/>
          <w:lang w:val="es-CL" w:eastAsia="es-ES_tradnl"/>
        </w:rPr>
        <w:t>Adicionalmente, los reglamentos y los documentos de operación del instrumento podrán establecer restricciones adicionales de financiamiento sobre el subsidio de Sercotec.</w:t>
      </w:r>
    </w:p>
    <w:p w14:paraId="3742CDE2" w14:textId="77777777" w:rsidR="00831A2F" w:rsidRDefault="00831A2F" w:rsidP="008C599F">
      <w:pPr>
        <w:jc w:val="both"/>
        <w:rPr>
          <w:rFonts w:eastAsia="Arial Unicode MS" w:cs="Arial"/>
          <w:color w:val="00B050"/>
          <w:szCs w:val="22"/>
          <w:lang w:val="es-CL"/>
        </w:rPr>
      </w:pPr>
    </w:p>
    <w:p w14:paraId="727662A2" w14:textId="77777777" w:rsidR="00831A2F" w:rsidRDefault="00831A2F" w:rsidP="008C599F">
      <w:pPr>
        <w:jc w:val="both"/>
        <w:rPr>
          <w:rFonts w:eastAsia="Arial Unicode MS" w:cs="Arial"/>
          <w:color w:val="00B050"/>
          <w:szCs w:val="22"/>
          <w:lang w:val="es-CL"/>
        </w:rPr>
      </w:pPr>
    </w:p>
    <w:p w14:paraId="15415945" w14:textId="77777777" w:rsidR="00831A2F" w:rsidRDefault="00831A2F" w:rsidP="008C599F">
      <w:pPr>
        <w:jc w:val="both"/>
        <w:rPr>
          <w:rFonts w:eastAsia="Arial Unicode MS" w:cs="Arial"/>
          <w:color w:val="00B050"/>
          <w:szCs w:val="22"/>
          <w:lang w:val="es-CL"/>
        </w:rPr>
      </w:pPr>
    </w:p>
    <w:p w14:paraId="502750DA" w14:textId="77777777" w:rsidR="00312164" w:rsidRPr="00BE1374" w:rsidRDefault="00312164" w:rsidP="00312164">
      <w:pPr>
        <w:pStyle w:val="Ttulo20"/>
      </w:pPr>
      <w:bookmarkStart w:id="39" w:name="_Toc212014347"/>
      <w:r w:rsidRPr="00BE1374">
        <w:t>2. POSTULACIÓN</w:t>
      </w:r>
      <w:bookmarkEnd w:id="39"/>
    </w:p>
    <w:p w14:paraId="0F558A19" w14:textId="77777777" w:rsidR="00312164" w:rsidRPr="00BE1374" w:rsidRDefault="00312164" w:rsidP="00312164">
      <w:pPr>
        <w:jc w:val="both"/>
        <w:rPr>
          <w:rFonts w:eastAsia="Arial Unicode MS" w:cs="Arial"/>
          <w:sz w:val="20"/>
          <w:szCs w:val="20"/>
          <w:lang w:val="es-CL"/>
        </w:rPr>
      </w:pPr>
    </w:p>
    <w:p w14:paraId="5F9F9ED2" w14:textId="77777777" w:rsidR="00312164" w:rsidRPr="007D4F65" w:rsidRDefault="00312164" w:rsidP="00312164">
      <w:pPr>
        <w:pStyle w:val="Ttulo2"/>
        <w:numPr>
          <w:ilvl w:val="0"/>
          <w:numId w:val="0"/>
        </w:numPr>
        <w:spacing w:before="0" w:after="0"/>
        <w:jc w:val="both"/>
        <w:rPr>
          <w:lang w:val="es-CL"/>
        </w:rPr>
      </w:pPr>
      <w:bookmarkStart w:id="40" w:name="_Toc345489756"/>
      <w:bookmarkStart w:id="41" w:name="_Toc413772560"/>
      <w:bookmarkStart w:id="42" w:name="_Toc212014348"/>
      <w:r w:rsidRPr="00BE1374">
        <w:rPr>
          <w:rStyle w:val="Ttulo2Car0"/>
          <w:b/>
        </w:rPr>
        <w:t xml:space="preserve">2.1 </w:t>
      </w:r>
      <w:r w:rsidRPr="00BE1374">
        <w:rPr>
          <w:rStyle w:val="Ttulo2Car0"/>
          <w:b/>
        </w:rPr>
        <w:tab/>
      </w:r>
      <w:r w:rsidRPr="0043517C">
        <w:rPr>
          <w:rStyle w:val="Ttulo2Car0"/>
          <w:b/>
        </w:rPr>
        <w:t>Plazos de postulación</w:t>
      </w:r>
      <w:r w:rsidRPr="0043517C">
        <w:rPr>
          <w:rStyle w:val="Refdenotaalpie"/>
          <w:rFonts w:cs="Arial"/>
          <w:b w:val="0"/>
          <w:szCs w:val="22"/>
          <w:lang w:val="es-CL"/>
        </w:rPr>
        <w:footnoteReference w:id="7"/>
      </w:r>
      <w:bookmarkEnd w:id="40"/>
      <w:bookmarkEnd w:id="41"/>
      <w:bookmarkEnd w:id="42"/>
    </w:p>
    <w:p w14:paraId="099CD1E8" w14:textId="77777777" w:rsidR="00312164" w:rsidRPr="007D4F65" w:rsidRDefault="00312164" w:rsidP="00312164">
      <w:pPr>
        <w:jc w:val="both"/>
        <w:rPr>
          <w:rFonts w:cs="Arial"/>
          <w:b/>
          <w:szCs w:val="22"/>
          <w:lang w:val="es-CL"/>
        </w:rPr>
      </w:pPr>
    </w:p>
    <w:p w14:paraId="3E32F8D3" w14:textId="26E78240" w:rsidR="00593234" w:rsidRPr="00D75D83" w:rsidRDefault="00593234" w:rsidP="00593234">
      <w:pPr>
        <w:jc w:val="both"/>
        <w:rPr>
          <w:rFonts w:cs="Arial"/>
          <w:szCs w:val="22"/>
          <w:lang w:val="es-CL"/>
        </w:rPr>
      </w:pPr>
      <w:r w:rsidRPr="00D75D83">
        <w:rPr>
          <w:rFonts w:cs="Arial"/>
          <w:szCs w:val="22"/>
          <w:shd w:val="clear" w:color="auto" w:fill="DAEEF3" w:themeFill="accent5" w:themeFillTint="33"/>
          <w:lang w:val="es-CL"/>
        </w:rPr>
        <w:t xml:space="preserve">Las personas interesadas podrán comenzar su postulación, y enviar sus antecedentes a contar de las 12:00 horas del día </w:t>
      </w:r>
      <w:r w:rsidR="00B00B9F" w:rsidRPr="00D75D83">
        <w:rPr>
          <w:rFonts w:cs="Arial"/>
          <w:szCs w:val="22"/>
          <w:shd w:val="clear" w:color="auto" w:fill="DAEEF3" w:themeFill="accent5" w:themeFillTint="33"/>
          <w:lang w:val="es-CL"/>
        </w:rPr>
        <w:t>27</w:t>
      </w:r>
      <w:r w:rsidRPr="00D75D83">
        <w:rPr>
          <w:rFonts w:cs="Arial"/>
          <w:szCs w:val="22"/>
          <w:shd w:val="clear" w:color="auto" w:fill="DAEEF3" w:themeFill="accent5" w:themeFillTint="33"/>
          <w:lang w:val="es-CL"/>
        </w:rPr>
        <w:t xml:space="preserve"> de </w:t>
      </w:r>
      <w:r w:rsidR="00B00B9F" w:rsidRPr="00D75D83">
        <w:rPr>
          <w:rFonts w:cs="Arial"/>
          <w:szCs w:val="22"/>
          <w:shd w:val="clear" w:color="auto" w:fill="DAEEF3" w:themeFill="accent5" w:themeFillTint="33"/>
          <w:lang w:val="es-CL"/>
        </w:rPr>
        <w:t>octubre</w:t>
      </w:r>
      <w:r w:rsidRPr="00D75D83">
        <w:rPr>
          <w:rFonts w:cs="Arial"/>
          <w:szCs w:val="22"/>
          <w:shd w:val="clear" w:color="auto" w:fill="DAEEF3" w:themeFill="accent5" w:themeFillTint="33"/>
          <w:lang w:val="es-CL"/>
        </w:rPr>
        <w:t xml:space="preserve"> de 20</w:t>
      </w:r>
      <w:r w:rsidR="00C3068A" w:rsidRPr="00D75D83">
        <w:rPr>
          <w:rFonts w:cs="Arial"/>
          <w:szCs w:val="22"/>
          <w:shd w:val="clear" w:color="auto" w:fill="DAEEF3" w:themeFill="accent5" w:themeFillTint="33"/>
          <w:lang w:val="es-CL"/>
        </w:rPr>
        <w:t>25</w:t>
      </w:r>
      <w:r w:rsidRPr="00D75D83">
        <w:rPr>
          <w:rFonts w:cs="Arial"/>
          <w:szCs w:val="22"/>
          <w:shd w:val="clear" w:color="auto" w:fill="DAEEF3" w:themeFill="accent5" w:themeFillTint="33"/>
          <w:lang w:val="es-CL"/>
        </w:rPr>
        <w:t xml:space="preserve"> hasta las 15:00 horas del día </w:t>
      </w:r>
      <w:r w:rsidR="00B00B9F" w:rsidRPr="00D75D83">
        <w:rPr>
          <w:rFonts w:cs="Arial"/>
          <w:szCs w:val="22"/>
          <w:shd w:val="clear" w:color="auto" w:fill="DAEEF3" w:themeFill="accent5" w:themeFillTint="33"/>
          <w:lang w:val="es-CL"/>
        </w:rPr>
        <w:t>06</w:t>
      </w:r>
      <w:r w:rsidRPr="00D75D83">
        <w:rPr>
          <w:rFonts w:cs="Arial"/>
          <w:szCs w:val="22"/>
          <w:shd w:val="clear" w:color="auto" w:fill="DAEEF3" w:themeFill="accent5" w:themeFillTint="33"/>
          <w:lang w:val="es-CL"/>
        </w:rPr>
        <w:t xml:space="preserve"> de </w:t>
      </w:r>
      <w:r w:rsidR="00B00B9F" w:rsidRPr="00D75D83">
        <w:rPr>
          <w:rFonts w:cs="Arial"/>
          <w:szCs w:val="22"/>
          <w:shd w:val="clear" w:color="auto" w:fill="DAEEF3" w:themeFill="accent5" w:themeFillTint="33"/>
          <w:lang w:val="es-CL"/>
        </w:rPr>
        <w:t>noviembre</w:t>
      </w:r>
      <w:r w:rsidRPr="00D75D83">
        <w:rPr>
          <w:rFonts w:cs="Arial"/>
          <w:szCs w:val="22"/>
          <w:shd w:val="clear" w:color="auto" w:fill="DAEEF3" w:themeFill="accent5" w:themeFillTint="33"/>
          <w:lang w:val="es-CL"/>
        </w:rPr>
        <w:t xml:space="preserve"> de 20</w:t>
      </w:r>
      <w:r w:rsidR="00C3068A" w:rsidRPr="00D75D83">
        <w:rPr>
          <w:rFonts w:cs="Arial"/>
          <w:szCs w:val="22"/>
          <w:shd w:val="clear" w:color="auto" w:fill="DAEEF3" w:themeFill="accent5" w:themeFillTint="33"/>
          <w:lang w:val="es-CL"/>
        </w:rPr>
        <w:t>25</w:t>
      </w:r>
      <w:r w:rsidRPr="00D75D83">
        <w:rPr>
          <w:rFonts w:cs="Arial"/>
          <w:szCs w:val="22"/>
          <w:shd w:val="clear" w:color="auto" w:fill="DAEEF3" w:themeFill="accent5" w:themeFillTint="33"/>
          <w:lang w:val="es-CL"/>
        </w:rPr>
        <w:t>.</w:t>
      </w:r>
    </w:p>
    <w:p w14:paraId="44807DE9" w14:textId="77777777" w:rsidR="00593234" w:rsidRPr="00C55D9E" w:rsidRDefault="00593234" w:rsidP="00593234">
      <w:pPr>
        <w:jc w:val="both"/>
        <w:rPr>
          <w:rFonts w:cs="Arial"/>
          <w:szCs w:val="22"/>
          <w:lang w:val="es-CL"/>
        </w:rPr>
      </w:pPr>
    </w:p>
    <w:p w14:paraId="106B2385" w14:textId="49C354F8" w:rsidR="00593234" w:rsidRDefault="00593234" w:rsidP="005A263D">
      <w:pPr>
        <w:jc w:val="both"/>
        <w:rPr>
          <w:b/>
          <w:bCs/>
          <w:iCs/>
          <w:szCs w:val="28"/>
          <w:lang w:val="es-CL"/>
        </w:rPr>
      </w:pPr>
      <w:r w:rsidRPr="005A263D">
        <w:rPr>
          <w:rFonts w:cs="Arial"/>
          <w:b/>
          <w:bCs/>
          <w:iCs/>
          <w:szCs w:val="22"/>
        </w:rPr>
        <w:t xml:space="preserve">La región cuenta con </w:t>
      </w:r>
      <w:r w:rsidR="00093C23" w:rsidRPr="005A263D">
        <w:rPr>
          <w:rFonts w:cs="Arial"/>
          <w:b/>
          <w:bCs/>
          <w:iCs/>
          <w:szCs w:val="22"/>
        </w:rPr>
        <w:t>50</w:t>
      </w:r>
      <w:r w:rsidRPr="005A263D">
        <w:rPr>
          <w:rFonts w:cs="Arial"/>
          <w:b/>
          <w:bCs/>
          <w:iCs/>
          <w:szCs w:val="22"/>
        </w:rPr>
        <w:t xml:space="preserve"> cupos disponibles para postular al Kit </w:t>
      </w:r>
      <w:r w:rsidR="00093C23" w:rsidRPr="005A263D">
        <w:rPr>
          <w:rFonts w:cs="Arial"/>
          <w:b/>
          <w:bCs/>
          <w:iCs/>
          <w:szCs w:val="22"/>
        </w:rPr>
        <w:t>Sostenible</w:t>
      </w:r>
      <w:r w:rsidRPr="005A263D">
        <w:rPr>
          <w:rFonts w:cs="Arial"/>
          <w:b/>
          <w:bCs/>
          <w:iCs/>
          <w:szCs w:val="22"/>
        </w:rPr>
        <w:t>.</w:t>
      </w:r>
      <w:r w:rsidRPr="005A263D">
        <w:rPr>
          <w:rFonts w:ascii="Times New Roman" w:hAnsi="Times New Roman"/>
          <w:bCs/>
          <w:sz w:val="24"/>
          <w:lang w:val="es-CL" w:eastAsia="es-CL"/>
        </w:rPr>
        <w:t xml:space="preserve"> </w:t>
      </w:r>
    </w:p>
    <w:p w14:paraId="793E70EA" w14:textId="77777777" w:rsidR="00593234" w:rsidRPr="007D4F65" w:rsidRDefault="00593234" w:rsidP="00593234">
      <w:pPr>
        <w:jc w:val="both"/>
        <w:rPr>
          <w:rFonts w:cs="Arial"/>
          <w:b/>
          <w:bCs/>
          <w:iCs/>
          <w:color w:val="000000" w:themeColor="text1"/>
          <w:szCs w:val="22"/>
          <w:lang w:val="es-CL"/>
        </w:rPr>
      </w:pPr>
    </w:p>
    <w:p w14:paraId="6B7ECBC6" w14:textId="13F6D798" w:rsidR="00593234" w:rsidRPr="00736B5C" w:rsidRDefault="00593234" w:rsidP="005A263D">
      <w:pPr>
        <w:jc w:val="both"/>
        <w:rPr>
          <w:rFonts w:cs="Arial"/>
          <w:szCs w:val="22"/>
          <w:lang w:val="es-CL"/>
        </w:rPr>
      </w:pPr>
      <w:r w:rsidRPr="007D4F65">
        <w:rPr>
          <w:rFonts w:cs="Arial"/>
          <w:szCs w:val="22"/>
        </w:rPr>
        <w:t xml:space="preserve">El plazo de postulación estará sujeto a la fecha indicada y/o </w:t>
      </w:r>
      <w:r w:rsidRPr="00736B5C">
        <w:rPr>
          <w:rFonts w:cs="Arial"/>
          <w:szCs w:val="22"/>
        </w:rPr>
        <w:t>en caso de ocurrir primero, hasta completar el cupo de postulaciones establecido para la convocatoria. De no completarse el número de cupos postulantes al momento de la fecha de cierre, primará esta última.</w:t>
      </w:r>
    </w:p>
    <w:p w14:paraId="0F263E32" w14:textId="77777777" w:rsidR="00593234" w:rsidRPr="007D4F65" w:rsidRDefault="00593234" w:rsidP="00593234">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312164" w:rsidRPr="00347B9F" w14:paraId="221CB60D" w14:textId="77777777" w:rsidTr="002F52A0">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FFCD814" w14:textId="77777777" w:rsidR="00312164" w:rsidRDefault="00312164" w:rsidP="002F52A0">
            <w:pPr>
              <w:rPr>
                <w:rFonts w:cs="Arial"/>
                <w:b/>
                <w:szCs w:val="22"/>
              </w:rPr>
            </w:pPr>
            <w:r w:rsidRPr="00A3728B">
              <w:rPr>
                <w:rFonts w:cs="Arial"/>
                <w:b/>
                <w:szCs w:val="22"/>
                <w:u w:val="single"/>
              </w:rPr>
              <w:t>IMPORTANTE</w:t>
            </w:r>
            <w:r>
              <w:rPr>
                <w:rFonts w:cs="Arial"/>
                <w:b/>
                <w:szCs w:val="22"/>
              </w:rPr>
              <w:t>:</w:t>
            </w:r>
          </w:p>
          <w:p w14:paraId="11FA4425" w14:textId="77777777" w:rsidR="00312164" w:rsidRPr="00BE6227" w:rsidRDefault="00312164" w:rsidP="002F52A0">
            <w:pPr>
              <w:jc w:val="both"/>
              <w:rPr>
                <w:rFonts w:cs="Arial"/>
                <w:szCs w:val="22"/>
              </w:rPr>
            </w:pPr>
            <w:r w:rsidRPr="00BE6227">
              <w:rPr>
                <w:rFonts w:cs="Arial"/>
                <w:szCs w:val="22"/>
              </w:rPr>
              <w:t xml:space="preserve">Las postulaciones deben ser individuales y, por lo tanto, Sercotec aceptará como máximo una postulación por empresa. El sistema solo aceptará la postulación de un </w:t>
            </w:r>
            <w:proofErr w:type="spellStart"/>
            <w:r w:rsidRPr="00BE6227">
              <w:rPr>
                <w:rFonts w:cs="Arial"/>
                <w:szCs w:val="22"/>
              </w:rPr>
              <w:t>rut</w:t>
            </w:r>
            <w:proofErr w:type="spellEnd"/>
            <w:r w:rsidRPr="00BE6227">
              <w:rPr>
                <w:rFonts w:cs="Arial"/>
                <w:szCs w:val="22"/>
              </w:rPr>
              <w:t xml:space="preserve"> por persona y por empresa. En el caso que la empresa tenga más de un asociado o en el caso que una persona tenga más de una empresa y en distintas regiones, prevalecerá la combinación que haya postulado primero.</w:t>
            </w:r>
          </w:p>
          <w:p w14:paraId="491500DB" w14:textId="77777777" w:rsidR="00312164" w:rsidRPr="00BE6227" w:rsidRDefault="00312164" w:rsidP="002F52A0">
            <w:pPr>
              <w:jc w:val="both"/>
              <w:rPr>
                <w:rFonts w:cs="Arial"/>
                <w:szCs w:val="22"/>
              </w:rPr>
            </w:pPr>
          </w:p>
          <w:p w14:paraId="45CE9AFD" w14:textId="608049AD" w:rsidR="00312164" w:rsidRPr="00347B9F" w:rsidRDefault="00312164" w:rsidP="002F52A0">
            <w:pPr>
              <w:jc w:val="both"/>
              <w:rPr>
                <w:rFonts w:cs="Arial"/>
                <w:szCs w:val="22"/>
              </w:rPr>
            </w:pPr>
            <w:r w:rsidRPr="00BE6227">
              <w:rPr>
                <w:rFonts w:cs="Arial"/>
                <w:szCs w:val="22"/>
              </w:rPr>
              <w:t xml:space="preserve">Una misma empresa no podrá, </w:t>
            </w:r>
            <w:r w:rsidR="000C3112" w:rsidRPr="00BE6227">
              <w:rPr>
                <w:rFonts w:cs="Arial"/>
                <w:szCs w:val="22"/>
              </w:rPr>
              <w:t>en ninguna circunstancia</w:t>
            </w:r>
            <w:r w:rsidRPr="00BE6227">
              <w:rPr>
                <w:rFonts w:cs="Arial"/>
                <w:szCs w:val="22"/>
              </w:rPr>
              <w:t xml:space="preserve">, resultar beneficiada más de una vez </w:t>
            </w:r>
            <w:r w:rsidR="000C3112">
              <w:rPr>
                <w:rFonts w:cs="Arial"/>
                <w:szCs w:val="22"/>
              </w:rPr>
              <w:t xml:space="preserve">dentro de la </w:t>
            </w:r>
            <w:r w:rsidRPr="00736B5C">
              <w:rPr>
                <w:rFonts w:cs="Arial"/>
                <w:szCs w:val="22"/>
              </w:rPr>
              <w:t xml:space="preserve">convocatoria </w:t>
            </w:r>
            <w:r w:rsidR="005078C4" w:rsidRPr="00736B5C">
              <w:rPr>
                <w:rFonts w:cs="Arial"/>
                <w:szCs w:val="22"/>
              </w:rPr>
              <w:t xml:space="preserve">Ruta </w:t>
            </w:r>
            <w:r w:rsidR="00093C23">
              <w:rPr>
                <w:rFonts w:cs="Arial"/>
                <w:szCs w:val="22"/>
              </w:rPr>
              <w:t>Sostenible</w:t>
            </w:r>
            <w:r w:rsidR="005078C4" w:rsidRPr="00736B5C">
              <w:rPr>
                <w:rFonts w:cs="Arial"/>
                <w:szCs w:val="22"/>
              </w:rPr>
              <w:t xml:space="preserve"> </w:t>
            </w:r>
            <w:r w:rsidR="009157C4" w:rsidRPr="00736B5C">
              <w:rPr>
                <w:rFonts w:cs="Arial"/>
                <w:szCs w:val="22"/>
              </w:rPr>
              <w:t>Kit</w:t>
            </w:r>
            <w:r w:rsidRPr="00736B5C">
              <w:rPr>
                <w:rFonts w:cs="Arial"/>
                <w:szCs w:val="22"/>
              </w:rPr>
              <w:t xml:space="preserve"> </w:t>
            </w:r>
            <w:r w:rsidR="00093C23">
              <w:rPr>
                <w:rFonts w:cs="Arial"/>
                <w:szCs w:val="22"/>
              </w:rPr>
              <w:t>Sostenible</w:t>
            </w:r>
            <w:r w:rsidRPr="00736B5C">
              <w:rPr>
                <w:rFonts w:cs="Arial"/>
                <w:szCs w:val="22"/>
              </w:rPr>
              <w:t xml:space="preserve"> del</w:t>
            </w:r>
            <w:r w:rsidRPr="00BE6227">
              <w:rPr>
                <w:rFonts w:cs="Arial"/>
                <w:szCs w:val="22"/>
              </w:rPr>
              <w:t xml:space="preserve"> presente año. Asimismo, no podrá ser beneficiada la persona jurídica cuyos socios o accionistas o la misma empresa tengan más del 50% de participación en otra que haya sido beneficiada en el presente instrumento</w:t>
            </w:r>
            <w:r w:rsidRPr="00BE6227">
              <w:rPr>
                <w:rStyle w:val="Refdenotaalpie"/>
                <w:rFonts w:cs="Arial"/>
                <w:szCs w:val="22"/>
              </w:rPr>
              <w:footnoteReference w:id="8"/>
            </w:r>
            <w:r w:rsidRPr="00BE6227">
              <w:rPr>
                <w:rFonts w:cs="Arial"/>
                <w:szCs w:val="22"/>
              </w:rPr>
              <w:t>.</w:t>
            </w:r>
          </w:p>
        </w:tc>
      </w:tr>
    </w:tbl>
    <w:p w14:paraId="57B9982B" w14:textId="77777777" w:rsidR="00062149" w:rsidRDefault="00062149" w:rsidP="008C599F">
      <w:pPr>
        <w:jc w:val="both"/>
        <w:rPr>
          <w:rFonts w:eastAsia="Arial Unicode MS" w:cs="Arial"/>
          <w:color w:val="00B050"/>
          <w:szCs w:val="22"/>
          <w:lang w:val="es-CL"/>
        </w:rPr>
      </w:pPr>
    </w:p>
    <w:p w14:paraId="1A6613A0" w14:textId="77777777" w:rsidR="00062149" w:rsidRDefault="00062149" w:rsidP="008C599F">
      <w:pPr>
        <w:jc w:val="both"/>
        <w:rPr>
          <w:rFonts w:eastAsia="Arial Unicode MS" w:cs="Arial"/>
          <w:color w:val="00B050"/>
          <w:szCs w:val="22"/>
          <w:lang w:val="es-CL"/>
        </w:rPr>
      </w:pPr>
    </w:p>
    <w:p w14:paraId="159F8E44" w14:textId="26E5A846" w:rsidR="00312164" w:rsidRPr="004372F3" w:rsidRDefault="00312164" w:rsidP="00312164">
      <w:pPr>
        <w:pStyle w:val="Ttulo20"/>
        <w:jc w:val="both"/>
      </w:pPr>
      <w:bookmarkStart w:id="43" w:name="_Toc212014349"/>
      <w:r w:rsidRPr="0043517C">
        <w:t xml:space="preserve">2.2 </w:t>
      </w:r>
      <w:r w:rsidRPr="0043517C">
        <w:tab/>
        <w:t>Apoyo en el proceso de postulación</w:t>
      </w:r>
      <w:bookmarkEnd w:id="43"/>
    </w:p>
    <w:p w14:paraId="25219288" w14:textId="77777777" w:rsidR="00312164" w:rsidRPr="004372F3" w:rsidRDefault="00312164" w:rsidP="00312164">
      <w:pPr>
        <w:pStyle w:val="NormalWeb"/>
        <w:shd w:val="clear" w:color="auto" w:fill="FFFFFF"/>
        <w:spacing w:before="0" w:beforeAutospacing="0" w:after="0" w:afterAutospacing="0"/>
        <w:jc w:val="both"/>
        <w:rPr>
          <w:szCs w:val="22"/>
          <w:bdr w:val="none" w:sz="0" w:space="0" w:color="auto" w:frame="1"/>
        </w:rPr>
      </w:pPr>
    </w:p>
    <w:p w14:paraId="13FF3E5B" w14:textId="77777777" w:rsidR="00312164" w:rsidRPr="00C55D9E" w:rsidRDefault="00312164" w:rsidP="00312164">
      <w:pPr>
        <w:jc w:val="both"/>
        <w:rPr>
          <w:color w:val="0563C1"/>
          <w:u w:val="single"/>
        </w:rPr>
      </w:pPr>
      <w:r w:rsidRPr="00C55D9E">
        <w:t xml:space="preserve">Sercotec pondrá a disposición de los y las postulantes la información y orientación sobre esta convocatoria través de los Puntos </w:t>
      </w:r>
      <w:proofErr w:type="spellStart"/>
      <w:r w:rsidRPr="00C55D9E">
        <w:t>Mipe</w:t>
      </w:r>
      <w:proofErr w:type="spellEnd"/>
      <w:r w:rsidRPr="00C55D9E">
        <w:t xml:space="preserve"> regionales, las direcciones regionales, oficinas provinciales y sitio web </w:t>
      </w:r>
      <w:hyperlink r:id="rId13" w:history="1">
        <w:r w:rsidRPr="00C55D9E">
          <w:rPr>
            <w:rStyle w:val="Hipervnculo"/>
          </w:rPr>
          <w:t>https://www.sercotec.cl/</w:t>
        </w:r>
      </w:hyperlink>
      <w:r w:rsidRPr="00C55D9E">
        <w:t xml:space="preserve">. </w:t>
      </w:r>
    </w:p>
    <w:p w14:paraId="4207DF75" w14:textId="77777777" w:rsidR="00312164" w:rsidRPr="00C55D9E" w:rsidRDefault="00312164" w:rsidP="00312164"/>
    <w:p w14:paraId="43146066" w14:textId="77777777" w:rsidR="00312164" w:rsidRPr="00C55D9E" w:rsidRDefault="00312164" w:rsidP="00312164">
      <w:pPr>
        <w:jc w:val="both"/>
      </w:pPr>
      <w:r w:rsidRPr="00C55D9E">
        <w:t xml:space="preserve">La atención del Punto </w:t>
      </w:r>
      <w:proofErr w:type="spellStart"/>
      <w:r w:rsidRPr="00C55D9E">
        <w:t>Mipe</w:t>
      </w:r>
      <w:proofErr w:type="spellEnd"/>
      <w:r w:rsidRPr="00C55D9E">
        <w:t xml:space="preserve"> se prestará a través de los siguientes canales: </w:t>
      </w:r>
    </w:p>
    <w:p w14:paraId="7FC2FB2C" w14:textId="77777777" w:rsidR="00312164" w:rsidRPr="00C55D9E" w:rsidRDefault="00312164" w:rsidP="00312164"/>
    <w:tbl>
      <w:tblPr>
        <w:tblStyle w:val="Tablaconcuadrcula"/>
        <w:tblW w:w="0" w:type="auto"/>
        <w:jc w:val="center"/>
        <w:tblLook w:val="04A0" w:firstRow="1" w:lastRow="0" w:firstColumn="1" w:lastColumn="0" w:noHBand="0" w:noVBand="1"/>
      </w:tblPr>
      <w:tblGrid>
        <w:gridCol w:w="2375"/>
        <w:gridCol w:w="4338"/>
      </w:tblGrid>
      <w:tr w:rsidR="00312164" w:rsidRPr="00C55D9E" w14:paraId="629B4902" w14:textId="77777777" w:rsidTr="002D1F0D">
        <w:trPr>
          <w:jc w:val="center"/>
        </w:trPr>
        <w:tc>
          <w:tcPr>
            <w:tcW w:w="6713" w:type="dxa"/>
            <w:gridSpan w:val="2"/>
            <w:shd w:val="clear" w:color="auto" w:fill="D9D9D9" w:themeFill="background1" w:themeFillShade="D9"/>
          </w:tcPr>
          <w:p w14:paraId="762ACA2E" w14:textId="77777777" w:rsidR="00312164" w:rsidRPr="00C55D9E" w:rsidRDefault="00312164" w:rsidP="002F52A0">
            <w:pPr>
              <w:jc w:val="center"/>
            </w:pPr>
            <w:r w:rsidRPr="00C55D9E">
              <w:t xml:space="preserve">Datos de contacto Punto </w:t>
            </w:r>
            <w:proofErr w:type="spellStart"/>
            <w:r w:rsidRPr="00C55D9E">
              <w:t>Mipe</w:t>
            </w:r>
            <w:proofErr w:type="spellEnd"/>
            <w:r w:rsidRPr="00C55D9E">
              <w:t xml:space="preserve"> Sercotec</w:t>
            </w:r>
          </w:p>
        </w:tc>
      </w:tr>
      <w:tr w:rsidR="00312164" w:rsidRPr="00C55D9E" w14:paraId="48199DE3" w14:textId="77777777" w:rsidTr="002F52A0">
        <w:trPr>
          <w:jc w:val="center"/>
        </w:trPr>
        <w:tc>
          <w:tcPr>
            <w:tcW w:w="2375" w:type="dxa"/>
          </w:tcPr>
          <w:p w14:paraId="7A4CCD21" w14:textId="77777777" w:rsidR="00312164" w:rsidRPr="00C55D9E" w:rsidRDefault="00312164" w:rsidP="002F52A0">
            <w:r w:rsidRPr="00C55D9E">
              <w:t>Contacto OIRS</w:t>
            </w:r>
          </w:p>
        </w:tc>
        <w:tc>
          <w:tcPr>
            <w:tcW w:w="0" w:type="auto"/>
          </w:tcPr>
          <w:p w14:paraId="6F667168" w14:textId="77777777" w:rsidR="00312164" w:rsidRPr="00C55D9E" w:rsidRDefault="00312164" w:rsidP="002F52A0">
            <w:pPr>
              <w:jc w:val="right"/>
            </w:pPr>
            <w:r w:rsidRPr="00C55D9E">
              <w:t>www.sercotec.cl/contacto</w:t>
            </w:r>
          </w:p>
        </w:tc>
      </w:tr>
      <w:tr w:rsidR="002D1F0D" w:rsidRPr="00C55D9E" w14:paraId="7F87FA07" w14:textId="77777777" w:rsidTr="002F52A0">
        <w:trPr>
          <w:jc w:val="center"/>
        </w:trPr>
        <w:tc>
          <w:tcPr>
            <w:tcW w:w="2375" w:type="dxa"/>
          </w:tcPr>
          <w:p w14:paraId="19CAF817" w14:textId="77777777" w:rsidR="002D1F0D" w:rsidRPr="00C55D9E" w:rsidRDefault="002D1F0D" w:rsidP="002D1F0D">
            <w:r w:rsidRPr="00C55D9E">
              <w:t>Teléfonos</w:t>
            </w:r>
          </w:p>
        </w:tc>
        <w:tc>
          <w:tcPr>
            <w:tcW w:w="0" w:type="auto"/>
          </w:tcPr>
          <w:p w14:paraId="3872C88D" w14:textId="77777777" w:rsidR="002D1F0D" w:rsidRPr="001740CD" w:rsidRDefault="002D1F0D" w:rsidP="002D1F0D">
            <w:pPr>
              <w:jc w:val="right"/>
            </w:pPr>
            <w:r w:rsidRPr="001740CD">
              <w:t xml:space="preserve"> 23242 5194</w:t>
            </w:r>
          </w:p>
          <w:p w14:paraId="0BE8DD8C" w14:textId="26848E89" w:rsidR="002D1F0D" w:rsidRPr="00C55D9E" w:rsidRDefault="002D1F0D" w:rsidP="002D1F0D">
            <w:pPr>
              <w:jc w:val="right"/>
            </w:pPr>
            <w:r w:rsidRPr="001740CD">
              <w:t>23242 5195</w:t>
            </w:r>
          </w:p>
        </w:tc>
      </w:tr>
      <w:tr w:rsidR="002D1F0D" w:rsidRPr="00C55D9E" w14:paraId="67B34752" w14:textId="77777777" w:rsidTr="002F52A0">
        <w:trPr>
          <w:jc w:val="center"/>
        </w:trPr>
        <w:tc>
          <w:tcPr>
            <w:tcW w:w="2375" w:type="dxa"/>
          </w:tcPr>
          <w:p w14:paraId="1E8FEB43" w14:textId="77777777" w:rsidR="002D1F0D" w:rsidRPr="00C55D9E" w:rsidRDefault="002D1F0D" w:rsidP="002D1F0D">
            <w:r w:rsidRPr="00C55D9E">
              <w:t>Dirección</w:t>
            </w:r>
          </w:p>
        </w:tc>
        <w:tc>
          <w:tcPr>
            <w:tcW w:w="0" w:type="auto"/>
          </w:tcPr>
          <w:p w14:paraId="1241219D" w14:textId="71EE0E64" w:rsidR="002D1F0D" w:rsidRPr="00C55D9E" w:rsidRDefault="002D1F0D" w:rsidP="002D1F0D">
            <w:pPr>
              <w:jc w:val="right"/>
            </w:pPr>
            <w:r w:rsidRPr="001740CD">
              <w:t>Las Higueras 506, La Serena.</w:t>
            </w:r>
          </w:p>
        </w:tc>
      </w:tr>
    </w:tbl>
    <w:p w14:paraId="63C3F2F9" w14:textId="77777777" w:rsidR="00312164" w:rsidRPr="00C55D9E" w:rsidRDefault="00312164" w:rsidP="00312164"/>
    <w:p w14:paraId="6F4D20A8" w14:textId="77777777" w:rsidR="00312164" w:rsidRPr="00C55D9E" w:rsidRDefault="00312164" w:rsidP="00312164">
      <w:pPr>
        <w:pStyle w:val="Sinespaciado"/>
      </w:pPr>
      <w:r w:rsidRPr="00C55D9E">
        <w:t xml:space="preserve">El horario de atención del Punto </w:t>
      </w:r>
      <w:proofErr w:type="spellStart"/>
      <w:r w:rsidRPr="00C55D9E">
        <w:t>Mipe</w:t>
      </w:r>
      <w:proofErr w:type="spellEnd"/>
      <w:r w:rsidRPr="00C55D9E">
        <w:t xml:space="preserve"> es:</w:t>
      </w:r>
    </w:p>
    <w:p w14:paraId="028D65EC" w14:textId="2A06DBB3" w:rsidR="00302C72" w:rsidRDefault="00302C72">
      <w:pPr>
        <w:pStyle w:val="Sinespaciado"/>
        <w:numPr>
          <w:ilvl w:val="0"/>
          <w:numId w:val="17"/>
        </w:numPr>
        <w:jc w:val="both"/>
      </w:pPr>
      <w:r>
        <w:t xml:space="preserve">De lunes a jueves desde las 9:00 - 13:00 horas y de 14:30 </w:t>
      </w:r>
      <w:r w:rsidR="00854CC6">
        <w:t>-</w:t>
      </w:r>
      <w:r>
        <w:t xml:space="preserve"> 17:00 horas.</w:t>
      </w:r>
    </w:p>
    <w:p w14:paraId="556BD894" w14:textId="2292027A" w:rsidR="00312164" w:rsidRPr="00C55D9E" w:rsidRDefault="00302C72">
      <w:pPr>
        <w:pStyle w:val="Sinespaciado"/>
        <w:numPr>
          <w:ilvl w:val="0"/>
          <w:numId w:val="17"/>
        </w:numPr>
        <w:jc w:val="both"/>
      </w:pPr>
      <w:r>
        <w:t>Viernes desde las 9:00 - 13:00 horas</w:t>
      </w:r>
      <w:r w:rsidR="00182DC5">
        <w:t>.</w:t>
      </w:r>
    </w:p>
    <w:p w14:paraId="2560927D" w14:textId="77777777" w:rsidR="00312164" w:rsidRPr="00C55D9E" w:rsidRDefault="00312164" w:rsidP="00312164">
      <w:pPr>
        <w:pStyle w:val="Sinespaciado"/>
      </w:pPr>
    </w:p>
    <w:p w14:paraId="04E08E65" w14:textId="0DB76F39" w:rsidR="00312164" w:rsidRDefault="00312164" w:rsidP="00312164">
      <w:r w:rsidRPr="00C55D9E">
        <w:t>Además, podrán obtener orientación a través del agente operador de Sercotec, encargado de la presente convocatoria</w:t>
      </w:r>
      <w:r w:rsidR="008F5C1C">
        <w:t>.</w:t>
      </w:r>
    </w:p>
    <w:p w14:paraId="35C36905" w14:textId="77777777" w:rsidR="00312164" w:rsidRDefault="00312164" w:rsidP="00312164">
      <w:pPr>
        <w:pStyle w:val="NormalWeb"/>
        <w:shd w:val="clear" w:color="auto" w:fill="FFFFFF"/>
        <w:spacing w:before="0" w:beforeAutospacing="0" w:after="0" w:afterAutospacing="0"/>
        <w:jc w:val="both"/>
        <w:rPr>
          <w:color w:val="000000"/>
          <w:szCs w:val="22"/>
          <w:bdr w:val="none" w:sz="0" w:space="0" w:color="auto" w:frame="1"/>
        </w:rPr>
      </w:pPr>
    </w:p>
    <w:p w14:paraId="3E27C377" w14:textId="77777777" w:rsidR="00DC0F88" w:rsidRDefault="00DC0F88" w:rsidP="00312164">
      <w:pPr>
        <w:pStyle w:val="NormalWeb"/>
        <w:shd w:val="clear" w:color="auto" w:fill="FFFFFF"/>
        <w:spacing w:before="0" w:beforeAutospacing="0" w:after="0" w:afterAutospacing="0"/>
        <w:jc w:val="both"/>
        <w:rPr>
          <w:color w:val="000000"/>
          <w:szCs w:val="22"/>
          <w:bdr w:val="none" w:sz="0" w:space="0" w:color="auto" w:frame="1"/>
        </w:rPr>
      </w:pPr>
    </w:p>
    <w:p w14:paraId="2D36035A" w14:textId="42AF873A" w:rsidR="00DC0F88" w:rsidRPr="0092655A" w:rsidRDefault="00DC0F88">
      <w:pPr>
        <w:pStyle w:val="Ttulo2"/>
        <w:numPr>
          <w:ilvl w:val="1"/>
          <w:numId w:val="24"/>
        </w:numPr>
        <w:spacing w:before="0" w:after="0"/>
        <w:jc w:val="both"/>
        <w:rPr>
          <w:szCs w:val="22"/>
          <w:lang w:val="es-CL"/>
        </w:rPr>
      </w:pPr>
      <w:bookmarkStart w:id="44" w:name="_Toc198130932"/>
      <w:bookmarkStart w:id="45" w:name="_Toc212014350"/>
      <w:r w:rsidRPr="0092655A">
        <w:rPr>
          <w:szCs w:val="22"/>
          <w:lang w:val="es-CL"/>
        </w:rPr>
        <w:t>Pasos para postular</w:t>
      </w:r>
      <w:bookmarkEnd w:id="44"/>
      <w:bookmarkEnd w:id="45"/>
    </w:p>
    <w:p w14:paraId="0C2B50FE" w14:textId="77777777" w:rsidR="00DC0F88" w:rsidRPr="0092655A" w:rsidRDefault="00DC0F88" w:rsidP="00DC0F88">
      <w:pPr>
        <w:jc w:val="both"/>
        <w:rPr>
          <w:rFonts w:cs="Arial"/>
          <w:b/>
          <w:szCs w:val="22"/>
          <w:u w:val="single"/>
          <w:lang w:val="es-CL"/>
        </w:rPr>
      </w:pPr>
    </w:p>
    <w:p w14:paraId="74CEDAB7" w14:textId="77777777" w:rsidR="00DC0F88" w:rsidRPr="0092655A" w:rsidRDefault="00DC0F88" w:rsidP="00DC0F88">
      <w:r w:rsidRPr="0092655A">
        <w:t>Para hacer efectiva la postulación, se deberán realizar las siguientes acciones:</w:t>
      </w:r>
    </w:p>
    <w:p w14:paraId="3EA99265" w14:textId="77777777" w:rsidR="00DC0F88" w:rsidRPr="00831A2F" w:rsidRDefault="00DC0F88" w:rsidP="00DC0F88">
      <w:pPr>
        <w:pStyle w:val="Ttulo20"/>
        <w:jc w:val="both"/>
        <w:rPr>
          <w:bCs w:val="0"/>
          <w:szCs w:val="22"/>
        </w:rPr>
      </w:pPr>
    </w:p>
    <w:p w14:paraId="0A620689" w14:textId="3EF0AE94" w:rsidR="00DC0F88" w:rsidRPr="00DC0F88" w:rsidRDefault="00DC0F88">
      <w:pPr>
        <w:pStyle w:val="Prrafodelista"/>
        <w:numPr>
          <w:ilvl w:val="2"/>
          <w:numId w:val="24"/>
        </w:numPr>
        <w:tabs>
          <w:tab w:val="left" w:pos="1276"/>
        </w:tabs>
        <w:jc w:val="both"/>
        <w:rPr>
          <w:rFonts w:cs="Arial"/>
          <w:szCs w:val="22"/>
          <w:lang w:val="es-CL"/>
        </w:rPr>
      </w:pPr>
      <w:r w:rsidRPr="00831A2F">
        <w:rPr>
          <w:rFonts w:cs="Arial"/>
          <w:b/>
          <w:szCs w:val="22"/>
          <w:u w:val="single"/>
          <w:lang w:val="es-CL"/>
        </w:rPr>
        <w:t>Re</w:t>
      </w:r>
      <w:r w:rsidRPr="00DC0F88">
        <w:rPr>
          <w:rFonts w:cs="Arial"/>
          <w:b/>
          <w:szCs w:val="22"/>
          <w:u w:val="single"/>
          <w:lang w:val="es-CL"/>
        </w:rPr>
        <w:t>gistro de usuario/a Sercotec</w:t>
      </w:r>
      <w:r w:rsidRPr="00DC0F88">
        <w:rPr>
          <w:rFonts w:cs="Arial"/>
          <w:szCs w:val="22"/>
          <w:lang w:val="es-CL"/>
        </w:rPr>
        <w:t xml:space="preserve"> </w:t>
      </w:r>
    </w:p>
    <w:p w14:paraId="6DA16113" w14:textId="77777777" w:rsidR="00DC0F88" w:rsidRPr="0092655A" w:rsidRDefault="00DC0F88" w:rsidP="00DC0F88">
      <w:pPr>
        <w:jc w:val="both"/>
        <w:rPr>
          <w:rFonts w:cs="Arial"/>
          <w:szCs w:val="22"/>
          <w:lang w:val="es-CL"/>
        </w:rPr>
      </w:pPr>
    </w:p>
    <w:p w14:paraId="631615A7" w14:textId="77777777" w:rsidR="00DC0F88" w:rsidRPr="0092655A" w:rsidRDefault="00DC0F88" w:rsidP="00DC0F88">
      <w:pPr>
        <w:jc w:val="both"/>
        <w:rPr>
          <w:rFonts w:cs="Arial"/>
          <w:szCs w:val="22"/>
          <w:lang w:val="es-CL"/>
        </w:rPr>
      </w:pPr>
      <w:r w:rsidRPr="0092655A">
        <w:rPr>
          <w:rFonts w:cs="Arial"/>
          <w:szCs w:val="22"/>
          <w:lang w:val="es-CL"/>
        </w:rPr>
        <w:t xml:space="preserve">Registrarse como usuario/a en </w:t>
      </w:r>
      <w:hyperlink r:id="rId14" w:history="1">
        <w:r w:rsidRPr="0092655A">
          <w:rPr>
            <w:rStyle w:val="Hipervnculo"/>
            <w:rFonts w:cs="Arial"/>
            <w:color w:val="auto"/>
            <w:szCs w:val="22"/>
            <w:lang w:val="es-CL"/>
          </w:rPr>
          <w:t>www.sercotec.cl</w:t>
        </w:r>
      </w:hyperlink>
      <w:r w:rsidRPr="0092655A">
        <w:rPr>
          <w:rStyle w:val="Hipervnculo"/>
          <w:rFonts w:cs="Arial"/>
          <w:color w:val="auto"/>
          <w:szCs w:val="22"/>
          <w:u w:val="none"/>
          <w:lang w:val="es-CL"/>
        </w:rPr>
        <w:t>,</w:t>
      </w:r>
      <w:r w:rsidRPr="0092655A">
        <w:rPr>
          <w:rFonts w:cs="Arial"/>
          <w:szCs w:val="22"/>
          <w:lang w:val="es-CL"/>
        </w:rPr>
        <w:t xml:space="preserve"> o bien, actualizar sus antecedentes de registro (revisar que se encuentre vinculada la empresa a postular). El/la postulante realiza la postulación con la información ingresada en este registro, la cual será utilizada por Sercotec durante todo el proceso.</w:t>
      </w:r>
    </w:p>
    <w:p w14:paraId="61499C54" w14:textId="77777777" w:rsidR="00DC0F88" w:rsidRPr="0092655A" w:rsidRDefault="00DC0F88" w:rsidP="00DC0F88">
      <w:pPr>
        <w:jc w:val="both"/>
        <w:rPr>
          <w:rFonts w:cs="Arial"/>
          <w:szCs w:val="22"/>
          <w:lang w:val="es-CL"/>
        </w:rPr>
      </w:pPr>
    </w:p>
    <w:p w14:paraId="5FFF3B99" w14:textId="77777777" w:rsidR="00DC0F88" w:rsidRPr="0092655A" w:rsidRDefault="00DC0F88" w:rsidP="00DC0F88">
      <w:pPr>
        <w:jc w:val="both"/>
        <w:rPr>
          <w:rFonts w:eastAsia="Arial Unicode MS" w:cs="Arial"/>
          <w:b/>
          <w:color w:val="000000"/>
          <w:szCs w:val="22"/>
          <w:u w:val="single"/>
        </w:rPr>
      </w:pPr>
      <w:r w:rsidRPr="0092655A">
        <w:rPr>
          <w:rFonts w:eastAsia="Arial Unicode MS" w:cs="Arial"/>
          <w:b/>
          <w:color w:val="000000"/>
          <w:szCs w:val="22"/>
          <w:u w:val="single"/>
        </w:rPr>
        <w:t>REQUISITOS DE ADMISIBILIDAD</w:t>
      </w:r>
    </w:p>
    <w:p w14:paraId="5D9E4ACD" w14:textId="77777777" w:rsidR="00DC0F88" w:rsidRPr="0092655A" w:rsidRDefault="00DC0F88" w:rsidP="00DC0F88">
      <w:pPr>
        <w:jc w:val="both"/>
        <w:rPr>
          <w:rFonts w:eastAsia="Arial Unicode MS" w:cs="Arial"/>
          <w:color w:val="000000"/>
          <w:szCs w:val="22"/>
        </w:rPr>
      </w:pPr>
    </w:p>
    <w:p w14:paraId="1CA87BBB" w14:textId="77777777" w:rsidR="00DC0F88" w:rsidRPr="0092655A" w:rsidRDefault="00DC0F88" w:rsidP="00DC0F88">
      <w:pPr>
        <w:jc w:val="both"/>
        <w:rPr>
          <w:rFonts w:eastAsia="Arial Unicode MS" w:cs="Arial"/>
          <w:b/>
          <w:color w:val="000000"/>
          <w:szCs w:val="22"/>
          <w:u w:val="single"/>
        </w:rPr>
      </w:pPr>
      <w:r w:rsidRPr="0092655A">
        <w:rPr>
          <w:rFonts w:eastAsia="Arial Unicode MS" w:cs="Arial"/>
          <w:b/>
          <w:color w:val="000000"/>
          <w:szCs w:val="22"/>
          <w:u w:val="single"/>
        </w:rPr>
        <w:t>Validación automática.</w:t>
      </w:r>
    </w:p>
    <w:p w14:paraId="069F85EF" w14:textId="77777777" w:rsidR="00DC0F88" w:rsidRPr="0092655A" w:rsidRDefault="00DC0F88" w:rsidP="00DC0F88">
      <w:pPr>
        <w:jc w:val="both"/>
        <w:rPr>
          <w:rFonts w:eastAsia="Arial Unicode MS" w:cs="Arial"/>
          <w:b/>
          <w:color w:val="000000"/>
          <w:szCs w:val="22"/>
          <w:u w:val="single"/>
        </w:rPr>
      </w:pPr>
    </w:p>
    <w:p w14:paraId="30E1E2DD" w14:textId="77777777" w:rsidR="00DC0F88" w:rsidRPr="0092655A" w:rsidRDefault="00DC0F88">
      <w:pPr>
        <w:numPr>
          <w:ilvl w:val="0"/>
          <w:numId w:val="23"/>
        </w:numPr>
        <w:jc w:val="both"/>
        <w:rPr>
          <w:rFonts w:eastAsia="Arial Unicode MS" w:cs="Arial"/>
          <w:color w:val="000000"/>
          <w:szCs w:val="22"/>
        </w:rPr>
      </w:pPr>
      <w:r w:rsidRPr="0092655A">
        <w:rPr>
          <w:rFonts w:eastAsia="Arial Unicode MS" w:cs="Arial"/>
          <w:color w:val="000000"/>
          <w:szCs w:val="22"/>
        </w:rPr>
        <w:t>Ser persona natural y/o jurídica con iniciación de actividades en primera categoría ante el Servicio de Impuestos Internos (SII), a la fecha de inicio de la convocatoria.</w:t>
      </w:r>
      <w:r w:rsidRPr="0092655A">
        <w:rPr>
          <w:rFonts w:cstheme="minorHAnsi"/>
          <w:szCs w:val="22"/>
        </w:rPr>
        <w:t xml:space="preserve"> </w:t>
      </w:r>
    </w:p>
    <w:p w14:paraId="0EDABD8B" w14:textId="77777777" w:rsidR="00DC0F88" w:rsidRPr="0092655A" w:rsidRDefault="00DC0F88">
      <w:pPr>
        <w:numPr>
          <w:ilvl w:val="0"/>
          <w:numId w:val="23"/>
        </w:numPr>
        <w:jc w:val="both"/>
        <w:rPr>
          <w:rFonts w:eastAsia="Arial Unicode MS" w:cs="Arial"/>
          <w:color w:val="000000"/>
          <w:szCs w:val="22"/>
        </w:rPr>
      </w:pPr>
      <w:r w:rsidRPr="0092655A">
        <w:rPr>
          <w:rFonts w:eastAsia="Arial Unicode MS" w:cs="Arial"/>
          <w:color w:val="000000"/>
          <w:szCs w:val="22"/>
          <w:lang w:val="es-CL"/>
        </w:rPr>
        <w:t>No tener deudas laborales o previsionales ni multas impagas, asociadas al Rut de la empresa postulante, a la fecha de cierre de las postulaciones. Sercotec validará nuevamente esta condición al momento de formalizar.</w:t>
      </w:r>
    </w:p>
    <w:p w14:paraId="78A642CD" w14:textId="77777777" w:rsidR="00DC0F88" w:rsidRPr="0092655A" w:rsidRDefault="00DC0F88">
      <w:pPr>
        <w:numPr>
          <w:ilvl w:val="0"/>
          <w:numId w:val="23"/>
        </w:numPr>
        <w:jc w:val="both"/>
        <w:rPr>
          <w:rFonts w:eastAsia="Arial Unicode MS" w:cs="Arial"/>
          <w:color w:val="000000"/>
          <w:szCs w:val="22"/>
          <w:lang w:val="es-CL"/>
        </w:rPr>
      </w:pPr>
      <w:r w:rsidRPr="0092655A">
        <w:rPr>
          <w:rFonts w:eastAsia="Arial Unicode MS" w:cs="Arial"/>
          <w:color w:val="000000"/>
          <w:szCs w:val="22"/>
          <w:lang w:val="es-CL"/>
        </w:rPr>
        <w:t>No tener deudas tributarias liquidadas morosas, asociadas al Rut de la empresa postulante, a la fecha de cierre de las postulaciones. Sercotec validará nuevamente esta condición al momento de formalizar.</w:t>
      </w:r>
    </w:p>
    <w:p w14:paraId="1D5DB35A" w14:textId="77777777" w:rsidR="00DC0F88" w:rsidRPr="0092655A" w:rsidRDefault="00DC0F88">
      <w:pPr>
        <w:numPr>
          <w:ilvl w:val="0"/>
          <w:numId w:val="23"/>
        </w:numPr>
        <w:jc w:val="both"/>
        <w:rPr>
          <w:rFonts w:eastAsia="Arial Unicode MS" w:cs="Arial"/>
          <w:color w:val="000000"/>
          <w:szCs w:val="22"/>
          <w:lang w:val="es-CL"/>
        </w:rPr>
      </w:pPr>
      <w:r w:rsidRPr="0092655A">
        <w:rPr>
          <w:rFonts w:eastAsia="Arial Unicode MS" w:cs="Arial"/>
          <w:color w:val="000000"/>
          <w:szCs w:val="22"/>
          <w:lang w:val="es-CL"/>
        </w:rPr>
        <w:t>No haber sido condenado por prácticas antisindicales y/o infracción a derechos fundamentales del trabajador, dentro de los dos años anteriores a la fecha de cierre de las postulaciones. Sercotec validará nuevamente esta condición al momento de formalizar.</w:t>
      </w:r>
    </w:p>
    <w:p w14:paraId="2EB6475B" w14:textId="77777777" w:rsidR="00DC0F88" w:rsidRPr="0092655A" w:rsidRDefault="00DC0F88">
      <w:pPr>
        <w:numPr>
          <w:ilvl w:val="0"/>
          <w:numId w:val="23"/>
        </w:numPr>
        <w:jc w:val="both"/>
        <w:rPr>
          <w:rFonts w:eastAsia="Arial Unicode MS" w:cs="Arial"/>
          <w:color w:val="000000"/>
          <w:szCs w:val="22"/>
          <w:lang w:val="es-CL"/>
        </w:rPr>
      </w:pPr>
      <w:r w:rsidRPr="0092655A">
        <w:rPr>
          <w:rFonts w:eastAsia="Arial Unicode MS" w:cs="Arial"/>
          <w:color w:val="000000"/>
          <w:szCs w:val="22"/>
          <w:lang w:val="es-CL"/>
        </w:rPr>
        <w:t>No tener rendiciones pendientes con Sercotec, a la fecha de inicio de la convocatoria.</w:t>
      </w:r>
    </w:p>
    <w:p w14:paraId="21DC48B9" w14:textId="77777777" w:rsidR="00DC0F88" w:rsidRPr="0092655A" w:rsidRDefault="00DC0F88">
      <w:pPr>
        <w:numPr>
          <w:ilvl w:val="0"/>
          <w:numId w:val="23"/>
        </w:numPr>
        <w:jc w:val="both"/>
        <w:rPr>
          <w:rFonts w:eastAsia="Arial Unicode MS" w:cs="Arial"/>
          <w:color w:val="000000"/>
          <w:szCs w:val="22"/>
          <w:lang w:val="es-CL"/>
        </w:rPr>
      </w:pPr>
      <w:r w:rsidRPr="0092655A">
        <w:rPr>
          <w:rFonts w:eastAsia="gobCL" w:cs="gobCL"/>
          <w:color w:val="000000"/>
        </w:rPr>
        <w:t>No tener una sanción vigente por haber incumplido las obligaciones contractuales de un proyecto de Sercotec con el Agente Operador Sercotec (término anticipado o incumplimiento de contrato por hecho o acto imputable a la empresa beneficiaria), a la fecha de inicio de la convocatoria.</w:t>
      </w:r>
      <w:r w:rsidRPr="0092655A">
        <w:rPr>
          <w:rFonts w:ascii="Calibri" w:eastAsia="gobCL" w:hAnsi="Calibri" w:cs="Calibri"/>
          <w:color w:val="000000"/>
        </w:rPr>
        <w:t> </w:t>
      </w:r>
      <w:r w:rsidRPr="0092655A">
        <w:t xml:space="preserve"> </w:t>
      </w:r>
      <w:r w:rsidRPr="0092655A">
        <w:rPr>
          <w:rFonts w:eastAsia="Arial Unicode MS" w:cs="Arial"/>
          <w:color w:val="000000"/>
          <w:szCs w:val="22"/>
          <w:lang w:val="es-CL"/>
        </w:rPr>
        <w:t>Sercotec validará esta condición al momento de formalizar.</w:t>
      </w:r>
    </w:p>
    <w:p w14:paraId="1ADEB2CE" w14:textId="37E12A99" w:rsidR="00DC0F88" w:rsidRPr="0092655A" w:rsidRDefault="00DC0F88">
      <w:pPr>
        <w:pStyle w:val="Prrafodelista"/>
        <w:numPr>
          <w:ilvl w:val="0"/>
          <w:numId w:val="23"/>
        </w:numPr>
        <w:jc w:val="both"/>
        <w:rPr>
          <w:rFonts w:eastAsia="Arial Unicode MS" w:cs="Arial"/>
          <w:color w:val="000000"/>
          <w:szCs w:val="22"/>
          <w:lang w:val="es-CL"/>
        </w:rPr>
      </w:pPr>
      <w:r w:rsidRPr="0092655A">
        <w:rPr>
          <w:rFonts w:eastAsia="Arial Unicode MS" w:cs="Arial"/>
          <w:color w:val="000000" w:themeColor="text1"/>
          <w:lang w:val="es-CL"/>
        </w:rPr>
        <w:t xml:space="preserve">Contar con una empresa registrada en la Región de </w:t>
      </w:r>
      <w:r>
        <w:rPr>
          <w:rFonts w:eastAsia="Arial Unicode MS" w:cs="Arial"/>
          <w:color w:val="000000" w:themeColor="text1"/>
          <w:lang w:val="es-CL"/>
        </w:rPr>
        <w:t>Coquimbo</w:t>
      </w:r>
      <w:r w:rsidRPr="0092655A">
        <w:rPr>
          <w:rFonts w:eastAsia="Arial Unicode MS" w:cs="Arial"/>
          <w:color w:val="000000" w:themeColor="text1"/>
          <w:lang w:val="es-CL"/>
        </w:rPr>
        <w:t xml:space="preserve"> en el portal www.sercotec.cl.</w:t>
      </w:r>
    </w:p>
    <w:p w14:paraId="6C7E5B41" w14:textId="23E36CCF" w:rsidR="00DC0F88" w:rsidRDefault="00DC0F88">
      <w:pPr>
        <w:numPr>
          <w:ilvl w:val="0"/>
          <w:numId w:val="23"/>
        </w:numPr>
        <w:jc w:val="both"/>
        <w:rPr>
          <w:rFonts w:eastAsia="Arial Unicode MS" w:cs="Arial"/>
          <w:color w:val="000000"/>
          <w:szCs w:val="22"/>
          <w:lang w:val="es-CL"/>
        </w:rPr>
      </w:pPr>
      <w:r w:rsidRPr="0092655A">
        <w:rPr>
          <w:rFonts w:eastAsia="Arial Unicode MS" w:cs="Arial"/>
          <w:color w:val="000000"/>
          <w:szCs w:val="22"/>
          <w:lang w:val="es-CL"/>
        </w:rPr>
        <w:t xml:space="preserve">No haber sido beneficiado/a del instrumento Crece </w:t>
      </w:r>
      <w:r w:rsidR="00A262BA" w:rsidRPr="0092655A">
        <w:rPr>
          <w:rFonts w:eastAsia="Arial Unicode MS" w:cs="Arial"/>
          <w:color w:val="000000"/>
          <w:szCs w:val="22"/>
          <w:lang w:val="es-CL"/>
        </w:rPr>
        <w:t>año 2025</w:t>
      </w:r>
      <w:r w:rsidRPr="0092655A">
        <w:rPr>
          <w:rFonts w:eastAsia="Arial Unicode MS" w:cs="Arial"/>
          <w:color w:val="000000"/>
          <w:szCs w:val="22"/>
          <w:lang w:val="es-CL"/>
        </w:rPr>
        <w:t>. Sercotec validará nuevamente esta condición al momento de formalizar.</w:t>
      </w:r>
    </w:p>
    <w:p w14:paraId="3D80353A" w14:textId="0B4FAAAE" w:rsidR="00631DF6" w:rsidRPr="00F4266A" w:rsidRDefault="00631DF6">
      <w:pPr>
        <w:numPr>
          <w:ilvl w:val="0"/>
          <w:numId w:val="23"/>
        </w:numPr>
        <w:jc w:val="both"/>
        <w:rPr>
          <w:color w:val="000000" w:themeColor="text1"/>
        </w:rPr>
      </w:pPr>
      <w:r w:rsidRPr="00F4266A">
        <w:rPr>
          <w:lang w:val="es-CL"/>
        </w:rPr>
        <w:t xml:space="preserve">Haber realizado los </w:t>
      </w:r>
      <w:r w:rsidRPr="00F4266A">
        <w:rPr>
          <w:rFonts w:eastAsia="Arial Unicode MS" w:cs="Arial"/>
          <w:szCs w:val="22"/>
          <w:lang w:val="es-CL"/>
        </w:rPr>
        <w:t>seminarios y cursos o talleres de sostenibilidad y economía circular (</w:t>
      </w:r>
      <w:proofErr w:type="spellStart"/>
      <w:r w:rsidRPr="00F4266A">
        <w:rPr>
          <w:rFonts w:eastAsia="Arial Unicode MS" w:cs="Arial"/>
          <w:szCs w:val="22"/>
          <w:lang w:val="es-CL"/>
        </w:rPr>
        <w:t>Bootcamp</w:t>
      </w:r>
      <w:proofErr w:type="spellEnd"/>
      <w:r w:rsidRPr="00F4266A">
        <w:rPr>
          <w:rFonts w:eastAsia="Arial Unicode MS" w:cs="Arial"/>
          <w:szCs w:val="22"/>
          <w:lang w:val="es-CL"/>
        </w:rPr>
        <w:t xml:space="preserve"> Sostenible) realizados en tres comunas de la Región de Coquimbo durante el mes de abril de 2025. La Serena-Ovalle-Los Vilos.</w:t>
      </w:r>
      <w:r w:rsidRPr="00F4266A">
        <w:rPr>
          <w:color w:val="000000" w:themeColor="text1"/>
        </w:rPr>
        <w:t xml:space="preserve"> </w:t>
      </w:r>
    </w:p>
    <w:p w14:paraId="355133A4" w14:textId="77777777" w:rsidR="00DC0F88" w:rsidRDefault="00DC0F88" w:rsidP="00312164">
      <w:pPr>
        <w:pStyle w:val="NormalWeb"/>
        <w:shd w:val="clear" w:color="auto" w:fill="FFFFFF"/>
        <w:spacing w:before="0" w:beforeAutospacing="0" w:after="0" w:afterAutospacing="0"/>
        <w:jc w:val="both"/>
        <w:rPr>
          <w:color w:val="000000"/>
          <w:szCs w:val="22"/>
          <w:bdr w:val="none" w:sz="0" w:space="0" w:color="auto" w:frame="1"/>
        </w:rPr>
      </w:pPr>
    </w:p>
    <w:p w14:paraId="1D9BF040" w14:textId="77777777" w:rsidR="00292331" w:rsidRPr="007D4F65" w:rsidRDefault="00292331" w:rsidP="00FC01C7">
      <w:pPr>
        <w:jc w:val="both"/>
        <w:rPr>
          <w:rFonts w:eastAsia="Arial Unicode MS" w:cs="Arial"/>
          <w:szCs w:val="22"/>
          <w:lang w:val="es-CL"/>
        </w:rPr>
      </w:pPr>
    </w:p>
    <w:p w14:paraId="14C3DADE" w14:textId="10D75126" w:rsidR="0076181A" w:rsidRPr="00736B5C" w:rsidRDefault="0076181A" w:rsidP="0076181A">
      <w:pPr>
        <w:jc w:val="both"/>
        <w:rPr>
          <w:rFonts w:cs="Arial"/>
          <w:szCs w:val="22"/>
          <w:lang w:val="es-CL"/>
        </w:rPr>
      </w:pPr>
      <w:r w:rsidRPr="00736B5C">
        <w:rPr>
          <w:rFonts w:cs="Arial"/>
          <w:szCs w:val="22"/>
        </w:rPr>
        <w:t xml:space="preserve">Iniciada la postulación, la revisión del cumplimiento de los requisitos de admisibilidad indicados, será realizada automáticamente a través de la plataforma de postulación. </w:t>
      </w:r>
      <w:r w:rsidRPr="00736B5C">
        <w:rPr>
          <w:rFonts w:cs="Arial"/>
          <w:szCs w:val="22"/>
          <w:lang w:val="es-CL"/>
        </w:rPr>
        <w:t>El resto de los criterios se evaluarán en las siguientes etapas. El no cumplimiento de alguno de ellos según verificación respectiva dará lugar a la eliminación del/la postulante del proceso, en cuyo caso Sercotec le comunicará dicha situación vía correo electrónico.</w:t>
      </w:r>
    </w:p>
    <w:p w14:paraId="38B043C0" w14:textId="77777777" w:rsidR="0076181A" w:rsidRPr="00736B5C" w:rsidRDefault="0076181A" w:rsidP="0076181A">
      <w:pPr>
        <w:tabs>
          <w:tab w:val="num" w:pos="0"/>
        </w:tabs>
        <w:jc w:val="both"/>
        <w:rPr>
          <w:rFonts w:cs="MS Shell Dlg 2"/>
          <w:szCs w:val="22"/>
        </w:rPr>
      </w:pPr>
    </w:p>
    <w:p w14:paraId="5D23F311" w14:textId="1C8804A0" w:rsidR="0076181A" w:rsidRDefault="0076181A" w:rsidP="0076181A">
      <w:pPr>
        <w:tabs>
          <w:tab w:val="num" w:pos="0"/>
        </w:tabs>
        <w:jc w:val="both"/>
        <w:rPr>
          <w:rFonts w:cs="MS Shell Dlg 2"/>
          <w:szCs w:val="22"/>
        </w:rPr>
      </w:pPr>
      <w:r w:rsidRPr="00736B5C">
        <w:rPr>
          <w:rFonts w:cs="MS Shell Dlg 2"/>
          <w:szCs w:val="22"/>
          <w:u w:val="single"/>
        </w:rPr>
        <w:t>Durante el plazo establecido para la postulación</w:t>
      </w:r>
      <w:r w:rsidRPr="00736B5C">
        <w:rPr>
          <w:rFonts w:cs="MS Shell Dlg 2"/>
          <w:szCs w:val="22"/>
        </w:rPr>
        <w:t xml:space="preserve"> los/as empresarios/as podrán apelar en caso de no haber podido enviar su postulación, debido al no cumplimiento de alguno de los requisitos de admisibilidad automática establecidos. Para lo anterior, deberán enviar por correo electrónico al Agente Operador de Sercotec</w:t>
      </w:r>
      <w:r w:rsidR="00736B5C" w:rsidRPr="000B3F42">
        <w:rPr>
          <w:rFonts w:cs="MS Shell Dlg 2"/>
          <w:szCs w:val="22"/>
        </w:rPr>
        <w:t xml:space="preserve"> </w:t>
      </w:r>
      <w:r w:rsidRPr="00736B5C">
        <w:rPr>
          <w:rFonts w:cs="MS Shell Dlg 2"/>
          <w:szCs w:val="22"/>
        </w:rPr>
        <w:t>correspondiente, los antecedentes necesarios que acrediten dicho cumplimiento, los cuales serán revisados y solo si cumplen con lo establecido en Bases, serán aceptados y se procederá a cambiar</w:t>
      </w:r>
      <w:r w:rsidRPr="00452CA7">
        <w:rPr>
          <w:rFonts w:cs="MS Shell Dlg 2"/>
          <w:szCs w:val="22"/>
        </w:rPr>
        <w:t xml:space="preserve"> su estado a admisible. De esta forma el/la postulante podrá continuar con las siguientes etapas del proceso.</w:t>
      </w:r>
    </w:p>
    <w:p w14:paraId="0BA8CC8C" w14:textId="77777777" w:rsidR="001F1712" w:rsidRDefault="001F1712" w:rsidP="0076181A">
      <w:pPr>
        <w:tabs>
          <w:tab w:val="num" w:pos="0"/>
        </w:tabs>
        <w:jc w:val="both"/>
        <w:rPr>
          <w:rFonts w:cs="MS Shell Dlg 2"/>
          <w:szCs w:val="22"/>
        </w:rPr>
      </w:pPr>
    </w:p>
    <w:p w14:paraId="6E00D16C" w14:textId="1F47BE6D" w:rsidR="001F1712" w:rsidRDefault="001F1712" w:rsidP="001F1712">
      <w:pPr>
        <w:tabs>
          <w:tab w:val="num" w:pos="0"/>
        </w:tabs>
        <w:jc w:val="both"/>
        <w:rPr>
          <w:rFonts w:cs="MS Shell Dlg 2"/>
          <w:szCs w:val="22"/>
        </w:rPr>
      </w:pPr>
      <w:r w:rsidRPr="001F1712">
        <w:rPr>
          <w:rFonts w:cs="MS Shell Dlg 2"/>
          <w:szCs w:val="22"/>
        </w:rPr>
        <w:t>Finalizado el plazo para la postulación, existirá un período de 5 (cinco) días hábiles, en el</w:t>
      </w:r>
      <w:r w:rsidR="00D70ED4">
        <w:rPr>
          <w:rFonts w:cs="MS Shell Dlg 2"/>
          <w:szCs w:val="22"/>
        </w:rPr>
        <w:t xml:space="preserve"> </w:t>
      </w:r>
      <w:r w:rsidRPr="001F1712">
        <w:rPr>
          <w:rFonts w:cs="MS Shell Dlg 2"/>
          <w:szCs w:val="22"/>
        </w:rPr>
        <w:t>cual los/as postulantes podrán apelar, en caso de no haber podido enviar el formulario de</w:t>
      </w:r>
      <w:r w:rsidR="00D70ED4">
        <w:rPr>
          <w:rFonts w:cs="MS Shell Dlg 2"/>
          <w:szCs w:val="22"/>
        </w:rPr>
        <w:t xml:space="preserve"> </w:t>
      </w:r>
      <w:r w:rsidRPr="001F1712">
        <w:rPr>
          <w:rFonts w:cs="MS Shell Dlg 2"/>
          <w:szCs w:val="22"/>
        </w:rPr>
        <w:t>postulación, debido al no cumplimiento de alguno de los requisitos de admisibilidad</w:t>
      </w:r>
      <w:r w:rsidR="00D70ED4">
        <w:rPr>
          <w:rFonts w:cs="MS Shell Dlg 2"/>
          <w:szCs w:val="22"/>
        </w:rPr>
        <w:t xml:space="preserve"> </w:t>
      </w:r>
      <w:r w:rsidRPr="001F1712">
        <w:rPr>
          <w:rFonts w:cs="MS Shell Dlg 2"/>
          <w:szCs w:val="22"/>
        </w:rPr>
        <w:t>establecidos. Para lo anterior, deberá presentar al Agente Operador correspondiente, los</w:t>
      </w:r>
      <w:r w:rsidR="00D70ED4">
        <w:rPr>
          <w:rFonts w:cs="MS Shell Dlg 2"/>
          <w:szCs w:val="22"/>
        </w:rPr>
        <w:t xml:space="preserve"> </w:t>
      </w:r>
      <w:r w:rsidRPr="001F1712">
        <w:rPr>
          <w:rFonts w:cs="MS Shell Dlg 2"/>
          <w:szCs w:val="22"/>
        </w:rPr>
        <w:t>antecedentes necesarios que acrediten dicho cumplimiento, los cuales serán revisados y,</w:t>
      </w:r>
      <w:r w:rsidR="00D70ED4">
        <w:rPr>
          <w:rFonts w:cs="MS Shell Dlg 2"/>
          <w:szCs w:val="22"/>
        </w:rPr>
        <w:t xml:space="preserve"> </w:t>
      </w:r>
      <w:r w:rsidRPr="001F1712">
        <w:rPr>
          <w:rFonts w:cs="MS Shell Dlg 2"/>
          <w:szCs w:val="22"/>
        </w:rPr>
        <w:t>en los casos que corresponda, se procederá a cambiar su estado admisible. Una vez</w:t>
      </w:r>
      <w:r w:rsidR="00D70ED4">
        <w:rPr>
          <w:rFonts w:cs="MS Shell Dlg 2"/>
          <w:szCs w:val="22"/>
        </w:rPr>
        <w:t xml:space="preserve"> </w:t>
      </w:r>
      <w:r w:rsidRPr="001F1712">
        <w:rPr>
          <w:rFonts w:cs="MS Shell Dlg 2"/>
          <w:szCs w:val="22"/>
        </w:rPr>
        <w:t xml:space="preserve">modificado el estado, se le enviará al/ a la postulante un </w:t>
      </w:r>
      <w:proofErr w:type="gramStart"/>
      <w:r w:rsidRPr="001F1712">
        <w:rPr>
          <w:rFonts w:cs="MS Shell Dlg 2"/>
          <w:szCs w:val="22"/>
        </w:rPr>
        <w:t>link</w:t>
      </w:r>
      <w:proofErr w:type="gramEnd"/>
      <w:r w:rsidRPr="001F1712">
        <w:rPr>
          <w:rFonts w:cs="MS Shell Dlg 2"/>
          <w:szCs w:val="22"/>
        </w:rPr>
        <w:t>, a través del cual podrá tener</w:t>
      </w:r>
      <w:r w:rsidR="00D70ED4">
        <w:rPr>
          <w:rFonts w:cs="MS Shell Dlg 2"/>
          <w:szCs w:val="22"/>
        </w:rPr>
        <w:t xml:space="preserve"> </w:t>
      </w:r>
      <w:r w:rsidRPr="001F1712">
        <w:rPr>
          <w:rFonts w:cs="MS Shell Dlg 2"/>
          <w:szCs w:val="22"/>
        </w:rPr>
        <w:t>acceso a su formulario de postulación y proceder a su envío. Dicho envío no podrá ser</w:t>
      </w:r>
      <w:r w:rsidR="00D70ED4">
        <w:rPr>
          <w:rFonts w:cs="MS Shell Dlg 2"/>
          <w:szCs w:val="22"/>
        </w:rPr>
        <w:t xml:space="preserve"> </w:t>
      </w:r>
      <w:r w:rsidRPr="001F1712">
        <w:rPr>
          <w:rFonts w:cs="MS Shell Dlg 2"/>
          <w:szCs w:val="22"/>
        </w:rPr>
        <w:t xml:space="preserve">posterior a 3 (tres) días hábiles contados desde la fecha de envío del </w:t>
      </w:r>
      <w:proofErr w:type="gramStart"/>
      <w:r w:rsidRPr="001F1712">
        <w:rPr>
          <w:rFonts w:cs="MS Shell Dlg 2"/>
          <w:szCs w:val="22"/>
        </w:rPr>
        <w:t>link</w:t>
      </w:r>
      <w:proofErr w:type="gramEnd"/>
      <w:r w:rsidRPr="001F1712">
        <w:rPr>
          <w:rFonts w:cs="MS Shell Dlg 2"/>
          <w:szCs w:val="22"/>
        </w:rPr>
        <w:t>.</w:t>
      </w:r>
    </w:p>
    <w:p w14:paraId="37609804" w14:textId="36F814E3" w:rsidR="001F1712" w:rsidRDefault="00D70ED4" w:rsidP="001F1712">
      <w:pPr>
        <w:tabs>
          <w:tab w:val="num" w:pos="0"/>
        </w:tabs>
        <w:jc w:val="both"/>
        <w:rPr>
          <w:rFonts w:cs="MS Shell Dlg 2"/>
          <w:szCs w:val="22"/>
        </w:rPr>
      </w:pPr>
      <w:r w:rsidRPr="00D70ED4">
        <w:rPr>
          <w:rFonts w:cs="MS Shell Dlg 2"/>
          <w:szCs w:val="22"/>
        </w:rPr>
        <mc:AlternateContent>
          <mc:Choice Requires="wps">
            <w:drawing>
              <wp:anchor distT="45720" distB="45720" distL="114300" distR="114300" simplePos="0" relativeHeight="251659264" behindDoc="0" locked="0" layoutInCell="1" allowOverlap="1" wp14:anchorId="6CF938A1" wp14:editId="31F14838">
                <wp:simplePos x="0" y="0"/>
                <wp:positionH relativeFrom="margin">
                  <wp:posOffset>-34505</wp:posOffset>
                </wp:positionH>
                <wp:positionV relativeFrom="paragraph">
                  <wp:posOffset>344422</wp:posOffset>
                </wp:positionV>
                <wp:extent cx="5434330" cy="1404620"/>
                <wp:effectExtent l="0" t="0" r="13970" b="241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330" cy="1404620"/>
                        </a:xfrm>
                        <a:prstGeom prst="rect">
                          <a:avLst/>
                        </a:prstGeom>
                        <a:solidFill>
                          <a:srgbClr val="FFFFFF"/>
                        </a:solidFill>
                        <a:ln w="9525">
                          <a:solidFill>
                            <a:srgbClr val="000000"/>
                          </a:solidFill>
                          <a:miter lim="800000"/>
                          <a:headEnd/>
                          <a:tailEnd/>
                        </a:ln>
                      </wps:spPr>
                      <wps:txbx>
                        <w:txbxContent>
                          <w:p w14:paraId="4D9AAE3D" w14:textId="77777777" w:rsidR="001F1712" w:rsidRPr="001F1712" w:rsidRDefault="001F1712" w:rsidP="00D70ED4">
                            <w:pPr>
                              <w:shd w:val="clear" w:color="auto" w:fill="F2F2F2" w:themeFill="background1" w:themeFillShade="F2"/>
                              <w:tabs>
                                <w:tab w:val="num" w:pos="0"/>
                              </w:tabs>
                              <w:jc w:val="both"/>
                              <w:rPr>
                                <w:rFonts w:cs="MS Shell Dlg 2"/>
                                <w:b/>
                                <w:bCs/>
                                <w:szCs w:val="22"/>
                                <w:lang w:val="es-CL"/>
                              </w:rPr>
                            </w:pPr>
                            <w:r w:rsidRPr="001F1712">
                              <w:rPr>
                                <w:rFonts w:cs="MS Shell Dlg 2"/>
                                <w:b/>
                                <w:bCs/>
                                <w:szCs w:val="22"/>
                                <w:lang w:val="es-CL"/>
                              </w:rPr>
                              <w:t>IMPORTANTE:</w:t>
                            </w:r>
                          </w:p>
                          <w:p w14:paraId="421B3952" w14:textId="77777777" w:rsidR="001F1712" w:rsidRDefault="001F1712" w:rsidP="00D70ED4">
                            <w:pPr>
                              <w:shd w:val="clear" w:color="auto" w:fill="F2F2F2" w:themeFill="background1" w:themeFillShade="F2"/>
                              <w:tabs>
                                <w:tab w:val="num" w:pos="0"/>
                              </w:tabs>
                              <w:jc w:val="both"/>
                              <w:rPr>
                                <w:rFonts w:cs="MS Shell Dlg 2"/>
                                <w:szCs w:val="22"/>
                                <w:lang w:val="es-CL"/>
                              </w:rPr>
                            </w:pPr>
                          </w:p>
                          <w:p w14:paraId="031FF6D9" w14:textId="2D26EB68" w:rsidR="001F1712" w:rsidRPr="00D70ED4" w:rsidRDefault="001F1712" w:rsidP="00D70ED4">
                            <w:pPr>
                              <w:shd w:val="clear" w:color="auto" w:fill="F2F2F2" w:themeFill="background1" w:themeFillShade="F2"/>
                              <w:tabs>
                                <w:tab w:val="num" w:pos="0"/>
                              </w:tabs>
                              <w:jc w:val="both"/>
                              <w:rPr>
                                <w:rFonts w:cs="MS Shell Dlg 2"/>
                                <w:szCs w:val="22"/>
                                <w:lang w:val="es-CL"/>
                              </w:rPr>
                            </w:pPr>
                            <w:r w:rsidRPr="001F1712">
                              <w:rPr>
                                <w:rFonts w:cs="MS Shell Dlg 2"/>
                                <w:szCs w:val="22"/>
                                <w:lang w:val="es-CL"/>
                              </w:rPr>
                              <w:t>Sólo podrán apelar quienes hayan completado íntegramente su formulario de postulación</w:t>
                            </w:r>
                            <w:r>
                              <w:rPr>
                                <w:rFonts w:cs="MS Shell Dlg 2"/>
                                <w:szCs w:val="22"/>
                                <w:lang w:val="es-CL"/>
                              </w:rPr>
                              <w:t xml:space="preserve"> </w:t>
                            </w:r>
                            <w:r w:rsidRPr="001F1712">
                              <w:rPr>
                                <w:rFonts w:cs="MS Shell Dlg 2"/>
                                <w:szCs w:val="22"/>
                                <w:lang w:val="es-CL"/>
                              </w:rPr>
                              <w:t>y adjuntar la</w:t>
                            </w:r>
                            <w:r>
                              <w:rPr>
                                <w:rFonts w:cs="MS Shell Dlg 2"/>
                                <w:szCs w:val="22"/>
                                <w:lang w:val="es-CL"/>
                              </w:rPr>
                              <w:t xml:space="preserve"> </w:t>
                            </w:r>
                            <w:r w:rsidRPr="001F1712">
                              <w:rPr>
                                <w:rFonts w:cs="MS Shell Dlg 2"/>
                                <w:szCs w:val="22"/>
                                <w:lang w:val="es-CL"/>
                              </w:rPr>
                              <w:t>Carpeta Tributaria Electrónica especificada en estas Bases, ya que, si bien se podrá</w:t>
                            </w:r>
                            <w:r>
                              <w:rPr>
                                <w:rFonts w:cs="MS Shell Dlg 2"/>
                                <w:szCs w:val="22"/>
                                <w:lang w:val="es-CL"/>
                              </w:rPr>
                              <w:t xml:space="preserve"> </w:t>
                            </w:r>
                            <w:r w:rsidRPr="001F1712">
                              <w:rPr>
                                <w:rFonts w:cs="MS Shell Dlg 2"/>
                                <w:szCs w:val="22"/>
                                <w:lang w:val="es-CL"/>
                              </w:rPr>
                              <w:t>acceder al formulario para su envío, no se podrá hacer ninguna modificación en éste.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938A1" id="_x0000_t202" coordsize="21600,21600" o:spt="202" path="m,l,21600r21600,l21600,xe">
                <v:stroke joinstyle="miter"/>
                <v:path gradientshapeok="t" o:connecttype="rect"/>
              </v:shapetype>
              <v:shape id="Cuadro de texto 2" o:spid="_x0000_s1026" type="#_x0000_t202" style="position:absolute;left:0;text-align:left;margin-left:-2.7pt;margin-top:27.1pt;width:427.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">
                <v:textbox style="mso-fit-shape-to-text:t">
                  <w:txbxContent>
                    <w:p w14:paraId="4D9AAE3D" w14:textId="77777777" w:rsidR="001F1712" w:rsidRPr="001F1712" w:rsidRDefault="001F1712" w:rsidP="00D70ED4">
                      <w:pPr>
                        <w:shd w:val="clear" w:color="auto" w:fill="F2F2F2" w:themeFill="background1" w:themeFillShade="F2"/>
                        <w:tabs>
                          <w:tab w:val="num" w:pos="0"/>
                        </w:tabs>
                        <w:jc w:val="both"/>
                        <w:rPr>
                          <w:rFonts w:cs="MS Shell Dlg 2"/>
                          <w:b/>
                          <w:bCs/>
                          <w:szCs w:val="22"/>
                          <w:lang w:val="es-CL"/>
                        </w:rPr>
                      </w:pPr>
                      <w:r w:rsidRPr="001F1712">
                        <w:rPr>
                          <w:rFonts w:cs="MS Shell Dlg 2"/>
                          <w:b/>
                          <w:bCs/>
                          <w:szCs w:val="22"/>
                          <w:lang w:val="es-CL"/>
                        </w:rPr>
                        <w:t>IMPORTANTE:</w:t>
                      </w:r>
                    </w:p>
                    <w:p w14:paraId="421B3952" w14:textId="77777777" w:rsidR="001F1712" w:rsidRDefault="001F1712" w:rsidP="00D70ED4">
                      <w:pPr>
                        <w:shd w:val="clear" w:color="auto" w:fill="F2F2F2" w:themeFill="background1" w:themeFillShade="F2"/>
                        <w:tabs>
                          <w:tab w:val="num" w:pos="0"/>
                        </w:tabs>
                        <w:jc w:val="both"/>
                        <w:rPr>
                          <w:rFonts w:cs="MS Shell Dlg 2"/>
                          <w:szCs w:val="22"/>
                          <w:lang w:val="es-CL"/>
                        </w:rPr>
                      </w:pPr>
                    </w:p>
                    <w:p w14:paraId="031FF6D9" w14:textId="2D26EB68" w:rsidR="001F1712" w:rsidRPr="00D70ED4" w:rsidRDefault="001F1712" w:rsidP="00D70ED4">
                      <w:pPr>
                        <w:shd w:val="clear" w:color="auto" w:fill="F2F2F2" w:themeFill="background1" w:themeFillShade="F2"/>
                        <w:tabs>
                          <w:tab w:val="num" w:pos="0"/>
                        </w:tabs>
                        <w:jc w:val="both"/>
                        <w:rPr>
                          <w:rFonts w:cs="MS Shell Dlg 2"/>
                          <w:szCs w:val="22"/>
                          <w:lang w:val="es-CL"/>
                        </w:rPr>
                      </w:pPr>
                      <w:r w:rsidRPr="001F1712">
                        <w:rPr>
                          <w:rFonts w:cs="MS Shell Dlg 2"/>
                          <w:szCs w:val="22"/>
                          <w:lang w:val="es-CL"/>
                        </w:rPr>
                        <w:t>Sólo podrán apelar quienes hayan completado íntegramente su formulario de postulación</w:t>
                      </w:r>
                      <w:r>
                        <w:rPr>
                          <w:rFonts w:cs="MS Shell Dlg 2"/>
                          <w:szCs w:val="22"/>
                          <w:lang w:val="es-CL"/>
                        </w:rPr>
                        <w:t xml:space="preserve"> </w:t>
                      </w:r>
                      <w:r w:rsidRPr="001F1712">
                        <w:rPr>
                          <w:rFonts w:cs="MS Shell Dlg 2"/>
                          <w:szCs w:val="22"/>
                          <w:lang w:val="es-CL"/>
                        </w:rPr>
                        <w:t>y adjuntar la</w:t>
                      </w:r>
                      <w:r>
                        <w:rPr>
                          <w:rFonts w:cs="MS Shell Dlg 2"/>
                          <w:szCs w:val="22"/>
                          <w:lang w:val="es-CL"/>
                        </w:rPr>
                        <w:t xml:space="preserve"> </w:t>
                      </w:r>
                      <w:r w:rsidRPr="001F1712">
                        <w:rPr>
                          <w:rFonts w:cs="MS Shell Dlg 2"/>
                          <w:szCs w:val="22"/>
                          <w:lang w:val="es-CL"/>
                        </w:rPr>
                        <w:t>Carpeta Tributaria Electrónica especificada en estas Bases, ya que, si bien se podrá</w:t>
                      </w:r>
                      <w:r>
                        <w:rPr>
                          <w:rFonts w:cs="MS Shell Dlg 2"/>
                          <w:szCs w:val="22"/>
                          <w:lang w:val="es-CL"/>
                        </w:rPr>
                        <w:t xml:space="preserve"> </w:t>
                      </w:r>
                      <w:r w:rsidRPr="001F1712">
                        <w:rPr>
                          <w:rFonts w:cs="MS Shell Dlg 2"/>
                          <w:szCs w:val="22"/>
                          <w:lang w:val="es-CL"/>
                        </w:rPr>
                        <w:t>acceder al formulario para su envío, no se podrá hacer ninguna modificación en éste.</w:t>
                      </w:r>
                    </w:p>
                  </w:txbxContent>
                </v:textbox>
                <w10:wrap type="square" anchorx="margin"/>
              </v:shape>
            </w:pict>
          </mc:Fallback>
        </mc:AlternateContent>
      </w:r>
    </w:p>
    <w:p w14:paraId="21E284FF" w14:textId="30937913" w:rsidR="001F1712" w:rsidRDefault="001F1712" w:rsidP="001F1712">
      <w:pPr>
        <w:tabs>
          <w:tab w:val="num" w:pos="0"/>
        </w:tabs>
        <w:jc w:val="both"/>
        <w:rPr>
          <w:rFonts w:cs="MS Shell Dlg 2"/>
          <w:szCs w:val="22"/>
        </w:rPr>
      </w:pPr>
    </w:p>
    <w:p w14:paraId="64854822" w14:textId="03366B42" w:rsidR="001F1712" w:rsidRDefault="001F1712" w:rsidP="001F1712">
      <w:pPr>
        <w:tabs>
          <w:tab w:val="num" w:pos="0"/>
        </w:tabs>
        <w:jc w:val="both"/>
        <w:rPr>
          <w:rFonts w:cs="MS Shell Dlg 2"/>
          <w:b/>
          <w:bCs/>
          <w:szCs w:val="22"/>
          <w:lang w:val="es-CL"/>
        </w:rPr>
      </w:pPr>
    </w:p>
    <w:p w14:paraId="29159026" w14:textId="6469C94A" w:rsidR="001F1712" w:rsidRDefault="001F1712" w:rsidP="001F1712">
      <w:pPr>
        <w:tabs>
          <w:tab w:val="num" w:pos="0"/>
        </w:tabs>
        <w:jc w:val="both"/>
        <w:rPr>
          <w:rFonts w:cs="MS Shell Dlg 2"/>
          <w:b/>
          <w:bCs/>
          <w:szCs w:val="22"/>
          <w:lang w:val="es-CL"/>
        </w:rPr>
      </w:pPr>
    </w:p>
    <w:p w14:paraId="4EC4FA7C" w14:textId="752A096D" w:rsidR="001F1712" w:rsidRDefault="001F1712" w:rsidP="001F1712">
      <w:pPr>
        <w:tabs>
          <w:tab w:val="num" w:pos="0"/>
        </w:tabs>
        <w:jc w:val="both"/>
        <w:rPr>
          <w:rFonts w:cs="MS Shell Dlg 2"/>
          <w:b/>
          <w:bCs/>
          <w:szCs w:val="22"/>
          <w:lang w:val="es-CL"/>
        </w:rPr>
      </w:pPr>
    </w:p>
    <w:p w14:paraId="6A78BE06" w14:textId="5B8D574D" w:rsidR="001F1712" w:rsidRDefault="001F1712" w:rsidP="001F1712">
      <w:pPr>
        <w:tabs>
          <w:tab w:val="num" w:pos="0"/>
        </w:tabs>
        <w:jc w:val="both"/>
        <w:rPr>
          <w:rFonts w:cs="MS Shell Dlg 2"/>
          <w:b/>
          <w:bCs/>
          <w:szCs w:val="22"/>
          <w:lang w:val="es-CL"/>
        </w:rPr>
      </w:pPr>
    </w:p>
    <w:p w14:paraId="30E89AC3" w14:textId="563DCDE2" w:rsidR="00262A17" w:rsidRPr="00452CA7" w:rsidRDefault="00262A17" w:rsidP="001069A9">
      <w:pPr>
        <w:jc w:val="both"/>
        <w:rPr>
          <w:rFonts w:eastAsia="Arial Unicode MS" w:cs="Arial"/>
          <w:color w:val="FF0000"/>
          <w:szCs w:val="22"/>
          <w:lang w:val="es-CL"/>
        </w:rPr>
      </w:pPr>
    </w:p>
    <w:p w14:paraId="617C6736" w14:textId="737CCA18" w:rsidR="001F1712" w:rsidRDefault="001F1712" w:rsidP="00EA4CEF">
      <w:pPr>
        <w:jc w:val="both"/>
        <w:rPr>
          <w:rFonts w:eastAsia="Arial Unicode MS" w:cs="Arial"/>
          <w:b/>
          <w:szCs w:val="22"/>
          <w:u w:val="single"/>
          <w:lang w:val="es-CL"/>
        </w:rPr>
      </w:pPr>
    </w:p>
    <w:p w14:paraId="4ACA3412" w14:textId="33EC663A" w:rsidR="001F1712" w:rsidRDefault="001F1712" w:rsidP="00EA4CEF">
      <w:pPr>
        <w:jc w:val="both"/>
        <w:rPr>
          <w:rFonts w:eastAsia="Arial Unicode MS" w:cs="Arial"/>
          <w:b/>
          <w:szCs w:val="22"/>
          <w:u w:val="single"/>
          <w:lang w:val="es-CL"/>
        </w:rPr>
      </w:pPr>
    </w:p>
    <w:p w14:paraId="3DB24179" w14:textId="126A2BC1" w:rsidR="001F1712" w:rsidRDefault="001F1712" w:rsidP="00EA4CEF">
      <w:pPr>
        <w:jc w:val="both"/>
        <w:rPr>
          <w:rFonts w:eastAsia="Arial Unicode MS" w:cs="Arial"/>
          <w:b/>
          <w:szCs w:val="22"/>
          <w:u w:val="single"/>
          <w:lang w:val="es-CL"/>
        </w:rPr>
      </w:pPr>
    </w:p>
    <w:p w14:paraId="2AE6E449" w14:textId="77777777" w:rsidR="00D70ED4" w:rsidRDefault="00D70ED4" w:rsidP="00EA4CEF">
      <w:pPr>
        <w:jc w:val="both"/>
        <w:rPr>
          <w:rFonts w:eastAsia="Arial Unicode MS" w:cs="Arial"/>
          <w:b/>
          <w:szCs w:val="22"/>
          <w:u w:val="single"/>
          <w:lang w:val="es-CL"/>
        </w:rPr>
      </w:pPr>
    </w:p>
    <w:p w14:paraId="60D7CDB4" w14:textId="7BCB34B7" w:rsidR="00040AD7" w:rsidRPr="00EA4CEF" w:rsidRDefault="00EA4CEF" w:rsidP="00EA4CEF">
      <w:pPr>
        <w:jc w:val="both"/>
        <w:rPr>
          <w:rFonts w:eastAsia="Arial Unicode MS" w:cs="Arial"/>
          <w:b/>
          <w:szCs w:val="22"/>
          <w:u w:val="single"/>
          <w:lang w:val="es-CL"/>
        </w:rPr>
      </w:pPr>
      <w:r w:rsidRPr="00EA4CEF">
        <w:rPr>
          <w:rFonts w:eastAsia="Arial Unicode MS" w:cs="Arial"/>
          <w:b/>
          <w:szCs w:val="22"/>
          <w:u w:val="single"/>
          <w:lang w:val="es-CL"/>
        </w:rPr>
        <w:t>Validación Manual.</w:t>
      </w:r>
    </w:p>
    <w:p w14:paraId="6B3615DD" w14:textId="12D804FE" w:rsidR="00C634A1" w:rsidRDefault="00C634A1" w:rsidP="001069A9">
      <w:pPr>
        <w:jc w:val="both"/>
        <w:rPr>
          <w:rFonts w:eastAsia="Arial Unicode MS"/>
          <w:b/>
          <w:u w:val="single"/>
        </w:rPr>
      </w:pPr>
    </w:p>
    <w:p w14:paraId="2EBA237E" w14:textId="77777777" w:rsidR="00C634A1" w:rsidRPr="00577837" w:rsidRDefault="00C634A1">
      <w:pPr>
        <w:numPr>
          <w:ilvl w:val="0"/>
          <w:numId w:val="14"/>
        </w:numPr>
        <w:ind w:left="567" w:hanging="283"/>
        <w:jc w:val="both"/>
      </w:pPr>
      <w:r w:rsidRPr="00577837">
        <w:t>Tener ventas netas demostrables anuales mayores a 0 UF e inferiores o iguales a 25.000 UF.</w:t>
      </w:r>
    </w:p>
    <w:p w14:paraId="35F0552B" w14:textId="77777777" w:rsidR="00C634A1" w:rsidRPr="00577837" w:rsidRDefault="00C634A1" w:rsidP="00C634A1">
      <w:pPr>
        <w:pStyle w:val="Prrafodelista"/>
      </w:pPr>
    </w:p>
    <w:p w14:paraId="60001588" w14:textId="6C661B9A" w:rsidR="00C634A1" w:rsidRPr="00577837" w:rsidRDefault="00C634A1" w:rsidP="00C634A1">
      <w:pPr>
        <w:ind w:left="567"/>
        <w:jc w:val="both"/>
      </w:pPr>
      <w:r w:rsidRPr="00577837">
        <w:t xml:space="preserve">Para el cálculo del nivel de las ventas netas, se utilizará el valor de la UF correspondiente a la fecha de </w:t>
      </w:r>
      <w:r w:rsidRPr="002E74C4">
        <w:t>inici</w:t>
      </w:r>
      <w:r w:rsidR="00782F51" w:rsidRPr="002E74C4">
        <w:t>o</w:t>
      </w:r>
      <w:r w:rsidR="002A7C93" w:rsidRPr="002E74C4">
        <w:t xml:space="preserve"> de la </w:t>
      </w:r>
      <w:r w:rsidRPr="002E74C4">
        <w:t>convocatoria</w:t>
      </w:r>
      <w:r w:rsidR="002A7C93" w:rsidRPr="002E74C4">
        <w:t xml:space="preserve">, </w:t>
      </w:r>
      <w:r w:rsidR="00973B43" w:rsidRPr="002E74C4">
        <w:t xml:space="preserve">señalada en las presentes bases, y los códigos </w:t>
      </w:r>
      <w:r w:rsidR="006961AB" w:rsidRPr="002E74C4">
        <w:rPr>
          <w:b/>
        </w:rPr>
        <w:t>538</w:t>
      </w:r>
      <w:r w:rsidR="00973B43" w:rsidRPr="002E74C4">
        <w:rPr>
          <w:b/>
        </w:rPr>
        <w:t xml:space="preserve">, </w:t>
      </w:r>
      <w:r w:rsidR="006961AB" w:rsidRPr="002E74C4">
        <w:rPr>
          <w:b/>
        </w:rPr>
        <w:t>020</w:t>
      </w:r>
      <w:r w:rsidR="00973B43" w:rsidRPr="002E74C4">
        <w:rPr>
          <w:b/>
        </w:rPr>
        <w:t xml:space="preserve"> y </w:t>
      </w:r>
      <w:r w:rsidR="00BA5B92" w:rsidRPr="002E74C4">
        <w:rPr>
          <w:b/>
        </w:rPr>
        <w:t>142</w:t>
      </w:r>
      <w:r w:rsidR="00973B43" w:rsidRPr="002E74C4">
        <w:t xml:space="preserve"> de los respectivos Formularios 29. Por su parte,</w:t>
      </w:r>
      <w:r w:rsidRPr="000B3F42">
        <w:t xml:space="preserve"> </w:t>
      </w:r>
      <w:r w:rsidRPr="00577837">
        <w:t>se utilizará el siguiente período dependiendo del mes de inicio de la convocatoria:</w:t>
      </w:r>
    </w:p>
    <w:p w14:paraId="00AA00FC" w14:textId="77E18D75" w:rsidR="00C634A1" w:rsidRPr="00577837" w:rsidRDefault="00C634A1" w:rsidP="00E135DF">
      <w:pPr>
        <w:jc w:val="both"/>
        <w:rPr>
          <w:color w:val="000000" w:themeColor="text1"/>
        </w:rPr>
      </w:pPr>
    </w:p>
    <w:tbl>
      <w:tblPr>
        <w:tblStyle w:val="Tablaconcuadrcula"/>
        <w:tblW w:w="0" w:type="auto"/>
        <w:jc w:val="center"/>
        <w:tblLook w:val="04A0" w:firstRow="1" w:lastRow="0" w:firstColumn="1" w:lastColumn="0" w:noHBand="0" w:noVBand="1"/>
      </w:tblPr>
      <w:tblGrid>
        <w:gridCol w:w="3383"/>
        <w:gridCol w:w="3372"/>
      </w:tblGrid>
      <w:tr w:rsidR="00C634A1" w:rsidRPr="00AC52F5" w14:paraId="706A4244" w14:textId="77777777" w:rsidTr="00BE1E99">
        <w:trPr>
          <w:jc w:val="center"/>
        </w:trPr>
        <w:tc>
          <w:tcPr>
            <w:tcW w:w="0" w:type="auto"/>
            <w:shd w:val="clear" w:color="auto" w:fill="auto"/>
          </w:tcPr>
          <w:p w14:paraId="14F46BF0" w14:textId="77777777" w:rsidR="00C634A1" w:rsidRPr="00577837" w:rsidRDefault="00C634A1" w:rsidP="008E5A17">
            <w:pPr>
              <w:jc w:val="center"/>
              <w:rPr>
                <w:rFonts w:eastAsia="Arial Unicode MS" w:cs="Arial"/>
                <w:b/>
                <w:color w:val="000000"/>
                <w:szCs w:val="22"/>
              </w:rPr>
            </w:pPr>
            <w:r w:rsidRPr="00577837">
              <w:rPr>
                <w:rFonts w:eastAsia="Arial Unicode MS" w:cs="Arial"/>
                <w:b/>
                <w:color w:val="000000"/>
                <w:szCs w:val="22"/>
              </w:rPr>
              <w:t>Mes de Inicio de Convocatoria</w:t>
            </w:r>
          </w:p>
        </w:tc>
        <w:tc>
          <w:tcPr>
            <w:tcW w:w="0" w:type="auto"/>
            <w:shd w:val="clear" w:color="auto" w:fill="auto"/>
          </w:tcPr>
          <w:p w14:paraId="7FDD85FD" w14:textId="77777777" w:rsidR="00C634A1" w:rsidRPr="00C427F3" w:rsidRDefault="00C634A1" w:rsidP="008E5A17">
            <w:pPr>
              <w:jc w:val="both"/>
              <w:rPr>
                <w:rFonts w:eastAsia="Arial Unicode MS" w:cs="Arial"/>
                <w:b/>
                <w:color w:val="000000"/>
                <w:szCs w:val="22"/>
                <w:lang w:val="pt-BR"/>
              </w:rPr>
            </w:pPr>
            <w:r w:rsidRPr="00C427F3">
              <w:rPr>
                <w:rFonts w:eastAsia="Arial Unicode MS" w:cs="Arial"/>
                <w:b/>
                <w:color w:val="000000"/>
                <w:szCs w:val="22"/>
                <w:lang w:val="pt-BR"/>
              </w:rPr>
              <w:t>Período de cálculo de ventas</w:t>
            </w:r>
          </w:p>
        </w:tc>
      </w:tr>
      <w:tr w:rsidR="00C634A1" w:rsidRPr="007D35C1" w14:paraId="3BBA753D" w14:textId="77777777" w:rsidTr="00BE1E99">
        <w:trPr>
          <w:jc w:val="center"/>
        </w:trPr>
        <w:tc>
          <w:tcPr>
            <w:tcW w:w="0" w:type="auto"/>
            <w:shd w:val="clear" w:color="auto" w:fill="DAEEF3" w:themeFill="accent5" w:themeFillTint="33"/>
          </w:tcPr>
          <w:p w14:paraId="377D1CF8" w14:textId="20E18371" w:rsidR="00C634A1" w:rsidRPr="000B3F42" w:rsidRDefault="00EC53F6" w:rsidP="008E5A17">
            <w:pPr>
              <w:jc w:val="center"/>
              <w:rPr>
                <w:rFonts w:eastAsia="Arial Unicode MS" w:cs="Arial"/>
                <w:szCs w:val="22"/>
              </w:rPr>
            </w:pPr>
            <w:r>
              <w:rPr>
                <w:rFonts w:eastAsia="Arial Unicode MS" w:cs="Arial"/>
                <w:szCs w:val="22"/>
              </w:rPr>
              <w:t>Octubre</w:t>
            </w:r>
            <w:r w:rsidR="00C634A1" w:rsidRPr="000B3F42">
              <w:rPr>
                <w:rFonts w:eastAsia="Arial Unicode MS" w:cs="Arial"/>
                <w:szCs w:val="22"/>
              </w:rPr>
              <w:t xml:space="preserve"> 202</w:t>
            </w:r>
            <w:r w:rsidR="0008608D" w:rsidRPr="000B3F42">
              <w:rPr>
                <w:rFonts w:eastAsia="Arial Unicode MS" w:cs="Arial"/>
                <w:szCs w:val="22"/>
              </w:rPr>
              <w:t>5</w:t>
            </w:r>
          </w:p>
        </w:tc>
        <w:tc>
          <w:tcPr>
            <w:tcW w:w="0" w:type="auto"/>
            <w:shd w:val="clear" w:color="auto" w:fill="DAEEF3" w:themeFill="accent5" w:themeFillTint="33"/>
          </w:tcPr>
          <w:p w14:paraId="55CD3015" w14:textId="5BAEF4C8" w:rsidR="00C634A1" w:rsidRPr="000B3F42" w:rsidRDefault="00EC53F6" w:rsidP="008E5A17">
            <w:pPr>
              <w:jc w:val="center"/>
              <w:rPr>
                <w:rFonts w:eastAsia="Arial Unicode MS" w:cs="Arial"/>
                <w:szCs w:val="22"/>
              </w:rPr>
            </w:pPr>
            <w:r>
              <w:rPr>
                <w:rFonts w:eastAsia="Arial Unicode MS" w:cs="Arial"/>
                <w:szCs w:val="22"/>
              </w:rPr>
              <w:t>Septiembre</w:t>
            </w:r>
            <w:r w:rsidR="0008608D" w:rsidRPr="000B3F42">
              <w:rPr>
                <w:rFonts w:eastAsia="Arial Unicode MS" w:cs="Arial"/>
                <w:szCs w:val="22"/>
              </w:rPr>
              <w:t xml:space="preserve"> 2024</w:t>
            </w:r>
            <w:r w:rsidR="00150275" w:rsidRPr="000B3F42">
              <w:rPr>
                <w:rFonts w:eastAsia="Arial Unicode MS" w:cs="Arial"/>
                <w:szCs w:val="22"/>
              </w:rPr>
              <w:t xml:space="preserve"> </w:t>
            </w:r>
            <w:r>
              <w:rPr>
                <w:rFonts w:eastAsia="Arial Unicode MS" w:cs="Arial"/>
                <w:szCs w:val="22"/>
              </w:rPr>
              <w:t>–</w:t>
            </w:r>
            <w:r w:rsidR="00150275" w:rsidRPr="000B3F42">
              <w:rPr>
                <w:rFonts w:eastAsia="Arial Unicode MS" w:cs="Arial"/>
                <w:szCs w:val="22"/>
              </w:rPr>
              <w:t xml:space="preserve"> </w:t>
            </w:r>
            <w:proofErr w:type="gramStart"/>
            <w:r w:rsidR="00043FA0" w:rsidRPr="000B3F42">
              <w:rPr>
                <w:rFonts w:eastAsia="Arial Unicode MS" w:cs="Arial"/>
                <w:szCs w:val="22"/>
              </w:rPr>
              <w:t>A</w:t>
            </w:r>
            <w:r>
              <w:rPr>
                <w:rFonts w:eastAsia="Arial Unicode MS" w:cs="Arial"/>
                <w:szCs w:val="22"/>
              </w:rPr>
              <w:t>gosto</w:t>
            </w:r>
            <w:proofErr w:type="gramEnd"/>
            <w:r>
              <w:rPr>
                <w:rFonts w:eastAsia="Arial Unicode MS" w:cs="Arial"/>
                <w:szCs w:val="22"/>
              </w:rPr>
              <w:t xml:space="preserve"> </w:t>
            </w:r>
            <w:r w:rsidR="000A1CE1" w:rsidRPr="000B3F42">
              <w:rPr>
                <w:rFonts w:eastAsia="Arial Unicode MS" w:cs="Arial"/>
                <w:szCs w:val="22"/>
              </w:rPr>
              <w:t>202</w:t>
            </w:r>
            <w:r w:rsidR="0008608D" w:rsidRPr="000B3F42">
              <w:rPr>
                <w:rFonts w:eastAsia="Arial Unicode MS" w:cs="Arial"/>
                <w:szCs w:val="22"/>
              </w:rPr>
              <w:t>5</w:t>
            </w:r>
          </w:p>
        </w:tc>
      </w:tr>
    </w:tbl>
    <w:p w14:paraId="0D3783AD" w14:textId="560D54E1" w:rsidR="00C634A1" w:rsidRPr="007D35C1" w:rsidRDefault="00C634A1" w:rsidP="00E135DF">
      <w:pPr>
        <w:jc w:val="both"/>
        <w:rPr>
          <w:color w:val="000000" w:themeColor="text1"/>
        </w:rPr>
      </w:pPr>
    </w:p>
    <w:p w14:paraId="25C348B5" w14:textId="24D65BBC" w:rsidR="00C634A1" w:rsidRPr="00577837" w:rsidRDefault="00C634A1" w:rsidP="00C634A1">
      <w:pPr>
        <w:ind w:left="567"/>
        <w:jc w:val="both"/>
      </w:pPr>
      <w:r w:rsidRPr="007D35C1">
        <w:t>En el caso de ser Cooperativas, se les solicitará que las ventas netas promedio por asociado</w:t>
      </w:r>
      <w:r w:rsidR="00FC06CA">
        <w:t>/a</w:t>
      </w:r>
      <w:r w:rsidRPr="007D35C1">
        <w:t xml:space="preserve"> sean inferiores a 25.000 UF, lo cual se calcula con</w:t>
      </w:r>
      <w:r w:rsidRPr="00577837">
        <w:t xml:space="preserve"> el monto total de ventas durante el período de cálculo de ventas de la cooperativa dividido por el número de asociados</w:t>
      </w:r>
      <w:r w:rsidR="00FC06CA">
        <w:t>/as</w:t>
      </w:r>
      <w:r w:rsidR="0072313D">
        <w:rPr>
          <w:rStyle w:val="Refdenotaalpie"/>
        </w:rPr>
        <w:footnoteReference w:id="9"/>
      </w:r>
      <w:r w:rsidRPr="00577837">
        <w:t xml:space="preserve">. </w:t>
      </w:r>
    </w:p>
    <w:p w14:paraId="0A5C668F" w14:textId="77777777" w:rsidR="00C634A1" w:rsidRPr="00577837" w:rsidRDefault="00C634A1" w:rsidP="001069A9">
      <w:pPr>
        <w:jc w:val="both"/>
        <w:rPr>
          <w:rFonts w:eastAsia="Arial Unicode MS"/>
          <w:b/>
          <w:u w:val="single"/>
        </w:rPr>
      </w:pPr>
    </w:p>
    <w:p w14:paraId="494909D5" w14:textId="4B549F72" w:rsidR="00C634A1" w:rsidRPr="00577837" w:rsidRDefault="00C634A1">
      <w:pPr>
        <w:numPr>
          <w:ilvl w:val="0"/>
          <w:numId w:val="14"/>
        </w:numPr>
        <w:ind w:left="567" w:hanging="283"/>
        <w:jc w:val="both"/>
        <w:rPr>
          <w:szCs w:val="22"/>
        </w:rPr>
      </w:pPr>
      <w:r w:rsidRPr="00577837">
        <w:rPr>
          <w:szCs w:val="22"/>
        </w:rPr>
        <w:t xml:space="preserve">Tener domicilio comercial en el territorio focalizado de la convocatoria a la cual postula y en donde implementará su proyecto. </w:t>
      </w:r>
      <w:r w:rsidRPr="00577837">
        <w:rPr>
          <w:szCs w:val="22"/>
          <w:u w:val="single"/>
        </w:rPr>
        <w:t>No se financiarán proyectos a ser implementados en una región diferente a la cual postula</w:t>
      </w:r>
      <w:r w:rsidRPr="00577837">
        <w:rPr>
          <w:szCs w:val="22"/>
        </w:rPr>
        <w:t>.</w:t>
      </w:r>
    </w:p>
    <w:p w14:paraId="0875A91E" w14:textId="77777777" w:rsidR="0085682D" w:rsidRPr="00C55D9E" w:rsidRDefault="0085682D" w:rsidP="0085682D">
      <w:pPr>
        <w:ind w:left="567"/>
        <w:jc w:val="both"/>
        <w:rPr>
          <w:szCs w:val="22"/>
          <w:highlight w:val="green"/>
        </w:rPr>
      </w:pPr>
    </w:p>
    <w:p w14:paraId="13064448" w14:textId="5B7C3938" w:rsidR="0085682D" w:rsidRPr="00F4266A" w:rsidRDefault="0085682D">
      <w:pPr>
        <w:numPr>
          <w:ilvl w:val="0"/>
          <w:numId w:val="14"/>
        </w:numPr>
        <w:ind w:left="567" w:hanging="283"/>
        <w:jc w:val="both"/>
        <w:rPr>
          <w:rFonts w:eastAsia="Arial Unicode MS" w:cs="Arial"/>
          <w:color w:val="FF0000"/>
          <w:szCs w:val="22"/>
          <w:lang w:val="es-CL"/>
        </w:rPr>
      </w:pPr>
      <w:r w:rsidRPr="00C55D9E">
        <w:rPr>
          <w:szCs w:val="22"/>
        </w:rPr>
        <w:t>En caso de s</w:t>
      </w:r>
      <w:r w:rsidR="005E1C92" w:rsidRPr="00C55D9E">
        <w:rPr>
          <w:szCs w:val="22"/>
        </w:rPr>
        <w:t xml:space="preserve">er persona natural, </w:t>
      </w:r>
      <w:r w:rsidR="005E1C92" w:rsidRPr="00C55D9E">
        <w:rPr>
          <w:szCs w:val="22"/>
          <w:lang w:val="es-ES_tradnl"/>
        </w:rPr>
        <w:t>no tener inscripción vigente en el Registro Nacional de Deudores de Pensiones de Alimentos en calidad de deudor</w:t>
      </w:r>
      <w:r w:rsidR="006E258B">
        <w:rPr>
          <w:szCs w:val="22"/>
          <w:lang w:val="es-ES_tradnl"/>
        </w:rPr>
        <w:t>/a</w:t>
      </w:r>
      <w:r w:rsidR="005E1C92" w:rsidRPr="00C55D9E">
        <w:rPr>
          <w:szCs w:val="22"/>
          <w:lang w:val="es-ES_tradnl"/>
        </w:rPr>
        <w:t xml:space="preserve"> de alimentos, según lo dispuesto en la Ley </w:t>
      </w:r>
      <w:proofErr w:type="spellStart"/>
      <w:r w:rsidR="005E1C92" w:rsidRPr="00C55D9E">
        <w:rPr>
          <w:szCs w:val="22"/>
          <w:lang w:val="es-ES_tradnl"/>
        </w:rPr>
        <w:t>N°</w:t>
      </w:r>
      <w:proofErr w:type="spellEnd"/>
      <w:r w:rsidR="005E1C92" w:rsidRPr="00C55D9E">
        <w:rPr>
          <w:szCs w:val="22"/>
          <w:lang w:val="es-ES_tradnl"/>
        </w:rPr>
        <w:t xml:space="preserve"> 21.389.</w:t>
      </w:r>
      <w:r w:rsidR="005E1C92" w:rsidRPr="00C55D9E">
        <w:rPr>
          <w:szCs w:val="22"/>
          <w:lang w:val="es-CL"/>
        </w:rPr>
        <w:t xml:space="preserve"> Sercotec validará nuevamente esta condición al momento de formalizar.</w:t>
      </w:r>
    </w:p>
    <w:p w14:paraId="7935561B" w14:textId="77777777" w:rsidR="00F4266A" w:rsidRDefault="00F4266A" w:rsidP="00F4266A">
      <w:pPr>
        <w:pStyle w:val="Prrafodelista"/>
        <w:rPr>
          <w:rFonts w:eastAsia="Arial Unicode MS" w:cs="Arial"/>
          <w:color w:val="FF0000"/>
          <w:szCs w:val="22"/>
          <w:lang w:val="es-CL"/>
        </w:rPr>
      </w:pPr>
    </w:p>
    <w:p w14:paraId="273E4955" w14:textId="77777777" w:rsidR="00A94A1D" w:rsidRPr="00F4266A" w:rsidRDefault="00A94A1D">
      <w:pPr>
        <w:numPr>
          <w:ilvl w:val="0"/>
          <w:numId w:val="14"/>
        </w:numPr>
        <w:ind w:left="567" w:hanging="283"/>
        <w:jc w:val="both"/>
        <w:rPr>
          <w:rFonts w:eastAsia="Arial Unicode MS" w:cs="Arial"/>
          <w:color w:val="FF0000"/>
          <w:szCs w:val="22"/>
          <w:lang w:val="es-CL"/>
        </w:rPr>
      </w:pPr>
      <w:r w:rsidRPr="00F4266A">
        <w:rPr>
          <w:lang w:val="es-CL"/>
        </w:rPr>
        <w:t xml:space="preserve">Haber realizado los </w:t>
      </w:r>
      <w:r w:rsidRPr="00F4266A">
        <w:rPr>
          <w:rFonts w:eastAsia="Arial Unicode MS" w:cs="Arial"/>
          <w:szCs w:val="22"/>
          <w:lang w:val="es-CL"/>
        </w:rPr>
        <w:t>seminarios y cursos o talleres de sostenibilidad y economía circular (</w:t>
      </w:r>
      <w:proofErr w:type="spellStart"/>
      <w:r w:rsidRPr="00F4266A">
        <w:rPr>
          <w:rFonts w:eastAsia="Arial Unicode MS" w:cs="Arial"/>
          <w:szCs w:val="22"/>
          <w:lang w:val="es-CL"/>
        </w:rPr>
        <w:t>Bootcamp</w:t>
      </w:r>
      <w:proofErr w:type="spellEnd"/>
      <w:r w:rsidRPr="00F4266A">
        <w:rPr>
          <w:rFonts w:eastAsia="Arial Unicode MS" w:cs="Arial"/>
          <w:szCs w:val="22"/>
          <w:lang w:val="es-CL"/>
        </w:rPr>
        <w:t xml:space="preserve"> Sostenible) realizados en tres comunas de la Región de Coquimbo durante el mes de abril de 2025. La Serena-Ovalle-Los Vilos.</w:t>
      </w:r>
      <w:r w:rsidRPr="00F4266A">
        <w:rPr>
          <w:color w:val="000000" w:themeColor="text1"/>
        </w:rPr>
        <w:t xml:space="preserve"> </w:t>
      </w:r>
      <w:r w:rsidRPr="0027652C">
        <w:t xml:space="preserve">Para esto deberá adjuntar su Certificado de Participación. </w:t>
      </w:r>
    </w:p>
    <w:p w14:paraId="02E0076E" w14:textId="77777777" w:rsidR="00A94A1D" w:rsidRPr="004F1021" w:rsidRDefault="00A94A1D" w:rsidP="00A94A1D">
      <w:pPr>
        <w:ind w:left="567"/>
        <w:jc w:val="both"/>
        <w:rPr>
          <w:rFonts w:eastAsia="Arial Unicode MS" w:cs="Arial"/>
          <w:color w:val="FF0000"/>
          <w:szCs w:val="22"/>
          <w:lang w:val="es-CL"/>
        </w:rPr>
      </w:pPr>
    </w:p>
    <w:p w14:paraId="0CCF218B" w14:textId="73B3906C" w:rsidR="00BB098E" w:rsidRDefault="00BB098E" w:rsidP="00BB098E">
      <w:pPr>
        <w:jc w:val="both"/>
        <w:rPr>
          <w:rFonts w:cs="Arial"/>
          <w:iCs/>
          <w:szCs w:val="22"/>
          <w:lang w:val="es-CL"/>
        </w:rPr>
      </w:pPr>
      <w:r w:rsidRPr="004E1A30">
        <w:rPr>
          <w:rFonts w:cs="Arial"/>
          <w:iCs/>
          <w:szCs w:val="22"/>
          <w:lang w:val="es-CL"/>
        </w:rPr>
        <w:t>El Agente Operador procederá a revisar el cumplimiento de requisitos</w:t>
      </w:r>
      <w:r>
        <w:rPr>
          <w:rFonts w:cs="Arial"/>
          <w:iCs/>
          <w:szCs w:val="22"/>
          <w:lang w:val="es-CL"/>
        </w:rPr>
        <w:t xml:space="preserve"> de admisibilidad manual</w:t>
      </w:r>
      <w:r w:rsidRPr="004E1A30">
        <w:rPr>
          <w:rFonts w:cs="Arial"/>
          <w:iCs/>
          <w:szCs w:val="22"/>
          <w:lang w:val="es-CL"/>
        </w:rPr>
        <w:t>, a todos aquellos</w:t>
      </w:r>
      <w:r w:rsidR="006E258B">
        <w:rPr>
          <w:rFonts w:cs="Arial"/>
          <w:iCs/>
          <w:szCs w:val="22"/>
          <w:lang w:val="es-CL"/>
        </w:rPr>
        <w:t>/as</w:t>
      </w:r>
      <w:r w:rsidRPr="004E1A30">
        <w:rPr>
          <w:rFonts w:cs="Arial"/>
          <w:iCs/>
          <w:szCs w:val="22"/>
          <w:lang w:val="es-CL"/>
        </w:rPr>
        <w:t xml:space="preserve"> postulantes que hayan enviado su postulación. </w:t>
      </w:r>
      <w:r w:rsidRPr="00BB098E">
        <w:rPr>
          <w:rFonts w:cs="Arial"/>
          <w:iCs/>
          <w:szCs w:val="22"/>
          <w:lang w:val="es-CL"/>
        </w:rPr>
        <w:t>El no cumplimiento de alguno de ellos según verificación respectiva dará lugar a la eliminación del/la postulante del proceso, en cuyo caso Sercotec le comunicará dicha situación vía correo electrónico.</w:t>
      </w:r>
      <w:r>
        <w:rPr>
          <w:rFonts w:cs="Arial"/>
          <w:iCs/>
          <w:szCs w:val="22"/>
          <w:lang w:val="es-CL"/>
        </w:rPr>
        <w:t xml:space="preserve"> </w:t>
      </w:r>
      <w:r w:rsidRPr="004E1A30">
        <w:rPr>
          <w:rFonts w:cs="Arial"/>
          <w:iCs/>
          <w:szCs w:val="22"/>
          <w:lang w:val="es-CL"/>
        </w:rPr>
        <w:t xml:space="preserve">Los requisitos de validación manual, junto a sus medios de verificación, se identifican y describen en el </w:t>
      </w:r>
      <w:r w:rsidRPr="00D95E69">
        <w:rPr>
          <w:rFonts w:cs="Arial"/>
          <w:b/>
          <w:iCs/>
          <w:szCs w:val="22"/>
          <w:lang w:val="es-CL"/>
        </w:rPr>
        <w:t xml:space="preserve">Anexo </w:t>
      </w:r>
      <w:proofErr w:type="spellStart"/>
      <w:r w:rsidRPr="00D95E69">
        <w:rPr>
          <w:rFonts w:cs="Arial"/>
          <w:b/>
          <w:iCs/>
          <w:szCs w:val="22"/>
          <w:lang w:val="es-CL"/>
        </w:rPr>
        <w:t>N°</w:t>
      </w:r>
      <w:proofErr w:type="spellEnd"/>
      <w:r w:rsidRPr="00D95E69">
        <w:rPr>
          <w:rFonts w:cs="Arial"/>
          <w:b/>
          <w:iCs/>
          <w:szCs w:val="22"/>
          <w:lang w:val="es-CL"/>
        </w:rPr>
        <w:t xml:space="preserve"> 1</w:t>
      </w:r>
      <w:r w:rsidRPr="0064691D">
        <w:rPr>
          <w:rFonts w:cs="Arial"/>
          <w:iCs/>
          <w:szCs w:val="22"/>
          <w:lang w:val="es-CL"/>
        </w:rPr>
        <w:t>.</w:t>
      </w:r>
    </w:p>
    <w:p w14:paraId="144EF64B" w14:textId="77777777" w:rsidR="00C5379D" w:rsidRDefault="00C5379D" w:rsidP="00BB098E">
      <w:pPr>
        <w:jc w:val="both"/>
        <w:rPr>
          <w:rFonts w:cs="Arial"/>
          <w:iCs/>
          <w:szCs w:val="22"/>
          <w:lang w:val="es-CL"/>
        </w:rPr>
      </w:pPr>
    </w:p>
    <w:p w14:paraId="5F6FBD11" w14:textId="73FB154B" w:rsidR="0027652C" w:rsidRDefault="0027652C">
      <w:pPr>
        <w:pStyle w:val="Prrafodelista"/>
        <w:numPr>
          <w:ilvl w:val="2"/>
          <w:numId w:val="24"/>
        </w:numPr>
        <w:tabs>
          <w:tab w:val="left" w:pos="1276"/>
        </w:tabs>
        <w:jc w:val="both"/>
        <w:rPr>
          <w:rFonts w:eastAsia="Arial Unicode MS" w:cs="Arial"/>
          <w:b/>
          <w:szCs w:val="22"/>
          <w:u w:val="single"/>
          <w:lang w:val="es-CL"/>
        </w:rPr>
      </w:pPr>
      <w:r>
        <w:rPr>
          <w:rFonts w:eastAsia="Arial Unicode MS" w:cs="Arial"/>
          <w:b/>
          <w:szCs w:val="22"/>
          <w:u w:val="single"/>
          <w:lang w:val="es-CL"/>
        </w:rPr>
        <w:t>Preguntas de caracterización del Proyecto</w:t>
      </w:r>
    </w:p>
    <w:p w14:paraId="23BBC941" w14:textId="77777777" w:rsidR="0027652C" w:rsidRDefault="0027652C" w:rsidP="0027652C">
      <w:pPr>
        <w:pStyle w:val="Prrafodelista"/>
        <w:tabs>
          <w:tab w:val="left" w:pos="1276"/>
        </w:tabs>
        <w:ind w:left="720"/>
        <w:jc w:val="both"/>
        <w:rPr>
          <w:rFonts w:eastAsia="Arial Unicode MS" w:cs="Arial"/>
          <w:b/>
          <w:szCs w:val="22"/>
          <w:u w:val="single"/>
          <w:lang w:val="es-CL"/>
        </w:rPr>
      </w:pPr>
    </w:p>
    <w:p w14:paraId="057CE877" w14:textId="392AB225" w:rsidR="0027652C" w:rsidRPr="00DE1E2E" w:rsidRDefault="0027652C" w:rsidP="0027652C">
      <w:pPr>
        <w:spacing w:after="160" w:line="259" w:lineRule="auto"/>
        <w:jc w:val="both"/>
      </w:pPr>
      <w:r w:rsidRPr="0027652C">
        <w:rPr>
          <w:rFonts w:eastAsia="Arial Unicode MS" w:cs="Arial"/>
          <w:lang w:val="es-CL"/>
        </w:rPr>
        <w:t xml:space="preserve">Cada </w:t>
      </w:r>
      <w:r w:rsidR="0086619E">
        <w:rPr>
          <w:rFonts w:eastAsia="Arial Unicode MS" w:cs="Arial"/>
          <w:lang w:val="es-CL"/>
        </w:rPr>
        <w:t>empresario/a</w:t>
      </w:r>
      <w:r w:rsidRPr="0027652C">
        <w:rPr>
          <w:rFonts w:eastAsia="Arial Unicode MS" w:cs="Arial"/>
          <w:lang w:val="es-CL"/>
        </w:rPr>
        <w:t xml:space="preserve"> deberá </w:t>
      </w:r>
      <w:r>
        <w:rPr>
          <w:rFonts w:eastAsia="Arial Unicode MS" w:cs="Arial"/>
          <w:lang w:val="es-CL"/>
        </w:rPr>
        <w:t xml:space="preserve">contestar un formulario de postulación donde se solicita una descripción y características generales del proyecto de negocio para indagar sobre </w:t>
      </w:r>
      <w:r w:rsidRPr="00DE1E2E">
        <w:t>el potencia</w:t>
      </w:r>
      <w:r>
        <w:t xml:space="preserve">l, inversiones, </w:t>
      </w:r>
      <w:r w:rsidRPr="00DE1E2E">
        <w:t xml:space="preserve">fortalezas y debilidades de la empresa </w:t>
      </w:r>
      <w:proofErr w:type="gramStart"/>
      <w:r w:rsidRPr="00DE1E2E">
        <w:t>en relación a</w:t>
      </w:r>
      <w:proofErr w:type="gramEnd"/>
      <w:r w:rsidR="0086619E">
        <w:t xml:space="preserve"> </w:t>
      </w:r>
      <w:r w:rsidRPr="00DE1E2E">
        <w:t>l</w:t>
      </w:r>
      <w:r w:rsidR="0086619E">
        <w:t>o que busca</w:t>
      </w:r>
      <w:r w:rsidRPr="00DE1E2E">
        <w:t xml:space="preserve"> implementar.</w:t>
      </w:r>
    </w:p>
    <w:p w14:paraId="70F90811" w14:textId="23EEDF05" w:rsidR="0027652C" w:rsidRPr="0027652C" w:rsidRDefault="0027652C" w:rsidP="0027652C">
      <w:pPr>
        <w:tabs>
          <w:tab w:val="left" w:pos="1276"/>
        </w:tabs>
        <w:jc w:val="both"/>
        <w:rPr>
          <w:rFonts w:eastAsia="Arial Unicode MS" w:cs="Arial"/>
        </w:rPr>
      </w:pPr>
    </w:p>
    <w:p w14:paraId="73760F31" w14:textId="0EC29480" w:rsidR="00C5379D" w:rsidRPr="00152C18" w:rsidRDefault="00C5379D">
      <w:pPr>
        <w:pStyle w:val="Prrafodelista"/>
        <w:numPr>
          <w:ilvl w:val="2"/>
          <w:numId w:val="24"/>
        </w:numPr>
        <w:tabs>
          <w:tab w:val="left" w:pos="1276"/>
        </w:tabs>
        <w:jc w:val="both"/>
        <w:rPr>
          <w:rFonts w:eastAsia="Arial Unicode MS" w:cs="Arial"/>
          <w:b/>
          <w:szCs w:val="22"/>
          <w:u w:val="single"/>
          <w:lang w:val="es-CL"/>
        </w:rPr>
      </w:pPr>
      <w:r w:rsidRPr="00152C18">
        <w:rPr>
          <w:rFonts w:cs="Arial"/>
          <w:b/>
          <w:szCs w:val="22"/>
          <w:u w:val="single"/>
          <w:lang w:val="es-CL"/>
        </w:rPr>
        <w:t>Carpeta</w:t>
      </w:r>
      <w:r w:rsidRPr="00152C18">
        <w:rPr>
          <w:rFonts w:eastAsia="Arial Unicode MS" w:cs="Arial"/>
          <w:b/>
          <w:szCs w:val="22"/>
          <w:u w:val="single"/>
          <w:lang w:val="es-CL"/>
        </w:rPr>
        <w:t xml:space="preserve"> Tributaria</w:t>
      </w:r>
    </w:p>
    <w:p w14:paraId="1331BAD2" w14:textId="77777777" w:rsidR="00C5379D" w:rsidRPr="0092655A" w:rsidRDefault="00C5379D" w:rsidP="00C5379D">
      <w:pPr>
        <w:jc w:val="both"/>
        <w:rPr>
          <w:rFonts w:eastAsia="Arial Unicode MS" w:cs="Arial"/>
          <w:b/>
          <w:szCs w:val="22"/>
          <w:u w:val="single"/>
          <w:lang w:val="es-CL"/>
        </w:rPr>
      </w:pPr>
    </w:p>
    <w:p w14:paraId="75D8D30B" w14:textId="77777777" w:rsidR="00C5379D" w:rsidRPr="0092655A" w:rsidRDefault="00C5379D" w:rsidP="00C5379D">
      <w:pPr>
        <w:jc w:val="both"/>
        <w:rPr>
          <w:rFonts w:eastAsia="Arial Unicode MS" w:cs="Arial"/>
          <w:lang w:val="es-CL"/>
        </w:rPr>
      </w:pPr>
      <w:r w:rsidRPr="0092655A">
        <w:rPr>
          <w:rFonts w:eastAsia="Arial Unicode MS" w:cs="Arial"/>
          <w:lang w:val="es-CL"/>
        </w:rPr>
        <w:t>Cada empresa postulante deberá adjuntar su</w:t>
      </w:r>
      <w:r w:rsidRPr="0092655A">
        <w:rPr>
          <w:rFonts w:eastAsia="Arial Unicode MS" w:cs="Arial"/>
          <w:b/>
          <w:lang w:val="es-CL"/>
        </w:rPr>
        <w:t xml:space="preserve"> </w:t>
      </w:r>
      <w:r w:rsidRPr="0092655A">
        <w:rPr>
          <w:rFonts w:eastAsia="Arial Unicode MS" w:cs="Arial"/>
          <w:lang w:val="es-CL"/>
        </w:rPr>
        <w:t xml:space="preserve">carpeta tributaria para solicitar créditos, disponible en </w:t>
      </w:r>
      <w:hyperlink r:id="rId15">
        <w:r w:rsidRPr="0092655A">
          <w:rPr>
            <w:rStyle w:val="Hipervnculo"/>
            <w:rFonts w:eastAsia="Arial Unicode MS" w:cs="Arial"/>
            <w:lang w:val="es-CL"/>
          </w:rPr>
          <w:t>www.sii.cl</w:t>
        </w:r>
      </w:hyperlink>
      <w:r w:rsidRPr="0092655A">
        <w:rPr>
          <w:rFonts w:eastAsia="Arial Unicode MS" w:cs="Arial"/>
          <w:lang w:val="es-CL"/>
        </w:rPr>
        <w:t xml:space="preserve">. </w:t>
      </w:r>
    </w:p>
    <w:p w14:paraId="1A253526" w14:textId="77777777" w:rsidR="00C5379D" w:rsidRPr="0092655A" w:rsidRDefault="00C5379D" w:rsidP="00C5379D">
      <w:pPr>
        <w:jc w:val="both"/>
        <w:rPr>
          <w:rFonts w:eastAsia="Arial Unicode MS" w:cs="Arial"/>
          <w:szCs w:val="22"/>
          <w:lang w:val="es-CL"/>
        </w:rPr>
      </w:pPr>
    </w:p>
    <w:p w14:paraId="2074B8DD" w14:textId="77777777" w:rsidR="00C5379D" w:rsidRPr="0092655A" w:rsidRDefault="00C5379D" w:rsidP="00C5379D">
      <w:pPr>
        <w:pBdr>
          <w:top w:val="nil"/>
          <w:left w:val="nil"/>
          <w:bottom w:val="nil"/>
          <w:right w:val="nil"/>
          <w:between w:val="nil"/>
        </w:pBdr>
        <w:jc w:val="both"/>
        <w:rPr>
          <w:rFonts w:cs="Arial"/>
          <w:color w:val="202124"/>
          <w:sz w:val="20"/>
          <w:szCs w:val="20"/>
          <w:shd w:val="clear" w:color="auto" w:fill="FFFFFF"/>
        </w:rPr>
      </w:pPr>
      <w:r w:rsidRPr="0092655A">
        <w:rPr>
          <w:rFonts w:ascii="Wingdings" w:hAnsi="Wingdings"/>
          <w:color w:val="222222"/>
          <w:sz w:val="18"/>
          <w:szCs w:val="18"/>
          <w:shd w:val="clear" w:color="auto" w:fill="FFFFFF"/>
        </w:rPr>
        <w:t></w:t>
      </w:r>
      <w:r w:rsidRPr="0092655A">
        <w:rPr>
          <w:rFonts w:ascii="Arial" w:hAnsi="Arial" w:cs="Arial"/>
          <w:color w:val="222222"/>
          <w:shd w:val="clear" w:color="auto" w:fill="FFFFFF"/>
        </w:rPr>
        <w:t> </w:t>
      </w:r>
      <w:r w:rsidRPr="0092655A">
        <w:rPr>
          <w:rFonts w:cs="Arial"/>
          <w:color w:val="222222"/>
          <w:shd w:val="clear" w:color="auto" w:fill="FFFFFF"/>
        </w:rPr>
        <w:t>Ingresar a MI SII</w:t>
      </w:r>
      <w:r w:rsidRPr="0092655A">
        <w:rPr>
          <w:rFonts w:ascii="Arial" w:hAnsi="Arial" w:cs="Arial"/>
          <w:color w:val="222222"/>
          <w:shd w:val="clear" w:color="auto" w:fill="FFFFFF"/>
        </w:rPr>
        <w:t xml:space="preserve"> </w:t>
      </w:r>
      <w:r w:rsidRPr="0092655A">
        <w:rPr>
          <w:rFonts w:ascii="Wingdings" w:hAnsi="Wingdings"/>
          <w:color w:val="222222"/>
          <w:sz w:val="18"/>
          <w:szCs w:val="18"/>
          <w:shd w:val="clear" w:color="auto" w:fill="FFFFFF"/>
        </w:rPr>
        <w:t></w:t>
      </w:r>
      <w:r w:rsidRPr="0092655A">
        <w:rPr>
          <w:rFonts w:ascii="Arial" w:hAnsi="Arial" w:cs="Arial"/>
          <w:color w:val="222222"/>
          <w:shd w:val="clear" w:color="auto" w:fill="FFFFFF"/>
        </w:rPr>
        <w:t> </w:t>
      </w:r>
      <w:r w:rsidRPr="0092655A">
        <w:rPr>
          <w:rFonts w:cs="Arial"/>
          <w:color w:val="222222"/>
          <w:shd w:val="clear" w:color="auto" w:fill="FFFFFF"/>
        </w:rPr>
        <w:t>Seleccionar “Servicios Online”</w:t>
      </w:r>
      <w:r w:rsidRPr="0092655A">
        <w:rPr>
          <w:rFonts w:ascii="Arial" w:hAnsi="Arial" w:cs="Arial"/>
          <w:color w:val="222222"/>
          <w:shd w:val="clear" w:color="auto" w:fill="FFFFFF"/>
        </w:rPr>
        <w:t> </w:t>
      </w:r>
      <w:r w:rsidRPr="0092655A">
        <w:rPr>
          <w:rFonts w:ascii="Wingdings" w:hAnsi="Wingdings"/>
          <w:color w:val="222222"/>
          <w:sz w:val="18"/>
          <w:szCs w:val="18"/>
          <w:shd w:val="clear" w:color="auto" w:fill="FFFFFF"/>
        </w:rPr>
        <w:t></w:t>
      </w:r>
      <w:r w:rsidRPr="0092655A">
        <w:rPr>
          <w:rFonts w:ascii="Arial" w:hAnsi="Arial" w:cs="Arial"/>
          <w:color w:val="222222"/>
          <w:shd w:val="clear" w:color="auto" w:fill="FFFFFF"/>
        </w:rPr>
        <w:t> </w:t>
      </w:r>
      <w:r w:rsidRPr="0092655A">
        <w:rPr>
          <w:rFonts w:cs="Arial"/>
          <w:color w:val="222222"/>
          <w:shd w:val="clear" w:color="auto" w:fill="FFFFFF"/>
        </w:rPr>
        <w:t xml:space="preserve">Seleccionar “Situación Tributaria” </w:t>
      </w:r>
      <w:r w:rsidRPr="0092655A">
        <w:rPr>
          <w:rFonts w:ascii="Wingdings" w:hAnsi="Wingdings"/>
          <w:color w:val="222222"/>
          <w:sz w:val="18"/>
          <w:szCs w:val="18"/>
          <w:shd w:val="clear" w:color="auto" w:fill="FFFFFF"/>
        </w:rPr>
        <w:t></w:t>
      </w:r>
      <w:r w:rsidRPr="0092655A">
        <w:rPr>
          <w:rFonts w:ascii="Arial" w:hAnsi="Arial" w:cs="Arial"/>
          <w:color w:val="222222"/>
          <w:shd w:val="clear" w:color="auto" w:fill="FFFFFF"/>
        </w:rPr>
        <w:t> </w:t>
      </w:r>
      <w:r w:rsidRPr="0092655A">
        <w:rPr>
          <w:rFonts w:cs="Arial"/>
          <w:color w:val="222222"/>
          <w:shd w:val="clear" w:color="auto" w:fill="FFFFFF"/>
        </w:rPr>
        <w:t>Seleccionar “Carpeta Tributaria Electrónica”</w:t>
      </w:r>
      <w:r w:rsidRPr="0092655A">
        <w:rPr>
          <w:rFonts w:ascii="Arial" w:hAnsi="Arial" w:cs="Arial"/>
          <w:color w:val="222222"/>
          <w:shd w:val="clear" w:color="auto" w:fill="FFFFFF"/>
        </w:rPr>
        <w:t> </w:t>
      </w:r>
      <w:r w:rsidRPr="0092655A">
        <w:rPr>
          <w:rFonts w:ascii="Wingdings" w:hAnsi="Wingdings"/>
          <w:color w:val="222222"/>
          <w:sz w:val="18"/>
          <w:szCs w:val="18"/>
          <w:shd w:val="clear" w:color="auto" w:fill="FFFFFF"/>
        </w:rPr>
        <w:t></w:t>
      </w:r>
      <w:r w:rsidRPr="0092655A">
        <w:rPr>
          <w:rFonts w:ascii="Wingdings" w:hAnsi="Wingdings"/>
          <w:color w:val="222222"/>
          <w:sz w:val="18"/>
          <w:szCs w:val="18"/>
          <w:shd w:val="clear" w:color="auto" w:fill="FFFFFF"/>
        </w:rPr>
        <w:t></w:t>
      </w:r>
      <w:hyperlink r:id="rId16" w:anchor="collapseTwo">
        <w:r w:rsidRPr="0092655A">
          <w:rPr>
            <w:rFonts w:cs="Arial"/>
            <w:shd w:val="clear" w:color="auto" w:fill="FFFFFF"/>
          </w:rPr>
          <w:t>Seleccionar “G</w:t>
        </w:r>
        <w:r w:rsidRPr="0092655A">
          <w:rPr>
            <w:rStyle w:val="Hipervnculo"/>
            <w:rFonts w:cs="Arial"/>
            <w:color w:val="auto"/>
            <w:u w:val="none"/>
            <w:shd w:val="clear" w:color="auto" w:fill="FFFFFF"/>
          </w:rPr>
          <w:t>enerar Carpeta Tributaria</w:t>
        </w:r>
      </w:hyperlink>
      <w:r w:rsidRPr="0092655A">
        <w:rPr>
          <w:rFonts w:cs="Arial"/>
          <w:shd w:val="clear" w:color="auto" w:fill="FFFFFF"/>
        </w:rPr>
        <w:t xml:space="preserve"> </w:t>
      </w:r>
      <w:r w:rsidRPr="0092655A">
        <w:rPr>
          <w:rFonts w:cs="Arial"/>
          <w:color w:val="222222"/>
          <w:shd w:val="clear" w:color="auto" w:fill="FFFFFF"/>
        </w:rPr>
        <w:t>para Solicitar Créditos”</w:t>
      </w:r>
      <w:r w:rsidRPr="0092655A">
        <w:rPr>
          <w:rFonts w:cs="Arial"/>
          <w:color w:val="202124"/>
          <w:sz w:val="20"/>
          <w:szCs w:val="20"/>
          <w:shd w:val="clear" w:color="auto" w:fill="FFFFFF"/>
        </w:rPr>
        <w:t xml:space="preserve">. </w:t>
      </w:r>
    </w:p>
    <w:p w14:paraId="38E4C9C2" w14:textId="77777777" w:rsidR="00C5379D" w:rsidRPr="0092655A" w:rsidRDefault="00C5379D" w:rsidP="00C5379D">
      <w:pPr>
        <w:jc w:val="both"/>
        <w:rPr>
          <w:rFonts w:eastAsia="Arial Unicode MS" w:cs="Arial"/>
          <w:szCs w:val="22"/>
          <w:lang w:val="es-CL"/>
        </w:rPr>
      </w:pPr>
    </w:p>
    <w:p w14:paraId="3C1CD84A" w14:textId="42D46942" w:rsidR="00C5379D" w:rsidRPr="0092655A" w:rsidRDefault="00C5379D" w:rsidP="00C5379D">
      <w:pPr>
        <w:jc w:val="both"/>
        <w:rPr>
          <w:rFonts w:eastAsia="Arial Unicode MS" w:cs="Arial"/>
          <w:szCs w:val="22"/>
          <w:lang w:val="es-CL"/>
        </w:rPr>
      </w:pPr>
      <w:r w:rsidRPr="0092655A">
        <w:rPr>
          <w:rFonts w:eastAsia="Arial Unicode MS" w:cs="Arial"/>
          <w:szCs w:val="22"/>
          <w:lang w:val="es-CL"/>
        </w:rPr>
        <w:t>Se deberá poner especial atención en que el documento contenga todos los formularios 29 de los períodos requeridos para efectos del cálculo del nivel de ventas, de acuerdo con lo establecido en el punto 2.</w:t>
      </w:r>
      <w:r w:rsidR="00BB0ED5">
        <w:rPr>
          <w:rFonts w:eastAsia="Arial Unicode MS" w:cs="Arial"/>
          <w:szCs w:val="22"/>
          <w:lang w:val="es-CL"/>
        </w:rPr>
        <w:t>3</w:t>
      </w:r>
      <w:r w:rsidRPr="0092655A">
        <w:rPr>
          <w:rFonts w:eastAsia="Arial Unicode MS" w:cs="Arial"/>
          <w:szCs w:val="22"/>
          <w:lang w:val="es-CL"/>
        </w:rPr>
        <w:t xml:space="preserve"> de las</w:t>
      </w:r>
      <w:r w:rsidR="00E459E5">
        <w:rPr>
          <w:rFonts w:eastAsia="Arial Unicode MS" w:cs="Arial"/>
          <w:szCs w:val="22"/>
          <w:lang w:val="es-CL"/>
        </w:rPr>
        <w:t xml:space="preserve"> presentes</w:t>
      </w:r>
      <w:r w:rsidRPr="0092655A">
        <w:rPr>
          <w:rFonts w:eastAsia="Arial Unicode MS" w:cs="Arial"/>
          <w:szCs w:val="22"/>
          <w:lang w:val="es-CL"/>
        </w:rPr>
        <w:t xml:space="preserve"> Bases. Este documento es obligatorio para todas las empresas postulantes. </w:t>
      </w:r>
    </w:p>
    <w:p w14:paraId="39A26D4B" w14:textId="77777777" w:rsidR="00C5379D" w:rsidRPr="0092655A" w:rsidRDefault="00C5379D" w:rsidP="00C5379D">
      <w:pPr>
        <w:jc w:val="both"/>
        <w:rPr>
          <w:rFonts w:eastAsia="Arial Unicode MS" w:cs="Arial"/>
          <w:szCs w:val="22"/>
          <w:lang w:val="es-CL"/>
        </w:rPr>
      </w:pPr>
    </w:p>
    <w:p w14:paraId="2747AAFE" w14:textId="77777777" w:rsidR="00C5379D" w:rsidRPr="0092655A" w:rsidRDefault="00C5379D" w:rsidP="00C5379D">
      <w:pPr>
        <w:jc w:val="both"/>
        <w:rPr>
          <w:rFonts w:eastAsia="Arial Unicode MS" w:cs="Arial"/>
          <w:szCs w:val="22"/>
          <w:lang w:val="es-CL"/>
        </w:rPr>
      </w:pPr>
      <w:r w:rsidRPr="0092655A">
        <w:rPr>
          <w:rFonts w:eastAsia="Arial Unicode MS" w:cs="Arial"/>
          <w:b/>
          <w:szCs w:val="22"/>
          <w:u w:val="single"/>
          <w:lang w:val="es-CL"/>
        </w:rPr>
        <w:t>Cabe mencionar que NO se aceptará una carpeta tributaria distinta a la “carpeta tributaria para solicitar créditos” que se genera en la página web del SII (Formato PDF).</w:t>
      </w:r>
      <w:r w:rsidRPr="0092655A">
        <w:rPr>
          <w:rFonts w:eastAsia="Arial Unicode MS" w:cs="Arial"/>
          <w:szCs w:val="22"/>
          <w:lang w:val="es-CL"/>
        </w:rPr>
        <w:t xml:space="preserve"> En caso de adjuntar una carpeta tributaria distinta a la antes señalada, la empresa postulante será declarada inadmisible.</w:t>
      </w:r>
      <w:r w:rsidRPr="0092655A" w:rsidDel="00113436">
        <w:rPr>
          <w:rFonts w:eastAsia="Arial Unicode MS" w:cs="Arial"/>
          <w:szCs w:val="22"/>
          <w:lang w:val="es-CL"/>
        </w:rPr>
        <w:t xml:space="preserve"> </w:t>
      </w:r>
      <w:r w:rsidRPr="0092655A">
        <w:rPr>
          <w:rFonts w:eastAsia="Arial Unicode MS" w:cs="Arial"/>
          <w:szCs w:val="22"/>
          <w:lang w:val="es-CL"/>
        </w:rPr>
        <w:t xml:space="preserve">Por su parte, la carpeta tributaria sólo será válida si el RUT emisor es el mismo que el RUT de la empresa postulante. </w:t>
      </w:r>
    </w:p>
    <w:p w14:paraId="03779676" w14:textId="77777777" w:rsidR="00C5379D" w:rsidRPr="0092655A" w:rsidRDefault="00C5379D" w:rsidP="00C5379D">
      <w:pPr>
        <w:jc w:val="both"/>
        <w:rPr>
          <w:rFonts w:eastAsia="Arial Unicode MS" w:cs="Arial"/>
          <w:szCs w:val="22"/>
          <w:lang w:val="es-CL"/>
        </w:rPr>
      </w:pPr>
    </w:p>
    <w:p w14:paraId="1DD3EB96" w14:textId="77777777" w:rsidR="00C5379D" w:rsidRPr="0092655A" w:rsidRDefault="00C5379D" w:rsidP="00C5379D">
      <w:pPr>
        <w:jc w:val="both"/>
        <w:rPr>
          <w:rFonts w:eastAsia="Arial Unicode MS" w:cs="Arial"/>
          <w:b/>
          <w:szCs w:val="22"/>
          <w:lang w:val="es-CL"/>
        </w:rPr>
      </w:pPr>
      <w:r w:rsidRPr="0092655A">
        <w:rPr>
          <w:rFonts w:eastAsia="Arial Unicode MS" w:cs="Arial"/>
          <w:szCs w:val="22"/>
          <w:lang w:val="es-CL"/>
        </w:rPr>
        <w:t xml:space="preserve">En caso de que la carpeta tributaria de la empresa postulante no registre declaración del IVA, en uno o más meses, por no haberse declarado dentro del plazo establecido para estos efectos, </w:t>
      </w:r>
      <w:r w:rsidRPr="0092655A">
        <w:rPr>
          <w:rFonts w:eastAsia="Arial Unicode MS" w:cs="Arial"/>
          <w:b/>
          <w:szCs w:val="22"/>
          <w:lang w:val="es-CL"/>
        </w:rPr>
        <w:t>el postulante podrá adjuntar el o los documentos correspondientes en el formulario de postulación de la convocatoria. El/los Formularios 29 los puede obtener en la siguiente ruta:</w:t>
      </w:r>
    </w:p>
    <w:p w14:paraId="66018E3D" w14:textId="77777777" w:rsidR="00C5379D" w:rsidRPr="0092655A" w:rsidRDefault="00C5379D" w:rsidP="00C5379D">
      <w:pPr>
        <w:pBdr>
          <w:top w:val="nil"/>
          <w:left w:val="nil"/>
          <w:bottom w:val="nil"/>
          <w:right w:val="nil"/>
          <w:between w:val="nil"/>
        </w:pBdr>
        <w:jc w:val="both"/>
        <w:rPr>
          <w:rFonts w:cs="Arial"/>
          <w:color w:val="202124"/>
          <w:sz w:val="20"/>
          <w:szCs w:val="20"/>
          <w:shd w:val="clear" w:color="auto" w:fill="FFFFFF"/>
        </w:rPr>
      </w:pPr>
      <w:r w:rsidRPr="0092655A">
        <w:rPr>
          <w:rFonts w:ascii="Wingdings" w:hAnsi="Wingdings"/>
          <w:color w:val="222222"/>
          <w:sz w:val="18"/>
          <w:szCs w:val="18"/>
          <w:shd w:val="clear" w:color="auto" w:fill="FFFFFF"/>
        </w:rPr>
        <w:t></w:t>
      </w:r>
      <w:r w:rsidRPr="0092655A">
        <w:rPr>
          <w:rFonts w:ascii="Arial" w:hAnsi="Arial" w:cs="Arial"/>
          <w:color w:val="222222"/>
          <w:shd w:val="clear" w:color="auto" w:fill="FFFFFF"/>
        </w:rPr>
        <w:t> </w:t>
      </w:r>
      <w:r w:rsidRPr="0092655A">
        <w:rPr>
          <w:rFonts w:cs="Arial"/>
          <w:color w:val="222222"/>
          <w:shd w:val="clear" w:color="auto" w:fill="FFFFFF"/>
        </w:rPr>
        <w:t>Ingresar a MI SII</w:t>
      </w:r>
      <w:r w:rsidRPr="0092655A">
        <w:rPr>
          <w:rFonts w:ascii="Arial" w:hAnsi="Arial" w:cs="Arial"/>
          <w:color w:val="222222"/>
          <w:shd w:val="clear" w:color="auto" w:fill="FFFFFF"/>
        </w:rPr>
        <w:t xml:space="preserve"> </w:t>
      </w:r>
      <w:r w:rsidRPr="0092655A">
        <w:rPr>
          <w:rFonts w:ascii="Wingdings" w:hAnsi="Wingdings"/>
          <w:color w:val="222222"/>
          <w:sz w:val="18"/>
          <w:szCs w:val="18"/>
          <w:shd w:val="clear" w:color="auto" w:fill="FFFFFF"/>
        </w:rPr>
        <w:t></w:t>
      </w:r>
      <w:r w:rsidRPr="0092655A">
        <w:rPr>
          <w:rFonts w:ascii="Arial" w:hAnsi="Arial" w:cs="Arial"/>
          <w:color w:val="222222"/>
          <w:shd w:val="clear" w:color="auto" w:fill="FFFFFF"/>
        </w:rPr>
        <w:t> </w:t>
      </w:r>
      <w:r w:rsidRPr="0092655A">
        <w:rPr>
          <w:rFonts w:cs="Arial"/>
          <w:color w:val="222222"/>
          <w:shd w:val="clear" w:color="auto" w:fill="FFFFFF"/>
        </w:rPr>
        <w:t>Seleccionar “Servicios Online”</w:t>
      </w:r>
      <w:r w:rsidRPr="0092655A">
        <w:rPr>
          <w:rFonts w:ascii="Arial" w:hAnsi="Arial" w:cs="Arial"/>
          <w:color w:val="222222"/>
          <w:shd w:val="clear" w:color="auto" w:fill="FFFFFF"/>
        </w:rPr>
        <w:t> </w:t>
      </w:r>
      <w:r w:rsidRPr="0092655A">
        <w:rPr>
          <w:rFonts w:ascii="Wingdings" w:hAnsi="Wingdings"/>
          <w:color w:val="222222"/>
          <w:sz w:val="18"/>
          <w:szCs w:val="18"/>
          <w:shd w:val="clear" w:color="auto" w:fill="FFFFFF"/>
        </w:rPr>
        <w:t></w:t>
      </w:r>
      <w:r w:rsidRPr="0092655A">
        <w:rPr>
          <w:rFonts w:ascii="Arial" w:hAnsi="Arial" w:cs="Arial"/>
          <w:color w:val="222222"/>
          <w:shd w:val="clear" w:color="auto" w:fill="FFFFFF"/>
        </w:rPr>
        <w:t> </w:t>
      </w:r>
      <w:r w:rsidRPr="0092655A">
        <w:rPr>
          <w:rFonts w:cs="Arial"/>
          <w:color w:val="222222"/>
          <w:shd w:val="clear" w:color="auto" w:fill="FFFFFF"/>
        </w:rPr>
        <w:t>Ingresar a “Impuestos Mensuales”</w:t>
      </w:r>
      <w:r w:rsidRPr="0092655A">
        <w:rPr>
          <w:rFonts w:ascii="Arial" w:hAnsi="Arial" w:cs="Arial"/>
          <w:color w:val="222222"/>
          <w:shd w:val="clear" w:color="auto" w:fill="FFFFFF"/>
        </w:rPr>
        <w:t> </w:t>
      </w:r>
      <w:r w:rsidRPr="0092655A">
        <w:rPr>
          <w:rFonts w:ascii="Wingdings" w:hAnsi="Wingdings"/>
          <w:color w:val="222222"/>
          <w:sz w:val="18"/>
          <w:szCs w:val="18"/>
          <w:shd w:val="clear" w:color="auto" w:fill="FFFFFF"/>
        </w:rPr>
        <w:t></w:t>
      </w:r>
      <w:r w:rsidRPr="0092655A">
        <w:rPr>
          <w:rFonts w:ascii="Arial" w:hAnsi="Arial" w:cs="Arial"/>
          <w:color w:val="222222"/>
          <w:shd w:val="clear" w:color="auto" w:fill="FFFFFF"/>
        </w:rPr>
        <w:t> </w:t>
      </w:r>
      <w:r w:rsidRPr="0092655A">
        <w:rPr>
          <w:rFonts w:cs="Arial"/>
          <w:color w:val="222222"/>
          <w:shd w:val="clear" w:color="auto" w:fill="FFFFFF"/>
        </w:rPr>
        <w:t>Seleccionar “Consulta y Seguimiento (F 29 y F 50)</w:t>
      </w:r>
      <w:r w:rsidRPr="0092655A">
        <w:rPr>
          <w:rFonts w:ascii="Arial" w:hAnsi="Arial" w:cs="Arial"/>
          <w:color w:val="222222"/>
          <w:shd w:val="clear" w:color="auto" w:fill="FFFFFF"/>
        </w:rPr>
        <w:t> </w:t>
      </w:r>
      <w:r w:rsidRPr="0092655A">
        <w:rPr>
          <w:rFonts w:ascii="Wingdings" w:hAnsi="Wingdings"/>
          <w:color w:val="222222"/>
          <w:sz w:val="18"/>
          <w:szCs w:val="18"/>
          <w:shd w:val="clear" w:color="auto" w:fill="FFFFFF"/>
        </w:rPr>
        <w:t></w:t>
      </w:r>
      <w:r w:rsidRPr="0092655A">
        <w:rPr>
          <w:rFonts w:ascii="Arial" w:hAnsi="Arial" w:cs="Arial"/>
          <w:color w:val="222222"/>
          <w:shd w:val="clear" w:color="auto" w:fill="FFFFFF"/>
        </w:rPr>
        <w:t> </w:t>
      </w:r>
      <w:r w:rsidRPr="0092655A">
        <w:rPr>
          <w:rFonts w:cs="Arial"/>
          <w:color w:val="222222"/>
          <w:shd w:val="clear" w:color="auto" w:fill="FFFFFF"/>
        </w:rPr>
        <w:t>Ingresar a “Consulta Integral F 29”</w:t>
      </w:r>
      <w:r w:rsidRPr="0092655A">
        <w:rPr>
          <w:rFonts w:cs="Arial"/>
          <w:color w:val="202124"/>
          <w:sz w:val="20"/>
          <w:szCs w:val="20"/>
          <w:shd w:val="clear" w:color="auto" w:fill="FFFFFF"/>
        </w:rPr>
        <w:t xml:space="preserve">. </w:t>
      </w:r>
    </w:p>
    <w:p w14:paraId="64BAB591" w14:textId="77777777" w:rsidR="00C5379D" w:rsidRPr="0092655A" w:rsidRDefault="00C5379D" w:rsidP="00C5379D">
      <w:pPr>
        <w:pBdr>
          <w:top w:val="nil"/>
          <w:left w:val="nil"/>
          <w:bottom w:val="nil"/>
          <w:right w:val="nil"/>
          <w:between w:val="nil"/>
        </w:pBdr>
        <w:jc w:val="both"/>
        <w:rPr>
          <w:rFonts w:cs="Arial"/>
          <w:color w:val="202124"/>
          <w:sz w:val="20"/>
          <w:szCs w:val="20"/>
          <w:shd w:val="clear" w:color="auto" w:fill="FFFFFF"/>
        </w:rPr>
      </w:pPr>
    </w:p>
    <w:p w14:paraId="69D45BBB" w14:textId="77777777" w:rsidR="00C5379D" w:rsidRPr="0092655A" w:rsidRDefault="00C5379D" w:rsidP="00C5379D">
      <w:pPr>
        <w:jc w:val="both"/>
        <w:rPr>
          <w:rFonts w:eastAsia="Arial Unicode MS" w:cs="Arial"/>
          <w:szCs w:val="22"/>
          <w:lang w:val="es-CL"/>
        </w:rPr>
      </w:pPr>
      <w:r w:rsidRPr="0092655A">
        <w:rPr>
          <w:rFonts w:eastAsia="Arial Unicode MS" w:cs="Arial"/>
          <w:szCs w:val="22"/>
          <w:lang w:val="es-CL"/>
        </w:rPr>
        <w:t xml:space="preserve">Los </w:t>
      </w:r>
      <w:r w:rsidRPr="0092655A">
        <w:rPr>
          <w:rFonts w:eastAsia="Arial Unicode MS" w:cs="Arial"/>
          <w:bCs/>
          <w:szCs w:val="22"/>
          <w:lang w:val="es-CL"/>
        </w:rPr>
        <w:t>Formularios 29</w:t>
      </w:r>
      <w:r w:rsidRPr="0092655A">
        <w:rPr>
          <w:rFonts w:eastAsia="Arial Unicode MS" w:cs="Arial"/>
          <w:szCs w:val="22"/>
          <w:lang w:val="es-CL"/>
        </w:rPr>
        <w:t xml:space="preserve"> deberán ser los generados automáticamente a través del sitio del </w:t>
      </w:r>
      <w:r w:rsidRPr="0092655A">
        <w:rPr>
          <w:rFonts w:eastAsia="Arial Unicode MS" w:cs="Arial"/>
          <w:bCs/>
          <w:szCs w:val="22"/>
          <w:lang w:val="es-CL"/>
        </w:rPr>
        <w:t>Servicio de Impuestos Internos (SII)</w:t>
      </w:r>
      <w:r w:rsidRPr="0092655A">
        <w:rPr>
          <w:rFonts w:eastAsia="Arial Unicode MS" w:cs="Arial"/>
          <w:szCs w:val="22"/>
          <w:lang w:val="es-CL"/>
        </w:rPr>
        <w:t xml:space="preserve"> en </w:t>
      </w:r>
      <w:r w:rsidRPr="0092655A">
        <w:rPr>
          <w:rFonts w:eastAsia="Arial Unicode MS" w:cs="Arial"/>
          <w:bCs/>
          <w:szCs w:val="22"/>
          <w:lang w:val="es-CL"/>
        </w:rPr>
        <w:t>formato PDF</w:t>
      </w:r>
      <w:r w:rsidRPr="0092655A">
        <w:rPr>
          <w:rFonts w:eastAsia="Arial Unicode MS" w:cs="Arial"/>
          <w:szCs w:val="22"/>
          <w:lang w:val="es-CL"/>
        </w:rPr>
        <w:t>.</w:t>
      </w:r>
    </w:p>
    <w:p w14:paraId="12D00FE5" w14:textId="77777777" w:rsidR="00C5379D" w:rsidRPr="0092655A" w:rsidRDefault="00C5379D" w:rsidP="00C5379D">
      <w:pPr>
        <w:jc w:val="both"/>
        <w:rPr>
          <w:rFonts w:eastAsia="Arial Unicode MS" w:cs="Arial"/>
          <w:szCs w:val="22"/>
          <w:lang w:val="es-CL"/>
        </w:rPr>
      </w:pPr>
    </w:p>
    <w:p w14:paraId="52FE7A70" w14:textId="77777777" w:rsidR="00C5379D" w:rsidRPr="0092655A" w:rsidRDefault="00C5379D" w:rsidP="00C5379D">
      <w:pPr>
        <w:jc w:val="both"/>
        <w:rPr>
          <w:rFonts w:eastAsia="Arial Unicode MS" w:cs="Arial"/>
          <w:szCs w:val="22"/>
          <w:lang w:val="es-CL"/>
        </w:rPr>
      </w:pPr>
      <w:r w:rsidRPr="0092655A">
        <w:rPr>
          <w:rFonts w:eastAsia="Arial Unicode MS" w:cs="Arial"/>
          <w:szCs w:val="22"/>
          <w:lang w:val="es-CL"/>
        </w:rPr>
        <w:t xml:space="preserve">En caso de faltar algún formulario del período solicitado, la postulación será </w:t>
      </w:r>
      <w:r w:rsidRPr="0092655A">
        <w:rPr>
          <w:rFonts w:eastAsia="Arial Unicode MS" w:cs="Arial"/>
          <w:b/>
          <w:bCs/>
          <w:szCs w:val="22"/>
          <w:lang w:val="es-CL"/>
        </w:rPr>
        <w:t>declarada inadmisible</w:t>
      </w:r>
      <w:r w:rsidRPr="0092655A">
        <w:rPr>
          <w:rFonts w:eastAsia="Arial Unicode MS" w:cs="Arial"/>
          <w:szCs w:val="22"/>
          <w:lang w:val="es-CL"/>
        </w:rPr>
        <w:t>.</w:t>
      </w:r>
    </w:p>
    <w:p w14:paraId="07AC0803" w14:textId="77777777" w:rsidR="00C5379D" w:rsidRPr="0092655A" w:rsidRDefault="00C5379D" w:rsidP="00C5379D">
      <w:pPr>
        <w:jc w:val="both"/>
        <w:rPr>
          <w:rFonts w:eastAsia="Arial Unicode MS" w:cs="Arial"/>
          <w:szCs w:val="22"/>
          <w:lang w:val="es-CL"/>
        </w:rPr>
      </w:pPr>
    </w:p>
    <w:p w14:paraId="6DBC0F16" w14:textId="77777777" w:rsidR="00C5379D" w:rsidRPr="0092655A" w:rsidRDefault="00C5379D" w:rsidP="00C5379D">
      <w:pPr>
        <w:jc w:val="both"/>
        <w:rPr>
          <w:rFonts w:eastAsia="Arial Unicode MS" w:cs="Arial"/>
          <w:szCs w:val="22"/>
          <w:lang w:val="es-CL"/>
        </w:rPr>
      </w:pPr>
      <w:r w:rsidRPr="0092655A">
        <w:rPr>
          <w:rFonts w:eastAsia="Arial Unicode MS" w:cs="Arial"/>
          <w:szCs w:val="22"/>
          <w:lang w:val="es-CL"/>
        </w:rPr>
        <w:t>Una vez realizado lo antes mencionado, se podrá enviar su Formulario de Postulación a través de la plataforma, siempre y cuando la empresa cumpla con requisitos de admisibilidad establecidos y haya adjuntado la carpeta tributaria electrónica correspondiente.</w:t>
      </w:r>
    </w:p>
    <w:p w14:paraId="48DE37F5" w14:textId="77777777" w:rsidR="00C5379D" w:rsidRDefault="00C5379D" w:rsidP="00BB098E">
      <w:pPr>
        <w:jc w:val="both"/>
        <w:rPr>
          <w:rFonts w:cs="Arial"/>
          <w:iCs/>
          <w:szCs w:val="22"/>
          <w:lang w:val="es-CL"/>
        </w:rPr>
      </w:pPr>
    </w:p>
    <w:tbl>
      <w:tblPr>
        <w:tblW w:w="0" w:type="auto"/>
        <w:jc w:val="center"/>
        <w:shd w:val="clear" w:color="auto" w:fill="D9D9D9"/>
        <w:tblLook w:val="04A0" w:firstRow="1" w:lastRow="0" w:firstColumn="1" w:lastColumn="0" w:noHBand="0" w:noVBand="1"/>
      </w:tblPr>
      <w:tblGrid>
        <w:gridCol w:w="8602"/>
      </w:tblGrid>
      <w:tr w:rsidR="00BB098E" w:rsidRPr="00347B9F" w14:paraId="1F90715E" w14:textId="77777777" w:rsidTr="002F52A0">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0C8CF1EC" w14:textId="77777777" w:rsidR="00BB098E" w:rsidRPr="00A22F83" w:rsidRDefault="00BB098E" w:rsidP="002F52A0">
            <w:pPr>
              <w:tabs>
                <w:tab w:val="num" w:pos="0"/>
              </w:tabs>
              <w:rPr>
                <w:rFonts w:cs="Arial"/>
                <w:b/>
                <w:color w:val="000000" w:themeColor="text1"/>
                <w:szCs w:val="22"/>
              </w:rPr>
            </w:pPr>
            <w:r w:rsidRPr="00A3728B">
              <w:rPr>
                <w:rFonts w:cs="Arial"/>
                <w:b/>
                <w:color w:val="000000" w:themeColor="text1"/>
                <w:szCs w:val="22"/>
                <w:u w:val="single"/>
              </w:rPr>
              <w:t>IMPORTANTE</w:t>
            </w:r>
            <w:r>
              <w:rPr>
                <w:rFonts w:cs="Arial"/>
                <w:b/>
                <w:color w:val="000000" w:themeColor="text1"/>
                <w:szCs w:val="22"/>
              </w:rPr>
              <w:t>:</w:t>
            </w:r>
          </w:p>
          <w:p w14:paraId="16299AC4" w14:textId="7054D6C3" w:rsidR="00BB098E" w:rsidRPr="004E1A30" w:rsidRDefault="00BB098E" w:rsidP="002F52A0">
            <w:pPr>
              <w:tabs>
                <w:tab w:val="num" w:pos="0"/>
              </w:tabs>
              <w:jc w:val="both"/>
              <w:rPr>
                <w:rFonts w:cs="Arial"/>
                <w:szCs w:val="22"/>
                <w:lang w:val="es-CL"/>
              </w:rPr>
            </w:pPr>
            <w:r w:rsidRPr="004E1A30">
              <w:rPr>
                <w:rFonts w:cs="Arial"/>
                <w:szCs w:val="22"/>
                <w:lang w:val="es-CL"/>
              </w:rPr>
              <w:t>En caso de que por un error no se suba completa la carpeta tributaria, pero quede constancia de que se adjuntó o que ésta se encuentre ilegible (mala calidad de la resolución del documento, por ser fotografía, copia o escaneado)</w:t>
            </w:r>
            <w:r>
              <w:rPr>
                <w:rFonts w:cs="Arial"/>
                <w:szCs w:val="22"/>
                <w:lang w:val="es-CL"/>
              </w:rPr>
              <w:t>,</w:t>
            </w:r>
            <w:r w:rsidRPr="004E1A30">
              <w:t xml:space="preserve"> </w:t>
            </w:r>
            <w:r w:rsidRPr="004E1A30">
              <w:rPr>
                <w:rFonts w:cs="Arial"/>
                <w:szCs w:val="22"/>
                <w:lang w:val="es-CL"/>
              </w:rPr>
              <w:t>o no corresponda al tipo de carpeta tributaria electrónica solicitada</w:t>
            </w:r>
            <w:r>
              <w:rPr>
                <w:rFonts w:cs="Arial"/>
                <w:szCs w:val="22"/>
                <w:lang w:val="es-CL"/>
              </w:rPr>
              <w:t xml:space="preserve"> </w:t>
            </w:r>
            <w:r w:rsidRPr="007D4F65">
              <w:rPr>
                <w:rFonts w:cs="Arial"/>
                <w:szCs w:val="22"/>
                <w:lang w:val="es-CL"/>
              </w:rPr>
              <w:t xml:space="preserve">(debiendo ser para este caso, </w:t>
            </w:r>
            <w:r>
              <w:rPr>
                <w:rFonts w:cs="Arial"/>
                <w:szCs w:val="22"/>
                <w:lang w:val="es-CL"/>
              </w:rPr>
              <w:t>la carpeta que fue enviada</w:t>
            </w:r>
            <w:r w:rsidRPr="007D4F65">
              <w:rPr>
                <w:rFonts w:cs="Arial"/>
                <w:szCs w:val="22"/>
                <w:lang w:val="es-CL"/>
              </w:rPr>
              <w:t xml:space="preserve"> correspondiente al </w:t>
            </w:r>
            <w:r w:rsidR="00197267">
              <w:rPr>
                <w:rFonts w:cs="Arial"/>
                <w:szCs w:val="22"/>
                <w:lang w:val="es-CL"/>
              </w:rPr>
              <w:t>RUT</w:t>
            </w:r>
            <w:r w:rsidRPr="007D4F65">
              <w:rPr>
                <w:rFonts w:cs="Arial"/>
                <w:szCs w:val="22"/>
                <w:lang w:val="es-CL"/>
              </w:rPr>
              <w:t xml:space="preserve"> de la empresa postulante), un</w:t>
            </w:r>
            <w:r w:rsidRPr="004E1A30">
              <w:rPr>
                <w:rFonts w:cs="Arial"/>
                <w:szCs w:val="22"/>
                <w:lang w:val="es-CL"/>
              </w:rPr>
              <w:t xml:space="preserve"> ejecutivo/a de Sercotec o el Agente Operador notificará de esta situación al/la postulante por correo electrónico y solicitará la fecha de dicha notificación.</w:t>
            </w:r>
            <w:r w:rsidRPr="004E1A30">
              <w:rPr>
                <w:rFonts w:cs="MS Shell Dlg 2"/>
                <w:szCs w:val="22"/>
              </w:rPr>
              <w:t xml:space="preserve"> </w:t>
            </w:r>
            <w:r w:rsidRPr="004E1A30">
              <w:rPr>
                <w:rFonts w:cs="Arial"/>
                <w:szCs w:val="22"/>
              </w:rPr>
              <w:t>Si la emp</w:t>
            </w:r>
            <w:r>
              <w:rPr>
                <w:rFonts w:cs="Arial"/>
                <w:szCs w:val="22"/>
              </w:rPr>
              <w:t>resa postulante, no realiza el</w:t>
            </w:r>
            <w:r w:rsidRPr="004E1A30">
              <w:rPr>
                <w:rFonts w:cs="Arial"/>
                <w:szCs w:val="22"/>
              </w:rPr>
              <w:t xml:space="preserve"> envío</w:t>
            </w:r>
            <w:r>
              <w:rPr>
                <w:rFonts w:cs="Arial"/>
                <w:szCs w:val="22"/>
              </w:rPr>
              <w:t xml:space="preserve"> de la información solicitada</w:t>
            </w:r>
            <w:r w:rsidRPr="004E1A30">
              <w:rPr>
                <w:rFonts w:cs="Arial"/>
                <w:szCs w:val="22"/>
              </w:rPr>
              <w:t xml:space="preserve"> dentro del plazo señalado, quedará fuera del proceso de evaluación.</w:t>
            </w:r>
          </w:p>
          <w:p w14:paraId="552320BD" w14:textId="77777777" w:rsidR="00BB098E" w:rsidRPr="004E1A30" w:rsidRDefault="00BB098E" w:rsidP="002F52A0">
            <w:pPr>
              <w:tabs>
                <w:tab w:val="num" w:pos="0"/>
              </w:tabs>
              <w:jc w:val="both"/>
              <w:rPr>
                <w:rFonts w:cs="Arial"/>
                <w:szCs w:val="22"/>
                <w:lang w:val="es-CL"/>
              </w:rPr>
            </w:pPr>
          </w:p>
          <w:p w14:paraId="3FABD873" w14:textId="38256468" w:rsidR="00BB098E" w:rsidRDefault="00BB098E" w:rsidP="002F52A0">
            <w:pPr>
              <w:tabs>
                <w:tab w:val="num" w:pos="0"/>
              </w:tabs>
              <w:jc w:val="both"/>
              <w:rPr>
                <w:rFonts w:cs="Arial"/>
                <w:b/>
                <w:szCs w:val="22"/>
                <w:lang w:val="es-CL"/>
              </w:rPr>
            </w:pPr>
            <w:r w:rsidRPr="00C55D9E">
              <w:rPr>
                <w:rFonts w:cs="MS Shell Dlg 2"/>
                <w:color w:val="000000" w:themeColor="text1"/>
                <w:szCs w:val="22"/>
              </w:rPr>
              <w:t xml:space="preserve">Con todo, </w:t>
            </w:r>
            <w:r w:rsidRPr="002E74C4">
              <w:rPr>
                <w:rFonts w:cs="MS Shell Dlg 2"/>
                <w:szCs w:val="22"/>
              </w:rPr>
              <w:t xml:space="preserve">el </w:t>
            </w:r>
            <w:r w:rsidR="004872DE" w:rsidRPr="002E74C4">
              <w:rPr>
                <w:rFonts w:cs="MS Shell Dlg 2"/>
                <w:szCs w:val="22"/>
              </w:rPr>
              <w:t xml:space="preserve">propósito del plazo indicado </w:t>
            </w:r>
            <w:r w:rsidR="00197267" w:rsidRPr="002E74C4">
              <w:rPr>
                <w:rFonts w:cs="MS Shell Dlg 2"/>
                <w:szCs w:val="22"/>
              </w:rPr>
              <w:t>previamente</w:t>
            </w:r>
            <w:r w:rsidR="004872DE" w:rsidRPr="002E74C4">
              <w:rPr>
                <w:rFonts w:cs="MS Shell Dlg 2"/>
                <w:szCs w:val="22"/>
              </w:rPr>
              <w:t xml:space="preserve"> es solicitar</w:t>
            </w:r>
            <w:r w:rsidRPr="002E74C4">
              <w:rPr>
                <w:rFonts w:cs="MS Shell Dlg 2"/>
                <w:szCs w:val="22"/>
              </w:rPr>
              <w:t xml:space="preserve"> </w:t>
            </w:r>
            <w:r w:rsidRPr="002E74C4">
              <w:rPr>
                <w:rFonts w:cs="MS Shell Dlg 2"/>
                <w:color w:val="000000" w:themeColor="text1"/>
                <w:szCs w:val="22"/>
              </w:rPr>
              <w:t>la</w:t>
            </w:r>
            <w:r w:rsidRPr="00C55D9E">
              <w:rPr>
                <w:rFonts w:cs="MS Shell Dlg 2"/>
                <w:color w:val="000000" w:themeColor="text1"/>
                <w:szCs w:val="22"/>
              </w:rPr>
              <w:t xml:space="preserve"> entrega de información que aclare y/o corrija verificadores ya enviados por la empresa dentro del plazo correspondiente. La situación comentada no permite la entrega de verificadores de otros requisitos, fuera de plazo.</w:t>
            </w:r>
          </w:p>
          <w:p w14:paraId="3E9B9795" w14:textId="77777777" w:rsidR="00BB098E" w:rsidRDefault="00BB098E" w:rsidP="002F52A0">
            <w:pPr>
              <w:tabs>
                <w:tab w:val="num" w:pos="0"/>
              </w:tabs>
              <w:jc w:val="both"/>
              <w:rPr>
                <w:rFonts w:cs="Arial"/>
                <w:b/>
                <w:szCs w:val="22"/>
                <w:lang w:val="es-CL"/>
              </w:rPr>
            </w:pPr>
          </w:p>
          <w:p w14:paraId="721306DE" w14:textId="55A735FE" w:rsidR="00BB098E" w:rsidRPr="004E1A30" w:rsidRDefault="00BB098E" w:rsidP="002F52A0">
            <w:pPr>
              <w:tabs>
                <w:tab w:val="num" w:pos="0"/>
              </w:tabs>
              <w:jc w:val="both"/>
              <w:rPr>
                <w:rFonts w:cs="Arial"/>
                <w:b/>
                <w:szCs w:val="22"/>
                <w:lang w:val="es-CL"/>
              </w:rPr>
            </w:pPr>
            <w:r w:rsidRPr="004E1A30">
              <w:rPr>
                <w:rFonts w:cs="Arial"/>
                <w:b/>
                <w:szCs w:val="22"/>
                <w:lang w:val="es-CL"/>
              </w:rPr>
              <w:t>La carpeta tributaria electrónica para solicitar crédito debe corresponder a la de la empresa que postula. No se aceptarán carpetas tributarias de R</w:t>
            </w:r>
            <w:r w:rsidR="00197267">
              <w:rPr>
                <w:rFonts w:cs="Arial"/>
                <w:b/>
                <w:szCs w:val="22"/>
                <w:lang w:val="es-CL"/>
              </w:rPr>
              <w:t>UT</w:t>
            </w:r>
            <w:r w:rsidRPr="004E1A30">
              <w:rPr>
                <w:rFonts w:cs="Arial"/>
                <w:b/>
                <w:szCs w:val="22"/>
                <w:lang w:val="es-CL"/>
              </w:rPr>
              <w:t xml:space="preserve"> distinto a la</w:t>
            </w:r>
            <w:r w:rsidR="00486167">
              <w:rPr>
                <w:rFonts w:cs="Arial"/>
                <w:b/>
                <w:szCs w:val="22"/>
                <w:lang w:val="es-CL"/>
              </w:rPr>
              <w:t xml:space="preserve"> de la</w:t>
            </w:r>
            <w:r w:rsidRPr="004E1A30">
              <w:rPr>
                <w:rFonts w:cs="Arial"/>
                <w:b/>
                <w:szCs w:val="22"/>
                <w:lang w:val="es-CL"/>
              </w:rPr>
              <w:t xml:space="preserve"> empresa postulante.</w:t>
            </w:r>
          </w:p>
          <w:p w14:paraId="686FAEC4" w14:textId="5E791341" w:rsidR="00BB098E" w:rsidRPr="006D5B51" w:rsidRDefault="00BB098E" w:rsidP="002F52A0">
            <w:pPr>
              <w:tabs>
                <w:tab w:val="num" w:pos="0"/>
              </w:tabs>
              <w:jc w:val="both"/>
              <w:rPr>
                <w:rFonts w:cs="MS Shell Dlg 2"/>
                <w:szCs w:val="22"/>
              </w:rPr>
            </w:pPr>
          </w:p>
        </w:tc>
      </w:tr>
    </w:tbl>
    <w:p w14:paraId="57F0EB2E" w14:textId="73516232" w:rsidR="00C860D3" w:rsidRDefault="00C860D3" w:rsidP="001069A9">
      <w:pPr>
        <w:jc w:val="both"/>
        <w:rPr>
          <w:rFonts w:eastAsia="Arial Unicode MS" w:cs="Arial"/>
          <w:color w:val="FF0000"/>
          <w:szCs w:val="22"/>
          <w:lang w:val="es-CL"/>
        </w:rPr>
      </w:pPr>
    </w:p>
    <w:p w14:paraId="06163955" w14:textId="0CBAB515" w:rsidR="007315E9" w:rsidRDefault="009169A1" w:rsidP="009169A1">
      <w:pPr>
        <w:jc w:val="both"/>
        <w:rPr>
          <w:rFonts w:cs="Arial"/>
          <w:szCs w:val="22"/>
        </w:rPr>
      </w:pPr>
      <w:r w:rsidRPr="00736B5C">
        <w:rPr>
          <w:rFonts w:cs="Arial"/>
          <w:szCs w:val="22"/>
          <w:lang w:val="es-CL"/>
        </w:rPr>
        <w:t xml:space="preserve">Sólo </w:t>
      </w:r>
      <w:r w:rsidR="008F4342" w:rsidRPr="00736B5C">
        <w:rPr>
          <w:rFonts w:cs="Arial"/>
          <w:szCs w:val="22"/>
          <w:lang w:val="es-CL"/>
        </w:rPr>
        <w:t>quienes al</w:t>
      </w:r>
      <w:r w:rsidRPr="00736B5C">
        <w:rPr>
          <w:rFonts w:cs="Arial"/>
          <w:szCs w:val="22"/>
          <w:lang w:val="es-CL"/>
        </w:rPr>
        <w:t xml:space="preserve"> postula</w:t>
      </w:r>
      <w:r w:rsidR="008F4342" w:rsidRPr="00736B5C">
        <w:rPr>
          <w:rFonts w:cs="Arial"/>
          <w:szCs w:val="22"/>
          <w:lang w:val="es-CL"/>
        </w:rPr>
        <w:t>r</w:t>
      </w:r>
      <w:r w:rsidRPr="00736B5C">
        <w:rPr>
          <w:rFonts w:cs="Arial"/>
          <w:szCs w:val="22"/>
          <w:lang w:val="es-CL"/>
        </w:rPr>
        <w:t xml:space="preserve"> cumplan</w:t>
      </w:r>
      <w:r w:rsidRPr="00452CA7">
        <w:rPr>
          <w:rFonts w:cs="Arial"/>
          <w:szCs w:val="22"/>
          <w:lang w:val="es-CL"/>
        </w:rPr>
        <w:t xml:space="preserve"> con todos los requisitos de admisibilidad establecidos (automática y manual), podrán continuar en el proceso de selección de la convocatoria. </w:t>
      </w:r>
      <w:r w:rsidRPr="00452CA7">
        <w:rPr>
          <w:rFonts w:cs="Arial"/>
          <w:szCs w:val="22"/>
        </w:rPr>
        <w:t>Una vez enviada la postulación, el sistema remitirá un correo electrónico a la casilla del/</w:t>
      </w:r>
      <w:proofErr w:type="gramStart"/>
      <w:r w:rsidRPr="00452CA7">
        <w:rPr>
          <w:rFonts w:cs="Arial"/>
          <w:szCs w:val="22"/>
        </w:rPr>
        <w:t>la postulante registrado</w:t>
      </w:r>
      <w:proofErr w:type="gramEnd"/>
      <w:r w:rsidRPr="00452CA7">
        <w:rPr>
          <w:rFonts w:cs="Arial"/>
          <w:szCs w:val="22"/>
        </w:rPr>
        <w:t xml:space="preserve"> en </w:t>
      </w:r>
      <w:hyperlink r:id="rId17" w:history="1">
        <w:r w:rsidRPr="00452CA7">
          <w:rPr>
            <w:rStyle w:val="Hipervnculo"/>
          </w:rPr>
          <w:t>https://www.sercotec.cl/</w:t>
        </w:r>
      </w:hyperlink>
      <w:r w:rsidRPr="00452CA7">
        <w:rPr>
          <w:rFonts w:cs="Arial"/>
          <w:szCs w:val="22"/>
        </w:rPr>
        <w:t>, indicando la recepción exitosa de la postulación.</w:t>
      </w:r>
    </w:p>
    <w:p w14:paraId="44CA7D16" w14:textId="65398DCC" w:rsidR="009169A1" w:rsidRDefault="009169A1" w:rsidP="009169A1">
      <w:pPr>
        <w:jc w:val="both"/>
        <w:rPr>
          <w:rFonts w:cs="Arial"/>
          <w:szCs w:val="22"/>
        </w:rPr>
      </w:pPr>
      <w:r w:rsidRPr="00347B9F">
        <w:rPr>
          <w:rFonts w:cs="Arial"/>
          <w:szCs w:val="22"/>
        </w:rPr>
        <w:t xml:space="preserve"> </w:t>
      </w:r>
    </w:p>
    <w:p w14:paraId="272D9906" w14:textId="77777777" w:rsidR="009169A1" w:rsidRPr="000C761C" w:rsidRDefault="009169A1" w:rsidP="009169A1">
      <w:pPr>
        <w:jc w:val="both"/>
        <w:rPr>
          <w:rFonts w:eastAsia="Arial Unicode MS" w:cs="Arial"/>
          <w:szCs w:val="22"/>
          <w:lang w:val="es-CL"/>
        </w:rPr>
      </w:pPr>
      <w:r w:rsidRPr="007D4F65">
        <w:rPr>
          <w:rFonts w:eastAsia="Arial Unicode MS" w:cs="Arial"/>
          <w:b/>
          <w:szCs w:val="22"/>
        </w:rPr>
        <w:t>UNA VEZ ENVIADA LA POSTULACIÓN, NO PODRÁ SER MODIFICADA O REENVIADA</w:t>
      </w:r>
      <w:r w:rsidRPr="007D4F65">
        <w:rPr>
          <w:rFonts w:eastAsia="Arial Unicode MS" w:cs="Arial"/>
          <w:szCs w:val="22"/>
        </w:rPr>
        <w:t>.</w:t>
      </w:r>
    </w:p>
    <w:p w14:paraId="06F90B73" w14:textId="1A6234C8" w:rsidR="00452CA7" w:rsidRDefault="00452CA7" w:rsidP="009169A1">
      <w:pPr>
        <w:pStyle w:val="NormalWeb"/>
        <w:shd w:val="clear" w:color="auto" w:fill="FFFFFF"/>
        <w:spacing w:before="0" w:beforeAutospacing="0" w:after="0" w:afterAutospacing="0"/>
        <w:jc w:val="both"/>
        <w:rPr>
          <w:color w:val="000000"/>
          <w:szCs w:val="22"/>
          <w:bdr w:val="none" w:sz="0" w:space="0" w:color="auto" w:frame="1"/>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9169A1" w:rsidRPr="00347B9F" w14:paraId="669C64E2" w14:textId="77777777" w:rsidTr="002F52A0">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A60343F" w14:textId="77777777" w:rsidR="009169A1" w:rsidRDefault="009169A1" w:rsidP="002F52A0">
            <w:pPr>
              <w:rPr>
                <w:rFonts w:cs="Arial"/>
                <w:b/>
                <w:szCs w:val="22"/>
              </w:rPr>
            </w:pPr>
            <w:r w:rsidRPr="00A3728B">
              <w:rPr>
                <w:rFonts w:cs="Arial"/>
                <w:b/>
                <w:szCs w:val="22"/>
                <w:u w:val="single"/>
              </w:rPr>
              <w:t>IMPORTANTE</w:t>
            </w:r>
            <w:r>
              <w:rPr>
                <w:rFonts w:cs="Arial"/>
                <w:b/>
                <w:szCs w:val="22"/>
              </w:rPr>
              <w:t>:</w:t>
            </w:r>
          </w:p>
          <w:p w14:paraId="27C10957" w14:textId="77777777" w:rsidR="009169A1" w:rsidRPr="007D4F65" w:rsidRDefault="009169A1" w:rsidP="002F52A0">
            <w:pPr>
              <w:jc w:val="both"/>
              <w:rPr>
                <w:rFonts w:cs="Arial"/>
                <w:szCs w:val="22"/>
              </w:rPr>
            </w:pPr>
            <w:r w:rsidRPr="007D4F65">
              <w:rPr>
                <w:rFonts w:cs="Arial"/>
                <w:szCs w:val="22"/>
              </w:rPr>
              <w:t xml:space="preserve">Una vez enviada la postulación, el/la postulante recibirá un correo electrónico informando la recepción exitosa por parte de Sercotec. </w:t>
            </w:r>
            <w:r w:rsidRPr="007D4F65">
              <w:rPr>
                <w:rFonts w:cs="Arial"/>
                <w:szCs w:val="22"/>
                <w:u w:val="single"/>
              </w:rPr>
              <w:t>Esta confirmación de recepción exitosa no implica en ningún sentido que los documentos adjuntos son los adecuados, sino que el sistema recibió lo enviado.</w:t>
            </w:r>
          </w:p>
          <w:p w14:paraId="339007C7" w14:textId="77777777" w:rsidR="009169A1" w:rsidRPr="007D4F65" w:rsidRDefault="009169A1" w:rsidP="002F52A0">
            <w:pPr>
              <w:jc w:val="both"/>
              <w:rPr>
                <w:rFonts w:cs="Arial"/>
                <w:szCs w:val="22"/>
              </w:rPr>
            </w:pPr>
          </w:p>
          <w:p w14:paraId="37872779" w14:textId="77777777" w:rsidR="009169A1" w:rsidRPr="007D4F65" w:rsidRDefault="009169A1" w:rsidP="002F52A0">
            <w:pPr>
              <w:jc w:val="both"/>
              <w:rPr>
                <w:rFonts w:cs="Arial"/>
                <w:szCs w:val="22"/>
              </w:rPr>
            </w:pPr>
            <w:r w:rsidRPr="007D4F65">
              <w:rPr>
                <w:rFonts w:cs="Arial"/>
                <w:szCs w:val="22"/>
              </w:rPr>
              <w:t>Cada empresa podrá enviar solamente una postulación. El envío de la postulación es de exclusiva responsabilidad del/la postulante.</w:t>
            </w:r>
          </w:p>
          <w:p w14:paraId="5702200D" w14:textId="77777777" w:rsidR="009169A1" w:rsidRPr="007D4F65" w:rsidRDefault="009169A1" w:rsidP="002F52A0">
            <w:pPr>
              <w:jc w:val="both"/>
              <w:rPr>
                <w:rFonts w:cs="Arial"/>
                <w:szCs w:val="22"/>
              </w:rPr>
            </w:pPr>
          </w:p>
          <w:p w14:paraId="07947D6D" w14:textId="77777777" w:rsidR="009169A1" w:rsidRPr="00347B9F" w:rsidRDefault="009169A1" w:rsidP="002F52A0">
            <w:pPr>
              <w:jc w:val="both"/>
              <w:rPr>
                <w:rFonts w:cs="Arial"/>
                <w:szCs w:val="22"/>
              </w:rPr>
            </w:pPr>
            <w:r w:rsidRPr="007D4F65">
              <w:rPr>
                <w:rFonts w:cs="Arial"/>
                <w:szCs w:val="22"/>
              </w:rPr>
              <w:t>En caso de producirse una falla técnica en la plataforma informática, que impida la postulación, que acepte postulaciones improcedentes o provoque la pérdida de la información ingresada por los postulantes, ya sea durante el proceso de postulación o una vez cerrado el mismo, Sercotec podrá arbitrar las medidas que estime pertinentes para efectos de subsanar dicha situación, siempre que no afecten el principio de igualdad de los postulantes, ni signifiquen modificaciones a los objetivos del Programa, ni a los requisitos exigidos para su admisibilidad o formalización.</w:t>
            </w:r>
          </w:p>
        </w:tc>
      </w:tr>
    </w:tbl>
    <w:p w14:paraId="18D72B57" w14:textId="77777777" w:rsidR="009169A1" w:rsidRDefault="009169A1" w:rsidP="009169A1">
      <w:pPr>
        <w:pStyle w:val="NormalWeb"/>
        <w:shd w:val="clear" w:color="auto" w:fill="FFFFFF"/>
        <w:spacing w:before="0" w:beforeAutospacing="0" w:after="0" w:afterAutospacing="0"/>
        <w:jc w:val="both"/>
        <w:rPr>
          <w:color w:val="000000"/>
          <w:szCs w:val="22"/>
          <w:bdr w:val="none" w:sz="0" w:space="0" w:color="auto" w:frame="1"/>
        </w:rPr>
      </w:pPr>
    </w:p>
    <w:p w14:paraId="59BA8397" w14:textId="29E69201" w:rsidR="00E672DF" w:rsidRDefault="00E672DF" w:rsidP="00E672DF">
      <w:pPr>
        <w:jc w:val="both"/>
        <w:rPr>
          <w:b/>
          <w:szCs w:val="22"/>
        </w:rPr>
      </w:pPr>
      <w:r w:rsidRPr="00452CA7">
        <w:rPr>
          <w:b/>
          <w:szCs w:val="22"/>
        </w:rPr>
        <w:t xml:space="preserve">Con todo, el cumplimiento de los requisitos señalados no </w:t>
      </w:r>
      <w:r w:rsidR="00477123">
        <w:rPr>
          <w:b/>
          <w:szCs w:val="22"/>
        </w:rPr>
        <w:t>i</w:t>
      </w:r>
      <w:r w:rsidR="006716F2">
        <w:rPr>
          <w:b/>
          <w:szCs w:val="22"/>
        </w:rPr>
        <w:t>mplica</w:t>
      </w:r>
      <w:r w:rsidR="00477123" w:rsidRPr="00452CA7">
        <w:rPr>
          <w:b/>
          <w:szCs w:val="22"/>
        </w:rPr>
        <w:t xml:space="preserve"> </w:t>
      </w:r>
      <w:r w:rsidRPr="00452CA7">
        <w:rPr>
          <w:b/>
          <w:szCs w:val="22"/>
        </w:rPr>
        <w:t>a la obtención automática del subsidio, toda vez que éste se encuentra sujeto a la cobertura y disponibilidad presupuestaria de la Dirección Regional de Sercotec.</w:t>
      </w:r>
    </w:p>
    <w:p w14:paraId="3628EC9F" w14:textId="77777777" w:rsidR="001F1712" w:rsidRDefault="001F1712" w:rsidP="00E672DF">
      <w:pPr>
        <w:jc w:val="both"/>
        <w:rPr>
          <w:b/>
          <w:szCs w:val="22"/>
        </w:rPr>
      </w:pPr>
    </w:p>
    <w:p w14:paraId="38FDD091" w14:textId="77777777" w:rsidR="001F1712" w:rsidRDefault="001F1712" w:rsidP="00E672DF">
      <w:pPr>
        <w:jc w:val="both"/>
        <w:rPr>
          <w:b/>
          <w:szCs w:val="22"/>
        </w:rPr>
      </w:pPr>
    </w:p>
    <w:p w14:paraId="6A193247" w14:textId="77777777" w:rsidR="001F1712" w:rsidRDefault="001F1712" w:rsidP="00E672DF">
      <w:pPr>
        <w:jc w:val="both"/>
        <w:rPr>
          <w:b/>
          <w:szCs w:val="22"/>
        </w:rPr>
      </w:pPr>
    </w:p>
    <w:p w14:paraId="29DE8A9F" w14:textId="77777777" w:rsidR="001F1712" w:rsidRDefault="001F1712" w:rsidP="00E672DF">
      <w:pPr>
        <w:jc w:val="both"/>
        <w:rPr>
          <w:b/>
          <w:szCs w:val="22"/>
        </w:rPr>
      </w:pPr>
    </w:p>
    <w:p w14:paraId="0928EAFC" w14:textId="77777777" w:rsidR="001F1712" w:rsidRDefault="001F1712" w:rsidP="00E672DF">
      <w:pPr>
        <w:jc w:val="both"/>
        <w:rPr>
          <w:b/>
          <w:szCs w:val="22"/>
        </w:rPr>
      </w:pPr>
    </w:p>
    <w:p w14:paraId="77531CD0" w14:textId="77777777" w:rsidR="001F1712" w:rsidRDefault="001F1712" w:rsidP="00E672DF">
      <w:pPr>
        <w:jc w:val="both"/>
        <w:rPr>
          <w:b/>
          <w:szCs w:val="22"/>
        </w:rPr>
      </w:pPr>
    </w:p>
    <w:p w14:paraId="769C38DC" w14:textId="77777777" w:rsidR="001F1712" w:rsidRDefault="001F1712" w:rsidP="00E672DF">
      <w:pPr>
        <w:jc w:val="both"/>
        <w:rPr>
          <w:b/>
          <w:szCs w:val="22"/>
        </w:rPr>
      </w:pPr>
    </w:p>
    <w:p w14:paraId="602939F3" w14:textId="77777777" w:rsidR="00497B39" w:rsidRPr="001A1F63" w:rsidRDefault="00497B39" w:rsidP="00E672DF">
      <w:pPr>
        <w:jc w:val="both"/>
        <w:rPr>
          <w:b/>
          <w:szCs w:val="22"/>
        </w:rPr>
      </w:pPr>
    </w:p>
    <w:p w14:paraId="07FA09C1" w14:textId="77777777" w:rsidR="00FD0764" w:rsidRDefault="00FD0764" w:rsidP="009169A1">
      <w:pPr>
        <w:pStyle w:val="NormalWeb"/>
        <w:shd w:val="clear" w:color="auto" w:fill="FFFFFF"/>
        <w:spacing w:before="0" w:beforeAutospacing="0" w:after="0" w:afterAutospacing="0"/>
        <w:jc w:val="both"/>
        <w:rPr>
          <w:color w:val="000000"/>
          <w:szCs w:val="22"/>
          <w:bdr w:val="none" w:sz="0" w:space="0" w:color="auto" w:frame="1"/>
        </w:rPr>
      </w:pPr>
    </w:p>
    <w:p w14:paraId="718E284C" w14:textId="48C12FC4" w:rsidR="00FD0764" w:rsidRPr="00CC0568" w:rsidRDefault="00FD0764" w:rsidP="00CC0568">
      <w:pPr>
        <w:pStyle w:val="NormalWeb"/>
        <w:spacing w:before="0" w:beforeAutospacing="0" w:after="0" w:afterAutospacing="0"/>
        <w:jc w:val="both"/>
        <w:outlineLvl w:val="1"/>
        <w:rPr>
          <w:b/>
          <w:szCs w:val="22"/>
          <w:bdr w:val="none" w:sz="0" w:space="0" w:color="auto" w:frame="1"/>
        </w:rPr>
      </w:pPr>
      <w:bookmarkStart w:id="46" w:name="_Toc212014351"/>
      <w:r w:rsidRPr="006C133A">
        <w:rPr>
          <w:rFonts w:eastAsia="Arial Unicode MS"/>
          <w:b/>
        </w:rPr>
        <w:t xml:space="preserve">3. </w:t>
      </w:r>
      <w:r w:rsidRPr="0019195B">
        <w:rPr>
          <w:rFonts w:eastAsia="Arial Unicode MS"/>
          <w:b/>
        </w:rPr>
        <w:t xml:space="preserve">EVALUACIÓN Y </w:t>
      </w:r>
      <w:r w:rsidRPr="00CC0568">
        <w:rPr>
          <w:rFonts w:eastAsia="Arial Unicode MS"/>
          <w:b/>
        </w:rPr>
        <w:t>SELECCIÓN</w:t>
      </w:r>
      <w:bookmarkEnd w:id="46"/>
    </w:p>
    <w:p w14:paraId="0521A4D9" w14:textId="47EFFB3C" w:rsidR="00FD0764" w:rsidRPr="00CC0568" w:rsidRDefault="00FD0764" w:rsidP="00CC0568">
      <w:pPr>
        <w:jc w:val="both"/>
        <w:rPr>
          <w:rFonts w:eastAsia="Arial Unicode MS"/>
          <w:b/>
          <w:bCs/>
          <w:iCs/>
          <w:szCs w:val="28"/>
        </w:rPr>
      </w:pPr>
      <w:bookmarkStart w:id="47" w:name="_Toc345489759"/>
    </w:p>
    <w:p w14:paraId="76BDD658" w14:textId="6D345BC1" w:rsidR="00FD0764" w:rsidRPr="00CC0568" w:rsidRDefault="00FD0764" w:rsidP="00CC0568">
      <w:pPr>
        <w:pStyle w:val="Ttulo20"/>
        <w:jc w:val="both"/>
        <w:rPr>
          <w:rFonts w:eastAsia="Arial Unicode MS"/>
        </w:rPr>
      </w:pPr>
      <w:bookmarkStart w:id="48" w:name="_Toc212014352"/>
      <w:r w:rsidRPr="00CC0568">
        <w:rPr>
          <w:rFonts w:eastAsia="Arial Unicode MS"/>
        </w:rPr>
        <w:t>3.1</w:t>
      </w:r>
      <w:r w:rsidRPr="00CC0568">
        <w:rPr>
          <w:rFonts w:eastAsia="Arial Unicode MS"/>
        </w:rPr>
        <w:tab/>
        <w:t xml:space="preserve">Selección </w:t>
      </w:r>
      <w:r w:rsidR="00CC0568" w:rsidRPr="00CC0568">
        <w:rPr>
          <w:rFonts w:eastAsia="Arial Unicode MS"/>
        </w:rPr>
        <w:t>de Empresas para CER</w:t>
      </w:r>
      <w:bookmarkEnd w:id="48"/>
    </w:p>
    <w:bookmarkEnd w:id="47"/>
    <w:p w14:paraId="6BD4F30A" w14:textId="77777777" w:rsidR="00FD0764" w:rsidRPr="00CC0568" w:rsidRDefault="00FD0764" w:rsidP="00CC0568">
      <w:pPr>
        <w:rPr>
          <w:rFonts w:eastAsiaTheme="minorHAnsi" w:cs="Arial"/>
          <w:szCs w:val="22"/>
          <w:lang w:val="es-CL" w:eastAsia="en-US"/>
        </w:rPr>
      </w:pPr>
    </w:p>
    <w:p w14:paraId="637CB740" w14:textId="77777777" w:rsidR="00FD0764" w:rsidRPr="00CC0568" w:rsidRDefault="00FD0764" w:rsidP="00CC0568">
      <w:pPr>
        <w:pStyle w:val="NormalWeb"/>
        <w:spacing w:before="0" w:beforeAutospacing="0" w:after="0" w:afterAutospacing="0"/>
        <w:jc w:val="both"/>
        <w:rPr>
          <w:szCs w:val="22"/>
          <w:bdr w:val="none" w:sz="0" w:space="0" w:color="auto" w:frame="1"/>
        </w:rPr>
      </w:pPr>
      <w:r w:rsidRPr="00CC0568">
        <w:rPr>
          <w:szCs w:val="22"/>
          <w:bdr w:val="none" w:sz="0" w:space="0" w:color="auto" w:frame="1"/>
        </w:rPr>
        <w:t xml:space="preserve">Una vez definido los resultados de la evaluación de admisibilidad y nómina de las empresas postulantes admisibles, el Agente Operador enviará un informe a Sercotec, de las empresas que reúnen los requisitos para ser seleccionadas dentro de la convocatoria. </w:t>
      </w:r>
    </w:p>
    <w:p w14:paraId="428EEC64" w14:textId="77777777" w:rsidR="00FD0764" w:rsidRPr="00CC0568" w:rsidRDefault="00FD0764" w:rsidP="00CC0568">
      <w:pPr>
        <w:pStyle w:val="NormalWeb"/>
        <w:spacing w:before="0" w:beforeAutospacing="0" w:after="0" w:afterAutospacing="0"/>
        <w:jc w:val="both"/>
        <w:rPr>
          <w:szCs w:val="22"/>
          <w:bdr w:val="none" w:sz="0" w:space="0" w:color="auto" w:frame="1"/>
        </w:rPr>
      </w:pPr>
    </w:p>
    <w:p w14:paraId="000F7F84" w14:textId="7E1DA838" w:rsidR="00FD0764" w:rsidRPr="00CC0568" w:rsidRDefault="00FD0764" w:rsidP="00CC0568">
      <w:pPr>
        <w:pStyle w:val="NormalWeb"/>
        <w:spacing w:before="0" w:beforeAutospacing="0" w:after="0" w:afterAutospacing="0"/>
        <w:jc w:val="both"/>
        <w:rPr>
          <w:szCs w:val="22"/>
          <w:bdr w:val="none" w:sz="0" w:space="0" w:color="auto" w:frame="1"/>
        </w:rPr>
      </w:pPr>
      <w:r w:rsidRPr="00CC0568">
        <w:rPr>
          <w:szCs w:val="22"/>
          <w:bdr w:val="none" w:sz="0" w:space="0" w:color="auto" w:frame="1"/>
        </w:rPr>
        <w:t>Sobre la base de este listado y en consideración a la cobertura planificada y disponibilidad presupuestaria de la Dirección Regional</w:t>
      </w:r>
      <w:r w:rsidR="002355E6" w:rsidRPr="00CC0568">
        <w:rPr>
          <w:szCs w:val="22"/>
          <w:bdr w:val="none" w:sz="0" w:space="0" w:color="auto" w:frame="1"/>
        </w:rPr>
        <w:t xml:space="preserve"> de Sercotec</w:t>
      </w:r>
      <w:r w:rsidRPr="00CC0568">
        <w:rPr>
          <w:szCs w:val="22"/>
          <w:bdr w:val="none" w:sz="0" w:space="0" w:color="auto" w:frame="1"/>
        </w:rPr>
        <w:t xml:space="preserve">, el Ejecutivo/a de Fomento correspondiente determinará el listado de las empresas seleccionadas para ser </w:t>
      </w:r>
      <w:r w:rsidR="00CC0568" w:rsidRPr="00CC0568">
        <w:rPr>
          <w:szCs w:val="22"/>
          <w:bdr w:val="none" w:sz="0" w:space="0" w:color="auto" w:frame="1"/>
        </w:rPr>
        <w:t xml:space="preserve">entrevistadas por el </w:t>
      </w:r>
      <w:r w:rsidR="00CC0568" w:rsidRPr="00CC0568">
        <w:rPr>
          <w:rFonts w:cs="Arial"/>
          <w:szCs w:val="22"/>
        </w:rPr>
        <w:t>Comité de Evaluación Regional (CER)</w:t>
      </w:r>
      <w:r w:rsidR="00452BD1">
        <w:rPr>
          <w:rFonts w:cs="Arial"/>
          <w:szCs w:val="22"/>
        </w:rPr>
        <w:t>.</w:t>
      </w:r>
    </w:p>
    <w:p w14:paraId="48E3B9BD" w14:textId="77777777" w:rsidR="00FD0764" w:rsidRPr="00CC0568" w:rsidRDefault="00FD0764" w:rsidP="00CC0568">
      <w:pPr>
        <w:pStyle w:val="NormalWeb"/>
        <w:spacing w:before="0" w:beforeAutospacing="0" w:after="0" w:afterAutospacing="0"/>
        <w:jc w:val="both"/>
        <w:rPr>
          <w:color w:val="00B050"/>
          <w:szCs w:val="22"/>
          <w:bdr w:val="none" w:sz="0" w:space="0" w:color="auto" w:frame="1"/>
        </w:rPr>
      </w:pPr>
    </w:p>
    <w:p w14:paraId="767CE2FD" w14:textId="77777777" w:rsidR="00FD0764" w:rsidRPr="00CC0568" w:rsidRDefault="00FD0764" w:rsidP="00CC0568">
      <w:pPr>
        <w:jc w:val="both"/>
        <w:rPr>
          <w:rFonts w:cs="Arial"/>
          <w:szCs w:val="22"/>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FD0764" w:rsidRPr="00CC0568" w14:paraId="78418C97" w14:textId="77777777" w:rsidTr="002F52A0">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01CFD4C" w14:textId="77777777" w:rsidR="00FD0764" w:rsidRPr="00CC0568" w:rsidRDefault="00FD0764" w:rsidP="00CC0568">
            <w:pPr>
              <w:rPr>
                <w:rFonts w:cs="Arial"/>
                <w:b/>
                <w:szCs w:val="22"/>
              </w:rPr>
            </w:pPr>
            <w:r w:rsidRPr="00CC0568">
              <w:rPr>
                <w:rFonts w:cs="Arial"/>
                <w:b/>
                <w:szCs w:val="22"/>
                <w:u w:val="single"/>
              </w:rPr>
              <w:t>IMPORTANTE</w:t>
            </w:r>
            <w:r w:rsidRPr="00CC0568">
              <w:rPr>
                <w:rFonts w:cs="Arial"/>
                <w:b/>
                <w:szCs w:val="22"/>
              </w:rPr>
              <w:t>:</w:t>
            </w:r>
          </w:p>
          <w:p w14:paraId="632E09F9" w14:textId="391711B5" w:rsidR="00FD0764" w:rsidRPr="00CC0568" w:rsidRDefault="00FD0764" w:rsidP="00CC0568">
            <w:pPr>
              <w:jc w:val="both"/>
              <w:rPr>
                <w:rFonts w:cs="Arial"/>
                <w:szCs w:val="22"/>
              </w:rPr>
            </w:pPr>
            <w:r w:rsidRPr="00CC0568">
              <w:rPr>
                <w:rFonts w:cs="Arial"/>
                <w:szCs w:val="22"/>
              </w:rPr>
              <w:t>En caso de existir igualdad de condiciones en el cumplimiento de los requisitos entre las empresas, al momento de</w:t>
            </w:r>
            <w:r w:rsidR="00B72318" w:rsidRPr="00CC0568">
              <w:rPr>
                <w:rFonts w:cs="Arial"/>
                <w:szCs w:val="22"/>
              </w:rPr>
              <w:t xml:space="preserve"> seleccionar se escogerán a aqué</w:t>
            </w:r>
            <w:r w:rsidRPr="00CC0568">
              <w:rPr>
                <w:rFonts w:cs="Arial"/>
                <w:szCs w:val="22"/>
              </w:rPr>
              <w:t>llas que hayan enviado primero su postulación según lo señalado en la plataforma correspondiente. En el caso de que no sea posible dirimir en base a lo señalado anteriormente, se escogerán a aquellas empresas cuyo postulante</w:t>
            </w:r>
            <w:r w:rsidR="002E74C4" w:rsidRPr="00CC0568">
              <w:rPr>
                <w:rFonts w:cs="Arial"/>
                <w:szCs w:val="22"/>
              </w:rPr>
              <w:t xml:space="preserve"> persona</w:t>
            </w:r>
            <w:r w:rsidR="008742AE" w:rsidRPr="00CC0568">
              <w:rPr>
                <w:rFonts w:cs="Arial"/>
                <w:szCs w:val="22"/>
              </w:rPr>
              <w:t xml:space="preserve"> natural</w:t>
            </w:r>
            <w:r w:rsidRPr="00CC0568">
              <w:rPr>
                <w:rFonts w:cs="Arial"/>
                <w:color w:val="00B050"/>
                <w:szCs w:val="22"/>
              </w:rPr>
              <w:t xml:space="preserve"> </w:t>
            </w:r>
            <w:r w:rsidRPr="00CC0568">
              <w:rPr>
                <w:rFonts w:cs="Arial"/>
                <w:szCs w:val="22"/>
              </w:rPr>
              <w:t>o representante legal corresponda a una persona de sexo registral femenino.</w:t>
            </w:r>
          </w:p>
        </w:tc>
      </w:tr>
    </w:tbl>
    <w:p w14:paraId="05BB75B8" w14:textId="77777777" w:rsidR="00FD0764" w:rsidRDefault="00FD0764" w:rsidP="00CC0568">
      <w:pPr>
        <w:jc w:val="both"/>
        <w:rPr>
          <w:rFonts w:cs="Arial"/>
          <w:color w:val="00B050"/>
          <w:szCs w:val="22"/>
        </w:rPr>
      </w:pPr>
    </w:p>
    <w:p w14:paraId="3DABA58F" w14:textId="77777777" w:rsidR="00CC0568" w:rsidRDefault="00CC0568" w:rsidP="00CC0568">
      <w:pPr>
        <w:jc w:val="both"/>
        <w:rPr>
          <w:rFonts w:cs="Arial"/>
          <w:color w:val="00B050"/>
          <w:szCs w:val="22"/>
        </w:rPr>
      </w:pPr>
    </w:p>
    <w:p w14:paraId="239D273D" w14:textId="77777777" w:rsidR="00FD0764" w:rsidRPr="00794477" w:rsidRDefault="00FD0764" w:rsidP="00FD0764">
      <w:pPr>
        <w:pStyle w:val="Ttulo20"/>
        <w:jc w:val="both"/>
        <w:rPr>
          <w:rFonts w:eastAsia="Arial Unicode MS"/>
        </w:rPr>
      </w:pPr>
      <w:bookmarkStart w:id="49" w:name="_Toc413772565"/>
      <w:bookmarkStart w:id="50" w:name="_Toc212014353"/>
      <w:r w:rsidRPr="00794477">
        <w:rPr>
          <w:rFonts w:eastAsia="Arial Unicode MS"/>
        </w:rPr>
        <w:t xml:space="preserve">3.2 </w:t>
      </w:r>
      <w:r w:rsidRPr="00794477">
        <w:rPr>
          <w:rFonts w:eastAsia="Arial Unicode MS"/>
        </w:rPr>
        <w:tab/>
        <w:t>Comité de Evaluación Regional</w:t>
      </w:r>
      <w:bookmarkEnd w:id="49"/>
      <w:r w:rsidRPr="00794477">
        <w:rPr>
          <w:rFonts w:eastAsia="Arial Unicode MS"/>
        </w:rPr>
        <w:t xml:space="preserve"> (CER)</w:t>
      </w:r>
      <w:bookmarkEnd w:id="50"/>
    </w:p>
    <w:p w14:paraId="5EF71AE9" w14:textId="77777777" w:rsidR="00FD0764" w:rsidRPr="00794477" w:rsidRDefault="00FD0764" w:rsidP="00FD0764">
      <w:pPr>
        <w:jc w:val="both"/>
        <w:rPr>
          <w:rFonts w:cs="Arial"/>
          <w:szCs w:val="22"/>
        </w:rPr>
      </w:pPr>
    </w:p>
    <w:p w14:paraId="48D04EFC" w14:textId="77777777" w:rsidR="00FD0764" w:rsidRPr="00794477" w:rsidRDefault="00FD0764" w:rsidP="00FD0764">
      <w:pPr>
        <w:jc w:val="both"/>
        <w:rPr>
          <w:rFonts w:eastAsia="Arial Unicode MS" w:cs="Arial"/>
          <w:szCs w:val="22"/>
        </w:rPr>
      </w:pPr>
      <w:r w:rsidRPr="0079447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los proyectos para su aprobación y asignación de recursos. Este Comité de Evaluación Regional se establecerá salvaguardando la integridad, probidad, ecuanimidad y transparencia del proceso. </w:t>
      </w:r>
    </w:p>
    <w:p w14:paraId="7A72FA6D" w14:textId="77777777" w:rsidR="00FD0764" w:rsidRPr="00794477" w:rsidRDefault="00FD0764" w:rsidP="00FD0764">
      <w:pPr>
        <w:jc w:val="both"/>
        <w:rPr>
          <w:rFonts w:eastAsia="Arial Unicode MS" w:cs="Arial"/>
          <w:szCs w:val="22"/>
          <w:lang w:val="es-CL"/>
        </w:rPr>
      </w:pPr>
    </w:p>
    <w:p w14:paraId="6AA59F31" w14:textId="15A138B6" w:rsidR="00DF11EE" w:rsidRPr="00DF11EE" w:rsidRDefault="00DF11EE" w:rsidP="00DF11EE">
      <w:pPr>
        <w:jc w:val="both"/>
        <w:rPr>
          <w:rFonts w:eastAsia="Arial Unicode MS" w:cs="Arial"/>
          <w:szCs w:val="22"/>
          <w:lang w:val="es-CL"/>
        </w:rPr>
      </w:pPr>
      <w:r w:rsidRPr="00DF11EE">
        <w:rPr>
          <w:rFonts w:eastAsia="Arial Unicode MS" w:cs="Arial"/>
          <w:szCs w:val="22"/>
          <w:lang w:val="es-CL"/>
        </w:rPr>
        <w:t xml:space="preserve">El CER, podrá requerir que el/la titular o representante legal de la empresa postulante sea convocado/a por Sercotec para realizar una presentación de su </w:t>
      </w:r>
      <w:r w:rsidR="00794477">
        <w:rPr>
          <w:rFonts w:eastAsia="Arial Unicode MS" w:cs="Arial"/>
          <w:szCs w:val="22"/>
          <w:lang w:val="es-CL"/>
        </w:rPr>
        <w:t xml:space="preserve">Iniciativa </w:t>
      </w:r>
      <w:r w:rsidRPr="00DF11EE">
        <w:rPr>
          <w:rFonts w:eastAsia="Arial Unicode MS" w:cs="Arial"/>
          <w:szCs w:val="22"/>
          <w:lang w:val="es-CL"/>
        </w:rPr>
        <w:t xml:space="preserve">de Negocio, considerando un tiempo máximo de 5 minutos. La forma y el lugar en que se realizará esta actividad será comunicada oportunamente por el Agente Operador a través de un correo electrónico enviado a la dirección registrada por la empresa en </w:t>
      </w:r>
      <w:hyperlink r:id="rId18" w:history="1">
        <w:r w:rsidRPr="00DF11EE">
          <w:rPr>
            <w:rStyle w:val="Hipervnculo"/>
            <w:rFonts w:eastAsia="Arial Unicode MS" w:cs="Arial"/>
            <w:szCs w:val="22"/>
            <w:lang w:val="es-CL"/>
          </w:rPr>
          <w:t>www.sercotec.cl</w:t>
        </w:r>
      </w:hyperlink>
      <w:r w:rsidRPr="00DF11EE">
        <w:rPr>
          <w:rFonts w:eastAsia="Arial Unicode MS" w:cs="Arial"/>
          <w:szCs w:val="22"/>
          <w:lang w:val="es-CL"/>
        </w:rPr>
        <w:t xml:space="preserve">. En casos excepcionales y debidamente justificados, el/la </w:t>
      </w:r>
      <w:proofErr w:type="gramStart"/>
      <w:r w:rsidRPr="00DF11EE">
        <w:rPr>
          <w:rFonts w:eastAsia="Arial Unicode MS" w:cs="Arial"/>
          <w:szCs w:val="22"/>
          <w:lang w:val="es-CL"/>
        </w:rPr>
        <w:t>Director</w:t>
      </w:r>
      <w:proofErr w:type="gramEnd"/>
      <w:r w:rsidRPr="00DF11EE">
        <w:rPr>
          <w:rFonts w:eastAsia="Arial Unicode MS" w:cs="Arial"/>
          <w:szCs w:val="22"/>
          <w:lang w:val="es-CL"/>
        </w:rPr>
        <w:t>/a Regional podrá aprobar la realización de dicha presentación por una persona distinta a las mencionadas anteriormente</w:t>
      </w:r>
      <w:r w:rsidR="00794477">
        <w:rPr>
          <w:rFonts w:eastAsia="Arial Unicode MS" w:cs="Arial"/>
          <w:szCs w:val="22"/>
          <w:lang w:val="es-CL"/>
        </w:rPr>
        <w:t xml:space="preserve">. </w:t>
      </w:r>
    </w:p>
    <w:p w14:paraId="6ED90738" w14:textId="77777777" w:rsidR="00DF11EE" w:rsidRPr="00DF11EE" w:rsidRDefault="00DF11EE" w:rsidP="00DF11EE">
      <w:pPr>
        <w:jc w:val="both"/>
        <w:rPr>
          <w:rFonts w:eastAsia="Arial Unicode MS" w:cs="Arial"/>
          <w:szCs w:val="22"/>
          <w:highlight w:val="yellow"/>
          <w:lang w:val="es-CL"/>
        </w:rPr>
      </w:pPr>
    </w:p>
    <w:p w14:paraId="16F6E92E" w14:textId="77777777" w:rsidR="00DF11EE" w:rsidRPr="00794477" w:rsidRDefault="00DF11EE" w:rsidP="00DF11EE">
      <w:pPr>
        <w:jc w:val="both"/>
        <w:rPr>
          <w:rFonts w:eastAsia="Arial Unicode MS" w:cs="Arial"/>
          <w:szCs w:val="22"/>
          <w:lang w:val="es-CL"/>
        </w:rPr>
      </w:pPr>
      <w:r w:rsidRPr="00DF11EE">
        <w:rPr>
          <w:rFonts w:eastAsia="Arial Unicode MS" w:cs="Arial"/>
          <w:szCs w:val="22"/>
          <w:lang w:val="es-CL"/>
        </w:rPr>
        <w:t>Si el/la postulante no se presenta a la actividad, en el lugar y/o forma informada, se entenderá que renuncia al proceso de selección del instrumento, y será calificada con nota 0 en esta instancia.</w:t>
      </w:r>
    </w:p>
    <w:p w14:paraId="30E82D43" w14:textId="77777777" w:rsidR="00794477" w:rsidRPr="00DF11EE" w:rsidRDefault="00794477" w:rsidP="00DF11EE">
      <w:pPr>
        <w:jc w:val="both"/>
        <w:rPr>
          <w:rFonts w:eastAsia="Arial Unicode MS" w:cs="Arial"/>
          <w:szCs w:val="22"/>
          <w:lang w:val="es-CL"/>
        </w:rPr>
      </w:pPr>
    </w:p>
    <w:p w14:paraId="195C4AAD" w14:textId="6186E3B5" w:rsidR="00DF11EE" w:rsidRDefault="00DF11EE" w:rsidP="00DF11EE">
      <w:pPr>
        <w:jc w:val="both"/>
        <w:rPr>
          <w:rFonts w:eastAsia="Arial Unicode MS" w:cs="Arial"/>
          <w:szCs w:val="22"/>
          <w:lang w:val="es-CL"/>
        </w:rPr>
      </w:pPr>
      <w:r w:rsidRPr="00DF11EE">
        <w:rPr>
          <w:rFonts w:eastAsia="Arial Unicode MS" w:cs="Arial"/>
          <w:szCs w:val="22"/>
          <w:lang w:val="es-CL"/>
        </w:rPr>
        <w:t>La evaluación del Comité de Evaluación Regional se realizará en base a los siguientes criterios</w:t>
      </w:r>
      <w:r w:rsidR="003D7F1A">
        <w:rPr>
          <w:rFonts w:eastAsia="Arial Unicode MS" w:cs="Arial"/>
          <w:szCs w:val="22"/>
          <w:lang w:val="es-CL"/>
        </w:rPr>
        <w:t xml:space="preserve"> </w:t>
      </w:r>
      <w:r w:rsidR="003D7F1A" w:rsidRPr="00D95E69">
        <w:rPr>
          <w:rFonts w:eastAsia="Arial Unicode MS" w:cs="Arial"/>
          <w:szCs w:val="22"/>
          <w:lang w:val="es-CL"/>
        </w:rPr>
        <w:t>(Anexo 5)</w:t>
      </w:r>
      <w:r w:rsidRPr="00D95E69">
        <w:rPr>
          <w:rFonts w:eastAsia="Arial Unicode MS" w:cs="Arial"/>
          <w:szCs w:val="22"/>
          <w:lang w:val="es-CL"/>
        </w:rPr>
        <w:t>:</w:t>
      </w:r>
    </w:p>
    <w:p w14:paraId="51B411F4" w14:textId="77777777" w:rsidR="00932800" w:rsidRPr="00DF11EE" w:rsidRDefault="00932800" w:rsidP="00DF11EE">
      <w:pPr>
        <w:jc w:val="both"/>
        <w:rPr>
          <w:rFonts w:eastAsia="Arial Unicode MS" w:cs="Arial"/>
          <w:szCs w:val="22"/>
          <w:lang w:val="es-CL"/>
        </w:rPr>
      </w:pPr>
    </w:p>
    <w:p w14:paraId="04A994D6" w14:textId="77777777" w:rsidR="00DF11EE" w:rsidRPr="00DF11EE" w:rsidRDefault="00DF11EE" w:rsidP="00DF11EE">
      <w:pPr>
        <w:jc w:val="both"/>
        <w:rPr>
          <w:rFonts w:eastAsia="Arial Unicode MS" w:cs="Arial"/>
          <w:szCs w:val="22"/>
          <w:highlight w:val="yellow"/>
          <w:lang w:val="es-C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947"/>
        <w:gridCol w:w="1881"/>
      </w:tblGrid>
      <w:tr w:rsidR="00DF11EE" w:rsidRPr="00DF11EE" w14:paraId="5858014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8BF7BE1" w14:textId="77777777" w:rsidR="00DF11EE" w:rsidRPr="00DF11EE" w:rsidRDefault="00DF11EE" w:rsidP="00DF11EE">
            <w:pPr>
              <w:jc w:val="both"/>
              <w:rPr>
                <w:rFonts w:eastAsia="Arial Unicode MS" w:cs="Arial"/>
                <w:szCs w:val="22"/>
                <w:lang w:val="es-CL"/>
              </w:rPr>
            </w:pPr>
            <w:bookmarkStart w:id="51" w:name="_Hlk208568694"/>
            <w:r w:rsidRPr="00DF11EE">
              <w:rPr>
                <w:rFonts w:eastAsia="Arial Unicode MS" w:cs="Arial"/>
                <w:b/>
                <w:bCs/>
                <w:szCs w:val="22"/>
                <w:lang w:val="es-CL"/>
              </w:rPr>
              <w:t>CRITERIOS EVALUACIÓN DE COMITÉ EVALUACIÓN REGIONAL (CER)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5005209" w14:textId="77777777" w:rsidR="00DF11EE" w:rsidRPr="00DF11EE" w:rsidRDefault="00DF11EE" w:rsidP="00DF11EE">
            <w:pPr>
              <w:jc w:val="both"/>
              <w:rPr>
                <w:rFonts w:eastAsia="Arial Unicode MS" w:cs="Arial"/>
                <w:szCs w:val="22"/>
                <w:lang w:val="es-CL"/>
              </w:rPr>
            </w:pPr>
            <w:r w:rsidRPr="00DF11EE">
              <w:rPr>
                <w:rFonts w:eastAsia="Arial Unicode MS" w:cs="Arial"/>
                <w:b/>
                <w:bCs/>
                <w:szCs w:val="22"/>
                <w:lang w:val="es-CL"/>
              </w:rPr>
              <w:t>PONDERACIÓN</w:t>
            </w:r>
          </w:p>
        </w:tc>
      </w:tr>
      <w:tr w:rsidR="00DF11EE" w:rsidRPr="00DF11EE" w14:paraId="40187AC3" w14:textId="77777777">
        <w:trPr>
          <w:trHeight w:val="3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31DBD" w14:textId="4F72786F" w:rsidR="00DF11EE" w:rsidRPr="00DF11EE" w:rsidRDefault="00794477" w:rsidP="00794477">
            <w:pPr>
              <w:jc w:val="both"/>
              <w:rPr>
                <w:rFonts w:eastAsia="Arial Unicode MS" w:cs="Arial"/>
                <w:szCs w:val="22"/>
                <w:lang w:val="es-CL"/>
              </w:rPr>
            </w:pPr>
            <w:r w:rsidRPr="003D7F1A">
              <w:rPr>
                <w:rFonts w:eastAsia="Arial Unicode MS" w:cs="Arial"/>
                <w:szCs w:val="22"/>
                <w:lang w:val="es-CL"/>
              </w:rPr>
              <w:t xml:space="preserve">1. </w:t>
            </w:r>
            <w:r w:rsidR="00DF11EE" w:rsidRPr="00DF11EE">
              <w:rPr>
                <w:rFonts w:eastAsia="Arial Unicode MS" w:cs="Arial"/>
                <w:szCs w:val="22"/>
                <w:lang w:val="es-CL"/>
              </w:rPr>
              <w:t>Potencial del Proyecto de Negocio</w:t>
            </w:r>
            <w:r w:rsidR="003D7F1A" w:rsidRPr="003D7F1A">
              <w:rPr>
                <w:rFonts w:eastAsia="Arial Unicode MS" w:cs="Arial"/>
                <w:szCs w:val="22"/>
                <w:lang w:val="es-CL"/>
              </w:rPr>
              <w:t>.</w:t>
            </w:r>
          </w:p>
          <w:p w14:paraId="74689880" w14:textId="77777777" w:rsidR="00DF11EE" w:rsidRPr="00DF11EE" w:rsidRDefault="00DF11EE" w:rsidP="00DF11EE">
            <w:pPr>
              <w:jc w:val="both"/>
              <w:rPr>
                <w:rFonts w:eastAsia="Arial Unicode MS" w:cs="Arial"/>
                <w:szCs w:val="22"/>
                <w:lang w:val="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AF5338" w14:textId="5AEB392E" w:rsidR="00DF11EE" w:rsidRPr="00DF11EE" w:rsidRDefault="009E6C46" w:rsidP="00DF11EE">
            <w:pPr>
              <w:jc w:val="both"/>
              <w:rPr>
                <w:rFonts w:eastAsia="Arial Unicode MS" w:cs="Arial"/>
                <w:szCs w:val="22"/>
                <w:lang w:val="es-CL"/>
              </w:rPr>
            </w:pPr>
            <w:r>
              <w:rPr>
                <w:rFonts w:eastAsia="Arial Unicode MS" w:cs="Arial"/>
                <w:szCs w:val="22"/>
                <w:lang w:val="es-CL"/>
              </w:rPr>
              <w:t>25</w:t>
            </w:r>
            <w:r w:rsidR="00DF11EE" w:rsidRPr="00DF11EE">
              <w:rPr>
                <w:rFonts w:eastAsia="Arial Unicode MS" w:cs="Arial"/>
                <w:szCs w:val="22"/>
                <w:lang w:val="es-CL"/>
              </w:rPr>
              <w:t>%</w:t>
            </w:r>
          </w:p>
        </w:tc>
      </w:tr>
      <w:tr w:rsidR="00DF11EE" w:rsidRPr="00DF11EE" w14:paraId="639191CE" w14:textId="77777777">
        <w:trPr>
          <w:trHeight w:val="52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2A6894" w14:textId="57CE2776" w:rsidR="00DF11EE" w:rsidRPr="00DF11EE" w:rsidRDefault="003D7F1A" w:rsidP="003D7F1A">
            <w:pPr>
              <w:jc w:val="both"/>
              <w:rPr>
                <w:rFonts w:eastAsia="Arial Unicode MS" w:cs="Arial"/>
                <w:szCs w:val="22"/>
                <w:lang w:val="es-CL"/>
              </w:rPr>
            </w:pPr>
            <w:r>
              <w:rPr>
                <w:rFonts w:eastAsia="Arial Unicode MS" w:cs="Arial"/>
                <w:szCs w:val="22"/>
                <w:lang w:val="es-CL"/>
              </w:rPr>
              <w:t xml:space="preserve">2. </w:t>
            </w:r>
            <w:r w:rsidRPr="003D7F1A">
              <w:rPr>
                <w:rFonts w:eastAsia="Arial Unicode MS" w:cs="Arial"/>
                <w:szCs w:val="22"/>
                <w:lang w:val="es-CL"/>
              </w:rPr>
              <w:t xml:space="preserve">Fundamentación de la Inversión </w:t>
            </w:r>
            <w:r w:rsidR="00E775F3" w:rsidRPr="003D7F1A">
              <w:rPr>
                <w:rFonts w:eastAsia="Arial Unicode MS" w:cs="Arial"/>
                <w:szCs w:val="22"/>
                <w:lang w:val="es-CL"/>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FAB229" w14:textId="73E7AD85" w:rsidR="00DF11EE" w:rsidRPr="00DF11EE" w:rsidRDefault="003D7F1A" w:rsidP="00DF11EE">
            <w:pPr>
              <w:jc w:val="both"/>
              <w:rPr>
                <w:rFonts w:eastAsia="Arial Unicode MS" w:cs="Arial"/>
                <w:szCs w:val="22"/>
                <w:lang w:val="es-CL"/>
              </w:rPr>
            </w:pPr>
            <w:r>
              <w:rPr>
                <w:rFonts w:eastAsia="Arial Unicode MS" w:cs="Arial"/>
                <w:szCs w:val="22"/>
                <w:lang w:val="es-CL"/>
              </w:rPr>
              <w:t>20</w:t>
            </w:r>
            <w:r w:rsidR="00DF11EE" w:rsidRPr="00DF11EE">
              <w:rPr>
                <w:rFonts w:eastAsia="Arial Unicode MS" w:cs="Arial"/>
                <w:szCs w:val="22"/>
                <w:lang w:val="es-CL"/>
              </w:rPr>
              <w:t>%</w:t>
            </w:r>
          </w:p>
        </w:tc>
      </w:tr>
      <w:tr w:rsidR="00DF11EE" w:rsidRPr="00DF11EE" w14:paraId="0594893B" w14:textId="77777777">
        <w:trPr>
          <w:trHeight w:val="52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936D8A" w14:textId="432302B3" w:rsidR="00DF11EE" w:rsidRPr="00DF11EE" w:rsidRDefault="003D7F1A" w:rsidP="003D7F1A">
            <w:pPr>
              <w:jc w:val="both"/>
              <w:rPr>
                <w:rFonts w:eastAsia="Arial Unicode MS" w:cs="Arial"/>
                <w:szCs w:val="22"/>
                <w:lang w:val="es-CL"/>
              </w:rPr>
            </w:pPr>
            <w:r>
              <w:rPr>
                <w:rFonts w:eastAsia="Arial Unicode MS" w:cs="Arial"/>
                <w:szCs w:val="22"/>
                <w:lang w:val="es-CL"/>
              </w:rPr>
              <w:t xml:space="preserve">3. </w:t>
            </w:r>
            <w:r w:rsidRPr="003D7F1A">
              <w:rPr>
                <w:rFonts w:eastAsia="Arial Unicode MS" w:cs="Arial"/>
                <w:szCs w:val="22"/>
                <w:lang w:val="es-CL"/>
              </w:rPr>
              <w:t>Diversificación de la Oferta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DE41F1" w14:textId="77777777" w:rsidR="00DF11EE" w:rsidRPr="00DF11EE" w:rsidRDefault="00DF11EE" w:rsidP="00DF11EE">
            <w:pPr>
              <w:jc w:val="both"/>
              <w:rPr>
                <w:rFonts w:eastAsia="Arial Unicode MS" w:cs="Arial"/>
                <w:szCs w:val="22"/>
                <w:lang w:val="es-CL"/>
              </w:rPr>
            </w:pPr>
            <w:r w:rsidRPr="00DF11EE">
              <w:rPr>
                <w:rFonts w:eastAsia="Arial Unicode MS" w:cs="Arial"/>
                <w:szCs w:val="22"/>
                <w:lang w:val="es-CL"/>
              </w:rPr>
              <w:t>20%</w:t>
            </w:r>
          </w:p>
        </w:tc>
      </w:tr>
      <w:tr w:rsidR="00DF11EE" w:rsidRPr="00DF11EE" w14:paraId="19039358" w14:textId="77777777">
        <w:trPr>
          <w:trHeight w:val="52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614545" w14:textId="788BBD25" w:rsidR="00DF11EE" w:rsidRPr="00DF11EE" w:rsidRDefault="003D7F1A" w:rsidP="003D7F1A">
            <w:pPr>
              <w:jc w:val="both"/>
              <w:rPr>
                <w:rFonts w:eastAsia="Arial Unicode MS" w:cs="Arial"/>
                <w:szCs w:val="22"/>
                <w:lang w:val="es-CL"/>
              </w:rPr>
            </w:pPr>
            <w:r>
              <w:rPr>
                <w:rFonts w:eastAsia="Arial Unicode MS" w:cs="Arial"/>
                <w:szCs w:val="22"/>
                <w:lang w:val="es-CL"/>
              </w:rPr>
              <w:t xml:space="preserve">4. </w:t>
            </w:r>
            <w:r w:rsidRPr="003D7F1A">
              <w:rPr>
                <w:rFonts w:eastAsia="Arial Unicode MS" w:cs="Arial"/>
                <w:szCs w:val="22"/>
                <w:lang w:val="es-CL"/>
              </w:rPr>
              <w:t>Empresas con ventas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AB41AE" w14:textId="79417D18" w:rsidR="00DF11EE" w:rsidRPr="00DF11EE" w:rsidRDefault="00DF11EE" w:rsidP="00DF11EE">
            <w:pPr>
              <w:jc w:val="both"/>
              <w:rPr>
                <w:rFonts w:eastAsia="Arial Unicode MS" w:cs="Arial"/>
                <w:szCs w:val="22"/>
                <w:lang w:val="es-CL"/>
              </w:rPr>
            </w:pPr>
            <w:r w:rsidRPr="00DF11EE">
              <w:rPr>
                <w:rFonts w:eastAsia="Arial Unicode MS" w:cs="Arial"/>
                <w:szCs w:val="22"/>
                <w:lang w:val="es-CL"/>
              </w:rPr>
              <w:t>2</w:t>
            </w:r>
            <w:r w:rsidR="003D7F1A">
              <w:rPr>
                <w:rFonts w:eastAsia="Arial Unicode MS" w:cs="Arial"/>
                <w:szCs w:val="22"/>
                <w:lang w:val="es-CL"/>
              </w:rPr>
              <w:t>0</w:t>
            </w:r>
            <w:r w:rsidRPr="00DF11EE">
              <w:rPr>
                <w:rFonts w:eastAsia="Arial Unicode MS" w:cs="Arial"/>
                <w:szCs w:val="22"/>
                <w:lang w:val="es-CL"/>
              </w:rPr>
              <w:t>%</w:t>
            </w:r>
          </w:p>
        </w:tc>
      </w:tr>
      <w:tr w:rsidR="00DF11EE" w:rsidRPr="00DF11EE" w14:paraId="14C6EF00" w14:textId="77777777">
        <w:trPr>
          <w:trHeight w:val="5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8565C" w14:textId="1C79D926" w:rsidR="00DF11EE" w:rsidRPr="00DF11EE" w:rsidRDefault="003D7F1A" w:rsidP="003D7F1A">
            <w:pPr>
              <w:jc w:val="both"/>
              <w:rPr>
                <w:rFonts w:eastAsia="Arial Unicode MS" w:cs="Arial"/>
                <w:szCs w:val="22"/>
                <w:lang w:val="es-CL"/>
              </w:rPr>
            </w:pPr>
            <w:r>
              <w:rPr>
                <w:rFonts w:eastAsia="Arial Unicode MS" w:cs="Arial"/>
                <w:szCs w:val="22"/>
                <w:lang w:val="es-CL"/>
              </w:rPr>
              <w:t xml:space="preserve">5. </w:t>
            </w:r>
            <w:r w:rsidR="00DF11EE" w:rsidRPr="00DF11EE">
              <w:rPr>
                <w:rFonts w:eastAsia="Arial Unicode MS" w:cs="Arial"/>
                <w:szCs w:val="22"/>
                <w:lang w:val="es-CL"/>
              </w:rPr>
              <w:t xml:space="preserve">Postulante persona natural de sexo registral femenino o persona jurídica constituida </w:t>
            </w:r>
            <w:r w:rsidRPr="003D7F1A">
              <w:rPr>
                <w:rFonts w:eastAsia="Arial Unicode MS" w:cs="Arial"/>
                <w:szCs w:val="22"/>
                <w:lang w:val="es-CL"/>
              </w:rPr>
              <w:t>por socias mujeres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55D486" w14:textId="6702A113" w:rsidR="00DF11EE" w:rsidRPr="00DF11EE" w:rsidRDefault="003D7F1A" w:rsidP="00DF11EE">
            <w:pPr>
              <w:jc w:val="both"/>
              <w:rPr>
                <w:rFonts w:eastAsia="Arial Unicode MS" w:cs="Arial"/>
                <w:szCs w:val="22"/>
                <w:lang w:val="es-CL"/>
              </w:rPr>
            </w:pPr>
            <w:r>
              <w:rPr>
                <w:rFonts w:eastAsia="Arial Unicode MS" w:cs="Arial"/>
                <w:szCs w:val="22"/>
                <w:lang w:val="es-CL"/>
              </w:rPr>
              <w:t>10</w:t>
            </w:r>
            <w:r w:rsidR="00DF11EE" w:rsidRPr="00DF11EE">
              <w:rPr>
                <w:rFonts w:eastAsia="Arial Unicode MS" w:cs="Arial"/>
                <w:szCs w:val="22"/>
                <w:lang w:val="es-CL"/>
              </w:rPr>
              <w:t>%</w:t>
            </w:r>
          </w:p>
        </w:tc>
      </w:tr>
      <w:tr w:rsidR="009E6C46" w:rsidRPr="00DF11EE" w14:paraId="1F5968E4" w14:textId="77777777">
        <w:trPr>
          <w:trHeight w:val="5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5D3568" w14:textId="56BEC9A6" w:rsidR="009E6C46" w:rsidRDefault="009E6C46" w:rsidP="003D7F1A">
            <w:pPr>
              <w:jc w:val="both"/>
              <w:rPr>
                <w:rFonts w:eastAsia="Arial Unicode MS" w:cs="Arial"/>
                <w:szCs w:val="22"/>
                <w:lang w:val="es-CL"/>
              </w:rPr>
            </w:pPr>
            <w:r>
              <w:rPr>
                <w:rFonts w:eastAsia="Arial Unicode MS" w:cs="Arial"/>
                <w:szCs w:val="22"/>
                <w:lang w:val="es-CL"/>
              </w:rPr>
              <w:t>6. Sello “40 Horas” entregado por el Ministerio del Trabajo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D6B7E3" w14:textId="5FA46C5D" w:rsidR="009E6C46" w:rsidRDefault="009E6C46" w:rsidP="00DF11EE">
            <w:pPr>
              <w:jc w:val="both"/>
              <w:rPr>
                <w:rFonts w:eastAsia="Arial Unicode MS" w:cs="Arial"/>
                <w:szCs w:val="22"/>
                <w:lang w:val="es-CL"/>
              </w:rPr>
            </w:pPr>
            <w:r>
              <w:rPr>
                <w:rFonts w:eastAsia="Arial Unicode MS" w:cs="Arial"/>
                <w:szCs w:val="22"/>
                <w:lang w:val="es-CL"/>
              </w:rPr>
              <w:t>5%</w:t>
            </w:r>
          </w:p>
        </w:tc>
      </w:tr>
      <w:tr w:rsidR="00DF11EE" w:rsidRPr="00DF11EE" w14:paraId="302426AB"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ECB9011" w14:textId="77777777" w:rsidR="00DF11EE" w:rsidRPr="00DF11EE" w:rsidRDefault="00DF11EE" w:rsidP="00DF11EE">
            <w:pPr>
              <w:jc w:val="both"/>
              <w:rPr>
                <w:rFonts w:eastAsia="Arial Unicode MS" w:cs="Arial"/>
                <w:szCs w:val="22"/>
                <w:lang w:val="es-CL"/>
              </w:rPr>
            </w:pPr>
            <w:r w:rsidRPr="00DF11EE">
              <w:rPr>
                <w:rFonts w:eastAsia="Arial Unicode MS" w:cs="Arial"/>
                <w:b/>
                <w:bCs/>
                <w:szCs w:val="22"/>
                <w:lang w:val="es-CL"/>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262B770" w14:textId="77777777" w:rsidR="00DF11EE" w:rsidRPr="00DF11EE" w:rsidRDefault="00DF11EE" w:rsidP="00DF11EE">
            <w:pPr>
              <w:jc w:val="both"/>
              <w:rPr>
                <w:rFonts w:eastAsia="Arial Unicode MS" w:cs="Arial"/>
                <w:szCs w:val="22"/>
                <w:lang w:val="es-CL"/>
              </w:rPr>
            </w:pPr>
            <w:r w:rsidRPr="00DF11EE">
              <w:rPr>
                <w:rFonts w:eastAsia="Arial Unicode MS" w:cs="Arial"/>
                <w:b/>
                <w:bCs/>
                <w:szCs w:val="22"/>
                <w:lang w:val="es-CL"/>
              </w:rPr>
              <w:t>100%</w:t>
            </w:r>
          </w:p>
        </w:tc>
      </w:tr>
      <w:bookmarkEnd w:id="51"/>
    </w:tbl>
    <w:p w14:paraId="43A64B0C" w14:textId="77777777" w:rsidR="00DF11EE" w:rsidRPr="007B13D7" w:rsidRDefault="00DF11EE" w:rsidP="00FD0764">
      <w:pPr>
        <w:jc w:val="both"/>
        <w:rPr>
          <w:rFonts w:eastAsia="Arial Unicode MS" w:cs="Arial"/>
          <w:szCs w:val="22"/>
          <w:highlight w:val="yellow"/>
          <w:lang w:val="es-CL"/>
        </w:rPr>
      </w:pPr>
    </w:p>
    <w:p w14:paraId="27FE227B" w14:textId="77777777" w:rsidR="00FD0764" w:rsidRPr="00452BD1" w:rsidRDefault="00FD0764" w:rsidP="00FD0764">
      <w:pPr>
        <w:jc w:val="both"/>
        <w:rPr>
          <w:rFonts w:eastAsia="Arial Unicode MS" w:cs="Arial"/>
          <w:szCs w:val="22"/>
        </w:rPr>
      </w:pPr>
      <w:r w:rsidRPr="00452BD1">
        <w:rPr>
          <w:rFonts w:eastAsia="Arial Unicode MS" w:cs="Arial"/>
          <w:szCs w:val="22"/>
        </w:rPr>
        <w:t>El Comité de Evaluación Regional revisará el listado de las empresas seleccionadas previamente por el Agente Operador y el Ejecutivo/a de fomento a cargo, en conjunto con los antecedentes pertinentes de la convocatoria, para una correcta sanción de la nómina de empresas a beneficiar.</w:t>
      </w:r>
    </w:p>
    <w:p w14:paraId="5B7D9E53" w14:textId="77777777" w:rsidR="00FD0764" w:rsidRPr="00452BD1" w:rsidRDefault="00FD0764" w:rsidP="00FD0764">
      <w:pPr>
        <w:jc w:val="both"/>
        <w:rPr>
          <w:rFonts w:eastAsia="Arial Unicode MS" w:cs="Arial"/>
          <w:szCs w:val="22"/>
        </w:rPr>
      </w:pPr>
    </w:p>
    <w:p w14:paraId="7D2FC797" w14:textId="77777777" w:rsidR="00FD0764" w:rsidRPr="00452BD1" w:rsidRDefault="00FD0764" w:rsidP="00FD0764">
      <w:pPr>
        <w:jc w:val="both"/>
        <w:rPr>
          <w:rFonts w:eastAsia="Arial Unicode MS" w:cs="Arial"/>
          <w:szCs w:val="22"/>
        </w:rPr>
      </w:pPr>
      <w:r w:rsidRPr="00452BD1">
        <w:rPr>
          <w:rFonts w:eastAsia="Arial Unicode MS" w:cs="Arial"/>
          <w:szCs w:val="22"/>
        </w:rPr>
        <w:t>Son atribuciones del Comité de Evaluación Regional (CER):</w:t>
      </w:r>
    </w:p>
    <w:p w14:paraId="2D08EC36" w14:textId="77777777" w:rsidR="00FD0764" w:rsidRPr="00452BD1" w:rsidRDefault="00FD0764" w:rsidP="00FD0764">
      <w:pPr>
        <w:jc w:val="both"/>
        <w:rPr>
          <w:rFonts w:eastAsia="Arial Unicode MS" w:cs="Arial"/>
          <w:szCs w:val="22"/>
        </w:rPr>
      </w:pPr>
    </w:p>
    <w:p w14:paraId="3ADF9303" w14:textId="77777777" w:rsidR="00DF11EE" w:rsidRPr="00DF11EE" w:rsidRDefault="00DF11EE" w:rsidP="00DF11EE">
      <w:pPr>
        <w:numPr>
          <w:ilvl w:val="0"/>
          <w:numId w:val="1"/>
        </w:numPr>
        <w:jc w:val="both"/>
        <w:rPr>
          <w:rFonts w:eastAsia="Arial Unicode MS" w:cs="Arial"/>
          <w:szCs w:val="22"/>
          <w:lang w:val="es-CL"/>
        </w:rPr>
      </w:pPr>
      <w:r w:rsidRPr="00DF11EE">
        <w:rPr>
          <w:rFonts w:eastAsia="Arial Unicode MS" w:cs="Arial"/>
          <w:szCs w:val="22"/>
          <w:lang w:val="es-CL"/>
        </w:rPr>
        <w:t>Dar fe de la transparencia y legitimidad del proceso de evaluación previa.</w:t>
      </w:r>
    </w:p>
    <w:p w14:paraId="2E17BE6C" w14:textId="77777777" w:rsidR="00DF11EE" w:rsidRPr="00DF11EE" w:rsidRDefault="00DF11EE" w:rsidP="00DF11EE">
      <w:pPr>
        <w:numPr>
          <w:ilvl w:val="0"/>
          <w:numId w:val="1"/>
        </w:numPr>
        <w:jc w:val="both"/>
        <w:rPr>
          <w:rFonts w:eastAsia="Arial Unicode MS" w:cs="Arial"/>
          <w:szCs w:val="22"/>
          <w:lang w:val="es-CL"/>
        </w:rPr>
      </w:pPr>
      <w:r w:rsidRPr="00DF11EE">
        <w:rPr>
          <w:rFonts w:eastAsia="Arial Unicode MS" w:cs="Arial"/>
          <w:szCs w:val="22"/>
          <w:lang w:val="es-CL"/>
        </w:rPr>
        <w:t>Evaluar la totalidad de postulaciones que han llegado a la instancia del CER.</w:t>
      </w:r>
    </w:p>
    <w:p w14:paraId="5FF0F107" w14:textId="77777777" w:rsidR="00DF11EE" w:rsidRPr="00DF11EE" w:rsidRDefault="00DF11EE" w:rsidP="00DF11EE">
      <w:pPr>
        <w:numPr>
          <w:ilvl w:val="0"/>
          <w:numId w:val="1"/>
        </w:numPr>
        <w:jc w:val="both"/>
        <w:rPr>
          <w:rFonts w:eastAsia="Arial Unicode MS" w:cs="Arial"/>
          <w:szCs w:val="22"/>
          <w:lang w:val="es-CL"/>
        </w:rPr>
      </w:pPr>
      <w:r w:rsidRPr="00DF11EE">
        <w:rPr>
          <w:rFonts w:eastAsia="Arial Unicode MS" w:cs="Arial"/>
          <w:szCs w:val="22"/>
          <w:lang w:val="es-CL"/>
        </w:rPr>
        <w:t>Sancionar lista de las empresas beneficiarias y lista de espera.</w:t>
      </w:r>
    </w:p>
    <w:p w14:paraId="395B716F" w14:textId="77777777" w:rsidR="00DF11EE" w:rsidRPr="00DF11EE" w:rsidRDefault="00DF11EE" w:rsidP="00DF11EE">
      <w:pPr>
        <w:numPr>
          <w:ilvl w:val="0"/>
          <w:numId w:val="1"/>
        </w:numPr>
        <w:jc w:val="both"/>
        <w:rPr>
          <w:rFonts w:eastAsia="Arial Unicode MS" w:cs="Arial"/>
          <w:szCs w:val="22"/>
          <w:lang w:val="es-CL"/>
        </w:rPr>
      </w:pPr>
      <w:r w:rsidRPr="00DF11EE">
        <w:rPr>
          <w:rFonts w:eastAsia="Arial Unicode MS" w:cs="Arial"/>
          <w:szCs w:val="22"/>
          <w:lang w:val="es-CL"/>
        </w:rPr>
        <w:t>Asignar recursos para la implementación de los proyectos de negocio de las empresas beneficiarias.</w:t>
      </w:r>
    </w:p>
    <w:p w14:paraId="041B8BA4" w14:textId="77777777" w:rsidR="00DF11EE" w:rsidRPr="00DF11EE" w:rsidRDefault="00DF11EE" w:rsidP="00DF11EE">
      <w:pPr>
        <w:numPr>
          <w:ilvl w:val="0"/>
          <w:numId w:val="1"/>
        </w:numPr>
        <w:jc w:val="both"/>
        <w:rPr>
          <w:rFonts w:eastAsia="Arial Unicode MS" w:cs="Arial"/>
          <w:szCs w:val="22"/>
          <w:lang w:val="es-CL"/>
        </w:rPr>
      </w:pPr>
      <w:r w:rsidRPr="00DF11EE">
        <w:rPr>
          <w:rFonts w:eastAsia="Arial Unicode MS" w:cs="Arial"/>
          <w:szCs w:val="22"/>
          <w:lang w:val="es-CL"/>
        </w:rPr>
        <w:t>Ajustar los montos del subsidio Sercotec y de aporte empresarial cuando la disponibilidad presupuestaria no permita la entrega total del subsidio solicitado. Es rol del CER resguardar que estos ajustes, en ningún momento, contravengan las Bases de Convocatoria, y cuenten con la aprobación del/de la postulante.</w:t>
      </w:r>
    </w:p>
    <w:p w14:paraId="2FC8BDAA" w14:textId="77777777" w:rsidR="00DF11EE" w:rsidRPr="00DF11EE" w:rsidRDefault="00DF11EE" w:rsidP="00DF11EE">
      <w:pPr>
        <w:numPr>
          <w:ilvl w:val="0"/>
          <w:numId w:val="1"/>
        </w:numPr>
        <w:jc w:val="both"/>
        <w:rPr>
          <w:rFonts w:eastAsia="Arial Unicode MS" w:cs="Arial"/>
          <w:szCs w:val="22"/>
          <w:lang w:val="es-CL"/>
        </w:rPr>
      </w:pPr>
      <w:r w:rsidRPr="00DF11EE">
        <w:rPr>
          <w:rFonts w:eastAsia="Arial Unicode MS" w:cs="Arial"/>
          <w:szCs w:val="22"/>
          <w:lang w:val="es-CL"/>
        </w:rPr>
        <w:t xml:space="preserve">Rechazar proyectos </w:t>
      </w:r>
      <w:proofErr w:type="gramStart"/>
      <w:r w:rsidRPr="00DF11EE">
        <w:rPr>
          <w:rFonts w:eastAsia="Arial Unicode MS" w:cs="Arial"/>
          <w:szCs w:val="22"/>
          <w:lang w:val="es-CL"/>
        </w:rPr>
        <w:t>en caso que</w:t>
      </w:r>
      <w:proofErr w:type="gramEnd"/>
      <w:r w:rsidRPr="00DF11EE">
        <w:rPr>
          <w:rFonts w:eastAsia="Arial Unicode MS" w:cs="Arial"/>
          <w:szCs w:val="22"/>
          <w:lang w:val="es-CL"/>
        </w:rPr>
        <w:t xml:space="preserve"> se detecte algún incumplimiento a los requisitos descritos en las presentes Bases de Convocatoria.</w:t>
      </w:r>
    </w:p>
    <w:p w14:paraId="2B76000D" w14:textId="77777777" w:rsidR="00FD0764" w:rsidRDefault="00FD0764" w:rsidP="00FD0764">
      <w:pPr>
        <w:jc w:val="both"/>
        <w:rPr>
          <w:rFonts w:eastAsia="Arial Unicode MS" w:cs="Arial"/>
          <w:szCs w:val="22"/>
          <w:highlight w:val="yellow"/>
          <w:lang w:val="es-CL"/>
        </w:rPr>
      </w:pPr>
    </w:p>
    <w:p w14:paraId="2EA40422" w14:textId="640BEB4F" w:rsidR="00DF11EE" w:rsidRDefault="00DF11EE" w:rsidP="00DF11EE">
      <w:pPr>
        <w:jc w:val="both"/>
        <w:rPr>
          <w:rFonts w:eastAsia="Arial Unicode MS" w:cs="Arial"/>
          <w:szCs w:val="22"/>
          <w:lang w:val="es-CL"/>
        </w:rPr>
      </w:pPr>
      <w:r w:rsidRPr="00452BD1">
        <w:rPr>
          <w:rFonts w:eastAsia="Arial Unicode MS" w:cs="Arial"/>
          <w:szCs w:val="22"/>
        </w:rPr>
        <w:t xml:space="preserve">Luego, como resultado de la ponderación de notas de cada uno de los Proyectos de Negocio, se obtendrá un </w:t>
      </w:r>
      <w:r w:rsidRPr="00452BD1">
        <w:rPr>
          <w:rFonts w:eastAsia="Arial Unicode MS" w:cs="Arial"/>
          <w:b/>
          <w:bCs/>
          <w:szCs w:val="22"/>
        </w:rPr>
        <w:t>Ranking Final</w:t>
      </w:r>
      <w:r w:rsidRPr="00452BD1">
        <w:rPr>
          <w:rFonts w:eastAsia="Arial Unicode MS" w:cs="Arial"/>
          <w:szCs w:val="22"/>
        </w:rPr>
        <w:t>. El CER, sobre la base de este ranking y el</w:t>
      </w:r>
      <w:r w:rsidR="00452BD1" w:rsidRPr="00452BD1">
        <w:rPr>
          <w:rFonts w:eastAsia="Arial Unicode MS" w:cs="Arial"/>
          <w:szCs w:val="22"/>
        </w:rPr>
        <w:t xml:space="preserve"> </w:t>
      </w:r>
      <w:r w:rsidRPr="00DF11EE">
        <w:rPr>
          <w:rFonts w:eastAsia="Arial Unicode MS" w:cs="Arial"/>
          <w:szCs w:val="22"/>
          <w:lang w:val="es-CL"/>
        </w:rPr>
        <w:t>presupuesto disponible, sancionará la lista de postulantes seleccionados/as y lista de espera correspondiente. </w:t>
      </w:r>
    </w:p>
    <w:p w14:paraId="5C35136D" w14:textId="77777777" w:rsidR="0027652C" w:rsidRDefault="0027652C" w:rsidP="00DF11EE">
      <w:pPr>
        <w:jc w:val="both"/>
        <w:rPr>
          <w:rFonts w:eastAsia="Arial Unicode MS" w:cs="Arial"/>
          <w:szCs w:val="22"/>
          <w:lang w:val="es-CL"/>
        </w:rPr>
      </w:pPr>
    </w:p>
    <w:p w14:paraId="0C75AC14" w14:textId="0B05505F" w:rsidR="0027652C" w:rsidRPr="0027652C" w:rsidRDefault="0027652C" w:rsidP="00DF11EE">
      <w:pPr>
        <w:jc w:val="both"/>
        <w:rPr>
          <w:rFonts w:eastAsia="Arial Unicode MS" w:cs="Arial"/>
          <w:b/>
          <w:bCs/>
          <w:szCs w:val="22"/>
          <w:lang w:val="es-CL"/>
        </w:rPr>
      </w:pPr>
      <w:r w:rsidRPr="0027652C">
        <w:rPr>
          <w:rFonts w:eastAsia="Arial Unicode MS" w:cs="Arial"/>
          <w:b/>
          <w:bCs/>
          <w:szCs w:val="22"/>
          <w:lang w:val="es-CL"/>
        </w:rPr>
        <w:t xml:space="preserve">NO SE FINANCIARÁN PROYECTOS QUE TENGAN COMO RESULTADO </w:t>
      </w:r>
      <w:r>
        <w:rPr>
          <w:rFonts w:eastAsia="Arial Unicode MS" w:cs="Arial"/>
          <w:b/>
          <w:bCs/>
          <w:szCs w:val="22"/>
          <w:lang w:val="es-CL"/>
        </w:rPr>
        <w:t xml:space="preserve">UNA </w:t>
      </w:r>
      <w:r w:rsidRPr="0027652C">
        <w:rPr>
          <w:rFonts w:eastAsia="Arial Unicode MS" w:cs="Arial"/>
          <w:b/>
          <w:bCs/>
          <w:szCs w:val="22"/>
          <w:lang w:val="es-CL"/>
        </w:rPr>
        <w:t xml:space="preserve">NOTA </w:t>
      </w:r>
      <w:r>
        <w:rPr>
          <w:rFonts w:eastAsia="Arial Unicode MS" w:cs="Arial"/>
          <w:b/>
          <w:bCs/>
          <w:szCs w:val="22"/>
          <w:lang w:val="es-CL"/>
        </w:rPr>
        <w:t>IGUAL O INFERIOR</w:t>
      </w:r>
      <w:r w:rsidRPr="0027652C">
        <w:rPr>
          <w:rFonts w:eastAsia="Arial Unicode MS" w:cs="Arial"/>
          <w:b/>
          <w:bCs/>
          <w:szCs w:val="22"/>
          <w:lang w:val="es-CL"/>
        </w:rPr>
        <w:t xml:space="preserve"> A UN 3.0</w:t>
      </w:r>
      <w:r>
        <w:rPr>
          <w:rFonts w:eastAsia="Arial Unicode MS" w:cs="Arial"/>
          <w:b/>
          <w:bCs/>
          <w:szCs w:val="22"/>
          <w:lang w:val="es-CL"/>
        </w:rPr>
        <w:t xml:space="preserve"> DENTRO DEL RANKING FINAL</w:t>
      </w:r>
      <w:r w:rsidRPr="0027652C">
        <w:rPr>
          <w:rFonts w:eastAsia="Arial Unicode MS" w:cs="Arial"/>
          <w:b/>
          <w:bCs/>
          <w:szCs w:val="22"/>
          <w:lang w:val="es-CL"/>
        </w:rPr>
        <w:t xml:space="preserve">. </w:t>
      </w:r>
    </w:p>
    <w:p w14:paraId="38FECBC1" w14:textId="77777777" w:rsidR="00794477" w:rsidRPr="00DF11EE" w:rsidRDefault="00794477" w:rsidP="00DF11EE">
      <w:pPr>
        <w:jc w:val="both"/>
        <w:rPr>
          <w:rFonts w:eastAsia="Arial Unicode MS" w:cs="Arial"/>
          <w:szCs w:val="22"/>
          <w:lang w:val="es-CL"/>
        </w:rPr>
      </w:pPr>
    </w:p>
    <w:p w14:paraId="653F6B35" w14:textId="77777777" w:rsidR="00DF11EE" w:rsidRPr="00DF11EE" w:rsidRDefault="00DF11EE" w:rsidP="00DF11EE">
      <w:pPr>
        <w:jc w:val="both"/>
        <w:rPr>
          <w:rFonts w:eastAsia="Arial Unicode MS" w:cs="Arial"/>
          <w:szCs w:val="22"/>
          <w:lang w:val="es-CL"/>
        </w:rPr>
      </w:pPr>
      <w:r w:rsidRPr="00DF11EE">
        <w:rPr>
          <w:rFonts w:eastAsia="Arial Unicode MS" w:cs="Arial"/>
          <w:szCs w:val="22"/>
          <w:lang w:val="es-CL"/>
        </w:rPr>
        <w:t>Además, el CER podrá aprobar los proyectos con las modificaciones que considere pertinentes, siempre que no se altere su naturaleza y el objetivo general, pudiendo solicitar reformulaciones técnicas y/o presupuestarias.</w:t>
      </w:r>
    </w:p>
    <w:p w14:paraId="4D00CECF" w14:textId="77777777" w:rsidR="00DF11EE" w:rsidRPr="00DF11EE" w:rsidRDefault="00DF11EE" w:rsidP="00DF11EE">
      <w:pPr>
        <w:jc w:val="both"/>
        <w:rPr>
          <w:rFonts w:eastAsia="Arial Unicode MS" w:cs="Arial"/>
          <w:szCs w:val="22"/>
          <w:lang w:val="es-CL"/>
        </w:rPr>
      </w:pPr>
    </w:p>
    <w:p w14:paraId="18E2ED61" w14:textId="384F12D6" w:rsidR="00452BD1" w:rsidRPr="00DF11EE" w:rsidRDefault="00452BD1" w:rsidP="00DF11EE">
      <w:pPr>
        <w:jc w:val="both"/>
        <w:rPr>
          <w:rFonts w:eastAsia="Arial Unicode MS" w:cs="Arial"/>
          <w:szCs w:val="22"/>
        </w:rPr>
      </w:pPr>
      <w:r w:rsidRPr="00452BD1">
        <w:rPr>
          <w:rFonts w:eastAsia="Arial Unicode MS" w:cs="Arial"/>
          <w:szCs w:val="22"/>
        </w:rPr>
        <w:t>En caso de que la empresa seleccionada no acepte las condiciones para formalizar, se procederá de igual manera con la empresa postulante que le sigue en orden de ranking, y así sucesivamente.</w:t>
      </w:r>
    </w:p>
    <w:p w14:paraId="3B9C8025" w14:textId="77777777" w:rsidR="00DF11EE" w:rsidRDefault="00DF11EE" w:rsidP="00DF11EE">
      <w:pPr>
        <w:jc w:val="both"/>
        <w:rPr>
          <w:rFonts w:eastAsia="Arial Unicode MS" w:cs="Arial"/>
          <w:szCs w:val="22"/>
          <w:highlight w:val="yellow"/>
          <w:lang w:val="es-C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28"/>
      </w:tblGrid>
      <w:tr w:rsidR="00DF11EE" w:rsidRPr="00DF11EE" w14:paraId="6BEF1D7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57" w:type="dxa"/>
              <w:left w:w="115" w:type="dxa"/>
              <w:bottom w:w="57" w:type="dxa"/>
              <w:right w:w="115" w:type="dxa"/>
            </w:tcMar>
            <w:hideMark/>
          </w:tcPr>
          <w:p w14:paraId="7DECD16C" w14:textId="77777777" w:rsidR="00DF11EE" w:rsidRPr="00DF11EE" w:rsidRDefault="00DF11EE" w:rsidP="00DF11EE">
            <w:pPr>
              <w:jc w:val="both"/>
              <w:rPr>
                <w:rFonts w:eastAsia="Arial Unicode MS" w:cs="Arial"/>
                <w:szCs w:val="22"/>
                <w:lang w:val="es-CL"/>
              </w:rPr>
            </w:pPr>
            <w:r w:rsidRPr="00DF11EE">
              <w:rPr>
                <w:rFonts w:eastAsia="Arial Unicode MS" w:cs="Arial"/>
                <w:b/>
                <w:bCs/>
                <w:szCs w:val="22"/>
                <w:u w:val="single"/>
                <w:lang w:val="es-CL"/>
              </w:rPr>
              <w:t>IMPORTANTE</w:t>
            </w:r>
            <w:r w:rsidRPr="00DF11EE">
              <w:rPr>
                <w:rFonts w:eastAsia="Arial Unicode MS" w:cs="Arial"/>
                <w:b/>
                <w:bCs/>
                <w:szCs w:val="22"/>
                <w:lang w:val="es-CL"/>
              </w:rPr>
              <w:t>:</w:t>
            </w:r>
          </w:p>
          <w:p w14:paraId="012B0F1B" w14:textId="77777777" w:rsidR="00DF11EE" w:rsidRPr="00DF11EE" w:rsidRDefault="00DF11EE" w:rsidP="00DF11EE">
            <w:pPr>
              <w:jc w:val="both"/>
              <w:rPr>
                <w:rFonts w:eastAsia="Arial Unicode MS" w:cs="Arial"/>
                <w:szCs w:val="22"/>
                <w:highlight w:val="yellow"/>
                <w:lang w:val="es-CL"/>
              </w:rPr>
            </w:pPr>
            <w:proofErr w:type="gramStart"/>
            <w:r w:rsidRPr="00DF11EE">
              <w:rPr>
                <w:rFonts w:eastAsia="Arial Unicode MS" w:cs="Arial"/>
                <w:szCs w:val="22"/>
                <w:lang w:val="es-CL"/>
              </w:rPr>
              <w:t>En caso que</w:t>
            </w:r>
            <w:proofErr w:type="gramEnd"/>
            <w:r w:rsidRPr="00DF11EE">
              <w:rPr>
                <w:rFonts w:eastAsia="Arial Unicode MS" w:cs="Arial"/>
                <w:szCs w:val="22"/>
                <w:lang w:val="es-CL"/>
              </w:rPr>
              <w:t xml:space="preserve"> exista igualdad de asignación de puntajes entre los/las seleccionados/as, o en su defecto en la lista de espera, al momento de seleccionar se escogerán a los/as postulantes que fueron calificados con mayor nota en la evaluación CER. Si persiste el empate, se escogerá a los/as postulantes con mejor nota en la evaluación técnica. En el caso de que no sea posible dirimir en base a lo señalado, se seleccionarán a las personas naturales de sexo registral femenino, o a la persona jurídica que esté constituida por al menos el 51% de su capital por socias mujeres y al menos una de sus representantes legales debe ser de sexo registral femenino, o la cooperativa compuesta por al menos un 51% de asociadas de sexo registral femenino.</w:t>
            </w:r>
          </w:p>
        </w:tc>
      </w:tr>
    </w:tbl>
    <w:p w14:paraId="0CC6F25B" w14:textId="77777777" w:rsidR="00DF11EE" w:rsidRPr="007B13D7" w:rsidRDefault="00DF11EE" w:rsidP="00FD0764">
      <w:pPr>
        <w:jc w:val="both"/>
        <w:rPr>
          <w:rFonts w:eastAsia="Arial Unicode MS" w:cs="Arial"/>
          <w:szCs w:val="22"/>
          <w:highlight w:val="yellow"/>
          <w:lang w:val="es-CL"/>
        </w:rPr>
      </w:pPr>
    </w:p>
    <w:p w14:paraId="68ECB46F" w14:textId="617653A4" w:rsidR="00FD0764" w:rsidRDefault="00FD0764" w:rsidP="006C4DCF">
      <w:pPr>
        <w:jc w:val="both"/>
        <w:rPr>
          <w:rFonts w:eastAsia="Arial Unicode MS" w:cs="Arial"/>
          <w:szCs w:val="22"/>
          <w:lang w:val="es-CL"/>
        </w:rPr>
      </w:pPr>
      <w:r w:rsidRPr="006C4DCF">
        <w:rPr>
          <w:rFonts w:eastAsia="Arial Unicode MS" w:cs="Arial"/>
          <w:szCs w:val="22"/>
          <w:lang w:val="es-CL"/>
        </w:rPr>
        <w:t xml:space="preserve">Es importante recordar que el resultado de la postulación se informará a los/as postulantes a través de correo electrónico, según registro de usuario/a en </w:t>
      </w:r>
      <w:hyperlink r:id="rId19" w:history="1">
        <w:r w:rsidRPr="006C4DCF">
          <w:rPr>
            <w:rStyle w:val="Hipervnculo"/>
            <w:rFonts w:eastAsia="Arial Unicode MS" w:cs="Arial"/>
            <w:szCs w:val="22"/>
          </w:rPr>
          <w:t>https://www.sercotec.cl/</w:t>
        </w:r>
      </w:hyperlink>
      <w:r w:rsidRPr="006C4DCF">
        <w:rPr>
          <w:rFonts w:eastAsia="Arial Unicode MS" w:cs="Arial"/>
          <w:szCs w:val="22"/>
          <w:lang w:val="es-CL"/>
        </w:rPr>
        <w:t>.</w:t>
      </w:r>
      <w:r w:rsidR="005B6B98" w:rsidRPr="006C4DCF">
        <w:rPr>
          <w:rFonts w:eastAsia="Arial Unicode MS" w:cs="Arial"/>
          <w:szCs w:val="22"/>
          <w:lang w:val="es-CL"/>
        </w:rPr>
        <w:t xml:space="preserve"> </w:t>
      </w:r>
      <w:r w:rsidR="005B6B98" w:rsidRPr="006C4DCF">
        <w:rPr>
          <w:rFonts w:eastAsia="Arial Unicode MS" w:cs="Arial"/>
          <w:szCs w:val="22"/>
        </w:rPr>
        <w:t xml:space="preserve">La no recepción conforme de la </w:t>
      </w:r>
      <w:r w:rsidR="005D700F" w:rsidRPr="006C4DCF">
        <w:rPr>
          <w:rFonts w:eastAsia="Arial Unicode MS" w:cs="Arial"/>
          <w:szCs w:val="22"/>
        </w:rPr>
        <w:t>información</w:t>
      </w:r>
      <w:r w:rsidR="005B6B98" w:rsidRPr="006C4DCF">
        <w:rPr>
          <w:rFonts w:eastAsia="Arial Unicode MS" w:cs="Arial"/>
          <w:szCs w:val="22"/>
        </w:rPr>
        <w:t xml:space="preserve"> enviada por Sercotec</w:t>
      </w:r>
      <w:r w:rsidR="005D700F" w:rsidRPr="006C4DCF">
        <w:rPr>
          <w:rFonts w:eastAsia="Arial Unicode MS" w:cs="Arial"/>
          <w:szCs w:val="22"/>
        </w:rPr>
        <w:t xml:space="preserve"> </w:t>
      </w:r>
      <w:r w:rsidR="00736B5C" w:rsidRPr="006C4DCF">
        <w:rPr>
          <w:rFonts w:eastAsia="Arial Unicode MS" w:cs="Arial"/>
          <w:szCs w:val="22"/>
        </w:rPr>
        <w:t xml:space="preserve">al </w:t>
      </w:r>
      <w:r w:rsidR="001453A6" w:rsidRPr="006C4DCF">
        <w:rPr>
          <w:rFonts w:eastAsia="Arial Unicode MS" w:cs="Arial"/>
          <w:szCs w:val="22"/>
        </w:rPr>
        <w:t>postulante</w:t>
      </w:r>
      <w:r w:rsidR="005B6B98" w:rsidRPr="006C4DCF">
        <w:rPr>
          <w:rFonts w:eastAsia="Arial Unicode MS" w:cs="Arial"/>
          <w:szCs w:val="22"/>
        </w:rPr>
        <w:t xml:space="preserve"> no afectará la validez del proceso de selección ni los tiempos de ejecución de la etapa correspondiente.</w:t>
      </w:r>
      <w:r w:rsidRPr="006C4DCF">
        <w:rPr>
          <w:rFonts w:eastAsia="Arial Unicode MS" w:cs="Arial"/>
          <w:szCs w:val="22"/>
          <w:lang w:val="es-CL"/>
        </w:rPr>
        <w:t xml:space="preserve"> </w:t>
      </w:r>
    </w:p>
    <w:p w14:paraId="7D58F128" w14:textId="77777777" w:rsidR="006C4DCF" w:rsidRDefault="006C4DCF" w:rsidP="006C4DCF">
      <w:pPr>
        <w:jc w:val="both"/>
        <w:rPr>
          <w:rFonts w:eastAsia="Arial Unicode MS" w:cs="Arial"/>
          <w:szCs w:val="22"/>
          <w:lang w:val="es-CL"/>
        </w:rPr>
      </w:pPr>
    </w:p>
    <w:p w14:paraId="57D7F076" w14:textId="77777777" w:rsidR="006C4DCF" w:rsidRPr="006C4DCF" w:rsidRDefault="006C4DCF" w:rsidP="006C4DCF">
      <w:pPr>
        <w:jc w:val="both"/>
        <w:rPr>
          <w:rFonts w:eastAsia="Arial Unicode MS" w:cs="Arial"/>
          <w:szCs w:val="22"/>
          <w:lang w:val="es-CL"/>
        </w:rPr>
      </w:pPr>
    </w:p>
    <w:p w14:paraId="0F8B3A08" w14:textId="68C79866" w:rsidR="008535CC" w:rsidRPr="00E16992" w:rsidRDefault="00EB1484" w:rsidP="00CD6F1E">
      <w:pPr>
        <w:pStyle w:val="Ttulo20"/>
        <w:rPr>
          <w:rFonts w:eastAsia="Arial Unicode MS" w:cs="Arial"/>
          <w:szCs w:val="22"/>
        </w:rPr>
      </w:pPr>
      <w:bookmarkStart w:id="52" w:name="_Toc212014354"/>
      <w:r w:rsidRPr="00736B5C">
        <w:rPr>
          <w:rFonts w:eastAsia="Arial Unicode MS"/>
        </w:rPr>
        <w:t xml:space="preserve">4. </w:t>
      </w:r>
      <w:r w:rsidR="008F1353" w:rsidRPr="00736B5C">
        <w:rPr>
          <w:rFonts w:eastAsia="Arial Unicode MS"/>
        </w:rPr>
        <w:t>F</w:t>
      </w:r>
      <w:r w:rsidR="00FB5BA7" w:rsidRPr="00736B5C">
        <w:rPr>
          <w:rFonts w:eastAsia="Arial Unicode MS"/>
        </w:rPr>
        <w:t>ORMALIZACIÓN</w:t>
      </w:r>
      <w:bookmarkEnd w:id="52"/>
      <w:r w:rsidR="00951767" w:rsidRPr="00736B5C">
        <w:rPr>
          <w:rFonts w:eastAsia="Arial Unicode MS"/>
        </w:rPr>
        <w:t xml:space="preserve"> </w:t>
      </w:r>
    </w:p>
    <w:p w14:paraId="6B3E1095" w14:textId="77777777" w:rsidR="00EB1484" w:rsidRPr="00E16992" w:rsidRDefault="00EB1484" w:rsidP="008C599F">
      <w:pPr>
        <w:jc w:val="both"/>
        <w:rPr>
          <w:rFonts w:eastAsia="Arial Unicode MS" w:cs="Arial"/>
          <w:szCs w:val="22"/>
          <w:lang w:val="es-CL"/>
        </w:rPr>
      </w:pPr>
    </w:p>
    <w:p w14:paraId="70DFE949" w14:textId="2EC1049B" w:rsidR="0079426F" w:rsidRDefault="000A56CF" w:rsidP="0079426F">
      <w:pPr>
        <w:jc w:val="both"/>
        <w:rPr>
          <w:rFonts w:eastAsia="Arial Unicode MS" w:cs="Arial"/>
          <w:szCs w:val="22"/>
          <w:lang w:val="es-CL"/>
        </w:rPr>
      </w:pPr>
      <w:r w:rsidRPr="007D4F65">
        <w:rPr>
          <w:rFonts w:eastAsia="Arial Unicode MS" w:cs="Arial"/>
          <w:szCs w:val="22"/>
          <w:lang w:val="es-CL"/>
        </w:rPr>
        <w:t>Las empresas</w:t>
      </w:r>
      <w:r w:rsidR="00E16992" w:rsidRPr="007D4F65">
        <w:rPr>
          <w:rFonts w:eastAsia="Arial Unicode MS" w:cs="Arial"/>
          <w:szCs w:val="22"/>
          <w:lang w:val="es-CL"/>
        </w:rPr>
        <w:t xml:space="preserve"> </w:t>
      </w:r>
      <w:r w:rsidRPr="007D4F65">
        <w:rPr>
          <w:rFonts w:eastAsia="Arial Unicode MS" w:cs="Arial"/>
          <w:szCs w:val="22"/>
          <w:lang w:val="es-CL"/>
        </w:rPr>
        <w:t>que resulten seleccionadas</w:t>
      </w:r>
      <w:r w:rsidR="0079426F" w:rsidRPr="007D4F65">
        <w:rPr>
          <w:rFonts w:eastAsia="Arial Unicode MS" w:cs="Arial"/>
          <w:szCs w:val="22"/>
          <w:lang w:val="es-CL"/>
        </w:rPr>
        <w:t xml:space="preserve"> deberán formalizar su relación con Sercotec para la Fase de Desarrollo, a través de la firma de un contrato entre el Agente Operador </w:t>
      </w:r>
      <w:r w:rsidR="00761CF6" w:rsidRPr="007D4F65">
        <w:rPr>
          <w:rFonts w:eastAsia="Arial Unicode MS" w:cs="Arial"/>
          <w:szCs w:val="22"/>
          <w:lang w:val="es-CL"/>
        </w:rPr>
        <w:t xml:space="preserve">de </w:t>
      </w:r>
      <w:r w:rsidR="0079426F" w:rsidRPr="007D4F65">
        <w:rPr>
          <w:rFonts w:eastAsia="Arial Unicode MS" w:cs="Arial"/>
          <w:szCs w:val="22"/>
          <w:lang w:val="es-CL"/>
        </w:rPr>
        <w:t>Sercotec y el</w:t>
      </w:r>
      <w:r w:rsidR="00366A77">
        <w:rPr>
          <w:rFonts w:eastAsia="Arial Unicode MS" w:cs="Arial"/>
          <w:szCs w:val="22"/>
          <w:lang w:val="es-CL"/>
        </w:rPr>
        <w:t>/la</w:t>
      </w:r>
      <w:r w:rsidR="0079426F" w:rsidRPr="007D4F65">
        <w:rPr>
          <w:rFonts w:eastAsia="Arial Unicode MS" w:cs="Arial"/>
          <w:szCs w:val="22"/>
          <w:lang w:val="es-CL"/>
        </w:rPr>
        <w:t xml:space="preserve"> beneficiario/a, en el cual se estipulen los derechos y </w:t>
      </w:r>
      <w:r w:rsidR="00693813" w:rsidRPr="007D4F65">
        <w:rPr>
          <w:rFonts w:eastAsia="Arial Unicode MS" w:cs="Arial"/>
          <w:szCs w:val="22"/>
          <w:lang w:val="es-CL"/>
        </w:rPr>
        <w:t xml:space="preserve">las </w:t>
      </w:r>
      <w:r w:rsidR="0079426F" w:rsidRPr="007D4F65">
        <w:rPr>
          <w:rFonts w:eastAsia="Arial Unicode MS" w:cs="Arial"/>
          <w:szCs w:val="22"/>
          <w:lang w:val="es-CL"/>
        </w:rPr>
        <w:t>obligaciones de las partes. La Dirección Regional informará oportunamente el procedimiento y condiciones para su materialización.</w:t>
      </w:r>
    </w:p>
    <w:p w14:paraId="5C876023" w14:textId="77777777" w:rsidR="00831A2F" w:rsidRPr="007D4F65" w:rsidRDefault="00831A2F" w:rsidP="0079426F">
      <w:pPr>
        <w:jc w:val="both"/>
        <w:rPr>
          <w:rFonts w:eastAsia="Arial Unicode MS" w:cs="Arial"/>
          <w:szCs w:val="22"/>
          <w:lang w:val="es-CL"/>
        </w:rPr>
      </w:pPr>
    </w:p>
    <w:p w14:paraId="3806E30D" w14:textId="0557F0B2" w:rsidR="00113CFE" w:rsidRPr="00577837" w:rsidRDefault="00113CFE" w:rsidP="00113CFE">
      <w:pPr>
        <w:jc w:val="both"/>
        <w:rPr>
          <w:rFonts w:eastAsia="Arial Unicode MS" w:cs="Arial"/>
          <w:color w:val="000000" w:themeColor="text1"/>
          <w:szCs w:val="22"/>
        </w:rPr>
      </w:pPr>
      <w:r w:rsidRPr="007D35C1">
        <w:rPr>
          <w:rFonts w:eastAsia="Arial Unicode MS" w:cs="Arial"/>
          <w:color w:val="000000" w:themeColor="text1"/>
          <w:szCs w:val="22"/>
        </w:rPr>
        <w:t>Las empresas seleccionadas deberán cumplir con los siguientes requisitos para su formalización:</w:t>
      </w:r>
      <w:r w:rsidRPr="00577837">
        <w:rPr>
          <w:rFonts w:eastAsia="Arial Unicode MS" w:cs="Arial"/>
          <w:color w:val="000000" w:themeColor="text1"/>
          <w:szCs w:val="22"/>
        </w:rPr>
        <w:t xml:space="preserve"> </w:t>
      </w:r>
    </w:p>
    <w:p w14:paraId="7B4149DA" w14:textId="77777777" w:rsidR="00113CFE" w:rsidRPr="00577837" w:rsidRDefault="00113CFE" w:rsidP="00113CFE">
      <w:pPr>
        <w:jc w:val="both"/>
        <w:rPr>
          <w:rFonts w:eastAsia="Arial Unicode MS" w:cs="Arial"/>
          <w:color w:val="000000" w:themeColor="text1"/>
          <w:szCs w:val="22"/>
          <w:lang w:val="es-CL"/>
        </w:rPr>
      </w:pPr>
    </w:p>
    <w:p w14:paraId="4635A14C" w14:textId="488E15A7" w:rsidR="004F030E" w:rsidRPr="002E74C4" w:rsidRDefault="004F030E">
      <w:pPr>
        <w:numPr>
          <w:ilvl w:val="0"/>
          <w:numId w:val="13"/>
        </w:numPr>
        <w:ind w:left="567" w:hanging="283"/>
        <w:jc w:val="both"/>
        <w:rPr>
          <w:rFonts w:eastAsia="Arial Unicode MS" w:cs="Arial"/>
          <w:szCs w:val="22"/>
          <w:lang w:val="es-CL"/>
        </w:rPr>
      </w:pPr>
      <w:r w:rsidRPr="002E74C4">
        <w:rPr>
          <w:rFonts w:eastAsia="Arial Unicode MS" w:cs="Arial"/>
          <w:szCs w:val="22"/>
        </w:rPr>
        <w:t>Acreditar el cumplimiento de las obligaciones laborales y previsionales para con sus trabajadores/as</w:t>
      </w:r>
      <w:r w:rsidR="007B2EA6" w:rsidRPr="002E74C4">
        <w:rPr>
          <w:rFonts w:eastAsia="Arial Unicode MS" w:cs="Arial"/>
          <w:szCs w:val="22"/>
        </w:rPr>
        <w:t>.</w:t>
      </w:r>
    </w:p>
    <w:p w14:paraId="12BB3220" w14:textId="07ECF2DF" w:rsidR="00113CFE" w:rsidRPr="002E74C4" w:rsidRDefault="007B2EA6">
      <w:pPr>
        <w:numPr>
          <w:ilvl w:val="0"/>
          <w:numId w:val="13"/>
        </w:numPr>
        <w:ind w:left="567" w:hanging="283"/>
        <w:jc w:val="both"/>
        <w:rPr>
          <w:rFonts w:eastAsia="Arial Unicode MS" w:cs="Arial"/>
          <w:szCs w:val="22"/>
          <w:lang w:val="es-CL"/>
        </w:rPr>
      </w:pPr>
      <w:r w:rsidRPr="002E74C4">
        <w:rPr>
          <w:rFonts w:eastAsia="Arial Unicode MS" w:cs="Arial"/>
          <w:szCs w:val="22"/>
          <w:lang w:val="es-CL"/>
        </w:rPr>
        <w:t>No tener deudas previsionales</w:t>
      </w:r>
      <w:r w:rsidR="00113CFE" w:rsidRPr="002E74C4">
        <w:rPr>
          <w:rFonts w:eastAsia="Arial Unicode MS" w:cs="Arial"/>
          <w:szCs w:val="22"/>
          <w:lang w:val="es-CL"/>
        </w:rPr>
        <w:t xml:space="preserve"> ni multas impagas</w:t>
      </w:r>
      <w:r w:rsidRPr="002E74C4">
        <w:rPr>
          <w:rFonts w:eastAsia="Arial Unicode MS" w:cs="Arial"/>
          <w:szCs w:val="22"/>
          <w:lang w:val="es-CL"/>
        </w:rPr>
        <w:t xml:space="preserve"> aplicadas por la Dirección del Trabajo</w:t>
      </w:r>
      <w:r w:rsidR="00113CFE" w:rsidRPr="002E74C4">
        <w:rPr>
          <w:rFonts w:eastAsia="Arial Unicode MS" w:cs="Arial"/>
          <w:szCs w:val="22"/>
          <w:lang w:val="es-CL"/>
        </w:rPr>
        <w:t>, asociadas al Rut de la empresa seleccionada, al momento de formalizar.</w:t>
      </w:r>
    </w:p>
    <w:p w14:paraId="3FFC1E30" w14:textId="77777777" w:rsidR="00113CFE" w:rsidRPr="00577837" w:rsidRDefault="00113CFE">
      <w:pPr>
        <w:numPr>
          <w:ilvl w:val="0"/>
          <w:numId w:val="13"/>
        </w:numPr>
        <w:ind w:left="568" w:hanging="284"/>
        <w:jc w:val="both"/>
        <w:rPr>
          <w:rFonts w:eastAsia="Arial Unicode MS" w:cs="Arial"/>
          <w:szCs w:val="22"/>
          <w:lang w:val="es-CL"/>
        </w:rPr>
      </w:pPr>
      <w:r w:rsidRPr="00577837">
        <w:rPr>
          <w:rFonts w:eastAsia="Arial Unicode MS" w:cs="Arial"/>
          <w:szCs w:val="22"/>
          <w:lang w:val="es-CL"/>
        </w:rPr>
        <w:t>No tener deudas tributarias liquidadas morosas</w:t>
      </w:r>
      <w:r w:rsidRPr="00577837">
        <w:rPr>
          <w:rStyle w:val="Refdenotaalpie"/>
          <w:rFonts w:eastAsia="Arial Unicode MS" w:cs="Arial"/>
          <w:szCs w:val="22"/>
          <w:lang w:val="es-CL"/>
        </w:rPr>
        <w:footnoteReference w:id="10"/>
      </w:r>
      <w:r w:rsidRPr="00577837">
        <w:rPr>
          <w:rFonts w:eastAsia="Arial Unicode MS" w:cs="Arial"/>
          <w:szCs w:val="22"/>
          <w:lang w:val="es-CL"/>
        </w:rPr>
        <w:t>, asociadas al Rut de la empresa seleccionada, al momento de formalizar.</w:t>
      </w:r>
    </w:p>
    <w:p w14:paraId="2A6BD5DE" w14:textId="675D952B" w:rsidR="00113CFE" w:rsidRPr="00577837" w:rsidRDefault="00113CFE">
      <w:pPr>
        <w:numPr>
          <w:ilvl w:val="0"/>
          <w:numId w:val="13"/>
        </w:numPr>
        <w:ind w:left="568" w:hanging="284"/>
        <w:jc w:val="both"/>
        <w:rPr>
          <w:rFonts w:eastAsia="Arial Unicode MS" w:cs="Arial"/>
          <w:szCs w:val="22"/>
          <w:lang w:val="es-CL"/>
        </w:rPr>
      </w:pPr>
      <w:r w:rsidRPr="00577837">
        <w:rPr>
          <w:szCs w:val="22"/>
          <w:lang w:val="es-ES_tradnl"/>
        </w:rPr>
        <w:t>No tener condenas por prácticas antisindicales y/o por infracción a derechos fundamentales del trabajador</w:t>
      </w:r>
      <w:r w:rsidR="00486929">
        <w:rPr>
          <w:szCs w:val="22"/>
          <w:lang w:val="es-ES_tradnl"/>
        </w:rPr>
        <w:t>/a</w:t>
      </w:r>
      <w:r w:rsidRPr="00577837">
        <w:rPr>
          <w:szCs w:val="22"/>
          <w:lang w:val="es-ES_tradnl"/>
        </w:rPr>
        <w:t>, asociadas al Rut de la empresa seleccionada, dentro de los dos años anteriores a la fecha de la formalización.</w:t>
      </w:r>
    </w:p>
    <w:p w14:paraId="24156B93" w14:textId="77777777" w:rsidR="00113CFE" w:rsidRPr="00577837" w:rsidRDefault="00113CFE">
      <w:pPr>
        <w:numPr>
          <w:ilvl w:val="0"/>
          <w:numId w:val="13"/>
        </w:numPr>
        <w:ind w:left="568" w:hanging="284"/>
        <w:jc w:val="both"/>
        <w:rPr>
          <w:rFonts w:eastAsia="Arial Unicode MS" w:cs="Arial"/>
          <w:szCs w:val="22"/>
          <w:lang w:val="es-CL"/>
        </w:rPr>
      </w:pPr>
      <w:r w:rsidRPr="00577837">
        <w:rPr>
          <w:rFonts w:eastAsia="Arial Unicode MS" w:cs="Arial"/>
          <w:szCs w:val="22"/>
          <w:lang w:val="es-CL"/>
        </w:rPr>
        <w:t xml:space="preserve">En caso de ser persona natural, o para los socios o socias de la empresa persona jurídica, no deben </w:t>
      </w:r>
      <w:r w:rsidRPr="00577837">
        <w:rPr>
          <w:rFonts w:eastAsia="Arial Unicode MS" w:cs="Arial"/>
          <w:iCs/>
          <w:szCs w:val="22"/>
          <w:lang w:val="es-ES_tradnl"/>
        </w:rPr>
        <w:t>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del contrato.</w:t>
      </w:r>
    </w:p>
    <w:p w14:paraId="1A8843C6" w14:textId="55916A52" w:rsidR="00113CFE" w:rsidRPr="00007BDF" w:rsidRDefault="00B05093">
      <w:pPr>
        <w:numPr>
          <w:ilvl w:val="0"/>
          <w:numId w:val="13"/>
        </w:numPr>
        <w:ind w:left="567" w:hanging="283"/>
        <w:jc w:val="both"/>
        <w:rPr>
          <w:rFonts w:eastAsia="Arial Unicode MS" w:cs="Arial"/>
          <w:szCs w:val="22"/>
          <w:lang w:val="es-CL"/>
        </w:rPr>
      </w:pPr>
      <w:r w:rsidRPr="00736B5C">
        <w:t>Realizar</w:t>
      </w:r>
      <w:r w:rsidR="003E52D8" w:rsidRPr="00736B5C">
        <w:t xml:space="preserve"> y concluir</w:t>
      </w:r>
      <w:r w:rsidR="00113CFE" w:rsidRPr="00736B5C">
        <w:t xml:space="preserve"> </w:t>
      </w:r>
      <w:proofErr w:type="gramStart"/>
      <w:r w:rsidR="00113CFE" w:rsidRPr="00736B5C">
        <w:t>el</w:t>
      </w:r>
      <w:r w:rsidR="00113CFE" w:rsidRPr="00577837">
        <w:t xml:space="preserve"> </w:t>
      </w:r>
      <w:r w:rsidR="00294344">
        <w:t>Test</w:t>
      </w:r>
      <w:proofErr w:type="gramEnd"/>
      <w:r w:rsidR="00294344">
        <w:t xml:space="preserve"> de Calculadora </w:t>
      </w:r>
      <w:r w:rsidR="00007BDF">
        <w:t xml:space="preserve">de Circularidad para </w:t>
      </w:r>
      <w:proofErr w:type="spellStart"/>
      <w:r w:rsidR="00007BDF">
        <w:t>Mipes</w:t>
      </w:r>
      <w:proofErr w:type="spellEnd"/>
      <w:r w:rsidR="00294344">
        <w:t xml:space="preserve"> de SERCOTEC dispo</w:t>
      </w:r>
      <w:r w:rsidR="00113CFE" w:rsidRPr="00577837">
        <w:t xml:space="preserve">nible en </w:t>
      </w:r>
      <w:hyperlink r:id="rId20" w:history="1">
        <w:r w:rsidR="00113CFE" w:rsidRPr="00577837">
          <w:rPr>
            <w:rStyle w:val="Hipervnculo"/>
          </w:rPr>
          <w:t>https://www.sercotec.cl/</w:t>
        </w:r>
      </w:hyperlink>
      <w:r w:rsidR="00113CFE" w:rsidRPr="00577837">
        <w:t xml:space="preserve">, o ingresando directamente en </w:t>
      </w:r>
      <w:hyperlink r:id="rId21" w:history="1">
        <w:r w:rsidR="00007BDF" w:rsidRPr="000B04AB">
          <w:rPr>
            <w:rStyle w:val="Hipervnculo"/>
          </w:rPr>
          <w:t>https://form.typeform.com/to/JgVTAX1y?typeform-source=www.google.com</w:t>
        </w:r>
      </w:hyperlink>
      <w:r w:rsidR="00007BDF">
        <w:t xml:space="preserve"> </w:t>
      </w:r>
      <w:r w:rsidR="00113CFE" w:rsidRPr="00577837">
        <w:t xml:space="preserve">a la fecha de firma del contrato. </w:t>
      </w:r>
    </w:p>
    <w:p w14:paraId="461E65D8" w14:textId="52717A49" w:rsidR="001E116D" w:rsidRPr="007D35C1" w:rsidRDefault="00A97696">
      <w:pPr>
        <w:numPr>
          <w:ilvl w:val="0"/>
          <w:numId w:val="13"/>
        </w:numPr>
        <w:ind w:left="567" w:hanging="283"/>
        <w:jc w:val="both"/>
        <w:rPr>
          <w:rFonts w:eastAsia="Arial Unicode MS" w:cs="Arial"/>
          <w:szCs w:val="22"/>
          <w:lang w:val="es-CL"/>
        </w:rPr>
      </w:pPr>
      <w:r w:rsidRPr="007D35C1">
        <w:rPr>
          <w:rFonts w:eastAsia="Arial Unicode MS" w:cs="Arial"/>
          <w:szCs w:val="22"/>
          <w:lang w:val="es-CL"/>
        </w:rPr>
        <w:t xml:space="preserve">Estar inscrita en el Registro Nacional de </w:t>
      </w:r>
      <w:r w:rsidRPr="007D35C1">
        <w:rPr>
          <w:rFonts w:eastAsia="Arial Unicode MS" w:cs="Arial"/>
          <w:szCs w:val="22"/>
        </w:rPr>
        <w:t>Micro, Pequeñas y Medianas Empresas (</w:t>
      </w:r>
      <w:r w:rsidRPr="007D35C1">
        <w:rPr>
          <w:rFonts w:eastAsia="Arial Unicode MS" w:cs="Arial"/>
          <w:szCs w:val="22"/>
          <w:lang w:val="es-CL"/>
        </w:rPr>
        <w:t xml:space="preserve">Pymes) del Ministerio de Economía, Fomento y Turismo, disponible en </w:t>
      </w:r>
      <w:hyperlink r:id="rId22" w:history="1">
        <w:r w:rsidRPr="007D35C1">
          <w:rPr>
            <w:rStyle w:val="Hipervnculo"/>
            <w:rFonts w:eastAsia="Arial Unicode MS" w:cs="Arial"/>
            <w:szCs w:val="22"/>
            <w:lang w:val="es-CL"/>
          </w:rPr>
          <w:t>https://registropymes.economia.gob.cl/Default.aspx</w:t>
        </w:r>
      </w:hyperlink>
      <w:r w:rsidRPr="007D35C1">
        <w:rPr>
          <w:rFonts w:eastAsia="Arial Unicode MS" w:cs="Arial"/>
          <w:szCs w:val="22"/>
          <w:lang w:val="es-CL"/>
        </w:rPr>
        <w:t>, según lo dispuesto en el artículo 14 de la Ley N°21.354, a la fecha de firma del contrato</w:t>
      </w:r>
      <w:r w:rsidRPr="007D35C1">
        <w:rPr>
          <w:rFonts w:eastAsia="Arial Unicode MS" w:cs="Arial"/>
          <w:szCs w:val="22"/>
          <w:vertAlign w:val="superscript"/>
          <w:lang w:val="es-CL"/>
        </w:rPr>
        <w:footnoteReference w:id="11"/>
      </w:r>
      <w:r w:rsidRPr="007D35C1">
        <w:rPr>
          <w:rFonts w:eastAsia="Arial Unicode MS" w:cs="Arial"/>
          <w:szCs w:val="22"/>
          <w:lang w:val="es-CL"/>
        </w:rPr>
        <w:t>.</w:t>
      </w:r>
    </w:p>
    <w:p w14:paraId="6A053CC5" w14:textId="023627EA" w:rsidR="00113CFE" w:rsidRPr="00D04674" w:rsidRDefault="00113CFE">
      <w:pPr>
        <w:numPr>
          <w:ilvl w:val="0"/>
          <w:numId w:val="13"/>
        </w:numPr>
        <w:ind w:left="567" w:hanging="283"/>
        <w:jc w:val="both"/>
        <w:rPr>
          <w:rFonts w:eastAsia="Arial Unicode MS" w:cs="Arial"/>
          <w:szCs w:val="22"/>
          <w:lang w:val="es-CL"/>
        </w:rPr>
      </w:pPr>
      <w:r w:rsidRPr="00577837">
        <w:rPr>
          <w:rFonts w:eastAsia="Arial Unicode MS" w:cs="Arial"/>
          <w:szCs w:val="22"/>
          <w:lang w:val="es-CL"/>
        </w:rPr>
        <w:t>En caso de ser person</w:t>
      </w:r>
      <w:r>
        <w:rPr>
          <w:rFonts w:eastAsia="Arial Unicode MS" w:cs="Arial"/>
          <w:szCs w:val="22"/>
          <w:lang w:val="es-CL"/>
        </w:rPr>
        <w:t>a natural,</w:t>
      </w:r>
      <w:r w:rsidRPr="00577837">
        <w:rPr>
          <w:rFonts w:eastAsia="Arial Unicode MS" w:cs="Arial"/>
          <w:szCs w:val="22"/>
          <w:lang w:val="es-CL"/>
        </w:rPr>
        <w:t xml:space="preserve"> no debe </w:t>
      </w:r>
      <w:r w:rsidRPr="00577837">
        <w:rPr>
          <w:rFonts w:eastAsia="Arial Unicode MS" w:cs="Arial"/>
          <w:szCs w:val="22"/>
          <w:lang w:val="es-ES_tradnl"/>
        </w:rPr>
        <w:t>tener inscripción vigente en el Registro Nacional de Deudores de Pensiones de Alimentos en calidad de deudor</w:t>
      </w:r>
      <w:r w:rsidR="00E2692A">
        <w:rPr>
          <w:rFonts w:eastAsia="Arial Unicode MS" w:cs="Arial"/>
          <w:szCs w:val="22"/>
          <w:lang w:val="es-ES_tradnl"/>
        </w:rPr>
        <w:t>/a</w:t>
      </w:r>
      <w:r w:rsidRPr="00577837">
        <w:rPr>
          <w:rFonts w:eastAsia="Arial Unicode MS" w:cs="Arial"/>
          <w:szCs w:val="22"/>
          <w:lang w:val="es-ES_tradnl"/>
        </w:rPr>
        <w:t xml:space="preserve"> de alimentos, según lo dispuesto en </w:t>
      </w:r>
      <w:r w:rsidRPr="00C55D9E">
        <w:rPr>
          <w:rFonts w:eastAsia="Arial Unicode MS" w:cs="Arial"/>
          <w:szCs w:val="22"/>
          <w:lang w:val="es-ES_tradnl"/>
        </w:rPr>
        <w:t xml:space="preserve">la Ley </w:t>
      </w:r>
      <w:proofErr w:type="spellStart"/>
      <w:r w:rsidRPr="00C55D9E">
        <w:rPr>
          <w:rFonts w:eastAsia="Arial Unicode MS" w:cs="Arial"/>
          <w:szCs w:val="22"/>
          <w:lang w:val="es-ES_tradnl"/>
        </w:rPr>
        <w:t>N°</w:t>
      </w:r>
      <w:proofErr w:type="spellEnd"/>
      <w:r w:rsidRPr="00C55D9E">
        <w:rPr>
          <w:rFonts w:eastAsia="Arial Unicode MS" w:cs="Arial"/>
          <w:szCs w:val="22"/>
          <w:lang w:val="es-ES_tradnl"/>
        </w:rPr>
        <w:t xml:space="preserve"> 21.389, a la fecha de firma del contrato.</w:t>
      </w:r>
    </w:p>
    <w:p w14:paraId="28EB026E" w14:textId="77777777" w:rsidR="00113CFE" w:rsidRPr="00577837" w:rsidRDefault="00113CFE">
      <w:pPr>
        <w:pStyle w:val="Prrafodelista"/>
        <w:numPr>
          <w:ilvl w:val="0"/>
          <w:numId w:val="13"/>
        </w:numPr>
        <w:ind w:left="567" w:hanging="283"/>
        <w:jc w:val="both"/>
        <w:rPr>
          <w:rFonts w:eastAsia="Arial Unicode MS" w:cs="Arial"/>
          <w:szCs w:val="22"/>
          <w:lang w:val="es-CL"/>
        </w:rPr>
      </w:pPr>
      <w:proofErr w:type="gramStart"/>
      <w:r w:rsidRPr="00577837">
        <w:rPr>
          <w:rFonts w:eastAsia="Arial Unicode MS" w:cs="Arial"/>
          <w:szCs w:val="22"/>
          <w:lang w:val="es-CL"/>
        </w:rPr>
        <w:t>En caso que</w:t>
      </w:r>
      <w:proofErr w:type="gramEnd"/>
      <w:r w:rsidRPr="00577837">
        <w:rPr>
          <w:rFonts w:eastAsia="Arial Unicode MS" w:cs="Arial"/>
          <w:szCs w:val="22"/>
          <w:lang w:val="es-CL"/>
        </w:rPr>
        <w:t xml:space="preserve"> la Dirección Regional utilice la opción de suscripción digital del contrato, el/la empresario/</w:t>
      </w:r>
      <w:proofErr w:type="spellStart"/>
      <w:r w:rsidRPr="00577837">
        <w:rPr>
          <w:rFonts w:eastAsia="Arial Unicode MS" w:cs="Arial"/>
          <w:szCs w:val="22"/>
          <w:lang w:val="es-CL"/>
        </w:rPr>
        <w:t>a</w:t>
      </w:r>
      <w:proofErr w:type="spellEnd"/>
      <w:r w:rsidRPr="00577837">
        <w:rPr>
          <w:rFonts w:eastAsia="Arial Unicode MS" w:cs="Arial"/>
          <w:szCs w:val="22"/>
          <w:lang w:val="es-CL"/>
        </w:rPr>
        <w:t xml:space="preserve"> seleccionado/a </w:t>
      </w:r>
      <w:r w:rsidRPr="00577837">
        <w:rPr>
          <w:rFonts w:eastAsia="Arial Unicode MS" w:cs="Arial"/>
          <w:szCs w:val="22"/>
        </w:rPr>
        <w:t xml:space="preserve">deberá contar previamente con su contraseña digital para trámites en línea del Estado o </w:t>
      </w:r>
      <w:r w:rsidRPr="00577837">
        <w:rPr>
          <w:rFonts w:eastAsia="Arial Unicode MS" w:cs="Arial"/>
          <w:b/>
          <w:szCs w:val="22"/>
        </w:rPr>
        <w:t>Clave Única</w:t>
      </w:r>
      <w:r w:rsidRPr="00577837">
        <w:rPr>
          <w:rFonts w:eastAsia="Arial Unicode MS" w:cs="Arial"/>
          <w:szCs w:val="22"/>
        </w:rPr>
        <w:t xml:space="preserve">. Para obtener la clave única, se tiene a disposición el sitio </w:t>
      </w:r>
      <w:hyperlink r:id="rId23" w:history="1">
        <w:r w:rsidRPr="00577837">
          <w:rPr>
            <w:rStyle w:val="Hipervnculo"/>
            <w:rFonts w:eastAsia="Arial Unicode MS" w:cs="Arial"/>
            <w:szCs w:val="22"/>
          </w:rPr>
          <w:t>https://claveunica.gob.cl/</w:t>
        </w:r>
      </w:hyperlink>
      <w:r w:rsidRPr="00577837">
        <w:rPr>
          <w:rFonts w:eastAsia="Arial Unicode MS" w:cs="Arial"/>
          <w:szCs w:val="22"/>
        </w:rPr>
        <w:t xml:space="preserve"> del Ministerio de la Secretaría General de la Presidencia.</w:t>
      </w:r>
    </w:p>
    <w:p w14:paraId="03945A33" w14:textId="4060C1D7" w:rsidR="00773A7E" w:rsidRPr="007D35C1" w:rsidRDefault="00773A7E">
      <w:pPr>
        <w:numPr>
          <w:ilvl w:val="0"/>
          <w:numId w:val="13"/>
        </w:numPr>
        <w:ind w:left="568" w:hanging="284"/>
        <w:jc w:val="both"/>
        <w:rPr>
          <w:rFonts w:eastAsia="Arial Unicode MS" w:cs="Arial"/>
          <w:szCs w:val="22"/>
          <w:lang w:val="es-CL"/>
        </w:rPr>
      </w:pPr>
      <w:r w:rsidRPr="007D35C1">
        <w:rPr>
          <w:rFonts w:eastAsia="Arial Unicode MS" w:cs="Arial"/>
          <w:szCs w:val="22"/>
          <w:lang w:val="es-CL"/>
        </w:rPr>
        <w:t xml:space="preserve">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7D35C1">
        <w:rPr>
          <w:rFonts w:eastAsia="Arial Unicode MS" w:cs="Arial"/>
          <w:szCs w:val="22"/>
          <w:lang w:val="es-CL"/>
        </w:rPr>
        <w:t>link</w:t>
      </w:r>
      <w:proofErr w:type="gramEnd"/>
      <w:r w:rsidRPr="007D35C1">
        <w:rPr>
          <w:rFonts w:eastAsia="Arial Unicode MS" w:cs="Arial"/>
          <w:szCs w:val="22"/>
          <w:lang w:val="es-CL"/>
        </w:rPr>
        <w:t xml:space="preserve"> </w:t>
      </w:r>
      <w:hyperlink r:id="rId24" w:history="1">
        <w:r w:rsidRPr="007D35C1">
          <w:rPr>
            <w:rStyle w:val="Hipervnculo"/>
            <w:rFonts w:eastAsia="Arial Unicode MS" w:cs="Arial"/>
            <w:szCs w:val="22"/>
            <w:lang w:val="es-CL"/>
          </w:rPr>
          <w:t>https://www.sii.cl/servicios_online/1047-1702.html</w:t>
        </w:r>
      </w:hyperlink>
      <w:r w:rsidRPr="007D35C1">
        <w:rPr>
          <w:rFonts w:eastAsia="Arial Unicode MS" w:cs="Arial"/>
          <w:szCs w:val="22"/>
          <w:lang w:val="es-CL"/>
        </w:rPr>
        <w:t>, opción “Carpeta por mandato a instituciones” y luego “Generar Carpeta por Mandato a Instituciones”.</w:t>
      </w:r>
    </w:p>
    <w:p w14:paraId="6B791F49" w14:textId="34AC6694" w:rsidR="00113CFE" w:rsidRPr="00577837" w:rsidRDefault="00113CFE">
      <w:pPr>
        <w:numPr>
          <w:ilvl w:val="0"/>
          <w:numId w:val="13"/>
        </w:numPr>
        <w:ind w:left="568" w:hanging="284"/>
        <w:jc w:val="both"/>
        <w:rPr>
          <w:rFonts w:eastAsia="Arial Unicode MS" w:cs="Arial"/>
          <w:szCs w:val="22"/>
          <w:lang w:val="es-CL"/>
        </w:rPr>
      </w:pPr>
      <w:r w:rsidRPr="00577837">
        <w:rPr>
          <w:rFonts w:cs="Arial"/>
          <w:szCs w:val="22"/>
          <w:lang w:val="es-CL"/>
        </w:rPr>
        <w:t xml:space="preserve">La empresa seleccionada (socios y/o representante legal) no podrá tener contrato vigente, incluso a honorarios, con Sercotec, o con el Agente </w:t>
      </w:r>
      <w:r w:rsidR="00C36FAE">
        <w:rPr>
          <w:rFonts w:cs="Arial"/>
          <w:szCs w:val="22"/>
          <w:lang w:val="es-CL"/>
        </w:rPr>
        <w:t>O</w:t>
      </w:r>
      <w:r w:rsidR="00C41D40">
        <w:rPr>
          <w:rFonts w:cs="Arial"/>
          <w:szCs w:val="22"/>
          <w:lang w:val="es-CL"/>
        </w:rPr>
        <w:t xml:space="preserve">perador </w:t>
      </w:r>
      <w:r w:rsidRPr="00577837">
        <w:rPr>
          <w:rFonts w:cs="Arial"/>
          <w:szCs w:val="22"/>
          <w:lang w:val="es-CL"/>
        </w:rPr>
        <w:t xml:space="preserve">a cargo de la convocatoria, o con quienes participen en la asignación de recursos, ni podrá </w:t>
      </w:r>
      <w:r w:rsidRPr="00577837">
        <w:rPr>
          <w:rFonts w:cs="Arial"/>
          <w:szCs w:val="22"/>
        </w:rPr>
        <w:t xml:space="preserve">ser cónyuge, conviviente civil o </w:t>
      </w:r>
      <w:r w:rsidR="00585E14">
        <w:rPr>
          <w:rFonts w:cs="Arial"/>
          <w:szCs w:val="22"/>
        </w:rPr>
        <w:t>tener parentesco</w:t>
      </w:r>
      <w:r w:rsidRPr="00577837">
        <w:rPr>
          <w:rFonts w:cs="Arial"/>
          <w:szCs w:val="22"/>
        </w:rPr>
        <w:t xml:space="preserve"> hasta el tercer grado de consanguinidad y segundo de afinidad inclusive, respecto del personal directivo de Sercotec, del personal del Agente Operador a cargo </w:t>
      </w:r>
      <w:r w:rsidRPr="00577837">
        <w:rPr>
          <w:rFonts w:cs="Arial"/>
          <w:szCs w:val="22"/>
          <w:lang w:val="es-CL"/>
        </w:rPr>
        <w:t>de la convocatoria, o de quienes participen en la asignación de recursos, incluido el personal de la Dirección Regional Sercotec que intervenga en la convocatoria.</w:t>
      </w:r>
    </w:p>
    <w:p w14:paraId="6BB6FD25" w14:textId="775A88EA" w:rsidR="00113CFE" w:rsidRPr="00577837" w:rsidRDefault="00675F6A">
      <w:pPr>
        <w:numPr>
          <w:ilvl w:val="0"/>
          <w:numId w:val="13"/>
        </w:numPr>
        <w:ind w:left="567" w:hanging="283"/>
        <w:jc w:val="both"/>
        <w:rPr>
          <w:rFonts w:eastAsia="Arial Unicode MS" w:cs="Arial"/>
          <w:szCs w:val="22"/>
          <w:lang w:val="es-CL"/>
        </w:rPr>
      </w:pPr>
      <w:r w:rsidRPr="00577837">
        <w:rPr>
          <w:rFonts w:eastAsia="Arial Unicode MS" w:cs="Arial"/>
          <w:szCs w:val="22"/>
          <w:lang w:val="es-CL"/>
        </w:rPr>
        <w:t>En caso de que</w:t>
      </w:r>
      <w:r w:rsidR="00113CFE" w:rsidRPr="00577837">
        <w:rPr>
          <w:rFonts w:eastAsia="Arial Unicode MS" w:cs="Arial"/>
          <w:szCs w:val="22"/>
          <w:lang w:val="es-CL"/>
        </w:rPr>
        <w:t xml:space="preserve"> la empresa seleccionada corresponda a una persona jurídica, </w:t>
      </w:r>
      <w:r w:rsidR="00113CFE" w:rsidRPr="00577837">
        <w:rPr>
          <w:rFonts w:eastAsia="Arial Unicode MS" w:cs="Arial"/>
          <w:szCs w:val="22"/>
        </w:rPr>
        <w:t>ésta debe estar legalmente constituida y vigente, para lo cual debe adjuntar los documentos de su constitución, los antecedentes en donde conste la personería del representante legal y el certificado de vigencia</w:t>
      </w:r>
      <w:r w:rsidR="00113CFE" w:rsidRPr="00577837">
        <w:rPr>
          <w:rFonts w:eastAsia="Arial Unicode MS" w:cs="Arial"/>
          <w:szCs w:val="22"/>
          <w:lang w:val="es-CL"/>
        </w:rPr>
        <w:t>.</w:t>
      </w:r>
    </w:p>
    <w:p w14:paraId="661A7684" w14:textId="77777777" w:rsidR="00113CFE" w:rsidRPr="00577837" w:rsidRDefault="00113CFE" w:rsidP="00113CFE">
      <w:pPr>
        <w:rPr>
          <w:rFonts w:eastAsia="Arial Unicode MS" w:cs="Arial"/>
          <w:szCs w:val="22"/>
          <w:lang w:val="es-CL"/>
        </w:rPr>
      </w:pPr>
    </w:p>
    <w:p w14:paraId="72339034" w14:textId="58426445" w:rsidR="005E48E5" w:rsidRPr="00AD5710" w:rsidRDefault="00113CFE">
      <w:pPr>
        <w:numPr>
          <w:ilvl w:val="0"/>
          <w:numId w:val="13"/>
        </w:numPr>
        <w:ind w:left="567" w:hanging="283"/>
        <w:jc w:val="both"/>
        <w:rPr>
          <w:rFonts w:eastAsia="Arial Unicode MS" w:cs="Arial"/>
          <w:szCs w:val="22"/>
          <w:lang w:val="es-CL"/>
        </w:rPr>
      </w:pPr>
      <w:r w:rsidRPr="00577837">
        <w:rPr>
          <w:rFonts w:eastAsia="Arial Unicode MS" w:cs="Arial"/>
          <w:szCs w:val="22"/>
          <w:lang w:val="es-CL"/>
        </w:rPr>
        <w:t>Los gastos ejecutados no pueden corresponder a la remuneración del seleccionado/a, ni de socios/a</w:t>
      </w:r>
      <w:r w:rsidR="00D8141D">
        <w:rPr>
          <w:rFonts w:eastAsia="Arial Unicode MS" w:cs="Arial"/>
          <w:szCs w:val="22"/>
          <w:lang w:val="es-CL"/>
        </w:rPr>
        <w:t>s</w:t>
      </w:r>
      <w:r w:rsidRPr="00577837">
        <w:rPr>
          <w:rFonts w:eastAsia="Arial Unicode MS" w:cs="Arial"/>
          <w:szCs w:val="22"/>
          <w:lang w:val="es-CL"/>
        </w:rPr>
        <w:t>, ni representantes legales, ni de sus respectivos</w:t>
      </w:r>
      <w:r w:rsidR="00D8141D">
        <w:rPr>
          <w:rFonts w:eastAsia="Arial Unicode MS" w:cs="Arial"/>
          <w:szCs w:val="22"/>
          <w:lang w:val="es-CL"/>
        </w:rPr>
        <w:t>/as</w:t>
      </w:r>
      <w:r w:rsidRPr="00577837">
        <w:rPr>
          <w:rFonts w:eastAsia="Arial Unicode MS" w:cs="Arial"/>
          <w:szCs w:val="22"/>
          <w:lang w:val="es-CL"/>
        </w:rPr>
        <w:t xml:space="preserve"> cónyuges/conviviente civil, hijos</w:t>
      </w:r>
      <w:r w:rsidR="00D8141D">
        <w:rPr>
          <w:rFonts w:eastAsia="Arial Unicode MS" w:cs="Arial"/>
          <w:szCs w:val="22"/>
          <w:lang w:val="es-CL"/>
        </w:rPr>
        <w:t>/as</w:t>
      </w:r>
      <w:r w:rsidRPr="00577837">
        <w:rPr>
          <w:rFonts w:eastAsia="Arial Unicode MS" w:cs="Arial"/>
          <w:szCs w:val="22"/>
          <w:lang w:val="es-CL"/>
        </w:rPr>
        <w:t xml:space="preserve"> y parientes por consanguinidad</w:t>
      </w:r>
      <w:r w:rsidRPr="00577837">
        <w:rPr>
          <w:rFonts w:eastAsia="Arial Unicode MS" w:cs="Arial"/>
          <w:szCs w:val="22"/>
          <w:lang w:val="es-ES_tradnl"/>
        </w:rPr>
        <w:t xml:space="preserve"> y afinidad hasta segundo grado inclusive (hijos</w:t>
      </w:r>
      <w:r w:rsidR="00EF4C12">
        <w:rPr>
          <w:rFonts w:eastAsia="Arial Unicode MS" w:cs="Arial"/>
          <w:szCs w:val="22"/>
          <w:lang w:val="es-ES_tradnl"/>
        </w:rPr>
        <w:t>/as</w:t>
      </w:r>
      <w:r w:rsidRPr="00577837">
        <w:rPr>
          <w:rFonts w:eastAsia="Arial Unicode MS" w:cs="Arial"/>
          <w:szCs w:val="22"/>
          <w:lang w:val="es-ES_tradnl"/>
        </w:rPr>
        <w:t>, padre</w:t>
      </w:r>
      <w:r w:rsidR="00EF4C12">
        <w:rPr>
          <w:rFonts w:eastAsia="Arial Unicode MS" w:cs="Arial"/>
          <w:szCs w:val="22"/>
          <w:lang w:val="es-ES_tradnl"/>
        </w:rPr>
        <w:t>, madre</w:t>
      </w:r>
      <w:r w:rsidRPr="00577837">
        <w:rPr>
          <w:rFonts w:eastAsia="Arial Unicode MS" w:cs="Arial"/>
          <w:szCs w:val="22"/>
          <w:lang w:val="es-ES_tradnl"/>
        </w:rPr>
        <w:t>, abuelos</w:t>
      </w:r>
      <w:r w:rsidR="00EF4C12">
        <w:rPr>
          <w:rFonts w:eastAsia="Arial Unicode MS" w:cs="Arial"/>
          <w:szCs w:val="22"/>
          <w:lang w:val="es-ES_tradnl"/>
        </w:rPr>
        <w:t>/as</w:t>
      </w:r>
      <w:r w:rsidRPr="00577837">
        <w:rPr>
          <w:rFonts w:eastAsia="Arial Unicode MS" w:cs="Arial"/>
          <w:szCs w:val="22"/>
          <w:lang w:val="es-ES_tradnl"/>
        </w:rPr>
        <w:t xml:space="preserve"> y hermanos</w:t>
      </w:r>
      <w:r w:rsidR="00EF4C12">
        <w:rPr>
          <w:rFonts w:eastAsia="Arial Unicode MS" w:cs="Arial"/>
          <w:szCs w:val="22"/>
          <w:lang w:val="es-ES_tradnl"/>
        </w:rPr>
        <w:t>/as</w:t>
      </w:r>
      <w:r w:rsidRPr="00577837">
        <w:rPr>
          <w:rFonts w:eastAsia="Arial Unicode MS" w:cs="Arial"/>
          <w:szCs w:val="22"/>
          <w:lang w:val="es-ES_tradnl"/>
        </w:rPr>
        <w:t>).</w:t>
      </w:r>
    </w:p>
    <w:p w14:paraId="3189C6C4" w14:textId="77777777" w:rsidR="00CD410F" w:rsidRDefault="00CD410F" w:rsidP="00AD5710">
      <w:pPr>
        <w:pStyle w:val="Prrafodelista"/>
        <w:rPr>
          <w:rFonts w:eastAsia="Arial Unicode MS" w:cs="Arial"/>
          <w:szCs w:val="22"/>
          <w:lang w:val="es-CL"/>
        </w:rPr>
      </w:pPr>
    </w:p>
    <w:p w14:paraId="52A8D1E9" w14:textId="51836A07" w:rsidR="00CD410F" w:rsidRPr="00C70877" w:rsidRDefault="00CD410F">
      <w:pPr>
        <w:numPr>
          <w:ilvl w:val="0"/>
          <w:numId w:val="13"/>
        </w:numPr>
        <w:ind w:left="567" w:hanging="283"/>
        <w:jc w:val="both"/>
        <w:rPr>
          <w:rFonts w:eastAsia="Arial Unicode MS" w:cs="Arial"/>
          <w:szCs w:val="22"/>
          <w:lang w:val="es-CL"/>
        </w:rPr>
      </w:pPr>
      <w:r>
        <w:rPr>
          <w:rFonts w:eastAsia="Arial Unicode MS" w:cs="Arial"/>
          <w:szCs w:val="22"/>
          <w:lang w:val="es-CL"/>
        </w:rPr>
        <w:t>Previo a la firma de contrato, el/la beneficiario/a debe entregar al Agente Operador Sercotec el aporte empresarial en efectivo, transferencia electrónica o depósito bancario.</w:t>
      </w:r>
    </w:p>
    <w:p w14:paraId="2E546537" w14:textId="3FBEFD84" w:rsidR="00D22661" w:rsidRDefault="00D22661" w:rsidP="00426BBA">
      <w:pPr>
        <w:jc w:val="both"/>
        <w:rPr>
          <w:rFonts w:cs="Arial"/>
          <w:szCs w:val="22"/>
        </w:rPr>
      </w:pPr>
    </w:p>
    <w:p w14:paraId="5FDA7463" w14:textId="04016E15" w:rsidR="0079428E" w:rsidRDefault="0079428E" w:rsidP="00426BBA">
      <w:pPr>
        <w:jc w:val="both"/>
        <w:rPr>
          <w:rFonts w:cs="Arial"/>
          <w:szCs w:val="22"/>
        </w:rPr>
      </w:pPr>
    </w:p>
    <w:tbl>
      <w:tblPr>
        <w:tblW w:w="0" w:type="auto"/>
        <w:jc w:val="center"/>
        <w:shd w:val="clear" w:color="auto" w:fill="D9D9D9"/>
        <w:tblLook w:val="04A0" w:firstRow="1" w:lastRow="0" w:firstColumn="1" w:lastColumn="0" w:noHBand="0" w:noVBand="1"/>
      </w:tblPr>
      <w:tblGrid>
        <w:gridCol w:w="8602"/>
      </w:tblGrid>
      <w:tr w:rsidR="0079428E" w:rsidRPr="00347B9F" w14:paraId="36F14C17" w14:textId="77777777" w:rsidTr="002C0F7D">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0A0725B8" w14:textId="77777777" w:rsidR="0079428E" w:rsidRPr="00C35C38" w:rsidRDefault="0079428E" w:rsidP="002C0F7D">
            <w:pPr>
              <w:tabs>
                <w:tab w:val="num" w:pos="0"/>
              </w:tabs>
              <w:rPr>
                <w:rFonts w:cs="Arial"/>
                <w:b/>
                <w:szCs w:val="22"/>
              </w:rPr>
            </w:pPr>
            <w:r w:rsidRPr="00CE160C">
              <w:rPr>
                <w:rFonts w:cs="Arial"/>
                <w:b/>
                <w:szCs w:val="22"/>
                <w:u w:val="single"/>
              </w:rPr>
              <w:t>IMPORTANTE</w:t>
            </w:r>
            <w:r>
              <w:rPr>
                <w:rFonts w:cs="Arial"/>
                <w:b/>
                <w:szCs w:val="22"/>
              </w:rPr>
              <w:t>:</w:t>
            </w:r>
          </w:p>
          <w:p w14:paraId="189BE030" w14:textId="5946B508" w:rsidR="004E657F" w:rsidRPr="00FC01C7" w:rsidRDefault="0079428E" w:rsidP="002C0F7D">
            <w:pPr>
              <w:jc w:val="both"/>
              <w:rPr>
                <w:highlight w:val="lightGray"/>
              </w:rPr>
            </w:pPr>
            <w:r w:rsidRPr="00FC01C7">
              <w:rPr>
                <w:rFonts w:eastAsia="Arial Unicode MS" w:cs="Arial"/>
                <w:szCs w:val="22"/>
                <w:highlight w:val="lightGray"/>
                <w:shd w:val="clear" w:color="auto" w:fill="FFFF00"/>
                <w:lang w:val="es-CL"/>
              </w:rPr>
              <w:t>Las empresas seleccionadas deberán realizar</w:t>
            </w:r>
            <w:r w:rsidR="00172F3F" w:rsidRPr="00FC01C7">
              <w:rPr>
                <w:rFonts w:eastAsia="Arial Unicode MS" w:cs="Arial"/>
                <w:szCs w:val="22"/>
                <w:highlight w:val="lightGray"/>
                <w:shd w:val="clear" w:color="auto" w:fill="FFFF00"/>
                <w:lang w:val="es-CL"/>
              </w:rPr>
              <w:t xml:space="preserve"> y concluir</w:t>
            </w:r>
            <w:r w:rsidRPr="00FC01C7">
              <w:rPr>
                <w:rFonts w:eastAsia="Arial Unicode MS" w:cs="Arial"/>
                <w:szCs w:val="22"/>
                <w:highlight w:val="lightGray"/>
                <w:shd w:val="clear" w:color="auto" w:fill="FFFF00"/>
                <w:lang w:val="es-CL"/>
              </w:rPr>
              <w:t xml:space="preserve">, previa firma de contrato, </w:t>
            </w:r>
            <w:proofErr w:type="gramStart"/>
            <w:r w:rsidR="004E657F" w:rsidRPr="00FC01C7">
              <w:rPr>
                <w:highlight w:val="lightGray"/>
              </w:rPr>
              <w:t>el Test</w:t>
            </w:r>
            <w:proofErr w:type="gramEnd"/>
            <w:r w:rsidR="004E657F" w:rsidRPr="00FC01C7">
              <w:rPr>
                <w:highlight w:val="lightGray"/>
              </w:rPr>
              <w:t xml:space="preserve"> de Calculadora de Circularidad para </w:t>
            </w:r>
            <w:proofErr w:type="spellStart"/>
            <w:r w:rsidR="004E657F" w:rsidRPr="00FC01C7">
              <w:rPr>
                <w:highlight w:val="lightGray"/>
              </w:rPr>
              <w:t>Mipes</w:t>
            </w:r>
            <w:proofErr w:type="spellEnd"/>
            <w:r w:rsidR="004E657F" w:rsidRPr="00FC01C7">
              <w:rPr>
                <w:highlight w:val="lightGray"/>
              </w:rPr>
              <w:t xml:space="preserve"> de SERCOTEC</w:t>
            </w:r>
            <w:r w:rsidRPr="00FC01C7">
              <w:rPr>
                <w:rFonts w:eastAsia="Arial Unicode MS" w:cs="Arial"/>
                <w:szCs w:val="22"/>
                <w:highlight w:val="lightGray"/>
                <w:shd w:val="clear" w:color="auto" w:fill="FFFF00"/>
                <w:lang w:val="es-CL"/>
              </w:rPr>
              <w:t>, disponible en</w:t>
            </w:r>
            <w:r w:rsidR="00B63B50" w:rsidRPr="00FC01C7">
              <w:rPr>
                <w:rFonts w:eastAsia="Arial Unicode MS" w:cs="Arial"/>
                <w:szCs w:val="22"/>
                <w:highlight w:val="lightGray"/>
                <w:shd w:val="clear" w:color="auto" w:fill="FFFF00"/>
                <w:lang w:val="es-CL"/>
              </w:rPr>
              <w:t xml:space="preserve"> </w:t>
            </w:r>
            <w:hyperlink r:id="rId25" w:history="1">
              <w:r w:rsidR="00B63B50" w:rsidRPr="00FC01C7">
                <w:rPr>
                  <w:rStyle w:val="Hipervnculo"/>
                  <w:highlight w:val="lightGray"/>
                </w:rPr>
                <w:t>https://www.sercotec.cl/</w:t>
              </w:r>
            </w:hyperlink>
            <w:r w:rsidR="00B63B50" w:rsidRPr="00FC01C7">
              <w:rPr>
                <w:highlight w:val="lightGray"/>
              </w:rPr>
              <w:t>,</w:t>
            </w:r>
            <w:r w:rsidR="004E657F" w:rsidRPr="00FC01C7">
              <w:rPr>
                <w:highlight w:val="lightGray"/>
              </w:rPr>
              <w:t xml:space="preserve"> </w:t>
            </w:r>
            <w:r w:rsidR="00B63B50" w:rsidRPr="00FC01C7">
              <w:rPr>
                <w:highlight w:val="lightGray"/>
              </w:rPr>
              <w:t xml:space="preserve">o ingresando directamente en </w:t>
            </w:r>
          </w:p>
          <w:p w14:paraId="73B37104" w14:textId="77777777" w:rsidR="004E657F" w:rsidRPr="00FC01C7" w:rsidRDefault="00000000" w:rsidP="002C0F7D">
            <w:pPr>
              <w:jc w:val="both"/>
              <w:rPr>
                <w:highlight w:val="lightGray"/>
                <w:shd w:val="clear" w:color="auto" w:fill="FFFF00"/>
              </w:rPr>
            </w:pPr>
            <w:hyperlink r:id="rId26" w:history="1">
              <w:r w:rsidR="004E657F" w:rsidRPr="00FC01C7">
                <w:rPr>
                  <w:rStyle w:val="Hipervnculo"/>
                  <w:highlight w:val="lightGray"/>
                </w:rPr>
                <w:t>https://form.typeform.com/to/JgVTAX1y?typeform-source=www.google.com</w:t>
              </w:r>
            </w:hyperlink>
            <w:r w:rsidR="0079428E" w:rsidRPr="00FC01C7">
              <w:rPr>
                <w:highlight w:val="lightGray"/>
                <w:shd w:val="clear" w:color="auto" w:fill="FFFF00"/>
              </w:rPr>
              <w:t>.</w:t>
            </w:r>
            <w:r w:rsidR="00B63B50" w:rsidRPr="00FC01C7">
              <w:rPr>
                <w:highlight w:val="lightGray"/>
                <w:shd w:val="clear" w:color="auto" w:fill="FFFF00"/>
              </w:rPr>
              <w:t xml:space="preserve"> </w:t>
            </w:r>
          </w:p>
          <w:p w14:paraId="4F3ECAA7" w14:textId="23E4E62C" w:rsidR="0079428E" w:rsidRPr="003079BA" w:rsidRDefault="00675F6A" w:rsidP="002C0F7D">
            <w:pPr>
              <w:jc w:val="both"/>
              <w:rPr>
                <w:rFonts w:eastAsia="Arial Unicode MS" w:cs="Arial"/>
                <w:szCs w:val="22"/>
                <w:lang w:val="es-CL"/>
              </w:rPr>
            </w:pPr>
            <w:r w:rsidRPr="00FC01C7">
              <w:rPr>
                <w:rFonts w:eastAsia="Arial Unicode MS" w:cs="Arial"/>
                <w:szCs w:val="22"/>
                <w:highlight w:val="lightGray"/>
                <w:shd w:val="clear" w:color="auto" w:fill="FFFF00"/>
              </w:rPr>
              <w:t xml:space="preserve">Esta calculadora es una herramienta gratuita que te permite medir el nivel de circularidad de </w:t>
            </w:r>
            <w:r w:rsidR="00FC01C7" w:rsidRPr="00FC01C7">
              <w:rPr>
                <w:rFonts w:eastAsia="Arial Unicode MS" w:cs="Arial"/>
                <w:szCs w:val="22"/>
                <w:highlight w:val="lightGray"/>
                <w:shd w:val="clear" w:color="auto" w:fill="FFFF00"/>
              </w:rPr>
              <w:t>la</w:t>
            </w:r>
            <w:r w:rsidRPr="00FC01C7">
              <w:rPr>
                <w:rFonts w:eastAsia="Arial Unicode MS" w:cs="Arial"/>
                <w:szCs w:val="22"/>
                <w:highlight w:val="lightGray"/>
                <w:shd w:val="clear" w:color="auto" w:fill="FFFF00"/>
              </w:rPr>
              <w:t xml:space="preserve"> empresa, mediante el análisis de las acciones implementadas durante tus procesos productivos y de servicios</w:t>
            </w:r>
            <w:r w:rsidR="0079428E" w:rsidRPr="00FC01C7">
              <w:rPr>
                <w:rFonts w:eastAsia="Arial Unicode MS" w:cs="Arial"/>
                <w:szCs w:val="22"/>
                <w:highlight w:val="lightGray"/>
                <w:shd w:val="clear" w:color="auto" w:fill="FFFF00"/>
                <w:lang w:val="es-CL"/>
              </w:rPr>
              <w:t>. El Agente Operador Sercotec orientará y supervisará esta actividad para su correcta ejecución. El cumplimiento de esta actividad se considerará como parte integrante del Plan de Trabajo a formular por la empresa.</w:t>
            </w:r>
            <w:r w:rsidRPr="00FC01C7">
              <w:rPr>
                <w:rFonts w:eastAsia="Arial Unicode MS" w:cs="Arial"/>
                <w:szCs w:val="22"/>
                <w:highlight w:val="lightGray"/>
                <w:shd w:val="clear" w:color="auto" w:fill="FFFF00"/>
                <w:lang w:val="es-CL"/>
              </w:rPr>
              <w:t xml:space="preserve">  </w:t>
            </w:r>
          </w:p>
        </w:tc>
      </w:tr>
    </w:tbl>
    <w:p w14:paraId="105F3786" w14:textId="61B2215D" w:rsidR="00B7678C" w:rsidRPr="00E16992" w:rsidRDefault="00B7678C" w:rsidP="00426BBA">
      <w:pPr>
        <w:jc w:val="both"/>
        <w:rPr>
          <w:rFonts w:cs="Arial"/>
          <w:szCs w:val="22"/>
        </w:rPr>
      </w:pPr>
    </w:p>
    <w:p w14:paraId="2EAA1D1D" w14:textId="50CD49A7" w:rsidR="00753B6F" w:rsidRPr="00F140F3" w:rsidRDefault="00F140F3" w:rsidP="00F140F3">
      <w:pPr>
        <w:pStyle w:val="Ttulo2"/>
        <w:numPr>
          <w:ilvl w:val="0"/>
          <w:numId w:val="0"/>
        </w:numPr>
        <w:rPr>
          <w:rFonts w:cs="Arial"/>
          <w:szCs w:val="22"/>
        </w:rPr>
      </w:pPr>
      <w:bookmarkStart w:id="53" w:name="_Toc212014355"/>
      <w:r w:rsidRPr="00F140F3">
        <w:rPr>
          <w:rFonts w:cs="Arial"/>
          <w:szCs w:val="22"/>
        </w:rPr>
        <w:t>4</w:t>
      </w:r>
      <w:r w:rsidR="00753B6F" w:rsidRPr="00F140F3">
        <w:rPr>
          <w:rFonts w:cs="Arial"/>
          <w:szCs w:val="22"/>
        </w:rPr>
        <w:t>.1 Plazo de entrega de verificadores</w:t>
      </w:r>
      <w:bookmarkEnd w:id="53"/>
    </w:p>
    <w:p w14:paraId="4F2BB8FA" w14:textId="77777777" w:rsidR="00753B6F" w:rsidRPr="007D4F65" w:rsidRDefault="00753B6F" w:rsidP="00753B6F">
      <w:pPr>
        <w:jc w:val="both"/>
        <w:rPr>
          <w:rFonts w:cs="Arial"/>
          <w:szCs w:val="22"/>
        </w:rPr>
      </w:pPr>
    </w:p>
    <w:p w14:paraId="331D9037" w14:textId="0F5C35A4" w:rsidR="0042437A" w:rsidRDefault="00753B6F" w:rsidP="00753B6F">
      <w:pPr>
        <w:jc w:val="both"/>
        <w:rPr>
          <w:rFonts w:cs="Arial"/>
          <w:szCs w:val="22"/>
        </w:rPr>
      </w:pPr>
      <w:r w:rsidRPr="007D4F65">
        <w:rPr>
          <w:rFonts w:cs="Arial"/>
          <w:szCs w:val="22"/>
        </w:rPr>
        <w:t xml:space="preserve">Previo a la firma del contrato, la empresa seleccionada debe acompañar todos los verificadores de los requisitos de formalización </w:t>
      </w:r>
      <w:r w:rsidR="00F140F3">
        <w:rPr>
          <w:rFonts w:cs="Arial"/>
          <w:szCs w:val="22"/>
        </w:rPr>
        <w:t>previamente descritos</w:t>
      </w:r>
      <w:r w:rsidRPr="007D4F65">
        <w:rPr>
          <w:rFonts w:cs="Arial"/>
          <w:szCs w:val="22"/>
        </w:rPr>
        <w:t xml:space="preserve"> y que se detallan en el </w:t>
      </w:r>
      <w:r w:rsidRPr="00D95E69">
        <w:rPr>
          <w:rFonts w:cs="Arial"/>
          <w:b/>
          <w:szCs w:val="22"/>
        </w:rPr>
        <w:t xml:space="preserve">Anexo </w:t>
      </w:r>
      <w:proofErr w:type="spellStart"/>
      <w:r w:rsidRPr="00D95E69">
        <w:rPr>
          <w:rFonts w:cs="Arial"/>
          <w:b/>
          <w:szCs w:val="22"/>
        </w:rPr>
        <w:t>N°</w:t>
      </w:r>
      <w:proofErr w:type="spellEnd"/>
      <w:r w:rsidRPr="00D95E69">
        <w:rPr>
          <w:rFonts w:cs="Arial"/>
          <w:b/>
          <w:szCs w:val="22"/>
        </w:rPr>
        <w:t xml:space="preserve"> 1</w:t>
      </w:r>
      <w:r w:rsidRPr="007D4F65">
        <w:rPr>
          <w:rFonts w:cs="Arial"/>
          <w:szCs w:val="22"/>
        </w:rPr>
        <w:t xml:space="preserve">, al Agente Operador Sercotec. Lo anterior, en un plazo máximo de </w:t>
      </w:r>
      <w:r w:rsidRPr="007D4F65">
        <w:rPr>
          <w:rFonts w:cs="Arial"/>
          <w:b/>
          <w:szCs w:val="22"/>
        </w:rPr>
        <w:t xml:space="preserve">10 </w:t>
      </w:r>
      <w:r w:rsidR="00924CA7">
        <w:rPr>
          <w:rFonts w:cs="Arial"/>
          <w:b/>
          <w:szCs w:val="22"/>
        </w:rPr>
        <w:t xml:space="preserve">(diez) </w:t>
      </w:r>
      <w:r w:rsidRPr="007D4F65">
        <w:rPr>
          <w:rFonts w:cs="Arial"/>
          <w:b/>
          <w:szCs w:val="22"/>
        </w:rPr>
        <w:t>días hábiles administrativos</w:t>
      </w:r>
      <w:r w:rsidRPr="00890146">
        <w:rPr>
          <w:rStyle w:val="Refdenotaalpie"/>
          <w:rFonts w:cs="Arial"/>
          <w:szCs w:val="22"/>
        </w:rPr>
        <w:footnoteReference w:id="12"/>
      </w:r>
      <w:r w:rsidRPr="007D4F65">
        <w:rPr>
          <w:rFonts w:cs="Arial"/>
          <w:szCs w:val="22"/>
        </w:rPr>
        <w:t>, contados desde la fecha de notificación que se efectúe a través del sistema de evaluación. Junto con la notificación antes señalada, el Agente Operador Sercotec deberá tomar contacto dentro de las 24 horas siguientes con los empresarios/as seleccionados/as, para informar respecto de los pasos a seguir en este proceso.</w:t>
      </w:r>
    </w:p>
    <w:p w14:paraId="582FF41A" w14:textId="77777777" w:rsidR="00831A2F" w:rsidRPr="004E05AE" w:rsidRDefault="00831A2F" w:rsidP="00753B6F">
      <w:pPr>
        <w:jc w:val="both"/>
        <w:rPr>
          <w:rFonts w:eastAsia="Arial Unicode MS"/>
          <w:b/>
          <w:u w:val="single"/>
          <w:lang w:val="es-CL"/>
        </w:rPr>
      </w:pPr>
    </w:p>
    <w:p w14:paraId="1300DDFD" w14:textId="191881A0" w:rsidR="00753B6F" w:rsidRPr="00F140F3" w:rsidRDefault="00F140F3" w:rsidP="00F140F3">
      <w:pPr>
        <w:pStyle w:val="Ttulo2"/>
        <w:numPr>
          <w:ilvl w:val="0"/>
          <w:numId w:val="0"/>
        </w:numPr>
        <w:rPr>
          <w:rFonts w:cs="Arial"/>
          <w:szCs w:val="22"/>
        </w:rPr>
      </w:pPr>
      <w:bookmarkStart w:id="54" w:name="_Toc212014356"/>
      <w:r w:rsidRPr="00F140F3">
        <w:rPr>
          <w:rFonts w:cs="Arial"/>
          <w:szCs w:val="22"/>
        </w:rPr>
        <w:t>4.</w:t>
      </w:r>
      <w:r w:rsidR="00753B6F" w:rsidRPr="00F140F3">
        <w:rPr>
          <w:rFonts w:cs="Arial"/>
          <w:szCs w:val="22"/>
        </w:rPr>
        <w:t>2 Ampliación plazo de entrega de verificadores</w:t>
      </w:r>
      <w:bookmarkEnd w:id="54"/>
    </w:p>
    <w:p w14:paraId="2350FC44" w14:textId="77777777" w:rsidR="00753B6F" w:rsidRPr="00EB4F75" w:rsidRDefault="00753B6F" w:rsidP="00753B6F">
      <w:pPr>
        <w:jc w:val="both"/>
        <w:rPr>
          <w:rFonts w:cs="Arial"/>
          <w:szCs w:val="22"/>
        </w:rPr>
      </w:pPr>
    </w:p>
    <w:p w14:paraId="7A02261A" w14:textId="1DBC7A0D" w:rsidR="0042437A" w:rsidRDefault="00753B6F" w:rsidP="00426BBA">
      <w:pPr>
        <w:jc w:val="both"/>
        <w:rPr>
          <w:rFonts w:cs="Arial"/>
          <w:szCs w:val="22"/>
        </w:rPr>
      </w:pPr>
      <w:r w:rsidRPr="00EB4F75">
        <w:rPr>
          <w:rFonts w:cs="Arial"/>
          <w:szCs w:val="22"/>
        </w:rPr>
        <w:t>Excepci</w:t>
      </w:r>
      <w:r w:rsidR="00A2630A" w:rsidRPr="00EB4F75">
        <w:rPr>
          <w:rFonts w:cs="Arial"/>
          <w:szCs w:val="22"/>
        </w:rPr>
        <w:t>onalmente</w:t>
      </w:r>
      <w:r w:rsidR="00B14296" w:rsidRPr="00EB4F75">
        <w:rPr>
          <w:rFonts w:cs="Arial"/>
          <w:szCs w:val="22"/>
        </w:rPr>
        <w:t>, el empresario/</w:t>
      </w:r>
      <w:proofErr w:type="spellStart"/>
      <w:r w:rsidR="00B14296" w:rsidRPr="00EB4F75">
        <w:rPr>
          <w:rFonts w:cs="Arial"/>
          <w:szCs w:val="22"/>
        </w:rPr>
        <w:t>a</w:t>
      </w:r>
      <w:proofErr w:type="spellEnd"/>
      <w:r w:rsidRPr="00EB4F75">
        <w:rPr>
          <w:rFonts w:cs="Arial"/>
          <w:szCs w:val="22"/>
        </w:rPr>
        <w:t xml:space="preserve"> seleccionado/a podrá solicitar una ampliación del plazo de entrega de los verificadores detallados en el </w:t>
      </w:r>
      <w:r w:rsidRPr="00D95E69">
        <w:rPr>
          <w:rFonts w:cs="Arial"/>
          <w:b/>
          <w:szCs w:val="22"/>
        </w:rPr>
        <w:t xml:space="preserve">Anexo </w:t>
      </w:r>
      <w:proofErr w:type="spellStart"/>
      <w:r w:rsidRPr="00D95E69">
        <w:rPr>
          <w:rFonts w:cs="Arial"/>
          <w:b/>
          <w:szCs w:val="22"/>
        </w:rPr>
        <w:t>N°</w:t>
      </w:r>
      <w:proofErr w:type="spellEnd"/>
      <w:r w:rsidRPr="00D95E69">
        <w:rPr>
          <w:rFonts w:cs="Arial"/>
          <w:b/>
          <w:szCs w:val="22"/>
        </w:rPr>
        <w:t xml:space="preserve"> 1</w:t>
      </w:r>
      <w:r w:rsidRPr="00EB4F75">
        <w:rPr>
          <w:rFonts w:cs="Arial"/>
          <w:szCs w:val="22"/>
        </w:rPr>
        <w:t xml:space="preserve">. La solicitud de ampliación debe ser enviada previo a la expiración del plazo inicial dispuesto para la entrega de los documentos requeridos. El/la Ejecutivo/a de Fomento a cargo de la convocatoria, en consideración de los antecedentes presentados, podrá autorizar la extensión de este plazo hasta por un máximo de </w:t>
      </w:r>
      <w:r w:rsidR="007510CD">
        <w:rPr>
          <w:rFonts w:cs="Arial"/>
          <w:b/>
          <w:szCs w:val="22"/>
        </w:rPr>
        <w:t>5</w:t>
      </w:r>
      <w:r w:rsidRPr="00EB4F75">
        <w:rPr>
          <w:rFonts w:cs="Arial"/>
          <w:b/>
          <w:szCs w:val="22"/>
        </w:rPr>
        <w:t xml:space="preserve"> </w:t>
      </w:r>
      <w:r w:rsidR="007510CD">
        <w:rPr>
          <w:rFonts w:cs="Arial"/>
          <w:b/>
          <w:szCs w:val="22"/>
        </w:rPr>
        <w:t>(cinco</w:t>
      </w:r>
      <w:r w:rsidR="00924CA7">
        <w:rPr>
          <w:rFonts w:cs="Arial"/>
          <w:b/>
          <w:szCs w:val="22"/>
        </w:rPr>
        <w:t xml:space="preserve">) </w:t>
      </w:r>
      <w:r w:rsidRPr="00EB4F75">
        <w:rPr>
          <w:rFonts w:cs="Arial"/>
          <w:b/>
          <w:szCs w:val="22"/>
        </w:rPr>
        <w:t>días hábiles administrativos adicionales</w:t>
      </w:r>
      <w:r w:rsidRPr="00EB4F75">
        <w:rPr>
          <w:rFonts w:cs="Arial"/>
          <w:szCs w:val="22"/>
        </w:rPr>
        <w:t xml:space="preserve">. </w:t>
      </w:r>
      <w:r w:rsidR="00C56045" w:rsidRPr="00EB4F75">
        <w:rPr>
          <w:rFonts w:cs="Arial"/>
          <w:szCs w:val="22"/>
        </w:rPr>
        <w:t>En caso de que</w:t>
      </w:r>
      <w:r w:rsidRPr="00EB4F75">
        <w:rPr>
          <w:rFonts w:cs="Arial"/>
          <w:szCs w:val="22"/>
        </w:rPr>
        <w:t xml:space="preserve"> proceda la ampliación de plazo, ésta se </w:t>
      </w:r>
      <w:r w:rsidRPr="00EB4F75">
        <w:rPr>
          <w:rFonts w:cs="Arial"/>
          <w:szCs w:val="22"/>
          <w:u w:val="single"/>
        </w:rPr>
        <w:t xml:space="preserve">podrá otorgar por 1 </w:t>
      </w:r>
      <w:r w:rsidR="00B14296" w:rsidRPr="00EB4F75">
        <w:rPr>
          <w:rFonts w:cs="Arial"/>
          <w:szCs w:val="22"/>
          <w:u w:val="single"/>
        </w:rPr>
        <w:t>(una) sola vez por empresa</w:t>
      </w:r>
      <w:r w:rsidRPr="00EB4F75">
        <w:rPr>
          <w:rFonts w:cs="Arial"/>
          <w:szCs w:val="22"/>
          <w:u w:val="single"/>
        </w:rPr>
        <w:t>.</w:t>
      </w:r>
      <w:r w:rsidRPr="00EB4F75">
        <w:rPr>
          <w:rFonts w:cs="Arial"/>
          <w:szCs w:val="22"/>
        </w:rPr>
        <w:t xml:space="preserve"> </w:t>
      </w:r>
      <w:r w:rsidR="00B14296" w:rsidRPr="00EB4F75">
        <w:rPr>
          <w:rFonts w:cs="Arial"/>
          <w:szCs w:val="22"/>
        </w:rPr>
        <w:t>Si el/la empresario/</w:t>
      </w:r>
      <w:proofErr w:type="spellStart"/>
      <w:r w:rsidRPr="00EB4F75">
        <w:rPr>
          <w:rFonts w:cs="Arial"/>
          <w:szCs w:val="22"/>
        </w:rPr>
        <w:t>a</w:t>
      </w:r>
      <w:proofErr w:type="spellEnd"/>
      <w:r w:rsidRPr="00EB4F75">
        <w:rPr>
          <w:rFonts w:cs="Arial"/>
          <w:szCs w:val="22"/>
        </w:rPr>
        <w:t xml:space="preserve"> seleccionado/a no cumple con algún requisito y/o no hace entrega de los verificadores solicitados para su formalización, dentro del plazo establecido, o dentro de la ampliación autorizada, se entenderá que renuncia a la firma de contrato para ejecutar su </w:t>
      </w:r>
      <w:r w:rsidR="00B14296" w:rsidRPr="00EB4F75">
        <w:rPr>
          <w:rFonts w:cs="Arial"/>
          <w:szCs w:val="22"/>
        </w:rPr>
        <w:t>proyecto.</w:t>
      </w:r>
    </w:p>
    <w:p w14:paraId="7A814D27" w14:textId="77777777" w:rsidR="00932800" w:rsidRDefault="00932800" w:rsidP="00426BBA">
      <w:pPr>
        <w:jc w:val="both"/>
        <w:rPr>
          <w:rFonts w:cs="Arial"/>
          <w:szCs w:val="22"/>
        </w:rPr>
      </w:pPr>
    </w:p>
    <w:p w14:paraId="54362BA6" w14:textId="470878F0" w:rsidR="007964BD" w:rsidRPr="004E05AE" w:rsidRDefault="004E05AE" w:rsidP="004E05AE">
      <w:pPr>
        <w:pStyle w:val="Ttulo2"/>
        <w:numPr>
          <w:ilvl w:val="0"/>
          <w:numId w:val="0"/>
        </w:numPr>
        <w:rPr>
          <w:rFonts w:cs="Arial"/>
          <w:szCs w:val="22"/>
        </w:rPr>
      </w:pPr>
      <w:bookmarkStart w:id="55" w:name="_Toc212014357"/>
      <w:r w:rsidRPr="004E05AE">
        <w:rPr>
          <w:rFonts w:cs="Arial"/>
          <w:szCs w:val="22"/>
        </w:rPr>
        <w:t>4.</w:t>
      </w:r>
      <w:r w:rsidR="007964BD" w:rsidRPr="004E05AE">
        <w:rPr>
          <w:rFonts w:cs="Arial"/>
          <w:szCs w:val="22"/>
        </w:rPr>
        <w:t>3 Revisión de verificadores y suscripción del contrato</w:t>
      </w:r>
      <w:bookmarkEnd w:id="55"/>
    </w:p>
    <w:p w14:paraId="3D356A87" w14:textId="77777777" w:rsidR="007964BD" w:rsidRPr="00044693" w:rsidRDefault="007964BD" w:rsidP="007964BD">
      <w:pPr>
        <w:jc w:val="both"/>
        <w:rPr>
          <w:rFonts w:cs="Arial"/>
          <w:szCs w:val="22"/>
        </w:rPr>
      </w:pPr>
    </w:p>
    <w:p w14:paraId="4544941C" w14:textId="24726D50" w:rsidR="007964BD" w:rsidRPr="001A1F63" w:rsidRDefault="007964BD" w:rsidP="007964BD">
      <w:pPr>
        <w:jc w:val="both"/>
        <w:rPr>
          <w:rFonts w:cs="Arial"/>
          <w:szCs w:val="22"/>
        </w:rPr>
      </w:pPr>
      <w:r w:rsidRPr="00EB4F75">
        <w:rPr>
          <w:rFonts w:cs="Arial"/>
          <w:szCs w:val="22"/>
        </w:rPr>
        <w:t xml:space="preserve">Una vez recibidos los antecedentes, el Agente Operador Sercotec revisará la documentación y, en los casos que corresponda, levantará posibles observaciones destinadas a </w:t>
      </w:r>
      <w:r w:rsidRPr="00EB4F75">
        <w:rPr>
          <w:rFonts w:cs="Arial"/>
          <w:szCs w:val="22"/>
          <w:u w:val="single"/>
        </w:rPr>
        <w:t>aclarar y/o corregir algún/os de los documentos ya enviados</w:t>
      </w:r>
      <w:r w:rsidRPr="00EB4F75">
        <w:rPr>
          <w:rFonts w:cs="Arial"/>
          <w:szCs w:val="22"/>
        </w:rPr>
        <w:t xml:space="preserve">. </w:t>
      </w:r>
      <w:r w:rsidRPr="00EB4F75">
        <w:rPr>
          <w:rFonts w:cs="Arial"/>
          <w:szCs w:val="22"/>
          <w:u w:val="single"/>
        </w:rPr>
        <w:t>La situación comentada no permite la entrega de verificadores de otros requisitos</w:t>
      </w:r>
      <w:r w:rsidR="00FB23E7" w:rsidRPr="00EB4F75">
        <w:rPr>
          <w:rFonts w:cs="Arial"/>
          <w:szCs w:val="22"/>
          <w:u w:val="single"/>
        </w:rPr>
        <w:t xml:space="preserve"> por parte del empresario/</w:t>
      </w:r>
      <w:proofErr w:type="spellStart"/>
      <w:r w:rsidR="00FB23E7" w:rsidRPr="00EB4F75">
        <w:rPr>
          <w:rFonts w:cs="Arial"/>
          <w:szCs w:val="22"/>
          <w:u w:val="single"/>
        </w:rPr>
        <w:t>a</w:t>
      </w:r>
      <w:proofErr w:type="spellEnd"/>
      <w:r w:rsidRPr="00EB4F75">
        <w:rPr>
          <w:rFonts w:cs="Arial"/>
          <w:szCs w:val="22"/>
          <w:u w:val="single"/>
        </w:rPr>
        <w:t xml:space="preserve"> seleccionado/a.</w:t>
      </w:r>
      <w:r w:rsidRPr="001A1F63">
        <w:rPr>
          <w:rFonts w:cs="Arial"/>
          <w:szCs w:val="22"/>
        </w:rPr>
        <w:t xml:space="preserve"> </w:t>
      </w:r>
    </w:p>
    <w:p w14:paraId="72F2D28E" w14:textId="77777777" w:rsidR="007964BD" w:rsidRPr="001A1F63" w:rsidRDefault="007964BD" w:rsidP="007964BD">
      <w:pPr>
        <w:jc w:val="both"/>
        <w:rPr>
          <w:rFonts w:cs="Arial"/>
          <w:szCs w:val="22"/>
        </w:rPr>
      </w:pPr>
    </w:p>
    <w:p w14:paraId="6884905D" w14:textId="5D9CC50B" w:rsidR="007964BD" w:rsidRPr="001A1F63" w:rsidRDefault="007964BD" w:rsidP="007964BD">
      <w:pPr>
        <w:jc w:val="both"/>
        <w:rPr>
          <w:rFonts w:cs="Arial"/>
          <w:szCs w:val="22"/>
        </w:rPr>
      </w:pPr>
      <w:r w:rsidRPr="00EB4F75">
        <w:rPr>
          <w:rFonts w:cs="Arial"/>
          <w:szCs w:val="22"/>
        </w:rPr>
        <w:t>El Agente Operador deberá notificar</w:t>
      </w:r>
      <w:r w:rsidR="008E5A17" w:rsidRPr="00EB4F75">
        <w:rPr>
          <w:rFonts w:cs="Arial"/>
          <w:szCs w:val="22"/>
        </w:rPr>
        <w:t xml:space="preserve"> su conformidad al</w:t>
      </w:r>
      <w:r w:rsidR="00E0764F">
        <w:rPr>
          <w:rFonts w:cs="Arial"/>
          <w:szCs w:val="22"/>
        </w:rPr>
        <w:t>/la</w:t>
      </w:r>
      <w:r w:rsidR="008E5A17" w:rsidRPr="00EB4F75">
        <w:rPr>
          <w:rFonts w:cs="Arial"/>
          <w:szCs w:val="22"/>
        </w:rPr>
        <w:t xml:space="preserve"> empresario/a</w:t>
      </w:r>
      <w:r w:rsidRPr="00EB4F75">
        <w:rPr>
          <w:rFonts w:cs="Arial"/>
          <w:szCs w:val="22"/>
        </w:rPr>
        <w:t xml:space="preserve"> mediante correo electrónico para luego gestionar la firma del contrato correspondiente. De existir alguna observación, el Agente Operador deberá n</w:t>
      </w:r>
      <w:r w:rsidR="00155609" w:rsidRPr="00EB4F75">
        <w:rPr>
          <w:rFonts w:cs="Arial"/>
          <w:szCs w:val="22"/>
        </w:rPr>
        <w:t>otificar de éstas al empresario</w:t>
      </w:r>
      <w:r w:rsidRPr="00EB4F75">
        <w:rPr>
          <w:rFonts w:cs="Arial"/>
          <w:szCs w:val="22"/>
        </w:rPr>
        <w:t>/a, para su correspondi</w:t>
      </w:r>
      <w:r w:rsidR="00FB133B" w:rsidRPr="00EB4F75">
        <w:rPr>
          <w:rFonts w:cs="Arial"/>
          <w:szCs w:val="22"/>
        </w:rPr>
        <w:t>ente subsanación. El</w:t>
      </w:r>
      <w:r w:rsidR="008F3FB5">
        <w:rPr>
          <w:rFonts w:cs="Arial"/>
          <w:szCs w:val="22"/>
        </w:rPr>
        <w:t>/la</w:t>
      </w:r>
      <w:r w:rsidR="00FB133B" w:rsidRPr="00EB4F75">
        <w:rPr>
          <w:rFonts w:cs="Arial"/>
          <w:szCs w:val="22"/>
        </w:rPr>
        <w:t xml:space="preserve"> empresario</w:t>
      </w:r>
      <w:r w:rsidRPr="00EB4F75">
        <w:rPr>
          <w:rFonts w:cs="Arial"/>
          <w:szCs w:val="22"/>
        </w:rPr>
        <w:t xml:space="preserve">/a tendrá un plazo máximo de </w:t>
      </w:r>
      <w:r w:rsidRPr="00EB4F75">
        <w:rPr>
          <w:rFonts w:cs="Arial"/>
          <w:b/>
          <w:szCs w:val="22"/>
        </w:rPr>
        <w:t xml:space="preserve">3 </w:t>
      </w:r>
      <w:r w:rsidR="00924CA7">
        <w:rPr>
          <w:rFonts w:cs="Arial"/>
          <w:b/>
          <w:szCs w:val="22"/>
        </w:rPr>
        <w:t xml:space="preserve">(tres) </w:t>
      </w:r>
      <w:r w:rsidRPr="00EB4F75">
        <w:rPr>
          <w:rFonts w:cs="Arial"/>
          <w:b/>
          <w:szCs w:val="22"/>
        </w:rPr>
        <w:t>días hábiles administrativos</w:t>
      </w:r>
      <w:r w:rsidRPr="00EB4F75">
        <w:rPr>
          <w:rFonts w:cs="Arial"/>
          <w:szCs w:val="22"/>
        </w:rPr>
        <w:t xml:space="preserve"> para el envío de la información solicitada, contados desde la fecha de la notificación correspondiente</w:t>
      </w:r>
      <w:r w:rsidRPr="00EB4F75">
        <w:rPr>
          <w:rStyle w:val="Refdenotaalpie"/>
          <w:rFonts w:cs="Arial"/>
          <w:szCs w:val="22"/>
        </w:rPr>
        <w:footnoteReference w:id="13"/>
      </w:r>
      <w:r w:rsidR="00B018F4" w:rsidRPr="00EB4F75">
        <w:rPr>
          <w:rFonts w:cs="Arial"/>
          <w:szCs w:val="22"/>
        </w:rPr>
        <w:t>. Si el/la empresario</w:t>
      </w:r>
      <w:r w:rsidRPr="00EB4F75">
        <w:rPr>
          <w:rFonts w:cs="Arial"/>
          <w:szCs w:val="22"/>
        </w:rPr>
        <w:t>/</w:t>
      </w:r>
      <w:proofErr w:type="spellStart"/>
      <w:r w:rsidRPr="00EB4F75">
        <w:rPr>
          <w:rFonts w:cs="Arial"/>
          <w:szCs w:val="22"/>
        </w:rPr>
        <w:t>a</w:t>
      </w:r>
      <w:proofErr w:type="spellEnd"/>
      <w:r w:rsidRPr="00EB4F75">
        <w:rPr>
          <w:rFonts w:cs="Arial"/>
          <w:szCs w:val="22"/>
        </w:rPr>
        <w:t xml:space="preserve"> seleccionado/a no hace entrega de la información requerida por el Agente Operador Sercotec, dentro del plazo establecido, se entenderá que renuncia a la firma de contrato para ejecutar su proyecto.</w:t>
      </w:r>
    </w:p>
    <w:p w14:paraId="40A32683" w14:textId="77777777" w:rsidR="007964BD" w:rsidRPr="001A1F63" w:rsidRDefault="007964BD" w:rsidP="007964BD">
      <w:pPr>
        <w:jc w:val="both"/>
        <w:rPr>
          <w:rFonts w:cs="Arial"/>
          <w:szCs w:val="22"/>
        </w:rPr>
      </w:pPr>
    </w:p>
    <w:p w14:paraId="4E094A8D" w14:textId="7C35E05B" w:rsidR="007964BD" w:rsidRPr="00EB4F75" w:rsidRDefault="007964BD" w:rsidP="007964BD">
      <w:pPr>
        <w:jc w:val="both"/>
        <w:rPr>
          <w:rFonts w:cs="Arial"/>
        </w:rPr>
      </w:pPr>
      <w:r w:rsidRPr="00EB4F75">
        <w:rPr>
          <w:rFonts w:cs="Arial"/>
        </w:rPr>
        <w:t xml:space="preserve">Una vez que el Agente Operador </w:t>
      </w:r>
      <w:r w:rsidR="00442955" w:rsidRPr="00EB4F75">
        <w:rPr>
          <w:rFonts w:cs="Arial"/>
        </w:rPr>
        <w:t>t</w:t>
      </w:r>
      <w:r w:rsidR="00442955">
        <w:rPr>
          <w:rFonts w:cs="Arial"/>
        </w:rPr>
        <w:t>enga</w:t>
      </w:r>
      <w:r w:rsidR="00700B3A">
        <w:rPr>
          <w:rFonts w:cs="Arial"/>
        </w:rPr>
        <w:t xml:space="preserve"> </w:t>
      </w:r>
      <w:r w:rsidRPr="00EB4F75">
        <w:rPr>
          <w:rFonts w:cs="Arial"/>
        </w:rPr>
        <w:t>toda la información necesaria y conforme para la formalización o vencido el plazo antes señalado, deberá notific</w:t>
      </w:r>
      <w:r w:rsidR="006552FB" w:rsidRPr="00EB4F75">
        <w:rPr>
          <w:rFonts w:cs="Arial"/>
        </w:rPr>
        <w:t>ar de lo anterior al empresario</w:t>
      </w:r>
      <w:r w:rsidRPr="00EB4F75">
        <w:rPr>
          <w:rFonts w:cs="Arial"/>
        </w:rPr>
        <w:t xml:space="preserve">/a, y en un plazo no superior a </w:t>
      </w:r>
      <w:r w:rsidRPr="00EB4F75">
        <w:rPr>
          <w:rFonts w:cs="Arial"/>
          <w:b/>
        </w:rPr>
        <w:t xml:space="preserve">3 </w:t>
      </w:r>
      <w:r w:rsidR="00924CA7">
        <w:rPr>
          <w:rFonts w:cs="Arial"/>
          <w:b/>
        </w:rPr>
        <w:t xml:space="preserve">(tres) </w:t>
      </w:r>
      <w:r w:rsidRPr="00EB4F75">
        <w:rPr>
          <w:rFonts w:cs="Arial"/>
          <w:b/>
        </w:rPr>
        <w:t>días hábiles</w:t>
      </w:r>
      <w:r w:rsidRPr="00EB4F75">
        <w:rPr>
          <w:rFonts w:cs="Arial"/>
        </w:rPr>
        <w:t xml:space="preserve"> </w:t>
      </w:r>
      <w:r w:rsidRPr="00EB4F75">
        <w:rPr>
          <w:rFonts w:cs="Arial"/>
          <w:b/>
        </w:rPr>
        <w:t>administrativos</w:t>
      </w:r>
      <w:r w:rsidRPr="00EB4F75">
        <w:rPr>
          <w:rFonts w:cs="Arial"/>
        </w:rPr>
        <w:t>, contado desde dicha notificación, deberán suscribir el contrato correspondiente el Agente Operador y el Beneficiario</w:t>
      </w:r>
      <w:r w:rsidR="00AE3A3A">
        <w:rPr>
          <w:rFonts w:cs="Arial"/>
        </w:rPr>
        <w:t>/a</w:t>
      </w:r>
      <w:r w:rsidRPr="00EB4F75">
        <w:rPr>
          <w:rFonts w:cs="Arial"/>
        </w:rPr>
        <w:t>.</w:t>
      </w:r>
    </w:p>
    <w:p w14:paraId="682615A9" w14:textId="3E38FE64" w:rsidR="000A56CF" w:rsidRPr="00EB4F75" w:rsidRDefault="000A56CF" w:rsidP="000A56CF">
      <w:pPr>
        <w:jc w:val="both"/>
        <w:rPr>
          <w:rFonts w:eastAsia="Arial Unicode MS" w:cs="Arial"/>
          <w:color w:val="00B050"/>
          <w:szCs w:val="22"/>
        </w:rPr>
      </w:pPr>
    </w:p>
    <w:p w14:paraId="4CF46536" w14:textId="473FFB86" w:rsidR="00D70F4A" w:rsidRPr="00EB4F75" w:rsidRDefault="00D70F4A" w:rsidP="00D70F4A">
      <w:pPr>
        <w:jc w:val="both"/>
        <w:rPr>
          <w:rFonts w:cs="Arial"/>
          <w:szCs w:val="22"/>
        </w:rPr>
      </w:pPr>
      <w:r w:rsidRPr="00EB4F75">
        <w:rPr>
          <w:rFonts w:cs="Arial"/>
          <w:szCs w:val="22"/>
        </w:rPr>
        <w:t>La suscr</w:t>
      </w:r>
      <w:r w:rsidR="007300F1" w:rsidRPr="00EB4F75">
        <w:rPr>
          <w:rFonts w:cs="Arial"/>
          <w:szCs w:val="22"/>
        </w:rPr>
        <w:t>ipción del contrato se podrá realizar</w:t>
      </w:r>
      <w:r w:rsidRPr="00EB4F75">
        <w:rPr>
          <w:rFonts w:cs="Arial"/>
          <w:szCs w:val="22"/>
        </w:rPr>
        <w:t xml:space="preserve"> de forma digital, </w:t>
      </w:r>
      <w:proofErr w:type="gramStart"/>
      <w:r w:rsidRPr="00EB4F75">
        <w:rPr>
          <w:rFonts w:cs="Arial"/>
          <w:szCs w:val="22"/>
        </w:rPr>
        <w:t>de acuerdo al</w:t>
      </w:r>
      <w:proofErr w:type="gramEnd"/>
      <w:r w:rsidRPr="00EB4F75">
        <w:rPr>
          <w:rFonts w:cs="Arial"/>
          <w:szCs w:val="22"/>
        </w:rPr>
        <w:t xml:space="preserve"> procedimiento establecido por Sercotec para estos efectos. Cada seleccionado/a deberá contar previamente con su contraseña digital para trámites en línea del Estado o </w:t>
      </w:r>
      <w:r w:rsidRPr="00EB4F75">
        <w:rPr>
          <w:rFonts w:cs="Arial"/>
          <w:b/>
          <w:szCs w:val="22"/>
        </w:rPr>
        <w:t>Clave Única,</w:t>
      </w:r>
      <w:r w:rsidRPr="00EB4F75">
        <w:rPr>
          <w:rFonts w:cs="Arial"/>
          <w:szCs w:val="22"/>
        </w:rPr>
        <w:t xml:space="preserve"> para proceder a la firma digital del documento, el cual será enviado mediante un correo electrónico, dentro de los plazos establecidos para ello.</w:t>
      </w:r>
    </w:p>
    <w:p w14:paraId="56DBA5AD" w14:textId="77777777" w:rsidR="00D70F4A" w:rsidRPr="00EB4F75" w:rsidRDefault="00D70F4A" w:rsidP="00D70F4A">
      <w:pPr>
        <w:jc w:val="both"/>
        <w:rPr>
          <w:rFonts w:eastAsia="Arial Unicode MS" w:cs="Arial"/>
          <w:color w:val="FF0000"/>
          <w:szCs w:val="22"/>
        </w:rPr>
      </w:pPr>
    </w:p>
    <w:p w14:paraId="436FCE9D" w14:textId="5099EC1A" w:rsidR="00D70F4A" w:rsidRPr="00EB4F75" w:rsidRDefault="00D70F4A" w:rsidP="00AA7FB3">
      <w:pPr>
        <w:jc w:val="both"/>
        <w:rPr>
          <w:rFonts w:eastAsia="Arial Unicode MS" w:cs="Arial"/>
          <w:szCs w:val="22"/>
        </w:rPr>
      </w:pPr>
      <w:r w:rsidRPr="00EB4F75">
        <w:rPr>
          <w:rFonts w:eastAsia="Arial Unicode MS" w:cs="Arial"/>
          <w:szCs w:val="22"/>
          <w:lang w:val="es-CL"/>
        </w:rPr>
        <w:t>Sercotec, en conjunto</w:t>
      </w:r>
      <w:r w:rsidR="009309FA" w:rsidRPr="00EB4F75">
        <w:rPr>
          <w:rFonts w:eastAsia="Arial Unicode MS" w:cs="Arial"/>
          <w:szCs w:val="22"/>
          <w:lang w:val="es-CL"/>
        </w:rPr>
        <w:t xml:space="preserve"> con el Agente Operador</w:t>
      </w:r>
      <w:r w:rsidRPr="00EB4F75">
        <w:rPr>
          <w:rFonts w:eastAsia="Arial Unicode MS" w:cs="Arial"/>
          <w:szCs w:val="22"/>
          <w:lang w:val="es-CL"/>
        </w:rPr>
        <w:t xml:space="preserve"> orientarán y supervisarán esta actividad para su correcta ejecución.</w:t>
      </w:r>
    </w:p>
    <w:p w14:paraId="2B8418CC" w14:textId="77777777" w:rsidR="009415FB" w:rsidRDefault="009415FB" w:rsidP="00AA7FB3">
      <w:pPr>
        <w:jc w:val="both"/>
        <w:rPr>
          <w:rFonts w:eastAsia="Arial Unicode MS" w:cs="Arial"/>
          <w:color w:val="00B050"/>
          <w:szCs w:val="22"/>
        </w:rPr>
      </w:pPr>
    </w:p>
    <w:p w14:paraId="16B7BA75" w14:textId="0BE6B8EB" w:rsidR="009319E9" w:rsidRDefault="00426BBA" w:rsidP="00AA7FB3">
      <w:pPr>
        <w:jc w:val="both"/>
        <w:rPr>
          <w:rFonts w:eastAsia="Arial Unicode MS" w:cs="Arial"/>
          <w:szCs w:val="22"/>
        </w:rPr>
      </w:pPr>
      <w:r w:rsidRPr="00EB4F75">
        <w:rPr>
          <w:rFonts w:eastAsia="Arial Unicode MS" w:cs="Arial"/>
          <w:szCs w:val="22"/>
        </w:rPr>
        <w:t xml:space="preserve">Frente a cualquier información o situación entregada que falte a la verdad, se dejará sin efecto la adjudicación realizada, </w:t>
      </w:r>
      <w:r w:rsidR="002247F3" w:rsidRPr="00EB4F75">
        <w:rPr>
          <w:rFonts w:eastAsia="Arial Unicode MS" w:cs="Arial"/>
          <w:szCs w:val="22"/>
        </w:rPr>
        <w:t>reservándose Sercotec el derecho a iniciar las acciones civiles o penales que correspondan.</w:t>
      </w:r>
    </w:p>
    <w:p w14:paraId="756D3179" w14:textId="77777777" w:rsidR="00831A2F" w:rsidRDefault="00831A2F" w:rsidP="00AA7FB3">
      <w:pPr>
        <w:jc w:val="both"/>
        <w:rPr>
          <w:rFonts w:eastAsia="Arial Unicode MS" w:cs="Arial"/>
          <w:szCs w:val="22"/>
        </w:rPr>
      </w:pPr>
    </w:p>
    <w:p w14:paraId="73C6E4AB" w14:textId="77777777" w:rsidR="00831A2F" w:rsidRDefault="00831A2F" w:rsidP="00AA7FB3">
      <w:pPr>
        <w:jc w:val="both"/>
        <w:rPr>
          <w:rFonts w:eastAsia="Arial Unicode MS" w:cs="Arial"/>
          <w:szCs w:val="22"/>
        </w:rPr>
      </w:pPr>
    </w:p>
    <w:tbl>
      <w:tblPr>
        <w:tblW w:w="0" w:type="auto"/>
        <w:shd w:val="clear" w:color="auto" w:fill="D9D9D9"/>
        <w:tblLayout w:type="fixed"/>
        <w:tblLook w:val="04A0" w:firstRow="1" w:lastRow="0" w:firstColumn="1" w:lastColumn="0" w:noHBand="0" w:noVBand="1"/>
      </w:tblPr>
      <w:tblGrid>
        <w:gridCol w:w="8828"/>
      </w:tblGrid>
      <w:tr w:rsidR="00831A2F" w:rsidRPr="00347B9F" w14:paraId="1DCD318C" w14:textId="77777777" w:rsidTr="00AA7FB3">
        <w:tc>
          <w:tcPr>
            <w:tcW w:w="8828" w:type="dxa"/>
            <w:tcBorders>
              <w:top w:val="single" w:sz="4" w:space="0" w:color="auto"/>
              <w:left w:val="single" w:sz="4" w:space="0" w:color="auto"/>
              <w:bottom w:val="single" w:sz="4" w:space="0" w:color="auto"/>
              <w:right w:val="single" w:sz="4" w:space="0" w:color="auto"/>
            </w:tcBorders>
            <w:shd w:val="clear" w:color="auto" w:fill="D9D9D9"/>
          </w:tcPr>
          <w:p w14:paraId="466DBB1A" w14:textId="77777777" w:rsidR="00831A2F" w:rsidRPr="0079428E" w:rsidRDefault="00831A2F" w:rsidP="00AA7FB3">
            <w:pPr>
              <w:pStyle w:val="Ttulo20"/>
              <w:jc w:val="both"/>
              <w:rPr>
                <w:rFonts w:cs="Arial"/>
                <w:szCs w:val="22"/>
                <w:u w:val="single"/>
              </w:rPr>
            </w:pPr>
            <w:bookmarkStart w:id="56" w:name="_Toc212014358"/>
            <w:r w:rsidRPr="0079428E">
              <w:rPr>
                <w:rFonts w:cs="Arial"/>
                <w:szCs w:val="22"/>
                <w:u w:val="single"/>
              </w:rPr>
              <w:t>IMPORTANTE:</w:t>
            </w:r>
            <w:bookmarkEnd w:id="56"/>
          </w:p>
          <w:p w14:paraId="7AAFBCE4" w14:textId="77777777" w:rsidR="00831A2F" w:rsidRPr="0079428E" w:rsidRDefault="00831A2F" w:rsidP="00AA7FB3">
            <w:pPr>
              <w:pStyle w:val="Ttulo20"/>
              <w:jc w:val="both"/>
              <w:rPr>
                <w:rFonts w:cs="Arial"/>
                <w:b w:val="0"/>
                <w:szCs w:val="22"/>
              </w:rPr>
            </w:pPr>
            <w:bookmarkStart w:id="57" w:name="_Toc212014359"/>
            <w:r w:rsidRPr="0079428E">
              <w:rPr>
                <w:rFonts w:cs="Arial"/>
                <w:b w:val="0"/>
                <w:szCs w:val="22"/>
              </w:rPr>
              <w:t>La Dirección Regional podrá utilizar la suscripción (firma) del contrato de forma digital, la cual se realizará de acuerdo con el procedimiento establecido por Sercotec para estos efectos. Para proceder a la firma digital del documento, cada empresario/</w:t>
            </w:r>
            <w:proofErr w:type="spellStart"/>
            <w:r w:rsidRPr="0079428E">
              <w:rPr>
                <w:rFonts w:cs="Arial"/>
                <w:b w:val="0"/>
                <w:szCs w:val="22"/>
              </w:rPr>
              <w:t>a</w:t>
            </w:r>
            <w:proofErr w:type="spellEnd"/>
            <w:r w:rsidRPr="0079428E">
              <w:rPr>
                <w:rFonts w:cs="Arial"/>
                <w:b w:val="0"/>
                <w:szCs w:val="22"/>
              </w:rPr>
              <w:t xml:space="preserve"> seleccionado/a deberá contar previamente con su contraseña digital para trámites en línea del Estado o </w:t>
            </w:r>
            <w:r w:rsidRPr="0079428E">
              <w:rPr>
                <w:rFonts w:cs="Arial"/>
                <w:szCs w:val="22"/>
              </w:rPr>
              <w:t>Clave Única</w:t>
            </w:r>
            <w:r w:rsidRPr="0079428E">
              <w:rPr>
                <w:rFonts w:cs="Arial"/>
                <w:b w:val="0"/>
                <w:szCs w:val="22"/>
              </w:rPr>
              <w:t xml:space="preserve">. Para obtener la clave única, se tiene a disposición el sitio </w:t>
            </w:r>
            <w:hyperlink r:id="rId27" w:history="1">
              <w:r w:rsidRPr="0079428E">
                <w:rPr>
                  <w:rStyle w:val="Hipervnculo"/>
                  <w:rFonts w:cs="Arial"/>
                  <w:b w:val="0"/>
                  <w:szCs w:val="22"/>
                  <w:u w:val="none"/>
                </w:rPr>
                <w:t>https://claveunica.gob.cl/</w:t>
              </w:r>
            </w:hyperlink>
            <w:r w:rsidRPr="0079428E">
              <w:rPr>
                <w:rFonts w:cs="Arial"/>
                <w:b w:val="0"/>
                <w:szCs w:val="22"/>
              </w:rPr>
              <w:t xml:space="preserve"> del Ministerio de la Secretaría General de la Presidencia, en el cual se presenta los pasos a seguir para obtener y activar su contraseña digital.</w:t>
            </w:r>
            <w:bookmarkEnd w:id="57"/>
          </w:p>
          <w:p w14:paraId="42EE7EF9" w14:textId="77777777" w:rsidR="00831A2F" w:rsidRPr="0079428E" w:rsidRDefault="00831A2F" w:rsidP="00AA7FB3">
            <w:pPr>
              <w:pStyle w:val="Ttulo20"/>
              <w:jc w:val="both"/>
              <w:rPr>
                <w:rFonts w:cs="Arial"/>
                <w:b w:val="0"/>
                <w:szCs w:val="22"/>
              </w:rPr>
            </w:pPr>
          </w:p>
          <w:p w14:paraId="5289F1F2" w14:textId="77777777" w:rsidR="00831A2F" w:rsidRPr="0079428E" w:rsidRDefault="00831A2F" w:rsidP="00AA7FB3">
            <w:pPr>
              <w:pStyle w:val="Ttulo20"/>
              <w:jc w:val="both"/>
              <w:rPr>
                <w:rFonts w:cs="Arial"/>
                <w:b w:val="0"/>
                <w:szCs w:val="22"/>
              </w:rPr>
            </w:pPr>
            <w:bookmarkStart w:id="58" w:name="_Toc212014360"/>
            <w:r w:rsidRPr="0079428E">
              <w:rPr>
                <w:rFonts w:cs="Arial"/>
                <w:b w:val="0"/>
                <w:szCs w:val="22"/>
              </w:rPr>
              <w:t xml:space="preserve">En caso de que la Dirección Regional utilice la opción señalada, el contrato será enviado al seleccionado/a mediante correo electrónico, el cual deberá firmarse dentro de los plazos establecidos para </w:t>
            </w:r>
            <w:r w:rsidRPr="00736B5C">
              <w:rPr>
                <w:rFonts w:cs="Arial"/>
                <w:b w:val="0"/>
                <w:szCs w:val="22"/>
              </w:rPr>
              <w:t xml:space="preserve">ello, según el </w:t>
            </w:r>
            <w:r w:rsidRPr="00D95E69">
              <w:rPr>
                <w:rFonts w:cs="Arial"/>
                <w:b w:val="0"/>
                <w:szCs w:val="22"/>
              </w:rPr>
              <w:t>punto 4.3</w:t>
            </w:r>
            <w:r w:rsidRPr="00736B5C">
              <w:rPr>
                <w:rFonts w:cs="Arial"/>
                <w:b w:val="0"/>
                <w:szCs w:val="22"/>
              </w:rPr>
              <w:t>.</w:t>
            </w:r>
            <w:bookmarkEnd w:id="58"/>
            <w:r w:rsidRPr="0079428E">
              <w:rPr>
                <w:rFonts w:cs="Arial"/>
                <w:b w:val="0"/>
                <w:szCs w:val="22"/>
              </w:rPr>
              <w:t xml:space="preserve"> </w:t>
            </w:r>
          </w:p>
          <w:p w14:paraId="1113A270" w14:textId="77777777" w:rsidR="00831A2F" w:rsidRPr="0079428E" w:rsidRDefault="00831A2F" w:rsidP="00AA7FB3">
            <w:pPr>
              <w:pStyle w:val="Ttulo20"/>
              <w:jc w:val="both"/>
              <w:rPr>
                <w:rFonts w:cs="Arial"/>
                <w:b w:val="0"/>
                <w:szCs w:val="22"/>
              </w:rPr>
            </w:pPr>
          </w:p>
          <w:p w14:paraId="394B6E24" w14:textId="77777777" w:rsidR="00831A2F" w:rsidRPr="0079428E" w:rsidRDefault="00831A2F" w:rsidP="00AA7FB3">
            <w:pPr>
              <w:pStyle w:val="Ttulo20"/>
              <w:jc w:val="both"/>
              <w:rPr>
                <w:rFonts w:cs="Arial"/>
                <w:b w:val="0"/>
                <w:szCs w:val="22"/>
                <w:u w:val="single"/>
              </w:rPr>
            </w:pPr>
            <w:bookmarkStart w:id="59" w:name="_Toc212014361"/>
            <w:r w:rsidRPr="0079428E">
              <w:rPr>
                <w:rFonts w:cs="Arial"/>
                <w:b w:val="0"/>
                <w:szCs w:val="22"/>
              </w:rPr>
              <w:t>Excepcionalmente, el empresario/</w:t>
            </w:r>
            <w:proofErr w:type="spellStart"/>
            <w:r w:rsidRPr="0079428E">
              <w:rPr>
                <w:rFonts w:cs="Arial"/>
                <w:b w:val="0"/>
                <w:szCs w:val="22"/>
              </w:rPr>
              <w:t>a</w:t>
            </w:r>
            <w:proofErr w:type="spellEnd"/>
            <w:r w:rsidRPr="0079428E">
              <w:rPr>
                <w:rFonts w:cs="Arial"/>
                <w:b w:val="0"/>
                <w:szCs w:val="22"/>
              </w:rPr>
              <w:t xml:space="preserve"> seleccionado/a podrá solicitar la suscripción física del contrato, entregando los antecedentes que justifiquen su incapacidad para llevar a cabo la misma de manera digital</w:t>
            </w:r>
            <w:r>
              <w:rPr>
                <w:rStyle w:val="Refdenotaalpie"/>
                <w:rFonts w:cs="Arial"/>
                <w:b w:val="0"/>
                <w:szCs w:val="22"/>
              </w:rPr>
              <w:footnoteReference w:id="14"/>
            </w:r>
            <w:r w:rsidRPr="0079428E">
              <w:rPr>
                <w:rFonts w:cs="Arial"/>
                <w:b w:val="0"/>
                <w:szCs w:val="22"/>
              </w:rPr>
              <w:t xml:space="preserve">, al Agente Operador Sercotec. El/la Ejecutivo/a de Fomento </w:t>
            </w:r>
            <w:r>
              <w:rPr>
                <w:rFonts w:cs="Arial"/>
                <w:b w:val="0"/>
                <w:szCs w:val="22"/>
              </w:rPr>
              <w:t xml:space="preserve">Sercotec </w:t>
            </w:r>
            <w:r w:rsidRPr="0079428E">
              <w:rPr>
                <w:rFonts w:cs="Arial"/>
                <w:b w:val="0"/>
                <w:szCs w:val="22"/>
              </w:rPr>
              <w:t>a cargo de la convocatoria, en consideración de los antecedentes presentados, podrá autorizar la suscripción física o presencial del documento.</w:t>
            </w:r>
            <w:bookmarkEnd w:id="59"/>
          </w:p>
        </w:tc>
      </w:tr>
    </w:tbl>
    <w:p w14:paraId="7A3FF363" w14:textId="77777777" w:rsidR="00831A2F" w:rsidRDefault="00831A2F" w:rsidP="00831A2F">
      <w:pPr>
        <w:jc w:val="both"/>
        <w:rPr>
          <w:rFonts w:eastAsia="Arial Unicode MS" w:cs="Arial"/>
          <w:szCs w:val="22"/>
        </w:rPr>
      </w:pPr>
    </w:p>
    <w:p w14:paraId="6065D128" w14:textId="040FFD2F" w:rsidR="00057A15" w:rsidRDefault="00057A15" w:rsidP="00831A2F">
      <w:pPr>
        <w:pStyle w:val="Prrafodelista"/>
        <w:ind w:left="0"/>
        <w:jc w:val="both"/>
        <w:rPr>
          <w:b/>
          <w:u w:val="single"/>
          <w:lang w:eastAsia="en-US"/>
        </w:rPr>
      </w:pPr>
      <w:r w:rsidRPr="00EB4F75">
        <w:rPr>
          <w:b/>
          <w:u w:val="single"/>
          <w:lang w:eastAsia="en-US"/>
        </w:rPr>
        <w:t xml:space="preserve">En el contrato, debe quedar reflejado el monto total del subsidio Sercotec </w:t>
      </w:r>
      <w:r w:rsidR="00CD410F">
        <w:rPr>
          <w:b/>
          <w:u w:val="single"/>
          <w:lang w:eastAsia="en-US"/>
        </w:rPr>
        <w:t xml:space="preserve">y del aporte empresarial </w:t>
      </w:r>
      <w:r w:rsidRPr="00EB4F75">
        <w:rPr>
          <w:b/>
          <w:u w:val="single"/>
          <w:lang w:eastAsia="en-US"/>
        </w:rPr>
        <w:t>aprobado por el Comité de Evaluación Regional</w:t>
      </w:r>
      <w:r w:rsidR="005C6276" w:rsidRPr="00EB4F75">
        <w:rPr>
          <w:b/>
          <w:u w:val="single"/>
          <w:lang w:eastAsia="en-US"/>
        </w:rPr>
        <w:t xml:space="preserve"> (CER)</w:t>
      </w:r>
      <w:r w:rsidRPr="00EB4F75">
        <w:rPr>
          <w:b/>
          <w:u w:val="single"/>
          <w:lang w:eastAsia="en-US"/>
        </w:rPr>
        <w:t>.</w:t>
      </w:r>
    </w:p>
    <w:p w14:paraId="63D6DBAC" w14:textId="77777777" w:rsidR="0052344E" w:rsidRDefault="0052344E" w:rsidP="00831A2F">
      <w:pPr>
        <w:pStyle w:val="Prrafodelista"/>
        <w:ind w:left="0"/>
        <w:jc w:val="both"/>
        <w:rPr>
          <w:b/>
          <w:u w:val="single"/>
          <w:lang w:eastAsia="en-US"/>
        </w:rPr>
      </w:pPr>
    </w:p>
    <w:p w14:paraId="04B75B3C" w14:textId="77777777" w:rsidR="0052344E" w:rsidRDefault="0052344E" w:rsidP="0052344E">
      <w:pPr>
        <w:pStyle w:val="Ttulo20"/>
        <w:jc w:val="both"/>
        <w:outlineLvl w:val="9"/>
      </w:pPr>
      <w:r w:rsidRPr="007D35C1">
        <w:t xml:space="preserve">Las empresas seleccionadas serán consideradas como </w:t>
      </w:r>
      <w:r w:rsidRPr="007D35C1">
        <w:rPr>
          <w:u w:val="single"/>
        </w:rPr>
        <w:t>beneficiarias</w:t>
      </w:r>
      <w:r w:rsidRPr="007D35C1">
        <w:t xml:space="preserve"> de la correspondiente convocatoria, una vez hayan formalizado su condición como tal mediante la firma del contrato con el </w:t>
      </w:r>
      <w:r>
        <w:t>A</w:t>
      </w:r>
      <w:r w:rsidRPr="007D35C1">
        <w:t xml:space="preserve">gente </w:t>
      </w:r>
      <w:r>
        <w:t>O</w:t>
      </w:r>
      <w:r w:rsidRPr="007D35C1">
        <w:t>perador de Sercotec.</w:t>
      </w:r>
      <w:r w:rsidRPr="004E05AE">
        <w:t xml:space="preserve"> </w:t>
      </w:r>
    </w:p>
    <w:p w14:paraId="738664D6" w14:textId="77777777" w:rsidR="0052344E" w:rsidRPr="0052344E" w:rsidRDefault="0052344E" w:rsidP="009319E9">
      <w:pPr>
        <w:pStyle w:val="Prrafodelista"/>
        <w:ind w:left="0"/>
        <w:jc w:val="both"/>
        <w:rPr>
          <w:b/>
          <w:u w:val="single"/>
          <w:lang w:val="es-CL" w:eastAsia="en-US"/>
        </w:rPr>
      </w:pPr>
    </w:p>
    <w:p w14:paraId="224FC480" w14:textId="77777777" w:rsidR="0052344E" w:rsidRDefault="0052344E" w:rsidP="00637149">
      <w:pPr>
        <w:pStyle w:val="Ttulo20"/>
        <w:jc w:val="both"/>
      </w:pPr>
    </w:p>
    <w:p w14:paraId="15544BCA" w14:textId="77777777" w:rsidR="004E05AE" w:rsidRDefault="004E05AE" w:rsidP="004E05AE">
      <w:pPr>
        <w:pStyle w:val="Ttulo20"/>
        <w:jc w:val="both"/>
      </w:pPr>
      <w:bookmarkStart w:id="60" w:name="_Toc212014362"/>
      <w:r>
        <w:t xml:space="preserve">5. </w:t>
      </w:r>
      <w:r w:rsidRPr="0019195B">
        <w:t>FASE DE DESARROLLO</w:t>
      </w:r>
      <w:bookmarkEnd w:id="60"/>
    </w:p>
    <w:p w14:paraId="14257181" w14:textId="77777777" w:rsidR="00F2405A" w:rsidRDefault="00F2405A" w:rsidP="00637149">
      <w:pPr>
        <w:pStyle w:val="Ttulo20"/>
        <w:jc w:val="both"/>
      </w:pPr>
    </w:p>
    <w:p w14:paraId="0EA9D185" w14:textId="5BC378A1" w:rsidR="00637149" w:rsidRPr="00831A2F" w:rsidRDefault="00F2405A" w:rsidP="00637149">
      <w:pPr>
        <w:pStyle w:val="Ttulo20"/>
        <w:jc w:val="both"/>
        <w:rPr>
          <w:rFonts w:cs="Arial"/>
          <w:szCs w:val="22"/>
        </w:rPr>
      </w:pPr>
      <w:bookmarkStart w:id="61" w:name="_Toc212014363"/>
      <w:r w:rsidRPr="00F2405A">
        <w:t xml:space="preserve">5.1. </w:t>
      </w:r>
      <w:r w:rsidR="00133E2A" w:rsidRPr="00A869FF">
        <w:t>Formulación de</w:t>
      </w:r>
      <w:r w:rsidR="00FA26D3" w:rsidRPr="00A869FF">
        <w:t>l</w:t>
      </w:r>
      <w:r w:rsidR="00133E2A" w:rsidRPr="00A869FF">
        <w:t xml:space="preserve"> Plan de Trabajo</w:t>
      </w:r>
      <w:bookmarkEnd w:id="61"/>
    </w:p>
    <w:p w14:paraId="23D78A26" w14:textId="77777777" w:rsidR="00EB1484" w:rsidRPr="00541005" w:rsidRDefault="00EB1484" w:rsidP="008C599F">
      <w:pPr>
        <w:jc w:val="both"/>
        <w:rPr>
          <w:rFonts w:eastAsia="Arial Unicode MS" w:cs="Arial"/>
          <w:szCs w:val="22"/>
        </w:rPr>
      </w:pPr>
    </w:p>
    <w:p w14:paraId="625A0F80" w14:textId="395554F4" w:rsidR="00D831F9" w:rsidRPr="00EB4F75" w:rsidRDefault="001E0E0E" w:rsidP="00D831F9">
      <w:pPr>
        <w:jc w:val="both"/>
        <w:rPr>
          <w:rFonts w:eastAsia="Arial Unicode MS" w:cs="Arial"/>
          <w:szCs w:val="22"/>
        </w:rPr>
      </w:pPr>
      <w:r w:rsidRPr="00EB4F75">
        <w:rPr>
          <w:rFonts w:eastAsia="Arial Unicode MS" w:cs="Arial"/>
          <w:szCs w:val="22"/>
        </w:rPr>
        <w:t>Las empresas que hayan sido seleccionada</w:t>
      </w:r>
      <w:r w:rsidR="00D831F9" w:rsidRPr="00EB4F75">
        <w:rPr>
          <w:rFonts w:eastAsia="Arial Unicode MS" w:cs="Arial"/>
          <w:szCs w:val="22"/>
        </w:rPr>
        <w:t>s, y hayan formalizado su condición de benefi</w:t>
      </w:r>
      <w:r w:rsidR="00E929DC" w:rsidRPr="00EB4F75">
        <w:rPr>
          <w:rFonts w:eastAsia="Arial Unicode MS" w:cs="Arial"/>
          <w:szCs w:val="22"/>
        </w:rPr>
        <w:t>ciaria</w:t>
      </w:r>
      <w:r w:rsidRPr="00EB4F75">
        <w:rPr>
          <w:rFonts w:eastAsia="Arial Unicode MS" w:cs="Arial"/>
          <w:szCs w:val="22"/>
        </w:rPr>
        <w:t xml:space="preserve">s </w:t>
      </w:r>
      <w:r w:rsidRPr="00736B5C">
        <w:rPr>
          <w:rFonts w:eastAsia="Arial Unicode MS" w:cs="Arial"/>
          <w:szCs w:val="22"/>
        </w:rPr>
        <w:t>de</w:t>
      </w:r>
      <w:r w:rsidR="003D29DB" w:rsidRPr="00736B5C">
        <w:rPr>
          <w:rFonts w:eastAsia="Arial Unicode MS" w:cs="Arial"/>
          <w:szCs w:val="22"/>
        </w:rPr>
        <w:t xml:space="preserve"> la convocatoria</w:t>
      </w:r>
      <w:r w:rsidRPr="00736B5C">
        <w:rPr>
          <w:rFonts w:eastAsia="Arial Unicode MS" w:cs="Arial"/>
          <w:szCs w:val="22"/>
        </w:rPr>
        <w:t xml:space="preserve"> “</w:t>
      </w:r>
      <w:r w:rsidR="00172F3F" w:rsidRPr="00736B5C">
        <w:rPr>
          <w:rFonts w:eastAsia="Arial Unicode MS" w:cs="Arial"/>
          <w:szCs w:val="22"/>
        </w:rPr>
        <w:t xml:space="preserve">Ruta </w:t>
      </w:r>
      <w:r w:rsidR="003165CB">
        <w:rPr>
          <w:rFonts w:eastAsia="Arial Unicode MS" w:cs="Arial"/>
          <w:szCs w:val="22"/>
        </w:rPr>
        <w:t>Sostenible</w:t>
      </w:r>
      <w:r w:rsidR="00172F3F" w:rsidRPr="00736B5C">
        <w:rPr>
          <w:rFonts w:eastAsia="Arial Unicode MS" w:cs="Arial"/>
          <w:szCs w:val="22"/>
        </w:rPr>
        <w:t xml:space="preserve"> </w:t>
      </w:r>
      <w:r w:rsidR="003D29DB" w:rsidRPr="00736B5C">
        <w:rPr>
          <w:rFonts w:eastAsia="Arial Unicode MS" w:cs="Arial"/>
          <w:szCs w:val="22"/>
        </w:rPr>
        <w:t>Kit</w:t>
      </w:r>
      <w:r w:rsidRPr="00736B5C">
        <w:rPr>
          <w:rFonts w:eastAsia="Arial Unicode MS" w:cs="Arial"/>
          <w:szCs w:val="22"/>
        </w:rPr>
        <w:t xml:space="preserve"> </w:t>
      </w:r>
      <w:r w:rsidR="003165CB">
        <w:rPr>
          <w:rFonts w:eastAsia="Arial Unicode MS" w:cs="Arial"/>
          <w:szCs w:val="22"/>
        </w:rPr>
        <w:t>Sostenible</w:t>
      </w:r>
      <w:r w:rsidRPr="00736B5C">
        <w:rPr>
          <w:rFonts w:eastAsia="Arial Unicode MS" w:cs="Arial"/>
          <w:szCs w:val="22"/>
        </w:rPr>
        <w:t>”</w:t>
      </w:r>
      <w:r w:rsidR="00D831F9" w:rsidRPr="00736B5C">
        <w:rPr>
          <w:rFonts w:eastAsia="Arial Unicode MS" w:cs="Arial"/>
          <w:szCs w:val="22"/>
        </w:rPr>
        <w:t>,</w:t>
      </w:r>
      <w:r w:rsidR="00D831F9" w:rsidRPr="00EB4F75">
        <w:rPr>
          <w:rFonts w:eastAsia="Arial Unicode MS" w:cs="Arial"/>
          <w:szCs w:val="22"/>
        </w:rPr>
        <w:t xml:space="preserve"> deberán elaborar su respectivo Plan de Trabajo, para lo cual contarán con la asesoría del Agente Operador Sercotec. </w:t>
      </w:r>
    </w:p>
    <w:p w14:paraId="7EB09BE8" w14:textId="1665B151" w:rsidR="00D831F9" w:rsidRPr="00EB4F75" w:rsidRDefault="00D831F9" w:rsidP="00637149">
      <w:pPr>
        <w:jc w:val="both"/>
        <w:rPr>
          <w:rFonts w:eastAsia="Arial Unicode MS" w:cs="Arial"/>
          <w:szCs w:val="22"/>
        </w:rPr>
      </w:pPr>
    </w:p>
    <w:p w14:paraId="31A93621" w14:textId="77777777" w:rsidR="00404D12" w:rsidRDefault="00D831F9" w:rsidP="009E26FB">
      <w:pPr>
        <w:jc w:val="both"/>
        <w:rPr>
          <w:lang w:eastAsia="en-US"/>
        </w:rPr>
      </w:pPr>
      <w:r w:rsidRPr="00EB4F75">
        <w:rPr>
          <w:lang w:eastAsia="en-US"/>
        </w:rPr>
        <w:t>Durante esta etapa, el</w:t>
      </w:r>
      <w:r w:rsidR="009C2690">
        <w:rPr>
          <w:lang w:eastAsia="en-US"/>
        </w:rPr>
        <w:t>/la</w:t>
      </w:r>
      <w:r w:rsidRPr="00EB4F75">
        <w:rPr>
          <w:lang w:eastAsia="en-US"/>
        </w:rPr>
        <w:t xml:space="preserve"> beneficiario/a en </w:t>
      </w:r>
      <w:r w:rsidR="001E0E0E" w:rsidRPr="00EB4F75">
        <w:rPr>
          <w:lang w:eastAsia="en-US"/>
        </w:rPr>
        <w:t>conjunto con el Agente Operador</w:t>
      </w:r>
      <w:r w:rsidR="00D7151E" w:rsidRPr="00EB4F75">
        <w:rPr>
          <w:rFonts w:eastAsia="Arial Unicode MS" w:cs="Arial"/>
          <w:szCs w:val="22"/>
        </w:rPr>
        <w:t>,</w:t>
      </w:r>
      <w:r w:rsidRPr="00EB4F75">
        <w:rPr>
          <w:lang w:eastAsia="en-US"/>
        </w:rPr>
        <w:t xml:space="preserve"> </w:t>
      </w:r>
      <w:r w:rsidR="00D7151E" w:rsidRPr="00EB4F75">
        <w:rPr>
          <w:lang w:eastAsia="en-US"/>
        </w:rPr>
        <w:t>deberá</w:t>
      </w:r>
      <w:r w:rsidRPr="00EB4F75">
        <w:rPr>
          <w:lang w:eastAsia="en-US"/>
        </w:rPr>
        <w:t xml:space="preserve"> realizar </w:t>
      </w:r>
    </w:p>
    <w:p w14:paraId="6F562A42" w14:textId="54330BCE" w:rsidR="00D831F9" w:rsidRPr="00EB4F75" w:rsidRDefault="00D831F9" w:rsidP="009E26FB">
      <w:pPr>
        <w:jc w:val="both"/>
        <w:rPr>
          <w:u w:val="single"/>
          <w:lang w:eastAsia="en-US"/>
        </w:rPr>
      </w:pPr>
      <w:r w:rsidRPr="00EB4F75">
        <w:rPr>
          <w:lang w:eastAsia="en-US"/>
        </w:rPr>
        <w:t>una descripci</w:t>
      </w:r>
      <w:r w:rsidR="00E06718" w:rsidRPr="00EB4F75">
        <w:rPr>
          <w:lang w:eastAsia="en-US"/>
        </w:rPr>
        <w:t>ón general de la situaci</w:t>
      </w:r>
      <w:r w:rsidR="006B2B84" w:rsidRPr="00EB4F75">
        <w:rPr>
          <w:lang w:eastAsia="en-US"/>
        </w:rPr>
        <w:t xml:space="preserve">ón </w:t>
      </w:r>
      <w:r w:rsidR="00E06718" w:rsidRPr="00EB4F75">
        <w:rPr>
          <w:lang w:eastAsia="en-US"/>
        </w:rPr>
        <w:t xml:space="preserve">del negocio respecto a aspectos tales como: mercados, </w:t>
      </w:r>
      <w:r w:rsidR="003165CB">
        <w:rPr>
          <w:lang w:eastAsia="en-US"/>
        </w:rPr>
        <w:t>diagnóstico sostenible</w:t>
      </w:r>
      <w:r w:rsidR="00E06718" w:rsidRPr="00EB4F75">
        <w:rPr>
          <w:lang w:eastAsia="en-US"/>
        </w:rPr>
        <w:t xml:space="preserve"> y necesidades, debilidades y oportunidades detectadas durante el </w:t>
      </w:r>
      <w:r w:rsidR="003165CB">
        <w:rPr>
          <w:lang w:eastAsia="en-US"/>
        </w:rPr>
        <w:t>levantamiento de la información</w:t>
      </w:r>
      <w:r w:rsidR="00E06718" w:rsidRPr="00EB4F75">
        <w:rPr>
          <w:lang w:eastAsia="en-US"/>
        </w:rPr>
        <w:t>, entre otros;</w:t>
      </w:r>
      <w:r w:rsidR="00D7151E" w:rsidRPr="00EB4F75">
        <w:rPr>
          <w:lang w:eastAsia="en-US"/>
        </w:rPr>
        <w:t xml:space="preserve"> y</w:t>
      </w:r>
      <w:r w:rsidR="00E06718" w:rsidRPr="00EB4F75">
        <w:rPr>
          <w:lang w:eastAsia="en-US"/>
        </w:rPr>
        <w:t xml:space="preserve"> determinar el cuadro presupuestario con la distribución de recursos a ejecutar</w:t>
      </w:r>
      <w:r w:rsidR="00D7151E" w:rsidRPr="00EB4F75">
        <w:rPr>
          <w:lang w:eastAsia="en-US"/>
        </w:rPr>
        <w:t>,</w:t>
      </w:r>
      <w:r w:rsidRPr="00EB4F75">
        <w:rPr>
          <w:lang w:eastAsia="en-US"/>
        </w:rPr>
        <w:t xml:space="preserve"> a través de un formato que será provisto por Sercotec</w:t>
      </w:r>
      <w:r w:rsidR="00B91349" w:rsidRPr="00EB4F75">
        <w:rPr>
          <w:lang w:eastAsia="en-US"/>
        </w:rPr>
        <w:t>,</w:t>
      </w:r>
      <w:r w:rsidR="00D7151E" w:rsidRPr="00EB4F75">
        <w:rPr>
          <w:lang w:eastAsia="en-US"/>
        </w:rPr>
        <w:t xml:space="preserve"> </w:t>
      </w:r>
      <w:proofErr w:type="gramStart"/>
      <w:r w:rsidRPr="00EB4F75">
        <w:rPr>
          <w:rFonts w:eastAsia="Arial Unicode MS" w:cs="Arial"/>
          <w:szCs w:val="22"/>
        </w:rPr>
        <w:t>de acuerdo a</w:t>
      </w:r>
      <w:proofErr w:type="gramEnd"/>
      <w:r w:rsidRPr="00EB4F75">
        <w:rPr>
          <w:rFonts w:eastAsia="Arial Unicode MS" w:cs="Arial"/>
          <w:szCs w:val="22"/>
        </w:rPr>
        <w:t xml:space="preserve"> los lineamientos generales </w:t>
      </w:r>
      <w:r w:rsidR="00E929DC" w:rsidRPr="00EB4F75">
        <w:rPr>
          <w:rFonts w:eastAsia="Arial Unicode MS" w:cs="Arial"/>
          <w:szCs w:val="22"/>
        </w:rPr>
        <w:t>entregados por la Gerencia de Desarrollo Empresarial</w:t>
      </w:r>
      <w:r w:rsidR="00B91349" w:rsidRPr="00EB4F75">
        <w:rPr>
          <w:rFonts w:eastAsia="Arial Unicode MS" w:cs="Arial"/>
          <w:szCs w:val="22"/>
        </w:rPr>
        <w:t xml:space="preserve"> </w:t>
      </w:r>
      <w:r w:rsidRPr="00EB4F75">
        <w:rPr>
          <w:rFonts w:eastAsia="Arial Unicode MS" w:cs="Arial"/>
          <w:szCs w:val="22"/>
        </w:rPr>
        <w:t>para este instrumento.</w:t>
      </w:r>
      <w:r w:rsidRPr="00EB4F75">
        <w:rPr>
          <w:lang w:eastAsia="en-US"/>
        </w:rPr>
        <w:t xml:space="preserve"> </w:t>
      </w:r>
      <w:r w:rsidRPr="00EB4F75">
        <w:rPr>
          <w:u w:val="single"/>
          <w:lang w:eastAsia="en-US"/>
        </w:rPr>
        <w:t xml:space="preserve">El monto total del subsidio </w:t>
      </w:r>
      <w:r w:rsidR="00D7151E" w:rsidRPr="00EB4F75">
        <w:rPr>
          <w:u w:val="single"/>
          <w:lang w:eastAsia="en-US"/>
        </w:rPr>
        <w:t xml:space="preserve">de </w:t>
      </w:r>
      <w:r w:rsidRPr="00EB4F75">
        <w:rPr>
          <w:u w:val="single"/>
          <w:lang w:eastAsia="en-US"/>
        </w:rPr>
        <w:t>Sercotec</w:t>
      </w:r>
      <w:r w:rsidR="0077161B">
        <w:rPr>
          <w:u w:val="single"/>
          <w:lang w:eastAsia="en-US"/>
        </w:rPr>
        <w:t xml:space="preserve"> a </w:t>
      </w:r>
      <w:proofErr w:type="gramStart"/>
      <w:r w:rsidR="0077161B">
        <w:rPr>
          <w:u w:val="single"/>
          <w:lang w:eastAsia="en-US"/>
        </w:rPr>
        <w:t>planificar</w:t>
      </w:r>
      <w:r w:rsidRPr="00EB4F75">
        <w:rPr>
          <w:u w:val="single"/>
          <w:lang w:eastAsia="en-US"/>
        </w:rPr>
        <w:t>,</w:t>
      </w:r>
      <w:proofErr w:type="gramEnd"/>
      <w:r w:rsidRPr="00EB4F75">
        <w:rPr>
          <w:u w:val="single"/>
          <w:lang w:eastAsia="en-US"/>
        </w:rPr>
        <w:t xml:space="preserve"> debe</w:t>
      </w:r>
      <w:r w:rsidR="00E574B3" w:rsidRPr="00EB4F75">
        <w:rPr>
          <w:u w:val="single"/>
          <w:lang w:eastAsia="en-US"/>
        </w:rPr>
        <w:t>rá</w:t>
      </w:r>
      <w:r w:rsidRPr="00EB4F75">
        <w:rPr>
          <w:u w:val="single"/>
          <w:lang w:eastAsia="en-US"/>
        </w:rPr>
        <w:t xml:space="preserve"> ser igual a</w:t>
      </w:r>
      <w:r w:rsidR="00E230C5" w:rsidRPr="00EB4F75">
        <w:rPr>
          <w:u w:val="single"/>
          <w:lang w:eastAsia="en-US"/>
        </w:rPr>
        <w:t>l establecido en el contrato</w:t>
      </w:r>
      <w:r w:rsidR="009E26FB" w:rsidRPr="00EB4F75">
        <w:rPr>
          <w:u w:val="single"/>
          <w:lang w:eastAsia="en-US"/>
        </w:rPr>
        <w:t>.</w:t>
      </w:r>
    </w:p>
    <w:p w14:paraId="69E6E40A" w14:textId="77777777" w:rsidR="00637149" w:rsidRPr="00404D12" w:rsidRDefault="00637149" w:rsidP="00637149">
      <w:pPr>
        <w:jc w:val="both"/>
        <w:rPr>
          <w:rFonts w:eastAsia="Arial Unicode MS" w:cs="Arial"/>
          <w:szCs w:val="22"/>
        </w:rPr>
      </w:pPr>
    </w:p>
    <w:p w14:paraId="59C730FE" w14:textId="3F47B261" w:rsidR="005E36E7" w:rsidRPr="001A1F63" w:rsidRDefault="00D831F9" w:rsidP="00637149">
      <w:pPr>
        <w:jc w:val="both"/>
        <w:rPr>
          <w:rFonts w:eastAsia="Arial Unicode MS" w:cs="Arial"/>
          <w:szCs w:val="22"/>
        </w:rPr>
      </w:pPr>
      <w:r w:rsidRPr="00404D12">
        <w:rPr>
          <w:rFonts w:eastAsia="Arial Unicode MS" w:cs="Arial"/>
          <w:szCs w:val="22"/>
        </w:rPr>
        <w:t>Esta etapa</w:t>
      </w:r>
      <w:r w:rsidR="005E36E7" w:rsidRPr="00404D12">
        <w:rPr>
          <w:rFonts w:eastAsia="Arial Unicode MS" w:cs="Arial"/>
          <w:szCs w:val="22"/>
        </w:rPr>
        <w:t xml:space="preserve"> </w:t>
      </w:r>
      <w:r w:rsidR="005E36E7" w:rsidRPr="00404D12">
        <w:rPr>
          <w:rFonts w:eastAsia="Arial Unicode MS" w:cs="Arial"/>
          <w:szCs w:val="22"/>
          <w:u w:val="single"/>
        </w:rPr>
        <w:t>es obligatoria</w:t>
      </w:r>
      <w:r w:rsidR="005E36E7" w:rsidRPr="00404D12">
        <w:rPr>
          <w:rFonts w:eastAsia="Arial Unicode MS" w:cs="Arial"/>
          <w:szCs w:val="22"/>
        </w:rPr>
        <w:t xml:space="preserve">, por lo </w:t>
      </w:r>
      <w:r w:rsidR="00603CA6" w:rsidRPr="00404D12">
        <w:rPr>
          <w:rFonts w:eastAsia="Arial Unicode MS" w:cs="Arial"/>
          <w:szCs w:val="22"/>
        </w:rPr>
        <w:t>tanto,</w:t>
      </w:r>
      <w:r w:rsidR="00E929DC" w:rsidRPr="00404D12">
        <w:rPr>
          <w:rFonts w:eastAsia="Arial Unicode MS" w:cs="Arial"/>
          <w:szCs w:val="22"/>
        </w:rPr>
        <w:t xml:space="preserve"> </w:t>
      </w:r>
      <w:r w:rsidR="00684C0E" w:rsidRPr="00404D12">
        <w:rPr>
          <w:rFonts w:eastAsia="Arial Unicode MS" w:cs="Arial"/>
          <w:szCs w:val="22"/>
        </w:rPr>
        <w:t xml:space="preserve">aplica </w:t>
      </w:r>
      <w:r w:rsidR="00E929DC" w:rsidRPr="00404D12">
        <w:rPr>
          <w:rFonts w:eastAsia="Arial Unicode MS" w:cs="Arial"/>
          <w:szCs w:val="22"/>
        </w:rPr>
        <w:t>par</w:t>
      </w:r>
      <w:r w:rsidR="00684C0E" w:rsidRPr="00404D12">
        <w:rPr>
          <w:rFonts w:eastAsia="Arial Unicode MS" w:cs="Arial"/>
          <w:szCs w:val="22"/>
        </w:rPr>
        <w:t>a tod</w:t>
      </w:r>
      <w:r w:rsidR="004340FA" w:rsidRPr="00404D12">
        <w:rPr>
          <w:rFonts w:eastAsia="Arial Unicode MS" w:cs="Arial"/>
          <w:szCs w:val="22"/>
        </w:rPr>
        <w:t>as las empresas seleccionadas</w:t>
      </w:r>
      <w:r w:rsidR="00AA7980" w:rsidRPr="00404D12">
        <w:rPr>
          <w:rFonts w:eastAsia="Arial Unicode MS" w:cs="Arial"/>
          <w:szCs w:val="22"/>
        </w:rPr>
        <w:t xml:space="preserve"> por el CER</w:t>
      </w:r>
      <w:r w:rsidR="005E36E7" w:rsidRPr="00404D12">
        <w:rPr>
          <w:rFonts w:eastAsia="Arial Unicode MS" w:cs="Arial"/>
          <w:szCs w:val="22"/>
        </w:rPr>
        <w:t xml:space="preserve"> y tiene una </w:t>
      </w:r>
      <w:r w:rsidR="005E36E7" w:rsidRPr="00404D12">
        <w:rPr>
          <w:rFonts w:eastAsia="Arial Unicode MS" w:cs="Arial"/>
          <w:b/>
          <w:szCs w:val="22"/>
        </w:rPr>
        <w:t xml:space="preserve">duración </w:t>
      </w:r>
      <w:r w:rsidR="00C52DF3" w:rsidRPr="00404D12">
        <w:rPr>
          <w:rFonts w:eastAsia="Arial Unicode MS" w:cs="Arial"/>
          <w:b/>
          <w:szCs w:val="22"/>
        </w:rPr>
        <w:t>má</w:t>
      </w:r>
      <w:r w:rsidR="00F84824" w:rsidRPr="00404D12">
        <w:rPr>
          <w:rFonts w:eastAsia="Arial Unicode MS" w:cs="Arial"/>
          <w:b/>
          <w:szCs w:val="22"/>
        </w:rPr>
        <w:t>xima</w:t>
      </w:r>
      <w:r w:rsidR="00F84824" w:rsidRPr="00EB4F75">
        <w:rPr>
          <w:rFonts w:eastAsia="Arial Unicode MS" w:cs="Arial"/>
          <w:b/>
          <w:szCs w:val="22"/>
        </w:rPr>
        <w:t xml:space="preserve"> </w:t>
      </w:r>
      <w:r w:rsidR="00EA4EC8" w:rsidRPr="00EB4F75">
        <w:rPr>
          <w:rFonts w:eastAsia="Arial Unicode MS" w:cs="Arial"/>
          <w:b/>
          <w:szCs w:val="22"/>
        </w:rPr>
        <w:t xml:space="preserve">de </w:t>
      </w:r>
      <w:r w:rsidR="00115B19" w:rsidRPr="00EB4F75">
        <w:rPr>
          <w:rFonts w:eastAsia="Arial Unicode MS" w:cs="Arial"/>
          <w:b/>
          <w:szCs w:val="22"/>
        </w:rPr>
        <w:t>1 (</w:t>
      </w:r>
      <w:r w:rsidR="00EA4EC8" w:rsidRPr="00EB4F75">
        <w:rPr>
          <w:rFonts w:eastAsia="Arial Unicode MS" w:cs="Arial"/>
          <w:b/>
          <w:szCs w:val="22"/>
        </w:rPr>
        <w:t>un</w:t>
      </w:r>
      <w:r w:rsidR="00115B19" w:rsidRPr="00EB4F75">
        <w:rPr>
          <w:rFonts w:eastAsia="Arial Unicode MS" w:cs="Arial"/>
          <w:b/>
          <w:szCs w:val="22"/>
        </w:rPr>
        <w:t>) mes</w:t>
      </w:r>
      <w:r w:rsidR="00115B19" w:rsidRPr="00EB4F75">
        <w:rPr>
          <w:rFonts w:eastAsia="Arial Unicode MS" w:cs="Arial"/>
          <w:szCs w:val="22"/>
        </w:rPr>
        <w:t xml:space="preserve">, contado desde la fecha de firma del contrato. El/la </w:t>
      </w:r>
      <w:proofErr w:type="gramStart"/>
      <w:r w:rsidR="00115B19" w:rsidRPr="00EB4F75">
        <w:rPr>
          <w:rFonts w:eastAsia="Arial Unicode MS" w:cs="Arial"/>
          <w:szCs w:val="22"/>
        </w:rPr>
        <w:t>Director</w:t>
      </w:r>
      <w:proofErr w:type="gramEnd"/>
      <w:r w:rsidR="00115B19" w:rsidRPr="00EB4F75">
        <w:rPr>
          <w:rFonts w:eastAsia="Arial Unicode MS" w:cs="Arial"/>
          <w:szCs w:val="22"/>
        </w:rPr>
        <w:t xml:space="preserve">/a Regional podrá autorizar la extensión de este plazo, </w:t>
      </w:r>
      <w:r w:rsidR="00115B19" w:rsidRPr="00EB4F75">
        <w:rPr>
          <w:rFonts w:eastAsia="Arial Unicode MS" w:cs="Arial"/>
          <w:b/>
          <w:szCs w:val="22"/>
        </w:rPr>
        <w:t xml:space="preserve">considerando un máximo de 10 </w:t>
      </w:r>
      <w:r w:rsidR="00924CA7">
        <w:rPr>
          <w:rFonts w:eastAsia="Arial Unicode MS" w:cs="Arial"/>
          <w:b/>
          <w:szCs w:val="22"/>
        </w:rPr>
        <w:t xml:space="preserve">(diez) </w:t>
      </w:r>
      <w:r w:rsidR="00115B19" w:rsidRPr="00EB4F75">
        <w:rPr>
          <w:rFonts w:eastAsia="Arial Unicode MS" w:cs="Arial"/>
          <w:b/>
          <w:szCs w:val="22"/>
        </w:rPr>
        <w:t>días hábiles administrativos</w:t>
      </w:r>
      <w:r w:rsidR="00115B19" w:rsidRPr="00EB4F75">
        <w:rPr>
          <w:rFonts w:eastAsia="Arial Unicode MS" w:cs="Arial"/>
          <w:szCs w:val="22"/>
        </w:rPr>
        <w:t xml:space="preserve">, contados desde la fecha de término original de la etapa, a quienes soliciten la ampliación justificando las razones de esta solicitud. </w:t>
      </w:r>
      <w:r w:rsidR="000F0A55" w:rsidRPr="00EB4F75">
        <w:rPr>
          <w:rFonts w:eastAsia="Arial Unicode MS" w:cs="Arial"/>
          <w:szCs w:val="22"/>
        </w:rPr>
        <w:t>En caso de que</w:t>
      </w:r>
      <w:r w:rsidR="00115B19" w:rsidRPr="00EB4F75">
        <w:rPr>
          <w:rFonts w:eastAsia="Arial Unicode MS" w:cs="Arial"/>
          <w:szCs w:val="22"/>
        </w:rPr>
        <w:t xml:space="preserve"> proceda la ampliación de plazo, ésta se </w:t>
      </w:r>
      <w:r w:rsidR="00115B19" w:rsidRPr="00EB4F75">
        <w:rPr>
          <w:rFonts w:eastAsia="Arial Unicode MS" w:cs="Arial"/>
          <w:szCs w:val="22"/>
          <w:u w:val="single"/>
        </w:rPr>
        <w:t>podrá otorgar por 1 (una) sola vez por empresa.</w:t>
      </w:r>
    </w:p>
    <w:p w14:paraId="6DA6B2EE" w14:textId="77777777" w:rsidR="00215940" w:rsidRPr="00EB4F75" w:rsidRDefault="00215940" w:rsidP="005E36E7">
      <w:pPr>
        <w:jc w:val="both"/>
        <w:rPr>
          <w:rFonts w:eastAsia="Arial Unicode MS" w:cs="Arial"/>
          <w:szCs w:val="22"/>
        </w:rPr>
      </w:pPr>
    </w:p>
    <w:p w14:paraId="2F2B4AED" w14:textId="2D65FDA2" w:rsidR="00215940" w:rsidRPr="00EB4F75" w:rsidRDefault="00360FEC" w:rsidP="005E36E7">
      <w:pPr>
        <w:jc w:val="both"/>
        <w:rPr>
          <w:rFonts w:eastAsia="Arial Unicode MS" w:cs="Arial"/>
          <w:szCs w:val="22"/>
        </w:rPr>
      </w:pPr>
      <w:r w:rsidRPr="00EB4F75">
        <w:rPr>
          <w:rFonts w:eastAsia="Arial Unicode MS" w:cs="Arial"/>
          <w:szCs w:val="22"/>
        </w:rPr>
        <w:t xml:space="preserve">El Agente Operador </w:t>
      </w:r>
      <w:r w:rsidR="00013FBF" w:rsidRPr="00EB4F75">
        <w:rPr>
          <w:rFonts w:eastAsia="Arial Unicode MS" w:cs="Arial"/>
          <w:szCs w:val="22"/>
        </w:rPr>
        <w:t>deberá realizar una planificación, previo acuerdo</w:t>
      </w:r>
      <w:r w:rsidR="00E30844">
        <w:rPr>
          <w:rFonts w:eastAsia="Arial Unicode MS" w:cs="Arial"/>
          <w:szCs w:val="22"/>
        </w:rPr>
        <w:t xml:space="preserve"> </w:t>
      </w:r>
      <w:r w:rsidR="00E30844" w:rsidRPr="00CA0D26">
        <w:rPr>
          <w:rFonts w:eastAsia="Arial Unicode MS" w:cs="Arial"/>
          <w:szCs w:val="22"/>
        </w:rPr>
        <w:t>por escrito</w:t>
      </w:r>
      <w:r w:rsidR="00013FBF" w:rsidRPr="00CA0D26">
        <w:rPr>
          <w:rFonts w:eastAsia="Arial Unicode MS" w:cs="Arial"/>
          <w:szCs w:val="22"/>
        </w:rPr>
        <w:t xml:space="preserve"> co</w:t>
      </w:r>
      <w:r w:rsidR="002A6EF1" w:rsidRPr="00CA0D26">
        <w:rPr>
          <w:rFonts w:eastAsia="Arial Unicode MS" w:cs="Arial"/>
          <w:szCs w:val="22"/>
        </w:rPr>
        <w:t>n cada empresa beneficiaria</w:t>
      </w:r>
      <w:r w:rsidR="0058227D" w:rsidRPr="00F60E5C">
        <w:rPr>
          <w:rFonts w:eastAsia="Arial Unicode MS" w:cs="Arial"/>
          <w:szCs w:val="22"/>
        </w:rPr>
        <w:t>,</w:t>
      </w:r>
      <w:r w:rsidR="0058227D" w:rsidRPr="00206940">
        <w:rPr>
          <w:rFonts w:eastAsia="Arial Unicode MS" w:cs="Arial"/>
          <w:szCs w:val="22"/>
        </w:rPr>
        <w:t xml:space="preserve"> </w:t>
      </w:r>
      <w:r w:rsidR="0058227D" w:rsidRPr="00EB4F75">
        <w:rPr>
          <w:rFonts w:eastAsia="Arial Unicode MS" w:cs="Arial"/>
          <w:szCs w:val="22"/>
        </w:rPr>
        <w:t xml:space="preserve">para la realización de </w:t>
      </w:r>
      <w:r w:rsidR="001E0E0E" w:rsidRPr="00EB4F75">
        <w:rPr>
          <w:rFonts w:eastAsia="Arial Unicode MS" w:cs="Arial"/>
          <w:b/>
          <w:szCs w:val="22"/>
          <w:u w:val="single"/>
        </w:rPr>
        <w:t>al menos 1 (una</w:t>
      </w:r>
      <w:r w:rsidR="005F2BA9" w:rsidRPr="00EB4F75">
        <w:rPr>
          <w:rFonts w:eastAsia="Arial Unicode MS" w:cs="Arial"/>
          <w:b/>
          <w:szCs w:val="22"/>
          <w:u w:val="single"/>
        </w:rPr>
        <w:t>)</w:t>
      </w:r>
      <w:r w:rsidR="0058227D" w:rsidRPr="00EB4F75">
        <w:rPr>
          <w:rFonts w:eastAsia="Arial Unicode MS" w:cs="Arial"/>
          <w:b/>
          <w:szCs w:val="22"/>
          <w:u w:val="single"/>
        </w:rPr>
        <w:t xml:space="preserve"> </w:t>
      </w:r>
      <w:r w:rsidR="001E0E0E" w:rsidRPr="00EB4F75">
        <w:rPr>
          <w:rFonts w:eastAsia="Arial Unicode MS" w:cs="Arial"/>
          <w:b/>
          <w:szCs w:val="22"/>
          <w:u w:val="single"/>
        </w:rPr>
        <w:t>reunión</w:t>
      </w:r>
      <w:r w:rsidR="00013FBF" w:rsidRPr="00EB4F75">
        <w:rPr>
          <w:rFonts w:eastAsia="Arial Unicode MS" w:cs="Arial"/>
          <w:szCs w:val="22"/>
        </w:rPr>
        <w:t xml:space="preserve"> a ejecutar en esta etapa, definiendo </w:t>
      </w:r>
      <w:r w:rsidR="00D7151E" w:rsidRPr="00EB4F75">
        <w:rPr>
          <w:rFonts w:eastAsia="Arial Unicode MS" w:cs="Arial"/>
          <w:szCs w:val="22"/>
        </w:rPr>
        <w:t xml:space="preserve">las </w:t>
      </w:r>
      <w:r w:rsidR="00013FBF" w:rsidRPr="00EB4F75">
        <w:rPr>
          <w:rFonts w:eastAsia="Arial Unicode MS" w:cs="Arial"/>
          <w:szCs w:val="22"/>
        </w:rPr>
        <w:t>fech</w:t>
      </w:r>
      <w:r w:rsidR="00275D38" w:rsidRPr="00EB4F75">
        <w:rPr>
          <w:rFonts w:eastAsia="Arial Unicode MS" w:cs="Arial"/>
          <w:szCs w:val="22"/>
        </w:rPr>
        <w:t xml:space="preserve">as y </w:t>
      </w:r>
      <w:r w:rsidR="00A37FD1" w:rsidRPr="00EB4F75">
        <w:rPr>
          <w:rFonts w:eastAsia="Arial Unicode MS" w:cs="Arial"/>
          <w:szCs w:val="22"/>
        </w:rPr>
        <w:t xml:space="preserve">modalidad respectiva, de manera de garantizar la formalidad </w:t>
      </w:r>
      <w:r w:rsidR="008111DB" w:rsidRPr="00EB4F75">
        <w:rPr>
          <w:rFonts w:eastAsia="Arial Unicode MS" w:cs="Arial"/>
          <w:szCs w:val="22"/>
        </w:rPr>
        <w:t xml:space="preserve">y registro </w:t>
      </w:r>
      <w:r w:rsidR="00A37FD1" w:rsidRPr="00EB4F75">
        <w:rPr>
          <w:rFonts w:eastAsia="Arial Unicode MS" w:cs="Arial"/>
          <w:szCs w:val="22"/>
        </w:rPr>
        <w:t>de dichas actividades.</w:t>
      </w:r>
    </w:p>
    <w:p w14:paraId="0E061B7F" w14:textId="4311D618" w:rsidR="002026A2" w:rsidRPr="00EB4F75" w:rsidRDefault="002026A2" w:rsidP="005E36E7">
      <w:pPr>
        <w:jc w:val="both"/>
        <w:rPr>
          <w:rFonts w:eastAsia="Arial Unicode MS" w:cs="Arial"/>
          <w:szCs w:val="22"/>
        </w:rPr>
      </w:pPr>
    </w:p>
    <w:p w14:paraId="1E35B44C" w14:textId="0E7BC556" w:rsidR="00CA1AC2" w:rsidRPr="001A1F63" w:rsidRDefault="005E36E7" w:rsidP="005E36E7">
      <w:pPr>
        <w:jc w:val="both"/>
        <w:rPr>
          <w:rFonts w:eastAsia="Arial Unicode MS" w:cs="Arial"/>
          <w:szCs w:val="22"/>
        </w:rPr>
      </w:pPr>
      <w:r w:rsidRPr="00EB4F75">
        <w:rPr>
          <w:rFonts w:eastAsia="Arial Unicode MS" w:cs="Arial"/>
          <w:szCs w:val="22"/>
        </w:rPr>
        <w:t xml:space="preserve">El producto resultante de esta </w:t>
      </w:r>
      <w:r w:rsidR="003165CB" w:rsidRPr="00EB4F75">
        <w:rPr>
          <w:rFonts w:eastAsia="Arial Unicode MS" w:cs="Arial"/>
          <w:szCs w:val="22"/>
        </w:rPr>
        <w:t>fase</w:t>
      </w:r>
      <w:r w:rsidR="005E13BC" w:rsidRPr="00EB4F75">
        <w:rPr>
          <w:rFonts w:eastAsia="Arial Unicode MS" w:cs="Arial"/>
          <w:szCs w:val="22"/>
        </w:rPr>
        <w:t xml:space="preserve"> es </w:t>
      </w:r>
      <w:r w:rsidR="001320FD" w:rsidRPr="00EB4F75">
        <w:rPr>
          <w:rFonts w:eastAsia="Arial Unicode MS" w:cs="Arial"/>
          <w:szCs w:val="22"/>
        </w:rPr>
        <w:t>el</w:t>
      </w:r>
      <w:r w:rsidRPr="00EB4F75">
        <w:rPr>
          <w:rFonts w:eastAsia="Arial Unicode MS" w:cs="Arial"/>
          <w:szCs w:val="22"/>
        </w:rPr>
        <w:t xml:space="preserve"> Plan de Trabajo</w:t>
      </w:r>
      <w:r w:rsidR="001320FD" w:rsidRPr="00EB4F75">
        <w:rPr>
          <w:rFonts w:eastAsia="Arial Unicode MS" w:cs="Arial"/>
          <w:szCs w:val="22"/>
        </w:rPr>
        <w:t xml:space="preserve"> que permita</w:t>
      </w:r>
      <w:r w:rsidR="0064407A" w:rsidRPr="00EB4F75">
        <w:rPr>
          <w:rFonts w:eastAsia="Arial Unicode MS" w:cs="Arial"/>
          <w:szCs w:val="22"/>
        </w:rPr>
        <w:t xml:space="preserve"> </w:t>
      </w:r>
      <w:r w:rsidR="001320FD" w:rsidRPr="00EB4F75">
        <w:rPr>
          <w:rFonts w:eastAsia="Arial Unicode MS" w:cs="Arial"/>
          <w:szCs w:val="22"/>
        </w:rPr>
        <w:t xml:space="preserve">al beneficiario/a </w:t>
      </w:r>
      <w:r w:rsidR="0020368B" w:rsidRPr="00EB4F75">
        <w:rPr>
          <w:rFonts w:eastAsia="Arial Unicode MS" w:cs="Arial"/>
          <w:szCs w:val="22"/>
        </w:rPr>
        <w:t xml:space="preserve">determinar e incorporar el conjunto de activos </w:t>
      </w:r>
      <w:r w:rsidR="00A01382" w:rsidRPr="00EB4F75">
        <w:rPr>
          <w:rFonts w:eastAsia="Arial Unicode MS" w:cs="Arial"/>
          <w:szCs w:val="22"/>
        </w:rPr>
        <w:t xml:space="preserve">(Kit </w:t>
      </w:r>
      <w:r w:rsidR="003165CB">
        <w:rPr>
          <w:rFonts w:eastAsia="Arial Unicode MS" w:cs="Arial"/>
          <w:szCs w:val="22"/>
        </w:rPr>
        <w:t>Sostenible</w:t>
      </w:r>
      <w:r w:rsidR="00A01382" w:rsidRPr="00EB4F75">
        <w:rPr>
          <w:rFonts w:eastAsia="Arial Unicode MS" w:cs="Arial"/>
          <w:szCs w:val="22"/>
        </w:rPr>
        <w:t xml:space="preserve">) a la empresa, contribuyendo en el </w:t>
      </w:r>
      <w:r w:rsidR="0020368B" w:rsidRPr="00EB4F75">
        <w:rPr>
          <w:rFonts w:eastAsia="Arial Unicode MS" w:cs="Arial"/>
          <w:szCs w:val="22"/>
        </w:rPr>
        <w:t>p</w:t>
      </w:r>
      <w:r w:rsidR="00A01382" w:rsidRPr="00EB4F75">
        <w:rPr>
          <w:rFonts w:eastAsia="Arial Unicode MS" w:cs="Arial"/>
          <w:szCs w:val="22"/>
        </w:rPr>
        <w:t xml:space="preserve">roceso de </w:t>
      </w:r>
      <w:r w:rsidR="003165CB">
        <w:rPr>
          <w:rFonts w:eastAsia="Arial Unicode MS" w:cs="Arial"/>
          <w:szCs w:val="22"/>
        </w:rPr>
        <w:t>sostenibilidad</w:t>
      </w:r>
      <w:r w:rsidR="00A01382" w:rsidRPr="00EB4F75">
        <w:rPr>
          <w:rFonts w:eastAsia="Arial Unicode MS" w:cs="Arial"/>
          <w:szCs w:val="22"/>
        </w:rPr>
        <w:t xml:space="preserve">. El </w:t>
      </w:r>
      <w:r w:rsidR="002C20BB">
        <w:rPr>
          <w:rFonts w:eastAsia="Arial Unicode MS" w:cs="Arial"/>
          <w:szCs w:val="22"/>
        </w:rPr>
        <w:t>K</w:t>
      </w:r>
      <w:r w:rsidR="00A01382" w:rsidRPr="00EB4F75">
        <w:rPr>
          <w:rFonts w:eastAsia="Arial Unicode MS" w:cs="Arial"/>
          <w:szCs w:val="22"/>
        </w:rPr>
        <w:t xml:space="preserve">it </w:t>
      </w:r>
      <w:r w:rsidR="003165CB">
        <w:rPr>
          <w:rFonts w:eastAsia="Arial Unicode MS" w:cs="Arial"/>
          <w:szCs w:val="22"/>
        </w:rPr>
        <w:t>Sostenible</w:t>
      </w:r>
      <w:r w:rsidR="00A01382" w:rsidRPr="00EB4F75">
        <w:rPr>
          <w:rFonts w:eastAsia="Arial Unicode MS" w:cs="Arial"/>
          <w:szCs w:val="22"/>
        </w:rPr>
        <w:t xml:space="preserve"> </w:t>
      </w:r>
      <w:r w:rsidR="00E37360">
        <w:rPr>
          <w:rFonts w:eastAsia="Arial Unicode MS" w:cs="Arial"/>
          <w:szCs w:val="22"/>
        </w:rPr>
        <w:t>deberá estar</w:t>
      </w:r>
      <w:r w:rsidR="0020368B" w:rsidRPr="00EB4F75">
        <w:rPr>
          <w:rFonts w:eastAsia="Arial Unicode MS" w:cs="Arial"/>
          <w:szCs w:val="22"/>
        </w:rPr>
        <w:t xml:space="preserve"> d</w:t>
      </w:r>
      <w:r w:rsidR="00A01382" w:rsidRPr="00EB4F75">
        <w:rPr>
          <w:rFonts w:eastAsia="Arial Unicode MS" w:cs="Arial"/>
          <w:szCs w:val="22"/>
        </w:rPr>
        <w:t>irectamente relacionado</w:t>
      </w:r>
      <w:r w:rsidR="00E540CE" w:rsidRPr="00EB4F75">
        <w:rPr>
          <w:rFonts w:eastAsia="Arial Unicode MS" w:cs="Arial"/>
          <w:szCs w:val="22"/>
        </w:rPr>
        <w:t xml:space="preserve"> a</w:t>
      </w:r>
      <w:r w:rsidR="0020368B" w:rsidRPr="00EB4F75">
        <w:rPr>
          <w:rFonts w:eastAsia="Arial Unicode MS" w:cs="Arial"/>
          <w:szCs w:val="22"/>
        </w:rPr>
        <w:t xml:space="preserve"> las temáticas vistas en la plat</w:t>
      </w:r>
      <w:r w:rsidR="00A01382" w:rsidRPr="00EB4F75">
        <w:rPr>
          <w:rFonts w:eastAsia="Arial Unicode MS" w:cs="Arial"/>
          <w:szCs w:val="22"/>
        </w:rPr>
        <w:t>aforma de capacitación</w:t>
      </w:r>
      <w:r w:rsidR="00D17F0A" w:rsidRPr="00EB4F75">
        <w:rPr>
          <w:rFonts w:eastAsia="Arial Unicode MS" w:cs="Arial"/>
          <w:szCs w:val="22"/>
        </w:rPr>
        <w:t>, al rubro de la empresa</w:t>
      </w:r>
      <w:r w:rsidR="00A01382" w:rsidRPr="00EB4F75">
        <w:rPr>
          <w:rFonts w:eastAsia="Arial Unicode MS" w:cs="Arial"/>
          <w:szCs w:val="22"/>
        </w:rPr>
        <w:t xml:space="preserve"> y acorde</w:t>
      </w:r>
      <w:r w:rsidR="002A6EF1">
        <w:rPr>
          <w:rFonts w:eastAsia="Arial Unicode MS" w:cs="Arial"/>
          <w:szCs w:val="22"/>
        </w:rPr>
        <w:t xml:space="preserve"> al presupuesto </w:t>
      </w:r>
      <w:r w:rsidR="0020368B" w:rsidRPr="00EB4F75">
        <w:rPr>
          <w:rFonts w:eastAsia="Arial Unicode MS" w:cs="Arial"/>
          <w:szCs w:val="22"/>
        </w:rPr>
        <w:t>establecido por el Programa.</w:t>
      </w:r>
      <w:r w:rsidR="00E540CE" w:rsidRPr="001A1F63">
        <w:rPr>
          <w:rFonts w:eastAsia="Arial Unicode MS" w:cs="Arial"/>
          <w:szCs w:val="22"/>
        </w:rPr>
        <w:t xml:space="preserve"> </w:t>
      </w:r>
    </w:p>
    <w:p w14:paraId="7D788B6E" w14:textId="77777777" w:rsidR="002C20BB" w:rsidRDefault="002C20BB" w:rsidP="005E36E7">
      <w:pPr>
        <w:jc w:val="both"/>
        <w:rPr>
          <w:rFonts w:eastAsia="Arial Unicode MS" w:cs="Arial"/>
          <w:color w:val="00B050"/>
          <w:szCs w:val="22"/>
        </w:rPr>
      </w:pPr>
    </w:p>
    <w:p w14:paraId="0A63A7D4" w14:textId="1AB2ED09" w:rsidR="005E36E7" w:rsidRDefault="005E36E7" w:rsidP="005E36E7">
      <w:pPr>
        <w:jc w:val="both"/>
        <w:rPr>
          <w:rFonts w:eastAsia="Arial Unicode MS" w:cs="Arial"/>
          <w:szCs w:val="22"/>
        </w:rPr>
      </w:pPr>
      <w:r w:rsidRPr="00EB4F75">
        <w:rPr>
          <w:rFonts w:eastAsia="Arial Unicode MS" w:cs="Arial"/>
          <w:szCs w:val="22"/>
        </w:rPr>
        <w:t>El Plan de Trabajo s</w:t>
      </w:r>
      <w:r w:rsidR="007C02C8" w:rsidRPr="00EB4F75">
        <w:rPr>
          <w:rFonts w:eastAsia="Arial Unicode MS" w:cs="Arial"/>
          <w:szCs w:val="22"/>
        </w:rPr>
        <w:t>e compone de los siguientes segmentos</w:t>
      </w:r>
      <w:r w:rsidRPr="00EB4F75">
        <w:rPr>
          <w:rFonts w:eastAsia="Arial Unicode MS" w:cs="Arial"/>
          <w:szCs w:val="22"/>
        </w:rPr>
        <w:t>:</w:t>
      </w:r>
      <w:r w:rsidR="00B1511F">
        <w:rPr>
          <w:rFonts w:eastAsia="Arial Unicode MS" w:cs="Arial"/>
          <w:szCs w:val="22"/>
        </w:rPr>
        <w:t xml:space="preserve"> </w:t>
      </w:r>
    </w:p>
    <w:p w14:paraId="0362506E" w14:textId="77777777" w:rsidR="007C02C8" w:rsidRPr="001A1F63" w:rsidRDefault="007C02C8" w:rsidP="005E36E7">
      <w:pPr>
        <w:jc w:val="both"/>
        <w:rPr>
          <w:rFonts w:eastAsia="Arial Unicode MS" w:cs="Arial"/>
          <w:szCs w:val="22"/>
        </w:rPr>
      </w:pPr>
    </w:p>
    <w:p w14:paraId="69EAD010" w14:textId="5BAD89BE" w:rsidR="005E36E7" w:rsidRPr="00924CA7" w:rsidRDefault="00E230C5">
      <w:pPr>
        <w:pStyle w:val="Prrafodelista"/>
        <w:numPr>
          <w:ilvl w:val="0"/>
          <w:numId w:val="7"/>
        </w:numPr>
        <w:jc w:val="both"/>
        <w:rPr>
          <w:rFonts w:eastAsia="Arial Unicode MS" w:cs="Arial"/>
          <w:b/>
          <w:szCs w:val="22"/>
        </w:rPr>
      </w:pPr>
      <w:r w:rsidRPr="00924CA7">
        <w:rPr>
          <w:rFonts w:eastAsia="Arial Unicode MS" w:cs="Arial"/>
          <w:b/>
          <w:szCs w:val="22"/>
        </w:rPr>
        <w:t>Descripción</w:t>
      </w:r>
      <w:r w:rsidR="00324BEC" w:rsidRPr="00924CA7">
        <w:rPr>
          <w:rFonts w:eastAsia="Arial Unicode MS" w:cs="Arial"/>
          <w:b/>
          <w:szCs w:val="22"/>
        </w:rPr>
        <w:t xml:space="preserve"> de</w:t>
      </w:r>
      <w:r w:rsidRPr="00924CA7">
        <w:rPr>
          <w:rFonts w:eastAsia="Arial Unicode MS" w:cs="Arial"/>
          <w:b/>
          <w:szCs w:val="22"/>
        </w:rPr>
        <w:t>l</w:t>
      </w:r>
      <w:r w:rsidR="00324BEC" w:rsidRPr="00924CA7">
        <w:rPr>
          <w:rFonts w:eastAsia="Arial Unicode MS" w:cs="Arial"/>
          <w:b/>
          <w:szCs w:val="22"/>
        </w:rPr>
        <w:t xml:space="preserve"> negocio</w:t>
      </w:r>
    </w:p>
    <w:p w14:paraId="41CED42A" w14:textId="64C0CA6A" w:rsidR="007C02C8" w:rsidRPr="001A1F63" w:rsidRDefault="00E4162B" w:rsidP="00E4162B">
      <w:pPr>
        <w:pStyle w:val="Prrafodelista"/>
        <w:ind w:left="720"/>
        <w:jc w:val="both"/>
        <w:rPr>
          <w:rFonts w:eastAsia="Arial Unicode MS" w:cs="Arial"/>
          <w:szCs w:val="22"/>
          <w:lang w:val="es-CL"/>
        </w:rPr>
      </w:pPr>
      <w:r w:rsidRPr="00924CA7">
        <w:rPr>
          <w:rFonts w:eastAsia="Arial Unicode MS" w:cs="Arial"/>
          <w:szCs w:val="22"/>
          <w:lang w:val="es-CL"/>
        </w:rPr>
        <w:t>C</w:t>
      </w:r>
      <w:r w:rsidR="007C02C8" w:rsidRPr="00924CA7">
        <w:rPr>
          <w:rFonts w:eastAsia="Arial Unicode MS" w:cs="Arial"/>
          <w:szCs w:val="22"/>
          <w:lang w:val="es-CL"/>
        </w:rPr>
        <w:t>ontiene los objetivos y descripción de</w:t>
      </w:r>
      <w:r w:rsidR="00D7151E" w:rsidRPr="00924CA7">
        <w:rPr>
          <w:rFonts w:eastAsia="Arial Unicode MS" w:cs="Arial"/>
          <w:szCs w:val="22"/>
          <w:lang w:val="es-CL"/>
        </w:rPr>
        <w:t xml:space="preserve">l proyecto </w:t>
      </w:r>
      <w:r w:rsidR="00D7151E" w:rsidRPr="00736B5C">
        <w:rPr>
          <w:rFonts w:eastAsia="Arial Unicode MS" w:cs="Arial"/>
          <w:szCs w:val="22"/>
          <w:lang w:val="es-CL"/>
        </w:rPr>
        <w:t xml:space="preserve">que </w:t>
      </w:r>
      <w:r w:rsidR="00E37360" w:rsidRPr="00736B5C">
        <w:rPr>
          <w:rFonts w:eastAsia="Arial Unicode MS" w:cs="Arial"/>
          <w:szCs w:val="22"/>
          <w:lang w:val="es-CL"/>
        </w:rPr>
        <w:t>la empresa beneficiaria</w:t>
      </w:r>
      <w:r w:rsidR="00D7151E" w:rsidRPr="00924CA7">
        <w:rPr>
          <w:rFonts w:eastAsia="Arial Unicode MS" w:cs="Arial"/>
          <w:szCs w:val="22"/>
          <w:lang w:val="es-CL"/>
        </w:rPr>
        <w:t xml:space="preserve"> </w:t>
      </w:r>
      <w:r w:rsidRPr="00924CA7">
        <w:rPr>
          <w:rFonts w:eastAsia="Arial Unicode MS" w:cs="Arial"/>
          <w:szCs w:val="22"/>
          <w:lang w:val="es-CL"/>
        </w:rPr>
        <w:t xml:space="preserve">va a ejecutar, considerando antecedentes que permitan establecer el estado de </w:t>
      </w:r>
      <w:r w:rsidR="0052344E">
        <w:rPr>
          <w:rFonts w:eastAsia="Arial Unicode MS" w:cs="Arial"/>
          <w:szCs w:val="22"/>
          <w:lang w:val="es-CL"/>
        </w:rPr>
        <w:t xml:space="preserve">sostenibilidad </w:t>
      </w:r>
      <w:r w:rsidRPr="00924CA7">
        <w:rPr>
          <w:rFonts w:eastAsia="Arial Unicode MS" w:cs="Arial"/>
          <w:szCs w:val="22"/>
          <w:lang w:val="es-CL"/>
        </w:rPr>
        <w:t>de la empresa respecto a los ámbito</w:t>
      </w:r>
      <w:r w:rsidR="00AD09B5">
        <w:rPr>
          <w:rFonts w:eastAsia="Arial Unicode MS" w:cs="Arial"/>
          <w:szCs w:val="22"/>
          <w:lang w:val="es-CL"/>
        </w:rPr>
        <w:t>s</w:t>
      </w:r>
      <w:r w:rsidRPr="00924CA7">
        <w:rPr>
          <w:rFonts w:eastAsia="Arial Unicode MS" w:cs="Arial"/>
          <w:szCs w:val="22"/>
          <w:lang w:val="es-CL"/>
        </w:rPr>
        <w:t xml:space="preserve"> que pudiese levantar el Agente Ope</w:t>
      </w:r>
      <w:r w:rsidR="00A82B0C" w:rsidRPr="00924CA7">
        <w:rPr>
          <w:rFonts w:eastAsia="Arial Unicode MS" w:cs="Arial"/>
          <w:szCs w:val="22"/>
          <w:lang w:val="es-CL"/>
        </w:rPr>
        <w:t>rador durante la asesoría misma</w:t>
      </w:r>
      <w:r w:rsidR="00D17F0A" w:rsidRPr="00924CA7">
        <w:rPr>
          <w:rFonts w:eastAsia="Arial Unicode MS" w:cs="Arial"/>
          <w:szCs w:val="22"/>
          <w:lang w:val="es-CL"/>
        </w:rPr>
        <w:t xml:space="preserve"> (</w:t>
      </w:r>
      <w:r w:rsidR="00362FB5" w:rsidRPr="00924CA7">
        <w:rPr>
          <w:rFonts w:eastAsia="Arial Unicode MS" w:cs="Arial"/>
          <w:szCs w:val="22"/>
          <w:lang w:val="es-CL"/>
        </w:rPr>
        <w:t xml:space="preserve">por ejemplo, procesos y actividades claves del rubro de la empresa, que pueden ser abordadas u optimizadas, integrando la </w:t>
      </w:r>
      <w:r w:rsidR="0052344E">
        <w:rPr>
          <w:rFonts w:eastAsia="Arial Unicode MS" w:cs="Arial"/>
          <w:szCs w:val="22"/>
          <w:lang w:val="es-CL"/>
        </w:rPr>
        <w:t>sostenibilidad</w:t>
      </w:r>
      <w:r w:rsidR="00362FB5" w:rsidRPr="00924CA7">
        <w:rPr>
          <w:rFonts w:eastAsia="Arial Unicode MS" w:cs="Arial"/>
          <w:szCs w:val="22"/>
          <w:lang w:val="es-CL"/>
        </w:rPr>
        <w:t xml:space="preserve"> en su gestión)</w:t>
      </w:r>
      <w:r w:rsidR="0052344E">
        <w:rPr>
          <w:rFonts w:eastAsia="Arial Unicode MS" w:cs="Arial"/>
          <w:szCs w:val="22"/>
          <w:lang w:val="es-CL"/>
        </w:rPr>
        <w:t>.</w:t>
      </w:r>
    </w:p>
    <w:p w14:paraId="446D5B22" w14:textId="77777777" w:rsidR="007C02C8" w:rsidRPr="0052344E" w:rsidRDefault="007C02C8" w:rsidP="0052344E">
      <w:pPr>
        <w:rPr>
          <w:rFonts w:eastAsia="Arial Unicode MS" w:cs="Arial"/>
          <w:szCs w:val="22"/>
          <w:lang w:val="es-CL"/>
        </w:rPr>
      </w:pPr>
    </w:p>
    <w:p w14:paraId="36CCB359" w14:textId="49B9E7C7" w:rsidR="0052344E" w:rsidRPr="0052344E" w:rsidRDefault="009D50A6">
      <w:pPr>
        <w:pStyle w:val="Prrafodelista"/>
        <w:numPr>
          <w:ilvl w:val="0"/>
          <w:numId w:val="7"/>
        </w:numPr>
        <w:jc w:val="both"/>
        <w:rPr>
          <w:rFonts w:eastAsia="Arial Unicode MS" w:cs="Arial"/>
          <w:b/>
          <w:szCs w:val="22"/>
        </w:rPr>
      </w:pPr>
      <w:r w:rsidRPr="0052344E">
        <w:rPr>
          <w:rFonts w:eastAsia="Arial Unicode MS" w:cs="Arial"/>
          <w:b/>
          <w:szCs w:val="22"/>
        </w:rPr>
        <w:t>Estructura de financiamiento</w:t>
      </w:r>
    </w:p>
    <w:p w14:paraId="4DAFD6F2" w14:textId="63DE155B" w:rsidR="009D50A6" w:rsidRPr="001A1F63" w:rsidRDefault="009D50A6" w:rsidP="009D50A6">
      <w:pPr>
        <w:pStyle w:val="Prrafodelista"/>
        <w:ind w:left="720"/>
        <w:jc w:val="both"/>
        <w:rPr>
          <w:rFonts w:eastAsia="Arial Unicode MS" w:cs="Arial"/>
          <w:szCs w:val="22"/>
          <w:lang w:val="es-CL"/>
        </w:rPr>
      </w:pPr>
      <w:r w:rsidRPr="00924CA7">
        <w:rPr>
          <w:rFonts w:eastAsia="Arial Unicode MS" w:cs="Arial"/>
          <w:szCs w:val="22"/>
          <w:lang w:val="es-CL"/>
        </w:rPr>
        <w:t>La Estructura de Financiamiento</w:t>
      </w:r>
      <w:r w:rsidR="009B7D23" w:rsidRPr="00924CA7">
        <w:rPr>
          <w:rFonts w:eastAsia="Arial Unicode MS" w:cs="Arial"/>
          <w:szCs w:val="22"/>
          <w:lang w:val="es-CL"/>
        </w:rPr>
        <w:t xml:space="preserve"> contiene </w:t>
      </w:r>
      <w:r w:rsidR="0013631C" w:rsidRPr="00924CA7">
        <w:rPr>
          <w:rFonts w:eastAsia="Arial Unicode MS" w:cs="Arial"/>
          <w:szCs w:val="22"/>
          <w:lang w:val="es-CL"/>
        </w:rPr>
        <w:t>las inversiones</w:t>
      </w:r>
      <w:r w:rsidRPr="00924CA7">
        <w:rPr>
          <w:rFonts w:eastAsia="Arial Unicode MS" w:cs="Arial"/>
          <w:szCs w:val="22"/>
          <w:lang w:val="es-CL"/>
        </w:rPr>
        <w:t xml:space="preserve"> par</w:t>
      </w:r>
      <w:r w:rsidR="0013631C" w:rsidRPr="00924CA7">
        <w:rPr>
          <w:rFonts w:eastAsia="Arial Unicode MS" w:cs="Arial"/>
          <w:szCs w:val="22"/>
          <w:lang w:val="es-CL"/>
        </w:rPr>
        <w:t xml:space="preserve">a la implementación del </w:t>
      </w:r>
      <w:r w:rsidR="00AD09B5">
        <w:rPr>
          <w:rFonts w:eastAsia="Arial Unicode MS" w:cs="Arial"/>
          <w:szCs w:val="22"/>
          <w:lang w:val="es-CL"/>
        </w:rPr>
        <w:t>K</w:t>
      </w:r>
      <w:r w:rsidR="0013631C" w:rsidRPr="00924CA7">
        <w:rPr>
          <w:rFonts w:eastAsia="Arial Unicode MS" w:cs="Arial"/>
          <w:szCs w:val="22"/>
          <w:lang w:val="es-CL"/>
        </w:rPr>
        <w:t xml:space="preserve">it </w:t>
      </w:r>
      <w:r w:rsidR="0052344E">
        <w:rPr>
          <w:rFonts w:eastAsia="Arial Unicode MS" w:cs="Arial"/>
          <w:szCs w:val="22"/>
          <w:lang w:val="es-CL"/>
        </w:rPr>
        <w:t>Sostenible</w:t>
      </w:r>
      <w:r w:rsidR="0013631C" w:rsidRPr="00924CA7">
        <w:rPr>
          <w:rFonts w:eastAsia="Arial Unicode MS" w:cs="Arial"/>
          <w:szCs w:val="22"/>
          <w:lang w:val="es-CL"/>
        </w:rPr>
        <w:t>.</w:t>
      </w:r>
    </w:p>
    <w:p w14:paraId="5D81950C" w14:textId="77777777" w:rsidR="00B1511F" w:rsidRDefault="00B1511F" w:rsidP="009D50A6">
      <w:pPr>
        <w:pStyle w:val="Prrafodelista"/>
        <w:ind w:left="720"/>
        <w:jc w:val="both"/>
        <w:rPr>
          <w:rFonts w:eastAsia="Arial Unicode MS" w:cs="Arial"/>
          <w:b/>
          <w:szCs w:val="22"/>
          <w:lang w:val="es-CL"/>
        </w:rPr>
      </w:pPr>
    </w:p>
    <w:p w14:paraId="6864466C" w14:textId="48B2B44A" w:rsidR="005E36E7" w:rsidRPr="001A1F63" w:rsidRDefault="00B00673" w:rsidP="005E36E7">
      <w:pPr>
        <w:jc w:val="both"/>
        <w:rPr>
          <w:rFonts w:eastAsia="Arial Unicode MS" w:cs="Arial"/>
          <w:szCs w:val="22"/>
          <w:u w:val="single"/>
        </w:rPr>
      </w:pPr>
      <w:r w:rsidRPr="00924CA7">
        <w:rPr>
          <w:rFonts w:eastAsia="Arial Unicode MS" w:cs="Arial"/>
          <w:szCs w:val="22"/>
          <w:u w:val="single"/>
        </w:rPr>
        <w:t>Ejemplo</w:t>
      </w:r>
      <w:r w:rsidR="00BD4427" w:rsidRPr="00924CA7">
        <w:rPr>
          <w:rFonts w:eastAsia="Arial Unicode MS" w:cs="Arial"/>
          <w:szCs w:val="22"/>
          <w:u w:val="single"/>
        </w:rPr>
        <w:t xml:space="preserve"> de C</w:t>
      </w:r>
      <w:r w:rsidR="00397D0A" w:rsidRPr="00924CA7">
        <w:rPr>
          <w:rFonts w:eastAsia="Arial Unicode MS" w:cs="Arial"/>
          <w:szCs w:val="22"/>
          <w:u w:val="single"/>
        </w:rPr>
        <w:t>uadro Presupuestario para</w:t>
      </w:r>
      <w:r w:rsidR="00751A33" w:rsidRPr="00924CA7">
        <w:rPr>
          <w:rFonts w:eastAsia="Arial Unicode MS" w:cs="Arial"/>
          <w:szCs w:val="22"/>
          <w:u w:val="single"/>
        </w:rPr>
        <w:t xml:space="preserve"> Inversiones</w:t>
      </w:r>
      <w:r w:rsidR="00931D35">
        <w:rPr>
          <w:rFonts w:eastAsia="Arial Unicode MS" w:cs="Arial"/>
          <w:szCs w:val="22"/>
          <w:u w:val="single"/>
        </w:rPr>
        <w:t xml:space="preserve">, considerando monto de subsidio </w:t>
      </w:r>
    </w:p>
    <w:p w14:paraId="5D6E285E" w14:textId="77777777" w:rsidR="00081152" w:rsidRDefault="00081152" w:rsidP="009B7D23">
      <w:pPr>
        <w:jc w:val="both"/>
        <w:rPr>
          <w:rFonts w:eastAsia="Arial Unicode MS" w:cs="Arial"/>
          <w:strike/>
          <w:color w:val="FF0000"/>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081152" w:rsidRPr="00CE08E2" w14:paraId="5D8D011C" w14:textId="77777777" w:rsidTr="001F6F99">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6E3610E8" w14:textId="77777777" w:rsidR="00081152" w:rsidRPr="00F92454" w:rsidRDefault="00081152" w:rsidP="001F6F99">
            <w:pPr>
              <w:jc w:val="center"/>
              <w:rPr>
                <w:b/>
                <w:bCs/>
                <w:sz w:val="16"/>
                <w:szCs w:val="16"/>
                <w:lang w:val="es-CL" w:eastAsia="es-CL"/>
              </w:rPr>
            </w:pPr>
            <w:r w:rsidRPr="00F92454">
              <w:rPr>
                <w:b/>
                <w:bCs/>
                <w:sz w:val="16"/>
                <w:szCs w:val="16"/>
                <w:lang w:val="es-CL" w:eastAsia="es-CL"/>
              </w:rPr>
              <w:t>Ítem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B337FCE" w14:textId="77777777" w:rsidR="00081152" w:rsidRPr="00F92454" w:rsidRDefault="00081152" w:rsidP="001F6F99">
            <w:pPr>
              <w:jc w:val="center"/>
              <w:rPr>
                <w:b/>
                <w:bCs/>
                <w:sz w:val="16"/>
                <w:szCs w:val="16"/>
                <w:lang w:val="es-CL" w:eastAsia="es-CL"/>
              </w:rPr>
            </w:pPr>
            <w:r w:rsidRPr="00F92454">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71BACE7C" w14:textId="77777777" w:rsidR="00081152" w:rsidRPr="00F92454" w:rsidRDefault="00081152" w:rsidP="001F6F99">
            <w:pPr>
              <w:jc w:val="center"/>
              <w:rPr>
                <w:b/>
                <w:bCs/>
                <w:sz w:val="16"/>
                <w:szCs w:val="16"/>
                <w:lang w:val="es-CL" w:eastAsia="es-CL"/>
              </w:rPr>
            </w:pPr>
            <w:r w:rsidRPr="00F92454">
              <w:rPr>
                <w:rFonts w:eastAsia="Arial Unicode MS" w:cs="Arial"/>
                <w:sz w:val="16"/>
                <w:szCs w:val="16"/>
                <w:u w:val="single"/>
              </w:rPr>
              <w:t>Subsidio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6906448" w14:textId="77777777" w:rsidR="00081152" w:rsidRPr="00F92454" w:rsidRDefault="00081152" w:rsidP="001F6F99">
            <w:pPr>
              <w:jc w:val="center"/>
              <w:rPr>
                <w:rFonts w:eastAsia="Arial Unicode MS" w:cs="Arial"/>
                <w:sz w:val="16"/>
                <w:szCs w:val="16"/>
                <w:u w:val="single"/>
              </w:rPr>
            </w:pPr>
            <w:r w:rsidRPr="00F92454">
              <w:rPr>
                <w:rFonts w:eastAsia="Arial Unicode MS" w:cs="Arial"/>
                <w:sz w:val="16"/>
                <w:szCs w:val="16"/>
                <w:u w:val="single"/>
              </w:rPr>
              <w:t>IVA</w:t>
            </w:r>
          </w:p>
          <w:p w14:paraId="0C63F41A" w14:textId="77777777" w:rsidR="00081152" w:rsidRPr="00F92454" w:rsidRDefault="00081152" w:rsidP="001F6F99">
            <w:pPr>
              <w:jc w:val="center"/>
              <w:rPr>
                <w:b/>
                <w:bCs/>
                <w:sz w:val="16"/>
                <w:szCs w:val="16"/>
                <w:lang w:val="es-CL" w:eastAsia="es-CL"/>
              </w:rPr>
            </w:pPr>
            <w:r w:rsidRPr="00F92454">
              <w:rPr>
                <w:b/>
                <w:bCs/>
                <w:sz w:val="16"/>
                <w:szCs w:val="16"/>
                <w:lang w:val="es-CL" w:eastAsia="es-CL"/>
              </w:rPr>
              <w:t>19%</w:t>
            </w:r>
          </w:p>
        </w:tc>
        <w:tc>
          <w:tcPr>
            <w:tcW w:w="1158" w:type="dxa"/>
            <w:tcBorders>
              <w:top w:val="single" w:sz="4" w:space="0" w:color="auto"/>
              <w:left w:val="nil"/>
              <w:bottom w:val="single" w:sz="4" w:space="0" w:color="auto"/>
              <w:right w:val="single" w:sz="4" w:space="0" w:color="auto"/>
            </w:tcBorders>
            <w:vAlign w:val="center"/>
            <w:hideMark/>
          </w:tcPr>
          <w:p w14:paraId="71984A08" w14:textId="77777777" w:rsidR="00081152" w:rsidRPr="00F92454" w:rsidRDefault="00081152" w:rsidP="001F6F99">
            <w:pPr>
              <w:jc w:val="center"/>
              <w:rPr>
                <w:b/>
                <w:bCs/>
                <w:sz w:val="16"/>
                <w:szCs w:val="16"/>
                <w:lang w:val="es-CL" w:eastAsia="es-CL"/>
              </w:rPr>
            </w:pPr>
            <w:proofErr w:type="gramStart"/>
            <w:r w:rsidRPr="00F92454">
              <w:rPr>
                <w:rFonts w:eastAsia="Arial Unicode MS" w:cs="Arial"/>
                <w:sz w:val="16"/>
                <w:szCs w:val="16"/>
                <w:u w:val="single"/>
              </w:rPr>
              <w:t>Total</w:t>
            </w:r>
            <w:proofErr w:type="gramEnd"/>
            <w:r w:rsidRPr="00F92454">
              <w:rPr>
                <w:rFonts w:eastAsia="Arial Unicode MS" w:cs="Arial"/>
                <w:sz w:val="16"/>
                <w:szCs w:val="16"/>
                <w:u w:val="single"/>
              </w:rPr>
              <w:t xml:space="preserve"> Ítem</w:t>
            </w:r>
            <w:r w:rsidRPr="00F92454">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7A5D04C5" w14:textId="77777777" w:rsidR="00081152" w:rsidRPr="00F92454" w:rsidRDefault="00081152" w:rsidP="001F6F99">
            <w:pPr>
              <w:jc w:val="center"/>
              <w:rPr>
                <w:b/>
                <w:bCs/>
                <w:sz w:val="16"/>
                <w:szCs w:val="16"/>
                <w:lang w:val="es-CL" w:eastAsia="es-CL"/>
              </w:rPr>
            </w:pPr>
            <w:r w:rsidRPr="00F92454">
              <w:rPr>
                <w:rFonts w:eastAsia="Arial Unicode MS" w:cs="Arial"/>
                <w:sz w:val="16"/>
                <w:szCs w:val="16"/>
                <w:u w:val="single"/>
              </w:rPr>
              <w:t>Observación</w:t>
            </w:r>
          </w:p>
        </w:tc>
      </w:tr>
      <w:tr w:rsidR="00081152" w:rsidRPr="00CE08E2" w14:paraId="0C138621" w14:textId="77777777" w:rsidTr="001F6F99">
        <w:trPr>
          <w:trHeight w:val="1097"/>
        </w:trPr>
        <w:tc>
          <w:tcPr>
            <w:tcW w:w="635" w:type="dxa"/>
            <w:vMerge w:val="restart"/>
            <w:tcBorders>
              <w:top w:val="nil"/>
              <w:left w:val="single" w:sz="4" w:space="0" w:color="auto"/>
              <w:bottom w:val="single" w:sz="4" w:space="0" w:color="auto"/>
              <w:right w:val="single" w:sz="4" w:space="0" w:color="auto"/>
            </w:tcBorders>
            <w:textDirection w:val="btLr"/>
            <w:vAlign w:val="center"/>
            <w:hideMark/>
          </w:tcPr>
          <w:p w14:paraId="05707FA5" w14:textId="77777777" w:rsidR="00081152" w:rsidRPr="007E37B1" w:rsidRDefault="00081152" w:rsidP="001F6F99">
            <w:pPr>
              <w:jc w:val="center"/>
              <w:rPr>
                <w:b/>
                <w:bCs/>
                <w:color w:val="00B050"/>
                <w:sz w:val="16"/>
                <w:szCs w:val="16"/>
                <w:lang w:val="es-CL" w:eastAsia="es-CL"/>
              </w:rPr>
            </w:pPr>
            <w:r w:rsidRPr="001A1F63">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7DD82B5" w14:textId="77777777" w:rsidR="00081152" w:rsidRPr="00924CA7" w:rsidRDefault="00081152" w:rsidP="001F6F99">
            <w:pPr>
              <w:jc w:val="center"/>
              <w:rPr>
                <w:sz w:val="16"/>
                <w:szCs w:val="16"/>
                <w:lang w:val="es-CL" w:eastAsia="es-CL"/>
              </w:rPr>
            </w:pPr>
            <w:r w:rsidRPr="00924CA7">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17EC2236" w14:textId="77777777" w:rsidR="00081152" w:rsidRPr="00924CA7" w:rsidRDefault="00081152" w:rsidP="001F6F99">
            <w:pPr>
              <w:jc w:val="center"/>
              <w:rPr>
                <w:sz w:val="16"/>
                <w:szCs w:val="16"/>
                <w:lang w:val="es-CL" w:eastAsia="es-CL"/>
              </w:rPr>
            </w:pPr>
            <w:r w:rsidRPr="00924CA7">
              <w:rPr>
                <w:sz w:val="16"/>
                <w:szCs w:val="16"/>
                <w:lang w:val="es-CL" w:eastAsia="es-CL"/>
              </w:rPr>
              <w:t>Activos Intangibles (servicios)</w:t>
            </w:r>
          </w:p>
        </w:tc>
        <w:tc>
          <w:tcPr>
            <w:tcW w:w="1182" w:type="dxa"/>
            <w:tcBorders>
              <w:top w:val="nil"/>
              <w:left w:val="nil"/>
              <w:bottom w:val="single" w:sz="4" w:space="0" w:color="auto"/>
              <w:right w:val="single" w:sz="4" w:space="0" w:color="auto"/>
            </w:tcBorders>
          </w:tcPr>
          <w:p w14:paraId="58E93DE5" w14:textId="77777777" w:rsidR="00081152" w:rsidRPr="00924CA7" w:rsidRDefault="00081152" w:rsidP="001F6F99">
            <w:pPr>
              <w:jc w:val="center"/>
              <w:rPr>
                <w:sz w:val="16"/>
                <w:szCs w:val="16"/>
                <w:lang w:val="es-CL" w:eastAsia="es-CL"/>
              </w:rPr>
            </w:pPr>
          </w:p>
          <w:p w14:paraId="7F384E86" w14:textId="54BED112" w:rsidR="00081152" w:rsidRPr="00924CA7" w:rsidRDefault="00081152" w:rsidP="001F6F99">
            <w:pPr>
              <w:jc w:val="center"/>
              <w:rPr>
                <w:sz w:val="16"/>
                <w:szCs w:val="16"/>
                <w:lang w:val="es-CL" w:eastAsia="es-CL"/>
              </w:rPr>
            </w:pPr>
            <w:r w:rsidRPr="00924CA7">
              <w:rPr>
                <w:sz w:val="16"/>
                <w:szCs w:val="16"/>
                <w:lang w:val="es-CL" w:eastAsia="es-CL"/>
              </w:rPr>
              <w:t>Máx. $1.</w:t>
            </w:r>
            <w:r>
              <w:rPr>
                <w:sz w:val="16"/>
                <w:szCs w:val="16"/>
                <w:lang w:val="es-CL" w:eastAsia="es-CL"/>
              </w:rPr>
              <w:t>0</w:t>
            </w:r>
            <w:r w:rsidRPr="00924CA7">
              <w:rPr>
                <w:sz w:val="16"/>
                <w:szCs w:val="16"/>
                <w:lang w:val="es-CL" w:eastAsia="es-CL"/>
              </w:rPr>
              <w:t>00.000.-</w:t>
            </w:r>
          </w:p>
        </w:tc>
        <w:tc>
          <w:tcPr>
            <w:tcW w:w="1270" w:type="dxa"/>
            <w:tcBorders>
              <w:top w:val="nil"/>
              <w:left w:val="single" w:sz="4" w:space="0" w:color="auto"/>
              <w:bottom w:val="single" w:sz="4" w:space="0" w:color="auto"/>
              <w:right w:val="single" w:sz="4" w:space="0" w:color="auto"/>
            </w:tcBorders>
            <w:vAlign w:val="center"/>
            <w:hideMark/>
          </w:tcPr>
          <w:p w14:paraId="2E296830" w14:textId="079AC495" w:rsidR="00081152" w:rsidRPr="00924CA7" w:rsidRDefault="00081152" w:rsidP="001F6F99">
            <w:pPr>
              <w:jc w:val="center"/>
              <w:rPr>
                <w:sz w:val="16"/>
                <w:szCs w:val="16"/>
                <w:lang w:val="es-CL" w:eastAsia="es-CL"/>
              </w:rPr>
            </w:pPr>
            <w:r>
              <w:rPr>
                <w:sz w:val="16"/>
                <w:szCs w:val="16"/>
                <w:lang w:val="es-CL" w:eastAsia="es-CL"/>
              </w:rPr>
              <w:t>Max</w:t>
            </w:r>
          </w:p>
          <w:p w14:paraId="058EB682" w14:textId="6DFA543F" w:rsidR="00081152" w:rsidRPr="00924CA7" w:rsidRDefault="00081152" w:rsidP="001F6F99">
            <w:pPr>
              <w:jc w:val="center"/>
              <w:rPr>
                <w:sz w:val="16"/>
                <w:szCs w:val="16"/>
                <w:lang w:val="es-CL" w:eastAsia="es-CL"/>
              </w:rPr>
            </w:pPr>
            <w:r w:rsidRPr="00924CA7">
              <w:rPr>
                <w:sz w:val="16"/>
                <w:szCs w:val="16"/>
                <w:lang w:val="es-CL" w:eastAsia="es-CL"/>
              </w:rPr>
              <w:t>$</w:t>
            </w:r>
            <w:r>
              <w:rPr>
                <w:sz w:val="16"/>
                <w:szCs w:val="16"/>
                <w:lang w:val="es-CL" w:eastAsia="es-CL"/>
              </w:rPr>
              <w:t>190.000</w:t>
            </w:r>
            <w:r w:rsidRPr="00924CA7">
              <w:rPr>
                <w:sz w:val="16"/>
                <w:szCs w:val="16"/>
                <w:lang w:val="es-CL" w:eastAsia="es-CL"/>
              </w:rPr>
              <w:t>.-</w:t>
            </w:r>
          </w:p>
        </w:tc>
        <w:tc>
          <w:tcPr>
            <w:tcW w:w="1158" w:type="dxa"/>
            <w:tcBorders>
              <w:top w:val="nil"/>
              <w:left w:val="nil"/>
              <w:bottom w:val="single" w:sz="4" w:space="0" w:color="auto"/>
              <w:right w:val="single" w:sz="4" w:space="0" w:color="auto"/>
            </w:tcBorders>
            <w:vAlign w:val="center"/>
            <w:hideMark/>
          </w:tcPr>
          <w:p w14:paraId="4EFC4E20" w14:textId="087ED3C5" w:rsidR="00081152" w:rsidRPr="00924CA7" w:rsidRDefault="00081152" w:rsidP="001F6F99">
            <w:pPr>
              <w:jc w:val="center"/>
              <w:rPr>
                <w:sz w:val="16"/>
                <w:szCs w:val="16"/>
                <w:lang w:val="es-CL" w:eastAsia="es-CL"/>
              </w:rPr>
            </w:pPr>
            <w:r w:rsidRPr="00924CA7">
              <w:rPr>
                <w:sz w:val="16"/>
                <w:szCs w:val="16"/>
                <w:lang w:val="es-CL" w:eastAsia="es-CL"/>
              </w:rPr>
              <w:t>$</w:t>
            </w:r>
            <w:r>
              <w:rPr>
                <w:sz w:val="16"/>
                <w:szCs w:val="16"/>
                <w:lang w:val="es-CL" w:eastAsia="es-CL"/>
              </w:rPr>
              <w:t>1.190.000</w:t>
            </w:r>
            <w:r w:rsidRPr="00924CA7">
              <w:rPr>
                <w:sz w:val="16"/>
                <w:szCs w:val="16"/>
                <w:lang w:val="es-CL" w:eastAsia="es-CL"/>
              </w:rPr>
              <w:t>.-</w:t>
            </w:r>
          </w:p>
        </w:tc>
        <w:tc>
          <w:tcPr>
            <w:tcW w:w="1661" w:type="dxa"/>
            <w:tcBorders>
              <w:top w:val="nil"/>
              <w:left w:val="nil"/>
              <w:bottom w:val="single" w:sz="4" w:space="0" w:color="auto"/>
              <w:right w:val="single" w:sz="4" w:space="0" w:color="auto"/>
            </w:tcBorders>
            <w:vAlign w:val="center"/>
            <w:hideMark/>
          </w:tcPr>
          <w:p w14:paraId="404E049B" w14:textId="70C907B9" w:rsidR="00081152" w:rsidRPr="00924CA7" w:rsidRDefault="00081152" w:rsidP="001F6F99">
            <w:pPr>
              <w:jc w:val="center"/>
              <w:rPr>
                <w:sz w:val="16"/>
                <w:szCs w:val="16"/>
                <w:lang w:val="es-CL" w:eastAsia="es-CL"/>
              </w:rPr>
            </w:pPr>
            <w:r w:rsidRPr="00F4266A">
              <w:rPr>
                <w:sz w:val="16"/>
                <w:szCs w:val="16"/>
                <w:lang w:val="es-CL" w:eastAsia="es-CL"/>
              </w:rPr>
              <w:t>Máximo hasta el 16,6% del monto total del subsidio destinado al proyecto.</w:t>
            </w:r>
          </w:p>
        </w:tc>
      </w:tr>
      <w:tr w:rsidR="00081152" w:rsidRPr="00CE08E2" w14:paraId="42180C5B" w14:textId="77777777" w:rsidTr="001F6F99">
        <w:trPr>
          <w:trHeight w:val="1220"/>
        </w:trPr>
        <w:tc>
          <w:tcPr>
            <w:tcW w:w="635" w:type="dxa"/>
            <w:vMerge/>
            <w:tcBorders>
              <w:top w:val="nil"/>
              <w:left w:val="single" w:sz="4" w:space="0" w:color="auto"/>
              <w:bottom w:val="single" w:sz="4" w:space="0" w:color="auto"/>
              <w:right w:val="single" w:sz="4" w:space="0" w:color="auto"/>
            </w:tcBorders>
            <w:vAlign w:val="center"/>
            <w:hideMark/>
          </w:tcPr>
          <w:p w14:paraId="640D4EF7" w14:textId="77777777" w:rsidR="00081152" w:rsidRPr="00AC174E" w:rsidRDefault="00081152" w:rsidP="001F6F99">
            <w:pPr>
              <w:rPr>
                <w:b/>
                <w:bCs/>
                <w:color w:val="00B050"/>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6D9B55A9" w14:textId="77777777" w:rsidR="00081152" w:rsidRPr="00924CA7" w:rsidRDefault="00081152" w:rsidP="001F6F99">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7B321EDD" w14:textId="77777777" w:rsidR="00081152" w:rsidRPr="00924CA7" w:rsidRDefault="00081152" w:rsidP="001F6F99">
            <w:pPr>
              <w:jc w:val="center"/>
              <w:rPr>
                <w:sz w:val="16"/>
                <w:szCs w:val="16"/>
                <w:lang w:val="es-CL" w:eastAsia="es-CL"/>
              </w:rPr>
            </w:pPr>
            <w:r w:rsidRPr="00924CA7">
              <w:rPr>
                <w:sz w:val="16"/>
                <w:szCs w:val="16"/>
                <w:lang w:val="es-CL" w:eastAsia="es-CL"/>
              </w:rPr>
              <w:t>Activos Fijos (productos)</w:t>
            </w:r>
          </w:p>
        </w:tc>
        <w:tc>
          <w:tcPr>
            <w:tcW w:w="1182" w:type="dxa"/>
            <w:tcBorders>
              <w:top w:val="nil"/>
              <w:left w:val="nil"/>
              <w:bottom w:val="single" w:sz="4" w:space="0" w:color="auto"/>
              <w:right w:val="single" w:sz="4" w:space="0" w:color="auto"/>
            </w:tcBorders>
          </w:tcPr>
          <w:p w14:paraId="4CD708D5" w14:textId="77777777" w:rsidR="00081152" w:rsidRPr="00924CA7" w:rsidRDefault="00081152" w:rsidP="001F6F99">
            <w:pPr>
              <w:jc w:val="center"/>
              <w:rPr>
                <w:sz w:val="16"/>
                <w:szCs w:val="16"/>
                <w:lang w:val="es-CL" w:eastAsia="es-CL"/>
              </w:rPr>
            </w:pPr>
          </w:p>
          <w:p w14:paraId="707AB9A7" w14:textId="77777777" w:rsidR="00081152" w:rsidRPr="00924CA7" w:rsidRDefault="00081152" w:rsidP="001F6F99">
            <w:pPr>
              <w:jc w:val="center"/>
              <w:rPr>
                <w:sz w:val="16"/>
                <w:szCs w:val="16"/>
                <w:lang w:val="es-CL" w:eastAsia="es-CL"/>
              </w:rPr>
            </w:pPr>
          </w:p>
          <w:p w14:paraId="2F31398D" w14:textId="047ECF1D" w:rsidR="00081152" w:rsidRPr="00924CA7" w:rsidRDefault="00081152" w:rsidP="001F6F99">
            <w:pPr>
              <w:jc w:val="center"/>
              <w:rPr>
                <w:sz w:val="16"/>
                <w:szCs w:val="16"/>
                <w:lang w:val="es-CL" w:eastAsia="es-CL"/>
              </w:rPr>
            </w:pPr>
            <w:r w:rsidRPr="00924CA7">
              <w:rPr>
                <w:sz w:val="16"/>
                <w:szCs w:val="16"/>
                <w:lang w:val="es-CL" w:eastAsia="es-CL"/>
              </w:rPr>
              <w:t>Máx. $</w:t>
            </w:r>
            <w:r>
              <w:rPr>
                <w:sz w:val="16"/>
                <w:szCs w:val="16"/>
                <w:lang w:val="es-CL" w:eastAsia="es-CL"/>
              </w:rPr>
              <w:t>6.000.000.-</w:t>
            </w:r>
          </w:p>
        </w:tc>
        <w:tc>
          <w:tcPr>
            <w:tcW w:w="1270" w:type="dxa"/>
            <w:tcBorders>
              <w:top w:val="nil"/>
              <w:left w:val="single" w:sz="4" w:space="0" w:color="auto"/>
              <w:bottom w:val="single" w:sz="4" w:space="0" w:color="auto"/>
              <w:right w:val="single" w:sz="4" w:space="0" w:color="auto"/>
            </w:tcBorders>
            <w:vAlign w:val="center"/>
            <w:hideMark/>
          </w:tcPr>
          <w:p w14:paraId="0E798FB2" w14:textId="77777777" w:rsidR="00081152" w:rsidRPr="00924CA7" w:rsidRDefault="00081152" w:rsidP="001F6F99">
            <w:pPr>
              <w:jc w:val="center"/>
              <w:rPr>
                <w:sz w:val="16"/>
                <w:szCs w:val="16"/>
                <w:lang w:val="es-CL" w:eastAsia="es-CL"/>
              </w:rPr>
            </w:pPr>
            <w:r w:rsidRPr="00924CA7">
              <w:rPr>
                <w:sz w:val="16"/>
                <w:szCs w:val="16"/>
                <w:lang w:val="es-CL" w:eastAsia="es-CL"/>
              </w:rPr>
              <w:t>Máx.</w:t>
            </w:r>
          </w:p>
          <w:p w14:paraId="688A5F5A" w14:textId="2B14D8E4" w:rsidR="00081152" w:rsidRPr="00924CA7" w:rsidRDefault="00081152" w:rsidP="001F6F99">
            <w:pPr>
              <w:jc w:val="center"/>
              <w:rPr>
                <w:sz w:val="16"/>
                <w:szCs w:val="16"/>
                <w:lang w:val="es-CL" w:eastAsia="es-CL"/>
              </w:rPr>
            </w:pPr>
            <w:r w:rsidRPr="00924CA7">
              <w:rPr>
                <w:sz w:val="16"/>
                <w:szCs w:val="16"/>
                <w:lang w:val="es-CL" w:eastAsia="es-CL"/>
              </w:rPr>
              <w:t>$</w:t>
            </w:r>
            <w:r>
              <w:rPr>
                <w:sz w:val="16"/>
                <w:szCs w:val="16"/>
                <w:lang w:val="es-CL" w:eastAsia="es-CL"/>
              </w:rPr>
              <w:t>1.140.000.</w:t>
            </w:r>
          </w:p>
        </w:tc>
        <w:tc>
          <w:tcPr>
            <w:tcW w:w="1158" w:type="dxa"/>
            <w:tcBorders>
              <w:top w:val="nil"/>
              <w:left w:val="nil"/>
              <w:bottom w:val="single" w:sz="4" w:space="0" w:color="auto"/>
              <w:right w:val="single" w:sz="4" w:space="0" w:color="auto"/>
            </w:tcBorders>
            <w:vAlign w:val="center"/>
            <w:hideMark/>
          </w:tcPr>
          <w:p w14:paraId="1F78E8AC" w14:textId="10ECF31D" w:rsidR="00081152" w:rsidRPr="00924CA7" w:rsidRDefault="00081152" w:rsidP="001F6F99">
            <w:pPr>
              <w:jc w:val="center"/>
              <w:rPr>
                <w:sz w:val="16"/>
                <w:szCs w:val="16"/>
                <w:lang w:val="es-CL" w:eastAsia="es-CL"/>
              </w:rPr>
            </w:pPr>
            <w:r w:rsidRPr="00924CA7">
              <w:rPr>
                <w:sz w:val="16"/>
                <w:szCs w:val="16"/>
                <w:lang w:val="es-CL" w:eastAsia="es-CL"/>
              </w:rPr>
              <w:t>$7</w:t>
            </w:r>
            <w:r w:rsidR="00932800">
              <w:rPr>
                <w:sz w:val="16"/>
                <w:szCs w:val="16"/>
                <w:lang w:val="es-CL" w:eastAsia="es-CL"/>
              </w:rPr>
              <w:t>.</w:t>
            </w:r>
            <w:r w:rsidRPr="00924CA7">
              <w:rPr>
                <w:sz w:val="16"/>
                <w:szCs w:val="16"/>
                <w:lang w:val="es-CL" w:eastAsia="es-CL"/>
              </w:rPr>
              <w:t>14</w:t>
            </w:r>
            <w:r>
              <w:rPr>
                <w:sz w:val="16"/>
                <w:szCs w:val="16"/>
                <w:lang w:val="es-CL" w:eastAsia="es-CL"/>
              </w:rPr>
              <w:t>0</w:t>
            </w:r>
            <w:r w:rsidRPr="00924CA7">
              <w:rPr>
                <w:sz w:val="16"/>
                <w:szCs w:val="16"/>
                <w:lang w:val="es-CL" w:eastAsia="es-CL"/>
              </w:rPr>
              <w:t>.000.-</w:t>
            </w:r>
          </w:p>
        </w:tc>
        <w:tc>
          <w:tcPr>
            <w:tcW w:w="1661" w:type="dxa"/>
            <w:tcBorders>
              <w:top w:val="nil"/>
              <w:left w:val="nil"/>
              <w:bottom w:val="single" w:sz="4" w:space="0" w:color="auto"/>
              <w:right w:val="single" w:sz="4" w:space="0" w:color="auto"/>
            </w:tcBorders>
            <w:vAlign w:val="center"/>
            <w:hideMark/>
          </w:tcPr>
          <w:p w14:paraId="7C82D450" w14:textId="7E3F2113" w:rsidR="00081152" w:rsidRPr="00924CA7" w:rsidRDefault="00081152" w:rsidP="001F6F99">
            <w:pPr>
              <w:jc w:val="center"/>
              <w:rPr>
                <w:sz w:val="16"/>
                <w:szCs w:val="16"/>
                <w:lang w:val="es-CL" w:eastAsia="es-CL"/>
              </w:rPr>
            </w:pPr>
            <w:r w:rsidRPr="00924CA7">
              <w:rPr>
                <w:sz w:val="16"/>
                <w:szCs w:val="16"/>
                <w:lang w:val="es-CL" w:eastAsia="es-CL"/>
              </w:rPr>
              <w:t xml:space="preserve">Máximo </w:t>
            </w:r>
            <w:r>
              <w:rPr>
                <w:sz w:val="16"/>
                <w:szCs w:val="16"/>
                <w:lang w:val="es-CL" w:eastAsia="es-CL"/>
              </w:rPr>
              <w:t>100</w:t>
            </w:r>
            <w:r w:rsidRPr="00924CA7">
              <w:rPr>
                <w:sz w:val="16"/>
                <w:szCs w:val="16"/>
                <w:lang w:val="es-CL" w:eastAsia="es-CL"/>
              </w:rPr>
              <w:t>% del monto total del subsidio destinado al proyecto.</w:t>
            </w:r>
          </w:p>
        </w:tc>
      </w:tr>
      <w:tr w:rsidR="00081152" w:rsidRPr="006F7F72" w14:paraId="23EC1404" w14:textId="77777777" w:rsidTr="001F6F99">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2F9ECC50" w14:textId="77777777" w:rsidR="00081152" w:rsidRPr="00924CA7" w:rsidRDefault="00081152" w:rsidP="001F6F99">
            <w:pPr>
              <w:jc w:val="center"/>
              <w:rPr>
                <w:sz w:val="16"/>
                <w:szCs w:val="16"/>
                <w:lang w:val="es-CL" w:eastAsia="es-CL"/>
              </w:rPr>
            </w:pPr>
          </w:p>
          <w:p w14:paraId="7A10D6F3" w14:textId="77777777" w:rsidR="00081152" w:rsidRPr="00924CA7" w:rsidRDefault="00081152" w:rsidP="001F6F99">
            <w:pPr>
              <w:jc w:val="center"/>
              <w:rPr>
                <w:b/>
                <w:bCs/>
                <w:sz w:val="16"/>
                <w:szCs w:val="16"/>
                <w:lang w:val="es-CL" w:eastAsia="es-CL"/>
              </w:rPr>
            </w:pPr>
          </w:p>
          <w:p w14:paraId="731329D3" w14:textId="77777777" w:rsidR="00081152" w:rsidRPr="00924CA7" w:rsidRDefault="00081152" w:rsidP="001F6F99">
            <w:pPr>
              <w:jc w:val="center"/>
              <w:rPr>
                <w:sz w:val="16"/>
                <w:szCs w:val="16"/>
                <w:lang w:val="es-CL" w:eastAsia="es-CL"/>
              </w:rPr>
            </w:pPr>
            <w:r w:rsidRPr="00924CA7">
              <w:rPr>
                <w:b/>
                <w:bCs/>
                <w:sz w:val="16"/>
                <w:szCs w:val="16"/>
                <w:lang w:val="es-CL" w:eastAsia="es-CL"/>
              </w:rPr>
              <w:t>TOTAL</w:t>
            </w:r>
          </w:p>
          <w:p w14:paraId="4138861A" w14:textId="77777777" w:rsidR="00081152" w:rsidRPr="00924CA7" w:rsidRDefault="00081152" w:rsidP="001F6F99">
            <w:pPr>
              <w:jc w:val="center"/>
              <w:rPr>
                <w:sz w:val="16"/>
                <w:szCs w:val="16"/>
                <w:lang w:val="es-CL" w:eastAsia="es-CL"/>
              </w:rPr>
            </w:pPr>
          </w:p>
          <w:p w14:paraId="307D766D" w14:textId="77777777" w:rsidR="00081152" w:rsidRPr="00924CA7" w:rsidRDefault="00081152" w:rsidP="001F6F99">
            <w:pPr>
              <w:jc w:val="center"/>
              <w:rPr>
                <w:sz w:val="16"/>
                <w:szCs w:val="16"/>
                <w:lang w:val="es-CL" w:eastAsia="es-CL"/>
              </w:rPr>
            </w:pPr>
          </w:p>
        </w:tc>
        <w:tc>
          <w:tcPr>
            <w:tcW w:w="1182" w:type="dxa"/>
            <w:tcBorders>
              <w:top w:val="single" w:sz="4" w:space="0" w:color="auto"/>
              <w:left w:val="nil"/>
              <w:bottom w:val="single" w:sz="4" w:space="0" w:color="auto"/>
              <w:right w:val="single" w:sz="4" w:space="0" w:color="auto"/>
            </w:tcBorders>
            <w:vAlign w:val="center"/>
          </w:tcPr>
          <w:p w14:paraId="58350B6A" w14:textId="1D048CA0" w:rsidR="00081152" w:rsidRPr="00924CA7" w:rsidRDefault="00081152" w:rsidP="001F6F99">
            <w:pPr>
              <w:jc w:val="center"/>
              <w:rPr>
                <w:b/>
                <w:sz w:val="16"/>
                <w:szCs w:val="16"/>
                <w:lang w:val="es-CL" w:eastAsia="es-CL"/>
              </w:rPr>
            </w:pPr>
            <w:r w:rsidRPr="00924CA7">
              <w:rPr>
                <w:b/>
                <w:sz w:val="16"/>
                <w:szCs w:val="16"/>
                <w:lang w:val="es-CL" w:eastAsia="es-CL"/>
              </w:rPr>
              <w:t>$</w:t>
            </w:r>
            <w:r>
              <w:rPr>
                <w:b/>
                <w:sz w:val="16"/>
                <w:szCs w:val="16"/>
                <w:lang w:val="es-CL" w:eastAsia="es-CL"/>
              </w:rPr>
              <w:t>6.000.000</w:t>
            </w:r>
            <w:r w:rsidRPr="00924CA7">
              <w:rPr>
                <w:b/>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0603B6DB" w14:textId="62FA6331" w:rsidR="00081152" w:rsidRPr="00924CA7" w:rsidRDefault="00081152" w:rsidP="001F6F99">
            <w:pPr>
              <w:jc w:val="center"/>
              <w:rPr>
                <w:b/>
                <w:sz w:val="16"/>
                <w:szCs w:val="16"/>
                <w:lang w:val="es-CL" w:eastAsia="es-CL"/>
              </w:rPr>
            </w:pPr>
            <w:r w:rsidRPr="00924CA7">
              <w:rPr>
                <w:b/>
                <w:sz w:val="16"/>
                <w:szCs w:val="16"/>
                <w:lang w:val="es-CL" w:eastAsia="es-CL"/>
              </w:rPr>
              <w:t>$</w:t>
            </w:r>
            <w:r>
              <w:rPr>
                <w:b/>
                <w:sz w:val="16"/>
                <w:szCs w:val="16"/>
                <w:lang w:val="es-CL" w:eastAsia="es-CL"/>
              </w:rPr>
              <w:t>1.</w:t>
            </w:r>
            <w:r w:rsidR="00932800">
              <w:rPr>
                <w:b/>
                <w:sz w:val="16"/>
                <w:szCs w:val="16"/>
                <w:lang w:val="es-CL" w:eastAsia="es-CL"/>
              </w:rPr>
              <w:t>140.000</w:t>
            </w:r>
          </w:p>
        </w:tc>
        <w:tc>
          <w:tcPr>
            <w:tcW w:w="1158" w:type="dxa"/>
            <w:tcBorders>
              <w:top w:val="single" w:sz="4" w:space="0" w:color="auto"/>
              <w:left w:val="nil"/>
              <w:bottom w:val="single" w:sz="4" w:space="0" w:color="auto"/>
              <w:right w:val="single" w:sz="4" w:space="0" w:color="auto"/>
            </w:tcBorders>
            <w:vAlign w:val="center"/>
          </w:tcPr>
          <w:p w14:paraId="578A9EC3" w14:textId="6EA0265F" w:rsidR="00081152" w:rsidRPr="00924CA7" w:rsidRDefault="00081152" w:rsidP="001F6F99">
            <w:pPr>
              <w:jc w:val="center"/>
              <w:rPr>
                <w:rFonts w:eastAsia="Arial Unicode MS" w:cs="Arial"/>
                <w:b/>
                <w:sz w:val="16"/>
                <w:szCs w:val="16"/>
                <w:lang w:val="es-CL"/>
              </w:rPr>
            </w:pPr>
            <w:r w:rsidRPr="00924CA7">
              <w:rPr>
                <w:rFonts w:eastAsia="Arial Unicode MS" w:cs="Arial"/>
                <w:b/>
                <w:sz w:val="16"/>
                <w:szCs w:val="16"/>
                <w:lang w:val="es-CL"/>
              </w:rPr>
              <w:t>$</w:t>
            </w:r>
            <w:r w:rsidR="00932800">
              <w:rPr>
                <w:rFonts w:eastAsia="Arial Unicode MS" w:cs="Arial"/>
                <w:b/>
                <w:sz w:val="16"/>
                <w:szCs w:val="16"/>
                <w:lang w:val="es-CL"/>
              </w:rPr>
              <w:t>7.140.000</w:t>
            </w:r>
          </w:p>
        </w:tc>
        <w:tc>
          <w:tcPr>
            <w:tcW w:w="1661" w:type="dxa"/>
            <w:tcBorders>
              <w:top w:val="single" w:sz="4" w:space="0" w:color="auto"/>
              <w:left w:val="nil"/>
              <w:bottom w:val="single" w:sz="4" w:space="0" w:color="auto"/>
              <w:right w:val="single" w:sz="4" w:space="0" w:color="auto"/>
            </w:tcBorders>
            <w:vAlign w:val="center"/>
          </w:tcPr>
          <w:p w14:paraId="15F70E48" w14:textId="3AD9309B" w:rsidR="00081152" w:rsidRPr="00924CA7" w:rsidRDefault="00B073D8" w:rsidP="00081152">
            <w:pPr>
              <w:jc w:val="center"/>
              <w:rPr>
                <w:rFonts w:eastAsia="Arial Unicode MS" w:cs="Arial"/>
                <w:sz w:val="16"/>
                <w:szCs w:val="16"/>
                <w:lang w:eastAsia="en-US"/>
              </w:rPr>
            </w:pPr>
            <w:r>
              <w:rPr>
                <w:rFonts w:eastAsia="Arial Unicode MS" w:cs="Arial"/>
                <w:sz w:val="16"/>
                <w:szCs w:val="16"/>
                <w:lang w:eastAsia="en-US"/>
              </w:rPr>
              <w:t>S</w:t>
            </w:r>
            <w:r w:rsidR="00081152" w:rsidRPr="00924CA7">
              <w:rPr>
                <w:rFonts w:eastAsia="Arial Unicode MS" w:cs="Arial"/>
                <w:sz w:val="16"/>
                <w:szCs w:val="16"/>
                <w:lang w:eastAsia="en-US"/>
              </w:rPr>
              <w:t>e contempla la entrega de aporte empresarial</w:t>
            </w:r>
            <w:r w:rsidR="00081152">
              <w:rPr>
                <w:rFonts w:eastAsia="Arial Unicode MS" w:cs="Arial"/>
                <w:sz w:val="16"/>
                <w:szCs w:val="16"/>
                <w:lang w:eastAsia="en-US"/>
              </w:rPr>
              <w:t xml:space="preserve"> del 5%</w:t>
            </w:r>
            <w:r w:rsidR="00932800">
              <w:rPr>
                <w:rFonts w:eastAsia="Arial Unicode MS" w:cs="Arial"/>
                <w:sz w:val="16"/>
                <w:szCs w:val="16"/>
                <w:lang w:eastAsia="en-US"/>
              </w:rPr>
              <w:t xml:space="preserve"> (Max. $300.000)</w:t>
            </w:r>
          </w:p>
          <w:p w14:paraId="2F15A02C" w14:textId="77777777" w:rsidR="00081152" w:rsidRPr="00924CA7" w:rsidRDefault="00081152" w:rsidP="001F6F99">
            <w:pPr>
              <w:jc w:val="center"/>
              <w:rPr>
                <w:rFonts w:eastAsia="Arial Unicode MS" w:cs="Arial"/>
                <w:sz w:val="16"/>
                <w:szCs w:val="16"/>
                <w:lang w:eastAsia="en-US"/>
              </w:rPr>
            </w:pPr>
          </w:p>
          <w:p w14:paraId="6BAE9737" w14:textId="77777777" w:rsidR="00081152" w:rsidRPr="00924CA7" w:rsidRDefault="00081152" w:rsidP="001F6F99">
            <w:pPr>
              <w:jc w:val="center"/>
              <w:rPr>
                <w:rFonts w:eastAsia="Arial Unicode MS" w:cs="Arial"/>
                <w:sz w:val="16"/>
                <w:szCs w:val="16"/>
                <w:lang w:eastAsia="en-US"/>
              </w:rPr>
            </w:pPr>
            <w:r w:rsidRPr="00924CA7">
              <w:rPr>
                <w:rFonts w:eastAsia="Arial Unicode MS" w:cs="Arial"/>
                <w:sz w:val="16"/>
                <w:szCs w:val="16"/>
                <w:lang w:eastAsia="en-US"/>
              </w:rPr>
              <w:t>El pago de impuestos es de cargo de la empresa beneficiaria.</w:t>
            </w:r>
          </w:p>
        </w:tc>
      </w:tr>
    </w:tbl>
    <w:p w14:paraId="7F7188E1" w14:textId="77777777" w:rsidR="00081152" w:rsidRDefault="00081152" w:rsidP="009B7D23">
      <w:pPr>
        <w:jc w:val="both"/>
        <w:rPr>
          <w:rFonts w:eastAsia="Arial Unicode MS" w:cs="Arial"/>
          <w:strike/>
          <w:color w:val="FF0000"/>
          <w:szCs w:val="22"/>
        </w:rPr>
      </w:pPr>
    </w:p>
    <w:p w14:paraId="78E33B04" w14:textId="7804E950" w:rsidR="001A57FE" w:rsidRPr="00924CA7" w:rsidRDefault="001A57FE">
      <w:pPr>
        <w:pStyle w:val="Prrafodelista"/>
        <w:numPr>
          <w:ilvl w:val="0"/>
          <w:numId w:val="7"/>
        </w:numPr>
        <w:jc w:val="both"/>
        <w:rPr>
          <w:rFonts w:eastAsia="Arial Unicode MS" w:cs="Arial"/>
          <w:b/>
          <w:szCs w:val="22"/>
        </w:rPr>
      </w:pPr>
      <w:r w:rsidRPr="00924CA7">
        <w:rPr>
          <w:rFonts w:eastAsia="Arial Unicode MS" w:cs="Arial"/>
          <w:b/>
          <w:szCs w:val="22"/>
        </w:rPr>
        <w:t>Planificaci</w:t>
      </w:r>
      <w:r w:rsidR="00427E5E" w:rsidRPr="00924CA7">
        <w:rPr>
          <w:rFonts w:eastAsia="Arial Unicode MS" w:cs="Arial"/>
          <w:b/>
          <w:szCs w:val="22"/>
        </w:rPr>
        <w:t>ón de inversiones</w:t>
      </w:r>
    </w:p>
    <w:p w14:paraId="7037DF93" w14:textId="77777777" w:rsidR="00E251E7" w:rsidRDefault="00E251E7" w:rsidP="00E251E7">
      <w:pPr>
        <w:jc w:val="both"/>
        <w:rPr>
          <w:rFonts w:eastAsia="Arial Unicode MS" w:cs="Arial"/>
          <w:szCs w:val="22"/>
          <w:lang w:val="es-CL"/>
        </w:rPr>
      </w:pPr>
    </w:p>
    <w:p w14:paraId="405BF95F" w14:textId="3D368923" w:rsidR="001A57FE" w:rsidRPr="00E251E7" w:rsidRDefault="00427E5E" w:rsidP="00E251E7">
      <w:pPr>
        <w:jc w:val="both"/>
        <w:rPr>
          <w:rFonts w:eastAsia="Arial Unicode MS" w:cs="Arial"/>
          <w:szCs w:val="22"/>
          <w:lang w:val="es-CL"/>
        </w:rPr>
      </w:pPr>
      <w:r w:rsidRPr="00E251E7">
        <w:rPr>
          <w:rFonts w:eastAsia="Arial Unicode MS" w:cs="Arial"/>
          <w:szCs w:val="22"/>
          <w:lang w:val="es-CL"/>
        </w:rPr>
        <w:t>La planificación contiene el cronograma</w:t>
      </w:r>
      <w:r w:rsidR="001A57FE" w:rsidRPr="00E251E7">
        <w:rPr>
          <w:rFonts w:eastAsia="Arial Unicode MS" w:cs="Arial"/>
          <w:szCs w:val="22"/>
          <w:lang w:val="es-CL"/>
        </w:rPr>
        <w:t xml:space="preserve"> </w:t>
      </w:r>
      <w:r w:rsidRPr="00E251E7">
        <w:rPr>
          <w:rFonts w:eastAsia="Arial Unicode MS" w:cs="Arial"/>
          <w:szCs w:val="22"/>
          <w:lang w:val="es-CL"/>
        </w:rPr>
        <w:t xml:space="preserve">de las compras, servicios y/o productos a realizar en el marco del proyecto, incorporando </w:t>
      </w:r>
      <w:r w:rsidR="00374B08" w:rsidRPr="00E251E7">
        <w:rPr>
          <w:rFonts w:eastAsia="Arial Unicode MS" w:cs="Arial"/>
          <w:szCs w:val="22"/>
          <w:lang w:val="es-CL"/>
        </w:rPr>
        <w:t>metas</w:t>
      </w:r>
      <w:r w:rsidRPr="00E251E7">
        <w:rPr>
          <w:rFonts w:eastAsia="Arial Unicode MS" w:cs="Arial"/>
          <w:szCs w:val="22"/>
          <w:lang w:val="es-CL"/>
        </w:rPr>
        <w:t xml:space="preserve"> de ejecución para cada beneficiario</w:t>
      </w:r>
      <w:r w:rsidR="00E730EE" w:rsidRPr="00E251E7">
        <w:rPr>
          <w:rFonts w:eastAsia="Arial Unicode MS" w:cs="Arial"/>
          <w:szCs w:val="22"/>
          <w:lang w:val="es-CL"/>
        </w:rPr>
        <w:t>/a</w:t>
      </w:r>
      <w:r w:rsidRPr="00E251E7">
        <w:rPr>
          <w:rFonts w:eastAsia="Arial Unicode MS" w:cs="Arial"/>
          <w:szCs w:val="22"/>
          <w:lang w:val="es-CL"/>
        </w:rPr>
        <w:t>, de manera de evidenciar periódicamente avances</w:t>
      </w:r>
      <w:r w:rsidR="007F622E" w:rsidRPr="00E251E7">
        <w:rPr>
          <w:rFonts w:eastAsia="Arial Unicode MS" w:cs="Arial"/>
          <w:szCs w:val="22"/>
          <w:lang w:val="es-CL"/>
        </w:rPr>
        <w:t>.</w:t>
      </w:r>
    </w:p>
    <w:p w14:paraId="4CE4E152" w14:textId="0FACCC98" w:rsidR="001A57FE" w:rsidRPr="00924CA7" w:rsidRDefault="001A57FE" w:rsidP="00A45083">
      <w:pPr>
        <w:jc w:val="both"/>
        <w:rPr>
          <w:szCs w:val="22"/>
        </w:rPr>
      </w:pPr>
    </w:p>
    <w:p w14:paraId="50109F42" w14:textId="2E45C38A" w:rsidR="00A45083" w:rsidRPr="001A1F63" w:rsidRDefault="00A45083" w:rsidP="00A45083">
      <w:pPr>
        <w:jc w:val="both"/>
        <w:rPr>
          <w:szCs w:val="22"/>
        </w:rPr>
      </w:pPr>
      <w:r w:rsidRPr="00924CA7">
        <w:rPr>
          <w:szCs w:val="22"/>
        </w:rPr>
        <w:t>Al final de</w:t>
      </w:r>
      <w:r w:rsidR="00287E08" w:rsidRPr="00924CA7">
        <w:rPr>
          <w:szCs w:val="22"/>
        </w:rPr>
        <w:t xml:space="preserve"> esta etapa, el Agente Operador</w:t>
      </w:r>
      <w:r w:rsidRPr="00924CA7">
        <w:rPr>
          <w:szCs w:val="22"/>
        </w:rPr>
        <w:t xml:space="preserve"> deberá hacer entrega de un informe a la Dirección Regional de Sercotec que contenga,</w:t>
      </w:r>
      <w:r w:rsidR="00287E08" w:rsidRPr="00924CA7">
        <w:rPr>
          <w:szCs w:val="22"/>
        </w:rPr>
        <w:t xml:space="preserve"> el Plan de Trabajo formulado y</w:t>
      </w:r>
      <w:r w:rsidRPr="00924CA7">
        <w:rPr>
          <w:szCs w:val="22"/>
        </w:rPr>
        <w:t xml:space="preserve"> todas las actividades realizadas, con sus respectivos medios de verificación, en el marco de la formulación del Plan de Trabajo a implementar.</w:t>
      </w:r>
      <w:r w:rsidRPr="001A1F63">
        <w:rPr>
          <w:szCs w:val="22"/>
        </w:rPr>
        <w:t xml:space="preserve"> </w:t>
      </w:r>
    </w:p>
    <w:p w14:paraId="736FFD0D" w14:textId="77777777" w:rsidR="00A45083" w:rsidRPr="001A1F63" w:rsidRDefault="00A45083" w:rsidP="00A45083">
      <w:pPr>
        <w:jc w:val="both"/>
        <w:rPr>
          <w:szCs w:val="22"/>
        </w:rPr>
      </w:pPr>
    </w:p>
    <w:p w14:paraId="70F2BF28" w14:textId="21E0D88B" w:rsidR="00A45083" w:rsidRPr="001A1F63" w:rsidRDefault="00A45083" w:rsidP="00A45083">
      <w:pPr>
        <w:jc w:val="both"/>
        <w:rPr>
          <w:szCs w:val="22"/>
        </w:rPr>
      </w:pPr>
      <w:r w:rsidRPr="00924CA7">
        <w:rPr>
          <w:szCs w:val="22"/>
        </w:rPr>
        <w:t>Este informe debe estar aprobado y firmado por el</w:t>
      </w:r>
      <w:r w:rsidR="00DF213B">
        <w:rPr>
          <w:szCs w:val="22"/>
        </w:rPr>
        <w:t>/la</w:t>
      </w:r>
      <w:r w:rsidRPr="00924CA7">
        <w:rPr>
          <w:szCs w:val="22"/>
        </w:rPr>
        <w:t xml:space="preserve"> beneficiario/a y debe ser </w:t>
      </w:r>
      <w:r w:rsidR="005C1669" w:rsidRPr="00924CA7">
        <w:rPr>
          <w:szCs w:val="22"/>
          <w:u w:val="single"/>
        </w:rPr>
        <w:t>coherente con los objetivos del programa</w:t>
      </w:r>
      <w:r w:rsidR="008464D6" w:rsidRPr="00924CA7">
        <w:rPr>
          <w:szCs w:val="22"/>
          <w:u w:val="single"/>
        </w:rPr>
        <w:t xml:space="preserve"> y con el subsidio establecido en el correspondiente contrato</w:t>
      </w:r>
      <w:r w:rsidRPr="00924CA7">
        <w:rPr>
          <w:szCs w:val="22"/>
        </w:rPr>
        <w:t xml:space="preserve"> y será revisado por Sercotec para su aprobación, quien podrá solicitar ajustes al Plan de Trabajo formulado. </w:t>
      </w:r>
      <w:r w:rsidRPr="00924CA7">
        <w:rPr>
          <w:b/>
          <w:szCs w:val="22"/>
        </w:rPr>
        <w:t>Antes de comenzar la ejecución de las actividades establecidas en el Plan de Trabajo, éste debe ser aprobado por el/la Ejecutivo/a de Fomento</w:t>
      </w:r>
      <w:r w:rsidR="006141BC">
        <w:rPr>
          <w:b/>
          <w:szCs w:val="22"/>
        </w:rPr>
        <w:t xml:space="preserve"> Sercotec</w:t>
      </w:r>
      <w:r w:rsidRPr="00924CA7">
        <w:rPr>
          <w:b/>
          <w:szCs w:val="22"/>
        </w:rPr>
        <w:t xml:space="preserve"> correspondiente</w:t>
      </w:r>
      <w:r w:rsidRPr="00924CA7">
        <w:rPr>
          <w:szCs w:val="22"/>
        </w:rPr>
        <w:t>.</w:t>
      </w:r>
    </w:p>
    <w:p w14:paraId="63720CDF" w14:textId="70813F1F" w:rsidR="00A45083" w:rsidRDefault="00A45083" w:rsidP="00C6328B">
      <w:pPr>
        <w:jc w:val="both"/>
        <w:rPr>
          <w:color w:val="00B050"/>
        </w:rPr>
      </w:pPr>
    </w:p>
    <w:p w14:paraId="44997D75" w14:textId="6583D99B" w:rsidR="00500162" w:rsidRDefault="00A45083" w:rsidP="00C6328B">
      <w:pPr>
        <w:jc w:val="both"/>
      </w:pPr>
      <w:r w:rsidRPr="007E087A">
        <w:t>E</w:t>
      </w:r>
      <w:r w:rsidR="005B0E38" w:rsidRPr="007E087A">
        <w:t>l Agente Operador deberá</w:t>
      </w:r>
      <w:r w:rsidR="00A16B98" w:rsidRPr="007E087A">
        <w:t xml:space="preserve"> </w:t>
      </w:r>
      <w:r w:rsidR="000A5A8B" w:rsidRPr="007E087A">
        <w:t>presenta</w:t>
      </w:r>
      <w:r w:rsidR="005B0E38" w:rsidRPr="007E087A">
        <w:t>r</w:t>
      </w:r>
      <w:r w:rsidRPr="007E087A">
        <w:t xml:space="preserve"> este informe </w:t>
      </w:r>
      <w:r w:rsidR="000A5A8B" w:rsidRPr="007E087A">
        <w:t>a la Dirección Regional de Sercote</w:t>
      </w:r>
      <w:r w:rsidR="005B0E38" w:rsidRPr="007E087A">
        <w:t>c</w:t>
      </w:r>
      <w:r w:rsidR="000A5A8B" w:rsidRPr="007E087A">
        <w:t xml:space="preserve">, en un plazo no </w:t>
      </w:r>
      <w:r w:rsidR="000A5A8B" w:rsidRPr="00396D0C">
        <w:t xml:space="preserve">superior a </w:t>
      </w:r>
      <w:r w:rsidR="000237A3">
        <w:t>7</w:t>
      </w:r>
      <w:r w:rsidR="000A5A8B" w:rsidRPr="00396D0C">
        <w:rPr>
          <w:b/>
        </w:rPr>
        <w:t xml:space="preserve"> </w:t>
      </w:r>
      <w:r w:rsidR="000A5A8B" w:rsidRPr="00396D0C">
        <w:t>días hábiles</w:t>
      </w:r>
      <w:r w:rsidR="009743A1" w:rsidRPr="00396D0C">
        <w:t xml:space="preserve"> administrativos</w:t>
      </w:r>
      <w:r w:rsidR="000E20DB" w:rsidRPr="00396D0C">
        <w:t>,</w:t>
      </w:r>
      <w:r w:rsidR="000A5A8B" w:rsidRPr="00396D0C">
        <w:t xml:space="preserve"> </w:t>
      </w:r>
      <w:r w:rsidR="008E216C" w:rsidRPr="00396D0C">
        <w:t>contados desde</w:t>
      </w:r>
      <w:r w:rsidR="008B372B" w:rsidRPr="00396D0C">
        <w:t xml:space="preserve"> la aprobación </w:t>
      </w:r>
      <w:r w:rsidR="00AC7EB9" w:rsidRPr="00396D0C">
        <w:t xml:space="preserve">del/la beneficiario/a </w:t>
      </w:r>
      <w:r w:rsidR="008B372B" w:rsidRPr="00396D0C">
        <w:t>al Plan de Trabajo</w:t>
      </w:r>
      <w:r w:rsidR="006F508B" w:rsidRPr="00396D0C">
        <w:t>.</w:t>
      </w:r>
      <w:r w:rsidR="005B0E38" w:rsidRPr="00396D0C">
        <w:t xml:space="preserve"> </w:t>
      </w:r>
      <w:r w:rsidR="00AB5CCE" w:rsidRPr="00396D0C">
        <w:t xml:space="preserve">La Dirección Regional de Sercotec tendrá un </w:t>
      </w:r>
      <w:r w:rsidR="008E3816" w:rsidRPr="00396D0C">
        <w:t xml:space="preserve">plazo máximo de </w:t>
      </w:r>
      <w:r w:rsidR="00396D0C" w:rsidRPr="00396D0C">
        <w:t>10</w:t>
      </w:r>
      <w:r w:rsidR="008E3816" w:rsidRPr="00396D0C">
        <w:t xml:space="preserve"> </w:t>
      </w:r>
      <w:r w:rsidR="008E3816" w:rsidRPr="00C55D9E">
        <w:t xml:space="preserve">días </w:t>
      </w:r>
      <w:r w:rsidR="008E3816" w:rsidRPr="007E087A">
        <w:t>hábiles</w:t>
      </w:r>
      <w:r w:rsidR="00AB5CCE" w:rsidRPr="007E087A">
        <w:t xml:space="preserve"> </w:t>
      </w:r>
      <w:r w:rsidR="009743A1" w:rsidRPr="007E087A">
        <w:t xml:space="preserve">administrativos </w:t>
      </w:r>
      <w:r w:rsidR="00AB5CCE" w:rsidRPr="007E087A">
        <w:t>conta</w:t>
      </w:r>
      <w:r w:rsidR="00AC7EB9" w:rsidRPr="007E087A">
        <w:t xml:space="preserve">dos desde la recepción </w:t>
      </w:r>
      <w:r w:rsidR="00306396" w:rsidRPr="007E087A">
        <w:t xml:space="preserve">de dicho informe </w:t>
      </w:r>
      <w:r w:rsidR="00AB5CCE" w:rsidRPr="007E087A">
        <w:t>para su aproba</w:t>
      </w:r>
      <w:bookmarkStart w:id="62" w:name="_Toc345489765"/>
      <w:bookmarkStart w:id="63" w:name="_Toc413772569"/>
      <w:r w:rsidR="009C5427" w:rsidRPr="007E087A">
        <w:t>ción.</w:t>
      </w:r>
    </w:p>
    <w:p w14:paraId="66422770" w14:textId="793FED1F"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4A616BAE" w14:textId="7DB03BA5" w:rsidR="002026A2" w:rsidRPr="00F92454" w:rsidRDefault="002026A2" w:rsidP="00B37839">
            <w:pPr>
              <w:rPr>
                <w:rFonts w:eastAsia="Arial Unicode MS" w:cs="Arial"/>
                <w:b/>
                <w:szCs w:val="22"/>
                <w:u w:val="single"/>
                <w:lang w:val="es-CL"/>
              </w:rPr>
            </w:pPr>
            <w:r>
              <w:rPr>
                <w:szCs w:val="22"/>
              </w:rPr>
              <w:br w:type="page"/>
            </w:r>
            <w:r w:rsidRPr="00F92454">
              <w:rPr>
                <w:rFonts w:eastAsia="Arial Unicode MS" w:cs="Arial"/>
                <w:b/>
                <w:szCs w:val="22"/>
                <w:u w:val="single"/>
                <w:lang w:val="es-CL"/>
              </w:rPr>
              <w:t>IMPORTANTE:</w:t>
            </w:r>
          </w:p>
          <w:p w14:paraId="5DF577BF" w14:textId="023C6518" w:rsidR="00C012A6" w:rsidRPr="00B1511F" w:rsidRDefault="008E6181" w:rsidP="00B55B35">
            <w:pPr>
              <w:jc w:val="both"/>
              <w:rPr>
                <w:rFonts w:eastAsia="Arial Unicode MS" w:cs="Arial"/>
                <w:color w:val="00B050"/>
                <w:szCs w:val="22"/>
                <w:lang w:val="es-CL"/>
              </w:rPr>
            </w:pPr>
            <w:r w:rsidRPr="004D0614">
              <w:rPr>
                <w:rFonts w:eastAsia="Arial Unicode MS" w:cs="Arial"/>
                <w:szCs w:val="22"/>
                <w:lang w:val="es-CL"/>
              </w:rPr>
              <w:t>En casos excepcionales y debidamente justificados</w:t>
            </w:r>
            <w:r w:rsidR="00DD2AFD">
              <w:rPr>
                <w:rStyle w:val="Refdenotaalpie"/>
                <w:rFonts w:eastAsia="Arial Unicode MS" w:cs="Arial"/>
                <w:szCs w:val="22"/>
                <w:lang w:val="es-CL"/>
              </w:rPr>
              <w:footnoteReference w:id="15"/>
            </w:r>
            <w:r w:rsidR="00EA6006" w:rsidRPr="00924CA7">
              <w:rPr>
                <w:rFonts w:eastAsia="Arial Unicode MS" w:cs="Arial"/>
                <w:szCs w:val="22"/>
                <w:lang w:val="es-CL"/>
              </w:rPr>
              <w:t>,</w:t>
            </w:r>
            <w:r w:rsidR="003F5133" w:rsidRPr="00924CA7">
              <w:rPr>
                <w:rFonts w:eastAsia="Arial Unicode MS" w:cs="Arial"/>
                <w:szCs w:val="22"/>
              </w:rPr>
              <w:t xml:space="preserve"> </w:t>
            </w:r>
            <w:r w:rsidRPr="00924CA7">
              <w:rPr>
                <w:rFonts w:eastAsia="Arial Unicode MS" w:cs="Arial"/>
                <w:szCs w:val="22"/>
                <w:lang w:val="es-CL"/>
              </w:rPr>
              <w:t xml:space="preserve">el/la </w:t>
            </w:r>
            <w:proofErr w:type="gramStart"/>
            <w:r w:rsidRPr="00924CA7">
              <w:rPr>
                <w:rFonts w:eastAsia="Arial Unicode MS" w:cs="Arial"/>
                <w:szCs w:val="22"/>
                <w:lang w:val="es-CL"/>
              </w:rPr>
              <w:t>Director</w:t>
            </w:r>
            <w:proofErr w:type="gramEnd"/>
            <w:r w:rsidRPr="00924CA7">
              <w:rPr>
                <w:rFonts w:eastAsia="Arial Unicode MS" w:cs="Arial"/>
                <w:szCs w:val="22"/>
                <w:lang w:val="es-CL"/>
              </w:rPr>
              <w:t>/a Regional podrá autorizar la realización de las actividades necesarias para la formulación del Plan de Trabajo en forma remota, mediante videoconferencia, teléfono u otra modalidad similar que permita concretar su desarrollo</w:t>
            </w:r>
            <w:r w:rsidRPr="00924CA7">
              <w:rPr>
                <w:rFonts w:eastAsia="Arial Unicode MS" w:cs="Arial"/>
                <w:color w:val="00B050"/>
                <w:szCs w:val="22"/>
                <w:lang w:val="es-CL"/>
              </w:rPr>
              <w:t>.</w:t>
            </w:r>
          </w:p>
        </w:tc>
      </w:tr>
    </w:tbl>
    <w:p w14:paraId="0BED6319" w14:textId="746B78FC" w:rsidR="00972843" w:rsidRDefault="00972843" w:rsidP="00C6328B">
      <w:pPr>
        <w:jc w:val="both"/>
        <w:rPr>
          <w:color w:val="FF0000"/>
        </w:rPr>
      </w:pPr>
    </w:p>
    <w:p w14:paraId="00D86757" w14:textId="315795C3" w:rsidR="00831A2F" w:rsidRPr="00F2405A" w:rsidRDefault="00831A2F" w:rsidP="00831A2F">
      <w:pPr>
        <w:pStyle w:val="Ttulo20"/>
        <w:jc w:val="both"/>
      </w:pPr>
      <w:bookmarkStart w:id="64" w:name="_Toc212014364"/>
      <w:r>
        <w:t xml:space="preserve">5.2. </w:t>
      </w:r>
      <w:r w:rsidR="00F83864">
        <w:t>Formulación</w:t>
      </w:r>
      <w:r w:rsidRPr="00F2405A">
        <w:t xml:space="preserve"> </w:t>
      </w:r>
      <w:r w:rsidRPr="00C05481">
        <w:rPr>
          <w:rFonts w:cs="Calibri"/>
        </w:rPr>
        <w:t xml:space="preserve">Triple </w:t>
      </w:r>
      <w:proofErr w:type="spellStart"/>
      <w:r w:rsidRPr="00C05481">
        <w:rPr>
          <w:rFonts w:cs="Calibri"/>
        </w:rPr>
        <w:t>Layer</w:t>
      </w:r>
      <w:proofErr w:type="spellEnd"/>
      <w:r w:rsidRPr="00C05481">
        <w:rPr>
          <w:rFonts w:cs="Calibri"/>
        </w:rPr>
        <w:t xml:space="preserve"> Business </w:t>
      </w:r>
      <w:proofErr w:type="spellStart"/>
      <w:r w:rsidRPr="00C05481">
        <w:rPr>
          <w:rFonts w:cs="Calibri"/>
        </w:rPr>
        <w:t>Model</w:t>
      </w:r>
      <w:proofErr w:type="spellEnd"/>
      <w:r w:rsidRPr="00C05481">
        <w:rPr>
          <w:rFonts w:cs="Calibri"/>
        </w:rPr>
        <w:t xml:space="preserve"> </w:t>
      </w:r>
      <w:proofErr w:type="spellStart"/>
      <w:r w:rsidRPr="00C05481">
        <w:rPr>
          <w:rFonts w:cs="Calibri"/>
        </w:rPr>
        <w:t>Canvas</w:t>
      </w:r>
      <w:proofErr w:type="spellEnd"/>
      <w:r w:rsidRPr="00F2405A">
        <w:rPr>
          <w:rFonts w:cs="Calibri"/>
        </w:rPr>
        <w:t>.</w:t>
      </w:r>
      <w:bookmarkEnd w:id="64"/>
    </w:p>
    <w:p w14:paraId="0901326D" w14:textId="77777777" w:rsidR="00831A2F" w:rsidRPr="00F2405A" w:rsidRDefault="00831A2F" w:rsidP="00831A2F">
      <w:pPr>
        <w:pStyle w:val="Ttulo20"/>
        <w:jc w:val="both"/>
      </w:pPr>
    </w:p>
    <w:p w14:paraId="0DF82D75" w14:textId="77777777" w:rsidR="00831A2F" w:rsidRPr="00C05481" w:rsidRDefault="00831A2F" w:rsidP="00831A2F">
      <w:pPr>
        <w:jc w:val="both"/>
        <w:rPr>
          <w:rFonts w:cs="Calibri"/>
        </w:rPr>
      </w:pPr>
      <w:r>
        <w:rPr>
          <w:rFonts w:cs="Calibri"/>
          <w:lang w:val="es-CL"/>
        </w:rPr>
        <w:t xml:space="preserve">Durante la Etapa de Formulación del Plan de Trabajo, </w:t>
      </w:r>
      <w:r w:rsidRPr="00EB4F75">
        <w:rPr>
          <w:lang w:eastAsia="en-US"/>
        </w:rPr>
        <w:t>el</w:t>
      </w:r>
      <w:r>
        <w:rPr>
          <w:lang w:eastAsia="en-US"/>
        </w:rPr>
        <w:t>/la</w:t>
      </w:r>
      <w:r w:rsidRPr="00EB4F75">
        <w:rPr>
          <w:lang w:eastAsia="en-US"/>
        </w:rPr>
        <w:t xml:space="preserve"> beneficiario/a en conjunto con el Agente Operador</w:t>
      </w:r>
      <w:r w:rsidRPr="00EB4F75">
        <w:rPr>
          <w:rFonts w:eastAsia="Arial Unicode MS" w:cs="Arial"/>
          <w:szCs w:val="22"/>
        </w:rPr>
        <w:t>,</w:t>
      </w:r>
      <w:r w:rsidRPr="00EB4F75">
        <w:rPr>
          <w:lang w:eastAsia="en-US"/>
        </w:rPr>
        <w:t xml:space="preserve"> deberá </w:t>
      </w:r>
      <w:r w:rsidRPr="00404D12">
        <w:rPr>
          <w:rFonts w:cs="Calibri"/>
        </w:rPr>
        <w:t xml:space="preserve">trabajar un </w:t>
      </w:r>
      <w:r w:rsidRPr="005119F7">
        <w:rPr>
          <w:rFonts w:cs="Calibri"/>
        </w:rPr>
        <w:t xml:space="preserve">Triple </w:t>
      </w:r>
      <w:proofErr w:type="spellStart"/>
      <w:r w:rsidRPr="005119F7">
        <w:rPr>
          <w:rFonts w:cs="Calibri"/>
        </w:rPr>
        <w:t>Layer</w:t>
      </w:r>
      <w:proofErr w:type="spellEnd"/>
      <w:r w:rsidRPr="005119F7">
        <w:rPr>
          <w:rFonts w:cs="Calibri"/>
        </w:rPr>
        <w:t xml:space="preserve"> Business </w:t>
      </w:r>
      <w:proofErr w:type="spellStart"/>
      <w:r w:rsidRPr="005119F7">
        <w:rPr>
          <w:rFonts w:cs="Calibri"/>
        </w:rPr>
        <w:t>Model</w:t>
      </w:r>
      <w:proofErr w:type="spellEnd"/>
      <w:r w:rsidRPr="005119F7">
        <w:rPr>
          <w:rFonts w:cs="Calibri"/>
        </w:rPr>
        <w:t xml:space="preserve"> </w:t>
      </w:r>
      <w:proofErr w:type="spellStart"/>
      <w:r w:rsidRPr="005119F7">
        <w:rPr>
          <w:rFonts w:cs="Calibri"/>
        </w:rPr>
        <w:t>Canvas</w:t>
      </w:r>
      <w:proofErr w:type="spellEnd"/>
      <w:r>
        <w:rPr>
          <w:rStyle w:val="Refdenotaalpie"/>
          <w:rFonts w:cs="Calibri"/>
          <w:b/>
          <w:bCs/>
        </w:rPr>
        <w:footnoteReference w:id="16"/>
      </w:r>
      <w:r>
        <w:rPr>
          <w:rFonts w:cs="Calibri"/>
        </w:rPr>
        <w:t>.</w:t>
      </w:r>
      <w:r w:rsidRPr="00404D12">
        <w:rPr>
          <w:rFonts w:cs="Calibri"/>
        </w:rPr>
        <w:t xml:space="preserve"> Con esto, el programa asegura que la empresa no solo pida</w:t>
      </w:r>
      <w:r w:rsidRPr="00C05481">
        <w:rPr>
          <w:rFonts w:cs="Calibri"/>
        </w:rPr>
        <w:t xml:space="preserve"> un activo, sino que lo integre en un modelo de negocio sustentable y circular.</w:t>
      </w:r>
    </w:p>
    <w:p w14:paraId="04F4A6C7" w14:textId="77777777" w:rsidR="00831A2F" w:rsidRPr="00C05481" w:rsidRDefault="00831A2F" w:rsidP="00831A2F">
      <w:pPr>
        <w:rPr>
          <w:rFonts w:cs="Calibri"/>
        </w:rPr>
      </w:pPr>
    </w:p>
    <w:p w14:paraId="38AEE424" w14:textId="77777777" w:rsidR="00831A2F" w:rsidRDefault="00831A2F" w:rsidP="00831A2F">
      <w:pPr>
        <w:rPr>
          <w:rFonts w:cs="Calibri"/>
        </w:rPr>
      </w:pPr>
      <w:r>
        <w:rPr>
          <w:rFonts w:cs="Calibri"/>
          <w:lang w:val="es-CL"/>
        </w:rPr>
        <w:t>El</w:t>
      </w:r>
      <w:r w:rsidRPr="00C05481">
        <w:rPr>
          <w:rFonts w:cs="Calibri"/>
          <w:lang w:val="es-CL"/>
        </w:rPr>
        <w:t> </w:t>
      </w:r>
      <w:r w:rsidRPr="00C05481">
        <w:rPr>
          <w:rFonts w:cs="Calibri"/>
          <w:lang w:val="en-US"/>
        </w:rPr>
        <w:t>Triple Layer Business Model Canvas (TLBMC)</w:t>
      </w:r>
      <w:r>
        <w:rPr>
          <w:rFonts w:cs="Calibri"/>
          <w:lang w:val="en-US"/>
        </w:rPr>
        <w:t xml:space="preserve"> </w:t>
      </w:r>
      <w:proofErr w:type="spellStart"/>
      <w:r>
        <w:rPr>
          <w:rFonts w:cs="Calibri"/>
          <w:lang w:val="en-US"/>
        </w:rPr>
        <w:t>i</w:t>
      </w:r>
      <w:r w:rsidRPr="00C05481">
        <w:rPr>
          <w:rFonts w:cs="Calibri"/>
        </w:rPr>
        <w:t>ntegra</w:t>
      </w:r>
      <w:proofErr w:type="spellEnd"/>
      <w:r w:rsidRPr="00C05481">
        <w:rPr>
          <w:rFonts w:cs="Calibri"/>
        </w:rPr>
        <w:t> tres capas:</w:t>
      </w:r>
    </w:p>
    <w:p w14:paraId="71B3A11B" w14:textId="77777777" w:rsidR="00916A91" w:rsidRPr="00C05481" w:rsidRDefault="00916A91" w:rsidP="00831A2F">
      <w:pPr>
        <w:rPr>
          <w:rFonts w:cs="Calibri"/>
          <w:lang w:val="en-US"/>
        </w:rPr>
      </w:pPr>
    </w:p>
    <w:p w14:paraId="287311FB" w14:textId="77777777" w:rsidR="00831A2F" w:rsidRPr="00C05481" w:rsidRDefault="00831A2F">
      <w:pPr>
        <w:numPr>
          <w:ilvl w:val="1"/>
          <w:numId w:val="22"/>
        </w:numPr>
        <w:rPr>
          <w:rFonts w:cs="Calibri"/>
        </w:rPr>
      </w:pPr>
      <w:r w:rsidRPr="00C05481">
        <w:rPr>
          <w:rFonts w:cs="Calibri"/>
        </w:rPr>
        <w:t>Económica (</w:t>
      </w:r>
      <w:proofErr w:type="spellStart"/>
      <w:r w:rsidRPr="00404D12">
        <w:rPr>
          <w:rFonts w:cs="Calibri"/>
        </w:rPr>
        <w:t>C</w:t>
      </w:r>
      <w:r w:rsidRPr="00C05481">
        <w:rPr>
          <w:rFonts w:cs="Calibri"/>
        </w:rPr>
        <w:t>anvas</w:t>
      </w:r>
      <w:proofErr w:type="spellEnd"/>
      <w:r w:rsidRPr="00C05481">
        <w:rPr>
          <w:rFonts w:cs="Calibri"/>
        </w:rPr>
        <w:t xml:space="preserve"> tradicional</w:t>
      </w:r>
      <w:r w:rsidRPr="00404D12">
        <w:rPr>
          <w:rFonts w:cs="Calibri"/>
        </w:rPr>
        <w:t>: R</w:t>
      </w:r>
      <w:r w:rsidRPr="00C05481">
        <w:rPr>
          <w:rFonts w:cs="Calibri"/>
        </w:rPr>
        <w:t>ecurso clave + estructura de costos + propuesta de valor</w:t>
      </w:r>
      <w:r w:rsidRPr="00404D12">
        <w:rPr>
          <w:rFonts w:cs="Calibri"/>
        </w:rPr>
        <w:t>)</w:t>
      </w:r>
    </w:p>
    <w:p w14:paraId="6185A4B2" w14:textId="77777777" w:rsidR="00831A2F" w:rsidRPr="00C05481" w:rsidRDefault="00831A2F">
      <w:pPr>
        <w:numPr>
          <w:ilvl w:val="1"/>
          <w:numId w:val="22"/>
        </w:numPr>
        <w:rPr>
          <w:rFonts w:cs="Calibri"/>
        </w:rPr>
      </w:pPr>
      <w:r w:rsidRPr="00C05481">
        <w:rPr>
          <w:rFonts w:cs="Calibri"/>
        </w:rPr>
        <w:t>Ambiental (ciclo de vida de recursos, emisiones, residuos, energía).</w:t>
      </w:r>
      <w:r w:rsidRPr="00404D12">
        <w:rPr>
          <w:rFonts w:cs="Calibri"/>
        </w:rPr>
        <w:t xml:space="preserve"> </w:t>
      </w:r>
    </w:p>
    <w:p w14:paraId="5F0C2AB0" w14:textId="77777777" w:rsidR="00831A2F" w:rsidRDefault="00831A2F">
      <w:pPr>
        <w:numPr>
          <w:ilvl w:val="1"/>
          <w:numId w:val="22"/>
        </w:numPr>
        <w:rPr>
          <w:rFonts w:cs="Calibri"/>
        </w:rPr>
      </w:pPr>
      <w:r w:rsidRPr="00C05481">
        <w:rPr>
          <w:rFonts w:cs="Calibri"/>
        </w:rPr>
        <w:t>Social (impacto en comunidad, empleados, posibles nuevos empleos, beneficios reputacionales</w:t>
      </w:r>
      <w:r w:rsidRPr="00404D12">
        <w:rPr>
          <w:rFonts w:cs="Calibri"/>
        </w:rPr>
        <w:t xml:space="preserve">, </w:t>
      </w:r>
      <w:proofErr w:type="spellStart"/>
      <w:r w:rsidRPr="00C05481">
        <w:rPr>
          <w:rFonts w:cs="Calibri"/>
        </w:rPr>
        <w:t>stakeholders</w:t>
      </w:r>
      <w:proofErr w:type="spellEnd"/>
      <w:r w:rsidRPr="00C05481">
        <w:rPr>
          <w:rFonts w:cs="Calibri"/>
        </w:rPr>
        <w:t>).</w:t>
      </w:r>
      <w:r w:rsidRPr="00404D12">
        <w:rPr>
          <w:rFonts w:cs="Calibri"/>
        </w:rPr>
        <w:t xml:space="preserve"> </w:t>
      </w:r>
    </w:p>
    <w:p w14:paraId="70CE7C99" w14:textId="77777777" w:rsidR="00831A2F" w:rsidRDefault="00831A2F" w:rsidP="00831A2F">
      <w:pPr>
        <w:rPr>
          <w:rFonts w:cs="Calibri"/>
        </w:rPr>
      </w:pPr>
    </w:p>
    <w:p w14:paraId="3C8EF18B" w14:textId="77777777" w:rsidR="00831A2F" w:rsidRPr="00077071" w:rsidRDefault="00831A2F" w:rsidP="00831A2F">
      <w:pPr>
        <w:jc w:val="both"/>
        <w:rPr>
          <w:rFonts w:cs="Calibri"/>
          <w:szCs w:val="22"/>
        </w:rPr>
      </w:pPr>
      <w:r w:rsidRPr="009A0764">
        <w:rPr>
          <w:rFonts w:cs="Calibri"/>
        </w:rPr>
        <w:t>A través de una asesoría</w:t>
      </w:r>
      <w:r>
        <w:rPr>
          <w:rFonts w:cs="Calibri"/>
        </w:rPr>
        <w:t>,</w:t>
      </w:r>
      <w:r w:rsidRPr="009A0764">
        <w:rPr>
          <w:rFonts w:cs="Calibri"/>
        </w:rPr>
        <w:t xml:space="preserve"> se llevará a cabo </w:t>
      </w:r>
      <w:r>
        <w:rPr>
          <w:rFonts w:cs="Calibri"/>
        </w:rPr>
        <w:t>una serie de preguntas y ejercicios para completar los bloques correspondientes de</w:t>
      </w:r>
      <w:r w:rsidRPr="009A0764">
        <w:rPr>
          <w:rFonts w:cs="Calibri"/>
        </w:rPr>
        <w:t>l TLBMC</w:t>
      </w:r>
      <w:r>
        <w:rPr>
          <w:rFonts w:cs="Calibri"/>
        </w:rPr>
        <w:t>,</w:t>
      </w:r>
      <w:r w:rsidRPr="009A0764">
        <w:rPr>
          <w:rFonts w:cs="Calibri"/>
        </w:rPr>
        <w:t xml:space="preserve"> en </w:t>
      </w:r>
      <w:r w:rsidRPr="00077071">
        <w:rPr>
          <w:rFonts w:cs="Calibri"/>
          <w:szCs w:val="22"/>
        </w:rPr>
        <w:t xml:space="preserve">cada </w:t>
      </w:r>
      <w:r>
        <w:rPr>
          <w:rFonts w:cs="Calibri"/>
          <w:szCs w:val="22"/>
        </w:rPr>
        <w:t xml:space="preserve">uno de estos </w:t>
      </w:r>
      <w:r w:rsidRPr="00077071">
        <w:rPr>
          <w:rFonts w:cs="Calibri"/>
          <w:szCs w:val="22"/>
        </w:rPr>
        <w:t>bloque</w:t>
      </w:r>
      <w:r>
        <w:rPr>
          <w:rFonts w:cs="Calibri"/>
          <w:szCs w:val="22"/>
        </w:rPr>
        <w:t xml:space="preserve">s se encuentran </w:t>
      </w:r>
      <w:r w:rsidRPr="00077071">
        <w:rPr>
          <w:rFonts w:cs="Calibri"/>
          <w:szCs w:val="22"/>
        </w:rPr>
        <w:t>pregunta</w:t>
      </w:r>
      <w:r>
        <w:rPr>
          <w:rFonts w:cs="Calibri"/>
          <w:szCs w:val="22"/>
        </w:rPr>
        <w:t>s</w:t>
      </w:r>
      <w:r w:rsidRPr="00077071">
        <w:rPr>
          <w:rFonts w:cs="Calibri"/>
          <w:szCs w:val="22"/>
        </w:rPr>
        <w:t xml:space="preserve"> guía</w:t>
      </w:r>
      <w:r>
        <w:rPr>
          <w:rFonts w:cs="Calibri"/>
          <w:szCs w:val="22"/>
        </w:rPr>
        <w:t>s</w:t>
      </w:r>
      <w:r w:rsidRPr="00077071">
        <w:rPr>
          <w:rFonts w:cs="Calibri"/>
          <w:szCs w:val="22"/>
        </w:rPr>
        <w:t xml:space="preserve"> para reflexionar en profundidad sobre el modelo de negocio, pero desde tres dimensiones: económica, ambiental y social.</w:t>
      </w:r>
      <w:r>
        <w:rPr>
          <w:rFonts w:cs="Calibri"/>
          <w:szCs w:val="22"/>
        </w:rPr>
        <w:t xml:space="preserve"> </w:t>
      </w:r>
    </w:p>
    <w:p w14:paraId="52D533FE" w14:textId="77777777" w:rsidR="00831A2F" w:rsidRDefault="00831A2F" w:rsidP="00831A2F">
      <w:pPr>
        <w:jc w:val="both"/>
        <w:rPr>
          <w:rFonts w:cs="Calibri"/>
        </w:rPr>
      </w:pPr>
    </w:p>
    <w:tbl>
      <w:tblPr>
        <w:tblW w:w="0" w:type="auto"/>
        <w:jc w:val="center"/>
        <w:shd w:val="clear" w:color="auto" w:fill="D9D9D9"/>
        <w:tblLook w:val="04A0" w:firstRow="1" w:lastRow="0" w:firstColumn="1" w:lastColumn="0" w:noHBand="0" w:noVBand="1"/>
      </w:tblPr>
      <w:tblGrid>
        <w:gridCol w:w="8602"/>
      </w:tblGrid>
      <w:tr w:rsidR="00831A2F" w:rsidRPr="00347B9F" w14:paraId="17A56ECB" w14:textId="77777777" w:rsidTr="00616805">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8387096" w14:textId="77777777" w:rsidR="00831A2F" w:rsidRPr="00C35C38" w:rsidRDefault="00831A2F" w:rsidP="00616805">
            <w:pPr>
              <w:tabs>
                <w:tab w:val="num" w:pos="0"/>
              </w:tabs>
              <w:rPr>
                <w:rFonts w:cs="Arial"/>
                <w:b/>
                <w:szCs w:val="22"/>
              </w:rPr>
            </w:pPr>
            <w:r w:rsidRPr="00CE160C">
              <w:rPr>
                <w:rFonts w:cs="Arial"/>
                <w:b/>
                <w:szCs w:val="22"/>
                <w:u w:val="single"/>
              </w:rPr>
              <w:t>IMPORTANTE</w:t>
            </w:r>
            <w:r>
              <w:rPr>
                <w:rFonts w:cs="Arial"/>
                <w:b/>
                <w:szCs w:val="22"/>
              </w:rPr>
              <w:t>:</w:t>
            </w:r>
          </w:p>
          <w:p w14:paraId="6EFEB14D" w14:textId="77777777" w:rsidR="00831A2F" w:rsidRDefault="00831A2F" w:rsidP="003E5038">
            <w:pPr>
              <w:jc w:val="both"/>
            </w:pPr>
            <w:r w:rsidRPr="00FC01C7">
              <w:rPr>
                <w:rFonts w:eastAsia="Arial Unicode MS" w:cs="Arial"/>
                <w:szCs w:val="22"/>
                <w:highlight w:val="lightGray"/>
                <w:shd w:val="clear" w:color="auto" w:fill="FFFF00"/>
                <w:lang w:val="es-CL"/>
              </w:rPr>
              <w:t>Las empresas seleccionadas deberán realizar y concluir</w:t>
            </w:r>
            <w:r>
              <w:rPr>
                <w:rFonts w:eastAsia="Arial Unicode MS" w:cs="Arial"/>
                <w:szCs w:val="22"/>
                <w:highlight w:val="lightGray"/>
                <w:shd w:val="clear" w:color="auto" w:fill="FFFF00"/>
                <w:lang w:val="es-CL"/>
              </w:rPr>
              <w:t xml:space="preserve"> durante la Fase de Desarrollo</w:t>
            </w:r>
            <w:r w:rsidR="00AA7FB3">
              <w:rPr>
                <w:rFonts w:eastAsia="Arial Unicode MS" w:cs="Arial"/>
                <w:szCs w:val="22"/>
                <w:highlight w:val="lightGray"/>
                <w:shd w:val="clear" w:color="auto" w:fill="FFFF00"/>
                <w:lang w:val="es-CL"/>
              </w:rPr>
              <w:t xml:space="preserve">, </w:t>
            </w:r>
            <w:r w:rsidR="00AA7FB3" w:rsidRPr="00AA7FB3">
              <w:rPr>
                <w:rFonts w:eastAsia="Arial Unicode MS" w:cs="Arial"/>
                <w:b/>
                <w:bCs/>
                <w:szCs w:val="22"/>
                <w:highlight w:val="lightGray"/>
                <w:shd w:val="clear" w:color="auto" w:fill="FFFF00"/>
                <w:lang w:val="es-CL"/>
              </w:rPr>
              <w:t>y posterior a la Formalización</w:t>
            </w:r>
            <w:r w:rsidR="00AA7FB3">
              <w:rPr>
                <w:rFonts w:eastAsia="Arial Unicode MS" w:cs="Arial"/>
                <w:b/>
                <w:bCs/>
                <w:szCs w:val="22"/>
                <w:highlight w:val="lightGray"/>
                <w:shd w:val="clear" w:color="auto" w:fill="FFFF00"/>
                <w:lang w:val="es-CL"/>
              </w:rPr>
              <w:t>,</w:t>
            </w:r>
            <w:r>
              <w:rPr>
                <w:rFonts w:eastAsia="Arial Unicode MS" w:cs="Arial"/>
                <w:szCs w:val="22"/>
                <w:highlight w:val="lightGray"/>
                <w:shd w:val="clear" w:color="auto" w:fill="FFFF00"/>
                <w:lang w:val="es-CL"/>
              </w:rPr>
              <w:t xml:space="preserve"> una asesoría individual o grupal</w:t>
            </w:r>
            <w:r w:rsidR="00AA7FB3">
              <w:rPr>
                <w:rFonts w:eastAsia="Arial Unicode MS" w:cs="Arial"/>
                <w:szCs w:val="22"/>
                <w:highlight w:val="lightGray"/>
                <w:shd w:val="clear" w:color="auto" w:fill="FFFF00"/>
                <w:lang w:val="es-CL"/>
              </w:rPr>
              <w:t xml:space="preserve">, </w:t>
            </w:r>
            <w:r>
              <w:rPr>
                <w:rFonts w:eastAsia="Arial Unicode MS" w:cs="Arial"/>
                <w:szCs w:val="22"/>
                <w:highlight w:val="lightGray"/>
                <w:shd w:val="clear" w:color="auto" w:fill="FFFF00"/>
                <w:lang w:val="es-CL"/>
              </w:rPr>
              <w:t xml:space="preserve">realizada por el Agente Operador sobre </w:t>
            </w:r>
            <w:r w:rsidRPr="00C05481">
              <w:rPr>
                <w:rFonts w:cs="Calibri"/>
                <w:lang w:val="es-CL"/>
              </w:rPr>
              <w:t xml:space="preserve">Triple </w:t>
            </w:r>
            <w:proofErr w:type="spellStart"/>
            <w:r w:rsidRPr="00C05481">
              <w:rPr>
                <w:rFonts w:cs="Calibri"/>
                <w:lang w:val="es-CL"/>
              </w:rPr>
              <w:t>Layer</w:t>
            </w:r>
            <w:proofErr w:type="spellEnd"/>
            <w:r w:rsidRPr="00C05481">
              <w:rPr>
                <w:rFonts w:cs="Calibri"/>
                <w:lang w:val="es-CL"/>
              </w:rPr>
              <w:t xml:space="preserve"> Business </w:t>
            </w:r>
            <w:proofErr w:type="spellStart"/>
            <w:r w:rsidRPr="00C05481">
              <w:rPr>
                <w:rFonts w:cs="Calibri"/>
                <w:lang w:val="es-CL"/>
              </w:rPr>
              <w:t>Model</w:t>
            </w:r>
            <w:proofErr w:type="spellEnd"/>
            <w:r w:rsidRPr="00C05481">
              <w:rPr>
                <w:rFonts w:cs="Calibri"/>
                <w:lang w:val="es-CL"/>
              </w:rPr>
              <w:t xml:space="preserve"> </w:t>
            </w:r>
            <w:proofErr w:type="spellStart"/>
            <w:r w:rsidRPr="00C05481">
              <w:rPr>
                <w:rFonts w:cs="Calibri"/>
                <w:lang w:val="es-CL"/>
              </w:rPr>
              <w:t>Canvas</w:t>
            </w:r>
            <w:proofErr w:type="spellEnd"/>
            <w:r w:rsidRPr="00C05481">
              <w:rPr>
                <w:rFonts w:cs="Calibri"/>
                <w:lang w:val="es-CL"/>
              </w:rPr>
              <w:t xml:space="preserve"> (TLBMC)</w:t>
            </w:r>
            <w:r>
              <w:rPr>
                <w:rFonts w:cs="Calibri"/>
                <w:lang w:val="es-CL"/>
              </w:rPr>
              <w:t xml:space="preserve">, los formatos y las dinámicas de trabajo, además de las fechas y lugares </w:t>
            </w:r>
            <w:r w:rsidR="00AA7FB3">
              <w:rPr>
                <w:rFonts w:cs="Calibri"/>
                <w:lang w:val="es-CL"/>
              </w:rPr>
              <w:t>donde</w:t>
            </w:r>
            <w:r>
              <w:rPr>
                <w:rFonts w:cs="Calibri"/>
                <w:lang w:val="es-CL"/>
              </w:rPr>
              <w:t xml:space="preserve"> se realizar</w:t>
            </w:r>
            <w:r w:rsidR="00AA7FB3">
              <w:rPr>
                <w:rFonts w:cs="Calibri"/>
                <w:lang w:val="es-CL"/>
              </w:rPr>
              <w:t>á</w:t>
            </w:r>
            <w:r>
              <w:rPr>
                <w:rFonts w:cs="Calibri"/>
                <w:lang w:val="es-CL"/>
              </w:rPr>
              <w:t xml:space="preserve">n estas actividades serán desarrolladas y comunicadas en su momento por el Agente Operador. </w:t>
            </w:r>
            <w:r w:rsidR="00AA7FB3">
              <w:rPr>
                <w:rFonts w:cs="Calibri"/>
                <w:lang w:val="es-CL"/>
              </w:rPr>
              <w:t>Además,</w:t>
            </w:r>
            <w:r>
              <w:rPr>
                <w:rFonts w:cs="Calibri"/>
                <w:lang w:val="es-CL"/>
              </w:rPr>
              <w:t xml:space="preserve"> se deberá</w:t>
            </w:r>
            <w:r w:rsidR="00AA7FB3">
              <w:rPr>
                <w:rFonts w:cs="Calibri"/>
                <w:lang w:val="es-CL"/>
              </w:rPr>
              <w:t xml:space="preserve"> </w:t>
            </w:r>
            <w:r w:rsidR="00AA7FB3" w:rsidRPr="007C1CB5">
              <w:t>informar</w:t>
            </w:r>
            <w:r w:rsidRPr="007C1CB5">
              <w:t xml:space="preserve"> sobre la disposición final de los residuos reciclados</w:t>
            </w:r>
            <w:r>
              <w:t xml:space="preserve"> de cada empresa (Si es que realizan Gestión de Residuos)</w:t>
            </w:r>
            <w:r w:rsidRPr="007C1CB5">
              <w:t>.</w:t>
            </w:r>
            <w:r w:rsidR="00AA7FB3">
              <w:t xml:space="preserve"> </w:t>
            </w:r>
          </w:p>
          <w:p w14:paraId="2776E7C0" w14:textId="36F3A663" w:rsidR="003E5038" w:rsidRPr="00614564" w:rsidRDefault="003E5038" w:rsidP="003E5038">
            <w:pPr>
              <w:jc w:val="both"/>
              <w:rPr>
                <w:rFonts w:eastAsia="Arial Unicode MS" w:cs="Arial"/>
                <w:szCs w:val="22"/>
              </w:rPr>
            </w:pPr>
          </w:p>
        </w:tc>
      </w:tr>
    </w:tbl>
    <w:p w14:paraId="40982482" w14:textId="77777777" w:rsidR="00831A2F" w:rsidRPr="00E16992" w:rsidRDefault="00831A2F" w:rsidP="00831A2F">
      <w:pPr>
        <w:jc w:val="both"/>
        <w:rPr>
          <w:rFonts w:cs="Arial"/>
          <w:szCs w:val="22"/>
        </w:rPr>
      </w:pPr>
    </w:p>
    <w:p w14:paraId="45EDDEC7" w14:textId="77777777" w:rsidR="00831A2F" w:rsidRDefault="00831A2F" w:rsidP="00C6328B">
      <w:pPr>
        <w:jc w:val="both"/>
        <w:rPr>
          <w:color w:val="FF0000"/>
        </w:rPr>
      </w:pPr>
    </w:p>
    <w:p w14:paraId="4F6ED5D5" w14:textId="41E00881" w:rsidR="00DA2BE3" w:rsidRPr="007E087A" w:rsidRDefault="001B2739" w:rsidP="008C599F">
      <w:pPr>
        <w:pStyle w:val="Ttulo20"/>
        <w:jc w:val="both"/>
        <w:rPr>
          <w:rFonts w:eastAsia="Arial Unicode MS"/>
        </w:rPr>
      </w:pPr>
      <w:bookmarkStart w:id="65" w:name="_Toc212014365"/>
      <w:r>
        <w:rPr>
          <w:rFonts w:eastAsia="Arial Unicode MS"/>
        </w:rPr>
        <w:t>5.</w:t>
      </w:r>
      <w:r w:rsidR="00F2405A">
        <w:rPr>
          <w:rFonts w:eastAsia="Arial Unicode MS"/>
        </w:rPr>
        <w:t>3.</w:t>
      </w:r>
      <w:r w:rsidR="00B17552" w:rsidRPr="00EA5A18">
        <w:rPr>
          <w:rFonts w:eastAsia="Arial Unicode MS"/>
        </w:rPr>
        <w:t xml:space="preserve"> </w:t>
      </w:r>
      <w:bookmarkEnd w:id="62"/>
      <w:r w:rsidR="00EB1484" w:rsidRPr="00EA5A18">
        <w:rPr>
          <w:rFonts w:eastAsia="Arial Unicode MS"/>
        </w:rPr>
        <w:tab/>
      </w:r>
      <w:r w:rsidR="001F081A" w:rsidRPr="005C0A25">
        <w:rPr>
          <w:rFonts w:eastAsia="Arial Unicode MS"/>
        </w:rPr>
        <w:t xml:space="preserve">Implementación </w:t>
      </w:r>
      <w:bookmarkEnd w:id="63"/>
      <w:r w:rsidR="001F081A" w:rsidRPr="005C0A25">
        <w:rPr>
          <w:rFonts w:eastAsia="Arial Unicode MS"/>
        </w:rPr>
        <w:t xml:space="preserve">del </w:t>
      </w:r>
      <w:r w:rsidR="004A7845" w:rsidRPr="005C0A25">
        <w:rPr>
          <w:rFonts w:eastAsia="Arial Unicode MS"/>
        </w:rPr>
        <w:t>Plan de Trabajo</w:t>
      </w:r>
      <w:bookmarkEnd w:id="65"/>
    </w:p>
    <w:p w14:paraId="6A0E2E88" w14:textId="77777777" w:rsidR="00AB3517" w:rsidRPr="007E087A" w:rsidRDefault="00AB3517" w:rsidP="008C599F">
      <w:pPr>
        <w:jc w:val="both"/>
        <w:rPr>
          <w:rFonts w:eastAsia="Arial Unicode MS" w:cs="Arial"/>
          <w:szCs w:val="22"/>
        </w:rPr>
      </w:pPr>
    </w:p>
    <w:p w14:paraId="474EFF80" w14:textId="0A6A5BA4" w:rsidR="00572E3D" w:rsidRPr="007E087A" w:rsidRDefault="009F0EC9" w:rsidP="008C599F">
      <w:pPr>
        <w:jc w:val="both"/>
        <w:rPr>
          <w:rFonts w:eastAsia="Arial Unicode MS" w:cs="Arial"/>
          <w:szCs w:val="22"/>
        </w:rPr>
      </w:pPr>
      <w:r w:rsidRPr="00736B5C">
        <w:rPr>
          <w:rFonts w:eastAsia="Arial Unicode MS" w:cs="Arial"/>
          <w:szCs w:val="22"/>
        </w:rPr>
        <w:t>Las empresas beneficiarias</w:t>
      </w:r>
      <w:r w:rsidR="00DD0B7B" w:rsidRPr="00736B5C">
        <w:rPr>
          <w:rFonts w:eastAsia="Arial Unicode MS" w:cs="Arial"/>
          <w:szCs w:val="22"/>
        </w:rPr>
        <w:t xml:space="preserve"> </w:t>
      </w:r>
      <w:r w:rsidR="00FC41DA" w:rsidRPr="00736B5C">
        <w:rPr>
          <w:rFonts w:eastAsia="Arial Unicode MS" w:cs="Arial"/>
          <w:szCs w:val="22"/>
        </w:rPr>
        <w:t xml:space="preserve">deberán ejecutar el Plan de Trabajo </w:t>
      </w:r>
      <w:r w:rsidR="00D90DB0" w:rsidRPr="00736B5C">
        <w:rPr>
          <w:rFonts w:eastAsia="Arial Unicode MS" w:cs="Arial"/>
          <w:szCs w:val="22"/>
        </w:rPr>
        <w:t>aprobado</w:t>
      </w:r>
      <w:r w:rsidR="008941D1" w:rsidRPr="00736B5C">
        <w:rPr>
          <w:rFonts w:eastAsia="Arial Unicode MS" w:cs="Arial"/>
          <w:szCs w:val="22"/>
        </w:rPr>
        <w:t xml:space="preserve">, conforme a </w:t>
      </w:r>
      <w:r w:rsidR="00F804C8" w:rsidRPr="00736B5C">
        <w:rPr>
          <w:rFonts w:eastAsia="Arial Unicode MS" w:cs="Arial"/>
          <w:szCs w:val="22"/>
        </w:rPr>
        <w:t xml:space="preserve">las </w:t>
      </w:r>
      <w:r w:rsidR="00FC41DA" w:rsidRPr="00736B5C">
        <w:rPr>
          <w:rFonts w:eastAsia="Arial Unicode MS" w:cs="Arial"/>
          <w:szCs w:val="22"/>
        </w:rPr>
        <w:t>condiciones comprometidas</w:t>
      </w:r>
      <w:r w:rsidR="00FC41DA" w:rsidRPr="007E087A">
        <w:rPr>
          <w:rFonts w:eastAsia="Arial Unicode MS" w:cs="Arial"/>
          <w:szCs w:val="22"/>
        </w:rPr>
        <w:t xml:space="preserve"> en el contrato suscrito con </w:t>
      </w:r>
      <w:r w:rsidR="0035711E" w:rsidRPr="007E087A">
        <w:rPr>
          <w:rFonts w:eastAsia="Arial Unicode MS" w:cs="Arial"/>
          <w:szCs w:val="22"/>
        </w:rPr>
        <w:t xml:space="preserve">el </w:t>
      </w:r>
      <w:r w:rsidR="000E20DB" w:rsidRPr="007E087A">
        <w:rPr>
          <w:rFonts w:eastAsia="Arial Unicode MS" w:cs="Arial"/>
          <w:szCs w:val="22"/>
        </w:rPr>
        <w:t>Agente O</w:t>
      </w:r>
      <w:r w:rsidR="00A7099D" w:rsidRPr="007E087A">
        <w:rPr>
          <w:rFonts w:eastAsia="Arial Unicode MS" w:cs="Arial"/>
          <w:szCs w:val="22"/>
        </w:rPr>
        <w:t>perador Sercotec</w:t>
      </w:r>
      <w:r w:rsidR="00370072" w:rsidRPr="007E087A">
        <w:rPr>
          <w:rFonts w:eastAsia="Arial Unicode MS" w:cs="Arial"/>
          <w:szCs w:val="22"/>
        </w:rPr>
        <w:t>,</w:t>
      </w:r>
      <w:r w:rsidR="00FC41DA" w:rsidRPr="007E087A">
        <w:rPr>
          <w:rFonts w:eastAsia="Arial Unicode MS" w:cs="Arial"/>
          <w:szCs w:val="22"/>
        </w:rPr>
        <w:t xml:space="preserve"> respetando</w:t>
      </w:r>
      <w:r w:rsidR="00D90DB0" w:rsidRPr="007E087A">
        <w:rPr>
          <w:rFonts w:eastAsia="Arial Unicode MS" w:cs="Arial"/>
          <w:szCs w:val="22"/>
        </w:rPr>
        <w:t xml:space="preserve"> </w:t>
      </w:r>
      <w:r w:rsidR="00FC41DA" w:rsidRPr="007E087A">
        <w:rPr>
          <w:rFonts w:eastAsia="Arial Unicode MS" w:cs="Arial"/>
          <w:szCs w:val="22"/>
        </w:rPr>
        <w:t xml:space="preserve">los tiempos contemplados para la realización de los gastos asociados. </w:t>
      </w:r>
    </w:p>
    <w:p w14:paraId="684BCF75" w14:textId="77777777" w:rsidR="00572E3D" w:rsidRPr="007E087A" w:rsidRDefault="00572E3D" w:rsidP="008C599F">
      <w:pPr>
        <w:jc w:val="both"/>
        <w:rPr>
          <w:rFonts w:eastAsia="Arial Unicode MS" w:cs="Arial"/>
          <w:szCs w:val="22"/>
        </w:rPr>
      </w:pPr>
    </w:p>
    <w:p w14:paraId="3D1C15A9" w14:textId="5795EAC3" w:rsidR="00FC41DA" w:rsidRPr="007E087A" w:rsidRDefault="00FC41DA" w:rsidP="008C599F">
      <w:pPr>
        <w:jc w:val="both"/>
        <w:rPr>
          <w:rFonts w:eastAsia="Arial Unicode MS" w:cs="Arial"/>
          <w:szCs w:val="22"/>
        </w:rPr>
      </w:pPr>
      <w:r w:rsidRPr="007E087A">
        <w:rPr>
          <w:rFonts w:eastAsia="Arial Unicode MS" w:cs="Arial"/>
          <w:szCs w:val="22"/>
        </w:rPr>
        <w:t>Las compras deberán realizarse con posterioridad a la fecha de suscripción de</w:t>
      </w:r>
      <w:r w:rsidR="00A7099D" w:rsidRPr="007E087A">
        <w:rPr>
          <w:rFonts w:eastAsia="Arial Unicode MS" w:cs="Arial"/>
          <w:szCs w:val="22"/>
        </w:rPr>
        <w:t>l</w:t>
      </w:r>
      <w:r w:rsidR="00572E3D" w:rsidRPr="007E087A">
        <w:rPr>
          <w:rFonts w:eastAsia="Arial Unicode MS" w:cs="Arial"/>
          <w:szCs w:val="22"/>
        </w:rPr>
        <w:t xml:space="preserve"> contrato y </w:t>
      </w:r>
      <w:r w:rsidR="004D5844" w:rsidRPr="007E087A">
        <w:rPr>
          <w:rFonts w:eastAsia="Arial Unicode MS" w:cs="Arial"/>
          <w:szCs w:val="22"/>
        </w:rPr>
        <w:t>podrá</w:t>
      </w:r>
      <w:r w:rsidR="00572E3D" w:rsidRPr="007E087A">
        <w:rPr>
          <w:rFonts w:eastAsia="Arial Unicode MS" w:cs="Arial"/>
          <w:szCs w:val="22"/>
        </w:rPr>
        <w:t>n</w:t>
      </w:r>
      <w:r w:rsidR="004D5844" w:rsidRPr="007E087A">
        <w:rPr>
          <w:rFonts w:eastAsia="Arial Unicode MS" w:cs="Arial"/>
          <w:szCs w:val="22"/>
        </w:rPr>
        <w:t xml:space="preserve"> realizarse a t</w:t>
      </w:r>
      <w:r w:rsidR="004E7E7A" w:rsidRPr="007E087A">
        <w:rPr>
          <w:rFonts w:eastAsia="Arial Unicode MS" w:cs="Arial"/>
          <w:szCs w:val="22"/>
        </w:rPr>
        <w:t>ravés de las siguientes</w:t>
      </w:r>
      <w:r w:rsidR="004D5844" w:rsidRPr="007E087A">
        <w:rPr>
          <w:rFonts w:eastAsia="Arial Unicode MS" w:cs="Arial"/>
          <w:szCs w:val="22"/>
        </w:rPr>
        <w:t xml:space="preserve"> modalidades</w:t>
      </w:r>
      <w:r w:rsidR="00BF3385">
        <w:rPr>
          <w:rStyle w:val="Refdenotaalpie"/>
          <w:rFonts w:eastAsia="Arial Unicode MS" w:cs="Arial"/>
          <w:szCs w:val="22"/>
        </w:rPr>
        <w:footnoteReference w:id="17"/>
      </w:r>
      <w:r w:rsidR="004D5844" w:rsidRPr="007E087A">
        <w:rPr>
          <w:rFonts w:eastAsia="Arial Unicode MS" w:cs="Arial"/>
          <w:szCs w:val="22"/>
        </w:rPr>
        <w:t>:</w:t>
      </w:r>
    </w:p>
    <w:p w14:paraId="7977D0B4" w14:textId="77777777" w:rsidR="004D5844" w:rsidRPr="007E087A" w:rsidRDefault="004D5844" w:rsidP="008C599F">
      <w:pPr>
        <w:jc w:val="both"/>
        <w:rPr>
          <w:rFonts w:eastAsia="Arial Unicode MS" w:cs="Arial"/>
          <w:szCs w:val="22"/>
        </w:rPr>
      </w:pPr>
    </w:p>
    <w:p w14:paraId="2832B00A" w14:textId="22E0B524" w:rsidR="00AC75E2" w:rsidRPr="007E087A" w:rsidRDefault="004D5844" w:rsidP="00072BCA">
      <w:pPr>
        <w:pStyle w:val="Prrafodelista"/>
        <w:numPr>
          <w:ilvl w:val="1"/>
          <w:numId w:val="1"/>
        </w:numPr>
        <w:ind w:left="709" w:hanging="709"/>
        <w:jc w:val="both"/>
        <w:rPr>
          <w:rFonts w:eastAsia="Arial Unicode MS" w:cs="Arial"/>
          <w:szCs w:val="22"/>
        </w:rPr>
      </w:pPr>
      <w:r w:rsidRPr="007E087A">
        <w:rPr>
          <w:rFonts w:eastAsia="Arial Unicode MS" w:cs="Arial"/>
          <w:b/>
          <w:szCs w:val="22"/>
        </w:rPr>
        <w:t>Compra asistida</w:t>
      </w:r>
      <w:r w:rsidRPr="007E087A">
        <w:rPr>
          <w:rFonts w:eastAsia="Arial Unicode MS" w:cs="Arial"/>
          <w:szCs w:val="22"/>
        </w:rPr>
        <w:t xml:space="preserve"> por</w:t>
      </w:r>
      <w:r w:rsidR="00072BCA" w:rsidRPr="007E087A">
        <w:rPr>
          <w:rFonts w:eastAsia="Arial Unicode MS" w:cs="Arial"/>
          <w:szCs w:val="22"/>
        </w:rPr>
        <w:t xml:space="preserve"> el Agente O</w:t>
      </w:r>
      <w:r w:rsidR="004C2175" w:rsidRPr="007E087A">
        <w:rPr>
          <w:rFonts w:eastAsia="Arial Unicode MS" w:cs="Arial"/>
          <w:szCs w:val="22"/>
        </w:rPr>
        <w:t>perador Sercotec</w:t>
      </w:r>
      <w:r w:rsidR="00072BCA" w:rsidRPr="007E087A">
        <w:rPr>
          <w:rFonts w:eastAsia="Arial Unicode MS" w:cs="Arial"/>
          <w:szCs w:val="22"/>
        </w:rPr>
        <w:t xml:space="preserve">. </w:t>
      </w:r>
      <w:r w:rsidR="006025A8" w:rsidRPr="007E087A">
        <w:rPr>
          <w:rFonts w:eastAsia="Arial Unicode MS" w:cs="Arial"/>
          <w:bCs/>
          <w:szCs w:val="22"/>
        </w:rPr>
        <w:t>Un</w:t>
      </w:r>
      <w:r w:rsidR="00BC7FDC">
        <w:rPr>
          <w:rFonts w:eastAsia="Arial Unicode MS" w:cs="Arial"/>
          <w:bCs/>
          <w:szCs w:val="22"/>
        </w:rPr>
        <w:t>/a</w:t>
      </w:r>
      <w:r w:rsidR="006025A8" w:rsidRPr="007E087A">
        <w:rPr>
          <w:rFonts w:eastAsia="Arial Unicode MS" w:cs="Arial"/>
          <w:bCs/>
          <w:szCs w:val="22"/>
        </w:rPr>
        <w:t xml:space="preserve"> profesional designado</w:t>
      </w:r>
      <w:r w:rsidR="009F0EC9">
        <w:rPr>
          <w:rFonts w:eastAsia="Arial Unicode MS" w:cs="Arial"/>
          <w:bCs/>
          <w:szCs w:val="22"/>
        </w:rPr>
        <w:t>/a</w:t>
      </w:r>
      <w:r w:rsidR="006025A8" w:rsidRPr="007E087A">
        <w:rPr>
          <w:rFonts w:eastAsia="Arial Unicode MS" w:cs="Arial"/>
          <w:bCs/>
          <w:szCs w:val="22"/>
        </w:rPr>
        <w:t xml:space="preserve"> por el</w:t>
      </w:r>
      <w:r w:rsidR="00102A03" w:rsidRPr="007E087A">
        <w:rPr>
          <w:rFonts w:eastAsia="Arial Unicode MS" w:cs="Arial"/>
          <w:bCs/>
          <w:szCs w:val="22"/>
        </w:rPr>
        <w:t xml:space="preserve"> Agente Operador de </w:t>
      </w:r>
      <w:r w:rsidR="006025A8" w:rsidRPr="007E087A">
        <w:rPr>
          <w:rFonts w:eastAsia="Arial Unicode MS" w:cs="Arial"/>
          <w:bCs/>
          <w:szCs w:val="22"/>
        </w:rPr>
        <w:t>Sercotec</w:t>
      </w:r>
      <w:r w:rsidR="00A15186" w:rsidRPr="007E087A">
        <w:rPr>
          <w:rFonts w:eastAsia="Arial Unicode MS" w:cs="Arial"/>
          <w:bCs/>
          <w:szCs w:val="22"/>
        </w:rPr>
        <w:t xml:space="preserve"> acompaña</w:t>
      </w:r>
      <w:r w:rsidR="006A2840" w:rsidRPr="007E087A">
        <w:rPr>
          <w:rFonts w:eastAsia="Arial Unicode MS" w:cs="Arial"/>
          <w:bCs/>
          <w:szCs w:val="22"/>
        </w:rPr>
        <w:t>rá</w:t>
      </w:r>
      <w:r w:rsidR="00A15186" w:rsidRPr="007E087A">
        <w:rPr>
          <w:rFonts w:eastAsia="Arial Unicode MS" w:cs="Arial"/>
          <w:bCs/>
          <w:szCs w:val="22"/>
        </w:rPr>
        <w:t xml:space="preserve"> a</w:t>
      </w:r>
      <w:r w:rsidR="006025A8" w:rsidRPr="007E087A">
        <w:rPr>
          <w:rFonts w:eastAsia="Arial Unicode MS" w:cs="Arial"/>
          <w:bCs/>
          <w:szCs w:val="22"/>
        </w:rPr>
        <w:t>l beneficiario/a,</w:t>
      </w:r>
      <w:r w:rsidR="00A15186" w:rsidRPr="007E087A">
        <w:rPr>
          <w:rFonts w:eastAsia="Arial Unicode MS" w:cs="Arial"/>
          <w:bCs/>
          <w:szCs w:val="22"/>
        </w:rPr>
        <w:t xml:space="preserve"> </w:t>
      </w:r>
      <w:r w:rsidR="00F11BDA" w:rsidRPr="007E087A">
        <w:rPr>
          <w:rFonts w:eastAsia="Arial Unicode MS" w:cs="Arial"/>
          <w:bCs/>
          <w:szCs w:val="22"/>
        </w:rPr>
        <w:t xml:space="preserve">de manera presencial </w:t>
      </w:r>
      <w:r w:rsidR="00C33E64" w:rsidRPr="007E087A">
        <w:rPr>
          <w:rFonts w:eastAsia="Arial Unicode MS" w:cs="Arial"/>
          <w:bCs/>
          <w:szCs w:val="22"/>
        </w:rPr>
        <w:t>y/</w:t>
      </w:r>
      <w:r w:rsidR="00F11BDA" w:rsidRPr="007E087A">
        <w:rPr>
          <w:rFonts w:eastAsia="Arial Unicode MS" w:cs="Arial"/>
          <w:bCs/>
          <w:szCs w:val="22"/>
        </w:rPr>
        <w:t xml:space="preserve">o virtual, </w:t>
      </w:r>
      <w:r w:rsidR="00A15186" w:rsidRPr="007E087A">
        <w:rPr>
          <w:rFonts w:eastAsia="Arial Unicode MS" w:cs="Arial"/>
          <w:bCs/>
          <w:szCs w:val="22"/>
        </w:rPr>
        <w:t>y en conjunto</w:t>
      </w:r>
      <w:r w:rsidR="006025A8" w:rsidRPr="007E087A">
        <w:rPr>
          <w:rFonts w:eastAsia="Arial Unicode MS" w:cs="Arial"/>
          <w:bCs/>
          <w:szCs w:val="22"/>
        </w:rPr>
        <w:t xml:space="preserve"> proceden a realizar las compras correspondientes. </w:t>
      </w:r>
      <w:r w:rsidR="004D39C3" w:rsidRPr="007E087A">
        <w:rPr>
          <w:rFonts w:eastAsia="Arial Unicode MS" w:cs="Arial"/>
          <w:bCs/>
          <w:szCs w:val="22"/>
          <w:u w:val="single"/>
        </w:rPr>
        <w:t>E</w:t>
      </w:r>
      <w:r w:rsidR="006A2840" w:rsidRPr="007E087A">
        <w:rPr>
          <w:rFonts w:eastAsia="Arial Unicode MS" w:cs="Arial"/>
          <w:bCs/>
          <w:szCs w:val="22"/>
          <w:u w:val="single"/>
        </w:rPr>
        <w:t>l</w:t>
      </w:r>
      <w:r w:rsidR="009F0EC9">
        <w:rPr>
          <w:rFonts w:eastAsia="Arial Unicode MS" w:cs="Arial"/>
          <w:bCs/>
          <w:szCs w:val="22"/>
          <w:u w:val="single"/>
        </w:rPr>
        <w:t>/la</w:t>
      </w:r>
      <w:r w:rsidR="006A2840" w:rsidRPr="007E087A">
        <w:rPr>
          <w:rFonts w:eastAsia="Arial Unicode MS" w:cs="Arial"/>
          <w:bCs/>
          <w:szCs w:val="22"/>
          <w:u w:val="single"/>
        </w:rPr>
        <w:t xml:space="preserve"> beneficiario/a debe</w:t>
      </w:r>
      <w:r w:rsidR="006025A8" w:rsidRPr="007E087A">
        <w:rPr>
          <w:rFonts w:eastAsia="Arial Unicode MS" w:cs="Arial"/>
          <w:bCs/>
          <w:szCs w:val="22"/>
          <w:u w:val="single"/>
        </w:rPr>
        <w:t xml:space="preserve"> financiar los impuestos asociados a la</w:t>
      </w:r>
      <w:r w:rsidR="004D39C3" w:rsidRPr="007E087A">
        <w:rPr>
          <w:rFonts w:eastAsia="Arial Unicode MS" w:cs="Arial"/>
          <w:bCs/>
          <w:szCs w:val="22"/>
          <w:u w:val="single"/>
        </w:rPr>
        <w:t>/</w:t>
      </w:r>
      <w:r w:rsidR="006025A8" w:rsidRPr="007E087A">
        <w:rPr>
          <w:rFonts w:eastAsia="Arial Unicode MS" w:cs="Arial"/>
          <w:bCs/>
          <w:szCs w:val="22"/>
          <w:u w:val="single"/>
        </w:rPr>
        <w:t>s compra</w:t>
      </w:r>
      <w:r w:rsidR="004D39C3" w:rsidRPr="007E087A">
        <w:rPr>
          <w:rFonts w:eastAsia="Arial Unicode MS" w:cs="Arial"/>
          <w:bCs/>
          <w:szCs w:val="22"/>
          <w:u w:val="single"/>
        </w:rPr>
        <w:t>/</w:t>
      </w:r>
      <w:r w:rsidR="006025A8" w:rsidRPr="007E087A">
        <w:rPr>
          <w:rFonts w:eastAsia="Arial Unicode MS" w:cs="Arial"/>
          <w:bCs/>
          <w:szCs w:val="22"/>
          <w:u w:val="single"/>
        </w:rPr>
        <w:t>s</w:t>
      </w:r>
      <w:r w:rsidR="004D39C3" w:rsidRPr="007E087A">
        <w:rPr>
          <w:rFonts w:eastAsia="Arial Unicode MS" w:cs="Arial"/>
          <w:bCs/>
          <w:szCs w:val="22"/>
          <w:u w:val="single"/>
        </w:rPr>
        <w:t xml:space="preserve"> realizada/s</w:t>
      </w:r>
      <w:r w:rsidR="00077E9D">
        <w:rPr>
          <w:rStyle w:val="Refdenotaalpie"/>
          <w:rFonts w:eastAsia="Arial Unicode MS" w:cs="Arial"/>
          <w:bCs/>
          <w:szCs w:val="22"/>
          <w:u w:val="single"/>
        </w:rPr>
        <w:footnoteReference w:id="18"/>
      </w:r>
      <w:r w:rsidR="004773E7" w:rsidRPr="007E087A">
        <w:rPr>
          <w:rFonts w:eastAsia="Arial Unicode MS" w:cs="Arial"/>
          <w:bCs/>
          <w:szCs w:val="22"/>
        </w:rPr>
        <w:t>.</w:t>
      </w:r>
    </w:p>
    <w:p w14:paraId="74C4FCE7" w14:textId="77777777" w:rsidR="00AC75E2" w:rsidRPr="00EA5A18" w:rsidRDefault="00AC75E2" w:rsidP="00AC75E2">
      <w:pPr>
        <w:pStyle w:val="Prrafodelista"/>
        <w:ind w:left="709"/>
        <w:jc w:val="both"/>
        <w:rPr>
          <w:rFonts w:eastAsia="Arial Unicode MS" w:cs="Arial"/>
          <w:bCs/>
          <w:szCs w:val="22"/>
        </w:rPr>
      </w:pPr>
    </w:p>
    <w:p w14:paraId="2AFCF907" w14:textId="135F8E89" w:rsidR="00072BCA" w:rsidRPr="00E33F14" w:rsidRDefault="00AC75E2" w:rsidP="00AC75E2">
      <w:pPr>
        <w:pStyle w:val="Prrafodelista"/>
        <w:ind w:left="709"/>
        <w:jc w:val="both"/>
        <w:rPr>
          <w:rFonts w:eastAsia="Arial Unicode MS" w:cs="Arial"/>
          <w:color w:val="00B050"/>
          <w:szCs w:val="22"/>
        </w:rPr>
      </w:pPr>
      <w:r w:rsidRPr="007E087A">
        <w:rPr>
          <w:rFonts w:eastAsia="Arial Unicode MS" w:cs="Arial"/>
          <w:szCs w:val="22"/>
        </w:rPr>
        <w:t xml:space="preserve">Para </w:t>
      </w:r>
      <w:r w:rsidRPr="00C55D9E">
        <w:rPr>
          <w:rFonts w:eastAsia="Arial Unicode MS" w:cs="Arial"/>
          <w:szCs w:val="22"/>
        </w:rPr>
        <w:t xml:space="preserve">la modalidad de compra asistida, el monto de </w:t>
      </w:r>
      <w:proofErr w:type="gramStart"/>
      <w:r w:rsidRPr="00C55D9E">
        <w:rPr>
          <w:rFonts w:eastAsia="Arial Unicode MS" w:cs="Arial"/>
          <w:szCs w:val="22"/>
        </w:rPr>
        <w:t>las mismas</w:t>
      </w:r>
      <w:proofErr w:type="gramEnd"/>
      <w:r w:rsidRPr="00C55D9E">
        <w:rPr>
          <w:rFonts w:eastAsia="Arial Unicode MS" w:cs="Arial"/>
          <w:szCs w:val="22"/>
        </w:rPr>
        <w:t xml:space="preserve"> </w:t>
      </w:r>
      <w:r w:rsidR="006A2840" w:rsidRPr="00C55D9E">
        <w:rPr>
          <w:rFonts w:eastAsia="Arial Unicode MS" w:cs="Arial"/>
          <w:szCs w:val="22"/>
        </w:rPr>
        <w:t>deberá</w:t>
      </w:r>
      <w:r w:rsidR="00793A3C" w:rsidRPr="00C55D9E">
        <w:rPr>
          <w:rFonts w:eastAsia="Arial Unicode MS" w:cs="Arial"/>
          <w:szCs w:val="22"/>
        </w:rPr>
        <w:t xml:space="preserve"> ser igual o superior a </w:t>
      </w:r>
      <w:r w:rsidR="00793A3C" w:rsidRPr="00BC1545">
        <w:rPr>
          <w:rFonts w:eastAsia="Arial Unicode MS" w:cs="Arial"/>
          <w:szCs w:val="22"/>
        </w:rPr>
        <w:t>$</w:t>
      </w:r>
      <w:r w:rsidR="00B030BC">
        <w:rPr>
          <w:rFonts w:eastAsia="Arial Unicode MS" w:cs="Arial"/>
          <w:szCs w:val="22"/>
        </w:rPr>
        <w:t>1</w:t>
      </w:r>
      <w:r w:rsidR="00BC1545" w:rsidRPr="00BC1545">
        <w:rPr>
          <w:rFonts w:eastAsia="Arial Unicode MS" w:cs="Arial"/>
          <w:szCs w:val="22"/>
        </w:rPr>
        <w:t>00</w:t>
      </w:r>
      <w:r w:rsidRPr="00BC1545">
        <w:rPr>
          <w:rFonts w:eastAsia="Arial Unicode MS" w:cs="Arial"/>
          <w:szCs w:val="22"/>
        </w:rPr>
        <w:t>.</w:t>
      </w:r>
      <w:r w:rsidR="00BC1545" w:rsidRPr="00BC1545">
        <w:rPr>
          <w:rFonts w:eastAsia="Arial Unicode MS" w:cs="Arial"/>
          <w:szCs w:val="22"/>
        </w:rPr>
        <w:t>000</w:t>
      </w:r>
      <w:r w:rsidRPr="00BC1545">
        <w:rPr>
          <w:rFonts w:eastAsia="Arial Unicode MS" w:cs="Arial"/>
          <w:szCs w:val="22"/>
        </w:rPr>
        <w:t>.- (</w:t>
      </w:r>
      <w:r w:rsidR="00B030BC">
        <w:rPr>
          <w:rFonts w:eastAsia="Arial Unicode MS" w:cs="Arial"/>
          <w:szCs w:val="22"/>
        </w:rPr>
        <w:t>cien</w:t>
      </w:r>
      <w:r w:rsidRPr="00BC1545">
        <w:rPr>
          <w:rFonts w:eastAsia="Arial Unicode MS" w:cs="Arial"/>
          <w:szCs w:val="22"/>
        </w:rPr>
        <w:t xml:space="preserve"> mil </w:t>
      </w:r>
      <w:r w:rsidRPr="007E087A">
        <w:rPr>
          <w:rFonts w:eastAsia="Arial Unicode MS" w:cs="Arial"/>
          <w:color w:val="000000" w:themeColor="text1"/>
          <w:szCs w:val="22"/>
        </w:rPr>
        <w:t xml:space="preserve">pesos) </w:t>
      </w:r>
      <w:r w:rsidRPr="007E087A">
        <w:rPr>
          <w:rFonts w:eastAsia="Arial Unicode MS" w:cs="Arial"/>
          <w:color w:val="000000" w:themeColor="text1"/>
          <w:szCs w:val="22"/>
          <w:u w:val="single"/>
        </w:rPr>
        <w:t>netos</w:t>
      </w:r>
      <w:r w:rsidRPr="007E087A">
        <w:rPr>
          <w:rFonts w:eastAsia="Arial Unicode MS" w:cs="Arial"/>
          <w:color w:val="000000" w:themeColor="text1"/>
          <w:szCs w:val="22"/>
        </w:rPr>
        <w:t>. De esta forma</w:t>
      </w:r>
      <w:r w:rsidR="006A2840" w:rsidRPr="007E087A">
        <w:rPr>
          <w:rFonts w:eastAsia="Arial Unicode MS" w:cs="Arial"/>
          <w:color w:val="000000" w:themeColor="text1"/>
          <w:szCs w:val="22"/>
        </w:rPr>
        <w:t>,</w:t>
      </w:r>
      <w:r w:rsidRPr="007E087A">
        <w:rPr>
          <w:rFonts w:eastAsia="Arial Unicode MS" w:cs="Arial"/>
          <w:color w:val="000000" w:themeColor="text1"/>
          <w:szCs w:val="22"/>
        </w:rPr>
        <w:t xml:space="preserve"> todas las </w:t>
      </w:r>
      <w:r w:rsidRPr="007E087A">
        <w:rPr>
          <w:rFonts w:eastAsia="Arial Unicode MS" w:cs="Arial"/>
          <w:szCs w:val="22"/>
        </w:rPr>
        <w:t xml:space="preserve">compras bajo dicho </w:t>
      </w:r>
      <w:r w:rsidR="001D04E3" w:rsidRPr="007E087A">
        <w:rPr>
          <w:rFonts w:eastAsia="Arial Unicode MS" w:cs="Arial"/>
          <w:szCs w:val="22"/>
        </w:rPr>
        <w:t>monto</w:t>
      </w:r>
      <w:r w:rsidRPr="007E087A">
        <w:rPr>
          <w:rFonts w:eastAsia="Arial Unicode MS" w:cs="Arial"/>
          <w:szCs w:val="22"/>
        </w:rPr>
        <w:t xml:space="preserve"> deberán ser fina</w:t>
      </w:r>
      <w:r w:rsidR="004D39C3" w:rsidRPr="007E087A">
        <w:rPr>
          <w:rFonts w:eastAsia="Arial Unicode MS" w:cs="Arial"/>
          <w:szCs w:val="22"/>
        </w:rPr>
        <w:t>nciadas a través del mecanismo</w:t>
      </w:r>
      <w:r w:rsidRPr="007E087A">
        <w:rPr>
          <w:rFonts w:eastAsia="Arial Unicode MS" w:cs="Arial"/>
          <w:szCs w:val="22"/>
        </w:rPr>
        <w:t xml:space="preserve"> de reembolso</w:t>
      </w:r>
      <w:r w:rsidR="00635AAC" w:rsidRPr="007E087A">
        <w:rPr>
          <w:rFonts w:eastAsia="Arial Unicode MS" w:cs="Arial"/>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1E850559" w:rsidR="002F5E48" w:rsidRPr="00557DA7" w:rsidRDefault="004D5844" w:rsidP="00557DA7">
      <w:pPr>
        <w:pStyle w:val="Prrafodelista"/>
        <w:numPr>
          <w:ilvl w:val="1"/>
          <w:numId w:val="1"/>
        </w:numPr>
        <w:ind w:left="709" w:hanging="709"/>
        <w:jc w:val="both"/>
        <w:rPr>
          <w:rFonts w:eastAsia="Arial Unicode MS" w:cs="Arial"/>
          <w:b/>
          <w:bCs/>
          <w:szCs w:val="22"/>
        </w:rPr>
      </w:pPr>
      <w:r w:rsidRPr="007E087A">
        <w:rPr>
          <w:rFonts w:eastAsia="Arial Unicode MS" w:cs="Arial"/>
          <w:b/>
          <w:szCs w:val="22"/>
        </w:rPr>
        <w:t>Reembolso de gastos</w:t>
      </w:r>
      <w:r w:rsidRPr="007E087A">
        <w:rPr>
          <w:rFonts w:eastAsia="Arial Unicode MS" w:cs="Arial"/>
          <w:szCs w:val="22"/>
        </w:rPr>
        <w:t xml:space="preserve"> </w:t>
      </w:r>
      <w:r w:rsidR="00803A0E" w:rsidRPr="007E087A">
        <w:rPr>
          <w:rFonts w:eastAsia="Arial Unicode MS" w:cs="Arial"/>
          <w:szCs w:val="22"/>
        </w:rPr>
        <w:t xml:space="preserve">realizados, </w:t>
      </w:r>
      <w:proofErr w:type="gramStart"/>
      <w:r w:rsidR="00803A0E" w:rsidRPr="007E087A">
        <w:rPr>
          <w:rFonts w:eastAsia="Arial Unicode MS" w:cs="Arial"/>
          <w:szCs w:val="22"/>
        </w:rPr>
        <w:t>de acuerdo al</w:t>
      </w:r>
      <w:proofErr w:type="gramEnd"/>
      <w:r w:rsidR="00803A0E" w:rsidRPr="007E087A">
        <w:rPr>
          <w:rFonts w:eastAsia="Arial Unicode MS" w:cs="Arial"/>
          <w:szCs w:val="22"/>
        </w:rPr>
        <w:t xml:space="preserve"> detalle y montos de gastos aprobados en el Plan de Trabajo. En caso de emitir factura de manera física o electrónica, el beneficiario/a </w:t>
      </w:r>
      <w:r w:rsidR="00803A0E" w:rsidRPr="00901F5E">
        <w:rPr>
          <w:rFonts w:eastAsia="Arial Unicode MS" w:cs="Arial"/>
          <w:szCs w:val="22"/>
        </w:rPr>
        <w:t>deberá presentar o enviar escaneada la factura origina</w:t>
      </w:r>
      <w:r w:rsidR="00D42FD2" w:rsidRPr="00901F5E">
        <w:rPr>
          <w:rFonts w:eastAsia="Arial Unicode MS" w:cs="Arial"/>
          <w:szCs w:val="22"/>
        </w:rPr>
        <w:t>l del bien o servicio cancelado además de todos los respaldos exigidos por Sercotec,</w:t>
      </w:r>
      <w:r w:rsidR="008A34E5" w:rsidRPr="00901F5E">
        <w:rPr>
          <w:rFonts w:eastAsia="Arial Unicode MS" w:cs="Arial"/>
          <w:szCs w:val="22"/>
        </w:rPr>
        <w:t xml:space="preserve"> </w:t>
      </w:r>
      <w:r w:rsidR="00803A0E" w:rsidRPr="00901F5E">
        <w:rPr>
          <w:rFonts w:eastAsia="Arial Unicode MS" w:cs="Arial"/>
          <w:szCs w:val="22"/>
        </w:rPr>
        <w:t xml:space="preserve">para posterior reembolso. </w:t>
      </w:r>
      <w:r w:rsidR="008A34E5" w:rsidRPr="00901F5E">
        <w:rPr>
          <w:rFonts w:eastAsia="Arial Unicode MS" w:cs="Arial"/>
          <w:szCs w:val="22"/>
          <w:lang w:val="es-CL"/>
        </w:rPr>
        <w:t xml:space="preserve">Para lo anterior, el Agente Operador deberá entregar a la empresa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803A0E" w:rsidRPr="007E087A">
        <w:rPr>
          <w:rFonts w:eastAsia="Arial Unicode MS" w:cs="Arial"/>
          <w:bCs/>
          <w:szCs w:val="22"/>
        </w:rPr>
        <w:t>El Agente operador reembolsará los recursos correspondientes en un plazo no superior a 10 (diez) días hábiles administrativos contados desde la recepción conforme por parte del agente de toda la documentación requerida para efectos de la rendici</w:t>
      </w:r>
      <w:r w:rsidR="00C777F1">
        <w:rPr>
          <w:rFonts w:eastAsia="Arial Unicode MS" w:cs="Arial"/>
          <w:bCs/>
          <w:szCs w:val="22"/>
        </w:rPr>
        <w:t>ón del gasto correspondiente (la empresa beneficiaria</w:t>
      </w:r>
      <w:r w:rsidR="00803A0E" w:rsidRPr="007E087A">
        <w:rPr>
          <w:rFonts w:eastAsia="Arial Unicode MS" w:cs="Arial"/>
          <w:bCs/>
          <w:szCs w:val="22"/>
        </w:rPr>
        <w:t xml:space="preserve"> debe financiar </w:t>
      </w:r>
      <w:r w:rsidR="00C777F1">
        <w:rPr>
          <w:rFonts w:eastAsia="Arial Unicode MS" w:cs="Arial"/>
          <w:bCs/>
          <w:szCs w:val="22"/>
        </w:rPr>
        <w:t xml:space="preserve">los </w:t>
      </w:r>
      <w:r w:rsidR="00803A0E" w:rsidRPr="007E087A">
        <w:rPr>
          <w:rFonts w:eastAsia="Arial Unicode MS" w:cs="Arial"/>
          <w:bCs/>
          <w:szCs w:val="22"/>
        </w:rPr>
        <w:t xml:space="preserve">impuestos asociados a </w:t>
      </w:r>
      <w:r w:rsidR="004E2296">
        <w:rPr>
          <w:rFonts w:eastAsia="Arial Unicode MS" w:cs="Arial"/>
          <w:bCs/>
          <w:szCs w:val="22"/>
        </w:rPr>
        <w:t xml:space="preserve">las </w:t>
      </w:r>
      <w:r w:rsidR="00803A0E" w:rsidRPr="007E087A">
        <w:rPr>
          <w:rFonts w:eastAsia="Arial Unicode MS" w:cs="Arial"/>
          <w:bCs/>
          <w:szCs w:val="22"/>
        </w:rPr>
        <w:t>compras realizadas).</w:t>
      </w:r>
      <w:r w:rsidR="00803A0E" w:rsidRPr="007E087A">
        <w:rPr>
          <w:rFonts w:eastAsia="Arial Unicode MS" w:cs="Arial"/>
          <w:szCs w:val="22"/>
        </w:rPr>
        <w:t xml:space="preserve"> </w:t>
      </w:r>
      <w:r w:rsidR="00803A0E" w:rsidRPr="007E087A">
        <w:rPr>
          <w:rFonts w:eastAsia="Arial Unicode MS" w:cs="Arial"/>
          <w:bCs/>
          <w:szCs w:val="22"/>
        </w:rPr>
        <w:t>Excepcionalmente, la Dirección Regional podrá autorizar la ampliación de este plazo considerando antecedentes presentados por el Agente Operador Sercotec, que justifiquen algún impedimento para poder realizar el reembolso en el plazo antes señalado.</w:t>
      </w:r>
    </w:p>
    <w:p w14:paraId="562B0E3E" w14:textId="77777777" w:rsidR="002F5E48" w:rsidRPr="001A1F63" w:rsidRDefault="002F5E48" w:rsidP="002F5E48">
      <w:pPr>
        <w:pStyle w:val="Prrafodelista"/>
        <w:ind w:left="709"/>
        <w:jc w:val="both"/>
        <w:rPr>
          <w:rFonts w:eastAsia="Arial Unicode MS" w:cs="Arial"/>
          <w:b/>
          <w:szCs w:val="22"/>
        </w:rPr>
      </w:pPr>
    </w:p>
    <w:p w14:paraId="727F01AB" w14:textId="58773FE7" w:rsidR="003B1548" w:rsidRPr="007E087A" w:rsidRDefault="00AF0FC1" w:rsidP="00AF0FC1">
      <w:pPr>
        <w:pStyle w:val="Prrafodelista"/>
        <w:jc w:val="both"/>
        <w:rPr>
          <w:rFonts w:eastAsia="Arial Unicode MS" w:cs="Arial"/>
          <w:bCs/>
          <w:szCs w:val="22"/>
        </w:rPr>
      </w:pPr>
      <w:r w:rsidRPr="007E087A">
        <w:rPr>
          <w:rFonts w:eastAsia="Arial Unicode MS" w:cs="Arial"/>
          <w:bCs/>
          <w:szCs w:val="22"/>
        </w:rPr>
        <w:t>En todos aquellos casos en que el Plan de Trabajo considere la realización de una compra internacional, por regla general, el mecanismo de compra será a través de un reembolso. Excepcionalmente, la Dirección Regional podrá autorizar que éstas se realicen mediante compra asistida, previo análisis de pertinencia y factibilidad con el Agente Operador.</w:t>
      </w:r>
    </w:p>
    <w:p w14:paraId="73C929F1" w14:textId="3CD0074C" w:rsidR="003B1548" w:rsidRPr="007E087A" w:rsidRDefault="003B1548" w:rsidP="00570D77">
      <w:pPr>
        <w:jc w:val="both"/>
        <w:rPr>
          <w:rFonts w:eastAsia="Arial Unicode MS" w:cs="Arial"/>
          <w:b/>
          <w:szCs w:val="22"/>
        </w:rPr>
      </w:pPr>
    </w:p>
    <w:p w14:paraId="6A921B08" w14:textId="0CE4EFF3" w:rsidR="00DE7F57" w:rsidRPr="007E087A" w:rsidRDefault="00FC41DA" w:rsidP="00DE7F57">
      <w:pPr>
        <w:jc w:val="both"/>
        <w:rPr>
          <w:rFonts w:eastAsia="Arial Unicode MS" w:cs="Arial"/>
          <w:szCs w:val="22"/>
        </w:rPr>
      </w:pPr>
      <w:r w:rsidRPr="007E087A">
        <w:rPr>
          <w:rFonts w:eastAsia="Arial Unicode MS" w:cs="Arial"/>
          <w:szCs w:val="22"/>
        </w:rPr>
        <w:t>Los</w:t>
      </w:r>
      <w:r w:rsidR="00A7099D" w:rsidRPr="007E087A">
        <w:rPr>
          <w:rFonts w:eastAsia="Arial Unicode MS" w:cs="Arial"/>
          <w:szCs w:val="22"/>
        </w:rPr>
        <w:t>/</w:t>
      </w:r>
      <w:r w:rsidR="00C256AD">
        <w:rPr>
          <w:rFonts w:eastAsia="Arial Unicode MS" w:cs="Arial"/>
          <w:szCs w:val="22"/>
        </w:rPr>
        <w:t>l</w:t>
      </w:r>
      <w:r w:rsidR="00A7099D" w:rsidRPr="007E087A">
        <w:rPr>
          <w:rFonts w:eastAsia="Arial Unicode MS" w:cs="Arial"/>
          <w:szCs w:val="22"/>
        </w:rPr>
        <w:t>as</w:t>
      </w:r>
      <w:r w:rsidRPr="007E087A">
        <w:rPr>
          <w:rFonts w:eastAsia="Arial Unicode MS" w:cs="Arial"/>
          <w:szCs w:val="22"/>
        </w:rPr>
        <w:t xml:space="preserve"> beneficiarios/as </w:t>
      </w:r>
      <w:r w:rsidR="00DE7F57" w:rsidRPr="007E087A">
        <w:rPr>
          <w:rFonts w:eastAsia="Arial Unicode MS" w:cs="Arial"/>
          <w:szCs w:val="22"/>
        </w:rPr>
        <w:t>debe</w:t>
      </w:r>
      <w:r w:rsidRPr="007E087A">
        <w:rPr>
          <w:rFonts w:eastAsia="Arial Unicode MS" w:cs="Arial"/>
          <w:szCs w:val="22"/>
        </w:rPr>
        <w:t>n</w:t>
      </w:r>
      <w:r w:rsidR="002C1BD1" w:rsidRPr="007E087A">
        <w:rPr>
          <w:rFonts w:eastAsia="Arial Unicode MS" w:cs="Arial"/>
          <w:szCs w:val="22"/>
        </w:rPr>
        <w:t xml:space="preserve"> proceder a las compras </w:t>
      </w:r>
      <w:proofErr w:type="gramStart"/>
      <w:r w:rsidR="002C1BD1" w:rsidRPr="007E087A">
        <w:rPr>
          <w:rFonts w:eastAsia="Arial Unicode MS" w:cs="Arial"/>
          <w:szCs w:val="22"/>
        </w:rPr>
        <w:t>de acuerdo a</w:t>
      </w:r>
      <w:proofErr w:type="gramEnd"/>
      <w:r w:rsidR="002C1BD1" w:rsidRPr="007E087A">
        <w:rPr>
          <w:rFonts w:eastAsia="Arial Unicode MS" w:cs="Arial"/>
          <w:szCs w:val="22"/>
        </w:rPr>
        <w:t xml:space="preserve"> lo establecido por Sercotec y el</w:t>
      </w:r>
      <w:r w:rsidRPr="007E087A">
        <w:rPr>
          <w:rFonts w:eastAsia="Arial Unicode MS" w:cs="Arial"/>
          <w:szCs w:val="22"/>
        </w:rPr>
        <w:t xml:space="preserve"> </w:t>
      </w:r>
      <w:r w:rsidR="00072BCA" w:rsidRPr="007E087A">
        <w:rPr>
          <w:rFonts w:eastAsia="Arial Unicode MS" w:cs="Arial"/>
          <w:szCs w:val="22"/>
        </w:rPr>
        <w:t>Agente</w:t>
      </w:r>
      <w:r w:rsidR="008532F9">
        <w:rPr>
          <w:rFonts w:eastAsia="Arial Unicode MS" w:cs="Arial"/>
          <w:szCs w:val="22"/>
        </w:rPr>
        <w:t xml:space="preserve"> Operador</w:t>
      </w:r>
      <w:r w:rsidR="00D30A5B" w:rsidRPr="007E087A">
        <w:rPr>
          <w:rFonts w:eastAsia="Arial Unicode MS" w:cs="Arial"/>
          <w:szCs w:val="22"/>
        </w:rPr>
        <w:t>, para lo cual Sercotec</w:t>
      </w:r>
      <w:r w:rsidRPr="007E087A">
        <w:rPr>
          <w:rFonts w:eastAsia="Arial Unicode MS" w:cs="Arial"/>
          <w:szCs w:val="22"/>
        </w:rPr>
        <w:t xml:space="preserve"> informará el procedimiento de rendici</w:t>
      </w:r>
      <w:r w:rsidR="00C746C5" w:rsidRPr="007E087A">
        <w:rPr>
          <w:rFonts w:eastAsia="Arial Unicode MS" w:cs="Arial"/>
          <w:szCs w:val="22"/>
        </w:rPr>
        <w:t>ón correspondiente.</w:t>
      </w:r>
    </w:p>
    <w:p w14:paraId="0223E02C" w14:textId="77777777" w:rsidR="00DE7F57" w:rsidRPr="007E087A" w:rsidRDefault="00DE7F57" w:rsidP="00DE7F57">
      <w:pPr>
        <w:jc w:val="both"/>
        <w:rPr>
          <w:szCs w:val="22"/>
        </w:rPr>
      </w:pPr>
    </w:p>
    <w:p w14:paraId="65A22CDC" w14:textId="5DC2E2AC" w:rsidR="004F4E73" w:rsidRPr="004E7029" w:rsidRDefault="008B2018" w:rsidP="004E7029">
      <w:pPr>
        <w:jc w:val="both"/>
        <w:rPr>
          <w:rFonts w:eastAsia="Arial Unicode MS" w:cs="Arial"/>
          <w:szCs w:val="22"/>
        </w:rPr>
      </w:pPr>
      <w:r w:rsidRPr="007E087A">
        <w:rPr>
          <w:rFonts w:eastAsia="Arial Unicode MS" w:cs="Arial"/>
          <w:szCs w:val="22"/>
        </w:rPr>
        <w:t xml:space="preserve">El beneficiario/a deberá realizar las actividades contempladas en el Plan de Trabajo en su totalidad, junto con la entrega de documentación técnica y/o contable correspondiente, en un plazo máximo de </w:t>
      </w:r>
      <w:r w:rsidR="00631DF6">
        <w:rPr>
          <w:rFonts w:eastAsia="Arial Unicode MS" w:cs="Arial"/>
          <w:b/>
          <w:szCs w:val="22"/>
        </w:rPr>
        <w:t>4</w:t>
      </w:r>
      <w:r w:rsidR="00854CC6">
        <w:rPr>
          <w:rFonts w:eastAsia="Arial Unicode MS" w:cs="Arial"/>
          <w:b/>
          <w:szCs w:val="22"/>
        </w:rPr>
        <w:t xml:space="preserve"> </w:t>
      </w:r>
      <w:r w:rsidR="000704B1" w:rsidRPr="007E087A">
        <w:rPr>
          <w:rFonts w:eastAsia="Arial Unicode MS" w:cs="Arial"/>
          <w:b/>
          <w:szCs w:val="22"/>
        </w:rPr>
        <w:t>(</w:t>
      </w:r>
      <w:r w:rsidR="00631DF6">
        <w:rPr>
          <w:rFonts w:eastAsia="Arial Unicode MS" w:cs="Arial"/>
          <w:b/>
          <w:szCs w:val="22"/>
        </w:rPr>
        <w:t>cuatro</w:t>
      </w:r>
      <w:r w:rsidR="00C51882" w:rsidRPr="007E087A">
        <w:rPr>
          <w:rFonts w:eastAsia="Arial Unicode MS" w:cs="Arial"/>
          <w:b/>
          <w:szCs w:val="22"/>
        </w:rPr>
        <w:t>) meses</w:t>
      </w:r>
      <w:r w:rsidR="00C51882" w:rsidRPr="007E087A">
        <w:rPr>
          <w:rFonts w:eastAsia="Arial Unicode MS" w:cs="Arial"/>
          <w:szCs w:val="22"/>
        </w:rPr>
        <w:t xml:space="preserve">, contado desde la fecha de firma del contrato, salvo autorización expresa del Director/a Regional de Sercotec, previa solicitud formal por escrito de parte del/la beneficiario/a. </w:t>
      </w:r>
      <w:r w:rsidR="004E7029" w:rsidRPr="007E087A">
        <w:rPr>
          <w:rFonts w:eastAsia="Arial Unicode MS" w:cs="Arial"/>
          <w:szCs w:val="22"/>
        </w:rPr>
        <w:t>Dicha solicitud debe realizarse previo a la fecha de expiración del contrato y deberá dar cuenta de las razones que avalen la solicitud. Analizados los argumentos, el/</w:t>
      </w:r>
      <w:r w:rsidR="000047E0">
        <w:rPr>
          <w:rFonts w:eastAsia="Arial Unicode MS" w:cs="Arial"/>
          <w:szCs w:val="22"/>
        </w:rPr>
        <w:t xml:space="preserve">la </w:t>
      </w:r>
      <w:proofErr w:type="gramStart"/>
      <w:r w:rsidR="00522750">
        <w:rPr>
          <w:rFonts w:eastAsia="Arial Unicode MS" w:cs="Arial"/>
          <w:szCs w:val="22"/>
        </w:rPr>
        <w:t>D</w:t>
      </w:r>
      <w:r w:rsidR="000047E0">
        <w:rPr>
          <w:rFonts w:eastAsia="Arial Unicode MS" w:cs="Arial"/>
          <w:szCs w:val="22"/>
        </w:rPr>
        <w:t>irector</w:t>
      </w:r>
      <w:proofErr w:type="gramEnd"/>
      <w:r w:rsidR="000047E0">
        <w:rPr>
          <w:rFonts w:eastAsia="Arial Unicode MS" w:cs="Arial"/>
          <w:szCs w:val="22"/>
        </w:rPr>
        <w:t>/</w:t>
      </w:r>
      <w:r w:rsidR="004E7029" w:rsidRPr="007E087A">
        <w:rPr>
          <w:rFonts w:eastAsia="Arial Unicode MS" w:cs="Arial"/>
          <w:szCs w:val="22"/>
        </w:rPr>
        <w:t>a Regional podrá autorizar o no la ampliación del plazo, lo que debe ser informado oportunamente al empresario/a y al Agente.</w:t>
      </w:r>
    </w:p>
    <w:p w14:paraId="7819924C" w14:textId="77777777" w:rsidR="004F4E73" w:rsidRDefault="004F4E73" w:rsidP="008C599F">
      <w:pPr>
        <w:jc w:val="both"/>
        <w:rPr>
          <w:rFonts w:eastAsia="Arial Unicode MS" w:cs="Arial"/>
          <w:szCs w:val="22"/>
        </w:rPr>
      </w:pPr>
    </w:p>
    <w:p w14:paraId="5F1F0328" w14:textId="42A94EA0" w:rsidR="00716D17" w:rsidRPr="007E087A" w:rsidRDefault="001D04E3" w:rsidP="00716D17">
      <w:pPr>
        <w:jc w:val="both"/>
        <w:rPr>
          <w:rFonts w:eastAsia="Arial Unicode MS" w:cs="Arial"/>
          <w:szCs w:val="22"/>
        </w:rPr>
      </w:pPr>
      <w:r w:rsidRPr="007E087A">
        <w:rPr>
          <w:rFonts w:eastAsia="Arial Unicode MS" w:cs="Arial"/>
          <w:szCs w:val="22"/>
        </w:rPr>
        <w:t>En caso de que</w:t>
      </w:r>
      <w:r w:rsidR="00716D17" w:rsidRPr="007E087A">
        <w:rPr>
          <w:rFonts w:eastAsia="Arial Unicode MS" w:cs="Arial"/>
          <w:szCs w:val="22"/>
        </w:rPr>
        <w:t xml:space="preserve"> proceda la ampliación de contrato, ésta se </w:t>
      </w:r>
      <w:r w:rsidR="00716D17" w:rsidRPr="007E087A">
        <w:rPr>
          <w:rFonts w:eastAsia="Arial Unicode MS" w:cs="Arial"/>
          <w:b/>
          <w:szCs w:val="22"/>
          <w:u w:val="single"/>
        </w:rPr>
        <w:t>podrá otorgar por 1 (una) sola vez por empresa</w:t>
      </w:r>
      <w:r w:rsidR="00716D17" w:rsidRPr="007E087A">
        <w:rPr>
          <w:rFonts w:eastAsia="Arial Unicode MS" w:cs="Arial"/>
          <w:szCs w:val="22"/>
        </w:rPr>
        <w:t xml:space="preserve">. El/la </w:t>
      </w:r>
      <w:proofErr w:type="gramStart"/>
      <w:r w:rsidR="00716D17" w:rsidRPr="007E087A">
        <w:rPr>
          <w:rFonts w:eastAsia="Arial Unicode MS" w:cs="Arial"/>
          <w:szCs w:val="22"/>
        </w:rPr>
        <w:t>Director</w:t>
      </w:r>
      <w:proofErr w:type="gramEnd"/>
      <w:r w:rsidR="00716D17" w:rsidRPr="007E087A">
        <w:rPr>
          <w:rFonts w:eastAsia="Arial Unicode MS" w:cs="Arial"/>
          <w:szCs w:val="22"/>
        </w:rPr>
        <w:t xml:space="preserve">/a Regional deberá consignar el plazo en días corridos que concede, </w:t>
      </w:r>
      <w:r w:rsidR="00716D17" w:rsidRPr="007E087A">
        <w:rPr>
          <w:rFonts w:eastAsia="Arial Unicode MS" w:cs="Arial"/>
          <w:b/>
          <w:szCs w:val="22"/>
        </w:rPr>
        <w:t>considerando un máximo de 30 días corridos</w:t>
      </w:r>
      <w:r w:rsidR="00716D17" w:rsidRPr="007E087A">
        <w:rPr>
          <w:rFonts w:eastAsia="Arial Unicode MS" w:cs="Arial"/>
          <w:szCs w:val="22"/>
        </w:rPr>
        <w:t>, contados desde la fecha de expiración original de</w:t>
      </w:r>
      <w:r w:rsidR="00260A9A">
        <w:rPr>
          <w:rFonts w:eastAsia="Arial Unicode MS" w:cs="Arial"/>
          <w:szCs w:val="22"/>
        </w:rPr>
        <w:t xml:space="preserve">l contrato. Si la </w:t>
      </w:r>
      <w:r w:rsidR="00260A9A" w:rsidRPr="00CA0D26">
        <w:rPr>
          <w:rFonts w:eastAsia="Arial Unicode MS" w:cs="Arial"/>
          <w:szCs w:val="22"/>
        </w:rPr>
        <w:t>empresa beneficiaria</w:t>
      </w:r>
      <w:r w:rsidR="00716D17" w:rsidRPr="007E087A">
        <w:rPr>
          <w:rFonts w:eastAsia="Arial Unicode MS" w:cs="Arial"/>
          <w:szCs w:val="22"/>
        </w:rPr>
        <w:t xml:space="preserve"> no cumple con la totalidad de las actividades contempladas en el Plan de Trabajo, dentro del plazo establecido por contrato o de la respectiva ampliación, </w:t>
      </w:r>
      <w:r w:rsidR="00260A9A">
        <w:rPr>
          <w:rFonts w:eastAsia="Arial Unicode MS" w:cs="Arial"/>
          <w:szCs w:val="22"/>
        </w:rPr>
        <w:t>si aplicase; quedará establecida</w:t>
      </w:r>
      <w:r w:rsidR="00716D17" w:rsidRPr="007E087A">
        <w:rPr>
          <w:rFonts w:eastAsia="Arial Unicode MS" w:cs="Arial"/>
          <w:szCs w:val="22"/>
        </w:rPr>
        <w:t xml:space="preserve"> con el correspondiente incumplimiento, pudiendo Sercotec condicionar su acceso a futuras convocatorias de su oferta programática.</w:t>
      </w:r>
    </w:p>
    <w:p w14:paraId="0B66F273" w14:textId="77777777" w:rsidR="00C51882" w:rsidRPr="007E087A" w:rsidRDefault="00C51882" w:rsidP="008C599F">
      <w:pPr>
        <w:jc w:val="both"/>
        <w:rPr>
          <w:rFonts w:eastAsia="Arial Unicode MS" w:cs="Arial"/>
          <w:szCs w:val="22"/>
        </w:rPr>
      </w:pPr>
    </w:p>
    <w:p w14:paraId="3961D821" w14:textId="391FC1AE" w:rsidR="00FA73CC" w:rsidRPr="007E087A" w:rsidRDefault="00FA73CC" w:rsidP="00FA73CC">
      <w:pPr>
        <w:jc w:val="both"/>
        <w:rPr>
          <w:rFonts w:eastAsia="Arial Unicode MS" w:cs="Arial"/>
          <w:b/>
          <w:szCs w:val="22"/>
        </w:rPr>
      </w:pPr>
      <w:r w:rsidRPr="007E087A">
        <w:rPr>
          <w:rFonts w:eastAsia="Arial Unicode MS" w:cs="Arial"/>
          <w:szCs w:val="22"/>
        </w:rPr>
        <w:t>No se aceptarán gastos que hayan sido rendidos anteriormente en otro instrumento o convocatoria de Sercotec, que haya implicado la entrega a</w:t>
      </w:r>
      <w:r w:rsidR="00916B4E">
        <w:rPr>
          <w:rFonts w:eastAsia="Arial Unicode MS" w:cs="Arial"/>
          <w:szCs w:val="22"/>
        </w:rPr>
        <w:t xml:space="preserve"> la empresa beneficiaria</w:t>
      </w:r>
      <w:r w:rsidRPr="007E087A">
        <w:rPr>
          <w:rFonts w:eastAsia="Arial Unicode MS" w:cs="Arial"/>
          <w:szCs w:val="22"/>
        </w:rPr>
        <w:t>, de un subsidio otorgado con fondos públicos</w:t>
      </w:r>
      <w:r w:rsidRPr="007E087A">
        <w:rPr>
          <w:rFonts w:eastAsia="Arial Unicode MS" w:cs="Arial"/>
          <w:b/>
          <w:szCs w:val="22"/>
        </w:rPr>
        <w:t>.</w:t>
      </w:r>
    </w:p>
    <w:p w14:paraId="208C7BC8" w14:textId="010A9D10" w:rsidR="00FA73CC" w:rsidRPr="007E087A" w:rsidRDefault="00FA73CC" w:rsidP="006A1041">
      <w:pPr>
        <w:jc w:val="both"/>
        <w:rPr>
          <w:rFonts w:eastAsia="Arial Unicode MS" w:cs="Arial"/>
          <w:b/>
          <w:szCs w:val="22"/>
        </w:rPr>
      </w:pPr>
    </w:p>
    <w:p w14:paraId="75845228" w14:textId="7269C4CE" w:rsidR="006A1041" w:rsidRPr="001A1F63" w:rsidRDefault="00AE539F" w:rsidP="006A1041">
      <w:pPr>
        <w:jc w:val="both"/>
        <w:rPr>
          <w:rFonts w:eastAsia="Arial Unicode MS" w:cs="Arial"/>
          <w:b/>
          <w:szCs w:val="22"/>
        </w:rPr>
      </w:pPr>
      <w:r w:rsidRPr="007E087A">
        <w:rPr>
          <w:rFonts w:eastAsia="Arial Unicode MS" w:cs="Arial"/>
          <w:b/>
          <w:szCs w:val="22"/>
        </w:rPr>
        <w:t xml:space="preserve">El plazo máximo de ejecución </w:t>
      </w:r>
      <w:r w:rsidR="000704B1" w:rsidRPr="007E087A">
        <w:rPr>
          <w:rFonts w:eastAsia="Arial Unicode MS" w:cs="Arial"/>
          <w:b/>
          <w:szCs w:val="22"/>
        </w:rPr>
        <w:t>(</w:t>
      </w:r>
      <w:r w:rsidR="00631DF6">
        <w:rPr>
          <w:rFonts w:eastAsia="Arial Unicode MS" w:cs="Arial"/>
          <w:b/>
          <w:szCs w:val="22"/>
        </w:rPr>
        <w:t xml:space="preserve">4 </w:t>
      </w:r>
      <w:r w:rsidR="007A2F25" w:rsidRPr="007E087A">
        <w:rPr>
          <w:rFonts w:eastAsia="Arial Unicode MS" w:cs="Arial"/>
          <w:b/>
          <w:szCs w:val="22"/>
        </w:rPr>
        <w:t xml:space="preserve">meses) </w:t>
      </w:r>
      <w:r w:rsidR="006A1041" w:rsidRPr="007E087A">
        <w:rPr>
          <w:rFonts w:eastAsia="Arial Unicode MS" w:cs="Arial"/>
          <w:b/>
          <w:szCs w:val="22"/>
        </w:rPr>
        <w:t xml:space="preserve">incluye </w:t>
      </w:r>
      <w:r w:rsidR="005119F7">
        <w:rPr>
          <w:rFonts w:eastAsia="Arial Unicode MS" w:cs="Arial"/>
          <w:b/>
          <w:szCs w:val="22"/>
        </w:rPr>
        <w:t>dentro de este la</w:t>
      </w:r>
      <w:r w:rsidR="006A1041" w:rsidRPr="007E087A">
        <w:rPr>
          <w:rFonts w:eastAsia="Arial Unicode MS" w:cs="Arial"/>
          <w:b/>
          <w:szCs w:val="22"/>
        </w:rPr>
        <w:t xml:space="preserve"> formulación del Plan de Trabajo</w:t>
      </w:r>
      <w:r w:rsidR="005119F7">
        <w:rPr>
          <w:rFonts w:eastAsia="Arial Unicode MS" w:cs="Arial"/>
          <w:b/>
          <w:szCs w:val="22"/>
        </w:rPr>
        <w:t xml:space="preserve"> y del </w:t>
      </w:r>
      <w:r w:rsidR="005119F7" w:rsidRPr="005119F7">
        <w:rPr>
          <w:rFonts w:cs="Calibri"/>
          <w:b/>
          <w:bCs/>
        </w:rPr>
        <w:t xml:space="preserve">Triple </w:t>
      </w:r>
      <w:proofErr w:type="spellStart"/>
      <w:r w:rsidR="005119F7" w:rsidRPr="005119F7">
        <w:rPr>
          <w:rFonts w:cs="Calibri"/>
          <w:b/>
          <w:bCs/>
        </w:rPr>
        <w:t>Layer</w:t>
      </w:r>
      <w:proofErr w:type="spellEnd"/>
      <w:r w:rsidR="005119F7" w:rsidRPr="005119F7">
        <w:rPr>
          <w:rFonts w:cs="Calibri"/>
          <w:b/>
          <w:bCs/>
        </w:rPr>
        <w:t xml:space="preserve"> Business </w:t>
      </w:r>
      <w:proofErr w:type="spellStart"/>
      <w:r w:rsidR="005119F7" w:rsidRPr="005119F7">
        <w:rPr>
          <w:rFonts w:cs="Calibri"/>
          <w:b/>
          <w:bCs/>
        </w:rPr>
        <w:t>Model</w:t>
      </w:r>
      <w:proofErr w:type="spellEnd"/>
      <w:r w:rsidR="005119F7" w:rsidRPr="005119F7">
        <w:rPr>
          <w:rFonts w:cs="Calibri"/>
          <w:b/>
          <w:bCs/>
        </w:rPr>
        <w:t xml:space="preserve"> </w:t>
      </w:r>
      <w:proofErr w:type="spellStart"/>
      <w:r w:rsidR="005119F7" w:rsidRPr="005119F7">
        <w:rPr>
          <w:rFonts w:cs="Calibri"/>
          <w:b/>
          <w:bCs/>
        </w:rPr>
        <w:t>Canvas</w:t>
      </w:r>
      <w:proofErr w:type="spellEnd"/>
      <w:r w:rsidR="006A1041" w:rsidRPr="005119F7">
        <w:rPr>
          <w:rFonts w:eastAsia="Arial Unicode MS" w:cs="Arial"/>
          <w:b/>
          <w:bCs/>
          <w:szCs w:val="22"/>
        </w:rPr>
        <w:t>.</w:t>
      </w:r>
    </w:p>
    <w:p w14:paraId="3C20738B" w14:textId="66F3C3B1" w:rsidR="007A2F25" w:rsidRPr="00347B9F"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800BC5"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800BC5" w:rsidRDefault="005367C4" w:rsidP="006025A8">
            <w:pPr>
              <w:tabs>
                <w:tab w:val="num" w:pos="0"/>
              </w:tabs>
              <w:rPr>
                <w:rFonts w:cs="Arial"/>
                <w:b/>
                <w:szCs w:val="22"/>
              </w:rPr>
            </w:pPr>
            <w:r w:rsidRPr="00800BC5">
              <w:rPr>
                <w:rFonts w:cs="Arial"/>
                <w:b/>
                <w:szCs w:val="22"/>
                <w:u w:val="single"/>
              </w:rPr>
              <w:t>IMPORTANTE</w:t>
            </w:r>
            <w:r w:rsidRPr="00800BC5">
              <w:rPr>
                <w:rFonts w:cs="Arial"/>
                <w:b/>
                <w:szCs w:val="22"/>
              </w:rPr>
              <w:t>:</w:t>
            </w:r>
          </w:p>
          <w:p w14:paraId="3BBD25CC" w14:textId="465094AB" w:rsidR="00C51882" w:rsidRPr="00800BC5" w:rsidRDefault="008A0C38" w:rsidP="00C51882">
            <w:pPr>
              <w:jc w:val="both"/>
              <w:rPr>
                <w:rFonts w:eastAsia="Arial Unicode MS" w:cs="Arial"/>
                <w:szCs w:val="22"/>
                <w:lang w:val="es-CL"/>
              </w:rPr>
            </w:pPr>
            <w:r w:rsidRPr="00800BC5">
              <w:rPr>
                <w:rFonts w:eastAsia="Arial Unicode MS" w:cs="Arial"/>
                <w:szCs w:val="22"/>
                <w:lang w:val="es-CL"/>
              </w:rPr>
              <w:t xml:space="preserve">La ampliación del contrato se debe gestionar y aprobar, si corresponde, de manera previa a la fecha de término original establecida en el contrato respectivo. </w:t>
            </w:r>
            <w:r w:rsidR="006F2718" w:rsidRPr="00800BC5">
              <w:rPr>
                <w:rFonts w:eastAsia="Arial Unicode MS" w:cs="Arial"/>
                <w:szCs w:val="22"/>
                <w:lang w:val="es-CL"/>
              </w:rPr>
              <w:t>En caso de que</w:t>
            </w:r>
            <w:r w:rsidR="00A042CC" w:rsidRPr="00800BC5">
              <w:rPr>
                <w:rFonts w:eastAsia="Arial Unicode MS" w:cs="Arial"/>
                <w:szCs w:val="22"/>
                <w:lang w:val="es-CL"/>
              </w:rPr>
              <w:t xml:space="preserve"> proceda la ampliación, ésta deberá atender a</w:t>
            </w:r>
            <w:r w:rsidRPr="00800BC5">
              <w:rPr>
                <w:rFonts w:eastAsia="Arial Unicode MS" w:cs="Arial"/>
                <w:szCs w:val="22"/>
                <w:lang w:val="es-CL"/>
              </w:rPr>
              <w:t>l término conforme de la compra</w:t>
            </w:r>
            <w:r w:rsidR="00886211" w:rsidRPr="00800BC5">
              <w:rPr>
                <w:rFonts w:eastAsia="Arial Unicode MS" w:cs="Arial"/>
                <w:szCs w:val="22"/>
                <w:lang w:val="es-CL"/>
              </w:rPr>
              <w:t xml:space="preserve"> el cual es, la</w:t>
            </w:r>
            <w:r w:rsidR="00A042CC" w:rsidRPr="00800BC5">
              <w:rPr>
                <w:rFonts w:eastAsia="Arial Unicode MS" w:cs="Arial"/>
                <w:szCs w:val="22"/>
                <w:lang w:val="es-CL"/>
              </w:rPr>
              <w:t xml:space="preserve"> instalación y/o puesta en marcha del </w:t>
            </w:r>
            <w:r w:rsidR="003F11DB">
              <w:rPr>
                <w:rFonts w:eastAsia="Arial Unicode MS" w:cs="Arial"/>
                <w:szCs w:val="22"/>
                <w:lang w:val="es-CL"/>
              </w:rPr>
              <w:t>K</w:t>
            </w:r>
            <w:r w:rsidR="00A042CC" w:rsidRPr="00800BC5">
              <w:rPr>
                <w:rFonts w:eastAsia="Arial Unicode MS" w:cs="Arial"/>
                <w:szCs w:val="22"/>
                <w:lang w:val="es-CL"/>
              </w:rPr>
              <w:t xml:space="preserve">it </w:t>
            </w:r>
            <w:r w:rsidR="006F2718">
              <w:rPr>
                <w:rFonts w:eastAsia="Arial Unicode MS" w:cs="Arial"/>
                <w:szCs w:val="22"/>
                <w:lang w:val="es-CL"/>
              </w:rPr>
              <w:t xml:space="preserve">Sostenible </w:t>
            </w:r>
            <w:r w:rsidR="006F2718" w:rsidRPr="00800BC5">
              <w:rPr>
                <w:rFonts w:eastAsia="Arial Unicode MS" w:cs="Arial"/>
                <w:szCs w:val="22"/>
                <w:lang w:val="es-CL"/>
              </w:rPr>
              <w:t>determinado</w:t>
            </w:r>
            <w:r w:rsidR="00A042CC" w:rsidRPr="00800BC5">
              <w:rPr>
                <w:rFonts w:eastAsia="Arial Unicode MS" w:cs="Arial"/>
                <w:szCs w:val="22"/>
                <w:lang w:val="es-CL"/>
              </w:rPr>
              <w:t xml:space="preserve"> por la empresa.</w:t>
            </w:r>
          </w:p>
          <w:p w14:paraId="7EAB6472" w14:textId="0C386ABD" w:rsidR="00793A3C" w:rsidRPr="00800BC5" w:rsidRDefault="00793A3C" w:rsidP="00C51882">
            <w:pPr>
              <w:jc w:val="both"/>
              <w:rPr>
                <w:rFonts w:eastAsia="Arial Unicode MS" w:cs="Arial"/>
                <w:color w:val="000000" w:themeColor="text1"/>
                <w:szCs w:val="22"/>
              </w:rPr>
            </w:pPr>
          </w:p>
        </w:tc>
      </w:tr>
    </w:tbl>
    <w:p w14:paraId="40269BAC" w14:textId="77777777" w:rsidR="005367C4" w:rsidRPr="00800BC5" w:rsidRDefault="005367C4" w:rsidP="00E216E5">
      <w:pPr>
        <w:jc w:val="both"/>
        <w:rPr>
          <w:rFonts w:eastAsia="Arial Unicode MS" w:cs="Arial"/>
          <w:color w:val="000000" w:themeColor="text1"/>
          <w:szCs w:val="22"/>
        </w:rPr>
      </w:pPr>
    </w:p>
    <w:p w14:paraId="253BD270" w14:textId="57942912" w:rsidR="00C345AC" w:rsidRDefault="00747851" w:rsidP="00C345AC">
      <w:pPr>
        <w:jc w:val="both"/>
        <w:rPr>
          <w:rFonts w:eastAsia="Arial Unicode MS" w:cs="Arial"/>
          <w:szCs w:val="22"/>
        </w:rPr>
      </w:pPr>
      <w:r w:rsidRPr="00800BC5">
        <w:rPr>
          <w:rFonts w:eastAsia="Arial Unicode MS" w:cs="Arial"/>
          <w:szCs w:val="22"/>
        </w:rPr>
        <w:t>El Agente Operador deberá realizar una planificación, previo acuerdo con los</w:t>
      </w:r>
      <w:r w:rsidR="00F142B0">
        <w:rPr>
          <w:rFonts w:eastAsia="Arial Unicode MS" w:cs="Arial"/>
          <w:szCs w:val="22"/>
        </w:rPr>
        <w:t>/las</w:t>
      </w:r>
      <w:r w:rsidRPr="00800BC5">
        <w:rPr>
          <w:rFonts w:eastAsia="Arial Unicode MS" w:cs="Arial"/>
          <w:szCs w:val="22"/>
        </w:rPr>
        <w:t xml:space="preserve"> beneficiarios/as, para la realización de reuniones durante el desarrollo del proyecto, definiendo las fechas y la modalidad respectiva, de manera de garantizar la formalidad y registro de dichas actividades</w:t>
      </w:r>
      <w:r w:rsidR="00AC0B49">
        <w:rPr>
          <w:rStyle w:val="Refdenotaalpie"/>
          <w:rFonts w:eastAsia="Arial Unicode MS" w:cs="Arial"/>
          <w:szCs w:val="22"/>
        </w:rPr>
        <w:footnoteReference w:id="19"/>
      </w:r>
      <w:r w:rsidRPr="00800BC5">
        <w:rPr>
          <w:rFonts w:eastAsia="Arial Unicode MS" w:cs="Arial"/>
          <w:szCs w:val="22"/>
        </w:rPr>
        <w:t>. Asimismo, en estas reuniones se podrá dar a conocer la oferta de servicios (capacitaciones, asesorías, talleres, entre otros) que entregan los Centros de Negocios de la región, procurando la realización de éstos por parte de los</w:t>
      </w:r>
      <w:r w:rsidR="005A0612">
        <w:rPr>
          <w:rFonts w:eastAsia="Arial Unicode MS" w:cs="Arial"/>
          <w:szCs w:val="22"/>
        </w:rPr>
        <w:t>/las</w:t>
      </w:r>
      <w:r w:rsidRPr="00800BC5">
        <w:rPr>
          <w:rFonts w:eastAsia="Arial Unicode MS" w:cs="Arial"/>
          <w:szCs w:val="22"/>
        </w:rPr>
        <w:t xml:space="preserve"> beneficiarios/as en los casos que sea pertinente para su proyecto.</w:t>
      </w:r>
    </w:p>
    <w:p w14:paraId="09127CEA" w14:textId="77777777" w:rsidR="00747851" w:rsidRPr="004162EA" w:rsidRDefault="00747851" w:rsidP="00C345AC">
      <w:pPr>
        <w:jc w:val="both"/>
        <w:rPr>
          <w:rFonts w:eastAsia="Arial Unicode MS" w:cs="Arial"/>
          <w:color w:val="00B050"/>
          <w:szCs w:val="22"/>
        </w:rPr>
      </w:pPr>
    </w:p>
    <w:p w14:paraId="1C2A0A22" w14:textId="4EC699B9" w:rsidR="000D5136" w:rsidRPr="00800BC5" w:rsidRDefault="00C345AC" w:rsidP="00C345AC">
      <w:pPr>
        <w:jc w:val="both"/>
        <w:rPr>
          <w:rFonts w:eastAsia="Arial Unicode MS" w:cs="Arial"/>
          <w:szCs w:val="22"/>
        </w:rPr>
      </w:pPr>
      <w:r w:rsidRPr="00800BC5">
        <w:rPr>
          <w:rFonts w:eastAsia="Arial Unicode MS" w:cs="Arial"/>
          <w:szCs w:val="22"/>
        </w:rPr>
        <w:t>En</w:t>
      </w:r>
      <w:r w:rsidR="00F23E59" w:rsidRPr="00800BC5">
        <w:rPr>
          <w:rFonts w:eastAsia="Arial Unicode MS" w:cs="Arial"/>
          <w:szCs w:val="22"/>
        </w:rPr>
        <w:t xml:space="preserve"> el caso que el/la empresario/a</w:t>
      </w:r>
      <w:r w:rsidRPr="00800BC5">
        <w:rPr>
          <w:rFonts w:eastAsia="Arial Unicode MS" w:cs="Arial"/>
          <w:szCs w:val="22"/>
        </w:rPr>
        <w:t xml:space="preserve"> requiera modificar o reasignar alguna de las actividades del Plan de Trabajo de manera parcial -por cambio de precios, maquinaria o servicio de mejor calidad u otra circunstancia j</w:t>
      </w:r>
      <w:r w:rsidR="00EC0D57" w:rsidRPr="00800BC5">
        <w:rPr>
          <w:rFonts w:eastAsia="Arial Unicode MS" w:cs="Arial"/>
          <w:szCs w:val="22"/>
        </w:rPr>
        <w:t>ustificada-, o incorporar nuevos activos vinculado</w:t>
      </w:r>
      <w:r w:rsidRPr="00800BC5">
        <w:rPr>
          <w:rFonts w:eastAsia="Arial Unicode MS" w:cs="Arial"/>
          <w:szCs w:val="22"/>
        </w:rPr>
        <w:t>s al objetivo del proyecto, si existieran excedentes de recursos</w:t>
      </w:r>
      <w:r w:rsidRPr="00800BC5">
        <w:rPr>
          <w:rStyle w:val="Refdenotaalpie"/>
          <w:rFonts w:eastAsia="Arial Unicode MS" w:cs="Arial"/>
          <w:szCs w:val="22"/>
        </w:rPr>
        <w:footnoteReference w:id="20"/>
      </w:r>
      <w:r w:rsidRPr="00800BC5">
        <w:rPr>
          <w:rFonts w:eastAsia="Arial Unicode MS" w:cs="Arial"/>
          <w:szCs w:val="22"/>
        </w:rPr>
        <w:t xml:space="preserve">, esto debe ser solicitado por el beneficiario/a de manera escrita al Agente Operador Sercotec </w:t>
      </w:r>
      <w:r w:rsidRPr="00800BC5">
        <w:rPr>
          <w:rFonts w:eastAsia="Arial Unicode MS" w:cs="Arial"/>
          <w:szCs w:val="22"/>
          <w:u w:val="single"/>
        </w:rPr>
        <w:t>antes de la compra del bien y/o servicio modificado o reasignado</w:t>
      </w:r>
      <w:r w:rsidRPr="00736B5C">
        <w:rPr>
          <w:rFonts w:eastAsia="Arial Unicode MS" w:cs="Arial"/>
          <w:szCs w:val="22"/>
        </w:rPr>
        <w:t>.</w:t>
      </w:r>
      <w:r w:rsidR="00D7652D" w:rsidRPr="00736B5C">
        <w:rPr>
          <w:rFonts w:eastAsia="Arial Unicode MS" w:cs="Arial"/>
          <w:szCs w:val="22"/>
        </w:rPr>
        <w:t xml:space="preserve"> El Agente Operador informará por correo electrónico a</w:t>
      </w:r>
      <w:r w:rsidRPr="00736B5C">
        <w:rPr>
          <w:rFonts w:eastAsia="Arial Unicode MS" w:cs="Arial"/>
          <w:szCs w:val="22"/>
        </w:rPr>
        <w:t xml:space="preserve"> </w:t>
      </w:r>
      <w:proofErr w:type="spellStart"/>
      <w:r w:rsidR="00D7652D" w:rsidRPr="00736B5C">
        <w:rPr>
          <w:rFonts w:eastAsia="Arial Unicode MS" w:cs="Arial"/>
          <w:szCs w:val="22"/>
        </w:rPr>
        <w:t>e</w:t>
      </w:r>
      <w:r w:rsidRPr="00736B5C">
        <w:rPr>
          <w:rFonts w:eastAsia="Arial Unicode MS" w:cs="Arial"/>
          <w:szCs w:val="22"/>
        </w:rPr>
        <w:t>l</w:t>
      </w:r>
      <w:proofErr w:type="spellEnd"/>
      <w:r w:rsidR="00EA0745" w:rsidRPr="00736B5C">
        <w:rPr>
          <w:rFonts w:eastAsia="Arial Unicode MS" w:cs="Arial"/>
          <w:szCs w:val="22"/>
        </w:rPr>
        <w:t>/la</w:t>
      </w:r>
      <w:r w:rsidRPr="00736B5C">
        <w:rPr>
          <w:rFonts w:eastAsia="Arial Unicode MS" w:cs="Arial"/>
          <w:szCs w:val="22"/>
        </w:rPr>
        <w:t xml:space="preserve"> </w:t>
      </w:r>
      <w:r w:rsidR="0083433E" w:rsidRPr="00736B5C">
        <w:rPr>
          <w:rFonts w:eastAsia="Arial Unicode MS" w:cs="Arial"/>
          <w:szCs w:val="22"/>
        </w:rPr>
        <w:t>E</w:t>
      </w:r>
      <w:r w:rsidRPr="00736B5C">
        <w:rPr>
          <w:rFonts w:eastAsia="Arial Unicode MS" w:cs="Arial"/>
          <w:szCs w:val="22"/>
        </w:rPr>
        <w:t xml:space="preserve">jecutivo/a de Fomento, contraparte de Sercotec, </w:t>
      </w:r>
      <w:r w:rsidR="00D7652D" w:rsidRPr="00736B5C">
        <w:rPr>
          <w:rFonts w:eastAsia="Arial Unicode MS" w:cs="Arial"/>
          <w:szCs w:val="22"/>
        </w:rPr>
        <w:t xml:space="preserve">el/la cual </w:t>
      </w:r>
      <w:r w:rsidRPr="00736B5C">
        <w:rPr>
          <w:rFonts w:eastAsia="Arial Unicode MS" w:cs="Arial"/>
          <w:szCs w:val="22"/>
        </w:rPr>
        <w:t>tendrá la facultad de aceptar o rechazar tal petición, informando por escrito, bajo la premisa del</w:t>
      </w:r>
      <w:r w:rsidRPr="00800BC5">
        <w:rPr>
          <w:rFonts w:eastAsia="Arial Unicode MS" w:cs="Arial"/>
          <w:szCs w:val="22"/>
        </w:rPr>
        <w:t xml:space="preserve"> cumplimiento del objetivo del Plan de Trabajo y del programa, considerando </w:t>
      </w:r>
      <w:r w:rsidRPr="00800BC5">
        <w:rPr>
          <w:rFonts w:eastAsia="Arial Unicode MS" w:cs="Arial"/>
          <w:b/>
          <w:szCs w:val="22"/>
        </w:rPr>
        <w:t>un movimiento máximo del 25% del monto total del proyecto</w:t>
      </w:r>
      <w:r w:rsidR="00B70029" w:rsidRPr="00800BC5">
        <w:rPr>
          <w:rFonts w:eastAsia="Arial Unicode MS" w:cs="Arial"/>
          <w:b/>
          <w:szCs w:val="22"/>
        </w:rPr>
        <w:t>.</w:t>
      </w:r>
      <w:r w:rsidR="00B70029" w:rsidRPr="00800BC5">
        <w:rPr>
          <w:b/>
        </w:rPr>
        <w:t xml:space="preserve"> </w:t>
      </w:r>
      <w:r w:rsidRPr="00800BC5">
        <w:rPr>
          <w:rFonts w:eastAsia="Arial Unicode MS" w:cs="Arial"/>
          <w:szCs w:val="22"/>
        </w:rPr>
        <w:t xml:space="preserve">Esta modificación, en ningún caso, podrá </w:t>
      </w:r>
      <w:r w:rsidR="00D87AE1" w:rsidRPr="00800BC5">
        <w:rPr>
          <w:rFonts w:eastAsia="Arial Unicode MS" w:cs="Arial"/>
          <w:szCs w:val="22"/>
        </w:rPr>
        <w:t>significar una alteración</w:t>
      </w:r>
      <w:r w:rsidR="004162EA" w:rsidRPr="00800BC5">
        <w:rPr>
          <w:rFonts w:eastAsia="Arial Unicode MS" w:cs="Arial"/>
          <w:szCs w:val="22"/>
        </w:rPr>
        <w:t xml:space="preserve"> del subsidio Sercotec aprobado por el CER, y establecido en el correspondiente contrato, o </w:t>
      </w:r>
      <w:r w:rsidRPr="00800BC5">
        <w:rPr>
          <w:rFonts w:eastAsia="Arial Unicode MS" w:cs="Arial"/>
          <w:szCs w:val="22"/>
        </w:rPr>
        <w:t>vulnerar alguna de las restricciones de financiamiento establecidas en las bases de convocatoria.</w:t>
      </w:r>
    </w:p>
    <w:p w14:paraId="492008DD" w14:textId="00613FA6" w:rsidR="00A042CC" w:rsidRPr="00800BC5" w:rsidRDefault="00A042CC" w:rsidP="00C345AC">
      <w:pPr>
        <w:jc w:val="both"/>
        <w:rPr>
          <w:rFonts w:eastAsia="Arial Unicode MS" w:cs="Arial"/>
          <w:szCs w:val="22"/>
        </w:rPr>
      </w:pPr>
    </w:p>
    <w:p w14:paraId="06D97EB9" w14:textId="244502FC" w:rsidR="00A042CC" w:rsidRPr="009B3561" w:rsidRDefault="00A01382" w:rsidP="00C345AC">
      <w:pPr>
        <w:jc w:val="both"/>
        <w:rPr>
          <w:rFonts w:eastAsia="Arial Unicode MS" w:cs="Arial"/>
          <w:szCs w:val="22"/>
        </w:rPr>
      </w:pPr>
      <w:r w:rsidRPr="00800BC5">
        <w:rPr>
          <w:rFonts w:eastAsia="Arial Unicode MS" w:cs="Arial"/>
          <w:szCs w:val="22"/>
        </w:rPr>
        <w:t>La implementación del plan</w:t>
      </w:r>
      <w:r w:rsidR="00B93C5D" w:rsidRPr="00800BC5">
        <w:rPr>
          <w:rFonts w:eastAsia="Arial Unicode MS" w:cs="Arial"/>
          <w:szCs w:val="22"/>
        </w:rPr>
        <w:t xml:space="preserve"> se entenderá como la compra, instalación y puesta en marcha de los activos intangibles y/o fijos, que componen el Kit </w:t>
      </w:r>
      <w:r w:rsidR="008519EA">
        <w:rPr>
          <w:rFonts w:eastAsia="Arial Unicode MS" w:cs="Arial"/>
          <w:szCs w:val="22"/>
        </w:rPr>
        <w:t>Sostenible</w:t>
      </w:r>
      <w:r w:rsidR="00B93C5D" w:rsidRPr="00800BC5">
        <w:rPr>
          <w:rFonts w:eastAsia="Arial Unicode MS" w:cs="Arial"/>
          <w:szCs w:val="22"/>
        </w:rPr>
        <w:t>, en la empresa</w:t>
      </w:r>
      <w:r w:rsidRPr="00800BC5">
        <w:rPr>
          <w:rFonts w:eastAsia="Arial Unicode MS" w:cs="Arial"/>
          <w:szCs w:val="22"/>
        </w:rPr>
        <w:t>.</w:t>
      </w:r>
    </w:p>
    <w:p w14:paraId="2FB95C30" w14:textId="5B0354C0" w:rsidR="00AB0C56" w:rsidRDefault="00AB0C56" w:rsidP="00C345AC">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9B3561" w:rsidRPr="009B3561"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9B3561" w:rsidRDefault="00DA250A" w:rsidP="00793A3C">
            <w:pPr>
              <w:tabs>
                <w:tab w:val="num" w:pos="0"/>
              </w:tabs>
              <w:rPr>
                <w:rFonts w:cs="Arial"/>
                <w:b/>
                <w:szCs w:val="22"/>
              </w:rPr>
            </w:pPr>
            <w:r w:rsidRPr="009B3561">
              <w:rPr>
                <w:rFonts w:cs="Arial"/>
                <w:b/>
                <w:szCs w:val="22"/>
                <w:u w:val="single"/>
              </w:rPr>
              <w:t>IMPORTANTE</w:t>
            </w:r>
            <w:r w:rsidR="00072BCA" w:rsidRPr="009B3561">
              <w:rPr>
                <w:rFonts w:cs="Arial"/>
                <w:b/>
                <w:szCs w:val="22"/>
              </w:rPr>
              <w:t>:</w:t>
            </w:r>
          </w:p>
          <w:p w14:paraId="3668E1D3" w14:textId="6BBF748B" w:rsidR="00216CEE" w:rsidRPr="009B3561" w:rsidRDefault="00262EEA" w:rsidP="00B74E57">
            <w:pPr>
              <w:jc w:val="both"/>
              <w:rPr>
                <w:rFonts w:eastAsia="Arial Unicode MS" w:cs="Arial"/>
                <w:szCs w:val="22"/>
                <w:lang w:val="es-CL"/>
              </w:rPr>
            </w:pPr>
            <w:r w:rsidRPr="00800BC5">
              <w:rPr>
                <w:rFonts w:eastAsia="Arial Unicode MS" w:cs="Arial"/>
                <w:szCs w:val="22"/>
                <w:lang w:val="es-CL"/>
              </w:rPr>
              <w:t>Durante la ejecución de la Fase de Desarrollo, el Agente Operador de Sercotec debe brindar acompañamiento a los</w:t>
            </w:r>
            <w:r w:rsidR="001121E5">
              <w:rPr>
                <w:rFonts w:eastAsia="Arial Unicode MS" w:cs="Arial"/>
                <w:szCs w:val="22"/>
                <w:lang w:val="es-CL"/>
              </w:rPr>
              <w:t>/las</w:t>
            </w:r>
            <w:r w:rsidRPr="00800BC5">
              <w:rPr>
                <w:rFonts w:eastAsia="Arial Unicode MS" w:cs="Arial"/>
                <w:szCs w:val="22"/>
                <w:lang w:val="es-CL"/>
              </w:rPr>
              <w:t xml:space="preserve"> beneficiarios/as en la implementación de sus Planes de Trabajo, con la finalidad de lograr la correcta puesta en marcha e implementación exitosa de su proyecto, asegurar la correcta utilización de los recursos adjudicados, asistir en el proceso de rendición de recursos, así como ofrecer una instancia donde el beneficiario mejore sus conocimientos y capacidades empresariales.</w:t>
            </w:r>
          </w:p>
        </w:tc>
      </w:tr>
    </w:tbl>
    <w:p w14:paraId="6B6BBA1E" w14:textId="77777777" w:rsidR="0055031F" w:rsidRDefault="0055031F" w:rsidP="0055031F">
      <w:pPr>
        <w:pStyle w:val="Ttulo20"/>
        <w:rPr>
          <w:rFonts w:eastAsia="Arial Unicode MS"/>
        </w:rPr>
      </w:pPr>
    </w:p>
    <w:p w14:paraId="28A14917" w14:textId="295D2FF1" w:rsidR="0055031F" w:rsidRPr="0055031F" w:rsidRDefault="0055031F" w:rsidP="008D2245">
      <w:pPr>
        <w:pStyle w:val="Ttulo20"/>
        <w:jc w:val="both"/>
        <w:outlineLvl w:val="9"/>
        <w:rPr>
          <w:rFonts w:eastAsia="Arial Unicode MS"/>
          <w:b w:val="0"/>
        </w:rPr>
      </w:pPr>
      <w:r w:rsidRPr="00800BC5">
        <w:rPr>
          <w:rFonts w:eastAsia="Arial Unicode MS"/>
          <w:b w:val="0"/>
        </w:rPr>
        <w:t>Los</w:t>
      </w:r>
      <w:r w:rsidR="00254018">
        <w:rPr>
          <w:rFonts w:eastAsia="Arial Unicode MS"/>
          <w:b w:val="0"/>
        </w:rPr>
        <w:t>/las</w:t>
      </w:r>
      <w:r w:rsidRPr="00800BC5">
        <w:rPr>
          <w:rFonts w:eastAsia="Arial Unicode MS"/>
          <w:b w:val="0"/>
        </w:rPr>
        <w:t xml:space="preserve"> beneficiarios/as deberán facilitar y contribuir a la supervisión, seguimiento y rendición del </w:t>
      </w:r>
      <w:r w:rsidR="00EE1477">
        <w:rPr>
          <w:rFonts w:eastAsia="Arial Unicode MS"/>
          <w:b w:val="0"/>
        </w:rPr>
        <w:t>P</w:t>
      </w:r>
      <w:r w:rsidRPr="00800BC5">
        <w:rPr>
          <w:rFonts w:eastAsia="Arial Unicode MS"/>
          <w:b w:val="0"/>
        </w:rPr>
        <w:t xml:space="preserve">lan de </w:t>
      </w:r>
      <w:r w:rsidR="00EE1477">
        <w:rPr>
          <w:rFonts w:eastAsia="Arial Unicode MS"/>
          <w:b w:val="0"/>
        </w:rPr>
        <w:t>T</w:t>
      </w:r>
      <w:r w:rsidRPr="00800BC5">
        <w:rPr>
          <w:rFonts w:eastAsia="Arial Unicode MS"/>
          <w:b w:val="0"/>
        </w:rPr>
        <w:t xml:space="preserve">rabajo por parte de Sercotec y/o del Agente Operador contraparte, entregando elementos mínimos </w:t>
      </w:r>
      <w:r w:rsidR="00FA1D8B">
        <w:rPr>
          <w:rFonts w:eastAsia="Arial Unicode MS"/>
          <w:b w:val="0"/>
        </w:rPr>
        <w:t xml:space="preserve">y fidedignos </w:t>
      </w:r>
      <w:r w:rsidRPr="00800BC5">
        <w:rPr>
          <w:rFonts w:eastAsia="Arial Unicode MS"/>
          <w:b w:val="0"/>
        </w:rPr>
        <w:t>tales como fotografías u otros verificadores gráficos de los bienes/servicios adquiridos en el marco del proyecto financiado, que permitan corroborar su correcta instalación y/o funcionamiento.</w:t>
      </w:r>
    </w:p>
    <w:p w14:paraId="740FEA2F" w14:textId="5DF9C3A4" w:rsidR="0055031F" w:rsidRDefault="0055031F" w:rsidP="00715D8D">
      <w:pPr>
        <w:pStyle w:val="Ttulo20"/>
        <w:jc w:val="both"/>
        <w:outlineLvl w:val="9"/>
        <w:rPr>
          <w:rFonts w:eastAsia="Arial Unicode MS"/>
          <w:lang w:val="es-ES"/>
        </w:rPr>
      </w:pPr>
    </w:p>
    <w:p w14:paraId="148573B4" w14:textId="32049253" w:rsidR="00074D7B" w:rsidRPr="00241995" w:rsidRDefault="00715D8D" w:rsidP="00074D7B">
      <w:pPr>
        <w:jc w:val="both"/>
        <w:rPr>
          <w:rFonts w:cs="Arial"/>
          <w:szCs w:val="22"/>
          <w:lang w:val="es-CL"/>
        </w:rPr>
      </w:pPr>
      <w:r w:rsidRPr="00074D7B">
        <w:rPr>
          <w:rFonts w:eastAsia="Arial Unicode MS"/>
          <w:b/>
        </w:rPr>
        <w:t>El</w:t>
      </w:r>
      <w:r w:rsidR="00990D51">
        <w:rPr>
          <w:rFonts w:eastAsia="Arial Unicode MS"/>
          <w:b/>
        </w:rPr>
        <w:t>/la</w:t>
      </w:r>
      <w:r w:rsidRPr="00074D7B">
        <w:rPr>
          <w:rFonts w:eastAsia="Arial Unicode MS"/>
          <w:b/>
        </w:rPr>
        <w:t xml:space="preserve"> beneficiario/a deberá entregar, a solicitud de Sercotec, a sus funcionarios/as o terceros que actúen en su representación, toda la información necesaria para evaluar el impacto de su Plan de Trabajo, hasta después de tres años contados desde la fecha </w:t>
      </w:r>
      <w:r w:rsidRPr="00CE4941">
        <w:rPr>
          <w:rFonts w:eastAsia="Arial Unicode MS"/>
          <w:b/>
        </w:rPr>
        <w:t>de inicio de ejecución de contrato.</w:t>
      </w:r>
      <w:r w:rsidR="00074D7B" w:rsidRPr="00CE4941">
        <w:rPr>
          <w:rFonts w:eastAsia="Arial Unicode MS"/>
        </w:rPr>
        <w:t xml:space="preserve"> Dentro de esta colaboración, se considera la</w:t>
      </w:r>
      <w:r w:rsidR="00074D7B" w:rsidRPr="00CE4941">
        <w:rPr>
          <w:rFonts w:cs="Arial"/>
          <w:szCs w:val="22"/>
          <w:lang w:val="es-CL"/>
        </w:rPr>
        <w:t xml:space="preserve">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9CFF0CA" w14:textId="1B4FED6C" w:rsidR="00A042CC" w:rsidRPr="009B3561" w:rsidRDefault="00A042CC" w:rsidP="00522E04">
      <w:pPr>
        <w:pStyle w:val="Ttulo20"/>
        <w:rPr>
          <w:rFonts w:eastAsia="Arial Unicode MS"/>
        </w:rPr>
      </w:pPr>
    </w:p>
    <w:p w14:paraId="2C5BD303" w14:textId="4385EE26" w:rsidR="00715D8D" w:rsidRPr="009B3561" w:rsidRDefault="00715D8D" w:rsidP="00715D8D">
      <w:pPr>
        <w:pStyle w:val="Ttulo20"/>
        <w:jc w:val="both"/>
        <w:outlineLvl w:val="9"/>
        <w:rPr>
          <w:rFonts w:eastAsia="Arial Unicode MS"/>
          <w:lang w:val="es-ES"/>
        </w:rPr>
      </w:pPr>
      <w:r w:rsidRPr="009B3561">
        <w:rPr>
          <w:rFonts w:eastAsia="Arial Unicode MS"/>
          <w:b w:val="0"/>
          <w:lang w:val="es-ES"/>
        </w:rPr>
        <w:t xml:space="preserve">El Agente Operador Sercotec debe mantener el control de la documentación relativa a los planes de trabajo, siempre junto a </w:t>
      </w:r>
      <w:r w:rsidR="00877C49">
        <w:rPr>
          <w:rFonts w:eastAsia="Arial Unicode MS"/>
          <w:b w:val="0"/>
          <w:lang w:val="es-ES"/>
        </w:rPr>
        <w:t>los respe</w:t>
      </w:r>
      <w:r w:rsidR="007D062E">
        <w:rPr>
          <w:rFonts w:eastAsia="Arial Unicode MS"/>
          <w:b w:val="0"/>
          <w:lang w:val="es-ES"/>
        </w:rPr>
        <w:t xml:space="preserve">ctivos </w:t>
      </w:r>
      <w:r w:rsidR="007D062E" w:rsidRPr="00736B5C">
        <w:rPr>
          <w:rFonts w:eastAsia="Arial Unicode MS"/>
          <w:b w:val="0"/>
          <w:lang w:val="es-ES"/>
        </w:rPr>
        <w:t xml:space="preserve">contratos de </w:t>
      </w:r>
      <w:r w:rsidR="00562821" w:rsidRPr="00736B5C">
        <w:rPr>
          <w:rFonts w:eastAsia="Arial Unicode MS"/>
          <w:b w:val="0"/>
          <w:lang w:val="es-ES"/>
        </w:rPr>
        <w:t>l</w:t>
      </w:r>
      <w:r w:rsidR="007D062E" w:rsidRPr="00736B5C">
        <w:rPr>
          <w:rFonts w:eastAsia="Arial Unicode MS"/>
          <w:b w:val="0"/>
          <w:lang w:val="es-ES"/>
        </w:rPr>
        <w:t>as</w:t>
      </w:r>
      <w:r w:rsidR="00562821" w:rsidRPr="00736B5C">
        <w:rPr>
          <w:rFonts w:eastAsia="Arial Unicode MS"/>
          <w:b w:val="0"/>
          <w:lang w:val="es-ES"/>
        </w:rPr>
        <w:t xml:space="preserve"> </w:t>
      </w:r>
      <w:r w:rsidR="00856B67" w:rsidRPr="00736B5C">
        <w:rPr>
          <w:rFonts w:eastAsia="Arial Unicode MS"/>
          <w:b w:val="0"/>
          <w:lang w:val="es-ES"/>
        </w:rPr>
        <w:t xml:space="preserve">empresas </w:t>
      </w:r>
      <w:r w:rsidR="00562821" w:rsidRPr="00736B5C">
        <w:rPr>
          <w:rFonts w:eastAsia="Arial Unicode MS"/>
          <w:b w:val="0"/>
          <w:lang w:val="es-ES"/>
        </w:rPr>
        <w:t>beneficiarias</w:t>
      </w:r>
      <w:r w:rsidRPr="00736B5C">
        <w:rPr>
          <w:rFonts w:eastAsia="Arial Unicode MS"/>
          <w:b w:val="0"/>
          <w:lang w:val="es-ES"/>
        </w:rPr>
        <w:t xml:space="preserve">, a fin </w:t>
      </w:r>
      <w:r w:rsidR="00336301" w:rsidRPr="00736B5C">
        <w:rPr>
          <w:rFonts w:eastAsia="Arial Unicode MS"/>
          <w:b w:val="0"/>
          <w:lang w:val="es-ES"/>
        </w:rPr>
        <w:t xml:space="preserve">de </w:t>
      </w:r>
      <w:r w:rsidRPr="00736B5C">
        <w:rPr>
          <w:rFonts w:eastAsia="Arial Unicode MS"/>
          <w:b w:val="0"/>
          <w:lang w:val="es-ES"/>
        </w:rPr>
        <w:t>que la Contraloría u otro órgano auditor pueda, por una parte, compararlo con</w:t>
      </w:r>
      <w:r w:rsidRPr="009B3561">
        <w:rPr>
          <w:rFonts w:eastAsia="Arial Unicode MS"/>
          <w:b w:val="0"/>
          <w:lang w:val="es-ES"/>
        </w:rPr>
        <w:t xml:space="preserve"> las rendiciones</w:t>
      </w:r>
      <w:r w:rsidRPr="009B3561">
        <w:rPr>
          <w:rFonts w:eastAsia="Arial Unicode MS"/>
          <w:lang w:val="es-ES"/>
        </w:rPr>
        <w:t xml:space="preserve"> </w:t>
      </w:r>
      <w:r w:rsidRPr="009B3561">
        <w:rPr>
          <w:rFonts w:eastAsia="Arial Unicode MS"/>
          <w:b w:val="0"/>
          <w:lang w:val="es-ES"/>
        </w:rPr>
        <w:t>de cuenta presentadas por</w:t>
      </w:r>
      <w:r w:rsidR="00562821">
        <w:rPr>
          <w:rFonts w:eastAsia="Arial Unicode MS"/>
          <w:b w:val="0"/>
          <w:lang w:val="es-ES"/>
        </w:rPr>
        <w:t xml:space="preserve"> ell</w:t>
      </w:r>
      <w:r w:rsidR="0039133F">
        <w:rPr>
          <w:rFonts w:eastAsia="Arial Unicode MS"/>
          <w:b w:val="0"/>
          <w:lang w:val="es-ES"/>
        </w:rPr>
        <w:t>as</w:t>
      </w:r>
      <w:r w:rsidRPr="009B3561">
        <w:rPr>
          <w:rFonts w:eastAsia="Arial Unicode MS"/>
          <w:b w:val="0"/>
          <w:lang w:val="es-ES"/>
        </w:rPr>
        <w:t xml:space="preserve"> y, por la otra, verificar el avance de la ejecución y cumplimiento del proyecto.</w:t>
      </w:r>
    </w:p>
    <w:p w14:paraId="4BABDEF2" w14:textId="00B0D165" w:rsidR="00715D8D" w:rsidRDefault="00715D8D" w:rsidP="00522E04">
      <w:pPr>
        <w:pStyle w:val="Ttulo20"/>
        <w:rPr>
          <w:rFonts w:eastAsia="Arial Unicode MS"/>
          <w:color w:val="00B050"/>
        </w:rPr>
      </w:pPr>
    </w:p>
    <w:p w14:paraId="2DCB89F7" w14:textId="7817D65D" w:rsidR="00715D8D" w:rsidRDefault="00715D8D" w:rsidP="00522E04">
      <w:pPr>
        <w:pStyle w:val="Ttulo20"/>
        <w:rPr>
          <w:rFonts w:eastAsia="Arial Unicode MS"/>
          <w:color w:val="00B050"/>
        </w:rPr>
      </w:pPr>
    </w:p>
    <w:p w14:paraId="33977505" w14:textId="48DE8302" w:rsidR="00522E04" w:rsidRPr="003B3DC7" w:rsidRDefault="00032E14" w:rsidP="00522E04">
      <w:pPr>
        <w:pStyle w:val="Ttulo20"/>
        <w:rPr>
          <w:rFonts w:eastAsia="Arial Unicode MS"/>
        </w:rPr>
      </w:pPr>
      <w:bookmarkStart w:id="66" w:name="_Toc212014366"/>
      <w:r>
        <w:rPr>
          <w:rFonts w:eastAsia="Arial Unicode MS"/>
        </w:rPr>
        <w:t>6</w:t>
      </w:r>
      <w:r w:rsidR="00522E04" w:rsidRPr="003B3DC7">
        <w:rPr>
          <w:rFonts w:eastAsia="Arial Unicode MS"/>
        </w:rPr>
        <w:t xml:space="preserve">. </w:t>
      </w:r>
      <w:r w:rsidR="00522E04" w:rsidRPr="00F142B0">
        <w:rPr>
          <w:rFonts w:eastAsia="Arial Unicode MS"/>
        </w:rPr>
        <w:t>TÉRMINO DEL PROYECTO</w:t>
      </w:r>
      <w:bookmarkEnd w:id="66"/>
    </w:p>
    <w:p w14:paraId="1F5BA4BA" w14:textId="77777777" w:rsidR="00522E04" w:rsidRPr="003B3DC7" w:rsidRDefault="00522E04" w:rsidP="008C599F">
      <w:pPr>
        <w:jc w:val="both"/>
        <w:rPr>
          <w:rFonts w:eastAsia="Arial Unicode MS" w:cs="Arial"/>
          <w:szCs w:val="22"/>
        </w:rPr>
      </w:pPr>
    </w:p>
    <w:p w14:paraId="19CB4159" w14:textId="1FA17FC8" w:rsidR="00522E04" w:rsidRPr="00800BC5" w:rsidRDefault="00F749D6" w:rsidP="008C599F">
      <w:pPr>
        <w:jc w:val="both"/>
        <w:rPr>
          <w:rFonts w:eastAsia="Arial Unicode MS" w:cs="Arial"/>
          <w:szCs w:val="22"/>
        </w:rPr>
      </w:pPr>
      <w:r w:rsidRPr="00800BC5">
        <w:rPr>
          <w:rFonts w:eastAsia="Arial Unicode MS" w:cs="Arial"/>
          <w:szCs w:val="22"/>
        </w:rPr>
        <w:t xml:space="preserve">El proyecto </w:t>
      </w:r>
      <w:r w:rsidR="00336301">
        <w:rPr>
          <w:rFonts w:eastAsia="Arial Unicode MS" w:cs="Arial"/>
          <w:szCs w:val="22"/>
        </w:rPr>
        <w:t>s</w:t>
      </w:r>
      <w:r w:rsidR="00336301" w:rsidRPr="00800BC5">
        <w:rPr>
          <w:rFonts w:eastAsia="Arial Unicode MS" w:cs="Arial"/>
          <w:szCs w:val="22"/>
        </w:rPr>
        <w:t xml:space="preserve">e </w:t>
      </w:r>
      <w:r w:rsidRPr="00800BC5">
        <w:rPr>
          <w:rFonts w:eastAsia="Arial Unicode MS" w:cs="Arial"/>
          <w:szCs w:val="22"/>
        </w:rPr>
        <w:t xml:space="preserve">entenderá </w:t>
      </w:r>
      <w:r w:rsidR="00EE6E7C" w:rsidRPr="00800BC5">
        <w:rPr>
          <w:rFonts w:eastAsia="Arial Unicode MS" w:cs="Arial"/>
          <w:szCs w:val="22"/>
        </w:rPr>
        <w:t xml:space="preserve">como </w:t>
      </w:r>
      <w:r w:rsidRPr="00800BC5">
        <w:rPr>
          <w:rFonts w:eastAsia="Arial Unicode MS" w:cs="Arial"/>
          <w:szCs w:val="22"/>
        </w:rPr>
        <w:t xml:space="preserve">terminado una vez </w:t>
      </w:r>
      <w:r w:rsidR="00670A28" w:rsidRPr="00800BC5">
        <w:rPr>
          <w:rFonts w:eastAsia="Arial Unicode MS" w:cs="Arial"/>
          <w:szCs w:val="22"/>
        </w:rPr>
        <w:t>que se</w:t>
      </w:r>
      <w:r w:rsidR="00EE6E7C" w:rsidRPr="00800BC5">
        <w:rPr>
          <w:rFonts w:eastAsia="Arial Unicode MS" w:cs="Arial"/>
          <w:szCs w:val="22"/>
        </w:rPr>
        <w:t xml:space="preserve"> </w:t>
      </w:r>
      <w:r w:rsidRPr="00800BC5">
        <w:rPr>
          <w:rFonts w:eastAsia="Arial Unicode MS" w:cs="Arial"/>
          <w:szCs w:val="22"/>
        </w:rPr>
        <w:t>haya implement</w:t>
      </w:r>
      <w:r w:rsidR="00C63A6C" w:rsidRPr="00800BC5">
        <w:rPr>
          <w:rFonts w:eastAsia="Arial Unicode MS" w:cs="Arial"/>
          <w:szCs w:val="22"/>
        </w:rPr>
        <w:t>ado la totalidad de las</w:t>
      </w:r>
      <w:r w:rsidR="00EE6E7C" w:rsidRPr="00800BC5">
        <w:rPr>
          <w:rFonts w:eastAsia="Arial Unicode MS" w:cs="Arial"/>
          <w:szCs w:val="22"/>
        </w:rPr>
        <w:t xml:space="preserve"> inversiones contempladas en el Plan de Trabajo aprobado</w:t>
      </w:r>
      <w:r w:rsidR="004F5AAC" w:rsidRPr="00800BC5">
        <w:rPr>
          <w:rFonts w:eastAsia="Arial Unicode MS" w:cs="Arial"/>
          <w:szCs w:val="22"/>
        </w:rPr>
        <w:t>,</w:t>
      </w:r>
      <w:r w:rsidR="00C57F0D" w:rsidRPr="00800BC5">
        <w:rPr>
          <w:rFonts w:eastAsia="Arial Unicode MS" w:cs="Arial"/>
          <w:szCs w:val="22"/>
        </w:rPr>
        <w:t xml:space="preserve"> y sus </w:t>
      </w:r>
      <w:r w:rsidR="00EE6E7C" w:rsidRPr="00800BC5">
        <w:rPr>
          <w:rFonts w:eastAsia="Arial Unicode MS" w:cs="Arial"/>
          <w:szCs w:val="22"/>
        </w:rPr>
        <w:t>modificaciones</w:t>
      </w:r>
      <w:r w:rsidR="00C63A6C" w:rsidRPr="00800BC5">
        <w:rPr>
          <w:rFonts w:eastAsia="Arial Unicode MS" w:cs="Arial"/>
          <w:szCs w:val="22"/>
        </w:rPr>
        <w:t xml:space="preserve"> (término conforme de la compra, instalaci</w:t>
      </w:r>
      <w:r w:rsidR="00C63A6C" w:rsidRPr="00800BC5">
        <w:rPr>
          <w:rFonts w:eastAsia="Arial Unicode MS" w:cs="Arial" w:hint="eastAsia"/>
          <w:szCs w:val="22"/>
        </w:rPr>
        <w:t>ó</w:t>
      </w:r>
      <w:r w:rsidR="00C63A6C" w:rsidRPr="00800BC5">
        <w:rPr>
          <w:rFonts w:eastAsia="Arial Unicode MS" w:cs="Arial"/>
          <w:szCs w:val="22"/>
        </w:rPr>
        <w:t xml:space="preserve">n y puesta en marcha del </w:t>
      </w:r>
      <w:r w:rsidR="00C30301">
        <w:rPr>
          <w:rFonts w:eastAsia="Arial Unicode MS" w:cs="Arial"/>
          <w:szCs w:val="22"/>
        </w:rPr>
        <w:t>K</w:t>
      </w:r>
      <w:r w:rsidR="00C63A6C" w:rsidRPr="00800BC5">
        <w:rPr>
          <w:rFonts w:eastAsia="Arial Unicode MS" w:cs="Arial"/>
          <w:szCs w:val="22"/>
        </w:rPr>
        <w:t xml:space="preserve">it </w:t>
      </w:r>
      <w:r w:rsidR="00655DD0">
        <w:rPr>
          <w:rFonts w:eastAsia="Arial Unicode MS" w:cs="Arial"/>
          <w:szCs w:val="22"/>
        </w:rPr>
        <w:t>Sostenible s</w:t>
      </w:r>
      <w:r w:rsidR="00C63A6C" w:rsidRPr="00800BC5">
        <w:rPr>
          <w:rFonts w:eastAsia="Arial Unicode MS" w:cs="Arial"/>
          <w:szCs w:val="22"/>
        </w:rPr>
        <w:t xml:space="preserve">olicitado por la empresa), </w:t>
      </w:r>
      <w:r w:rsidR="004F5AAC" w:rsidRPr="00800BC5">
        <w:rPr>
          <w:rFonts w:eastAsia="Arial Unicode MS" w:cs="Arial"/>
          <w:szCs w:val="22"/>
        </w:rPr>
        <w:t xml:space="preserve">lo cual </w:t>
      </w:r>
      <w:r w:rsidR="00C503F6" w:rsidRPr="00800BC5">
        <w:rPr>
          <w:rFonts w:eastAsia="Arial Unicode MS" w:cs="Arial"/>
          <w:szCs w:val="22"/>
        </w:rPr>
        <w:t>se refleja en la aprobación por parte de la</w:t>
      </w:r>
      <w:r w:rsidR="00D63E26" w:rsidRPr="00800BC5">
        <w:rPr>
          <w:rFonts w:eastAsia="Arial Unicode MS" w:cs="Arial"/>
          <w:szCs w:val="22"/>
        </w:rPr>
        <w:t xml:space="preserve"> Dirección Regional </w:t>
      </w:r>
      <w:r w:rsidR="00C503F6" w:rsidRPr="00800BC5">
        <w:rPr>
          <w:rFonts w:eastAsia="Arial Unicode MS" w:cs="Arial"/>
          <w:szCs w:val="22"/>
        </w:rPr>
        <w:t xml:space="preserve">del informe </w:t>
      </w:r>
      <w:r w:rsidR="00C57F0D" w:rsidRPr="00800BC5">
        <w:rPr>
          <w:rFonts w:eastAsia="Arial Unicode MS" w:cs="Arial"/>
          <w:szCs w:val="22"/>
        </w:rPr>
        <w:t xml:space="preserve">de cierre preparado </w:t>
      </w:r>
      <w:r w:rsidR="00C503F6" w:rsidRPr="00800BC5">
        <w:rPr>
          <w:rFonts w:eastAsia="Arial Unicode MS" w:cs="Arial"/>
          <w:szCs w:val="22"/>
        </w:rPr>
        <w:t xml:space="preserve">por </w:t>
      </w:r>
      <w:r w:rsidR="00D63E26" w:rsidRPr="00800BC5">
        <w:rPr>
          <w:rFonts w:eastAsia="Arial Unicode MS" w:cs="Arial"/>
          <w:szCs w:val="22"/>
        </w:rPr>
        <w:t>el Agente Operador Sercotec</w:t>
      </w:r>
      <w:r w:rsidR="00C503F6" w:rsidRPr="00800BC5">
        <w:rPr>
          <w:rFonts w:eastAsia="Arial Unicode MS" w:cs="Arial"/>
          <w:szCs w:val="22"/>
        </w:rPr>
        <w:t>.</w:t>
      </w:r>
    </w:p>
    <w:p w14:paraId="07C70A7C" w14:textId="555F9E88" w:rsidR="00387707" w:rsidRPr="00800BC5" w:rsidRDefault="00387707" w:rsidP="008C599F">
      <w:pPr>
        <w:jc w:val="both"/>
        <w:rPr>
          <w:rFonts w:eastAsia="Arial Unicode MS" w:cs="Arial"/>
          <w:szCs w:val="22"/>
        </w:rPr>
      </w:pPr>
    </w:p>
    <w:p w14:paraId="6654C680" w14:textId="2A355519" w:rsidR="00387707" w:rsidRPr="00800BC5" w:rsidRDefault="00387707" w:rsidP="00387707">
      <w:pPr>
        <w:jc w:val="both"/>
        <w:rPr>
          <w:rFonts w:eastAsia="Arial Unicode MS" w:cs="Arial"/>
          <w:szCs w:val="22"/>
        </w:rPr>
      </w:pPr>
      <w:r w:rsidRPr="00800BC5">
        <w:rPr>
          <w:rFonts w:eastAsia="Arial Unicode MS" w:cs="Arial"/>
          <w:szCs w:val="22"/>
        </w:rPr>
        <w:t>El Agente Operador Sercotec, debe velar por</w:t>
      </w:r>
      <w:r w:rsidR="00336301" w:rsidRPr="00800BC5">
        <w:rPr>
          <w:rFonts w:eastAsia="Arial Unicode MS" w:cs="Arial"/>
          <w:szCs w:val="22"/>
        </w:rPr>
        <w:t xml:space="preserve"> </w:t>
      </w:r>
      <w:r w:rsidRPr="00800BC5">
        <w:rPr>
          <w:rFonts w:eastAsia="Arial Unicode MS" w:cs="Arial"/>
          <w:szCs w:val="22"/>
        </w:rPr>
        <w:t xml:space="preserve">el cumplimiento efectivo por parte de </w:t>
      </w:r>
      <w:r w:rsidR="00336301">
        <w:rPr>
          <w:rFonts w:eastAsia="Arial Unicode MS" w:cs="Arial"/>
          <w:szCs w:val="22"/>
        </w:rPr>
        <w:t>las</w:t>
      </w:r>
      <w:r w:rsidRPr="00800BC5">
        <w:rPr>
          <w:rFonts w:eastAsia="Arial Unicode MS" w:cs="Arial"/>
          <w:szCs w:val="22"/>
        </w:rPr>
        <w:t xml:space="preserve"> </w:t>
      </w:r>
      <w:r w:rsidR="00BE341C">
        <w:rPr>
          <w:rFonts w:eastAsia="Arial Unicode MS" w:cs="Arial"/>
          <w:szCs w:val="22"/>
        </w:rPr>
        <w:t xml:space="preserve">personas </w:t>
      </w:r>
      <w:r w:rsidRPr="00800BC5">
        <w:rPr>
          <w:rFonts w:eastAsia="Arial Unicode MS" w:cs="Arial"/>
          <w:szCs w:val="22"/>
        </w:rPr>
        <w:t>beneficia</w:t>
      </w:r>
      <w:r w:rsidR="00BE341C">
        <w:rPr>
          <w:rFonts w:eastAsia="Arial Unicode MS" w:cs="Arial"/>
          <w:szCs w:val="22"/>
        </w:rPr>
        <w:t>d</w:t>
      </w:r>
      <w:r w:rsidRPr="00800BC5">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2A8BB40" w:rsidR="007D5B15" w:rsidRDefault="007D5B15" w:rsidP="008C599F">
      <w:pPr>
        <w:jc w:val="both"/>
        <w:rPr>
          <w:rFonts w:eastAsia="Arial Unicode MS" w:cs="Arial"/>
          <w:szCs w:val="22"/>
        </w:rPr>
      </w:pPr>
    </w:p>
    <w:p w14:paraId="2E245326" w14:textId="77777777" w:rsidR="00932800" w:rsidRDefault="00932800" w:rsidP="008C599F">
      <w:pPr>
        <w:jc w:val="both"/>
        <w:rPr>
          <w:rFonts w:eastAsia="Arial Unicode MS" w:cs="Arial"/>
          <w:szCs w:val="22"/>
        </w:rPr>
      </w:pPr>
    </w:p>
    <w:p w14:paraId="34805B58" w14:textId="39715143" w:rsidR="00EF3AF8" w:rsidRPr="00800BC5" w:rsidRDefault="00032E14" w:rsidP="00EF3AF8">
      <w:pPr>
        <w:pStyle w:val="Ttulo20"/>
        <w:jc w:val="both"/>
        <w:rPr>
          <w:rFonts w:eastAsia="Arial Unicode MS"/>
        </w:rPr>
      </w:pPr>
      <w:bookmarkStart w:id="67" w:name="_Toc34927288"/>
      <w:bookmarkStart w:id="68" w:name="_Toc212014367"/>
      <w:r>
        <w:rPr>
          <w:rFonts w:eastAsia="Arial Unicode MS"/>
        </w:rPr>
        <w:t>6</w:t>
      </w:r>
      <w:r w:rsidR="000628C6" w:rsidRPr="00800BC5">
        <w:rPr>
          <w:rFonts w:eastAsia="Arial Unicode MS"/>
        </w:rPr>
        <w:t>.1</w:t>
      </w:r>
      <w:r w:rsidR="006F5BB1" w:rsidRPr="00800BC5">
        <w:rPr>
          <w:rFonts w:eastAsia="Arial Unicode MS"/>
        </w:rPr>
        <w:t xml:space="preserve"> </w:t>
      </w:r>
      <w:r w:rsidR="006F5BB1" w:rsidRPr="00800BC5">
        <w:rPr>
          <w:rFonts w:eastAsia="Arial Unicode MS"/>
        </w:rPr>
        <w:tab/>
        <w:t>Término Anticipado</w:t>
      </w:r>
      <w:r w:rsidR="00A703EE" w:rsidRPr="00800BC5">
        <w:rPr>
          <w:rFonts w:eastAsia="Arial Unicode MS"/>
        </w:rPr>
        <w:t xml:space="preserve"> del Proyecto</w:t>
      </w:r>
      <w:bookmarkEnd w:id="67"/>
      <w:bookmarkEnd w:id="68"/>
    </w:p>
    <w:p w14:paraId="3B3D161C" w14:textId="77777777" w:rsidR="00EF3AF8" w:rsidRPr="00800BC5" w:rsidRDefault="00EF3AF8" w:rsidP="008C599F">
      <w:pPr>
        <w:jc w:val="both"/>
        <w:rPr>
          <w:rFonts w:eastAsia="Arial Unicode MS" w:cs="Arial"/>
          <w:szCs w:val="22"/>
        </w:rPr>
      </w:pPr>
    </w:p>
    <w:p w14:paraId="5635A3DD" w14:textId="77777777" w:rsidR="005801EC" w:rsidRPr="009B3561" w:rsidRDefault="005801EC" w:rsidP="005801EC">
      <w:pPr>
        <w:jc w:val="both"/>
        <w:rPr>
          <w:rFonts w:eastAsia="Arial Unicode MS" w:cs="Arial"/>
          <w:szCs w:val="22"/>
        </w:rPr>
      </w:pPr>
      <w:r w:rsidRPr="00800BC5">
        <w:rPr>
          <w:rFonts w:eastAsia="Arial Unicode MS" w:cs="Arial"/>
          <w:szCs w:val="22"/>
        </w:rPr>
        <w:t>Se podrá terminar anticipadamente el contrato suscrito entre el Agente Operador de Sercotec y la empresa beneficiaria en los siguientes casos:</w:t>
      </w:r>
    </w:p>
    <w:p w14:paraId="20EB44C0" w14:textId="77777777" w:rsidR="00793A3C" w:rsidRPr="0045428A" w:rsidRDefault="00793A3C" w:rsidP="006F5BB1">
      <w:pPr>
        <w:jc w:val="both"/>
        <w:rPr>
          <w:rFonts w:eastAsia="Arial Unicode MS" w:cs="Arial"/>
          <w:b/>
          <w:color w:val="00B050"/>
          <w:szCs w:val="22"/>
        </w:rPr>
      </w:pPr>
    </w:p>
    <w:p w14:paraId="0CF28F6A" w14:textId="7F04827A" w:rsidR="006F5BB1" w:rsidRPr="009B3561" w:rsidRDefault="006F5BB1" w:rsidP="00793A3C">
      <w:pPr>
        <w:jc w:val="both"/>
        <w:rPr>
          <w:rFonts w:eastAsia="Arial Unicode MS" w:cs="Arial"/>
          <w:b/>
          <w:szCs w:val="22"/>
        </w:rPr>
      </w:pPr>
      <w:r w:rsidRPr="003B3DC7">
        <w:rPr>
          <w:rFonts w:eastAsia="Arial Unicode MS" w:cs="Arial"/>
          <w:b/>
          <w:szCs w:val="22"/>
        </w:rPr>
        <w:t>a)</w:t>
      </w:r>
      <w:r w:rsidRPr="003B3DC7">
        <w:rPr>
          <w:rFonts w:eastAsia="Arial Unicode MS" w:cs="Arial"/>
          <w:b/>
          <w:szCs w:val="22"/>
        </w:rPr>
        <w:tab/>
      </w:r>
      <w:r w:rsidRPr="009B3561">
        <w:rPr>
          <w:rFonts w:eastAsia="Arial Unicode MS" w:cs="Arial"/>
          <w:b/>
          <w:szCs w:val="22"/>
          <w:u w:val="single"/>
        </w:rPr>
        <w:t>Término anticipado del proyecto por causas no imputables al beneficiario/a</w:t>
      </w:r>
      <w:r w:rsidRPr="009B3561">
        <w:rPr>
          <w:rFonts w:eastAsia="Arial Unicode MS" w:cs="Arial"/>
          <w:b/>
          <w:szCs w:val="22"/>
        </w:rPr>
        <w:t>:</w:t>
      </w:r>
    </w:p>
    <w:p w14:paraId="6B0E8B49" w14:textId="77777777" w:rsidR="00793A3C" w:rsidRPr="009B3561" w:rsidRDefault="00793A3C" w:rsidP="006F5BB1">
      <w:pPr>
        <w:jc w:val="both"/>
        <w:rPr>
          <w:rFonts w:eastAsia="Arial Unicode MS" w:cs="Arial"/>
          <w:szCs w:val="22"/>
        </w:rPr>
      </w:pPr>
    </w:p>
    <w:p w14:paraId="4F5AC1CC" w14:textId="3B32CFAB" w:rsidR="005801EC" w:rsidRPr="00800BC5" w:rsidRDefault="005801EC" w:rsidP="005801EC">
      <w:pPr>
        <w:jc w:val="both"/>
        <w:rPr>
          <w:rFonts w:eastAsia="Arial Unicode MS" w:cs="Arial"/>
          <w:szCs w:val="22"/>
        </w:rPr>
      </w:pPr>
      <w:r w:rsidRPr="00800BC5">
        <w:rPr>
          <w:rFonts w:eastAsia="Arial Unicode MS" w:cs="Arial"/>
          <w:szCs w:val="22"/>
        </w:rPr>
        <w:t>Se podrá terminar anticipadamente el contrato por causas no imputables a la empresa beneficiaria, por ejemplo, a causa de fuerza mayor o caso fortuito, las cuales deberán ser calificadas debidamente por la Dirección Regional de Sercotec.</w:t>
      </w:r>
    </w:p>
    <w:p w14:paraId="67C97DC8" w14:textId="77777777" w:rsidR="005801EC" w:rsidRPr="00800BC5" w:rsidRDefault="005801EC" w:rsidP="005801EC">
      <w:pPr>
        <w:jc w:val="both"/>
        <w:rPr>
          <w:rFonts w:eastAsia="Arial Unicode MS" w:cs="Arial"/>
          <w:szCs w:val="22"/>
        </w:rPr>
      </w:pPr>
    </w:p>
    <w:p w14:paraId="37EB5738" w14:textId="43D99F20" w:rsidR="005801EC" w:rsidRPr="009B3561" w:rsidRDefault="005801EC" w:rsidP="005801EC">
      <w:pPr>
        <w:jc w:val="both"/>
        <w:rPr>
          <w:rFonts w:eastAsia="Arial Unicode MS" w:cs="Arial"/>
          <w:szCs w:val="22"/>
        </w:rPr>
      </w:pPr>
      <w:r w:rsidRPr="00800BC5">
        <w:rPr>
          <w:rFonts w:eastAsia="Arial Unicode MS" w:cs="Arial"/>
          <w:szCs w:val="22"/>
        </w:rPr>
        <w:t xml:space="preserve">La solicitud de término anticipado por estas </w:t>
      </w:r>
      <w:r w:rsidR="00433B9B" w:rsidRPr="00800BC5">
        <w:rPr>
          <w:rFonts w:eastAsia="Arial Unicode MS" w:cs="Arial"/>
          <w:szCs w:val="22"/>
        </w:rPr>
        <w:t>causales</w:t>
      </w:r>
      <w:r w:rsidRPr="00800BC5">
        <w:rPr>
          <w:rFonts w:eastAsia="Arial Unicode MS" w:cs="Arial"/>
          <w:szCs w:val="22"/>
        </w:rPr>
        <w:t xml:space="preserve"> deberá ser presentada por la empresa beneficiaria al Agente Operador Sercotec por escrito, acompañada de antecedentes que fundamentan dicha solicitud. El Agente Operador Sercotec, dentro de un plazo de 5 días hábiles administrativos</w:t>
      </w:r>
      <w:r w:rsidRPr="00800BC5">
        <w:rPr>
          <w:rFonts w:eastAsia="Arial Unicode MS" w:cs="Arial"/>
          <w:szCs w:val="22"/>
          <w:vertAlign w:val="superscript"/>
        </w:rPr>
        <w:footnoteReference w:id="21"/>
      </w:r>
      <w:r w:rsidRPr="00800BC5">
        <w:rPr>
          <w:rFonts w:eastAsia="Arial Unicode MS" w:cs="Arial"/>
          <w:szCs w:val="22"/>
        </w:rPr>
        <w:t>, contados desde el ingreso de la solicitud, deberá remitir dichos antecedentes a la Dirección Regional de Sercotec. 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w:t>
      </w:r>
      <w:r w:rsidRPr="009B3561">
        <w:rPr>
          <w:rFonts w:eastAsia="Arial Unicode MS" w:cs="Arial"/>
          <w:szCs w:val="22"/>
        </w:rPr>
        <w:t xml:space="preserve"> </w:t>
      </w:r>
    </w:p>
    <w:p w14:paraId="5A7DD8F5" w14:textId="77777777" w:rsidR="005801EC" w:rsidRPr="009B3561" w:rsidRDefault="005801EC" w:rsidP="005801EC">
      <w:pPr>
        <w:jc w:val="both"/>
        <w:rPr>
          <w:rFonts w:eastAsia="Arial Unicode MS" w:cs="Arial"/>
          <w:szCs w:val="22"/>
        </w:rPr>
      </w:pPr>
    </w:p>
    <w:p w14:paraId="28F91223" w14:textId="178AD480" w:rsidR="005801EC" w:rsidRPr="00800BC5" w:rsidRDefault="005801EC" w:rsidP="005801EC">
      <w:pPr>
        <w:jc w:val="both"/>
        <w:rPr>
          <w:rFonts w:eastAsia="Arial Unicode MS" w:cs="Arial"/>
          <w:szCs w:val="22"/>
        </w:rPr>
      </w:pPr>
      <w:r w:rsidRPr="00800BC5">
        <w:rPr>
          <w:rFonts w:eastAsia="Arial Unicode MS" w:cs="Arial"/>
          <w:szCs w:val="22"/>
        </w:rPr>
        <w:t xml:space="preserve">El Agente Operador Sercotec a cargo del proyecto debe hacer entrega de un informe final de cierre, en un plazo no superior a </w:t>
      </w:r>
      <w:r w:rsidR="00F3560A">
        <w:rPr>
          <w:rFonts w:eastAsia="Arial Unicode MS" w:cs="Arial"/>
          <w:szCs w:val="22"/>
        </w:rPr>
        <w:t>diez (</w:t>
      </w:r>
      <w:r w:rsidRPr="00800BC5">
        <w:rPr>
          <w:rFonts w:eastAsia="Arial Unicode MS" w:cs="Arial"/>
          <w:szCs w:val="22"/>
        </w:rPr>
        <w:t>10</w:t>
      </w:r>
      <w:r w:rsidR="00F3560A">
        <w:rPr>
          <w:rFonts w:eastAsia="Arial Unicode MS" w:cs="Arial"/>
          <w:szCs w:val="22"/>
        </w:rPr>
        <w:t>)</w:t>
      </w:r>
      <w:r w:rsidRPr="00800BC5">
        <w:rPr>
          <w:rFonts w:eastAsia="Arial Unicode MS" w:cs="Arial"/>
          <w:szCs w:val="22"/>
        </w:rPr>
        <w:t xml:space="preserve"> días hábiles administrativos, contados desde la firma de la resciliación. </w:t>
      </w:r>
    </w:p>
    <w:p w14:paraId="54ED2763" w14:textId="740B3D74" w:rsidR="005801EC" w:rsidRPr="00800BC5" w:rsidRDefault="005801EC" w:rsidP="006F5BB1">
      <w:pPr>
        <w:jc w:val="both"/>
        <w:rPr>
          <w:rFonts w:eastAsia="Arial Unicode MS" w:cs="Arial"/>
          <w:color w:val="00B050"/>
          <w:szCs w:val="22"/>
        </w:rPr>
      </w:pPr>
    </w:p>
    <w:p w14:paraId="4E4A6E0B" w14:textId="22B025F9" w:rsidR="006F5BB1" w:rsidRPr="00800BC5" w:rsidRDefault="006F5BB1" w:rsidP="006F5BB1">
      <w:pPr>
        <w:jc w:val="both"/>
        <w:rPr>
          <w:rFonts w:eastAsia="Arial Unicode MS" w:cs="Arial"/>
          <w:b/>
          <w:szCs w:val="22"/>
        </w:rPr>
      </w:pPr>
      <w:r w:rsidRPr="00800BC5">
        <w:rPr>
          <w:rFonts w:eastAsia="Arial Unicode MS" w:cs="Arial"/>
          <w:b/>
          <w:szCs w:val="22"/>
        </w:rPr>
        <w:t>b)</w:t>
      </w:r>
      <w:r w:rsidRPr="00800BC5">
        <w:rPr>
          <w:rFonts w:eastAsia="Arial Unicode MS" w:cs="Arial"/>
          <w:b/>
          <w:color w:val="00B050"/>
          <w:szCs w:val="22"/>
        </w:rPr>
        <w:tab/>
      </w:r>
      <w:r w:rsidRPr="00800BC5">
        <w:rPr>
          <w:rFonts w:eastAsia="Arial Unicode MS" w:cs="Arial"/>
          <w:b/>
          <w:szCs w:val="22"/>
          <w:u w:val="single"/>
        </w:rPr>
        <w:t>Término anticipado del proyecto por hecho o acto imputable al beneficiario</w:t>
      </w:r>
      <w:r w:rsidR="00D730FA" w:rsidRPr="00800BC5">
        <w:rPr>
          <w:rFonts w:eastAsia="Arial Unicode MS" w:cs="Arial"/>
          <w:b/>
          <w:szCs w:val="22"/>
          <w:u w:val="single"/>
        </w:rPr>
        <w:t>/a</w:t>
      </w:r>
      <w:r w:rsidRPr="00800BC5">
        <w:rPr>
          <w:rFonts w:eastAsia="Arial Unicode MS" w:cs="Arial"/>
          <w:b/>
          <w:szCs w:val="22"/>
        </w:rPr>
        <w:t>:</w:t>
      </w:r>
    </w:p>
    <w:p w14:paraId="186C6FB2" w14:textId="77777777" w:rsidR="006F5BB1" w:rsidRPr="00800BC5" w:rsidRDefault="006F5BB1" w:rsidP="006F5BB1">
      <w:pPr>
        <w:jc w:val="both"/>
        <w:rPr>
          <w:rFonts w:eastAsia="Arial Unicode MS" w:cs="Arial"/>
          <w:szCs w:val="22"/>
        </w:rPr>
      </w:pPr>
    </w:p>
    <w:p w14:paraId="615C16E5" w14:textId="77777777" w:rsidR="003D6280" w:rsidRPr="00800BC5" w:rsidRDefault="003D6280" w:rsidP="003D6280">
      <w:pPr>
        <w:jc w:val="both"/>
        <w:rPr>
          <w:rFonts w:eastAsia="Arial Unicode MS" w:cs="Arial"/>
          <w:szCs w:val="22"/>
        </w:rPr>
      </w:pPr>
      <w:r w:rsidRPr="00800BC5">
        <w:rPr>
          <w:rFonts w:eastAsia="Arial Unicode MS" w:cs="Arial"/>
          <w:szCs w:val="22"/>
        </w:rPr>
        <w:t>Se podrá terminar anticipadamente el contrato por causas imputables a la empresa beneficiaria, las cuales deberán ser calificadas debidamente por la Dirección Regional de Sercotec.</w:t>
      </w:r>
    </w:p>
    <w:p w14:paraId="24E74B33" w14:textId="77777777" w:rsidR="003D6280" w:rsidRPr="00800BC5" w:rsidRDefault="003D6280" w:rsidP="003D6280">
      <w:pPr>
        <w:jc w:val="both"/>
        <w:rPr>
          <w:rFonts w:eastAsia="Arial Unicode MS" w:cs="Arial"/>
          <w:szCs w:val="22"/>
        </w:rPr>
      </w:pPr>
    </w:p>
    <w:p w14:paraId="583CBCFE" w14:textId="77777777" w:rsidR="003D6280" w:rsidRPr="00800BC5" w:rsidRDefault="003D6280" w:rsidP="003D6280">
      <w:pPr>
        <w:jc w:val="both"/>
        <w:rPr>
          <w:rFonts w:eastAsia="Arial Unicode MS" w:cs="Arial"/>
          <w:szCs w:val="22"/>
        </w:rPr>
      </w:pPr>
      <w:r w:rsidRPr="00800BC5">
        <w:rPr>
          <w:rFonts w:eastAsia="Arial Unicode MS" w:cs="Arial"/>
          <w:szCs w:val="22"/>
        </w:rPr>
        <w:t xml:space="preserve">Constituyen incumplimiento </w:t>
      </w:r>
      <w:r w:rsidRPr="00800BC5">
        <w:rPr>
          <w:rFonts w:eastAsia="Arial Unicode MS" w:cs="Arial"/>
          <w:szCs w:val="22"/>
          <w:u w:val="single"/>
        </w:rPr>
        <w:t>imputable</w:t>
      </w:r>
      <w:r w:rsidRPr="00800BC5">
        <w:rPr>
          <w:rFonts w:eastAsia="Arial Unicode MS" w:cs="Arial"/>
          <w:szCs w:val="22"/>
        </w:rPr>
        <w:t xml:space="preserve"> a la empresa beneficiaria las siguientes situaciones, entre otras:</w:t>
      </w:r>
    </w:p>
    <w:p w14:paraId="207087B0" w14:textId="77777777" w:rsidR="0068389D" w:rsidRPr="00800BC5" w:rsidRDefault="0068389D" w:rsidP="006F5BB1">
      <w:pPr>
        <w:jc w:val="both"/>
        <w:rPr>
          <w:rFonts w:eastAsia="Arial Unicode MS" w:cs="Arial"/>
          <w:szCs w:val="22"/>
        </w:rPr>
      </w:pPr>
    </w:p>
    <w:p w14:paraId="6FBB108C" w14:textId="77777777" w:rsidR="00607F93" w:rsidRPr="00800BC5" w:rsidRDefault="00607F93">
      <w:pPr>
        <w:numPr>
          <w:ilvl w:val="0"/>
          <w:numId w:val="6"/>
        </w:numPr>
        <w:jc w:val="both"/>
        <w:rPr>
          <w:rFonts w:eastAsia="Arial Unicode MS" w:cs="Arial"/>
          <w:szCs w:val="22"/>
        </w:rPr>
      </w:pPr>
      <w:r w:rsidRPr="00800BC5">
        <w:rPr>
          <w:rFonts w:eastAsia="Arial Unicode MS" w:cs="Arial"/>
          <w:szCs w:val="22"/>
        </w:rPr>
        <w:t>Disconformidad grave entre la información técnica y/o legal entregada, y la efectiva (presentación de información y/o documentación falsa o adulterada);</w:t>
      </w:r>
    </w:p>
    <w:p w14:paraId="7676BB79" w14:textId="77777777" w:rsidR="00607F93" w:rsidRPr="00800BC5" w:rsidRDefault="00607F93">
      <w:pPr>
        <w:numPr>
          <w:ilvl w:val="0"/>
          <w:numId w:val="6"/>
        </w:numPr>
        <w:jc w:val="both"/>
        <w:rPr>
          <w:rFonts w:eastAsia="Arial Unicode MS" w:cs="Arial"/>
          <w:szCs w:val="22"/>
        </w:rPr>
      </w:pPr>
      <w:r w:rsidRPr="00800BC5">
        <w:rPr>
          <w:rFonts w:eastAsia="Arial Unicode MS" w:cs="Arial"/>
          <w:szCs w:val="22"/>
        </w:rPr>
        <w:t xml:space="preserve">Incumplimiento grave en la ejecución del Plan de Trabajo, lo que deberá ser determinado por el/la </w:t>
      </w:r>
      <w:proofErr w:type="gramStart"/>
      <w:r w:rsidRPr="00800BC5">
        <w:rPr>
          <w:rFonts w:eastAsia="Arial Unicode MS" w:cs="Arial"/>
          <w:szCs w:val="22"/>
        </w:rPr>
        <w:t>Director</w:t>
      </w:r>
      <w:proofErr w:type="gramEnd"/>
      <w:r w:rsidRPr="00800BC5">
        <w:rPr>
          <w:rFonts w:eastAsia="Arial Unicode MS" w:cs="Arial"/>
          <w:szCs w:val="22"/>
        </w:rPr>
        <w:t>/a Regional de Sercotec;</w:t>
      </w:r>
    </w:p>
    <w:p w14:paraId="44031176" w14:textId="77777777" w:rsidR="00607F93" w:rsidRPr="00800BC5" w:rsidRDefault="00607F93">
      <w:pPr>
        <w:numPr>
          <w:ilvl w:val="0"/>
          <w:numId w:val="6"/>
        </w:numPr>
        <w:jc w:val="both"/>
        <w:rPr>
          <w:rFonts w:eastAsia="Arial Unicode MS" w:cs="Arial"/>
          <w:szCs w:val="22"/>
        </w:rPr>
      </w:pPr>
      <w:r w:rsidRPr="00800BC5">
        <w:rPr>
          <w:rFonts w:eastAsia="Arial Unicode MS" w:cs="Arial"/>
          <w:szCs w:val="22"/>
        </w:rPr>
        <w:t>Incumplimiento de cualquier disposición establecida en el Reglamento y/o Bases de Convocatoria;</w:t>
      </w:r>
    </w:p>
    <w:p w14:paraId="44C1A320" w14:textId="417DDD0D" w:rsidR="00607F93" w:rsidRPr="00800BC5" w:rsidRDefault="00433B9B">
      <w:pPr>
        <w:numPr>
          <w:ilvl w:val="0"/>
          <w:numId w:val="6"/>
        </w:numPr>
        <w:jc w:val="both"/>
        <w:rPr>
          <w:rFonts w:eastAsia="Arial Unicode MS" w:cs="Arial"/>
          <w:szCs w:val="22"/>
        </w:rPr>
      </w:pPr>
      <w:r w:rsidRPr="00800BC5">
        <w:rPr>
          <w:rFonts w:eastAsia="Arial Unicode MS" w:cs="Arial"/>
          <w:szCs w:val="22"/>
        </w:rPr>
        <w:t>En caso de que</w:t>
      </w:r>
      <w:r w:rsidR="00607F93" w:rsidRPr="00800BC5">
        <w:rPr>
          <w:rFonts w:eastAsia="Arial Unicode MS" w:cs="Arial"/>
          <w:szCs w:val="22"/>
        </w:rPr>
        <w:t xml:space="preserve"> el beneficiario/a renuncie sin expresión de causa a continuar el proyecto; </w:t>
      </w:r>
    </w:p>
    <w:p w14:paraId="1B558631" w14:textId="0BE8D1C3" w:rsidR="006F5BB1" w:rsidRPr="00BA03E6" w:rsidRDefault="00607F93">
      <w:pPr>
        <w:numPr>
          <w:ilvl w:val="0"/>
          <w:numId w:val="6"/>
        </w:numPr>
        <w:jc w:val="both"/>
        <w:rPr>
          <w:rFonts w:eastAsia="Arial Unicode MS" w:cs="Arial"/>
          <w:szCs w:val="22"/>
          <w:lang w:val="es-CL"/>
        </w:rPr>
      </w:pPr>
      <w:r w:rsidRPr="00800BC5">
        <w:rPr>
          <w:rFonts w:eastAsia="Arial Unicode MS" w:cs="Arial"/>
          <w:szCs w:val="22"/>
        </w:rPr>
        <w:t xml:space="preserve">Otras causas imputables a la falta de diligencia del beneficiario/a en el desempeño de sus actividades relacionadas con el Plan de Trabajo y las obligaciones que establece el contrato, calificadas debidamente por el/la </w:t>
      </w:r>
      <w:proofErr w:type="gramStart"/>
      <w:r w:rsidRPr="00800BC5">
        <w:rPr>
          <w:rFonts w:eastAsia="Arial Unicode MS" w:cs="Arial"/>
          <w:szCs w:val="22"/>
        </w:rPr>
        <w:t>Director</w:t>
      </w:r>
      <w:proofErr w:type="gramEnd"/>
      <w:r w:rsidRPr="00800BC5">
        <w:rPr>
          <w:rFonts w:eastAsia="Arial Unicode MS" w:cs="Arial"/>
          <w:szCs w:val="22"/>
        </w:rPr>
        <w:t>/a Regional de Sercotec.</w:t>
      </w:r>
    </w:p>
    <w:p w14:paraId="29336A59" w14:textId="77777777" w:rsidR="00BA03E6" w:rsidRPr="00A64C7F" w:rsidRDefault="00BA03E6" w:rsidP="00BA03E6">
      <w:pPr>
        <w:ind w:left="720"/>
        <w:jc w:val="both"/>
        <w:rPr>
          <w:rFonts w:eastAsia="Arial Unicode MS" w:cs="Arial"/>
          <w:szCs w:val="22"/>
          <w:lang w:val="es-CL"/>
        </w:rPr>
      </w:pPr>
    </w:p>
    <w:p w14:paraId="5895C82D" w14:textId="643E6472" w:rsidR="00C05C9D" w:rsidRPr="00800BC5" w:rsidRDefault="00C05C9D" w:rsidP="00C05C9D">
      <w:pPr>
        <w:jc w:val="both"/>
        <w:rPr>
          <w:rFonts w:eastAsia="Arial Unicode MS" w:cs="Arial"/>
          <w:szCs w:val="22"/>
        </w:rPr>
      </w:pPr>
      <w:r w:rsidRPr="00800BC5">
        <w:rPr>
          <w:rFonts w:eastAsia="Arial Unicode MS" w:cs="Arial"/>
          <w:szCs w:val="22"/>
        </w:rPr>
        <w:t xml:space="preserve">La solicitud de término anticipado por alguna de estas causales (u otras de carácter imputable a la empresa beneficiaria) debe ser presentada a la Dirección Regional de Sercotec por el Agente Operador por escrito, acompañada de los antecedentes que fundamentan dicha solicitud. Lo anterior, en un plazo de 10 (diez) días hábiles administrativos desde que tuvo conocimiento del incumplimiento. </w:t>
      </w:r>
    </w:p>
    <w:p w14:paraId="42AF9A70" w14:textId="77777777" w:rsidR="00B77C89" w:rsidRPr="00800BC5" w:rsidRDefault="00B77C89" w:rsidP="00B77C89">
      <w:pPr>
        <w:jc w:val="both"/>
        <w:rPr>
          <w:rFonts w:eastAsia="Arial Unicode MS" w:cs="Arial"/>
          <w:szCs w:val="22"/>
        </w:rPr>
      </w:pPr>
    </w:p>
    <w:p w14:paraId="0AE97DCE" w14:textId="77777777" w:rsidR="0082263D" w:rsidRPr="0082263D" w:rsidRDefault="0082263D" w:rsidP="0082263D">
      <w:pPr>
        <w:jc w:val="both"/>
        <w:rPr>
          <w:rFonts w:eastAsia="Arial Unicode MS" w:cs="Arial"/>
          <w:szCs w:val="22"/>
        </w:rPr>
      </w:pPr>
      <w:r w:rsidRPr="00800BC5">
        <w:rPr>
          <w:rFonts w:eastAsia="Arial Unicode MS" w:cs="Arial"/>
          <w:szCs w:val="22"/>
        </w:rPr>
        <w:t xml:space="preserve">En el caso de ser aceptada la solicitud, se autorizará el término anticipado de contrato por causas imputables a la empresa beneficiaria, mediante la firma de un acta por parte del/la </w:t>
      </w:r>
      <w:proofErr w:type="gramStart"/>
      <w:r w:rsidRPr="00800BC5">
        <w:rPr>
          <w:rFonts w:eastAsia="Arial Unicode MS" w:cs="Arial"/>
          <w:szCs w:val="22"/>
        </w:rPr>
        <w:t>Director</w:t>
      </w:r>
      <w:proofErr w:type="gramEnd"/>
      <w:r w:rsidRPr="00800BC5">
        <w:rPr>
          <w:rFonts w:eastAsia="Arial Unicode MS" w:cs="Arial"/>
          <w:szCs w:val="22"/>
        </w:rPr>
        <w:t xml:space="preserve">/a Regional de Sercotec. Se entenderá establecido el estado de incumplimiento del contrato, desde la fecha de notificación </w:t>
      </w:r>
      <w:proofErr w:type="gramStart"/>
      <w:r w:rsidRPr="00800BC5">
        <w:rPr>
          <w:rFonts w:eastAsia="Arial Unicode MS" w:cs="Arial"/>
          <w:szCs w:val="22"/>
        </w:rPr>
        <w:t>del mismo</w:t>
      </w:r>
      <w:proofErr w:type="gramEnd"/>
      <w:r w:rsidRPr="00800BC5">
        <w:rPr>
          <w:rFonts w:eastAsia="Arial Unicode MS" w:cs="Arial"/>
          <w:szCs w:val="22"/>
        </w:rPr>
        <w:t>. Lo anterior es realizado por el Agente Operador a través de correo electrónico dirigido a la dirección del/la beneficiario/</w:t>
      </w:r>
      <w:proofErr w:type="spellStart"/>
      <w:r w:rsidRPr="00800BC5">
        <w:rPr>
          <w:rFonts w:eastAsia="Arial Unicode MS" w:cs="Arial"/>
          <w:szCs w:val="22"/>
        </w:rPr>
        <w:t>a</w:t>
      </w:r>
      <w:proofErr w:type="spellEnd"/>
      <w:r w:rsidRPr="00800BC5">
        <w:rPr>
          <w:rFonts w:eastAsia="Arial Unicode MS" w:cs="Arial"/>
          <w:szCs w:val="22"/>
        </w:rPr>
        <w:t xml:space="preserve"> registrado/a en las bases de datos de Sercotec.</w:t>
      </w:r>
    </w:p>
    <w:p w14:paraId="4D2E7CEB" w14:textId="77777777" w:rsidR="006F5BB1" w:rsidRPr="009B3561" w:rsidRDefault="006F5BB1" w:rsidP="006F5BB1">
      <w:pPr>
        <w:jc w:val="both"/>
        <w:rPr>
          <w:rFonts w:eastAsia="Arial Unicode MS" w:cs="Arial"/>
          <w:szCs w:val="22"/>
        </w:rPr>
      </w:pPr>
    </w:p>
    <w:p w14:paraId="038A5882" w14:textId="7085C9D4" w:rsidR="0045428A" w:rsidRPr="00800BC5" w:rsidRDefault="0088598D" w:rsidP="008C599F">
      <w:pPr>
        <w:jc w:val="both"/>
        <w:rPr>
          <w:rFonts w:eastAsia="Arial Unicode MS" w:cs="Arial"/>
          <w:szCs w:val="22"/>
        </w:rPr>
      </w:pPr>
      <w:r w:rsidRPr="00800BC5">
        <w:rPr>
          <w:rFonts w:eastAsia="Arial Unicode MS" w:cs="Arial"/>
          <w:szCs w:val="22"/>
        </w:rPr>
        <w:t xml:space="preserve">En el caso de término anticipado por causas imputables a la empresa beneficiaria, ésta </w:t>
      </w:r>
      <w:r w:rsidR="0082263D" w:rsidRPr="00800BC5">
        <w:rPr>
          <w:rFonts w:eastAsia="Arial Unicode MS" w:cs="Arial"/>
          <w:szCs w:val="22"/>
          <w:lang w:val="es-CL"/>
        </w:rPr>
        <w:t xml:space="preserve">no podrá postular </w:t>
      </w:r>
      <w:r w:rsidR="0082263D" w:rsidRPr="00800BC5">
        <w:rPr>
          <w:rFonts w:eastAsia="Arial Unicode MS" w:cs="Arial"/>
          <w:szCs w:val="22"/>
        </w:rPr>
        <w:t>por un período de tres</w:t>
      </w:r>
      <w:r w:rsidR="00D529C1">
        <w:rPr>
          <w:rFonts w:eastAsia="Arial Unicode MS" w:cs="Arial"/>
          <w:szCs w:val="22"/>
        </w:rPr>
        <w:t xml:space="preserve"> (3)</w:t>
      </w:r>
      <w:r w:rsidR="0082263D" w:rsidRPr="00800BC5">
        <w:rPr>
          <w:rFonts w:eastAsia="Arial Unicode MS" w:cs="Arial"/>
          <w:szCs w:val="22"/>
        </w:rPr>
        <w:t xml:space="preserve"> años</w:t>
      </w:r>
      <w:r w:rsidR="0082263D" w:rsidRPr="00800BC5">
        <w:rPr>
          <w:rFonts w:eastAsia="Arial Unicode MS" w:cs="Arial"/>
          <w:szCs w:val="22"/>
          <w:lang w:val="es-CL"/>
        </w:rPr>
        <w:t xml:space="preserve"> a un instrumento de Sercotec que considere entrega de un subsidio</w:t>
      </w:r>
      <w:r w:rsidR="0082263D" w:rsidRPr="00800BC5">
        <w:rPr>
          <w:rFonts w:eastAsia="Arial Unicode MS" w:cs="Arial"/>
          <w:szCs w:val="22"/>
        </w:rPr>
        <w:t>. El plazo antes mencionado, comenzará a regir desde la fecha de notificación de dicho incumplimiento.</w:t>
      </w:r>
    </w:p>
    <w:p w14:paraId="3934EC77" w14:textId="77777777" w:rsidR="00DD2EEF" w:rsidRPr="00800BC5" w:rsidRDefault="00DD2EEF" w:rsidP="008C599F">
      <w:pPr>
        <w:jc w:val="both"/>
        <w:rPr>
          <w:rFonts w:eastAsia="Arial Unicode MS" w:cs="Arial"/>
          <w:szCs w:val="22"/>
        </w:rPr>
      </w:pPr>
    </w:p>
    <w:p w14:paraId="75257EF9" w14:textId="380EF5B7" w:rsidR="00BF1F3A" w:rsidRPr="00800BC5" w:rsidRDefault="00032E14" w:rsidP="00BF1F3A">
      <w:pPr>
        <w:pStyle w:val="Ttulo20"/>
        <w:jc w:val="both"/>
        <w:rPr>
          <w:rFonts w:eastAsia="Arial Unicode MS"/>
        </w:rPr>
      </w:pPr>
      <w:bookmarkStart w:id="69" w:name="_Toc103849271"/>
      <w:bookmarkStart w:id="70" w:name="_Toc212014368"/>
      <w:r>
        <w:rPr>
          <w:rFonts w:eastAsia="Arial Unicode MS"/>
        </w:rPr>
        <w:t>6</w:t>
      </w:r>
      <w:r w:rsidR="00BF1F3A" w:rsidRPr="00800BC5">
        <w:rPr>
          <w:rFonts w:eastAsia="Arial Unicode MS"/>
        </w:rPr>
        <w:t xml:space="preserve">.2 </w:t>
      </w:r>
      <w:r w:rsidR="00BF1F3A" w:rsidRPr="00800BC5">
        <w:rPr>
          <w:rFonts w:eastAsia="Arial Unicode MS"/>
        </w:rPr>
        <w:tab/>
        <w:t xml:space="preserve">Incumplimiento del Contrato </w:t>
      </w:r>
      <w:r w:rsidR="00BF1F3A" w:rsidRPr="00800BC5">
        <w:rPr>
          <w:rFonts w:eastAsia="Arial Unicode MS"/>
          <w:lang w:val="es-ES"/>
        </w:rPr>
        <w:t>(verificado con posterioridad a la vigencia del contrato).</w:t>
      </w:r>
      <w:bookmarkEnd w:id="69"/>
      <w:bookmarkEnd w:id="70"/>
    </w:p>
    <w:p w14:paraId="3A850AF9" w14:textId="77777777" w:rsidR="00BF1F3A" w:rsidRPr="00800BC5" w:rsidRDefault="00BF1F3A" w:rsidP="00BF1F3A">
      <w:pPr>
        <w:jc w:val="both"/>
        <w:rPr>
          <w:rFonts w:eastAsia="Arial Unicode MS" w:cs="Arial"/>
          <w:szCs w:val="22"/>
        </w:rPr>
      </w:pPr>
    </w:p>
    <w:p w14:paraId="1D02B752" w14:textId="77777777" w:rsidR="00BF1F3A" w:rsidRPr="00800BC5" w:rsidRDefault="00BF1F3A" w:rsidP="00BF1F3A">
      <w:pPr>
        <w:jc w:val="both"/>
        <w:rPr>
          <w:rFonts w:eastAsia="Arial Unicode MS" w:cs="Arial"/>
          <w:szCs w:val="22"/>
        </w:rPr>
      </w:pPr>
      <w:r w:rsidRPr="00800BC5">
        <w:rPr>
          <w:rFonts w:eastAsia="Arial Unicode MS" w:cs="Arial"/>
          <w:szCs w:val="22"/>
        </w:rPr>
        <w:t xml:space="preserve">Se podrá establecer incumplimiento del contrato con posterioridad a la fecha de término </w:t>
      </w:r>
      <w:proofErr w:type="gramStart"/>
      <w:r w:rsidRPr="00800BC5">
        <w:rPr>
          <w:rFonts w:eastAsia="Arial Unicode MS" w:cs="Arial"/>
          <w:szCs w:val="22"/>
        </w:rPr>
        <w:t>del mismo</w:t>
      </w:r>
      <w:proofErr w:type="gramEnd"/>
      <w:r w:rsidRPr="00800BC5">
        <w:rPr>
          <w:rFonts w:eastAsia="Arial Unicode MS" w:cs="Arial"/>
          <w:szCs w:val="22"/>
        </w:rPr>
        <w:t xml:space="preserve">, cuando se evidencie que la empresa beneficiaria no implementó la totalidad de las actividades definidas en su Plan de Trabajo, o se detecte que hubo algún tipo de incumplimiento imputable en la ejecución del proyecto. Las causas deberán ser calificadas debidamente por el/la </w:t>
      </w:r>
      <w:proofErr w:type="gramStart"/>
      <w:r w:rsidRPr="00800BC5">
        <w:rPr>
          <w:rFonts w:eastAsia="Arial Unicode MS" w:cs="Arial"/>
          <w:szCs w:val="22"/>
        </w:rPr>
        <w:t>Director</w:t>
      </w:r>
      <w:proofErr w:type="gramEnd"/>
      <w:r w:rsidRPr="00800BC5">
        <w:rPr>
          <w:rFonts w:eastAsia="Arial Unicode MS" w:cs="Arial"/>
          <w:szCs w:val="22"/>
        </w:rPr>
        <w:t xml:space="preserve">/a Regional de Sercotec. </w:t>
      </w:r>
    </w:p>
    <w:p w14:paraId="0C3F757F" w14:textId="77777777" w:rsidR="00BF1F3A" w:rsidRPr="00800BC5" w:rsidRDefault="00BF1F3A" w:rsidP="00BF1F3A">
      <w:pPr>
        <w:jc w:val="both"/>
        <w:rPr>
          <w:rFonts w:eastAsia="Arial Unicode MS" w:cs="Arial"/>
          <w:szCs w:val="22"/>
        </w:rPr>
      </w:pPr>
    </w:p>
    <w:p w14:paraId="798B3F28" w14:textId="77777777" w:rsidR="00BF1F3A" w:rsidRPr="009B3561" w:rsidRDefault="00BF1F3A" w:rsidP="00BF1F3A">
      <w:pPr>
        <w:jc w:val="both"/>
        <w:rPr>
          <w:rFonts w:eastAsia="Arial Unicode MS" w:cs="Arial"/>
          <w:szCs w:val="22"/>
        </w:rPr>
      </w:pPr>
      <w:r w:rsidRPr="00800BC5">
        <w:rPr>
          <w:rFonts w:eastAsia="Arial Unicode MS" w:cs="Arial"/>
          <w:szCs w:val="22"/>
        </w:rPr>
        <w:t xml:space="preserve">Constituyen incumplimiento </w:t>
      </w:r>
      <w:r w:rsidRPr="00800BC5">
        <w:rPr>
          <w:rFonts w:eastAsia="Arial Unicode MS" w:cs="Arial"/>
          <w:szCs w:val="22"/>
          <w:u w:val="single"/>
        </w:rPr>
        <w:t>imputable</w:t>
      </w:r>
      <w:r w:rsidRPr="00800BC5">
        <w:rPr>
          <w:rFonts w:eastAsia="Arial Unicode MS" w:cs="Arial"/>
          <w:szCs w:val="22"/>
        </w:rPr>
        <w:t xml:space="preserve"> a la empresa beneficiaria las siguientes situaciones, entre otras:</w:t>
      </w:r>
    </w:p>
    <w:p w14:paraId="6E02E04F" w14:textId="77777777" w:rsidR="00BF1F3A" w:rsidRPr="009B3561" w:rsidRDefault="00BF1F3A" w:rsidP="00BF1F3A">
      <w:pPr>
        <w:jc w:val="both"/>
        <w:rPr>
          <w:rFonts w:eastAsia="Arial Unicode MS" w:cs="Arial"/>
          <w:szCs w:val="22"/>
        </w:rPr>
      </w:pPr>
    </w:p>
    <w:p w14:paraId="7F641D6C" w14:textId="77777777" w:rsidR="00BF1F3A" w:rsidRPr="00800BC5" w:rsidRDefault="00BF1F3A">
      <w:pPr>
        <w:pStyle w:val="Prrafodelista"/>
        <w:numPr>
          <w:ilvl w:val="0"/>
          <w:numId w:val="15"/>
        </w:numPr>
        <w:jc w:val="both"/>
        <w:rPr>
          <w:rFonts w:eastAsia="Arial Unicode MS" w:cs="Arial"/>
          <w:szCs w:val="22"/>
        </w:rPr>
      </w:pPr>
      <w:r w:rsidRPr="00800BC5">
        <w:rPr>
          <w:rFonts w:eastAsia="Arial Unicode MS" w:cs="Arial"/>
          <w:szCs w:val="22"/>
        </w:rPr>
        <w:t xml:space="preserve">Incumplimiento grave en la ejecución del Plan de Trabajo, lo que deberá ser determinado por el/la </w:t>
      </w:r>
      <w:proofErr w:type="gramStart"/>
      <w:r w:rsidRPr="00800BC5">
        <w:rPr>
          <w:rFonts w:eastAsia="Arial Unicode MS" w:cs="Arial"/>
          <w:szCs w:val="22"/>
        </w:rPr>
        <w:t>Director</w:t>
      </w:r>
      <w:proofErr w:type="gramEnd"/>
      <w:r w:rsidRPr="00800BC5">
        <w:rPr>
          <w:rFonts w:eastAsia="Arial Unicode MS" w:cs="Arial"/>
          <w:szCs w:val="22"/>
        </w:rPr>
        <w:t>/a Regional de Sercotec;</w:t>
      </w:r>
    </w:p>
    <w:p w14:paraId="3EC9B9A3" w14:textId="77777777" w:rsidR="00BF1F3A" w:rsidRPr="00800BC5" w:rsidRDefault="00BF1F3A">
      <w:pPr>
        <w:pStyle w:val="Prrafodelista"/>
        <w:numPr>
          <w:ilvl w:val="0"/>
          <w:numId w:val="15"/>
        </w:numPr>
        <w:jc w:val="both"/>
        <w:rPr>
          <w:rFonts w:eastAsia="Arial Unicode MS" w:cs="Arial"/>
          <w:szCs w:val="22"/>
        </w:rPr>
      </w:pPr>
      <w:r w:rsidRPr="00800BC5">
        <w:rPr>
          <w:rFonts w:eastAsia="Arial Unicode MS" w:cs="Arial"/>
          <w:szCs w:val="22"/>
        </w:rPr>
        <w:t>Incumplimiento de cualquier disposición establecida en el Reglamento y/o Bases de Convocatoria;</w:t>
      </w:r>
    </w:p>
    <w:p w14:paraId="5BE3705D" w14:textId="77777777" w:rsidR="00BF1F3A" w:rsidRPr="00800BC5" w:rsidRDefault="00BF1F3A">
      <w:pPr>
        <w:pStyle w:val="Prrafodelista"/>
        <w:numPr>
          <w:ilvl w:val="0"/>
          <w:numId w:val="15"/>
        </w:numPr>
        <w:jc w:val="both"/>
        <w:rPr>
          <w:rFonts w:eastAsia="Arial Unicode MS" w:cs="Arial"/>
          <w:szCs w:val="22"/>
        </w:rPr>
      </w:pPr>
      <w:r w:rsidRPr="00800BC5">
        <w:rPr>
          <w:rFonts w:eastAsia="Arial Unicode MS" w:cs="Arial"/>
          <w:szCs w:val="22"/>
        </w:rPr>
        <w:t>Disconformidad grave entre la información técnica y/o legal entregada, y la efectiva (presentación de información y/o documentación falsa o adulterada);</w:t>
      </w:r>
    </w:p>
    <w:p w14:paraId="3F5A8AEF" w14:textId="77777777" w:rsidR="00BF1F3A" w:rsidRPr="00800BC5" w:rsidRDefault="00BF1F3A">
      <w:pPr>
        <w:numPr>
          <w:ilvl w:val="0"/>
          <w:numId w:val="16"/>
        </w:numPr>
        <w:jc w:val="both"/>
        <w:rPr>
          <w:rFonts w:eastAsia="Arial Unicode MS" w:cs="Arial"/>
          <w:szCs w:val="22"/>
          <w:lang w:val="es-CL"/>
        </w:rPr>
      </w:pPr>
      <w:r w:rsidRPr="00800BC5">
        <w:rPr>
          <w:rFonts w:eastAsia="Arial Unicode MS" w:cs="Arial"/>
          <w:szCs w:val="22"/>
        </w:rPr>
        <w:t xml:space="preserve">Otras causas imputables a la falta de diligencia de la empresa beneficiaria en el desempeño de sus actividades relacionadas con el Plan de Trabajo y las obligaciones que establecía el contrato, calificadas debidamente por el/la </w:t>
      </w:r>
      <w:proofErr w:type="gramStart"/>
      <w:r w:rsidRPr="00800BC5">
        <w:rPr>
          <w:rFonts w:eastAsia="Arial Unicode MS" w:cs="Arial"/>
          <w:szCs w:val="22"/>
        </w:rPr>
        <w:t>Director</w:t>
      </w:r>
      <w:proofErr w:type="gramEnd"/>
      <w:r w:rsidRPr="00800BC5">
        <w:rPr>
          <w:rFonts w:eastAsia="Arial Unicode MS" w:cs="Arial"/>
          <w:szCs w:val="22"/>
        </w:rPr>
        <w:t>/a Regional de Sercotec.</w:t>
      </w:r>
    </w:p>
    <w:p w14:paraId="0F90C2ED" w14:textId="77777777" w:rsidR="00BF1F3A" w:rsidRPr="00800BC5" w:rsidRDefault="00BF1F3A" w:rsidP="00BF1F3A">
      <w:pPr>
        <w:ind w:left="720"/>
        <w:jc w:val="both"/>
        <w:rPr>
          <w:rFonts w:eastAsia="Arial Unicode MS" w:cs="Arial"/>
          <w:szCs w:val="22"/>
          <w:lang w:val="es-CL"/>
        </w:rPr>
      </w:pPr>
    </w:p>
    <w:p w14:paraId="33A90486" w14:textId="77777777" w:rsidR="00953457" w:rsidRPr="00953457" w:rsidRDefault="00953457" w:rsidP="00953457">
      <w:pPr>
        <w:jc w:val="both"/>
        <w:rPr>
          <w:rFonts w:eastAsia="Arial Unicode MS" w:cs="Arial"/>
          <w:szCs w:val="22"/>
        </w:rPr>
      </w:pPr>
      <w:r w:rsidRPr="00800BC5">
        <w:rPr>
          <w:rFonts w:eastAsia="Arial Unicode MS" w:cs="Arial"/>
          <w:szCs w:val="22"/>
        </w:rPr>
        <w:t>La solicitud para establecer el incumplimiento de contrato por alguna de estas causales (u otras de carácter imputable a la empresa beneficiaria), debe ser presentada a la Dirección Regional de Sercotec, por el Agente Operador Sercotec por escrito, acompañada de los antecedentes que fundamentan dicha solicitud, en un plazo de 10 (diez) días hábiles administrativos desde que tuvo conocimiento del incumplimiento.</w:t>
      </w:r>
      <w:r w:rsidRPr="00953457">
        <w:rPr>
          <w:rFonts w:eastAsia="Arial Unicode MS" w:cs="Arial"/>
          <w:szCs w:val="22"/>
        </w:rPr>
        <w:t xml:space="preserve"> </w:t>
      </w:r>
    </w:p>
    <w:p w14:paraId="7AB2FA90" w14:textId="77777777" w:rsidR="00BF1F3A" w:rsidRPr="009B3561" w:rsidRDefault="00BF1F3A" w:rsidP="00BF1F3A">
      <w:pPr>
        <w:jc w:val="both"/>
        <w:rPr>
          <w:rFonts w:eastAsia="Arial Unicode MS" w:cs="Arial"/>
          <w:szCs w:val="22"/>
        </w:rPr>
      </w:pPr>
    </w:p>
    <w:p w14:paraId="47D462FF" w14:textId="77777777" w:rsidR="00F97BF0" w:rsidRPr="00800BC5" w:rsidRDefault="00F97BF0" w:rsidP="00F97BF0">
      <w:pPr>
        <w:jc w:val="both"/>
        <w:rPr>
          <w:rFonts w:eastAsia="Arial Unicode MS" w:cs="Arial"/>
          <w:szCs w:val="22"/>
        </w:rPr>
      </w:pPr>
      <w:r w:rsidRPr="00800BC5">
        <w:rPr>
          <w:rFonts w:eastAsia="Arial Unicode MS" w:cs="Arial"/>
          <w:szCs w:val="22"/>
        </w:rPr>
        <w:t xml:space="preserve">En el caso de ser aceptada la solicitud, se establecerá el incumplimiento del contrato mediante la firma de un acta por parte del/la </w:t>
      </w:r>
      <w:proofErr w:type="gramStart"/>
      <w:r w:rsidRPr="00800BC5">
        <w:rPr>
          <w:rFonts w:eastAsia="Arial Unicode MS" w:cs="Arial"/>
          <w:szCs w:val="22"/>
        </w:rPr>
        <w:t>Director</w:t>
      </w:r>
      <w:proofErr w:type="gramEnd"/>
      <w:r w:rsidRPr="00800BC5">
        <w:rPr>
          <w:rFonts w:eastAsia="Arial Unicode MS" w:cs="Arial"/>
          <w:szCs w:val="22"/>
        </w:rPr>
        <w:t xml:space="preserve">/a Regional de Sercotec. Se entenderá establecido el estado de incumplimiento de contrato, desde la fecha de notificación </w:t>
      </w:r>
      <w:proofErr w:type="gramStart"/>
      <w:r w:rsidRPr="00800BC5">
        <w:rPr>
          <w:rFonts w:eastAsia="Arial Unicode MS" w:cs="Arial"/>
          <w:szCs w:val="22"/>
        </w:rPr>
        <w:t>del mismo</w:t>
      </w:r>
      <w:proofErr w:type="gramEnd"/>
      <w:r w:rsidRPr="00800BC5">
        <w:rPr>
          <w:rFonts w:eastAsia="Arial Unicode MS" w:cs="Arial"/>
          <w:szCs w:val="22"/>
        </w:rPr>
        <w:t>. Lo anterior es realizado por el Agente Operador a través de correo electrónico dirigido a la dirección del/la beneficiario/</w:t>
      </w:r>
      <w:proofErr w:type="spellStart"/>
      <w:r w:rsidRPr="00800BC5">
        <w:rPr>
          <w:rFonts w:eastAsia="Arial Unicode MS" w:cs="Arial"/>
          <w:szCs w:val="22"/>
        </w:rPr>
        <w:t>a</w:t>
      </w:r>
      <w:proofErr w:type="spellEnd"/>
      <w:r w:rsidRPr="00800BC5">
        <w:rPr>
          <w:rFonts w:eastAsia="Arial Unicode MS" w:cs="Arial"/>
          <w:szCs w:val="22"/>
        </w:rPr>
        <w:t xml:space="preserve"> registrado/a en las bases de datos de Sercotec.</w:t>
      </w:r>
    </w:p>
    <w:p w14:paraId="14766DAC" w14:textId="77777777" w:rsidR="00BF1F3A" w:rsidRPr="00800BC5" w:rsidRDefault="00BF1F3A" w:rsidP="00BF1F3A">
      <w:pPr>
        <w:jc w:val="both"/>
        <w:rPr>
          <w:rFonts w:eastAsia="Arial Unicode MS" w:cs="Arial"/>
          <w:szCs w:val="22"/>
        </w:rPr>
      </w:pPr>
    </w:p>
    <w:p w14:paraId="0FABAF84" w14:textId="5E5FA622" w:rsidR="00F97BF0" w:rsidRPr="00F97BF0" w:rsidRDefault="00BF1F3A" w:rsidP="00F97BF0">
      <w:pPr>
        <w:jc w:val="both"/>
        <w:rPr>
          <w:rFonts w:eastAsia="Arial Unicode MS" w:cs="Arial"/>
          <w:szCs w:val="22"/>
        </w:rPr>
      </w:pPr>
      <w:r w:rsidRPr="00800BC5">
        <w:rPr>
          <w:rFonts w:eastAsia="Arial Unicode MS" w:cs="Arial"/>
          <w:szCs w:val="22"/>
        </w:rPr>
        <w:t xml:space="preserve">En el caso de incumplimiento de contrato por parte de la empresa beneficiaria, ésta </w:t>
      </w:r>
      <w:r w:rsidR="00F97BF0" w:rsidRPr="00800BC5">
        <w:rPr>
          <w:rFonts w:eastAsia="Arial Unicode MS" w:cs="Arial"/>
          <w:szCs w:val="22"/>
          <w:lang w:val="es-CL"/>
        </w:rPr>
        <w:t xml:space="preserve">no podrá postular </w:t>
      </w:r>
      <w:r w:rsidR="00F97BF0" w:rsidRPr="00800BC5">
        <w:rPr>
          <w:rFonts w:eastAsia="Arial Unicode MS" w:cs="Arial"/>
          <w:szCs w:val="22"/>
        </w:rPr>
        <w:t>por un período de tres años</w:t>
      </w:r>
      <w:r w:rsidR="00F97BF0" w:rsidRPr="00800BC5">
        <w:rPr>
          <w:rFonts w:eastAsia="Arial Unicode MS" w:cs="Arial"/>
          <w:szCs w:val="22"/>
          <w:lang w:val="es-CL"/>
        </w:rPr>
        <w:t xml:space="preserve"> a un instrumento de Sercotec que considere entrega de un subsidio</w:t>
      </w:r>
      <w:r w:rsidR="00F97BF0" w:rsidRPr="00800BC5">
        <w:rPr>
          <w:rFonts w:eastAsia="Arial Unicode MS" w:cs="Arial"/>
          <w:szCs w:val="22"/>
        </w:rPr>
        <w:t>. El plazo antes mencionado, comenzará a regir desde la fecha de notificación de dicho incumplimiento.</w:t>
      </w:r>
    </w:p>
    <w:p w14:paraId="7F96648C" w14:textId="63DC2606" w:rsidR="00BF1F3A" w:rsidRPr="009B3561" w:rsidRDefault="00BF1F3A" w:rsidP="00BF1F3A">
      <w:pPr>
        <w:jc w:val="both"/>
        <w:rPr>
          <w:rFonts w:eastAsia="Arial Unicode MS" w:cs="Arial"/>
          <w:szCs w:val="22"/>
        </w:rPr>
      </w:pPr>
    </w:p>
    <w:p w14:paraId="479C3DC1" w14:textId="77777777" w:rsidR="00BF1F3A" w:rsidRPr="00800BC5" w:rsidRDefault="00BF1F3A" w:rsidP="00BF1F3A">
      <w:pPr>
        <w:jc w:val="both"/>
        <w:rPr>
          <w:rFonts w:eastAsia="Arial Unicode MS" w:cs="Arial"/>
          <w:b/>
          <w:szCs w:val="22"/>
        </w:rPr>
      </w:pPr>
      <w:r w:rsidRPr="00800BC5">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4FF9E85C" w14:textId="77777777" w:rsidR="00BF1F3A" w:rsidRPr="00800BC5" w:rsidRDefault="00BF1F3A" w:rsidP="00BF1F3A">
      <w:pPr>
        <w:jc w:val="both"/>
        <w:rPr>
          <w:rFonts w:eastAsia="Arial Unicode MS" w:cs="Arial"/>
          <w:szCs w:val="22"/>
        </w:rPr>
      </w:pPr>
    </w:p>
    <w:p w14:paraId="4153E3B2" w14:textId="2E0FCDCB" w:rsidR="00BF1F3A" w:rsidRPr="009B3561" w:rsidRDefault="00BF1F3A" w:rsidP="00BF1F3A">
      <w:pPr>
        <w:jc w:val="both"/>
        <w:rPr>
          <w:rFonts w:eastAsia="Arial Unicode MS" w:cs="Arial"/>
          <w:szCs w:val="22"/>
        </w:rPr>
      </w:pPr>
      <w:r w:rsidRPr="00800BC5">
        <w:rPr>
          <w:rFonts w:eastAsia="Arial Unicode MS" w:cs="Arial"/>
          <w:szCs w:val="22"/>
        </w:rPr>
        <w:t xml:space="preserve">En cualquiera de las situaciones antes </w:t>
      </w:r>
      <w:r w:rsidRPr="00736B5C">
        <w:rPr>
          <w:rFonts w:eastAsia="Arial Unicode MS" w:cs="Arial"/>
          <w:szCs w:val="22"/>
        </w:rPr>
        <w:t xml:space="preserve">descritas en el </w:t>
      </w:r>
      <w:r w:rsidRPr="00D95E69">
        <w:rPr>
          <w:rFonts w:eastAsia="Arial Unicode MS" w:cs="Arial"/>
          <w:szCs w:val="22"/>
        </w:rPr>
        <w:t xml:space="preserve">punto </w:t>
      </w:r>
      <w:r w:rsidR="00D665AF" w:rsidRPr="00D95E69">
        <w:rPr>
          <w:rFonts w:eastAsia="Arial Unicode MS" w:cs="Arial"/>
          <w:szCs w:val="22"/>
        </w:rPr>
        <w:t>6</w:t>
      </w:r>
      <w:r w:rsidRPr="00736B5C">
        <w:rPr>
          <w:rFonts w:eastAsia="Arial Unicode MS" w:cs="Arial"/>
          <w:szCs w:val="22"/>
        </w:rPr>
        <w:t xml:space="preserve"> de las Bases, en el caso de que no se haya ejecutado la totalidad del subsidio asignad</w:t>
      </w:r>
      <w:r w:rsidR="00550349" w:rsidRPr="00736B5C">
        <w:rPr>
          <w:rFonts w:eastAsia="Arial Unicode MS" w:cs="Arial"/>
          <w:szCs w:val="22"/>
        </w:rPr>
        <w:t>o</w:t>
      </w:r>
      <w:r w:rsidRPr="00736B5C">
        <w:rPr>
          <w:rFonts w:eastAsia="Arial Unicode MS" w:cs="Arial"/>
          <w:szCs w:val="22"/>
        </w:rPr>
        <w:t>, el Agente</w:t>
      </w:r>
      <w:r w:rsidRPr="00800BC5">
        <w:rPr>
          <w:rFonts w:eastAsia="Arial Unicode MS" w:cs="Arial"/>
          <w:szCs w:val="22"/>
        </w:rPr>
        <w:t xml:space="preserve"> Operador restituirá a Sercotec el monto del subsidio no ejecutado, de manera previa a la fecha de firma</w:t>
      </w:r>
      <w:r w:rsidR="00D361D4" w:rsidRPr="00800BC5">
        <w:rPr>
          <w:rFonts w:eastAsia="Arial Unicode MS" w:cs="Arial"/>
          <w:szCs w:val="22"/>
        </w:rPr>
        <w:t xml:space="preserve"> de la resciliación</w:t>
      </w:r>
      <w:r w:rsidRPr="00800BC5">
        <w:rPr>
          <w:rFonts w:eastAsia="Arial Unicode MS" w:cs="Arial"/>
          <w:szCs w:val="22"/>
        </w:rPr>
        <w:t xml:space="preserve"> o de la fecha de notificación del incumplimiento del contrato, según corresponda.</w:t>
      </w:r>
    </w:p>
    <w:p w14:paraId="7204895F" w14:textId="51302315" w:rsidR="00165F4E" w:rsidRPr="009B3561" w:rsidRDefault="00165F4E" w:rsidP="008C599F">
      <w:pPr>
        <w:jc w:val="both"/>
        <w:rPr>
          <w:rFonts w:eastAsia="Arial Unicode MS" w:cs="Arial"/>
          <w:szCs w:val="22"/>
        </w:rPr>
      </w:pPr>
    </w:p>
    <w:p w14:paraId="0A8BA7FF" w14:textId="6D67BEAA" w:rsidR="00165F4E" w:rsidRPr="009B3561" w:rsidRDefault="00165F4E" w:rsidP="008C599F">
      <w:pPr>
        <w:jc w:val="both"/>
        <w:rPr>
          <w:rFonts w:eastAsia="Arial Unicode MS" w:cs="Arial"/>
          <w:szCs w:val="22"/>
        </w:rPr>
      </w:pPr>
    </w:p>
    <w:p w14:paraId="5FE16627" w14:textId="705B92BA" w:rsidR="00284140" w:rsidRPr="00800BC5" w:rsidRDefault="00032E14" w:rsidP="00D7705A">
      <w:pPr>
        <w:pStyle w:val="Ttulo20"/>
        <w:rPr>
          <w:rFonts w:eastAsia="Arial Unicode MS"/>
        </w:rPr>
      </w:pPr>
      <w:bookmarkStart w:id="71" w:name="_Toc212014369"/>
      <w:r w:rsidRPr="00F142B0">
        <w:rPr>
          <w:rFonts w:eastAsia="Arial Unicode MS"/>
        </w:rPr>
        <w:t>7</w:t>
      </w:r>
      <w:r w:rsidR="00EB1484" w:rsidRPr="00F142B0">
        <w:rPr>
          <w:rFonts w:eastAsia="Arial Unicode MS"/>
        </w:rPr>
        <w:t>. OTROS</w:t>
      </w:r>
      <w:bookmarkEnd w:id="71"/>
    </w:p>
    <w:p w14:paraId="6518C121" w14:textId="37E73D74" w:rsidR="00EB1484" w:rsidRPr="00800BC5" w:rsidRDefault="00EB1484" w:rsidP="008C599F">
      <w:pPr>
        <w:jc w:val="both"/>
        <w:rPr>
          <w:rFonts w:eastAsia="Arial Unicode MS" w:cs="Arial"/>
          <w:szCs w:val="22"/>
          <w:lang w:val="es-CL"/>
        </w:rPr>
      </w:pPr>
    </w:p>
    <w:p w14:paraId="6615129D" w14:textId="475731D5" w:rsidR="009B0A7D" w:rsidRPr="00800BC5" w:rsidRDefault="009B0A7D" w:rsidP="009B0A7D">
      <w:pPr>
        <w:jc w:val="both"/>
        <w:rPr>
          <w:rFonts w:eastAsia="Arial Unicode MS" w:cs="Arial"/>
          <w:szCs w:val="22"/>
          <w:lang w:val="es-CL"/>
        </w:rPr>
      </w:pPr>
      <w:r w:rsidRPr="00800BC5">
        <w:rPr>
          <w:rFonts w:eastAsia="Arial Unicode MS" w:cs="Arial"/>
          <w:szCs w:val="22"/>
          <w:lang w:val="es-CL"/>
        </w:rPr>
        <w:t>Los</w:t>
      </w:r>
      <w:r w:rsidR="00195CEB">
        <w:rPr>
          <w:rFonts w:eastAsia="Arial Unicode MS" w:cs="Arial"/>
          <w:szCs w:val="22"/>
          <w:lang w:val="es-CL"/>
        </w:rPr>
        <w:t>/las</w:t>
      </w:r>
      <w:r w:rsidRPr="00800BC5">
        <w:rPr>
          <w:rFonts w:eastAsia="Arial Unicode MS" w:cs="Arial"/>
          <w:szCs w:val="22"/>
          <w:lang w:val="es-CL"/>
        </w:rPr>
        <w:t xml:space="preserve"> beneficiarios/as autorizan desde ya a Sercotec para la difusión de su proyecto a través de los medios de comunicación y a la</w:t>
      </w:r>
      <w:r w:rsidRPr="00800BC5">
        <w:rPr>
          <w:rFonts w:eastAsia="Calibri"/>
          <w:szCs w:val="22"/>
          <w:lang w:val="es-CL" w:eastAsia="es-CL"/>
        </w:rPr>
        <w:t xml:space="preserve"> incorporación en éste, del sello físico y/o virtual distintivo que da cuenta del apoyo entregado por el Servicio.</w:t>
      </w:r>
      <w:r w:rsidRPr="00800BC5">
        <w:rPr>
          <w:rFonts w:eastAsia="Arial Unicode MS" w:cs="Arial"/>
          <w:szCs w:val="22"/>
          <w:lang w:val="es-CL"/>
        </w:rPr>
        <w:t xml:space="preserve"> La participación en la presente convocatoria implica el conocimiento y aceptación de las características y normativa que regula el Instrumento.</w:t>
      </w:r>
    </w:p>
    <w:p w14:paraId="517807A5" w14:textId="77777777" w:rsidR="009B0A7D" w:rsidRPr="00800BC5" w:rsidRDefault="009B0A7D" w:rsidP="009B0A7D">
      <w:pPr>
        <w:jc w:val="both"/>
        <w:rPr>
          <w:rFonts w:eastAsia="Arial Unicode MS" w:cs="Arial"/>
          <w:szCs w:val="22"/>
          <w:lang w:val="es-CL"/>
        </w:rPr>
      </w:pPr>
    </w:p>
    <w:p w14:paraId="04CA3364" w14:textId="66D0210C" w:rsidR="009B0A7D" w:rsidRPr="00800BC5" w:rsidRDefault="009B0A7D" w:rsidP="00324818">
      <w:pPr>
        <w:jc w:val="both"/>
        <w:rPr>
          <w:rFonts w:eastAsia="Arial Unicode MS" w:cs="Arial"/>
          <w:szCs w:val="22"/>
        </w:rPr>
      </w:pPr>
      <w:r w:rsidRPr="00800BC5">
        <w:rPr>
          <w:rFonts w:eastAsia="Arial Unicode MS" w:cs="Arial"/>
          <w:szCs w:val="22"/>
          <w:lang w:val="es-CL"/>
        </w:rPr>
        <w:t>Con su participación, el/</w:t>
      </w:r>
      <w:r w:rsidR="00195CEB">
        <w:rPr>
          <w:rFonts w:eastAsia="Arial Unicode MS" w:cs="Arial"/>
          <w:szCs w:val="22"/>
          <w:lang w:val="es-CL"/>
        </w:rPr>
        <w:t>la</w:t>
      </w:r>
      <w:r w:rsidRPr="00800BC5">
        <w:rPr>
          <w:rFonts w:eastAsia="Arial Unicode MS" w:cs="Arial"/>
          <w:szCs w:val="22"/>
        </w:rPr>
        <w:t xml:space="preserve"> postulante acepta entregar, a solicitud de Sercotec, a sus funcionarios/as o terceros que actúen en su representación, toda la información necesaria para evaluar el Plan de Trabajo y su impacto en el tiempo, desde su inicio y hasta después de tres años, </w:t>
      </w:r>
      <w:r w:rsidRPr="00800BC5">
        <w:rPr>
          <w:rFonts w:cs="Arial"/>
          <w:szCs w:val="22"/>
        </w:rPr>
        <w:t>contados desde la fecha de inicio de ejecución del contrato. Dentro</w:t>
      </w:r>
      <w:r w:rsidR="00324818" w:rsidRPr="00800BC5">
        <w:rPr>
          <w:rFonts w:cs="Arial"/>
          <w:szCs w:val="22"/>
        </w:rPr>
        <w:t xml:space="preserve"> de esta </w:t>
      </w:r>
      <w:r w:rsidR="00324818" w:rsidRPr="00CE4941">
        <w:rPr>
          <w:rFonts w:cs="Arial"/>
          <w:szCs w:val="22"/>
        </w:rPr>
        <w:t>colaboración, se podrá considerar, por ejemplo</w:t>
      </w:r>
      <w:r w:rsidRPr="00CE4941">
        <w:rPr>
          <w:rFonts w:cs="Arial"/>
          <w:szCs w:val="22"/>
        </w:rPr>
        <w:t>, la entrega de la información respecto de las ventas mensuales del negocio, a través de los Formularios 29</w:t>
      </w:r>
      <w:r w:rsidR="009265AB" w:rsidRPr="00CE4941">
        <w:rPr>
          <w:rFonts w:cs="Arial"/>
          <w:szCs w:val="22"/>
        </w:rPr>
        <w:t xml:space="preserve"> </w:t>
      </w:r>
      <w:r w:rsidR="0044267D" w:rsidRPr="00CE4941">
        <w:rPr>
          <w:rFonts w:cs="Arial"/>
          <w:szCs w:val="22"/>
        </w:rPr>
        <w:t>y/</w:t>
      </w:r>
      <w:r w:rsidR="009265AB" w:rsidRPr="00CE4941">
        <w:rPr>
          <w:rFonts w:cs="Arial"/>
          <w:szCs w:val="22"/>
        </w:rPr>
        <w:t>o carpeta tributaria</w:t>
      </w:r>
      <w:r w:rsidR="0044267D" w:rsidRPr="00CE4941">
        <w:rPr>
          <w:rFonts w:cs="Arial"/>
          <w:szCs w:val="22"/>
        </w:rPr>
        <w:t xml:space="preserve"> de la empresa</w:t>
      </w:r>
      <w:r w:rsidRPr="00CE4941">
        <w:rPr>
          <w:rFonts w:cs="Arial"/>
          <w:szCs w:val="22"/>
        </w:rPr>
        <w:t xml:space="preserve">. </w:t>
      </w:r>
      <w:proofErr w:type="gramStart"/>
      <w:r w:rsidR="00324818" w:rsidRPr="00CE4941">
        <w:rPr>
          <w:rFonts w:cs="Arial"/>
          <w:szCs w:val="22"/>
        </w:rPr>
        <w:t>Los</w:t>
      </w:r>
      <w:r w:rsidR="00324818" w:rsidRPr="00800BC5">
        <w:rPr>
          <w:rFonts w:cs="Arial"/>
          <w:szCs w:val="22"/>
        </w:rPr>
        <w:t xml:space="preserve"> indicadores a evaluar</w:t>
      </w:r>
      <w:proofErr w:type="gramEnd"/>
      <w:r w:rsidR="00324818" w:rsidRPr="00800BC5">
        <w:rPr>
          <w:rFonts w:cs="Arial"/>
          <w:szCs w:val="22"/>
        </w:rPr>
        <w:t xml:space="preserve"> podrán ser, entre otros:</w:t>
      </w:r>
    </w:p>
    <w:p w14:paraId="61AB44AC" w14:textId="77777777" w:rsidR="00920191" w:rsidRPr="00800BC5" w:rsidRDefault="00920191" w:rsidP="008C599F">
      <w:pPr>
        <w:jc w:val="both"/>
        <w:rPr>
          <w:rFonts w:eastAsia="Arial Unicode MS" w:cs="Arial"/>
          <w:szCs w:val="22"/>
          <w:lang w:val="es-CL"/>
        </w:rPr>
      </w:pPr>
    </w:p>
    <w:p w14:paraId="66D83088" w14:textId="0233C646" w:rsidR="00C57590" w:rsidRPr="00800BC5" w:rsidRDefault="00324818">
      <w:pPr>
        <w:pStyle w:val="Prrafodelista"/>
        <w:numPr>
          <w:ilvl w:val="1"/>
          <w:numId w:val="4"/>
        </w:numPr>
        <w:ind w:left="851" w:hanging="654"/>
        <w:jc w:val="both"/>
        <w:rPr>
          <w:rFonts w:eastAsia="Arial Unicode MS" w:cs="Arial"/>
          <w:szCs w:val="22"/>
          <w:lang w:val="es-CL"/>
        </w:rPr>
      </w:pPr>
      <w:r w:rsidRPr="00800BC5">
        <w:rPr>
          <w:rFonts w:eastAsia="Arial Unicode MS" w:cs="Arial"/>
          <w:szCs w:val="22"/>
          <w:lang w:val="es-CL"/>
        </w:rPr>
        <w:t>Aumento</w:t>
      </w:r>
      <w:r w:rsidR="007654BF" w:rsidRPr="00800BC5">
        <w:rPr>
          <w:rFonts w:eastAsia="Arial Unicode MS" w:cs="Arial"/>
          <w:szCs w:val="22"/>
          <w:lang w:val="es-CL"/>
        </w:rPr>
        <w:t xml:space="preserve"> de ventas</w:t>
      </w:r>
      <w:r w:rsidR="00982BC0" w:rsidRPr="00800BC5">
        <w:rPr>
          <w:rFonts w:eastAsia="Arial Unicode MS" w:cs="Arial"/>
          <w:szCs w:val="22"/>
          <w:lang w:val="es-CL"/>
        </w:rPr>
        <w:t>.</w:t>
      </w:r>
    </w:p>
    <w:p w14:paraId="0EA041FE" w14:textId="63026CA5" w:rsidR="00982BC0" w:rsidRPr="00800BC5" w:rsidRDefault="00982BC0">
      <w:pPr>
        <w:pStyle w:val="Prrafodelista"/>
        <w:numPr>
          <w:ilvl w:val="1"/>
          <w:numId w:val="4"/>
        </w:numPr>
        <w:ind w:left="851" w:hanging="654"/>
        <w:jc w:val="both"/>
        <w:rPr>
          <w:rFonts w:eastAsia="Arial Unicode MS" w:cs="Arial"/>
          <w:szCs w:val="22"/>
          <w:lang w:val="es-CL"/>
        </w:rPr>
      </w:pPr>
      <w:r w:rsidRPr="00800BC5">
        <w:rPr>
          <w:rFonts w:eastAsia="Arial Unicode MS" w:cs="Arial"/>
          <w:szCs w:val="22"/>
          <w:lang w:val="es-CL"/>
        </w:rPr>
        <w:t>Adquisición d</w:t>
      </w:r>
      <w:r w:rsidR="00C57590" w:rsidRPr="00800BC5">
        <w:rPr>
          <w:rFonts w:eastAsia="Arial Unicode MS" w:cs="Arial"/>
          <w:szCs w:val="22"/>
          <w:lang w:val="es-CL"/>
        </w:rPr>
        <w:t xml:space="preserve">e activos para aumento de la productividad </w:t>
      </w:r>
      <w:r w:rsidRPr="00800BC5">
        <w:rPr>
          <w:rFonts w:eastAsia="Arial Unicode MS" w:cs="Arial"/>
          <w:szCs w:val="22"/>
          <w:lang w:val="es-CL"/>
        </w:rPr>
        <w:t>o competitividad.</w:t>
      </w:r>
    </w:p>
    <w:p w14:paraId="31721208" w14:textId="24608D7C" w:rsidR="00B2436B" w:rsidRPr="00800BC5" w:rsidRDefault="00B2436B">
      <w:pPr>
        <w:pStyle w:val="Prrafodelista"/>
        <w:numPr>
          <w:ilvl w:val="1"/>
          <w:numId w:val="4"/>
        </w:numPr>
        <w:ind w:left="851" w:hanging="654"/>
        <w:jc w:val="both"/>
        <w:rPr>
          <w:rFonts w:eastAsia="Arial Unicode MS" w:cs="Arial"/>
          <w:szCs w:val="22"/>
          <w:lang w:val="es-CL"/>
        </w:rPr>
      </w:pPr>
      <w:r w:rsidRPr="00800BC5">
        <w:rPr>
          <w:rFonts w:eastAsia="Arial Unicode MS" w:cs="Arial"/>
          <w:szCs w:val="22"/>
          <w:lang w:val="es-CL"/>
        </w:rPr>
        <w:t>Ahorro en el gasto de energía</w:t>
      </w:r>
      <w:r w:rsidRPr="00800BC5">
        <w:rPr>
          <w:rStyle w:val="Refdenotaalpie"/>
          <w:rFonts w:eastAsia="Arial Unicode MS" w:cs="Arial"/>
          <w:szCs w:val="22"/>
          <w:lang w:val="es-CL"/>
        </w:rPr>
        <w:footnoteReference w:id="22"/>
      </w:r>
      <w:r w:rsidR="00497ABA" w:rsidRPr="00800BC5">
        <w:rPr>
          <w:rFonts w:eastAsia="Arial Unicode MS" w:cs="Arial"/>
          <w:szCs w:val="22"/>
          <w:lang w:val="es-CL"/>
        </w:rPr>
        <w:t>.</w:t>
      </w:r>
    </w:p>
    <w:p w14:paraId="35106F70" w14:textId="77777777" w:rsidR="000600CB" w:rsidRPr="00B46E01" w:rsidRDefault="000600CB" w:rsidP="008C599F">
      <w:pPr>
        <w:jc w:val="both"/>
        <w:rPr>
          <w:rFonts w:eastAsia="Arial Unicode MS" w:cs="Arial"/>
          <w:szCs w:val="22"/>
          <w:lang w:val="es-CL"/>
        </w:rPr>
      </w:pPr>
    </w:p>
    <w:p w14:paraId="1EB7EA44" w14:textId="754A89E9" w:rsidR="0086793F" w:rsidRPr="009B3561" w:rsidRDefault="0086793F" w:rsidP="0086793F">
      <w:pPr>
        <w:jc w:val="both"/>
        <w:rPr>
          <w:rFonts w:eastAsia="Arial Unicode MS" w:cs="Arial"/>
          <w:szCs w:val="22"/>
          <w:lang w:val="es-CL"/>
        </w:rPr>
      </w:pPr>
      <w:r w:rsidRPr="00800BC5">
        <w:rPr>
          <w:rFonts w:eastAsia="Arial Unicode MS" w:cs="Arial"/>
          <w:szCs w:val="22"/>
        </w:rPr>
        <w:t>Sercotec se reserva el derecho de descalificar de la convocatoria, en cualquier etapa del proceso, al/la postulante que proporcione información falsa, y con ello atente contra la transparencia del proceso, igualdad de condiciones y los objetivos del instrumento</w:t>
      </w:r>
      <w:r w:rsidRPr="00800BC5">
        <w:rPr>
          <w:rFonts w:eastAsia="Arial Unicode MS" w:cs="Arial"/>
          <w:szCs w:val="22"/>
          <w:lang w:val="es-CL"/>
        </w:rPr>
        <w:t>, i</w:t>
      </w:r>
      <w:r w:rsidR="008D0D8C">
        <w:rPr>
          <w:rFonts w:eastAsia="Arial Unicode MS" w:cs="Arial"/>
          <w:szCs w:val="22"/>
          <w:lang w:val="es-CL"/>
        </w:rPr>
        <w:t>ncluso luego de formalizada la empresa beneficiari</w:t>
      </w:r>
      <w:r w:rsidRPr="00800BC5">
        <w:rPr>
          <w:rFonts w:eastAsia="Arial Unicode MS" w:cs="Arial"/>
          <w:szCs w:val="22"/>
          <w:lang w:val="es-CL"/>
        </w:rPr>
        <w:t>a, reservándose Sercotec la facultad de iniciar todas las acciones legales que estime pertinentes. Además, Sercotec tiene el derecho de verificar todos los requisitos en cualquier etapa del proceso (por ejemplo, cambio de domicilio en la implementación del proyecto que atente contra la focalización de la convocatoria) y el/la postulante podrá ser eliminado/a de la convocatoria, si corresponde.</w:t>
      </w:r>
    </w:p>
    <w:p w14:paraId="0ACDEBBE" w14:textId="77777777" w:rsidR="00540EDD" w:rsidRPr="009B3561" w:rsidRDefault="00540EDD" w:rsidP="00540EDD">
      <w:pPr>
        <w:jc w:val="both"/>
        <w:rPr>
          <w:rFonts w:eastAsia="Arial Unicode MS" w:cs="Arial"/>
          <w:szCs w:val="22"/>
        </w:rPr>
      </w:pPr>
    </w:p>
    <w:p w14:paraId="048F527F" w14:textId="59E039CD" w:rsidR="00FA753C" w:rsidRPr="00800BC5" w:rsidRDefault="007E75B2" w:rsidP="00FA753C">
      <w:pPr>
        <w:jc w:val="both"/>
        <w:rPr>
          <w:rFonts w:eastAsia="Arial Unicode MS" w:cs="Arial"/>
          <w:szCs w:val="22"/>
        </w:rPr>
      </w:pPr>
      <w:r w:rsidRPr="00800BC5">
        <w:rPr>
          <w:rFonts w:eastAsia="Arial Unicode MS" w:cs="Arial"/>
          <w:szCs w:val="22"/>
        </w:rPr>
        <w:t>Por otra parte, la empresa</w:t>
      </w:r>
      <w:r w:rsidR="00FA753C" w:rsidRPr="00800BC5">
        <w:rPr>
          <w:rFonts w:eastAsia="Arial Unicode MS" w:cs="Arial"/>
          <w:szCs w:val="22"/>
        </w:rPr>
        <w:t xml:space="preserve"> debe actualizar sus datos en el portal web de Sercotec o en la plataforma de clientes que corresponda, ante cualquier cambio de domicilio</w:t>
      </w:r>
      <w:r w:rsidRPr="00800BC5">
        <w:rPr>
          <w:rFonts w:eastAsia="Arial Unicode MS" w:cs="Arial"/>
          <w:szCs w:val="22"/>
        </w:rPr>
        <w:t xml:space="preserve"> comercial</w:t>
      </w:r>
      <w:r w:rsidR="00FA753C" w:rsidRPr="00800BC5">
        <w:rPr>
          <w:rFonts w:eastAsia="Arial Unicode MS" w:cs="Arial"/>
          <w:szCs w:val="22"/>
        </w:rPr>
        <w:t xml:space="preserve"> y/o de correo electrónico que se genere en cualquier etapa del proceso, con el fin de propiciar adecuados mecanismos de supervisión del proyecto por parte de Sercotec y/o del Agente Operador contraparte.</w:t>
      </w:r>
    </w:p>
    <w:p w14:paraId="2B5486CB" w14:textId="0E9938DF" w:rsidR="0035480B" w:rsidRPr="00800BC5" w:rsidRDefault="0035480B" w:rsidP="00540EDD">
      <w:pPr>
        <w:jc w:val="both"/>
        <w:rPr>
          <w:rFonts w:eastAsia="Arial Unicode MS" w:cs="Arial"/>
          <w:szCs w:val="22"/>
        </w:rPr>
      </w:pPr>
    </w:p>
    <w:p w14:paraId="58B49935" w14:textId="77777777" w:rsidR="00DA7AC2" w:rsidRDefault="00DA7AC2" w:rsidP="00DA7AC2">
      <w:pPr>
        <w:jc w:val="both"/>
        <w:rPr>
          <w:rFonts w:eastAsia="Arial Unicode MS" w:cs="Arial"/>
          <w:color w:val="000000" w:themeColor="text1"/>
          <w:szCs w:val="22"/>
          <w:lang w:val="es-CL"/>
        </w:rPr>
      </w:pPr>
      <w:r w:rsidRPr="00CE4941">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EBBD31D" w14:textId="38FF029C" w:rsidR="00DA7AC2" w:rsidRDefault="00DA7AC2" w:rsidP="00FB0569">
      <w:pPr>
        <w:jc w:val="both"/>
        <w:rPr>
          <w:rFonts w:eastAsia="Arial Unicode MS" w:cs="Arial"/>
          <w:szCs w:val="22"/>
        </w:rPr>
      </w:pPr>
    </w:p>
    <w:p w14:paraId="72789AD5" w14:textId="45E228FF" w:rsidR="00FB0569" w:rsidRDefault="00FB0569" w:rsidP="00FB0569">
      <w:pPr>
        <w:jc w:val="both"/>
        <w:rPr>
          <w:rFonts w:eastAsia="Arial Unicode MS" w:cs="Arial"/>
          <w:szCs w:val="22"/>
        </w:rPr>
      </w:pPr>
      <w:r w:rsidRPr="00800BC5">
        <w:rPr>
          <w:rFonts w:eastAsia="Arial Unicode MS" w:cs="Arial"/>
          <w:szCs w:val="22"/>
        </w:rPr>
        <w:t>Los</w:t>
      </w:r>
      <w:r w:rsidR="006B30BC" w:rsidRPr="00800BC5">
        <w:rPr>
          <w:rFonts w:eastAsia="Arial Unicode MS" w:cs="Arial"/>
          <w:szCs w:val="22"/>
        </w:rPr>
        <w:t>/</w:t>
      </w:r>
      <w:r w:rsidR="00751EC2">
        <w:rPr>
          <w:rFonts w:eastAsia="Arial Unicode MS" w:cs="Arial"/>
          <w:szCs w:val="22"/>
        </w:rPr>
        <w:t>l</w:t>
      </w:r>
      <w:r w:rsidR="006B30BC" w:rsidRPr="00800BC5">
        <w:rPr>
          <w:rFonts w:eastAsia="Arial Unicode MS" w:cs="Arial"/>
          <w:szCs w:val="22"/>
        </w:rPr>
        <w:t>as</w:t>
      </w:r>
      <w:r w:rsidRPr="00800BC5">
        <w:rPr>
          <w:rFonts w:eastAsia="Arial Unicode MS" w:cs="Arial"/>
          <w:szCs w:val="22"/>
        </w:rPr>
        <w:t xml:space="preserve"> postulantes, al momento de completar el Plan de Trabajo, autorizan expresamente a Sercotec para incorporar sus antecedentes personales a una base de datos, para su uso y tratamiento en acciones de apoyo, con organismos públicos o privados, así como también para la confirmación de antecedentes por parte de fuentes oficiales, tales como Servicio de Impuestos Internos (SII), Registro Civil, Dirección del Trabajo, Ministerio de Desarrollo Social, Tesorería General de la República, entre otros.</w:t>
      </w:r>
    </w:p>
    <w:p w14:paraId="7F889C60" w14:textId="77777777" w:rsidR="00433B9B" w:rsidRDefault="00433B9B" w:rsidP="00FB0569">
      <w:pPr>
        <w:jc w:val="both"/>
        <w:rPr>
          <w:rFonts w:eastAsia="Arial Unicode M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544716">
        <w:trPr>
          <w:jc w:val="center"/>
        </w:trPr>
        <w:tc>
          <w:tcPr>
            <w:tcW w:w="8818"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B46E01" w:rsidRDefault="00A7099D" w:rsidP="00564E49">
            <w:pPr>
              <w:rPr>
                <w:rFonts w:eastAsia="Arial Unicode MS" w:cs="Arial"/>
                <w:b/>
                <w:szCs w:val="22"/>
                <w:u w:val="single"/>
                <w:lang w:val="es-CL"/>
              </w:rPr>
            </w:pPr>
            <w:r w:rsidRPr="00B46E01">
              <w:rPr>
                <w:rFonts w:eastAsia="Arial Unicode MS" w:cs="Arial"/>
                <w:b/>
                <w:szCs w:val="22"/>
                <w:u w:val="single"/>
                <w:lang w:val="es-CL"/>
              </w:rPr>
              <w:t>IMPORTANTE</w:t>
            </w:r>
            <w:r w:rsidR="00C57590" w:rsidRPr="00B46E01">
              <w:rPr>
                <w:rFonts w:eastAsia="Arial Unicode MS" w:cs="Arial"/>
                <w:b/>
                <w:szCs w:val="22"/>
                <w:u w:val="single"/>
                <w:lang w:val="es-CL"/>
              </w:rPr>
              <w:t>:</w:t>
            </w:r>
          </w:p>
          <w:p w14:paraId="2045CAC2" w14:textId="109998B8" w:rsidR="001129BE" w:rsidRPr="00B37B8B" w:rsidRDefault="00FB0569" w:rsidP="00AE0B60">
            <w:pPr>
              <w:jc w:val="both"/>
              <w:rPr>
                <w:rFonts w:eastAsia="Arial Unicode MS" w:cs="Arial"/>
                <w:szCs w:val="22"/>
                <w:lang w:val="es-CL"/>
              </w:rPr>
            </w:pPr>
            <w:r w:rsidRPr="00800BC5">
              <w:rPr>
                <w:rFonts w:eastAsia="Arial Unicode MS" w:cs="Arial"/>
                <w:szCs w:val="22"/>
                <w:lang w:val="es-CL"/>
              </w:rPr>
              <w:t>Sercotec podrá interpretar, aclarar y/o modificar las presentes Bases de Convocatoria, siempre que con ello no se altere lo sustantivo de éstas, ni se afecte el principio de igualdad de los/</w:t>
            </w:r>
            <w:r w:rsidR="00751EC2">
              <w:rPr>
                <w:rFonts w:eastAsia="Arial Unicode MS" w:cs="Arial"/>
                <w:szCs w:val="22"/>
                <w:lang w:val="es-CL"/>
              </w:rPr>
              <w:t>l</w:t>
            </w:r>
            <w:r w:rsidRPr="00800BC5">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669103EE" w14:textId="6674F998" w:rsidR="002967C3" w:rsidRDefault="002967C3" w:rsidP="002967C3">
      <w:pPr>
        <w:rPr>
          <w:szCs w:val="22"/>
          <w:lang w:val="es-CL"/>
        </w:rPr>
      </w:pPr>
    </w:p>
    <w:p w14:paraId="30983275" w14:textId="60FCE928" w:rsidR="002967C3" w:rsidRDefault="002967C3" w:rsidP="002967C3">
      <w:pPr>
        <w:rPr>
          <w:szCs w:val="22"/>
          <w:lang w:val="es-CL"/>
        </w:rPr>
      </w:pPr>
    </w:p>
    <w:p w14:paraId="27031BA3" w14:textId="77777777" w:rsidR="00932800" w:rsidRDefault="00932800" w:rsidP="002967C3">
      <w:pPr>
        <w:rPr>
          <w:szCs w:val="22"/>
          <w:lang w:val="es-CL"/>
        </w:rPr>
      </w:pPr>
    </w:p>
    <w:p w14:paraId="632FB378" w14:textId="77777777" w:rsidR="00932800" w:rsidRDefault="00932800" w:rsidP="002967C3">
      <w:pPr>
        <w:rPr>
          <w:szCs w:val="22"/>
          <w:lang w:val="es-CL"/>
        </w:rPr>
      </w:pPr>
    </w:p>
    <w:p w14:paraId="319FB0EC" w14:textId="77777777" w:rsidR="00932800" w:rsidRDefault="00932800" w:rsidP="002967C3">
      <w:pPr>
        <w:rPr>
          <w:szCs w:val="22"/>
          <w:lang w:val="es-CL"/>
        </w:rPr>
      </w:pPr>
    </w:p>
    <w:p w14:paraId="4E7B4B93" w14:textId="77777777" w:rsidR="00932800" w:rsidRDefault="00932800" w:rsidP="002967C3">
      <w:pPr>
        <w:rPr>
          <w:szCs w:val="22"/>
          <w:lang w:val="es-CL"/>
        </w:rPr>
      </w:pPr>
    </w:p>
    <w:p w14:paraId="3F96ADB6" w14:textId="77777777" w:rsidR="00932800" w:rsidRDefault="00932800" w:rsidP="002967C3">
      <w:pPr>
        <w:rPr>
          <w:szCs w:val="22"/>
          <w:lang w:val="es-CL"/>
        </w:rPr>
      </w:pPr>
    </w:p>
    <w:p w14:paraId="2B2C2344" w14:textId="77777777" w:rsidR="00932800" w:rsidRDefault="00932800" w:rsidP="002967C3">
      <w:pPr>
        <w:rPr>
          <w:szCs w:val="22"/>
          <w:lang w:val="es-CL"/>
        </w:rPr>
      </w:pPr>
    </w:p>
    <w:p w14:paraId="71843C54" w14:textId="77777777" w:rsidR="00932800" w:rsidRDefault="00932800" w:rsidP="002967C3">
      <w:pPr>
        <w:rPr>
          <w:szCs w:val="22"/>
          <w:lang w:val="es-CL"/>
        </w:rPr>
      </w:pPr>
    </w:p>
    <w:p w14:paraId="41C921C4" w14:textId="77777777" w:rsidR="00932800" w:rsidRDefault="00932800" w:rsidP="002967C3">
      <w:pPr>
        <w:rPr>
          <w:szCs w:val="22"/>
          <w:lang w:val="es-CL"/>
        </w:rPr>
      </w:pPr>
    </w:p>
    <w:p w14:paraId="0361FBCF" w14:textId="77777777" w:rsidR="00932800" w:rsidRDefault="00932800" w:rsidP="002967C3">
      <w:pPr>
        <w:rPr>
          <w:szCs w:val="22"/>
          <w:lang w:val="es-CL"/>
        </w:rPr>
      </w:pPr>
    </w:p>
    <w:p w14:paraId="37BB8A5E" w14:textId="77777777" w:rsidR="00932800" w:rsidRDefault="00932800" w:rsidP="002967C3">
      <w:pPr>
        <w:rPr>
          <w:szCs w:val="22"/>
          <w:lang w:val="es-CL"/>
        </w:rPr>
      </w:pPr>
    </w:p>
    <w:p w14:paraId="2229567B" w14:textId="77777777" w:rsidR="00932800" w:rsidRDefault="00932800" w:rsidP="002967C3">
      <w:pPr>
        <w:rPr>
          <w:szCs w:val="22"/>
          <w:lang w:val="es-CL"/>
        </w:rPr>
      </w:pPr>
    </w:p>
    <w:p w14:paraId="151619EF" w14:textId="77777777" w:rsidR="00932800" w:rsidRDefault="00932800" w:rsidP="002967C3">
      <w:pPr>
        <w:rPr>
          <w:szCs w:val="22"/>
          <w:lang w:val="es-CL"/>
        </w:rPr>
      </w:pPr>
    </w:p>
    <w:p w14:paraId="33DCFF21" w14:textId="77777777" w:rsidR="00932800" w:rsidRDefault="00932800" w:rsidP="002967C3">
      <w:pPr>
        <w:rPr>
          <w:szCs w:val="22"/>
          <w:lang w:val="es-CL"/>
        </w:rPr>
      </w:pPr>
    </w:p>
    <w:p w14:paraId="36A94B65" w14:textId="77777777" w:rsidR="00932800" w:rsidRDefault="00932800" w:rsidP="002967C3">
      <w:pPr>
        <w:rPr>
          <w:szCs w:val="22"/>
          <w:lang w:val="es-CL"/>
        </w:rPr>
      </w:pPr>
    </w:p>
    <w:p w14:paraId="56E13469" w14:textId="77777777" w:rsidR="00F83864" w:rsidRDefault="00F83864" w:rsidP="002967C3">
      <w:pPr>
        <w:rPr>
          <w:szCs w:val="22"/>
          <w:lang w:val="es-CL"/>
        </w:rPr>
      </w:pPr>
    </w:p>
    <w:p w14:paraId="79950275" w14:textId="77777777" w:rsidR="00F83864" w:rsidRDefault="00F83864" w:rsidP="002967C3">
      <w:pPr>
        <w:rPr>
          <w:szCs w:val="22"/>
          <w:lang w:val="es-CL"/>
        </w:rPr>
      </w:pPr>
    </w:p>
    <w:p w14:paraId="714749C3" w14:textId="77777777" w:rsidR="00F83864" w:rsidRDefault="00F83864" w:rsidP="002967C3">
      <w:pPr>
        <w:rPr>
          <w:szCs w:val="22"/>
          <w:lang w:val="es-CL"/>
        </w:rPr>
      </w:pPr>
    </w:p>
    <w:p w14:paraId="42BC0B94" w14:textId="77777777" w:rsidR="00F83864" w:rsidRDefault="00F83864" w:rsidP="002967C3">
      <w:pPr>
        <w:rPr>
          <w:szCs w:val="22"/>
          <w:lang w:val="es-CL"/>
        </w:rPr>
      </w:pPr>
    </w:p>
    <w:p w14:paraId="196051D6" w14:textId="77777777" w:rsidR="00F83864" w:rsidRDefault="00F83864" w:rsidP="002967C3">
      <w:pPr>
        <w:rPr>
          <w:szCs w:val="22"/>
          <w:lang w:val="es-CL"/>
        </w:rPr>
      </w:pPr>
    </w:p>
    <w:p w14:paraId="18483168" w14:textId="77777777" w:rsidR="00F83864" w:rsidRDefault="00F83864" w:rsidP="002967C3">
      <w:pPr>
        <w:rPr>
          <w:szCs w:val="22"/>
          <w:lang w:val="es-CL"/>
        </w:rPr>
      </w:pPr>
    </w:p>
    <w:p w14:paraId="12315D9C" w14:textId="77777777" w:rsidR="00F83864" w:rsidRDefault="00F83864" w:rsidP="002967C3">
      <w:pPr>
        <w:rPr>
          <w:szCs w:val="22"/>
          <w:lang w:val="es-CL"/>
        </w:rPr>
      </w:pPr>
    </w:p>
    <w:p w14:paraId="710F1B46" w14:textId="77777777" w:rsidR="00F83864" w:rsidRDefault="00F83864" w:rsidP="002967C3">
      <w:pPr>
        <w:rPr>
          <w:szCs w:val="22"/>
          <w:lang w:val="es-CL"/>
        </w:rPr>
      </w:pPr>
    </w:p>
    <w:p w14:paraId="7E4EE875" w14:textId="77777777" w:rsidR="00F83864" w:rsidRDefault="00F83864" w:rsidP="002967C3">
      <w:pPr>
        <w:rPr>
          <w:szCs w:val="22"/>
          <w:lang w:val="es-CL"/>
        </w:rPr>
      </w:pPr>
    </w:p>
    <w:p w14:paraId="01750F79" w14:textId="77777777" w:rsidR="00F83864" w:rsidRDefault="00F83864" w:rsidP="002967C3">
      <w:pPr>
        <w:rPr>
          <w:szCs w:val="22"/>
          <w:lang w:val="es-CL"/>
        </w:rPr>
      </w:pPr>
    </w:p>
    <w:p w14:paraId="499A4B21" w14:textId="77777777" w:rsidR="00F83864" w:rsidRDefault="00F83864" w:rsidP="002967C3">
      <w:pPr>
        <w:rPr>
          <w:szCs w:val="22"/>
          <w:lang w:val="es-CL"/>
        </w:rPr>
      </w:pPr>
    </w:p>
    <w:p w14:paraId="3C75DB3A" w14:textId="77777777" w:rsidR="00F83864" w:rsidRDefault="00F83864" w:rsidP="002967C3">
      <w:pPr>
        <w:rPr>
          <w:szCs w:val="22"/>
          <w:lang w:val="es-CL"/>
        </w:rPr>
      </w:pPr>
    </w:p>
    <w:p w14:paraId="05ED435A" w14:textId="77777777" w:rsidR="00F83864" w:rsidRDefault="00F83864" w:rsidP="002967C3">
      <w:pPr>
        <w:rPr>
          <w:szCs w:val="22"/>
          <w:lang w:val="es-CL"/>
        </w:rPr>
      </w:pPr>
    </w:p>
    <w:p w14:paraId="27B09B0D" w14:textId="77777777" w:rsidR="00F83864" w:rsidRDefault="00F83864" w:rsidP="002967C3">
      <w:pPr>
        <w:rPr>
          <w:szCs w:val="22"/>
          <w:lang w:val="es-CL"/>
        </w:rPr>
      </w:pPr>
    </w:p>
    <w:p w14:paraId="5145479B" w14:textId="77777777" w:rsidR="00F83864" w:rsidRDefault="00F83864" w:rsidP="002967C3">
      <w:pPr>
        <w:rPr>
          <w:szCs w:val="22"/>
          <w:lang w:val="es-CL"/>
        </w:rPr>
      </w:pPr>
    </w:p>
    <w:p w14:paraId="42962837" w14:textId="77777777" w:rsidR="00F83864" w:rsidRDefault="00F83864" w:rsidP="002967C3">
      <w:pPr>
        <w:rPr>
          <w:szCs w:val="22"/>
          <w:lang w:val="es-CL"/>
        </w:rPr>
      </w:pPr>
    </w:p>
    <w:p w14:paraId="0DD296CB" w14:textId="77777777" w:rsidR="00F83864" w:rsidRDefault="00F83864" w:rsidP="002967C3">
      <w:pPr>
        <w:rPr>
          <w:szCs w:val="22"/>
          <w:lang w:val="es-CL"/>
        </w:rPr>
      </w:pPr>
    </w:p>
    <w:p w14:paraId="778027C4" w14:textId="77777777" w:rsidR="00932800" w:rsidRDefault="00932800" w:rsidP="002967C3">
      <w:pPr>
        <w:rPr>
          <w:szCs w:val="22"/>
          <w:lang w:val="es-CL"/>
        </w:rPr>
      </w:pPr>
    </w:p>
    <w:p w14:paraId="3ED746B6" w14:textId="0F5AC108" w:rsidR="00660613" w:rsidRDefault="00660613" w:rsidP="00277D88">
      <w:pPr>
        <w:rPr>
          <w:rFonts w:eastAsia="Arial Unicode MS" w:cs="Arial"/>
          <w:b/>
          <w:bCs/>
          <w:sz w:val="40"/>
          <w:szCs w:val="40"/>
        </w:rPr>
      </w:pPr>
    </w:p>
    <w:p w14:paraId="0D8643A1" w14:textId="0CD418ED" w:rsidR="008228C4" w:rsidRPr="00C57590" w:rsidRDefault="008228C4" w:rsidP="0068389D">
      <w:pPr>
        <w:jc w:val="center"/>
        <w:rPr>
          <w:rFonts w:eastAsia="Arial Unicode MS" w:cs="Arial"/>
          <w:b/>
          <w:bCs/>
          <w:sz w:val="40"/>
          <w:szCs w:val="40"/>
        </w:rPr>
      </w:pPr>
      <w:r w:rsidRPr="00CD6B3B">
        <w:rPr>
          <w:rFonts w:eastAsia="Arial Unicode MS" w:cs="Arial"/>
          <w:b/>
          <w:bCs/>
          <w:sz w:val="40"/>
          <w:szCs w:val="40"/>
        </w:rPr>
        <w:t>ANEXOS</w:t>
      </w:r>
    </w:p>
    <w:p w14:paraId="21753059" w14:textId="531C2A84" w:rsidR="00866EBF" w:rsidRDefault="00866EBF" w:rsidP="008228C4">
      <w:pPr>
        <w:jc w:val="center"/>
        <w:rPr>
          <w:rFonts w:eastAsia="Arial Unicode MS" w:cs="Arial"/>
          <w:b/>
          <w:bCs/>
          <w:color w:val="000000" w:themeColor="text1"/>
          <w:sz w:val="40"/>
          <w:szCs w:val="40"/>
        </w:rPr>
      </w:pPr>
    </w:p>
    <w:p w14:paraId="7A97FE04" w14:textId="681A7E2D" w:rsidR="007C5A12" w:rsidRDefault="007C5A12" w:rsidP="008228C4">
      <w:pPr>
        <w:jc w:val="center"/>
        <w:rPr>
          <w:rFonts w:eastAsia="Arial Unicode MS" w:cs="Arial"/>
          <w:b/>
          <w:bCs/>
          <w:color w:val="000000" w:themeColor="text1"/>
          <w:sz w:val="40"/>
          <w:szCs w:val="40"/>
        </w:rPr>
      </w:pPr>
    </w:p>
    <w:p w14:paraId="2F8BAA43" w14:textId="411C52A5" w:rsidR="007C5A12" w:rsidRDefault="007C5A12" w:rsidP="008228C4">
      <w:pPr>
        <w:jc w:val="center"/>
        <w:rPr>
          <w:rFonts w:eastAsia="Arial Unicode MS" w:cs="Arial"/>
          <w:b/>
          <w:bCs/>
          <w:color w:val="000000" w:themeColor="text1"/>
          <w:sz w:val="40"/>
          <w:szCs w:val="40"/>
        </w:rPr>
      </w:pPr>
    </w:p>
    <w:p w14:paraId="73F1D067" w14:textId="2C78CC77" w:rsidR="007C5A12" w:rsidRDefault="007C5A12" w:rsidP="007C5A12">
      <w:pPr>
        <w:rPr>
          <w:rFonts w:eastAsia="Arial Unicode MS" w:cs="Arial"/>
          <w:b/>
          <w:bCs/>
          <w:color w:val="000000" w:themeColor="text1"/>
          <w:sz w:val="40"/>
          <w:szCs w:val="40"/>
        </w:rPr>
      </w:pPr>
    </w:p>
    <w:p w14:paraId="3148AAED" w14:textId="3A5523F0" w:rsidR="00660613" w:rsidRDefault="00660613" w:rsidP="007C5A12">
      <w:pPr>
        <w:rPr>
          <w:rFonts w:eastAsia="Arial Unicode MS" w:cs="Arial"/>
          <w:b/>
          <w:bCs/>
          <w:color w:val="000000" w:themeColor="text1"/>
          <w:sz w:val="40"/>
          <w:szCs w:val="40"/>
        </w:rPr>
      </w:pPr>
    </w:p>
    <w:p w14:paraId="6F507C69" w14:textId="77777777" w:rsidR="00660613" w:rsidRDefault="00660613" w:rsidP="007C5A12">
      <w:pPr>
        <w:rPr>
          <w:rFonts w:eastAsia="Arial Unicode MS" w:cs="Arial"/>
          <w:b/>
          <w:bCs/>
          <w:color w:val="000000" w:themeColor="text1"/>
          <w:sz w:val="40"/>
          <w:szCs w:val="40"/>
        </w:rPr>
      </w:pPr>
    </w:p>
    <w:p w14:paraId="2FD71CBB" w14:textId="77777777" w:rsidR="007C5A12" w:rsidRDefault="007C5A12" w:rsidP="007C5A12">
      <w:pPr>
        <w:rPr>
          <w:rFonts w:eastAsia="Arial Unicode MS" w:cs="Arial"/>
          <w:b/>
          <w:bCs/>
          <w:color w:val="000000" w:themeColor="text1"/>
          <w:sz w:val="40"/>
          <w:szCs w:val="40"/>
        </w:rPr>
      </w:pPr>
    </w:p>
    <w:p w14:paraId="35BC3025" w14:textId="3CB33643" w:rsidR="00F61630" w:rsidRPr="00736B5C" w:rsidRDefault="000F2FF3" w:rsidP="00F61630">
      <w:pPr>
        <w:jc w:val="center"/>
        <w:rPr>
          <w:rFonts w:eastAsia="Arial Unicode MS" w:cs="Arial"/>
          <w:b/>
          <w:bCs/>
          <w:color w:val="FF0000"/>
          <w:sz w:val="40"/>
          <w:szCs w:val="40"/>
        </w:rPr>
      </w:pPr>
      <w:r>
        <w:rPr>
          <w:rFonts w:eastAsia="Arial Unicode MS" w:cs="Arial"/>
          <w:b/>
          <w:bCs/>
          <w:color w:val="000000" w:themeColor="text1"/>
          <w:sz w:val="40"/>
          <w:szCs w:val="40"/>
        </w:rPr>
        <w:t>PROGRAMA</w:t>
      </w:r>
      <w:r w:rsidR="00F61630" w:rsidRPr="00736B5C">
        <w:rPr>
          <w:rFonts w:eastAsia="Arial Unicode MS" w:cs="Arial"/>
          <w:b/>
          <w:bCs/>
          <w:color w:val="000000" w:themeColor="text1"/>
          <w:sz w:val="40"/>
          <w:szCs w:val="40"/>
        </w:rPr>
        <w:t xml:space="preserve"> RUTA </w:t>
      </w:r>
      <w:r w:rsidR="00655DD0">
        <w:rPr>
          <w:rFonts w:eastAsia="Arial Unicode MS" w:cs="Arial"/>
          <w:b/>
          <w:bCs/>
          <w:color w:val="000000" w:themeColor="text1"/>
          <w:sz w:val="40"/>
          <w:szCs w:val="40"/>
        </w:rPr>
        <w:t>SOSTENIBLE</w:t>
      </w:r>
    </w:p>
    <w:p w14:paraId="0F8FB909" w14:textId="019426CA" w:rsidR="00F61630" w:rsidRPr="00E31895" w:rsidRDefault="00F61630" w:rsidP="00F61630">
      <w:pPr>
        <w:jc w:val="center"/>
        <w:rPr>
          <w:rFonts w:eastAsia="Arial Unicode MS" w:cs="Arial"/>
          <w:b/>
          <w:bCs/>
          <w:sz w:val="40"/>
          <w:szCs w:val="40"/>
        </w:rPr>
      </w:pPr>
      <w:r w:rsidRPr="00736B5C">
        <w:rPr>
          <w:rFonts w:eastAsia="Arial Unicode MS" w:cs="Arial"/>
          <w:b/>
          <w:bCs/>
          <w:sz w:val="40"/>
          <w:szCs w:val="40"/>
        </w:rPr>
        <w:t xml:space="preserve">“KIT </w:t>
      </w:r>
      <w:r w:rsidR="00655DD0">
        <w:rPr>
          <w:rFonts w:eastAsia="Arial Unicode MS" w:cs="Arial"/>
          <w:b/>
          <w:bCs/>
          <w:sz w:val="40"/>
          <w:szCs w:val="40"/>
        </w:rPr>
        <w:t>SOSTENIBLE</w:t>
      </w:r>
      <w:r w:rsidRPr="00736B5C">
        <w:rPr>
          <w:rFonts w:eastAsia="Arial Unicode MS" w:cs="Arial"/>
          <w:b/>
          <w:bCs/>
          <w:sz w:val="40"/>
          <w:szCs w:val="40"/>
        </w:rPr>
        <w:t>”</w:t>
      </w:r>
    </w:p>
    <w:p w14:paraId="01D2E420" w14:textId="3588F00F" w:rsidR="008228C4" w:rsidRDefault="008228C4" w:rsidP="00186B2C">
      <w:pPr>
        <w:rPr>
          <w:rFonts w:eastAsia="Arial Unicode MS" w:cs="Arial"/>
          <w:b/>
          <w:bCs/>
          <w:color w:val="000000" w:themeColor="text1"/>
          <w:sz w:val="40"/>
          <w:szCs w:val="40"/>
        </w:rPr>
      </w:pPr>
    </w:p>
    <w:p w14:paraId="1E7F58B1" w14:textId="11BB0EB8" w:rsidR="00186B2C" w:rsidRPr="00C57590" w:rsidRDefault="00186B2C" w:rsidP="00186B2C">
      <w:pPr>
        <w:rPr>
          <w:rFonts w:eastAsia="Arial Unicode MS" w:cs="Arial"/>
          <w:b/>
          <w:bCs/>
          <w:color w:val="000000" w:themeColor="text1"/>
          <w:sz w:val="40"/>
          <w:szCs w:val="40"/>
        </w:rPr>
      </w:pPr>
    </w:p>
    <w:p w14:paraId="1286465E" w14:textId="1E2BE568" w:rsidR="008228C4" w:rsidRDefault="008228C4" w:rsidP="008228C4">
      <w:pPr>
        <w:jc w:val="center"/>
        <w:rPr>
          <w:rFonts w:eastAsia="Arial Unicode MS" w:cs="Arial"/>
          <w:b/>
          <w:bCs/>
          <w:color w:val="000000" w:themeColor="text1"/>
          <w:sz w:val="40"/>
          <w:szCs w:val="40"/>
        </w:rPr>
      </w:pPr>
    </w:p>
    <w:p w14:paraId="150C898C" w14:textId="6764C50B" w:rsidR="00660613" w:rsidRDefault="00660613" w:rsidP="008228C4">
      <w:pPr>
        <w:jc w:val="center"/>
        <w:rPr>
          <w:rFonts w:eastAsia="Arial Unicode MS" w:cs="Arial"/>
          <w:b/>
          <w:bCs/>
          <w:color w:val="000000" w:themeColor="text1"/>
          <w:sz w:val="40"/>
          <w:szCs w:val="40"/>
        </w:rPr>
      </w:pPr>
    </w:p>
    <w:p w14:paraId="1FE81542" w14:textId="3CF4390A" w:rsidR="00660613" w:rsidRDefault="00660613" w:rsidP="008228C4">
      <w:pPr>
        <w:jc w:val="center"/>
        <w:rPr>
          <w:rFonts w:eastAsia="Arial Unicode MS" w:cs="Arial"/>
          <w:b/>
          <w:bCs/>
          <w:color w:val="000000" w:themeColor="text1"/>
          <w:sz w:val="40"/>
          <w:szCs w:val="40"/>
        </w:rPr>
      </w:pPr>
    </w:p>
    <w:p w14:paraId="003D0E54" w14:textId="118C8C77" w:rsidR="00660613" w:rsidRDefault="00660613" w:rsidP="008228C4">
      <w:pPr>
        <w:jc w:val="center"/>
        <w:rPr>
          <w:rFonts w:eastAsia="Arial Unicode MS" w:cs="Arial"/>
          <w:b/>
          <w:bCs/>
          <w:color w:val="000000" w:themeColor="text1"/>
          <w:sz w:val="40"/>
          <w:szCs w:val="40"/>
        </w:rPr>
      </w:pPr>
    </w:p>
    <w:p w14:paraId="57F573B1" w14:textId="791E9A38" w:rsidR="00660613" w:rsidRDefault="00660613" w:rsidP="008228C4">
      <w:pPr>
        <w:jc w:val="center"/>
        <w:rPr>
          <w:rFonts w:eastAsia="Arial Unicode MS" w:cs="Arial"/>
          <w:b/>
          <w:bCs/>
          <w:color w:val="000000" w:themeColor="text1"/>
          <w:sz w:val="40"/>
          <w:szCs w:val="40"/>
        </w:rPr>
      </w:pPr>
    </w:p>
    <w:p w14:paraId="260F49A9" w14:textId="77777777" w:rsidR="00660613" w:rsidRDefault="00660613" w:rsidP="008228C4">
      <w:pPr>
        <w:jc w:val="center"/>
        <w:rPr>
          <w:rFonts w:eastAsia="Arial Unicode MS" w:cs="Arial"/>
          <w:b/>
          <w:bCs/>
          <w:color w:val="000000" w:themeColor="text1"/>
          <w:sz w:val="40"/>
          <w:szCs w:val="40"/>
        </w:rPr>
      </w:pPr>
    </w:p>
    <w:p w14:paraId="0A63F191" w14:textId="77777777" w:rsidR="00660613" w:rsidRPr="00C57590" w:rsidRDefault="00660613" w:rsidP="008228C4">
      <w:pPr>
        <w:jc w:val="center"/>
        <w:rPr>
          <w:rFonts w:eastAsia="Arial Unicode MS" w:cs="Arial"/>
          <w:b/>
          <w:bCs/>
          <w:color w:val="000000" w:themeColor="text1"/>
          <w:sz w:val="40"/>
          <w:szCs w:val="40"/>
        </w:rPr>
      </w:pPr>
    </w:p>
    <w:p w14:paraId="4446341B" w14:textId="20C7734C" w:rsidR="008228C4" w:rsidRPr="00264DDB" w:rsidRDefault="008228C4" w:rsidP="008228C4">
      <w:pPr>
        <w:jc w:val="center"/>
        <w:rPr>
          <w:rFonts w:eastAsia="Arial Unicode MS" w:cs="Arial"/>
          <w:b/>
          <w:bCs/>
          <w:sz w:val="40"/>
          <w:szCs w:val="40"/>
          <w:lang w:val="pt-BR"/>
        </w:rPr>
      </w:pPr>
      <w:r w:rsidRPr="00C427F3">
        <w:rPr>
          <w:rFonts w:eastAsia="Arial Unicode MS" w:cs="Arial"/>
          <w:b/>
          <w:bCs/>
          <w:color w:val="000000" w:themeColor="text1"/>
          <w:sz w:val="40"/>
          <w:szCs w:val="40"/>
          <w:lang w:val="pt-BR"/>
        </w:rPr>
        <w:t xml:space="preserve">REGIÓN </w:t>
      </w:r>
      <w:r w:rsidR="00E11630" w:rsidRPr="00C427F3">
        <w:rPr>
          <w:rFonts w:eastAsia="Arial Unicode MS" w:cs="Arial"/>
          <w:b/>
          <w:bCs/>
          <w:color w:val="000000" w:themeColor="text1"/>
          <w:sz w:val="40"/>
          <w:szCs w:val="40"/>
          <w:lang w:val="pt-BR"/>
        </w:rPr>
        <w:t>DE</w:t>
      </w:r>
      <w:r w:rsidR="00E11630" w:rsidRPr="00C427F3">
        <w:rPr>
          <w:rFonts w:eastAsia="Arial Unicode MS" w:cs="Arial"/>
          <w:b/>
          <w:bCs/>
          <w:sz w:val="40"/>
          <w:szCs w:val="40"/>
          <w:lang w:val="pt-BR"/>
        </w:rPr>
        <w:t xml:space="preserve"> </w:t>
      </w:r>
      <w:r w:rsidR="00C2221F">
        <w:rPr>
          <w:rFonts w:eastAsia="Arial Unicode MS" w:cs="Arial"/>
          <w:b/>
          <w:bCs/>
          <w:sz w:val="40"/>
          <w:szCs w:val="40"/>
          <w:lang w:val="pt-BR"/>
        </w:rPr>
        <w:t>COQUIMBO</w:t>
      </w:r>
    </w:p>
    <w:p w14:paraId="5449C3E1" w14:textId="5864736E" w:rsidR="008228C4" w:rsidRPr="00264DDB" w:rsidRDefault="00D86DBD" w:rsidP="008228C4">
      <w:pPr>
        <w:spacing w:line="480" w:lineRule="auto"/>
        <w:jc w:val="center"/>
        <w:rPr>
          <w:rFonts w:eastAsia="Arial Unicode MS" w:cs="Arial"/>
          <w:b/>
          <w:bCs/>
          <w:sz w:val="40"/>
          <w:szCs w:val="40"/>
          <w:lang w:val="pt-BR"/>
        </w:rPr>
      </w:pPr>
      <w:r w:rsidRPr="00264DDB">
        <w:rPr>
          <w:rFonts w:eastAsia="Arial Unicode MS" w:cs="Arial"/>
          <w:b/>
          <w:bCs/>
          <w:sz w:val="40"/>
          <w:szCs w:val="40"/>
          <w:lang w:val="pt-BR"/>
        </w:rPr>
        <w:t>2025</w:t>
      </w:r>
    </w:p>
    <w:p w14:paraId="2CEC60F0" w14:textId="77777777" w:rsidR="008228C4" w:rsidRPr="00C427F3" w:rsidRDefault="008228C4" w:rsidP="008228C4">
      <w:pPr>
        <w:spacing w:line="480" w:lineRule="auto"/>
        <w:jc w:val="center"/>
        <w:rPr>
          <w:rFonts w:eastAsia="Arial Unicode MS" w:cs="Arial"/>
          <w:b/>
          <w:bCs/>
          <w:sz w:val="40"/>
          <w:szCs w:val="40"/>
          <w:lang w:val="pt-BR"/>
        </w:rPr>
      </w:pPr>
    </w:p>
    <w:p w14:paraId="12695EE4" w14:textId="01314EA7" w:rsidR="003046D1" w:rsidRPr="00C427F3" w:rsidRDefault="008228C4" w:rsidP="003046D1">
      <w:pPr>
        <w:jc w:val="center"/>
        <w:outlineLvl w:val="1"/>
        <w:rPr>
          <w:b/>
          <w:lang w:val="pt-BR"/>
        </w:rPr>
      </w:pPr>
      <w:r w:rsidRPr="00C427F3">
        <w:rPr>
          <w:rFonts w:eastAsia="Arial Unicode MS" w:cs="Arial"/>
          <w:b/>
          <w:bCs/>
          <w:sz w:val="40"/>
          <w:szCs w:val="40"/>
          <w:lang w:val="pt-BR"/>
        </w:rPr>
        <w:br w:type="page"/>
      </w:r>
      <w:bookmarkStart w:id="72" w:name="_Toc31201747"/>
      <w:bookmarkStart w:id="73" w:name="_Toc212014370"/>
      <w:bookmarkStart w:id="74" w:name="_Toc346840830"/>
      <w:r w:rsidR="003046D1" w:rsidRPr="00C427F3">
        <w:rPr>
          <w:b/>
          <w:lang w:val="pt-BR"/>
        </w:rPr>
        <w:t>ANEXO N° 1</w:t>
      </w:r>
      <w:bookmarkEnd w:id="72"/>
      <w:bookmarkEnd w:id="73"/>
      <w:r w:rsidR="003046D1" w:rsidRPr="00C427F3">
        <w:rPr>
          <w:b/>
          <w:lang w:val="pt-BR"/>
        </w:rPr>
        <w:t xml:space="preserve"> </w:t>
      </w:r>
    </w:p>
    <w:p w14:paraId="5BA302A8" w14:textId="77777777" w:rsidR="00D1577E" w:rsidRPr="00C427F3" w:rsidRDefault="00D1577E" w:rsidP="003046D1">
      <w:pPr>
        <w:jc w:val="center"/>
        <w:outlineLvl w:val="1"/>
        <w:rPr>
          <w:b/>
          <w:lang w:val="pt-BR"/>
        </w:rPr>
      </w:pPr>
    </w:p>
    <w:p w14:paraId="6F6A03DA" w14:textId="77777777" w:rsidR="003046D1" w:rsidRPr="00BB329D" w:rsidRDefault="003046D1" w:rsidP="003046D1">
      <w:pPr>
        <w:jc w:val="center"/>
        <w:rPr>
          <w:b/>
          <w:lang w:val="es-CL"/>
        </w:rPr>
      </w:pPr>
      <w:r w:rsidRPr="00BB329D">
        <w:rPr>
          <w:b/>
          <w:lang w:val="es-CL"/>
        </w:rPr>
        <w:t xml:space="preserve">MEDIOS DE VERIFICACIÓN DEL CUMPLIMIENTO DE LOS REQUISITOS DE LA </w:t>
      </w:r>
      <w:bookmarkEnd w:id="74"/>
      <w:r w:rsidRPr="00BB329D">
        <w:rPr>
          <w:b/>
          <w:lang w:val="es-CL"/>
        </w:rPr>
        <w:t>CONVOCATORIA</w:t>
      </w:r>
    </w:p>
    <w:p w14:paraId="5122B6C8" w14:textId="77777777" w:rsidR="003046D1" w:rsidRPr="00BB329D" w:rsidRDefault="003046D1" w:rsidP="003046D1">
      <w:pPr>
        <w:jc w:val="center"/>
        <w:rPr>
          <w:b/>
          <w:sz w:val="24"/>
          <w:lang w:val="es-CL"/>
        </w:rPr>
      </w:pPr>
    </w:p>
    <w:p w14:paraId="3BCB08C6" w14:textId="7E72B973" w:rsidR="003046D1" w:rsidRPr="00BB329D" w:rsidRDefault="003046D1" w:rsidP="003046D1">
      <w:pPr>
        <w:pStyle w:val="Prrafodelista"/>
        <w:spacing w:before="100" w:beforeAutospacing="1" w:after="100" w:afterAutospacing="1"/>
        <w:ind w:left="0"/>
        <w:jc w:val="both"/>
        <w:rPr>
          <w:rFonts w:cs="Calibri"/>
          <w:b/>
          <w:sz w:val="18"/>
          <w:szCs w:val="18"/>
        </w:rPr>
      </w:pPr>
      <w:r w:rsidRPr="00BB329D">
        <w:rPr>
          <w:rFonts w:cs="Calibri"/>
          <w:b/>
          <w:sz w:val="18"/>
          <w:szCs w:val="18"/>
        </w:rPr>
        <w:t>ADMISIBILIDAD</w:t>
      </w:r>
      <w:r w:rsidR="00D1577E" w:rsidRPr="00BB329D">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5A74D63A" w:rsidR="003046D1" w:rsidRPr="00F142B0" w:rsidRDefault="00631DF6" w:rsidP="00017635">
            <w:pPr>
              <w:contextualSpacing/>
              <w:jc w:val="both"/>
              <w:rPr>
                <w:rFonts w:cs="Calibri"/>
                <w:sz w:val="18"/>
                <w:szCs w:val="18"/>
                <w:lang w:val="es-CL" w:eastAsia="en-US"/>
              </w:rPr>
            </w:pPr>
            <w:r>
              <w:rPr>
                <w:rFonts w:cs="Calibri"/>
                <w:sz w:val="18"/>
                <w:szCs w:val="18"/>
                <w:lang w:eastAsia="en-US"/>
              </w:rPr>
              <w:t>a</w:t>
            </w:r>
            <w:r w:rsidR="003046D1" w:rsidRPr="00F142B0">
              <w:rPr>
                <w:rFonts w:cs="Calibri"/>
                <w:sz w:val="18"/>
                <w:szCs w:val="18"/>
                <w:lang w:eastAsia="en-US"/>
              </w:rPr>
              <w:t xml:space="preserve">. </w:t>
            </w:r>
            <w:r w:rsidR="00017635" w:rsidRPr="00F142B0">
              <w:rPr>
                <w:rFonts w:cs="Calibri"/>
                <w:sz w:val="18"/>
                <w:szCs w:val="18"/>
                <w:lang w:eastAsia="en-US"/>
              </w:rPr>
              <w:t xml:space="preserve">Ser </w:t>
            </w:r>
            <w:r w:rsidR="00017635" w:rsidRPr="00F142B0">
              <w:rPr>
                <w:rFonts w:cs="Calibri"/>
                <w:sz w:val="18"/>
                <w:szCs w:val="18"/>
                <w:lang w:val="es-CL" w:eastAsia="en-US"/>
              </w:rPr>
              <w:t>p</w:t>
            </w:r>
            <w:r w:rsidR="003046D1" w:rsidRPr="00F142B0">
              <w:rPr>
                <w:rFonts w:cs="Calibri"/>
                <w:sz w:val="18"/>
                <w:szCs w:val="18"/>
                <w:lang w:val="es-CL" w:eastAsia="en-US"/>
              </w:rPr>
              <w:t>ersona natural</w:t>
            </w:r>
            <w:r w:rsidR="00017635" w:rsidRPr="00F142B0">
              <w:rPr>
                <w:rFonts w:cs="Calibri"/>
                <w:sz w:val="18"/>
                <w:szCs w:val="18"/>
                <w:lang w:val="es-CL" w:eastAsia="en-US"/>
              </w:rPr>
              <w:t xml:space="preserve"> o jurídica</w:t>
            </w:r>
            <w:r w:rsidR="003046D1" w:rsidRPr="00F142B0">
              <w:rPr>
                <w:rFonts w:cs="Calibri"/>
                <w:sz w:val="18"/>
                <w:szCs w:val="18"/>
                <w:lang w:val="es-CL" w:eastAsia="en-US"/>
              </w:rPr>
              <w:t xml:space="preserve">, </w:t>
            </w:r>
            <w:r w:rsidR="00017635" w:rsidRPr="00F142B0">
              <w:rPr>
                <w:rFonts w:cs="Calibri"/>
                <w:sz w:val="18"/>
                <w:szCs w:val="18"/>
                <w:lang w:val="es-CL" w:eastAsia="en-US"/>
              </w:rPr>
              <w:t>con</w:t>
            </w:r>
            <w:r w:rsidR="003046D1" w:rsidRPr="00F142B0">
              <w:rPr>
                <w:rFonts w:cs="Calibri"/>
                <w:sz w:val="18"/>
                <w:szCs w:val="18"/>
                <w:lang w:val="es-CL" w:eastAsia="en-US"/>
              </w:rPr>
              <w:t xml:space="preserve"> inicio de actividades </w:t>
            </w:r>
            <w:r w:rsidR="00017635" w:rsidRPr="00F142B0">
              <w:rPr>
                <w:rFonts w:cs="Calibri"/>
                <w:sz w:val="18"/>
                <w:szCs w:val="18"/>
                <w:lang w:val="es-CL" w:eastAsia="en-US"/>
              </w:rPr>
              <w:t xml:space="preserve">en primera categoría </w:t>
            </w:r>
            <w:r w:rsidR="003046D1" w:rsidRPr="00F142B0">
              <w:rPr>
                <w:rFonts w:cs="Calibri"/>
                <w:sz w:val="18"/>
                <w:szCs w:val="18"/>
                <w:lang w:val="es-CL" w:eastAsia="en-US"/>
              </w:rPr>
              <w:t>ante el Servicio d</w:t>
            </w:r>
            <w:r w:rsidR="00017635" w:rsidRPr="00F142B0">
              <w:rPr>
                <w:rFonts w:cs="Calibri"/>
                <w:sz w:val="18"/>
                <w:szCs w:val="18"/>
                <w:lang w:val="es-CL" w:eastAsia="en-US"/>
              </w:rPr>
              <w:t>e Impuestos Internos (SII)</w:t>
            </w:r>
            <w:r w:rsidR="003046D1" w:rsidRPr="00F142B0">
              <w:rPr>
                <w:rFonts w:cs="Calibri"/>
                <w:sz w:val="18"/>
                <w:szCs w:val="18"/>
                <w:lang w:val="es-CL" w:eastAsia="en-US"/>
              </w:rPr>
              <w:t>, a la fe</w:t>
            </w:r>
            <w:r w:rsidR="00017635" w:rsidRPr="00F142B0">
              <w:rPr>
                <w:rFonts w:cs="Calibri"/>
                <w:sz w:val="18"/>
                <w:szCs w:val="18"/>
                <w:lang w:val="es-CL" w:eastAsia="en-US"/>
              </w:rPr>
              <w:t xml:space="preserve">cha de </w:t>
            </w:r>
            <w:r w:rsidR="00947FA1" w:rsidRPr="00F142B0">
              <w:rPr>
                <w:rFonts w:cs="Calibri"/>
                <w:sz w:val="18"/>
                <w:szCs w:val="18"/>
                <w:lang w:val="es-CL" w:eastAsia="en-US"/>
              </w:rPr>
              <w:t xml:space="preserve">inicio de </w:t>
            </w:r>
            <w:r w:rsidR="00017635" w:rsidRPr="00F142B0">
              <w:rPr>
                <w:rFonts w:cs="Calibri"/>
                <w:sz w:val="18"/>
                <w:szCs w:val="18"/>
                <w:lang w:val="es-CL" w:eastAsia="en-US"/>
              </w:rPr>
              <w:t>postulación</w:t>
            </w:r>
            <w:r w:rsidR="00947FA1" w:rsidRPr="00F142B0">
              <w:rPr>
                <w:rFonts w:cs="Calibri"/>
                <w:sz w:val="18"/>
                <w:szCs w:val="18"/>
                <w:lang w:val="es-CL" w:eastAsia="en-US"/>
              </w:rPr>
              <w:t xml:space="preserve"> de la convocatoria</w:t>
            </w:r>
            <w:r w:rsidR="003046D1" w:rsidRPr="00F142B0">
              <w:rPr>
                <w:rFonts w:cs="Calibri"/>
                <w:sz w:val="18"/>
                <w:szCs w:val="18"/>
                <w:lang w:val="es-CL" w:eastAsia="en-US"/>
              </w:rPr>
              <w:t xml:space="preserve">. </w:t>
            </w:r>
          </w:p>
        </w:tc>
        <w:tc>
          <w:tcPr>
            <w:tcW w:w="4341" w:type="dxa"/>
            <w:tcBorders>
              <w:top w:val="single" w:sz="4" w:space="0" w:color="auto"/>
              <w:left w:val="single" w:sz="4" w:space="0" w:color="auto"/>
              <w:bottom w:val="single" w:sz="4" w:space="0" w:color="auto"/>
              <w:right w:val="single" w:sz="4" w:space="0" w:color="auto"/>
            </w:tcBorders>
            <w:hideMark/>
          </w:tcPr>
          <w:p w14:paraId="05DEF629" w14:textId="3E5D141F" w:rsidR="003046D1" w:rsidRPr="00F142B0" w:rsidRDefault="003046D1" w:rsidP="00126903">
            <w:pPr>
              <w:pStyle w:val="Prrafodelista"/>
              <w:ind w:left="0"/>
              <w:jc w:val="both"/>
              <w:rPr>
                <w:rFonts w:cs="Calibri"/>
                <w:sz w:val="18"/>
                <w:szCs w:val="18"/>
                <w:lang w:val="es-CL" w:eastAsia="en-US"/>
              </w:rPr>
            </w:pPr>
            <w:r w:rsidRPr="00F142B0">
              <w:rPr>
                <w:rFonts w:cs="Calibri"/>
                <w:sz w:val="18"/>
                <w:szCs w:val="18"/>
                <w:lang w:val="es-CL" w:eastAsia="en-US"/>
              </w:rPr>
              <w:t>Requisito validado automáticamente a través de la plataforma de postulación con información provista en línea por el Servicio de Impuestos Internos (se validará el req</w:t>
            </w:r>
            <w:r w:rsidR="00B57A9A" w:rsidRPr="00F142B0">
              <w:rPr>
                <w:rFonts w:cs="Calibri"/>
                <w:sz w:val="18"/>
                <w:szCs w:val="18"/>
                <w:lang w:val="es-CL" w:eastAsia="en-US"/>
              </w:rPr>
              <w:t>uisito para el Rut</w:t>
            </w:r>
            <w:r w:rsidR="00017635" w:rsidRPr="00F142B0">
              <w:rPr>
                <w:rFonts w:cs="Calibri"/>
                <w:sz w:val="18"/>
                <w:szCs w:val="18"/>
                <w:lang w:val="es-CL" w:eastAsia="en-US"/>
              </w:rPr>
              <w:t xml:space="preserve"> de la empresa</w:t>
            </w:r>
            <w:r w:rsidRPr="00F142B0">
              <w:rPr>
                <w:rFonts w:cs="Calibri"/>
                <w:sz w:val="18"/>
                <w:szCs w:val="18"/>
                <w:lang w:val="es-CL" w:eastAsia="en-US"/>
              </w:rPr>
              <w:t xml:space="preserve"> postulante).</w:t>
            </w:r>
          </w:p>
        </w:tc>
      </w:tr>
      <w:tr w:rsidR="00D36488" w:rsidRPr="00347B9F" w14:paraId="2DD5D79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260A4D99" w14:textId="1692004F" w:rsidR="00D36488" w:rsidRPr="00F142B0" w:rsidRDefault="00631DF6" w:rsidP="00D36488">
            <w:pPr>
              <w:contextualSpacing/>
              <w:jc w:val="both"/>
              <w:rPr>
                <w:rFonts w:cs="Calibri"/>
                <w:sz w:val="18"/>
                <w:szCs w:val="18"/>
                <w:lang w:eastAsia="en-US"/>
              </w:rPr>
            </w:pPr>
            <w:r>
              <w:rPr>
                <w:rFonts w:cs="Calibri"/>
                <w:sz w:val="18"/>
                <w:szCs w:val="18"/>
                <w:lang w:eastAsia="en-US"/>
              </w:rPr>
              <w:t>b</w:t>
            </w:r>
            <w:r w:rsidR="00D36488" w:rsidRPr="00F142B0">
              <w:rPr>
                <w:rFonts w:cs="Calibri"/>
                <w:sz w:val="18"/>
                <w:szCs w:val="18"/>
                <w:lang w:eastAsia="en-US"/>
              </w:rPr>
              <w:t>. No tener deudas laborales y/o previsionales ni multas impagas, asociadas al Rut de la empresa postulante, a la fecha de postulación.</w:t>
            </w:r>
            <w:r w:rsidR="00F3798F" w:rsidRPr="00F142B0">
              <w:rPr>
                <w:rFonts w:eastAsia="Arial Unicode MS" w:cs="Arial"/>
                <w:szCs w:val="22"/>
                <w:lang w:val="es-CL"/>
              </w:rPr>
              <w:t xml:space="preserve"> </w:t>
            </w:r>
            <w:r w:rsidR="00F3798F" w:rsidRPr="00F142B0">
              <w:rPr>
                <w:rFonts w:cs="Calibri"/>
                <w:sz w:val="18"/>
                <w:szCs w:val="18"/>
                <w:lang w:val="es-CL" w:eastAsia="en-US"/>
              </w:rPr>
              <w:t>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744FA0B9" w14:textId="4D63454B" w:rsidR="00D36488" w:rsidRPr="00F142B0" w:rsidRDefault="00E577B8" w:rsidP="00126903">
            <w:pPr>
              <w:pStyle w:val="Prrafodelista"/>
              <w:ind w:left="0"/>
              <w:jc w:val="both"/>
              <w:rPr>
                <w:rFonts w:cs="Calibri"/>
                <w:sz w:val="18"/>
                <w:szCs w:val="18"/>
                <w:lang w:val="es-CL" w:eastAsia="en-US"/>
              </w:rPr>
            </w:pPr>
            <w:r w:rsidRPr="00F142B0">
              <w:rPr>
                <w:rFonts w:cs="Calibri"/>
                <w:sz w:val="18"/>
                <w:szCs w:val="18"/>
                <w:lang w:val="es-CL" w:eastAsia="en-US"/>
              </w:rPr>
              <w:t>Requisito validado automáticamente a través de la plataforma de postulación con información provista en línea por la Dirección del Trabajo (se v</w:t>
            </w:r>
            <w:r w:rsidR="00B57A9A" w:rsidRPr="00F142B0">
              <w:rPr>
                <w:rFonts w:cs="Calibri"/>
                <w:sz w:val="18"/>
                <w:szCs w:val="18"/>
                <w:lang w:val="es-CL" w:eastAsia="en-US"/>
              </w:rPr>
              <w:t>alidará el requisito para el Rut</w:t>
            </w:r>
            <w:r w:rsidRPr="00F142B0">
              <w:rPr>
                <w:rFonts w:cs="Calibri"/>
                <w:sz w:val="18"/>
                <w:szCs w:val="18"/>
                <w:lang w:val="es-CL" w:eastAsia="en-US"/>
              </w:rPr>
              <w:t xml:space="preserve"> de la empresa postulante).</w:t>
            </w:r>
          </w:p>
        </w:tc>
      </w:tr>
      <w:tr w:rsidR="00D36488" w:rsidRPr="00347B9F" w14:paraId="41AB9E73"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5006B5E" w14:textId="1DE46670" w:rsidR="00D36488" w:rsidRPr="008B1929" w:rsidRDefault="00631DF6" w:rsidP="008B1929">
            <w:pPr>
              <w:contextualSpacing/>
              <w:jc w:val="both"/>
              <w:rPr>
                <w:rFonts w:cs="Calibri"/>
                <w:sz w:val="18"/>
                <w:szCs w:val="18"/>
                <w:lang w:val="es-CL" w:eastAsia="en-US"/>
              </w:rPr>
            </w:pPr>
            <w:r>
              <w:rPr>
                <w:rFonts w:cs="Calibri"/>
                <w:sz w:val="18"/>
                <w:szCs w:val="18"/>
                <w:lang w:eastAsia="en-US"/>
              </w:rPr>
              <w:t>c</w:t>
            </w:r>
            <w:r w:rsidR="008B1929" w:rsidRPr="008B1929">
              <w:rPr>
                <w:rFonts w:cs="Calibri"/>
                <w:sz w:val="18"/>
                <w:szCs w:val="18"/>
                <w:lang w:eastAsia="en-US"/>
              </w:rPr>
              <w:t>.</w:t>
            </w:r>
            <w:r w:rsidR="008B1929">
              <w:rPr>
                <w:rFonts w:cs="Calibri"/>
                <w:sz w:val="18"/>
                <w:szCs w:val="18"/>
                <w:lang w:eastAsia="en-US"/>
              </w:rPr>
              <w:t xml:space="preserve"> </w:t>
            </w:r>
            <w:r w:rsidR="00D36488" w:rsidRPr="008B1929">
              <w:rPr>
                <w:rFonts w:cs="Calibri"/>
                <w:sz w:val="18"/>
                <w:szCs w:val="18"/>
                <w:lang w:eastAsia="en-US"/>
              </w:rPr>
              <w:t xml:space="preserve">No tener deudas tributarias liquidadas morosas, asociadas al Rut de la empresa postulante, a la fecha de postulación. </w:t>
            </w:r>
            <w:r w:rsidR="00F3798F" w:rsidRPr="008B1929">
              <w:rPr>
                <w:rFonts w:cs="Calibri"/>
                <w:sz w:val="18"/>
                <w:szCs w:val="18"/>
                <w:lang w:val="es-CL" w:eastAsia="en-US"/>
              </w:rPr>
              <w:t>Sercotec validará nuevamente esta condición al momento de formalizar.</w:t>
            </w:r>
          </w:p>
          <w:p w14:paraId="1546D35D" w14:textId="77777777" w:rsidR="008B1929" w:rsidRDefault="008B1929" w:rsidP="008B1929">
            <w:pPr>
              <w:rPr>
                <w:lang w:eastAsia="en-US"/>
              </w:rPr>
            </w:pPr>
          </w:p>
          <w:p w14:paraId="6A3A3CD3" w14:textId="1AA0DD1B" w:rsidR="008B1929" w:rsidRPr="008B1929" w:rsidRDefault="008B1929" w:rsidP="008B1929">
            <w:pPr>
              <w:jc w:val="both"/>
              <w:rPr>
                <w:lang w:eastAsia="en-US"/>
              </w:rPr>
            </w:pPr>
            <w:r w:rsidRPr="008B1929">
              <w:rPr>
                <w:rFonts w:cs="Calibri"/>
                <w:sz w:val="18"/>
                <w:szCs w:val="18"/>
                <w:lang w:eastAsia="en-US"/>
              </w:rPr>
              <w:t>Se excluyen las deudas exigibles por concepto de créditos fiscales para financiamiento de educación superior (por ejemplo, CAE), al no referirse a obligaciones estrictamente de carácter tributario.</w:t>
            </w:r>
            <w:r w:rsidRPr="008B1929">
              <w:rPr>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573C5C3E" w14:textId="56C34A94" w:rsidR="00D36488" w:rsidRPr="00F142B0" w:rsidRDefault="0045240D" w:rsidP="00126903">
            <w:pPr>
              <w:pStyle w:val="Prrafodelista"/>
              <w:ind w:left="0"/>
              <w:jc w:val="both"/>
              <w:rPr>
                <w:rFonts w:cs="Calibri"/>
                <w:sz w:val="18"/>
                <w:szCs w:val="18"/>
                <w:lang w:val="es-CL" w:eastAsia="en-US"/>
              </w:rPr>
            </w:pPr>
            <w:r w:rsidRPr="00F142B0">
              <w:rPr>
                <w:rFonts w:cs="Calibri"/>
                <w:sz w:val="18"/>
                <w:szCs w:val="18"/>
                <w:lang w:val="es-CL" w:eastAsia="en-US"/>
              </w:rPr>
              <w:t>Requisito validado automáticamente a través de la plataforma de postulación con información provista en línea por la Tesorería General de la República (se validará el requisito p</w:t>
            </w:r>
            <w:r w:rsidR="00B57A9A" w:rsidRPr="00F142B0">
              <w:rPr>
                <w:rFonts w:cs="Calibri"/>
                <w:sz w:val="18"/>
                <w:szCs w:val="18"/>
                <w:lang w:val="es-CL" w:eastAsia="en-US"/>
              </w:rPr>
              <w:t>ara el Rut</w:t>
            </w:r>
            <w:r w:rsidRPr="00F142B0">
              <w:rPr>
                <w:rFonts w:cs="Calibri"/>
                <w:sz w:val="18"/>
                <w:szCs w:val="18"/>
                <w:lang w:val="es-CL" w:eastAsia="en-US"/>
              </w:rPr>
              <w:t xml:space="preserve"> de la empresa postulante).</w:t>
            </w:r>
          </w:p>
        </w:tc>
      </w:tr>
      <w:tr w:rsidR="00D36488" w:rsidRPr="00347B9F" w14:paraId="0F4926C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60C31D5B" w14:textId="0B5C8AAF" w:rsidR="00D36488" w:rsidRPr="00F142B0" w:rsidRDefault="00631DF6" w:rsidP="00D36488">
            <w:pPr>
              <w:contextualSpacing/>
              <w:jc w:val="both"/>
              <w:rPr>
                <w:rFonts w:cs="Calibri"/>
                <w:sz w:val="18"/>
                <w:szCs w:val="18"/>
                <w:lang w:eastAsia="en-US"/>
              </w:rPr>
            </w:pPr>
            <w:r>
              <w:rPr>
                <w:rFonts w:cs="Calibri"/>
                <w:sz w:val="18"/>
                <w:szCs w:val="18"/>
                <w:lang w:eastAsia="en-US"/>
              </w:rPr>
              <w:t>d</w:t>
            </w:r>
            <w:r w:rsidR="00D36488" w:rsidRPr="00F142B0">
              <w:rPr>
                <w:rFonts w:cs="Calibri"/>
                <w:sz w:val="18"/>
                <w:szCs w:val="18"/>
                <w:lang w:eastAsia="en-US"/>
              </w:rPr>
              <w:t xml:space="preserve">. No tener condenas por prácticas antisindicales </w:t>
            </w:r>
            <w:r w:rsidR="00051467" w:rsidRPr="00F142B0">
              <w:rPr>
                <w:rFonts w:cs="Calibri"/>
                <w:sz w:val="18"/>
                <w:szCs w:val="18"/>
                <w:lang w:eastAsia="en-US"/>
              </w:rPr>
              <w:t>y/</w:t>
            </w:r>
            <w:r w:rsidR="00D36488" w:rsidRPr="00F142B0">
              <w:rPr>
                <w:rFonts w:cs="Calibri"/>
                <w:sz w:val="18"/>
                <w:szCs w:val="18"/>
                <w:lang w:eastAsia="en-US"/>
              </w:rPr>
              <w:t>o por infracción a derechos fundamentales del</w:t>
            </w:r>
            <w:r w:rsidR="00EA6074" w:rsidRPr="00F142B0">
              <w:rPr>
                <w:rFonts w:cs="Calibri"/>
                <w:sz w:val="18"/>
                <w:szCs w:val="18"/>
                <w:lang w:eastAsia="en-US"/>
              </w:rPr>
              <w:t xml:space="preserve"> </w:t>
            </w:r>
            <w:r w:rsidR="00D36488" w:rsidRPr="00F142B0">
              <w:rPr>
                <w:rFonts w:cs="Calibri"/>
                <w:sz w:val="18"/>
                <w:szCs w:val="18"/>
                <w:lang w:eastAsia="en-US"/>
              </w:rPr>
              <w:t>trabajador</w:t>
            </w:r>
            <w:r w:rsidR="00213F3D" w:rsidRPr="00F142B0">
              <w:rPr>
                <w:rFonts w:cs="Calibri"/>
                <w:sz w:val="18"/>
                <w:szCs w:val="18"/>
                <w:lang w:eastAsia="en-US"/>
              </w:rPr>
              <w:t>/a</w:t>
            </w:r>
            <w:r w:rsidR="00D36488" w:rsidRPr="00F142B0">
              <w:rPr>
                <w:rFonts w:cs="Calibri"/>
                <w:sz w:val="18"/>
                <w:szCs w:val="18"/>
                <w:lang w:eastAsia="en-US"/>
              </w:rPr>
              <w:t xml:space="preserve">, dentro de los dos años anteriores a la fecha de cierre de la postulación de la presente convocatoria. </w:t>
            </w:r>
            <w:r w:rsidR="00F3798F" w:rsidRPr="00F142B0">
              <w:rPr>
                <w:rFonts w:cs="Calibri"/>
                <w:sz w:val="18"/>
                <w:szCs w:val="18"/>
                <w:lang w:val="es-CL" w:eastAsia="en-US"/>
              </w:rPr>
              <w:t>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384A23B8" w14:textId="72E9E69F" w:rsidR="00D36488" w:rsidRPr="00F142B0" w:rsidRDefault="00E80A15" w:rsidP="00126903">
            <w:pPr>
              <w:pStyle w:val="Prrafodelista"/>
              <w:ind w:left="0"/>
              <w:jc w:val="both"/>
              <w:rPr>
                <w:rFonts w:cs="Calibri"/>
                <w:sz w:val="18"/>
                <w:szCs w:val="18"/>
                <w:lang w:val="es-CL" w:eastAsia="en-US"/>
              </w:rPr>
            </w:pPr>
            <w:r w:rsidRPr="00F142B0">
              <w:rPr>
                <w:rFonts w:cs="Calibri"/>
                <w:sz w:val="18"/>
                <w:szCs w:val="18"/>
                <w:lang w:val="es-CL" w:eastAsia="en-US"/>
              </w:rPr>
              <w:t>Requisito validado automáticamente a través de la plataforma de postulación con información provista por la Dirección del Trabajo (se validará el req</w:t>
            </w:r>
            <w:r w:rsidR="00B57A9A" w:rsidRPr="00F142B0">
              <w:rPr>
                <w:rFonts w:cs="Calibri"/>
                <w:sz w:val="18"/>
                <w:szCs w:val="18"/>
                <w:lang w:val="es-CL" w:eastAsia="en-US"/>
              </w:rPr>
              <w:t>uisito para el Rut</w:t>
            </w:r>
            <w:r w:rsidRPr="00F142B0">
              <w:rPr>
                <w:rFonts w:cs="Calibri"/>
                <w:sz w:val="18"/>
                <w:szCs w:val="18"/>
                <w:lang w:val="es-CL" w:eastAsia="en-US"/>
              </w:rPr>
              <w:t xml:space="preserve"> de la empresa postulante).</w:t>
            </w:r>
          </w:p>
        </w:tc>
      </w:tr>
      <w:tr w:rsidR="00D36488" w:rsidRPr="00347B9F" w14:paraId="7D26BD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175358E" w14:textId="764F5056" w:rsidR="00D36488" w:rsidRPr="00F142B0" w:rsidRDefault="00631DF6" w:rsidP="003953E9">
            <w:pPr>
              <w:contextualSpacing/>
              <w:jc w:val="both"/>
              <w:rPr>
                <w:rFonts w:cs="Calibri"/>
                <w:sz w:val="18"/>
                <w:szCs w:val="18"/>
                <w:lang w:eastAsia="en-US"/>
              </w:rPr>
            </w:pPr>
            <w:r>
              <w:rPr>
                <w:rFonts w:cs="Calibri"/>
                <w:sz w:val="18"/>
                <w:szCs w:val="18"/>
                <w:lang w:eastAsia="en-US"/>
              </w:rPr>
              <w:t>e</w:t>
            </w:r>
            <w:r w:rsidR="003953E9" w:rsidRPr="00F142B0">
              <w:rPr>
                <w:rFonts w:cs="Calibri"/>
                <w:sz w:val="18"/>
                <w:szCs w:val="18"/>
                <w:lang w:eastAsia="en-US"/>
              </w:rPr>
              <w:t>. No tener rendiciones pendientes con Sercotec y/o con el Agente Operador a la fecha de inicio de postulación de la convocatoria.</w:t>
            </w:r>
          </w:p>
        </w:tc>
        <w:tc>
          <w:tcPr>
            <w:tcW w:w="4341" w:type="dxa"/>
            <w:tcBorders>
              <w:top w:val="single" w:sz="4" w:space="0" w:color="auto"/>
              <w:left w:val="single" w:sz="4" w:space="0" w:color="auto"/>
              <w:bottom w:val="single" w:sz="4" w:space="0" w:color="auto"/>
              <w:right w:val="single" w:sz="4" w:space="0" w:color="auto"/>
            </w:tcBorders>
          </w:tcPr>
          <w:p w14:paraId="48945251" w14:textId="3643E6C4" w:rsidR="00D36488" w:rsidRPr="00F142B0" w:rsidRDefault="0084619E" w:rsidP="00126903">
            <w:pPr>
              <w:pStyle w:val="Prrafodelista"/>
              <w:ind w:left="0"/>
              <w:jc w:val="both"/>
              <w:rPr>
                <w:rFonts w:cs="Calibri"/>
                <w:sz w:val="18"/>
                <w:szCs w:val="18"/>
                <w:lang w:val="es-CL" w:eastAsia="en-US"/>
              </w:rPr>
            </w:pPr>
            <w:r w:rsidRPr="00F142B0">
              <w:rPr>
                <w:rFonts w:cs="Calibri"/>
                <w:sz w:val="18"/>
                <w:szCs w:val="18"/>
                <w:lang w:val="es-CL" w:eastAsia="en-US"/>
              </w:rPr>
              <w:t>Requisito validado automáticamente a través de la plataforma de postulación con información provista por la Gerencia de Administración y Finanzas de Sercotec (se validará el req</w:t>
            </w:r>
            <w:r w:rsidR="00B57A9A" w:rsidRPr="00F142B0">
              <w:rPr>
                <w:rFonts w:cs="Calibri"/>
                <w:sz w:val="18"/>
                <w:szCs w:val="18"/>
                <w:lang w:val="es-CL" w:eastAsia="en-US"/>
              </w:rPr>
              <w:t>uisito para el Rut</w:t>
            </w:r>
            <w:r w:rsidRPr="00F142B0">
              <w:rPr>
                <w:rFonts w:cs="Calibri"/>
                <w:sz w:val="18"/>
                <w:szCs w:val="18"/>
                <w:lang w:val="es-CL" w:eastAsia="en-US"/>
              </w:rPr>
              <w:t xml:space="preserve"> de la empresa postulante).</w:t>
            </w:r>
          </w:p>
        </w:tc>
      </w:tr>
      <w:tr w:rsidR="00D36488" w:rsidRPr="00347B9F" w14:paraId="4C3ED36E"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6FB32727" w14:textId="6AF24C2A" w:rsidR="00D36488" w:rsidRPr="00F142B0" w:rsidRDefault="00631DF6" w:rsidP="003953E9">
            <w:pPr>
              <w:contextualSpacing/>
              <w:jc w:val="both"/>
              <w:rPr>
                <w:rFonts w:cs="Calibri"/>
                <w:sz w:val="18"/>
                <w:szCs w:val="18"/>
                <w:lang w:eastAsia="en-US"/>
              </w:rPr>
            </w:pPr>
            <w:r>
              <w:rPr>
                <w:rFonts w:cs="Calibri"/>
                <w:sz w:val="18"/>
                <w:szCs w:val="18"/>
                <w:lang w:eastAsia="en-US"/>
              </w:rPr>
              <w:t>f</w:t>
            </w:r>
            <w:r w:rsidR="003953E9" w:rsidRPr="00F142B0">
              <w:rPr>
                <w:rFonts w:cs="Calibri"/>
                <w:sz w:val="18"/>
                <w:szCs w:val="18"/>
                <w:lang w:eastAsia="en-US"/>
              </w:rPr>
              <w:t xml:space="preserve">. No </w:t>
            </w:r>
            <w:r w:rsidR="00090715" w:rsidRPr="00F142B0">
              <w:rPr>
                <w:rFonts w:cs="Calibri"/>
                <w:sz w:val="18"/>
                <w:szCs w:val="18"/>
                <w:lang w:val="es-CL" w:eastAsia="en-US"/>
              </w:rPr>
              <w:t>tener sanción vigente por incumplimiento a las obligaciones contractuales de un proyecto Sercotec, con el Agente Operador Sercotec (término anticipado de contrato o incumplimiento de contrato, por hecho o acto imputable al/la beneficiario/a), a la fecha de inicio</w:t>
            </w:r>
            <w:r w:rsidR="004076D5" w:rsidRPr="00F142B0">
              <w:rPr>
                <w:rFonts w:cs="Calibri"/>
                <w:sz w:val="18"/>
                <w:szCs w:val="18"/>
                <w:lang w:val="es-CL" w:eastAsia="en-US"/>
              </w:rPr>
              <w:t xml:space="preserve"> de postulación</w:t>
            </w:r>
            <w:r w:rsidR="00090715" w:rsidRPr="00F142B0">
              <w:rPr>
                <w:rFonts w:cs="Calibri"/>
                <w:sz w:val="18"/>
                <w:szCs w:val="18"/>
                <w:lang w:val="es-CL" w:eastAsia="en-US"/>
              </w:rPr>
              <w:t xml:space="preserve"> de la convocatoria.</w:t>
            </w:r>
          </w:p>
        </w:tc>
        <w:tc>
          <w:tcPr>
            <w:tcW w:w="4341" w:type="dxa"/>
            <w:tcBorders>
              <w:top w:val="single" w:sz="4" w:space="0" w:color="auto"/>
              <w:left w:val="single" w:sz="4" w:space="0" w:color="auto"/>
              <w:bottom w:val="single" w:sz="4" w:space="0" w:color="auto"/>
              <w:right w:val="single" w:sz="4" w:space="0" w:color="auto"/>
            </w:tcBorders>
          </w:tcPr>
          <w:p w14:paraId="46F1FB34" w14:textId="35BE79C1" w:rsidR="00D36488" w:rsidRPr="00F142B0" w:rsidRDefault="003E5AB0" w:rsidP="00126903">
            <w:pPr>
              <w:pStyle w:val="Prrafodelista"/>
              <w:ind w:left="0"/>
              <w:jc w:val="both"/>
              <w:rPr>
                <w:rFonts w:cs="Calibri"/>
                <w:sz w:val="18"/>
                <w:szCs w:val="18"/>
                <w:lang w:val="es-CL" w:eastAsia="en-US"/>
              </w:rPr>
            </w:pPr>
            <w:r w:rsidRPr="00F142B0">
              <w:rPr>
                <w:rFonts w:cs="Calibri"/>
                <w:sz w:val="18"/>
                <w:szCs w:val="18"/>
                <w:lang w:val="es-CL" w:eastAsia="en-US"/>
              </w:rPr>
              <w:t xml:space="preserve">Requisito validado automáticamente a través de la plataforma de postulación </w:t>
            </w:r>
            <w:r w:rsidRPr="00F142B0">
              <w:rPr>
                <w:rFonts w:cs="Calibri"/>
                <w:sz w:val="18"/>
                <w:szCs w:val="18"/>
                <w:lang w:eastAsia="en-US"/>
              </w:rPr>
              <w:t>con información interna de Sercotec asociada al Rut de la empresa postulante.</w:t>
            </w:r>
          </w:p>
        </w:tc>
      </w:tr>
      <w:tr w:rsidR="00631DF6" w:rsidRPr="00347B9F" w14:paraId="7831C358"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5880C1" w14:textId="1F4DC352" w:rsidR="00631DF6" w:rsidRPr="00631DF6" w:rsidRDefault="00631DF6" w:rsidP="00631DF6">
            <w:pPr>
              <w:jc w:val="both"/>
              <w:rPr>
                <w:rFonts w:eastAsia="Arial Unicode MS" w:cs="Arial"/>
                <w:color w:val="000000"/>
                <w:sz w:val="18"/>
                <w:szCs w:val="18"/>
                <w:lang w:val="es-CL"/>
              </w:rPr>
            </w:pPr>
            <w:r w:rsidRPr="00631DF6">
              <w:rPr>
                <w:rFonts w:eastAsia="Arial Unicode MS" w:cs="Arial"/>
                <w:color w:val="000000" w:themeColor="text1"/>
                <w:sz w:val="18"/>
                <w:szCs w:val="18"/>
                <w:lang w:val="es-CL"/>
              </w:rPr>
              <w:t>g. Contar con una empresa registrada en la Región de Coquimbo en el portal www.sercotec.cl.</w:t>
            </w:r>
          </w:p>
          <w:p w14:paraId="4AC8C2C6" w14:textId="77777777" w:rsidR="00631DF6" w:rsidRPr="00631DF6" w:rsidRDefault="00631DF6" w:rsidP="003953E9">
            <w:pPr>
              <w:contextualSpacing/>
              <w:jc w:val="both"/>
              <w:rPr>
                <w:rFonts w:cs="Calibri"/>
                <w:sz w:val="18"/>
                <w:szCs w:val="18"/>
                <w:lang w:val="es-CL" w:eastAsia="en-US"/>
              </w:rPr>
            </w:pPr>
          </w:p>
        </w:tc>
        <w:tc>
          <w:tcPr>
            <w:tcW w:w="4341" w:type="dxa"/>
            <w:tcBorders>
              <w:top w:val="single" w:sz="4" w:space="0" w:color="auto"/>
              <w:left w:val="single" w:sz="4" w:space="0" w:color="auto"/>
              <w:bottom w:val="single" w:sz="4" w:space="0" w:color="auto"/>
              <w:right w:val="single" w:sz="4" w:space="0" w:color="auto"/>
            </w:tcBorders>
          </w:tcPr>
          <w:p w14:paraId="63AF7239" w14:textId="77777777" w:rsidR="00631DF6" w:rsidRDefault="00CB350D" w:rsidP="00126903">
            <w:pPr>
              <w:pStyle w:val="Prrafodelista"/>
              <w:ind w:left="0"/>
              <w:jc w:val="both"/>
              <w:rPr>
                <w:rFonts w:cs="Calibri"/>
                <w:sz w:val="18"/>
                <w:szCs w:val="18"/>
                <w:lang w:val="es-CL" w:eastAsia="en-US"/>
              </w:rPr>
            </w:pPr>
            <w:r>
              <w:rPr>
                <w:rFonts w:cs="Calibri"/>
                <w:sz w:val="18"/>
                <w:szCs w:val="18"/>
                <w:lang w:val="es-CL" w:eastAsia="en-US"/>
              </w:rPr>
              <w:t xml:space="preserve">Requisito validado automáticamente a través de </w:t>
            </w:r>
            <w:r w:rsidR="00AE6144">
              <w:rPr>
                <w:rFonts w:cs="Calibri"/>
                <w:sz w:val="18"/>
                <w:szCs w:val="18"/>
                <w:lang w:val="es-CL" w:eastAsia="en-US"/>
              </w:rPr>
              <w:t>la plataforma de postulación con información interna de Sercotec asociada al Rut de la empresa postulante.</w:t>
            </w:r>
          </w:p>
          <w:p w14:paraId="12E50D09" w14:textId="1A3E24C3" w:rsidR="007A7C98" w:rsidRPr="00F142B0" w:rsidRDefault="007A7C98" w:rsidP="00126903">
            <w:pPr>
              <w:pStyle w:val="Prrafodelista"/>
              <w:ind w:left="0"/>
              <w:jc w:val="both"/>
              <w:rPr>
                <w:rFonts w:cs="Calibri"/>
                <w:sz w:val="18"/>
                <w:szCs w:val="18"/>
                <w:lang w:val="es-CL" w:eastAsia="en-US"/>
              </w:rPr>
            </w:pPr>
          </w:p>
        </w:tc>
      </w:tr>
      <w:tr w:rsidR="00D36488" w:rsidRPr="00347B9F" w14:paraId="6FCF6B58"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38AE1A4A" w14:textId="17787F81" w:rsidR="00D36488" w:rsidRPr="00F142B0" w:rsidRDefault="001B03ED" w:rsidP="001861D7">
            <w:pPr>
              <w:contextualSpacing/>
              <w:jc w:val="both"/>
              <w:rPr>
                <w:rFonts w:cs="Calibri"/>
                <w:sz w:val="18"/>
                <w:szCs w:val="18"/>
                <w:lang w:eastAsia="en-US"/>
              </w:rPr>
            </w:pPr>
            <w:r>
              <w:rPr>
                <w:rFonts w:cs="Calibri"/>
                <w:sz w:val="18"/>
                <w:szCs w:val="18"/>
                <w:lang w:eastAsia="en-US"/>
              </w:rPr>
              <w:t>h</w:t>
            </w:r>
            <w:r w:rsidR="001861D7" w:rsidRPr="00CA0D26">
              <w:rPr>
                <w:rFonts w:cs="Calibri"/>
                <w:sz w:val="18"/>
                <w:szCs w:val="18"/>
                <w:lang w:eastAsia="en-US"/>
              </w:rPr>
              <w:t xml:space="preserve">. No haber sido beneficiaria de una convocatoria </w:t>
            </w:r>
            <w:r>
              <w:rPr>
                <w:rFonts w:cs="Calibri"/>
                <w:sz w:val="18"/>
                <w:szCs w:val="18"/>
                <w:lang w:eastAsia="en-US"/>
              </w:rPr>
              <w:t xml:space="preserve">CRECE </w:t>
            </w:r>
            <w:r w:rsidR="00D74059" w:rsidRPr="00CA0D26">
              <w:rPr>
                <w:rFonts w:cs="Calibri"/>
                <w:sz w:val="18"/>
                <w:szCs w:val="18"/>
                <w:lang w:eastAsia="en-US"/>
              </w:rPr>
              <w:t>202</w:t>
            </w:r>
            <w:r>
              <w:rPr>
                <w:rFonts w:cs="Calibri"/>
                <w:sz w:val="18"/>
                <w:szCs w:val="18"/>
                <w:lang w:eastAsia="en-US"/>
              </w:rPr>
              <w:t>5</w:t>
            </w:r>
            <w:r w:rsidR="001861D7" w:rsidRPr="00CA0D26">
              <w:rPr>
                <w:rFonts w:cs="Calibri"/>
                <w:sz w:val="18"/>
                <w:szCs w:val="18"/>
                <w:lang w:eastAsia="en-US"/>
              </w:rPr>
              <w:t>.</w:t>
            </w:r>
          </w:p>
        </w:tc>
        <w:tc>
          <w:tcPr>
            <w:tcW w:w="4341" w:type="dxa"/>
            <w:tcBorders>
              <w:top w:val="single" w:sz="4" w:space="0" w:color="auto"/>
              <w:left w:val="single" w:sz="4" w:space="0" w:color="auto"/>
              <w:bottom w:val="single" w:sz="4" w:space="0" w:color="auto"/>
              <w:right w:val="single" w:sz="4" w:space="0" w:color="auto"/>
            </w:tcBorders>
          </w:tcPr>
          <w:p w14:paraId="7086379C" w14:textId="77777777" w:rsidR="00D36488" w:rsidRDefault="00150F7C" w:rsidP="00126903">
            <w:pPr>
              <w:pStyle w:val="Prrafodelista"/>
              <w:ind w:left="0"/>
              <w:jc w:val="both"/>
              <w:rPr>
                <w:rFonts w:cs="Calibri"/>
                <w:sz w:val="18"/>
                <w:szCs w:val="18"/>
                <w:lang w:val="es-CL" w:eastAsia="en-US"/>
              </w:rPr>
            </w:pPr>
            <w:r w:rsidRPr="00F142B0">
              <w:rPr>
                <w:rFonts w:cs="Calibri"/>
                <w:sz w:val="18"/>
                <w:szCs w:val="18"/>
                <w:lang w:val="es-CL" w:eastAsia="en-US"/>
              </w:rPr>
              <w:t>Requisito validado automáticamente a través de información interna de Sercotec asociada al Rut de la empresa postulante.</w:t>
            </w:r>
          </w:p>
          <w:p w14:paraId="0A335EFB" w14:textId="081A3F4A" w:rsidR="007A7C98" w:rsidRPr="00F142B0" w:rsidRDefault="007A7C98" w:rsidP="00126903">
            <w:pPr>
              <w:pStyle w:val="Prrafodelista"/>
              <w:ind w:left="0"/>
              <w:jc w:val="both"/>
              <w:rPr>
                <w:rFonts w:cs="Calibri"/>
                <w:sz w:val="18"/>
                <w:szCs w:val="18"/>
                <w:lang w:val="es-CL" w:eastAsia="en-US"/>
              </w:rPr>
            </w:pPr>
          </w:p>
        </w:tc>
      </w:tr>
      <w:tr w:rsidR="00631DF6" w:rsidRPr="00347B9F" w14:paraId="27DDDF79"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0A97CF16" w14:textId="64F240B8" w:rsidR="00631DF6" w:rsidRPr="00F4266A" w:rsidRDefault="00631DF6" w:rsidP="00631DF6">
            <w:pPr>
              <w:contextualSpacing/>
              <w:jc w:val="both"/>
              <w:rPr>
                <w:rFonts w:cs="Calibri"/>
                <w:sz w:val="18"/>
                <w:szCs w:val="18"/>
                <w:lang w:eastAsia="en-US"/>
              </w:rPr>
            </w:pPr>
            <w:r w:rsidRPr="00F4266A">
              <w:rPr>
                <w:rFonts w:cs="Calibri"/>
                <w:sz w:val="18"/>
                <w:szCs w:val="18"/>
              </w:rPr>
              <w:t xml:space="preserve">i. Haber realizado y aprobado todos los cursos o talleres del </w:t>
            </w:r>
            <w:proofErr w:type="spellStart"/>
            <w:r w:rsidRPr="00F4266A">
              <w:rPr>
                <w:rFonts w:cs="Calibri"/>
                <w:sz w:val="18"/>
                <w:szCs w:val="18"/>
              </w:rPr>
              <w:t>Bootcamp</w:t>
            </w:r>
            <w:proofErr w:type="spellEnd"/>
            <w:r w:rsidRPr="00F4266A">
              <w:rPr>
                <w:rFonts w:cs="Calibri"/>
                <w:sz w:val="18"/>
                <w:szCs w:val="18"/>
              </w:rPr>
              <w:t xml:space="preserve"> Ruta Sostenible</w:t>
            </w:r>
            <w:r w:rsidR="00A94A1D" w:rsidRPr="00F4266A">
              <w:rPr>
                <w:rFonts w:cs="Calibri"/>
                <w:sz w:val="18"/>
                <w:szCs w:val="18"/>
              </w:rPr>
              <w:t xml:space="preserve">   </w:t>
            </w:r>
            <w:r w:rsidR="00A94A1D" w:rsidRPr="00F4266A">
              <w:rPr>
                <w:rFonts w:eastAsia="Arial Unicode MS" w:cs="Arial"/>
                <w:sz w:val="18"/>
                <w:szCs w:val="18"/>
                <w:lang w:val="es-CL"/>
              </w:rPr>
              <w:t>realizados en tres comunas de la Región de Coquimbo durante el mes de abril de 2025. La Serena-Ovalle-Los Vilos.</w:t>
            </w:r>
            <w:r w:rsidR="00A94A1D" w:rsidRPr="00F4266A">
              <w:rPr>
                <w:color w:val="000000" w:themeColor="text1"/>
                <w:sz w:val="18"/>
                <w:szCs w:val="18"/>
              </w:rPr>
              <w:t xml:space="preserve"> </w:t>
            </w:r>
          </w:p>
        </w:tc>
        <w:tc>
          <w:tcPr>
            <w:tcW w:w="4341" w:type="dxa"/>
            <w:tcBorders>
              <w:top w:val="single" w:sz="4" w:space="0" w:color="auto"/>
              <w:left w:val="single" w:sz="4" w:space="0" w:color="auto"/>
              <w:bottom w:val="single" w:sz="4" w:space="0" w:color="auto"/>
              <w:right w:val="single" w:sz="4" w:space="0" w:color="auto"/>
            </w:tcBorders>
          </w:tcPr>
          <w:p w14:paraId="7CF04040" w14:textId="711F2CB4" w:rsidR="00631DF6" w:rsidRPr="00F4266A" w:rsidRDefault="00631DF6" w:rsidP="00631DF6">
            <w:pPr>
              <w:pStyle w:val="Prrafodelista"/>
              <w:ind w:left="0"/>
              <w:jc w:val="both"/>
              <w:rPr>
                <w:rFonts w:cs="Calibri"/>
                <w:sz w:val="18"/>
                <w:szCs w:val="18"/>
                <w:lang w:val="es-CL" w:eastAsia="en-US"/>
              </w:rPr>
            </w:pPr>
            <w:r w:rsidRPr="00F4266A">
              <w:rPr>
                <w:rFonts w:cs="Calibri"/>
                <w:sz w:val="18"/>
                <w:szCs w:val="18"/>
                <w:lang w:val="es-CL" w:eastAsia="en-US"/>
              </w:rPr>
              <w:t xml:space="preserve">Requisito validado automáticamente a través de los registros de asistencia al </w:t>
            </w:r>
            <w:proofErr w:type="spellStart"/>
            <w:r w:rsidRPr="00F4266A">
              <w:rPr>
                <w:rFonts w:cs="Calibri"/>
                <w:sz w:val="18"/>
                <w:szCs w:val="18"/>
                <w:lang w:val="es-CL" w:eastAsia="en-US"/>
              </w:rPr>
              <w:t>Bootcamp</w:t>
            </w:r>
            <w:proofErr w:type="spellEnd"/>
            <w:r w:rsidRPr="00F4266A">
              <w:rPr>
                <w:rFonts w:cs="Calibri"/>
                <w:sz w:val="18"/>
                <w:szCs w:val="18"/>
                <w:lang w:val="es-CL" w:eastAsia="en-US"/>
              </w:rPr>
              <w:t>. (se validará el requisito para el Rut de la persona, asociada a la empresa postulante, según registro en Sercotec).</w:t>
            </w:r>
          </w:p>
        </w:tc>
      </w:tr>
    </w:tbl>
    <w:p w14:paraId="35AFD876" w14:textId="5B7628AA" w:rsidR="003046D1" w:rsidRDefault="003046D1" w:rsidP="001A70DC">
      <w:pPr>
        <w:rPr>
          <w:rFonts w:cs="Calibri"/>
          <w:b/>
          <w:sz w:val="18"/>
          <w:szCs w:val="18"/>
        </w:rPr>
      </w:pPr>
    </w:p>
    <w:p w14:paraId="39778CFB" w14:textId="77777777" w:rsidR="001B03ED" w:rsidRDefault="001B03ED" w:rsidP="001A70DC">
      <w:pPr>
        <w:rPr>
          <w:rFonts w:cs="Calibri"/>
          <w:b/>
          <w:sz w:val="18"/>
          <w:szCs w:val="18"/>
        </w:rPr>
      </w:pPr>
    </w:p>
    <w:p w14:paraId="7EC572F9" w14:textId="31AB8336" w:rsidR="00936E66" w:rsidRPr="00BB329D" w:rsidRDefault="00936E66" w:rsidP="00936E66">
      <w:pPr>
        <w:pStyle w:val="Prrafodelista"/>
        <w:spacing w:before="100" w:beforeAutospacing="1" w:after="100" w:afterAutospacing="1"/>
        <w:ind w:left="0"/>
        <w:jc w:val="both"/>
        <w:rPr>
          <w:rFonts w:cs="Calibri"/>
          <w:b/>
          <w:sz w:val="18"/>
          <w:szCs w:val="18"/>
        </w:rPr>
      </w:pPr>
      <w:r w:rsidRPr="00BB329D">
        <w:rPr>
          <w:rFonts w:cs="Calibri"/>
          <w:b/>
          <w:sz w:val="18"/>
          <w:szCs w:val="18"/>
        </w:rPr>
        <w:t>ADMISIBILIDAD / Validación manual</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936E66" w:rsidRPr="00347B9F" w14:paraId="51F19370" w14:textId="77777777" w:rsidTr="009502AB">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45724974" w14:textId="77777777" w:rsidR="00936E66" w:rsidRPr="00347B9F" w:rsidRDefault="00936E66" w:rsidP="009502AB">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4C78D0DD" w14:textId="77777777" w:rsidR="00936E66" w:rsidRPr="00347B9F" w:rsidRDefault="00936E66" w:rsidP="009502AB">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936E66" w:rsidRPr="00347B9F" w14:paraId="33FCE667" w14:textId="77777777" w:rsidTr="009502AB">
        <w:trPr>
          <w:jc w:val="center"/>
        </w:trPr>
        <w:tc>
          <w:tcPr>
            <w:tcW w:w="4576" w:type="dxa"/>
            <w:tcBorders>
              <w:top w:val="single" w:sz="4" w:space="0" w:color="auto"/>
              <w:left w:val="single" w:sz="4" w:space="0" w:color="auto"/>
              <w:bottom w:val="single" w:sz="4" w:space="0" w:color="auto"/>
              <w:right w:val="single" w:sz="4" w:space="0" w:color="auto"/>
            </w:tcBorders>
          </w:tcPr>
          <w:p w14:paraId="0D4416B3" w14:textId="1C0A41A4" w:rsidR="00936E66" w:rsidRPr="00F142B0" w:rsidRDefault="00936E66" w:rsidP="009502AB">
            <w:pPr>
              <w:contextualSpacing/>
              <w:jc w:val="both"/>
              <w:rPr>
                <w:rFonts w:cs="Calibri"/>
                <w:sz w:val="18"/>
                <w:szCs w:val="18"/>
                <w:lang w:val="es-CL" w:eastAsia="en-US"/>
              </w:rPr>
            </w:pPr>
            <w:r w:rsidRPr="00F142B0">
              <w:rPr>
                <w:rFonts w:cs="Calibri"/>
                <w:sz w:val="18"/>
                <w:szCs w:val="18"/>
                <w:lang w:val="es-CL" w:eastAsia="en-US"/>
              </w:rPr>
              <w:t xml:space="preserve">a. </w:t>
            </w:r>
            <w:r w:rsidR="003E7813" w:rsidRPr="00F142B0">
              <w:rPr>
                <w:rFonts w:cs="Calibri"/>
                <w:sz w:val="18"/>
                <w:szCs w:val="18"/>
                <w:lang w:val="es-CL" w:eastAsia="en-US"/>
              </w:rPr>
              <w:t>Tener ventas netas demostrables anuales mayores a 0 UF e inferiores o iguales a 25.000 UF.</w:t>
            </w:r>
          </w:p>
          <w:p w14:paraId="08278C73" w14:textId="77777777" w:rsidR="00936E66" w:rsidRPr="00F142B0" w:rsidRDefault="00936E66" w:rsidP="009502AB">
            <w:pPr>
              <w:contextualSpacing/>
              <w:jc w:val="both"/>
              <w:rPr>
                <w:rFonts w:cs="Calibri"/>
                <w:sz w:val="18"/>
                <w:szCs w:val="18"/>
                <w:lang w:val="es-CL" w:eastAsia="en-US"/>
              </w:rPr>
            </w:pPr>
          </w:p>
          <w:p w14:paraId="24397705" w14:textId="43E8200F" w:rsidR="003E7813" w:rsidRPr="00F142B0" w:rsidRDefault="003E7813" w:rsidP="003E7813">
            <w:pPr>
              <w:contextualSpacing/>
              <w:jc w:val="both"/>
              <w:rPr>
                <w:rFonts w:cs="Calibri"/>
                <w:sz w:val="18"/>
                <w:szCs w:val="18"/>
                <w:lang w:eastAsia="en-US"/>
              </w:rPr>
            </w:pPr>
            <w:r w:rsidRPr="00F142B0">
              <w:rPr>
                <w:rFonts w:cs="Calibri"/>
                <w:sz w:val="18"/>
                <w:szCs w:val="18"/>
                <w:lang w:eastAsia="en-US"/>
              </w:rPr>
              <w:t>Para el cálculo del nivel de las ventas netas, se utilizará el valor de la UF correspondiente a la fecha de inic</w:t>
            </w:r>
            <w:r w:rsidR="00BD2377">
              <w:rPr>
                <w:rFonts w:cs="Calibri"/>
                <w:sz w:val="18"/>
                <w:szCs w:val="18"/>
                <w:lang w:eastAsia="en-US"/>
              </w:rPr>
              <w:t xml:space="preserve">io </w:t>
            </w:r>
            <w:r w:rsidR="002A7C93" w:rsidRPr="00F142B0">
              <w:rPr>
                <w:rFonts w:cs="Calibri"/>
                <w:sz w:val="18"/>
                <w:szCs w:val="18"/>
                <w:lang w:eastAsia="en-US"/>
              </w:rPr>
              <w:t>de la</w:t>
            </w:r>
            <w:r w:rsidRPr="00F142B0">
              <w:rPr>
                <w:rFonts w:cs="Calibri"/>
                <w:sz w:val="18"/>
                <w:szCs w:val="18"/>
                <w:lang w:eastAsia="en-US"/>
              </w:rPr>
              <w:t xml:space="preserve"> convocatoria</w:t>
            </w:r>
            <w:r w:rsidR="002A7C93" w:rsidRPr="00F142B0">
              <w:rPr>
                <w:rFonts w:cs="Calibri"/>
                <w:sz w:val="18"/>
                <w:szCs w:val="18"/>
                <w:lang w:eastAsia="en-US"/>
              </w:rPr>
              <w:t>, señalada en bases,</w:t>
            </w:r>
            <w:r w:rsidRPr="00F142B0">
              <w:rPr>
                <w:rFonts w:cs="Calibri"/>
                <w:sz w:val="18"/>
                <w:szCs w:val="18"/>
                <w:lang w:eastAsia="en-US"/>
              </w:rPr>
              <w:t xml:space="preserve"> y se utilizará el siguiente período dependiendo del mes de inicio de la convocatoria:</w:t>
            </w:r>
          </w:p>
          <w:p w14:paraId="7E63CFAF" w14:textId="77777777" w:rsidR="00936E66" w:rsidRPr="00F142B0" w:rsidRDefault="00936E66" w:rsidP="009502AB">
            <w:pPr>
              <w:contextualSpacing/>
              <w:jc w:val="both"/>
              <w:rPr>
                <w:rFonts w:cs="Calibri"/>
                <w:sz w:val="18"/>
                <w:szCs w:val="18"/>
                <w:lang w:val="es-CL" w:eastAsia="en-US"/>
              </w:rPr>
            </w:pPr>
          </w:p>
          <w:tbl>
            <w:tblPr>
              <w:tblStyle w:val="Tablaconcuadrcula"/>
              <w:tblW w:w="0" w:type="auto"/>
              <w:jc w:val="center"/>
              <w:tblLook w:val="04A0" w:firstRow="1" w:lastRow="0" w:firstColumn="1" w:lastColumn="0" w:noHBand="0" w:noVBand="1"/>
            </w:tblPr>
            <w:tblGrid>
              <w:gridCol w:w="2002"/>
              <w:gridCol w:w="2348"/>
            </w:tblGrid>
            <w:tr w:rsidR="00BB329D" w:rsidRPr="00AC52F5" w14:paraId="1E89F32F" w14:textId="77777777" w:rsidTr="009502AB">
              <w:trPr>
                <w:jc w:val="center"/>
              </w:trPr>
              <w:tc>
                <w:tcPr>
                  <w:tcW w:w="2002" w:type="dxa"/>
                  <w:shd w:val="pct15" w:color="auto" w:fill="FFFFFF" w:themeFill="background1"/>
                </w:tcPr>
                <w:p w14:paraId="56237013" w14:textId="77777777" w:rsidR="00936E66" w:rsidRPr="00F142B0" w:rsidRDefault="00936E66" w:rsidP="009502AB">
                  <w:pPr>
                    <w:jc w:val="center"/>
                    <w:rPr>
                      <w:rFonts w:eastAsia="Arial Unicode MS" w:cs="Arial"/>
                      <w:b/>
                      <w:sz w:val="18"/>
                      <w:szCs w:val="18"/>
                    </w:rPr>
                  </w:pPr>
                  <w:r w:rsidRPr="00F142B0">
                    <w:rPr>
                      <w:rFonts w:eastAsia="Arial Unicode MS" w:cs="Arial"/>
                      <w:b/>
                      <w:sz w:val="18"/>
                      <w:szCs w:val="18"/>
                    </w:rPr>
                    <w:t>Mes de Inicio de Convocatoria</w:t>
                  </w:r>
                </w:p>
              </w:tc>
              <w:tc>
                <w:tcPr>
                  <w:tcW w:w="2348" w:type="dxa"/>
                  <w:shd w:val="pct15" w:color="auto" w:fill="FFFFFF" w:themeFill="background1"/>
                </w:tcPr>
                <w:p w14:paraId="288F5A5A" w14:textId="77777777" w:rsidR="00936E66" w:rsidRPr="00C427F3" w:rsidRDefault="00936E66" w:rsidP="009502AB">
                  <w:pPr>
                    <w:jc w:val="both"/>
                    <w:rPr>
                      <w:rFonts w:eastAsia="Arial Unicode MS" w:cs="Arial"/>
                      <w:b/>
                      <w:sz w:val="18"/>
                      <w:szCs w:val="18"/>
                      <w:lang w:val="pt-BR"/>
                    </w:rPr>
                  </w:pPr>
                  <w:r w:rsidRPr="00C427F3">
                    <w:rPr>
                      <w:rFonts w:eastAsia="Arial Unicode MS" w:cs="Arial"/>
                      <w:b/>
                      <w:sz w:val="18"/>
                      <w:szCs w:val="18"/>
                      <w:lang w:val="pt-BR"/>
                    </w:rPr>
                    <w:t>Período de cálculo de ventas</w:t>
                  </w:r>
                </w:p>
              </w:tc>
            </w:tr>
            <w:tr w:rsidR="00BB329D" w:rsidRPr="00F142B0" w14:paraId="0E80247E" w14:textId="77777777" w:rsidTr="00BE1E99">
              <w:trPr>
                <w:jc w:val="center"/>
              </w:trPr>
              <w:tc>
                <w:tcPr>
                  <w:tcW w:w="2002" w:type="dxa"/>
                  <w:shd w:val="clear" w:color="auto" w:fill="DAEEF3" w:themeFill="accent5" w:themeFillTint="33"/>
                </w:tcPr>
                <w:p w14:paraId="2D43064D" w14:textId="46792594" w:rsidR="00936E66" w:rsidRPr="00BE1E99" w:rsidRDefault="001B03ED" w:rsidP="009502AB">
                  <w:pPr>
                    <w:jc w:val="center"/>
                    <w:rPr>
                      <w:rFonts w:eastAsia="Arial Unicode MS" w:cs="Arial"/>
                      <w:sz w:val="18"/>
                      <w:szCs w:val="18"/>
                    </w:rPr>
                  </w:pPr>
                  <w:r w:rsidRPr="00BE1E99">
                    <w:rPr>
                      <w:rFonts w:eastAsia="Arial Unicode MS" w:cs="Arial"/>
                      <w:sz w:val="18"/>
                      <w:szCs w:val="18"/>
                    </w:rPr>
                    <w:t>octubre</w:t>
                  </w:r>
                  <w:r w:rsidR="00936E66" w:rsidRPr="00BE1E99">
                    <w:rPr>
                      <w:rFonts w:eastAsia="Arial Unicode MS" w:cs="Arial"/>
                      <w:sz w:val="18"/>
                      <w:szCs w:val="18"/>
                    </w:rPr>
                    <w:t xml:space="preserve"> 202</w:t>
                  </w:r>
                  <w:r w:rsidR="00776EFE" w:rsidRPr="00BE1E99">
                    <w:rPr>
                      <w:rFonts w:eastAsia="Arial Unicode MS" w:cs="Arial"/>
                      <w:sz w:val="18"/>
                      <w:szCs w:val="18"/>
                    </w:rPr>
                    <w:t>5</w:t>
                  </w:r>
                </w:p>
              </w:tc>
              <w:tc>
                <w:tcPr>
                  <w:tcW w:w="2348" w:type="dxa"/>
                  <w:shd w:val="clear" w:color="auto" w:fill="DAEEF3" w:themeFill="accent5" w:themeFillTint="33"/>
                </w:tcPr>
                <w:p w14:paraId="7F558299" w14:textId="0D3962BF" w:rsidR="00936E66" w:rsidRPr="00BE1E99" w:rsidRDefault="001B03ED" w:rsidP="009502AB">
                  <w:pPr>
                    <w:jc w:val="center"/>
                    <w:rPr>
                      <w:rFonts w:eastAsia="Arial Unicode MS" w:cs="Arial"/>
                      <w:sz w:val="18"/>
                      <w:szCs w:val="18"/>
                    </w:rPr>
                  </w:pPr>
                  <w:r w:rsidRPr="00BE1E99">
                    <w:rPr>
                      <w:rFonts w:eastAsia="Arial Unicode MS" w:cs="Arial"/>
                      <w:sz w:val="18"/>
                      <w:szCs w:val="18"/>
                    </w:rPr>
                    <w:t>Septiembre</w:t>
                  </w:r>
                  <w:r w:rsidR="00776EFE" w:rsidRPr="00BE1E99">
                    <w:rPr>
                      <w:rFonts w:eastAsia="Arial Unicode MS" w:cs="Arial"/>
                      <w:sz w:val="18"/>
                      <w:szCs w:val="18"/>
                    </w:rPr>
                    <w:t xml:space="preserve"> 2024</w:t>
                  </w:r>
                  <w:r w:rsidR="002437C8" w:rsidRPr="00BE1E99">
                    <w:rPr>
                      <w:rFonts w:eastAsia="Arial Unicode MS" w:cs="Arial"/>
                      <w:sz w:val="18"/>
                      <w:szCs w:val="18"/>
                    </w:rPr>
                    <w:t xml:space="preserve"> – </w:t>
                  </w:r>
                  <w:r w:rsidRPr="00BE1E99">
                    <w:rPr>
                      <w:rFonts w:eastAsia="Arial Unicode MS" w:cs="Arial"/>
                      <w:sz w:val="18"/>
                      <w:szCs w:val="18"/>
                    </w:rPr>
                    <w:t>agosto</w:t>
                  </w:r>
                  <w:r w:rsidR="00936E66" w:rsidRPr="00BE1E99">
                    <w:rPr>
                      <w:rFonts w:eastAsia="Arial Unicode MS" w:cs="Arial"/>
                      <w:sz w:val="18"/>
                      <w:szCs w:val="18"/>
                    </w:rPr>
                    <w:t xml:space="preserve"> 202</w:t>
                  </w:r>
                  <w:r w:rsidR="00776EFE" w:rsidRPr="00BE1E99">
                    <w:rPr>
                      <w:rFonts w:eastAsia="Arial Unicode MS" w:cs="Arial"/>
                      <w:sz w:val="18"/>
                      <w:szCs w:val="18"/>
                    </w:rPr>
                    <w:t>5</w:t>
                  </w:r>
                </w:p>
              </w:tc>
            </w:tr>
          </w:tbl>
          <w:p w14:paraId="1E742BE8" w14:textId="77777777" w:rsidR="00936E66" w:rsidRPr="00F142B0" w:rsidRDefault="00936E66" w:rsidP="009502AB">
            <w:pPr>
              <w:contextualSpacing/>
              <w:jc w:val="both"/>
              <w:rPr>
                <w:rFonts w:cs="Calibri"/>
                <w:sz w:val="18"/>
                <w:szCs w:val="18"/>
                <w:lang w:val="es-CL" w:eastAsia="en-US"/>
              </w:rPr>
            </w:pPr>
          </w:p>
          <w:p w14:paraId="2A80FD08" w14:textId="77777777" w:rsidR="00A97CC5" w:rsidRDefault="00A97CC5" w:rsidP="00931284">
            <w:pPr>
              <w:contextualSpacing/>
              <w:jc w:val="both"/>
              <w:rPr>
                <w:rFonts w:cs="Calibri"/>
                <w:sz w:val="18"/>
                <w:szCs w:val="18"/>
                <w:lang w:eastAsia="en-US"/>
              </w:rPr>
            </w:pPr>
            <w:r w:rsidRPr="00F142B0">
              <w:rPr>
                <w:rFonts w:cs="Calibri"/>
                <w:sz w:val="18"/>
                <w:szCs w:val="18"/>
                <w:lang w:eastAsia="en-US"/>
              </w:rPr>
              <w:t>En el caso de ser Cooperativas, se les solicitará que las ventas netas promedio por asociado sean inferiores a 25.000 UF, lo cual se calcula con el monto total de ventas durante el período de cálculo de ventas de la cooperativa dividido por el número de asociados.</w:t>
            </w:r>
          </w:p>
          <w:p w14:paraId="3C6630DF" w14:textId="77777777" w:rsidR="00931284" w:rsidRDefault="00931284" w:rsidP="00931284">
            <w:pPr>
              <w:contextualSpacing/>
              <w:jc w:val="both"/>
              <w:rPr>
                <w:rFonts w:cs="Calibri"/>
                <w:sz w:val="18"/>
                <w:szCs w:val="18"/>
                <w:lang w:eastAsia="en-US"/>
              </w:rPr>
            </w:pPr>
          </w:p>
          <w:p w14:paraId="6504A174" w14:textId="07149A0A" w:rsidR="00931284" w:rsidRPr="00F142B0" w:rsidRDefault="00931284" w:rsidP="00931284">
            <w:pPr>
              <w:contextualSpacing/>
              <w:jc w:val="both"/>
              <w:rPr>
                <w:rFonts w:cs="Calibri"/>
                <w:sz w:val="18"/>
                <w:szCs w:val="18"/>
                <w:lang w:eastAsia="en-US"/>
              </w:rPr>
            </w:pPr>
            <w:r w:rsidRPr="00931284">
              <w:rPr>
                <w:rFonts w:cs="Calibri"/>
                <w:sz w:val="18"/>
                <w:szCs w:val="18"/>
                <w:lang w:eastAsia="en-US"/>
              </w:rPr>
              <w:t>Se excluyen las cooperativas de servicios financieros, así como las sociedades de hecho y comunidades hereditarias.</w:t>
            </w:r>
          </w:p>
        </w:tc>
        <w:tc>
          <w:tcPr>
            <w:tcW w:w="4341" w:type="dxa"/>
            <w:tcBorders>
              <w:top w:val="single" w:sz="4" w:space="0" w:color="auto"/>
              <w:left w:val="single" w:sz="4" w:space="0" w:color="auto"/>
              <w:bottom w:val="single" w:sz="4" w:space="0" w:color="auto"/>
              <w:right w:val="single" w:sz="4" w:space="0" w:color="auto"/>
            </w:tcBorders>
          </w:tcPr>
          <w:p w14:paraId="7DB2DB5E" w14:textId="77777777" w:rsidR="00936E66" w:rsidRPr="00F142B0" w:rsidRDefault="00936E66" w:rsidP="009502AB">
            <w:pPr>
              <w:pStyle w:val="Prrafodelista"/>
              <w:ind w:left="0"/>
              <w:jc w:val="both"/>
              <w:rPr>
                <w:rFonts w:cs="Calibri"/>
                <w:sz w:val="18"/>
                <w:szCs w:val="18"/>
                <w:lang w:val="es-CL" w:eastAsia="en-US"/>
              </w:rPr>
            </w:pPr>
            <w:r w:rsidRPr="00F142B0">
              <w:rPr>
                <w:rFonts w:cs="Calibri"/>
                <w:sz w:val="18"/>
                <w:szCs w:val="18"/>
                <w:lang w:val="es-CL" w:eastAsia="en-US"/>
              </w:rPr>
              <w:t>Carpeta Tributaria Electrónica para Solicitar Créditos de la empresa postulante, que contenga los formularios 29 del periodo requerido para efectos del cálculo de ventas.</w:t>
            </w:r>
          </w:p>
          <w:p w14:paraId="5196AB7E" w14:textId="77777777" w:rsidR="00936E66" w:rsidRPr="00F142B0" w:rsidRDefault="00936E66" w:rsidP="009502AB">
            <w:pPr>
              <w:pStyle w:val="Prrafodelista"/>
              <w:ind w:left="0"/>
              <w:jc w:val="both"/>
              <w:rPr>
                <w:rFonts w:cs="Calibri"/>
                <w:sz w:val="18"/>
                <w:szCs w:val="18"/>
                <w:lang w:val="es-CL" w:eastAsia="en-US"/>
              </w:rPr>
            </w:pPr>
          </w:p>
          <w:p w14:paraId="1C3DF4D7" w14:textId="77777777" w:rsidR="00936E66" w:rsidRPr="00F142B0" w:rsidRDefault="00936E66" w:rsidP="009502AB">
            <w:pPr>
              <w:jc w:val="both"/>
              <w:rPr>
                <w:rFonts w:cs="Calibri"/>
                <w:sz w:val="18"/>
                <w:szCs w:val="18"/>
                <w:lang w:val="es-CL" w:eastAsia="en-US"/>
              </w:rPr>
            </w:pPr>
            <w:r w:rsidRPr="00F142B0">
              <w:rPr>
                <w:rFonts w:cs="Calibri"/>
                <w:sz w:val="18"/>
                <w:szCs w:val="18"/>
                <w:lang w:val="es-CL" w:eastAsia="en-US"/>
              </w:rPr>
              <w:t>Lo anterior puesto que lo que se quiere acreditar es:</w:t>
            </w:r>
          </w:p>
          <w:p w14:paraId="0FE69D72" w14:textId="77777777" w:rsidR="00936E66" w:rsidRPr="00F142B0" w:rsidRDefault="00936E66" w:rsidP="009502AB">
            <w:pPr>
              <w:jc w:val="both"/>
              <w:rPr>
                <w:rFonts w:cs="Calibri"/>
                <w:sz w:val="18"/>
                <w:szCs w:val="18"/>
                <w:lang w:val="es-CL" w:eastAsia="en-US"/>
              </w:rPr>
            </w:pPr>
          </w:p>
          <w:p w14:paraId="1D32E0E1" w14:textId="77777777" w:rsidR="00936E66" w:rsidRPr="00F142B0" w:rsidRDefault="00936E66">
            <w:pPr>
              <w:pStyle w:val="Prrafodelista"/>
              <w:numPr>
                <w:ilvl w:val="0"/>
                <w:numId w:val="7"/>
              </w:numPr>
              <w:jc w:val="both"/>
              <w:rPr>
                <w:rFonts w:cs="Calibri"/>
                <w:sz w:val="18"/>
                <w:szCs w:val="18"/>
                <w:lang w:val="es-CL" w:eastAsia="en-US"/>
              </w:rPr>
            </w:pPr>
            <w:r w:rsidRPr="00F142B0">
              <w:rPr>
                <w:rFonts w:cs="Calibri"/>
                <w:sz w:val="18"/>
                <w:szCs w:val="18"/>
                <w:lang w:val="es-CL" w:eastAsia="en-US"/>
              </w:rPr>
              <w:t>Inicio de actividades en primera categoría</w:t>
            </w:r>
          </w:p>
          <w:p w14:paraId="43E9CFA3" w14:textId="77777777" w:rsidR="00936E66" w:rsidRPr="00F142B0" w:rsidRDefault="00936E66">
            <w:pPr>
              <w:pStyle w:val="Prrafodelista"/>
              <w:numPr>
                <w:ilvl w:val="0"/>
                <w:numId w:val="7"/>
              </w:numPr>
              <w:jc w:val="both"/>
              <w:rPr>
                <w:rFonts w:cs="Calibri"/>
                <w:sz w:val="18"/>
                <w:szCs w:val="18"/>
                <w:lang w:val="es-CL" w:eastAsia="en-US"/>
              </w:rPr>
            </w:pPr>
            <w:r w:rsidRPr="00F142B0">
              <w:rPr>
                <w:rFonts w:cs="Calibri"/>
                <w:sz w:val="18"/>
                <w:szCs w:val="18"/>
                <w:lang w:val="es-CL" w:eastAsia="en-US"/>
              </w:rPr>
              <w:t xml:space="preserve">Categoría tributaria </w:t>
            </w:r>
          </w:p>
          <w:p w14:paraId="7BCF6705" w14:textId="77777777" w:rsidR="00936E66" w:rsidRPr="00F142B0" w:rsidRDefault="00936E66">
            <w:pPr>
              <w:pStyle w:val="Prrafodelista"/>
              <w:numPr>
                <w:ilvl w:val="0"/>
                <w:numId w:val="7"/>
              </w:numPr>
              <w:jc w:val="both"/>
              <w:rPr>
                <w:rFonts w:cs="Calibri"/>
                <w:sz w:val="18"/>
                <w:szCs w:val="18"/>
                <w:lang w:val="es-CL" w:eastAsia="en-US"/>
              </w:rPr>
            </w:pPr>
            <w:r w:rsidRPr="00F142B0">
              <w:rPr>
                <w:rFonts w:cs="Calibri"/>
                <w:sz w:val="18"/>
                <w:szCs w:val="18"/>
                <w:lang w:val="es-CL" w:eastAsia="en-US"/>
              </w:rPr>
              <w:t>Nivel de ventas</w:t>
            </w:r>
          </w:p>
          <w:p w14:paraId="5EB01D9B" w14:textId="77777777" w:rsidR="00936E66" w:rsidRPr="00F142B0" w:rsidRDefault="00936E66">
            <w:pPr>
              <w:pStyle w:val="Prrafodelista"/>
              <w:numPr>
                <w:ilvl w:val="0"/>
                <w:numId w:val="7"/>
              </w:numPr>
              <w:jc w:val="both"/>
              <w:rPr>
                <w:rFonts w:cs="Calibri"/>
                <w:sz w:val="18"/>
                <w:szCs w:val="18"/>
                <w:lang w:val="es-CL" w:eastAsia="en-US"/>
              </w:rPr>
            </w:pPr>
            <w:r w:rsidRPr="00F142B0">
              <w:rPr>
                <w:rFonts w:cs="Calibri"/>
                <w:sz w:val="18"/>
                <w:szCs w:val="18"/>
                <w:lang w:val="es-CL" w:eastAsia="en-US"/>
              </w:rPr>
              <w:t>Domicilio comercial</w:t>
            </w:r>
          </w:p>
          <w:p w14:paraId="256CA7A4" w14:textId="77777777" w:rsidR="00936E66" w:rsidRPr="00F142B0" w:rsidRDefault="00936E66" w:rsidP="009502AB">
            <w:pPr>
              <w:pStyle w:val="Prrafodelista"/>
              <w:jc w:val="both"/>
              <w:rPr>
                <w:rFonts w:cs="Calibri"/>
                <w:sz w:val="18"/>
                <w:szCs w:val="18"/>
                <w:lang w:val="es-CL" w:eastAsia="en-US"/>
              </w:rPr>
            </w:pPr>
          </w:p>
          <w:p w14:paraId="5467FA5F" w14:textId="77777777" w:rsidR="00936E66" w:rsidRPr="00F142B0" w:rsidRDefault="00936E66" w:rsidP="009502AB">
            <w:pPr>
              <w:pStyle w:val="Prrafodelista"/>
              <w:ind w:left="0"/>
              <w:jc w:val="both"/>
              <w:rPr>
                <w:rFonts w:cs="Calibri"/>
                <w:sz w:val="18"/>
                <w:szCs w:val="18"/>
                <w:lang w:val="es-CL" w:eastAsia="en-US"/>
              </w:rPr>
            </w:pPr>
            <w:r w:rsidRPr="00F142B0">
              <w:rPr>
                <w:rFonts w:cs="Calibri"/>
                <w:sz w:val="18"/>
                <w:szCs w:val="18"/>
                <w:lang w:val="es-CL" w:eastAsia="en-US"/>
              </w:rPr>
              <w:t xml:space="preserve">Para la emisión de la carpeta tributaria antes mencionada, se debe ingresar a la página del Servicio de Impuestos Internos: </w:t>
            </w:r>
            <w:r w:rsidRPr="00F142B0">
              <w:rPr>
                <w:rFonts w:cs="Calibri"/>
                <w:b/>
                <w:sz w:val="18"/>
                <w:szCs w:val="18"/>
                <w:lang w:val="es-CL" w:eastAsia="en-US"/>
              </w:rPr>
              <w:t>www.sii.cl → Servicios online → Situación tributaria → Carpeta tributaria electrónica → Generar carpeta tributaria para solicitar créditos.</w:t>
            </w:r>
          </w:p>
        </w:tc>
      </w:tr>
      <w:tr w:rsidR="00936E66" w:rsidRPr="00347B9F" w14:paraId="5F9C7442" w14:textId="77777777" w:rsidTr="009502AB">
        <w:trPr>
          <w:jc w:val="center"/>
        </w:trPr>
        <w:tc>
          <w:tcPr>
            <w:tcW w:w="4576" w:type="dxa"/>
            <w:tcBorders>
              <w:top w:val="single" w:sz="4" w:space="0" w:color="auto"/>
              <w:left w:val="single" w:sz="4" w:space="0" w:color="auto"/>
              <w:bottom w:val="single" w:sz="4" w:space="0" w:color="auto"/>
              <w:right w:val="single" w:sz="4" w:space="0" w:color="auto"/>
            </w:tcBorders>
          </w:tcPr>
          <w:p w14:paraId="20CB72CA" w14:textId="56C3BD52" w:rsidR="00936E66" w:rsidRPr="00F142B0" w:rsidRDefault="00936E66" w:rsidP="009502AB">
            <w:pPr>
              <w:contextualSpacing/>
              <w:jc w:val="both"/>
              <w:rPr>
                <w:rFonts w:cs="Calibri"/>
                <w:sz w:val="18"/>
                <w:szCs w:val="18"/>
                <w:lang w:eastAsia="en-US"/>
              </w:rPr>
            </w:pPr>
            <w:r w:rsidRPr="00F142B0">
              <w:rPr>
                <w:rFonts w:cs="Calibri"/>
                <w:sz w:val="18"/>
                <w:szCs w:val="18"/>
                <w:lang w:eastAsia="en-US"/>
              </w:rPr>
              <w:t xml:space="preserve">b. Tener domicilio </w:t>
            </w:r>
            <w:r w:rsidR="00D0703A" w:rsidRPr="00F142B0">
              <w:rPr>
                <w:rFonts w:cs="Calibri"/>
                <w:sz w:val="18"/>
                <w:szCs w:val="18"/>
                <w:lang w:eastAsia="en-US"/>
              </w:rPr>
              <w:t xml:space="preserve">comercial </w:t>
            </w:r>
            <w:r w:rsidRPr="00F142B0">
              <w:rPr>
                <w:rFonts w:cs="Calibri"/>
                <w:sz w:val="18"/>
                <w:szCs w:val="18"/>
                <w:lang w:eastAsia="en-US"/>
              </w:rPr>
              <w:t xml:space="preserve">en el territorio focalizado de la convocatoria a la cual postula y en donde implementará su proyecto. </w:t>
            </w:r>
            <w:r w:rsidRPr="00F142B0">
              <w:rPr>
                <w:rFonts w:cs="Calibri"/>
                <w:b/>
                <w:sz w:val="18"/>
                <w:szCs w:val="18"/>
                <w:lang w:eastAsia="en-US"/>
              </w:rPr>
              <w:t>No se financiarán proyectos a ser implementados en una región diferente a la cual postula.</w:t>
            </w:r>
          </w:p>
        </w:tc>
        <w:tc>
          <w:tcPr>
            <w:tcW w:w="4341" w:type="dxa"/>
            <w:tcBorders>
              <w:top w:val="single" w:sz="4" w:space="0" w:color="auto"/>
              <w:left w:val="single" w:sz="4" w:space="0" w:color="auto"/>
              <w:bottom w:val="single" w:sz="4" w:space="0" w:color="auto"/>
              <w:right w:val="single" w:sz="4" w:space="0" w:color="auto"/>
            </w:tcBorders>
          </w:tcPr>
          <w:p w14:paraId="37FF7E48" w14:textId="77777777" w:rsidR="00936E66" w:rsidRPr="00F142B0" w:rsidRDefault="00936E66" w:rsidP="009502AB">
            <w:pPr>
              <w:jc w:val="both"/>
              <w:rPr>
                <w:rFonts w:cs="Calibri"/>
                <w:sz w:val="18"/>
                <w:szCs w:val="18"/>
                <w:lang w:val="es-CL" w:eastAsia="en-US"/>
              </w:rPr>
            </w:pPr>
            <w:r w:rsidRPr="00F142B0">
              <w:rPr>
                <w:rFonts w:cs="Calibri"/>
                <w:sz w:val="18"/>
                <w:szCs w:val="18"/>
                <w:lang w:val="es-CL" w:eastAsia="en-US"/>
              </w:rPr>
              <w:t>Requisito validado a través de la Carpeta Tributaria Electrónica para Solicitar Créditos de la empresa postulante.</w:t>
            </w:r>
          </w:p>
        </w:tc>
      </w:tr>
      <w:tr w:rsidR="00B9461D" w:rsidRPr="00347B9F" w14:paraId="3694D6D4" w14:textId="77777777" w:rsidTr="009502AB">
        <w:trPr>
          <w:jc w:val="center"/>
        </w:trPr>
        <w:tc>
          <w:tcPr>
            <w:tcW w:w="4576" w:type="dxa"/>
            <w:tcBorders>
              <w:top w:val="single" w:sz="4" w:space="0" w:color="auto"/>
              <w:left w:val="single" w:sz="4" w:space="0" w:color="auto"/>
              <w:bottom w:val="single" w:sz="4" w:space="0" w:color="auto"/>
              <w:right w:val="single" w:sz="4" w:space="0" w:color="auto"/>
            </w:tcBorders>
          </w:tcPr>
          <w:p w14:paraId="1A82F35D" w14:textId="48E354FE" w:rsidR="00B9461D" w:rsidRPr="00F142B0" w:rsidRDefault="00B9461D" w:rsidP="009502AB">
            <w:pPr>
              <w:contextualSpacing/>
              <w:jc w:val="both"/>
              <w:rPr>
                <w:rFonts w:cs="Calibri"/>
                <w:sz w:val="18"/>
                <w:szCs w:val="18"/>
                <w:lang w:eastAsia="en-US"/>
              </w:rPr>
            </w:pPr>
            <w:r w:rsidRPr="00F142B0">
              <w:rPr>
                <w:rFonts w:cs="Calibri"/>
                <w:sz w:val="18"/>
                <w:szCs w:val="18"/>
                <w:lang w:eastAsia="en-US"/>
              </w:rPr>
              <w:t>c.</w:t>
            </w:r>
            <w:r w:rsidR="002F6871" w:rsidRPr="00F142B0">
              <w:rPr>
                <w:szCs w:val="22"/>
                <w:lang w:val="es-ES_tradnl"/>
              </w:rPr>
              <w:t xml:space="preserve"> </w:t>
            </w:r>
            <w:r w:rsidR="0075737E" w:rsidRPr="00F142B0">
              <w:rPr>
                <w:rFonts w:cs="Calibri"/>
                <w:sz w:val="18"/>
                <w:szCs w:val="18"/>
                <w:lang w:val="es-ES_tradnl" w:eastAsia="en-US"/>
              </w:rPr>
              <w:t>En caso de ser persona natural, no tener inscripción vigente en el Registro Nacional de Deudores de Pensiones de Alimentos en calidad de deudor</w:t>
            </w:r>
            <w:r w:rsidR="00C21A28" w:rsidRPr="00F142B0">
              <w:rPr>
                <w:rFonts w:cs="Calibri"/>
                <w:sz w:val="18"/>
                <w:szCs w:val="18"/>
                <w:lang w:val="es-ES_tradnl" w:eastAsia="en-US"/>
              </w:rPr>
              <w:t>/a</w:t>
            </w:r>
            <w:r w:rsidR="0075737E" w:rsidRPr="00F142B0">
              <w:rPr>
                <w:rFonts w:cs="Calibri"/>
                <w:sz w:val="18"/>
                <w:szCs w:val="18"/>
                <w:lang w:val="es-ES_tradnl" w:eastAsia="en-US"/>
              </w:rPr>
              <w:t xml:space="preserve"> de alimentos, según lo dispuesto en la Ley </w:t>
            </w:r>
            <w:proofErr w:type="spellStart"/>
            <w:r w:rsidR="0075737E" w:rsidRPr="00F142B0">
              <w:rPr>
                <w:rFonts w:cs="Calibri"/>
                <w:sz w:val="18"/>
                <w:szCs w:val="18"/>
                <w:lang w:val="es-ES_tradnl" w:eastAsia="en-US"/>
              </w:rPr>
              <w:t>N°</w:t>
            </w:r>
            <w:proofErr w:type="spellEnd"/>
            <w:r w:rsidR="0075737E" w:rsidRPr="00F142B0">
              <w:rPr>
                <w:rFonts w:cs="Calibri"/>
                <w:sz w:val="18"/>
                <w:szCs w:val="18"/>
                <w:lang w:val="es-ES_tradnl" w:eastAsia="en-US"/>
              </w:rPr>
              <w:t xml:space="preserve"> 21.389.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2CBF00F7" w14:textId="6A341FF6" w:rsidR="00B9461D" w:rsidRPr="00F142B0" w:rsidRDefault="00744BB6" w:rsidP="009502AB">
            <w:pPr>
              <w:jc w:val="both"/>
              <w:rPr>
                <w:rFonts w:cs="Calibri"/>
                <w:sz w:val="18"/>
                <w:szCs w:val="18"/>
                <w:lang w:val="es-CL" w:eastAsia="en-US"/>
              </w:rPr>
            </w:pPr>
            <w:r w:rsidRPr="00F142B0">
              <w:rPr>
                <w:rFonts w:cs="Calibri"/>
                <w:sz w:val="18"/>
                <w:szCs w:val="18"/>
                <w:lang w:eastAsia="en-US"/>
              </w:rPr>
              <w:t xml:space="preserve">Este requisito se verificará a través de la consulta al Registro Nacional de Deudores de Pensiones de Alimentos, asociado el Rut </w:t>
            </w:r>
            <w:proofErr w:type="gramStart"/>
            <w:r w:rsidR="008B30C5" w:rsidRPr="00F142B0">
              <w:rPr>
                <w:rFonts w:cs="Calibri"/>
                <w:sz w:val="18"/>
                <w:szCs w:val="18"/>
                <w:lang w:eastAsia="en-US"/>
              </w:rPr>
              <w:t>del</w:t>
            </w:r>
            <w:r w:rsidR="00EF2ED8">
              <w:rPr>
                <w:rFonts w:cs="Calibri"/>
                <w:sz w:val="18"/>
                <w:szCs w:val="18"/>
                <w:lang w:eastAsia="en-US"/>
              </w:rPr>
              <w:t xml:space="preserve"> o</w:t>
            </w:r>
            <w:r w:rsidRPr="00F142B0">
              <w:rPr>
                <w:rFonts w:cs="Calibri"/>
                <w:sz w:val="18"/>
                <w:szCs w:val="18"/>
                <w:lang w:eastAsia="en-US"/>
              </w:rPr>
              <w:t>la postulante</w:t>
            </w:r>
            <w:proofErr w:type="gramEnd"/>
            <w:r w:rsidRPr="00F142B0">
              <w:rPr>
                <w:rFonts w:cs="Calibri"/>
                <w:sz w:val="18"/>
                <w:szCs w:val="18"/>
                <w:lang w:eastAsia="en-US"/>
              </w:rPr>
              <w:t>.</w:t>
            </w:r>
          </w:p>
        </w:tc>
      </w:tr>
      <w:tr w:rsidR="00A94A1D" w:rsidRPr="00347B9F" w14:paraId="7AA426E2" w14:textId="77777777" w:rsidTr="009502AB">
        <w:trPr>
          <w:jc w:val="center"/>
        </w:trPr>
        <w:tc>
          <w:tcPr>
            <w:tcW w:w="4576" w:type="dxa"/>
            <w:tcBorders>
              <w:top w:val="single" w:sz="4" w:space="0" w:color="auto"/>
              <w:left w:val="single" w:sz="4" w:space="0" w:color="auto"/>
              <w:bottom w:val="single" w:sz="4" w:space="0" w:color="auto"/>
              <w:right w:val="single" w:sz="4" w:space="0" w:color="auto"/>
            </w:tcBorders>
          </w:tcPr>
          <w:p w14:paraId="162FE117" w14:textId="2F30B221" w:rsidR="00A94A1D" w:rsidRPr="00F4266A" w:rsidRDefault="00A94A1D" w:rsidP="00060B49">
            <w:pPr>
              <w:jc w:val="both"/>
              <w:rPr>
                <w:rFonts w:cs="Calibri"/>
                <w:sz w:val="18"/>
                <w:szCs w:val="18"/>
                <w:lang w:eastAsia="en-US"/>
              </w:rPr>
            </w:pPr>
            <w:r w:rsidRPr="00F4266A">
              <w:rPr>
                <w:sz w:val="18"/>
                <w:szCs w:val="18"/>
                <w:lang w:val="es-CL"/>
              </w:rPr>
              <w:t xml:space="preserve">d. Haber realizado los </w:t>
            </w:r>
            <w:r w:rsidRPr="00F4266A">
              <w:rPr>
                <w:rFonts w:eastAsia="Arial Unicode MS" w:cs="Arial"/>
                <w:sz w:val="18"/>
                <w:szCs w:val="18"/>
                <w:lang w:val="es-CL"/>
              </w:rPr>
              <w:t>seminarios y cursos o talleres de sostenibilidad y economía circular (</w:t>
            </w:r>
            <w:proofErr w:type="spellStart"/>
            <w:r w:rsidRPr="00F4266A">
              <w:rPr>
                <w:rFonts w:eastAsia="Arial Unicode MS" w:cs="Arial"/>
                <w:sz w:val="18"/>
                <w:szCs w:val="18"/>
                <w:lang w:val="es-CL"/>
              </w:rPr>
              <w:t>Bootcamp</w:t>
            </w:r>
            <w:proofErr w:type="spellEnd"/>
            <w:r w:rsidRPr="00F4266A">
              <w:rPr>
                <w:rFonts w:eastAsia="Arial Unicode MS" w:cs="Arial"/>
                <w:sz w:val="18"/>
                <w:szCs w:val="18"/>
                <w:lang w:val="es-CL"/>
              </w:rPr>
              <w:t xml:space="preserve"> Sostenible) realizados en tres comunas de la Región de Coquimbo durante el mes de abril de 2025. La Serena-Ovalle-Los Vilos.</w:t>
            </w:r>
            <w:r w:rsidRPr="00F4266A">
              <w:rPr>
                <w:color w:val="000000" w:themeColor="text1"/>
                <w:sz w:val="18"/>
                <w:szCs w:val="18"/>
              </w:rPr>
              <w:t xml:space="preserve"> </w:t>
            </w:r>
          </w:p>
        </w:tc>
        <w:tc>
          <w:tcPr>
            <w:tcW w:w="4341" w:type="dxa"/>
            <w:tcBorders>
              <w:top w:val="single" w:sz="4" w:space="0" w:color="auto"/>
              <w:left w:val="single" w:sz="4" w:space="0" w:color="auto"/>
              <w:bottom w:val="single" w:sz="4" w:space="0" w:color="auto"/>
              <w:right w:val="single" w:sz="4" w:space="0" w:color="auto"/>
            </w:tcBorders>
          </w:tcPr>
          <w:p w14:paraId="61574F9C" w14:textId="30BC131A" w:rsidR="00060B49" w:rsidRPr="00F4266A" w:rsidRDefault="00060B49" w:rsidP="00060B49">
            <w:pPr>
              <w:jc w:val="both"/>
              <w:rPr>
                <w:color w:val="000000" w:themeColor="text1"/>
                <w:sz w:val="18"/>
                <w:szCs w:val="18"/>
              </w:rPr>
            </w:pPr>
            <w:r w:rsidRPr="00F4266A">
              <w:rPr>
                <w:rFonts w:cs="Calibri"/>
                <w:sz w:val="18"/>
                <w:szCs w:val="18"/>
                <w:lang w:val="es-CL" w:eastAsia="en-US"/>
              </w:rPr>
              <w:t xml:space="preserve">Requisito validado manualmente a través de los registros de asistencia al </w:t>
            </w:r>
            <w:proofErr w:type="spellStart"/>
            <w:r w:rsidRPr="00F4266A">
              <w:rPr>
                <w:rFonts w:cs="Calibri"/>
                <w:sz w:val="18"/>
                <w:szCs w:val="18"/>
                <w:lang w:val="es-CL" w:eastAsia="en-US"/>
              </w:rPr>
              <w:t>Bootcamp</w:t>
            </w:r>
            <w:proofErr w:type="spellEnd"/>
            <w:r w:rsidRPr="00F4266A">
              <w:rPr>
                <w:rFonts w:cs="Calibri"/>
                <w:sz w:val="18"/>
                <w:szCs w:val="18"/>
                <w:lang w:val="es-CL" w:eastAsia="en-US"/>
              </w:rPr>
              <w:t xml:space="preserve">. (se validará el requisito para el Rut de la persona, asociada a la empresa postulante). </w:t>
            </w:r>
          </w:p>
          <w:p w14:paraId="45DAEC32" w14:textId="6D960EA0" w:rsidR="00A94A1D" w:rsidRPr="00F4266A" w:rsidRDefault="00A94A1D" w:rsidP="009502AB">
            <w:pPr>
              <w:jc w:val="both"/>
              <w:rPr>
                <w:rFonts w:cs="Calibri"/>
                <w:sz w:val="18"/>
                <w:szCs w:val="18"/>
                <w:lang w:eastAsia="en-US"/>
              </w:rPr>
            </w:pPr>
          </w:p>
        </w:tc>
      </w:tr>
    </w:tbl>
    <w:p w14:paraId="54CB221D" w14:textId="77777777" w:rsidR="00936E66" w:rsidRDefault="00936E66" w:rsidP="001A70DC">
      <w:pPr>
        <w:rPr>
          <w:rFonts w:cs="Calibri"/>
          <w:b/>
          <w:sz w:val="18"/>
          <w:szCs w:val="18"/>
        </w:rPr>
      </w:pPr>
    </w:p>
    <w:p w14:paraId="615A4F01" w14:textId="23009E7F" w:rsidR="00694663" w:rsidRPr="00AA256A" w:rsidRDefault="00694663" w:rsidP="003046D1">
      <w:pPr>
        <w:jc w:val="both"/>
        <w:rPr>
          <w:rFonts w:cs="Calibri"/>
          <w:b/>
          <w:sz w:val="18"/>
          <w:szCs w:val="18"/>
          <w:lang w:val="es-CL" w:eastAsia="en-US"/>
        </w:rPr>
      </w:pPr>
    </w:p>
    <w:p w14:paraId="270E9D8B" w14:textId="73CCB4F6" w:rsidR="003046D1" w:rsidRPr="00AA256A" w:rsidRDefault="002A663C" w:rsidP="003046D1">
      <w:pPr>
        <w:jc w:val="both"/>
        <w:rPr>
          <w:rFonts w:cs="Calibri"/>
          <w:b/>
          <w:sz w:val="18"/>
          <w:szCs w:val="18"/>
        </w:rPr>
      </w:pPr>
      <w:r w:rsidRPr="00736B5C">
        <w:rPr>
          <w:rFonts w:cs="Calibri"/>
          <w:b/>
          <w:sz w:val="18"/>
          <w:szCs w:val="18"/>
        </w:rPr>
        <w:t>FORMALIZACIÓN</w:t>
      </w:r>
      <w:r w:rsidR="00F142B0" w:rsidRPr="00736B5C">
        <w:rPr>
          <w:rFonts w:cs="Calibri"/>
          <w:b/>
          <w:sz w:val="18"/>
          <w:szCs w:val="18"/>
        </w:rPr>
        <w:t xml:space="preserve"> CON SERCOTEC</w:t>
      </w:r>
    </w:p>
    <w:p w14:paraId="76BEA965" w14:textId="77777777" w:rsidR="003046D1" w:rsidRPr="00347B9F" w:rsidRDefault="003046D1" w:rsidP="003046D1">
      <w:pPr>
        <w:jc w:val="both"/>
        <w:rPr>
          <w:rFonts w:cs="Calibri"/>
          <w:b/>
          <w:sz w:val="18"/>
          <w:szCs w:val="1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95"/>
      </w:tblGrid>
      <w:tr w:rsidR="003046D1" w:rsidRPr="00347B9F" w14:paraId="6591BA90"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395"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845250" w:rsidRPr="00347B9F" w14:paraId="704FAB82" w14:textId="77777777" w:rsidTr="0084525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1A19CAEF" w14:textId="5DCF9BD5" w:rsidR="00845250" w:rsidRPr="00CA0D26" w:rsidRDefault="0088796D" w:rsidP="0088796D">
            <w:pPr>
              <w:jc w:val="both"/>
              <w:rPr>
                <w:rFonts w:cs="Calibri"/>
                <w:sz w:val="18"/>
                <w:szCs w:val="18"/>
              </w:rPr>
            </w:pPr>
            <w:r w:rsidRPr="00CA0D26">
              <w:rPr>
                <w:rFonts w:cs="Calibri"/>
                <w:sz w:val="18"/>
                <w:szCs w:val="18"/>
              </w:rPr>
              <w:t>a. Acreditar el cumplimiento de las obligaciones laborales y previsionales para con sus trabajadores/as.</w:t>
            </w:r>
          </w:p>
        </w:tc>
        <w:tc>
          <w:tcPr>
            <w:tcW w:w="4395" w:type="dxa"/>
            <w:tcBorders>
              <w:top w:val="single" w:sz="4" w:space="0" w:color="auto"/>
              <w:left w:val="single" w:sz="4" w:space="0" w:color="auto"/>
              <w:bottom w:val="single" w:sz="4" w:space="0" w:color="auto"/>
              <w:right w:val="single" w:sz="4" w:space="0" w:color="auto"/>
            </w:tcBorders>
          </w:tcPr>
          <w:p w14:paraId="58762085" w14:textId="77777777" w:rsidR="0088796D" w:rsidRPr="00CA0D26" w:rsidRDefault="0088796D" w:rsidP="0088796D">
            <w:pPr>
              <w:jc w:val="both"/>
              <w:rPr>
                <w:rFonts w:cs="Calibri"/>
                <w:sz w:val="18"/>
                <w:szCs w:val="18"/>
              </w:rPr>
            </w:pPr>
            <w:r w:rsidRPr="00CA0D26">
              <w:rPr>
                <w:rFonts w:cs="Calibri"/>
                <w:sz w:val="18"/>
                <w:szCs w:val="18"/>
                <w:lang w:val="es-419"/>
              </w:rPr>
              <w:t xml:space="preserve">Certificado de cumplimiento de obligaciones laborales y previsionales emitido por la Dirección del Trabajo (F30-1), vigente a la </w:t>
            </w:r>
            <w:r w:rsidRPr="00CA0D26">
              <w:rPr>
                <w:rFonts w:cs="Calibri"/>
                <w:sz w:val="18"/>
                <w:szCs w:val="18"/>
              </w:rPr>
              <w:t xml:space="preserve">fecha de formalización. </w:t>
            </w:r>
          </w:p>
          <w:p w14:paraId="46CA8620" w14:textId="77777777" w:rsidR="0088796D" w:rsidRPr="00CA0D26" w:rsidRDefault="0088796D" w:rsidP="0088796D">
            <w:pPr>
              <w:jc w:val="both"/>
              <w:rPr>
                <w:rFonts w:cs="Calibri"/>
                <w:sz w:val="18"/>
                <w:szCs w:val="18"/>
              </w:rPr>
            </w:pPr>
          </w:p>
          <w:p w14:paraId="62886479" w14:textId="77777777" w:rsidR="0088796D" w:rsidRPr="00CA0D26" w:rsidRDefault="0088796D" w:rsidP="0088796D">
            <w:pPr>
              <w:jc w:val="both"/>
              <w:rPr>
                <w:rFonts w:cs="Calibri"/>
                <w:color w:val="00B050"/>
                <w:sz w:val="18"/>
                <w:szCs w:val="18"/>
              </w:rPr>
            </w:pPr>
            <w:r w:rsidRPr="00CA0D26">
              <w:rPr>
                <w:rFonts w:cs="Calibri"/>
                <w:sz w:val="18"/>
                <w:szCs w:val="18"/>
              </w:rPr>
              <w:t>En caso de no tener trabajadores/as contratados, lo cual será debidamente acreditado (</w:t>
            </w:r>
            <w:proofErr w:type="spellStart"/>
            <w:r w:rsidRPr="00CA0D26">
              <w:rPr>
                <w:rFonts w:cs="Calibri"/>
                <w:sz w:val="18"/>
                <w:szCs w:val="18"/>
              </w:rPr>
              <w:t>print</w:t>
            </w:r>
            <w:proofErr w:type="spellEnd"/>
            <w:r w:rsidRPr="00CA0D26">
              <w:rPr>
                <w:rFonts w:cs="Calibri"/>
                <w:sz w:val="18"/>
                <w:szCs w:val="18"/>
              </w:rPr>
              <w:t xml:space="preserve">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6A8AF7C2" w14:textId="2583508C" w:rsidR="00845250" w:rsidRPr="00CA0D26" w:rsidRDefault="00000000" w:rsidP="0088796D">
            <w:pPr>
              <w:jc w:val="both"/>
              <w:rPr>
                <w:rFonts w:cs="Calibri"/>
                <w:sz w:val="18"/>
                <w:szCs w:val="18"/>
              </w:rPr>
            </w:pPr>
            <w:hyperlink r:id="rId28" w:history="1">
              <w:r w:rsidR="0088796D" w:rsidRPr="00CA0D26">
                <w:rPr>
                  <w:rStyle w:val="Hipervnculo"/>
                  <w:rFonts w:cs="Calibri"/>
                  <w:sz w:val="18"/>
                  <w:szCs w:val="18"/>
                </w:rPr>
                <w:t>https://www.dt.gob.cl/portal/1626/w3-article-100359.html</w:t>
              </w:r>
            </w:hyperlink>
          </w:p>
        </w:tc>
      </w:tr>
      <w:tr w:rsidR="003046D1" w:rsidRPr="00347B9F" w14:paraId="140332EB"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22AF1B47" w14:textId="4F5231D6" w:rsidR="003046D1" w:rsidRPr="00F142B0" w:rsidRDefault="00322893" w:rsidP="00126903">
            <w:pPr>
              <w:jc w:val="both"/>
              <w:rPr>
                <w:rFonts w:cs="Calibri"/>
                <w:b/>
                <w:color w:val="000000" w:themeColor="text1"/>
                <w:sz w:val="18"/>
                <w:szCs w:val="18"/>
              </w:rPr>
            </w:pPr>
            <w:r w:rsidRPr="00CA0D26">
              <w:rPr>
                <w:rFonts w:eastAsia="Arial Unicode MS" w:cs="Calibri"/>
                <w:sz w:val="18"/>
                <w:szCs w:val="18"/>
                <w:lang w:eastAsia="en-US"/>
              </w:rPr>
              <w:t>b</w:t>
            </w:r>
            <w:r w:rsidR="003046D1" w:rsidRPr="00CA0D26">
              <w:rPr>
                <w:rFonts w:eastAsia="Arial Unicode MS" w:cs="Calibri"/>
                <w:sz w:val="18"/>
                <w:szCs w:val="18"/>
                <w:lang w:eastAsia="en-US"/>
              </w:rPr>
              <w:t xml:space="preserve">. </w:t>
            </w:r>
            <w:r w:rsidR="00590958" w:rsidRPr="00CA0D26">
              <w:rPr>
                <w:rFonts w:eastAsia="Arial Unicode MS" w:cs="Calibri"/>
                <w:sz w:val="18"/>
                <w:szCs w:val="18"/>
                <w:lang w:val="es-CL" w:eastAsia="en-US"/>
              </w:rPr>
              <w:t xml:space="preserve">No </w:t>
            </w:r>
            <w:r w:rsidR="0088796D" w:rsidRPr="00CA0D26">
              <w:rPr>
                <w:rFonts w:eastAsia="Arial Unicode MS" w:cs="Calibri"/>
                <w:sz w:val="18"/>
                <w:szCs w:val="18"/>
                <w:lang w:val="es-CL" w:eastAsia="en-US"/>
              </w:rPr>
              <w:t>tener deudas previsionales ni multas impagas aplicadas por la Dirección del Trabajo</w:t>
            </w:r>
            <w:r w:rsidR="00590958" w:rsidRPr="00CA0D26">
              <w:rPr>
                <w:rFonts w:eastAsia="Arial Unicode MS" w:cs="Calibri"/>
                <w:sz w:val="18"/>
                <w:szCs w:val="18"/>
                <w:lang w:val="es-CL" w:eastAsia="en-US"/>
              </w:rPr>
              <w:t>, asociadas al Rut de la empresa seleccionada, al momento de formalizar.</w:t>
            </w:r>
          </w:p>
        </w:tc>
        <w:tc>
          <w:tcPr>
            <w:tcW w:w="4395" w:type="dxa"/>
            <w:tcBorders>
              <w:top w:val="single" w:sz="4" w:space="0" w:color="auto"/>
              <w:left w:val="single" w:sz="4" w:space="0" w:color="auto"/>
              <w:bottom w:val="single" w:sz="4" w:space="0" w:color="auto"/>
              <w:right w:val="single" w:sz="4" w:space="0" w:color="auto"/>
            </w:tcBorders>
          </w:tcPr>
          <w:p w14:paraId="22DA4F04" w14:textId="2BF1CA8E" w:rsidR="00CF3496" w:rsidRPr="00F142B0" w:rsidRDefault="0091783C" w:rsidP="00126903">
            <w:pPr>
              <w:jc w:val="both"/>
              <w:rPr>
                <w:rFonts w:cs="Calibri"/>
                <w:sz w:val="18"/>
                <w:szCs w:val="18"/>
              </w:rPr>
            </w:pPr>
            <w:r w:rsidRPr="00F142B0">
              <w:rPr>
                <w:rFonts w:cs="Calibri"/>
                <w:sz w:val="18"/>
                <w:szCs w:val="18"/>
              </w:rPr>
              <w:t xml:space="preserve">Certificado de Antecedentes Laborales y Previsionales </w:t>
            </w:r>
            <w:r w:rsidR="00FE7C5A">
              <w:rPr>
                <w:rFonts w:cs="Calibri"/>
                <w:sz w:val="18"/>
                <w:szCs w:val="18"/>
              </w:rPr>
              <w:t xml:space="preserve">(F30) </w:t>
            </w:r>
            <w:r w:rsidRPr="00F142B0">
              <w:rPr>
                <w:rFonts w:cs="Calibri"/>
                <w:sz w:val="18"/>
                <w:szCs w:val="18"/>
              </w:rPr>
              <w:t>emitido por la Dirección del Trabajo. La fecha de emisión de este certificado no podrá ser superior a 30 días de antigüedad contados desde la fecha de formalización del contrato. Más información</w:t>
            </w:r>
            <w:r w:rsidR="00BB3130" w:rsidRPr="00F142B0">
              <w:rPr>
                <w:rFonts w:cs="Calibri"/>
                <w:sz w:val="18"/>
                <w:szCs w:val="18"/>
              </w:rPr>
              <w:t xml:space="preserve"> en:</w:t>
            </w:r>
          </w:p>
          <w:p w14:paraId="32B63B06" w14:textId="688F87BC" w:rsidR="003046D1" w:rsidRPr="00F142B0" w:rsidRDefault="00000000" w:rsidP="00126903">
            <w:pPr>
              <w:jc w:val="both"/>
              <w:rPr>
                <w:rFonts w:cs="Calibri"/>
                <w:b/>
                <w:color w:val="000000" w:themeColor="text1"/>
                <w:sz w:val="18"/>
                <w:szCs w:val="18"/>
              </w:rPr>
            </w:pPr>
            <w:hyperlink r:id="rId29" w:history="1">
              <w:r w:rsidR="00BB3130" w:rsidRPr="00F142B0">
                <w:rPr>
                  <w:rStyle w:val="Hipervnculo"/>
                  <w:rFonts w:cs="Calibri"/>
                  <w:sz w:val="18"/>
                  <w:szCs w:val="18"/>
                </w:rPr>
                <w:t>https://www.dt.gob.cl/portal/1626/w3-article-100359.html</w:t>
              </w:r>
            </w:hyperlink>
            <w:r w:rsidR="00BB3130" w:rsidRPr="00F142B0">
              <w:rPr>
                <w:rFonts w:cs="Calibri"/>
                <w:color w:val="000000" w:themeColor="text1"/>
                <w:sz w:val="18"/>
                <w:szCs w:val="18"/>
              </w:rPr>
              <w:t xml:space="preserve"> </w:t>
            </w:r>
          </w:p>
        </w:tc>
      </w:tr>
      <w:tr w:rsidR="007A3B69" w:rsidRPr="00347B9F" w14:paraId="3B8B12E6"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3B6A9351" w14:textId="16EE55C3" w:rsidR="007A3B69" w:rsidRPr="005B4EF4" w:rsidRDefault="005B4EF4" w:rsidP="005B4EF4">
            <w:pPr>
              <w:jc w:val="both"/>
              <w:rPr>
                <w:rFonts w:eastAsia="Arial Unicode MS" w:cs="Calibri"/>
                <w:sz w:val="18"/>
                <w:szCs w:val="18"/>
                <w:lang w:val="es-CL" w:eastAsia="en-US"/>
              </w:rPr>
            </w:pPr>
            <w:r w:rsidRPr="005B4EF4">
              <w:rPr>
                <w:rFonts w:eastAsia="Arial Unicode MS" w:cs="Calibri"/>
                <w:sz w:val="18"/>
                <w:szCs w:val="18"/>
                <w:lang w:eastAsia="en-US"/>
              </w:rPr>
              <w:t>c.</w:t>
            </w:r>
            <w:r>
              <w:rPr>
                <w:rFonts w:eastAsia="Arial Unicode MS" w:cs="Calibri"/>
                <w:sz w:val="18"/>
                <w:szCs w:val="18"/>
                <w:lang w:eastAsia="en-US"/>
              </w:rPr>
              <w:t xml:space="preserve"> </w:t>
            </w:r>
            <w:r w:rsidR="00365BDD" w:rsidRPr="005B4EF4">
              <w:rPr>
                <w:rFonts w:eastAsia="Arial Unicode MS" w:cs="Calibri"/>
                <w:sz w:val="18"/>
                <w:szCs w:val="18"/>
                <w:lang w:eastAsia="en-US"/>
              </w:rPr>
              <w:t xml:space="preserve">No </w:t>
            </w:r>
            <w:r w:rsidR="00E533FA" w:rsidRPr="005B4EF4">
              <w:rPr>
                <w:rFonts w:eastAsia="Arial Unicode MS" w:cs="Calibri"/>
                <w:sz w:val="18"/>
                <w:szCs w:val="18"/>
                <w:lang w:val="es-CL" w:eastAsia="en-US"/>
              </w:rPr>
              <w:t>tener deudas tributarias liquidadas morosas, asociadas al Rut de la empresa seleccionada, al momento de formalizar.</w:t>
            </w:r>
          </w:p>
          <w:p w14:paraId="393D78E2" w14:textId="77777777" w:rsidR="005B4EF4" w:rsidRDefault="005B4EF4" w:rsidP="005B4EF4">
            <w:pPr>
              <w:rPr>
                <w:rFonts w:eastAsia="Arial Unicode MS"/>
                <w:lang w:eastAsia="en-US"/>
              </w:rPr>
            </w:pPr>
          </w:p>
          <w:p w14:paraId="357D38E6" w14:textId="6C10D14E" w:rsidR="005B4EF4" w:rsidRPr="005B4EF4" w:rsidRDefault="005B4EF4" w:rsidP="005B4EF4">
            <w:pPr>
              <w:jc w:val="both"/>
              <w:rPr>
                <w:rFonts w:eastAsia="Arial Unicode MS"/>
                <w:lang w:eastAsia="en-US"/>
              </w:rPr>
            </w:pPr>
            <w:r w:rsidRPr="005B4EF4">
              <w:rPr>
                <w:rFonts w:eastAsia="Arial Unicode MS" w:cs="Calibri"/>
                <w:sz w:val="18"/>
                <w:szCs w:val="18"/>
                <w:lang w:val="es-CL" w:eastAsia="en-US"/>
              </w:rPr>
              <w:t>Se excluyen las deudas exigibles por concepto de créditos fiscales para financiamiento de educación superior (por ejemplo, CAE), al no referirse a obligaciones estrictamente de carácter tributario.</w:t>
            </w:r>
          </w:p>
        </w:tc>
        <w:tc>
          <w:tcPr>
            <w:tcW w:w="4395" w:type="dxa"/>
            <w:tcBorders>
              <w:top w:val="single" w:sz="4" w:space="0" w:color="auto"/>
              <w:left w:val="single" w:sz="4" w:space="0" w:color="auto"/>
              <w:bottom w:val="single" w:sz="4" w:space="0" w:color="auto"/>
              <w:right w:val="single" w:sz="4" w:space="0" w:color="auto"/>
            </w:tcBorders>
          </w:tcPr>
          <w:p w14:paraId="638CDF95" w14:textId="77777777" w:rsidR="007A3B69" w:rsidRPr="00F142B0" w:rsidRDefault="00E533FA" w:rsidP="00365BDD">
            <w:pPr>
              <w:jc w:val="both"/>
              <w:rPr>
                <w:rFonts w:cs="Calibri"/>
                <w:sz w:val="18"/>
                <w:szCs w:val="18"/>
              </w:rPr>
            </w:pPr>
            <w:r w:rsidRPr="00F142B0">
              <w:rPr>
                <w:rFonts w:cs="Calibri"/>
                <w:sz w:val="18"/>
                <w:szCs w:val="18"/>
              </w:rPr>
              <w:t>Certificado de Deuda Fiscal emitido por la Tesorería General de la República. La fecha de emisión de este certificado no podrá ser superior a 30 días de antigüedad contados desde la fecha de formalización del contrato</w:t>
            </w:r>
            <w:r w:rsidR="00365BDD" w:rsidRPr="00F142B0">
              <w:rPr>
                <w:rFonts w:cs="Calibri"/>
                <w:sz w:val="18"/>
                <w:szCs w:val="18"/>
              </w:rPr>
              <w:t>.</w:t>
            </w:r>
            <w:r w:rsidRPr="00F142B0">
              <w:rPr>
                <w:rFonts w:cs="Calibri"/>
                <w:sz w:val="18"/>
                <w:szCs w:val="18"/>
              </w:rPr>
              <w:t xml:space="preserve"> Más información en:</w:t>
            </w:r>
          </w:p>
          <w:p w14:paraId="440E28C0" w14:textId="77777777" w:rsidR="00E533FA" w:rsidRPr="00F142B0" w:rsidRDefault="00E533FA" w:rsidP="00365BDD">
            <w:pPr>
              <w:jc w:val="both"/>
              <w:rPr>
                <w:rFonts w:cs="Calibri"/>
                <w:sz w:val="18"/>
                <w:szCs w:val="18"/>
              </w:rPr>
            </w:pPr>
          </w:p>
          <w:p w14:paraId="1FFCAD24" w14:textId="6461FB1B" w:rsidR="00E533FA" w:rsidRPr="00F142B0" w:rsidRDefault="00000000" w:rsidP="00365BDD">
            <w:pPr>
              <w:jc w:val="both"/>
              <w:rPr>
                <w:rFonts w:cs="Calibri"/>
                <w:sz w:val="18"/>
                <w:szCs w:val="18"/>
              </w:rPr>
            </w:pPr>
            <w:hyperlink r:id="rId30" w:history="1">
              <w:r w:rsidR="00E533FA" w:rsidRPr="00F142B0">
                <w:rPr>
                  <w:rStyle w:val="Hipervnculo"/>
                  <w:rFonts w:cs="Calibri"/>
                  <w:sz w:val="18"/>
                  <w:szCs w:val="18"/>
                </w:rPr>
                <w:t>https://www.tgr.cl/certificado-deudas-fiscales/</w:t>
              </w:r>
            </w:hyperlink>
            <w:r w:rsidR="00E533FA" w:rsidRPr="00F142B0">
              <w:rPr>
                <w:rFonts w:cs="Calibri"/>
                <w:sz w:val="18"/>
                <w:szCs w:val="18"/>
              </w:rPr>
              <w:t xml:space="preserve"> </w:t>
            </w:r>
          </w:p>
        </w:tc>
      </w:tr>
      <w:tr w:rsidR="003046D1" w:rsidRPr="00347B9F" w14:paraId="2026B7EB"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72A473F7" w14:textId="0F484D5C" w:rsidR="003046D1" w:rsidRPr="00C56DC9" w:rsidRDefault="00322893" w:rsidP="00126903">
            <w:pPr>
              <w:jc w:val="both"/>
              <w:rPr>
                <w:rFonts w:eastAsia="Arial Unicode MS" w:cs="Calibri"/>
                <w:sz w:val="18"/>
                <w:szCs w:val="18"/>
                <w:lang w:eastAsia="en-US"/>
              </w:rPr>
            </w:pPr>
            <w:r>
              <w:rPr>
                <w:rFonts w:eastAsia="Arial Unicode MS" w:cs="Calibri"/>
                <w:sz w:val="18"/>
                <w:szCs w:val="18"/>
                <w:lang w:val="es-CL" w:eastAsia="en-US"/>
              </w:rPr>
              <w:t>d</w:t>
            </w:r>
            <w:r w:rsidR="001A70DC" w:rsidRPr="00C56DC9">
              <w:rPr>
                <w:rFonts w:eastAsia="Arial Unicode MS" w:cs="Calibri"/>
                <w:sz w:val="18"/>
                <w:szCs w:val="18"/>
                <w:lang w:val="es-CL" w:eastAsia="en-US"/>
              </w:rPr>
              <w:t>.</w:t>
            </w:r>
            <w:r w:rsidR="003046D1" w:rsidRPr="00C56DC9">
              <w:rPr>
                <w:rFonts w:eastAsia="Arial Unicode MS" w:cs="Calibri"/>
                <w:sz w:val="18"/>
                <w:szCs w:val="18"/>
                <w:lang w:val="es-CL" w:eastAsia="en-US"/>
              </w:rPr>
              <w:t xml:space="preserve"> No </w:t>
            </w:r>
            <w:r w:rsidR="00D75D72" w:rsidRPr="00C56DC9">
              <w:rPr>
                <w:rFonts w:eastAsia="Arial Unicode MS" w:cs="Calibri"/>
                <w:sz w:val="18"/>
                <w:szCs w:val="18"/>
                <w:lang w:val="es-ES_tradnl" w:eastAsia="en-US"/>
              </w:rPr>
              <w:t xml:space="preserve">tener condenas por prácticas antisindicales </w:t>
            </w:r>
            <w:r w:rsidR="00811780" w:rsidRPr="00C56DC9">
              <w:rPr>
                <w:rFonts w:eastAsia="Arial Unicode MS" w:cs="Calibri"/>
                <w:sz w:val="18"/>
                <w:szCs w:val="18"/>
                <w:lang w:val="es-ES_tradnl" w:eastAsia="en-US"/>
              </w:rPr>
              <w:t>y/</w:t>
            </w:r>
            <w:r w:rsidR="00D75D72" w:rsidRPr="00C56DC9">
              <w:rPr>
                <w:rFonts w:eastAsia="Arial Unicode MS" w:cs="Calibri"/>
                <w:sz w:val="18"/>
                <w:szCs w:val="18"/>
                <w:lang w:val="es-ES_tradnl" w:eastAsia="en-US"/>
              </w:rPr>
              <w:t>o por infracción a derechos fundamentales del trabajador</w:t>
            </w:r>
            <w:r w:rsidR="00486929" w:rsidRPr="00C56DC9">
              <w:rPr>
                <w:rFonts w:eastAsia="Arial Unicode MS" w:cs="Calibri"/>
                <w:sz w:val="18"/>
                <w:szCs w:val="18"/>
                <w:lang w:val="es-ES_tradnl" w:eastAsia="en-US"/>
              </w:rPr>
              <w:t>/a</w:t>
            </w:r>
            <w:r w:rsidR="00D75D72" w:rsidRPr="00C56DC9">
              <w:rPr>
                <w:rFonts w:eastAsia="Arial Unicode MS" w:cs="Calibri"/>
                <w:sz w:val="18"/>
                <w:szCs w:val="18"/>
                <w:lang w:val="es-ES_tradnl" w:eastAsia="en-US"/>
              </w:rPr>
              <w:t>, asociadas al Rut de la empresa seleccionada, dentro de los dos años anteriores a la fecha de la formalización</w:t>
            </w:r>
            <w:r w:rsidR="007A3B69" w:rsidRPr="00C56DC9">
              <w:rPr>
                <w:rFonts w:eastAsia="Arial Unicode MS" w:cs="Calibri"/>
                <w:sz w:val="18"/>
                <w:szCs w:val="18"/>
                <w:lang w:val="es-CL" w:eastAsia="en-US"/>
              </w:rPr>
              <w:t>.</w:t>
            </w:r>
          </w:p>
        </w:tc>
        <w:tc>
          <w:tcPr>
            <w:tcW w:w="4395" w:type="dxa"/>
            <w:tcBorders>
              <w:top w:val="single" w:sz="4" w:space="0" w:color="auto"/>
              <w:left w:val="single" w:sz="4" w:space="0" w:color="auto"/>
              <w:bottom w:val="single" w:sz="4" w:space="0" w:color="auto"/>
              <w:right w:val="single" w:sz="4" w:space="0" w:color="auto"/>
            </w:tcBorders>
          </w:tcPr>
          <w:p w14:paraId="5F418363" w14:textId="1C5033CA" w:rsidR="00CF3496" w:rsidRPr="00C56DC9" w:rsidRDefault="00CF3496" w:rsidP="00CF3496">
            <w:pPr>
              <w:jc w:val="both"/>
              <w:rPr>
                <w:rFonts w:eastAsia="Arial Unicode MS" w:cs="Calibri"/>
                <w:sz w:val="18"/>
                <w:szCs w:val="18"/>
              </w:rPr>
            </w:pPr>
            <w:r w:rsidRPr="00C56DC9">
              <w:rPr>
                <w:rFonts w:eastAsia="Arial Unicode MS" w:cs="Calibri"/>
                <w:sz w:val="18"/>
                <w:szCs w:val="18"/>
              </w:rPr>
              <w:t>Requisito validado a través de la información actualizada disponible en el sitio web de la Dirección del Trabajo (Empresas condenadas por prácticas antisindicales). Disponible en:</w:t>
            </w:r>
          </w:p>
          <w:p w14:paraId="6F5A68E5" w14:textId="77777777" w:rsidR="00CF3496" w:rsidRPr="00C56DC9" w:rsidRDefault="00CF3496" w:rsidP="00CF3496">
            <w:pPr>
              <w:jc w:val="both"/>
              <w:rPr>
                <w:rFonts w:eastAsia="Arial Unicode MS" w:cs="Calibri"/>
                <w:color w:val="000000" w:themeColor="text1"/>
                <w:sz w:val="18"/>
                <w:szCs w:val="18"/>
              </w:rPr>
            </w:pPr>
          </w:p>
          <w:p w14:paraId="2A01BFC5" w14:textId="7636ED03" w:rsidR="003046D1" w:rsidRPr="00C56DC9" w:rsidRDefault="00000000" w:rsidP="00CF3496">
            <w:pPr>
              <w:jc w:val="both"/>
              <w:rPr>
                <w:rFonts w:eastAsia="Arial Unicode MS" w:cs="Calibri"/>
                <w:color w:val="000000" w:themeColor="text1"/>
                <w:sz w:val="18"/>
                <w:szCs w:val="18"/>
              </w:rPr>
            </w:pPr>
            <w:hyperlink r:id="rId31" w:history="1">
              <w:r w:rsidR="00CF3496" w:rsidRPr="00C56DC9">
                <w:rPr>
                  <w:rStyle w:val="Hipervnculo"/>
                  <w:rFonts w:eastAsia="Arial Unicode MS" w:cs="Calibri"/>
                  <w:sz w:val="18"/>
                  <w:szCs w:val="18"/>
                </w:rPr>
                <w:t>https://www.dt.gob.cl/portal/1626/w3-article-94445.html</w:t>
              </w:r>
            </w:hyperlink>
            <w:r w:rsidR="00CF3496" w:rsidRPr="00C56DC9">
              <w:rPr>
                <w:rFonts w:eastAsia="Arial Unicode MS" w:cs="Calibri"/>
                <w:color w:val="000000" w:themeColor="text1"/>
                <w:sz w:val="18"/>
                <w:szCs w:val="18"/>
              </w:rPr>
              <w:t xml:space="preserve"> </w:t>
            </w:r>
          </w:p>
        </w:tc>
      </w:tr>
      <w:tr w:rsidR="00D91C55" w:rsidRPr="00347B9F" w14:paraId="7BA0B564"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5DB0A624" w14:textId="0C4C9ECC" w:rsidR="00D91C55" w:rsidRPr="00C56DC9" w:rsidRDefault="00322893" w:rsidP="00D91C55">
            <w:pPr>
              <w:jc w:val="both"/>
              <w:rPr>
                <w:rFonts w:eastAsia="Arial Unicode MS" w:cs="Calibri"/>
                <w:sz w:val="18"/>
                <w:szCs w:val="18"/>
                <w:lang w:val="es-CL" w:eastAsia="en-US"/>
              </w:rPr>
            </w:pPr>
            <w:r>
              <w:rPr>
                <w:rFonts w:eastAsia="Arial Unicode MS" w:cs="Calibri"/>
                <w:sz w:val="18"/>
                <w:szCs w:val="18"/>
                <w:lang w:val="es-CL" w:eastAsia="en-US"/>
              </w:rPr>
              <w:t>e</w:t>
            </w:r>
            <w:r w:rsidR="00D91C55" w:rsidRPr="00C56DC9">
              <w:rPr>
                <w:rFonts w:eastAsia="Arial Unicode MS" w:cs="Calibri"/>
                <w:sz w:val="18"/>
                <w:szCs w:val="18"/>
                <w:lang w:val="es-CL" w:eastAsia="en-US"/>
              </w:rPr>
              <w:t xml:space="preserve">. </w:t>
            </w:r>
            <w:r w:rsidR="00362B87" w:rsidRPr="00C56DC9">
              <w:rPr>
                <w:rFonts w:eastAsia="Arial Unicode MS" w:cs="Calibri"/>
                <w:sz w:val="18"/>
                <w:szCs w:val="18"/>
                <w:lang w:val="es-CL" w:eastAsia="en-US"/>
              </w:rPr>
              <w:t xml:space="preserve">En caso de ser persona natural, o para los socios o socias de la empresa persona jurídica, no deben </w:t>
            </w:r>
            <w:r w:rsidR="00362B87" w:rsidRPr="00C56DC9">
              <w:rPr>
                <w:rFonts w:eastAsia="Arial Unicode MS" w:cs="Calibri"/>
                <w:iCs/>
                <w:sz w:val="18"/>
                <w:szCs w:val="18"/>
                <w:lang w:val="es-ES_tradnl" w:eastAsia="en-US"/>
              </w:rPr>
              <w:t>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del contrato.</w:t>
            </w:r>
          </w:p>
        </w:tc>
        <w:tc>
          <w:tcPr>
            <w:tcW w:w="4395" w:type="dxa"/>
            <w:tcBorders>
              <w:top w:val="single" w:sz="4" w:space="0" w:color="auto"/>
              <w:left w:val="single" w:sz="4" w:space="0" w:color="auto"/>
              <w:bottom w:val="single" w:sz="4" w:space="0" w:color="auto"/>
              <w:right w:val="single" w:sz="4" w:space="0" w:color="auto"/>
            </w:tcBorders>
          </w:tcPr>
          <w:p w14:paraId="5CE295FB" w14:textId="5A263CA1" w:rsidR="00D91C55" w:rsidRPr="00C56DC9" w:rsidRDefault="00672D8C" w:rsidP="00CF3496">
            <w:pPr>
              <w:jc w:val="both"/>
              <w:rPr>
                <w:rFonts w:eastAsia="Arial Unicode MS" w:cs="Calibri"/>
                <w:sz w:val="18"/>
                <w:szCs w:val="18"/>
              </w:rPr>
            </w:pPr>
            <w:r w:rsidRPr="00C56DC9">
              <w:rPr>
                <w:rFonts w:eastAsia="Calibri"/>
                <w:sz w:val="18"/>
                <w:szCs w:val="18"/>
              </w:rPr>
              <w:t xml:space="preserve">Declaración Jurada Simple de probidad, según formato de </w:t>
            </w:r>
            <w:r w:rsidRPr="00D95E69">
              <w:rPr>
                <w:rFonts w:eastAsia="Calibri"/>
                <w:b/>
                <w:sz w:val="18"/>
                <w:szCs w:val="18"/>
              </w:rPr>
              <w:t>Anexo N°</w:t>
            </w:r>
            <w:r w:rsidR="00D857B6" w:rsidRPr="00D95E69">
              <w:rPr>
                <w:rFonts w:eastAsia="Calibri"/>
                <w:b/>
                <w:sz w:val="18"/>
                <w:szCs w:val="18"/>
              </w:rPr>
              <w:t>3</w:t>
            </w:r>
            <w:r w:rsidRPr="00140FF5">
              <w:rPr>
                <w:rFonts w:eastAsia="Calibri"/>
                <w:b/>
                <w:sz w:val="18"/>
                <w:szCs w:val="18"/>
              </w:rPr>
              <w:t>.</w:t>
            </w:r>
          </w:p>
        </w:tc>
      </w:tr>
      <w:tr w:rsidR="00F55804" w:rsidRPr="00347B9F" w14:paraId="65429549"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43881F98" w14:textId="5E65F2BA" w:rsidR="00F55804" w:rsidRPr="00C56DC9" w:rsidRDefault="00FC2B94" w:rsidP="00EC5B08">
            <w:pPr>
              <w:contextualSpacing/>
              <w:jc w:val="both"/>
              <w:rPr>
                <w:rFonts w:eastAsia="Arial Unicode MS" w:cs="Calibri"/>
                <w:sz w:val="18"/>
                <w:szCs w:val="18"/>
                <w:lang w:eastAsia="en-US"/>
              </w:rPr>
            </w:pPr>
            <w:r>
              <w:rPr>
                <w:rFonts w:eastAsia="Arial Unicode MS" w:cs="Calibri"/>
                <w:sz w:val="18"/>
                <w:szCs w:val="18"/>
                <w:lang w:eastAsia="en-US"/>
              </w:rPr>
              <w:t>f</w:t>
            </w:r>
            <w:r w:rsidR="00E55DEE" w:rsidRPr="00C56DC9">
              <w:rPr>
                <w:rFonts w:eastAsia="Arial Unicode MS" w:cs="Calibri"/>
                <w:sz w:val="18"/>
                <w:szCs w:val="18"/>
                <w:lang w:eastAsia="en-US"/>
              </w:rPr>
              <w:t xml:space="preserve">. </w:t>
            </w:r>
            <w:r w:rsidR="00E55DEE" w:rsidRPr="00C56DC9">
              <w:rPr>
                <w:rFonts w:eastAsia="Arial Unicode MS" w:cs="Calibri"/>
                <w:sz w:val="18"/>
                <w:szCs w:val="18"/>
                <w:lang w:val="es-CL" w:eastAsia="en-US"/>
              </w:rPr>
              <w:t xml:space="preserve">Estar inscrita en el Registro Nacional de </w:t>
            </w:r>
            <w:r w:rsidR="00E55DEE" w:rsidRPr="00C56DC9">
              <w:rPr>
                <w:rFonts w:eastAsia="Arial Unicode MS" w:cs="Calibri"/>
                <w:sz w:val="18"/>
                <w:szCs w:val="18"/>
                <w:lang w:eastAsia="en-US"/>
              </w:rPr>
              <w:t>Micro, Pequeñas y Medianas Empresas (</w:t>
            </w:r>
            <w:r w:rsidR="00E55DEE" w:rsidRPr="00C56DC9">
              <w:rPr>
                <w:rFonts w:eastAsia="Arial Unicode MS" w:cs="Calibri"/>
                <w:sz w:val="18"/>
                <w:szCs w:val="18"/>
                <w:lang w:val="es-CL" w:eastAsia="en-US"/>
              </w:rPr>
              <w:t xml:space="preserve">Pymes) del Ministerio de Economía, Fomento y Turismo, disponible en </w:t>
            </w:r>
            <w:hyperlink r:id="rId32" w:history="1">
              <w:r w:rsidR="00E55DEE" w:rsidRPr="00C56DC9">
                <w:rPr>
                  <w:rStyle w:val="Hipervnculo"/>
                  <w:rFonts w:eastAsia="Arial Unicode MS" w:cs="Calibri"/>
                  <w:sz w:val="18"/>
                  <w:szCs w:val="18"/>
                  <w:lang w:val="es-CL" w:eastAsia="en-US"/>
                </w:rPr>
                <w:t>https://registropymes.economia.gob.cl/Default.aspx</w:t>
              </w:r>
            </w:hyperlink>
            <w:r w:rsidR="00E55DEE" w:rsidRPr="00C56DC9">
              <w:rPr>
                <w:rFonts w:eastAsia="Arial Unicode MS" w:cs="Calibri"/>
                <w:sz w:val="18"/>
                <w:szCs w:val="18"/>
                <w:lang w:val="es-CL" w:eastAsia="en-US"/>
              </w:rPr>
              <w:t>, a la fecha de firma del contrato.</w:t>
            </w:r>
          </w:p>
        </w:tc>
        <w:tc>
          <w:tcPr>
            <w:tcW w:w="4395" w:type="dxa"/>
            <w:tcBorders>
              <w:top w:val="single" w:sz="4" w:space="0" w:color="auto"/>
              <w:left w:val="single" w:sz="4" w:space="0" w:color="auto"/>
              <w:bottom w:val="single" w:sz="4" w:space="0" w:color="auto"/>
              <w:right w:val="single" w:sz="4" w:space="0" w:color="auto"/>
            </w:tcBorders>
          </w:tcPr>
          <w:p w14:paraId="5830DAB1" w14:textId="240B5D83" w:rsidR="00F55804" w:rsidRPr="00C56DC9" w:rsidRDefault="00950F3A" w:rsidP="00B8102E">
            <w:pPr>
              <w:jc w:val="both"/>
              <w:rPr>
                <w:rFonts w:eastAsia="Calibri"/>
                <w:sz w:val="18"/>
                <w:szCs w:val="18"/>
                <w:lang w:val="es-CL"/>
              </w:rPr>
            </w:pPr>
            <w:r w:rsidRPr="00C56DC9">
              <w:rPr>
                <w:rFonts w:eastAsia="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C56DC9">
              <w:rPr>
                <w:rFonts w:eastAsia="Calibri"/>
                <w:sz w:val="18"/>
                <w:szCs w:val="18"/>
              </w:rPr>
              <w:t>asociado al Rut de la empresa seleccionada.</w:t>
            </w:r>
          </w:p>
        </w:tc>
      </w:tr>
      <w:tr w:rsidR="00362B87" w:rsidRPr="00347B9F" w14:paraId="14CCFAC3" w14:textId="77777777" w:rsidTr="00603D17">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212BB81D" w14:textId="75A81294" w:rsidR="00362B87" w:rsidRPr="00C56DC9" w:rsidRDefault="00FC2B94" w:rsidP="00EC5B08">
            <w:pPr>
              <w:contextualSpacing/>
              <w:jc w:val="both"/>
              <w:rPr>
                <w:rFonts w:eastAsia="Arial Unicode MS" w:cs="Calibri"/>
                <w:sz w:val="18"/>
                <w:szCs w:val="18"/>
                <w:lang w:eastAsia="en-US"/>
              </w:rPr>
            </w:pPr>
            <w:r>
              <w:rPr>
                <w:rFonts w:eastAsia="Arial Unicode MS" w:cs="Calibri"/>
                <w:sz w:val="18"/>
                <w:szCs w:val="18"/>
                <w:lang w:eastAsia="en-US"/>
              </w:rPr>
              <w:t>g</w:t>
            </w:r>
            <w:r w:rsidR="00362B87" w:rsidRPr="00C56DC9">
              <w:rPr>
                <w:rFonts w:eastAsia="Arial Unicode MS" w:cs="Calibri"/>
                <w:sz w:val="18"/>
                <w:szCs w:val="18"/>
                <w:lang w:eastAsia="en-US"/>
              </w:rPr>
              <w:t xml:space="preserve">. </w:t>
            </w:r>
            <w:r w:rsidR="00953679" w:rsidRPr="00C56DC9">
              <w:rPr>
                <w:rFonts w:eastAsia="Arial Unicode MS" w:cs="Calibri"/>
                <w:sz w:val="18"/>
                <w:szCs w:val="18"/>
                <w:lang w:val="es-CL" w:eastAsia="en-US"/>
              </w:rPr>
              <w:t>En caso de ser persona natural, no debe tener inscripción vigente en el Registro Nacional de Deudores de Pensiones de Alimentos en calidad de deudor</w:t>
            </w:r>
            <w:r w:rsidR="00840C20" w:rsidRPr="00C56DC9">
              <w:rPr>
                <w:rFonts w:eastAsia="Arial Unicode MS" w:cs="Calibri"/>
                <w:sz w:val="18"/>
                <w:szCs w:val="18"/>
                <w:lang w:val="es-CL" w:eastAsia="en-US"/>
              </w:rPr>
              <w:t>/a</w:t>
            </w:r>
            <w:r w:rsidR="00953679" w:rsidRPr="00C56DC9">
              <w:rPr>
                <w:rFonts w:eastAsia="Arial Unicode MS" w:cs="Calibri"/>
                <w:sz w:val="18"/>
                <w:szCs w:val="18"/>
                <w:lang w:val="es-CL" w:eastAsia="en-US"/>
              </w:rPr>
              <w:t xml:space="preserve"> de alimentos, según lo dispuesto en la Ley </w:t>
            </w:r>
            <w:proofErr w:type="spellStart"/>
            <w:r w:rsidR="00953679" w:rsidRPr="00C56DC9">
              <w:rPr>
                <w:rFonts w:eastAsia="Arial Unicode MS" w:cs="Calibri"/>
                <w:sz w:val="18"/>
                <w:szCs w:val="18"/>
                <w:lang w:val="es-CL" w:eastAsia="en-US"/>
              </w:rPr>
              <w:t>N°</w:t>
            </w:r>
            <w:proofErr w:type="spellEnd"/>
            <w:r w:rsidR="00953679" w:rsidRPr="00C56DC9">
              <w:rPr>
                <w:rFonts w:eastAsia="Arial Unicode MS" w:cs="Calibri"/>
                <w:sz w:val="18"/>
                <w:szCs w:val="18"/>
                <w:lang w:val="es-CL" w:eastAsia="en-US"/>
              </w:rPr>
              <w:t xml:space="preserve"> 21.389, a la fecha de firma del contrato.</w:t>
            </w:r>
          </w:p>
        </w:tc>
        <w:tc>
          <w:tcPr>
            <w:tcW w:w="4395" w:type="dxa"/>
            <w:tcBorders>
              <w:top w:val="single" w:sz="4" w:space="0" w:color="auto"/>
              <w:left w:val="single" w:sz="4" w:space="0" w:color="auto"/>
              <w:bottom w:val="single" w:sz="4" w:space="0" w:color="auto"/>
              <w:right w:val="single" w:sz="4" w:space="0" w:color="auto"/>
            </w:tcBorders>
          </w:tcPr>
          <w:p w14:paraId="2542F565" w14:textId="5694C03C" w:rsidR="00362B87" w:rsidRPr="00C56DC9" w:rsidRDefault="005F2E04" w:rsidP="004D721C">
            <w:pPr>
              <w:jc w:val="both"/>
              <w:rPr>
                <w:rFonts w:eastAsia="Calibri"/>
                <w:sz w:val="18"/>
                <w:szCs w:val="18"/>
                <w:lang w:val="es-CL"/>
              </w:rPr>
            </w:pPr>
            <w:r w:rsidRPr="00C56DC9">
              <w:rPr>
                <w:rFonts w:eastAsia="Calibri"/>
                <w:sz w:val="18"/>
                <w:szCs w:val="18"/>
              </w:rPr>
              <w:t>Este requisito se</w:t>
            </w:r>
            <w:r w:rsidR="00450054" w:rsidRPr="00C56DC9">
              <w:rPr>
                <w:rFonts w:eastAsia="Calibri"/>
                <w:sz w:val="18"/>
                <w:szCs w:val="18"/>
              </w:rPr>
              <w:t xml:space="preserve">rá verificado por </w:t>
            </w:r>
            <w:r w:rsidR="00840C20" w:rsidRPr="00C56DC9">
              <w:rPr>
                <w:rFonts w:eastAsia="Calibri"/>
                <w:sz w:val="18"/>
                <w:szCs w:val="18"/>
              </w:rPr>
              <w:t>la</w:t>
            </w:r>
            <w:r w:rsidR="00450054" w:rsidRPr="00C56DC9">
              <w:rPr>
                <w:rFonts w:eastAsia="Calibri"/>
                <w:sz w:val="18"/>
                <w:szCs w:val="18"/>
              </w:rPr>
              <w:t xml:space="preserve"> Dirección Regional de Sercotec,</w:t>
            </w:r>
            <w:r w:rsidRPr="00C56DC9">
              <w:rPr>
                <w:rFonts w:eastAsia="Calibri"/>
                <w:sz w:val="18"/>
                <w:szCs w:val="18"/>
              </w:rPr>
              <w:t xml:space="preserve"> a través de la consulta al Registro Nacional de Deudores de Pensiones de Alimentos, </w:t>
            </w:r>
            <w:r w:rsidR="00F04AD4">
              <w:rPr>
                <w:rFonts w:eastAsia="Calibri"/>
                <w:sz w:val="18"/>
                <w:szCs w:val="18"/>
              </w:rPr>
              <w:t xml:space="preserve">asociado al </w:t>
            </w:r>
            <w:r w:rsidR="004D76DF">
              <w:rPr>
                <w:rFonts w:eastAsia="Calibri"/>
                <w:sz w:val="18"/>
                <w:szCs w:val="18"/>
              </w:rPr>
              <w:t>Rut</w:t>
            </w:r>
            <w:r w:rsidR="00F04AD4">
              <w:rPr>
                <w:rFonts w:eastAsia="Calibri"/>
                <w:sz w:val="18"/>
                <w:szCs w:val="18"/>
              </w:rPr>
              <w:t xml:space="preserve"> d</w:t>
            </w:r>
            <w:r w:rsidR="00D95738">
              <w:rPr>
                <w:rFonts w:eastAsia="Calibri"/>
                <w:sz w:val="18"/>
                <w:szCs w:val="18"/>
              </w:rPr>
              <w:t>e</w:t>
            </w:r>
            <w:r w:rsidR="004D76DF">
              <w:rPr>
                <w:rFonts w:eastAsia="Calibri"/>
                <w:sz w:val="18"/>
                <w:szCs w:val="18"/>
              </w:rPr>
              <w:t xml:space="preserve">l o la persona seleccionada. </w:t>
            </w:r>
          </w:p>
        </w:tc>
      </w:tr>
      <w:tr w:rsidR="008277A8" w:rsidRPr="00347B9F" w14:paraId="063CDEAF"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5ACE9683" w14:textId="5A8D6E60" w:rsidR="008277A8" w:rsidRPr="00C56DC9" w:rsidRDefault="001B03ED" w:rsidP="00D447BD">
            <w:pPr>
              <w:contextualSpacing/>
              <w:jc w:val="both"/>
              <w:rPr>
                <w:rFonts w:eastAsia="Arial Unicode MS" w:cs="Calibri"/>
                <w:sz w:val="18"/>
                <w:szCs w:val="18"/>
                <w:lang w:eastAsia="en-US"/>
              </w:rPr>
            </w:pPr>
            <w:r>
              <w:rPr>
                <w:rFonts w:eastAsia="Arial Unicode MS" w:cs="Calibri"/>
                <w:sz w:val="18"/>
                <w:szCs w:val="18"/>
                <w:lang w:val="es-CL" w:eastAsia="en-US"/>
              </w:rPr>
              <w:t>h</w:t>
            </w:r>
            <w:r w:rsidR="00D447BD" w:rsidRPr="00C56DC9">
              <w:rPr>
                <w:rFonts w:eastAsia="Arial Unicode MS" w:cs="Calibri"/>
                <w:sz w:val="18"/>
                <w:szCs w:val="18"/>
                <w:lang w:val="es-CL" w:eastAsia="en-US"/>
              </w:rPr>
              <w:t xml:space="preserve">. </w:t>
            </w:r>
            <w:r w:rsidR="00FC2B94" w:rsidRPr="00C56DC9">
              <w:rPr>
                <w:rFonts w:eastAsia="Arial Unicode MS" w:cs="Calibri"/>
                <w:sz w:val="18"/>
                <w:szCs w:val="18"/>
                <w:lang w:val="es-CL" w:eastAsia="en-US"/>
              </w:rPr>
              <w:t>En caso de que</w:t>
            </w:r>
            <w:r w:rsidR="00837466" w:rsidRPr="00C56DC9">
              <w:rPr>
                <w:rFonts w:eastAsia="Arial Unicode MS" w:cs="Calibri"/>
                <w:sz w:val="18"/>
                <w:szCs w:val="18"/>
                <w:lang w:val="es-CL" w:eastAsia="en-US"/>
              </w:rPr>
              <w:t xml:space="preserve"> la Dirección Regional</w:t>
            </w:r>
            <w:r w:rsidR="00BE51B5" w:rsidRPr="00C56DC9">
              <w:rPr>
                <w:rFonts w:eastAsia="Arial Unicode MS" w:cs="Calibri"/>
                <w:sz w:val="18"/>
                <w:szCs w:val="18"/>
                <w:lang w:val="es-CL" w:eastAsia="en-US"/>
              </w:rPr>
              <w:t xml:space="preserve"> utilice</w:t>
            </w:r>
            <w:r w:rsidR="00837466" w:rsidRPr="00C56DC9">
              <w:rPr>
                <w:rFonts w:eastAsia="Arial Unicode MS" w:cs="Calibri"/>
                <w:sz w:val="18"/>
                <w:szCs w:val="18"/>
                <w:lang w:val="es-CL" w:eastAsia="en-US"/>
              </w:rPr>
              <w:t xml:space="preserve"> la opción de suscripción digital del contrato, el</w:t>
            </w:r>
            <w:r w:rsidR="001A32C9">
              <w:rPr>
                <w:rFonts w:eastAsia="Arial Unicode MS" w:cs="Calibri"/>
                <w:sz w:val="18"/>
                <w:szCs w:val="18"/>
                <w:lang w:val="es-CL" w:eastAsia="en-US"/>
              </w:rPr>
              <w:t>/la</w:t>
            </w:r>
            <w:r w:rsidR="00837466" w:rsidRPr="00C56DC9">
              <w:rPr>
                <w:rFonts w:eastAsia="Arial Unicode MS" w:cs="Calibri"/>
                <w:sz w:val="18"/>
                <w:szCs w:val="18"/>
                <w:lang w:val="es-CL" w:eastAsia="en-US"/>
              </w:rPr>
              <w:t xml:space="preserve"> empresario/</w:t>
            </w:r>
            <w:proofErr w:type="spellStart"/>
            <w:r w:rsidR="00ED14FE" w:rsidRPr="00C56DC9">
              <w:rPr>
                <w:rFonts w:eastAsia="Arial Unicode MS" w:cs="Calibri"/>
                <w:sz w:val="18"/>
                <w:szCs w:val="18"/>
                <w:lang w:val="es-CL" w:eastAsia="en-US"/>
              </w:rPr>
              <w:t>a</w:t>
            </w:r>
            <w:proofErr w:type="spellEnd"/>
            <w:r w:rsidR="00ED14FE" w:rsidRPr="00C56DC9">
              <w:rPr>
                <w:rFonts w:eastAsia="Arial Unicode MS" w:cs="Calibri"/>
                <w:sz w:val="18"/>
                <w:szCs w:val="18"/>
                <w:lang w:val="es-CL" w:eastAsia="en-US"/>
              </w:rPr>
              <w:t xml:space="preserve"> seleccionado/a</w:t>
            </w:r>
            <w:r w:rsidR="00837466" w:rsidRPr="00C56DC9">
              <w:rPr>
                <w:rFonts w:eastAsia="Arial Unicode MS" w:cs="Calibri"/>
                <w:sz w:val="18"/>
                <w:szCs w:val="18"/>
                <w:lang w:val="es-CL" w:eastAsia="en-US"/>
              </w:rPr>
              <w:t xml:space="preserve"> </w:t>
            </w:r>
            <w:r w:rsidR="00D447BD" w:rsidRPr="00C56DC9">
              <w:rPr>
                <w:rFonts w:eastAsia="Arial Unicode MS" w:cs="Calibri"/>
                <w:sz w:val="18"/>
                <w:szCs w:val="18"/>
                <w:lang w:eastAsia="en-US"/>
              </w:rPr>
              <w:t xml:space="preserve">deberá contar previamente con su contraseña digital para trámites en línea del Estado o </w:t>
            </w:r>
            <w:r w:rsidR="00D447BD" w:rsidRPr="00C56DC9">
              <w:rPr>
                <w:rFonts w:eastAsia="Arial Unicode MS" w:cs="Calibri"/>
                <w:b/>
                <w:sz w:val="18"/>
                <w:szCs w:val="18"/>
                <w:lang w:eastAsia="en-US"/>
              </w:rPr>
              <w:t>Clave Única</w:t>
            </w:r>
            <w:r w:rsidR="00D447BD" w:rsidRPr="00C56DC9">
              <w:rPr>
                <w:rFonts w:eastAsia="Arial Unicode MS" w:cs="Calibri"/>
                <w:sz w:val="18"/>
                <w:szCs w:val="18"/>
                <w:lang w:eastAsia="en-US"/>
              </w:rPr>
              <w:t xml:space="preserve">. Para obtener la clave única, se tiene a disposición el sitio </w:t>
            </w:r>
            <w:hyperlink r:id="rId33" w:history="1">
              <w:r w:rsidR="00D447BD" w:rsidRPr="00C56DC9">
                <w:rPr>
                  <w:rStyle w:val="Hipervnculo"/>
                  <w:rFonts w:eastAsia="Arial Unicode MS" w:cs="Calibri"/>
                  <w:sz w:val="18"/>
                  <w:szCs w:val="18"/>
                  <w:lang w:eastAsia="en-US"/>
                </w:rPr>
                <w:t>https://claveunica.gob.cl/</w:t>
              </w:r>
            </w:hyperlink>
            <w:r w:rsidR="00D447BD" w:rsidRPr="00C56DC9">
              <w:rPr>
                <w:rFonts w:eastAsia="Arial Unicode MS" w:cs="Calibri"/>
                <w:sz w:val="18"/>
                <w:szCs w:val="18"/>
                <w:lang w:eastAsia="en-US"/>
              </w:rPr>
              <w:t xml:space="preserve"> del Ministerio de la Secretaría General de la Presidencia</w:t>
            </w:r>
            <w:r w:rsidR="00E02F91" w:rsidRPr="00C56DC9">
              <w:rPr>
                <w:rFonts w:eastAsia="Arial Unicode MS" w:cs="Calibri"/>
                <w:sz w:val="18"/>
                <w:szCs w:val="18"/>
                <w:lang w:eastAsia="en-US"/>
              </w:rPr>
              <w:t>.</w:t>
            </w:r>
          </w:p>
        </w:tc>
        <w:tc>
          <w:tcPr>
            <w:tcW w:w="4395" w:type="dxa"/>
            <w:tcBorders>
              <w:top w:val="single" w:sz="4" w:space="0" w:color="auto"/>
              <w:left w:val="single" w:sz="4" w:space="0" w:color="auto"/>
              <w:bottom w:val="single" w:sz="4" w:space="0" w:color="auto"/>
              <w:right w:val="single" w:sz="4" w:space="0" w:color="auto"/>
            </w:tcBorders>
          </w:tcPr>
          <w:p w14:paraId="42710E42" w14:textId="54793906" w:rsidR="008277A8" w:rsidRPr="004E6636" w:rsidRDefault="00D447BD" w:rsidP="00B8102E">
            <w:pPr>
              <w:jc w:val="both"/>
              <w:rPr>
                <w:rFonts w:eastAsia="Calibri"/>
                <w:sz w:val="18"/>
                <w:szCs w:val="18"/>
                <w:lang w:val="es-CL"/>
              </w:rPr>
            </w:pPr>
            <w:r w:rsidRPr="004E6636">
              <w:rPr>
                <w:rFonts w:eastAsia="Calibri"/>
                <w:sz w:val="18"/>
                <w:szCs w:val="18"/>
                <w:lang w:val="es-CL"/>
              </w:rPr>
              <w:t>Disponibilidad de clave única por parte del empresario/</w:t>
            </w:r>
            <w:proofErr w:type="spellStart"/>
            <w:r w:rsidR="004076D5" w:rsidRPr="004E6636">
              <w:rPr>
                <w:rFonts w:eastAsia="Calibri"/>
                <w:sz w:val="18"/>
                <w:szCs w:val="18"/>
                <w:lang w:val="es-CL"/>
              </w:rPr>
              <w:t>a</w:t>
            </w:r>
            <w:proofErr w:type="spellEnd"/>
            <w:r w:rsidRPr="004E6636">
              <w:rPr>
                <w:rFonts w:eastAsia="Calibri"/>
                <w:sz w:val="18"/>
                <w:szCs w:val="18"/>
                <w:lang w:val="es-CL"/>
              </w:rPr>
              <w:t xml:space="preserve"> seleccionado/a, obtenida a través del sitio </w:t>
            </w:r>
            <w:hyperlink r:id="rId34" w:history="1">
              <w:r w:rsidRPr="004E6636">
                <w:rPr>
                  <w:rStyle w:val="Hipervnculo"/>
                  <w:rFonts w:eastAsia="Calibri"/>
                  <w:sz w:val="18"/>
                  <w:szCs w:val="18"/>
                </w:rPr>
                <w:t>https://claveunica.gob.cl/</w:t>
              </w:r>
            </w:hyperlink>
            <w:r w:rsidR="00E02F91" w:rsidRPr="004E6636">
              <w:rPr>
                <w:rFonts w:eastAsia="Calibri"/>
                <w:sz w:val="18"/>
                <w:szCs w:val="18"/>
                <w:lang w:val="es-CL"/>
              </w:rPr>
              <w:t>, para la suscripción digital del contrato.</w:t>
            </w:r>
          </w:p>
        </w:tc>
      </w:tr>
      <w:tr w:rsidR="00F55804" w:rsidRPr="00347B9F" w14:paraId="136ADB46"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16111EDA" w14:textId="18105BCC" w:rsidR="00F55804" w:rsidRPr="00C56DC9" w:rsidRDefault="001B03ED" w:rsidP="00E55DEE">
            <w:pPr>
              <w:contextualSpacing/>
              <w:jc w:val="both"/>
              <w:rPr>
                <w:rFonts w:eastAsia="Arial Unicode MS" w:cs="Calibri"/>
                <w:sz w:val="18"/>
                <w:szCs w:val="18"/>
                <w:lang w:val="es-CL" w:eastAsia="en-US"/>
              </w:rPr>
            </w:pPr>
            <w:r>
              <w:rPr>
                <w:rFonts w:eastAsia="Arial Unicode MS" w:cs="Calibri"/>
                <w:sz w:val="18"/>
                <w:szCs w:val="18"/>
                <w:lang w:val="es-CL" w:eastAsia="en-US"/>
              </w:rPr>
              <w:t>i</w:t>
            </w:r>
            <w:r w:rsidR="00E55DEE" w:rsidRPr="00C56DC9">
              <w:rPr>
                <w:rFonts w:eastAsia="Arial Unicode MS" w:cs="Calibri"/>
                <w:sz w:val="18"/>
                <w:szCs w:val="18"/>
                <w:lang w:val="es-CL" w:eastAsia="en-US"/>
              </w:rPr>
              <w:t xml:space="preserv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00E55DEE" w:rsidRPr="00C56DC9">
              <w:rPr>
                <w:rFonts w:eastAsia="Arial Unicode MS" w:cs="Calibri"/>
                <w:sz w:val="18"/>
                <w:szCs w:val="18"/>
                <w:lang w:val="es-CL" w:eastAsia="en-US"/>
              </w:rPr>
              <w:t>link</w:t>
            </w:r>
            <w:proofErr w:type="gramEnd"/>
            <w:r w:rsidR="00E55DEE" w:rsidRPr="00C56DC9">
              <w:rPr>
                <w:rFonts w:eastAsia="Arial Unicode MS" w:cs="Calibri"/>
                <w:sz w:val="18"/>
                <w:szCs w:val="18"/>
                <w:lang w:val="es-CL" w:eastAsia="en-US"/>
              </w:rPr>
              <w:t xml:space="preserve"> </w:t>
            </w:r>
            <w:hyperlink r:id="rId35" w:history="1">
              <w:r w:rsidR="00E55DEE" w:rsidRPr="00C56DC9">
                <w:rPr>
                  <w:rStyle w:val="Hipervnculo"/>
                  <w:rFonts w:eastAsia="Arial Unicode MS" w:cs="Calibri"/>
                  <w:sz w:val="18"/>
                  <w:szCs w:val="18"/>
                  <w:lang w:val="es-CL" w:eastAsia="en-US"/>
                </w:rPr>
                <w:t>https://www.sii.cl/servicios_online/1047-1702.html</w:t>
              </w:r>
            </w:hyperlink>
            <w:r w:rsidR="00E55DEE" w:rsidRPr="00C56DC9">
              <w:rPr>
                <w:rFonts w:eastAsia="Arial Unicode MS" w:cs="Calibri"/>
                <w:sz w:val="18"/>
                <w:szCs w:val="18"/>
                <w:lang w:val="es-CL" w:eastAsia="en-US"/>
              </w:rPr>
              <w:t>, opción “Carpeta por mandato a instituciones” y luego “Generar Carpeta por Mandato a Instituciones”.</w:t>
            </w:r>
          </w:p>
        </w:tc>
        <w:tc>
          <w:tcPr>
            <w:tcW w:w="4395" w:type="dxa"/>
            <w:tcBorders>
              <w:top w:val="single" w:sz="4" w:space="0" w:color="auto"/>
              <w:left w:val="single" w:sz="4" w:space="0" w:color="auto"/>
              <w:bottom w:val="single" w:sz="4" w:space="0" w:color="auto"/>
              <w:right w:val="single" w:sz="4" w:space="0" w:color="auto"/>
            </w:tcBorders>
          </w:tcPr>
          <w:p w14:paraId="29D960FF" w14:textId="2F168BAD" w:rsidR="00F55804" w:rsidRPr="004E6636" w:rsidRDefault="007420A4" w:rsidP="00B8102E">
            <w:pPr>
              <w:jc w:val="both"/>
              <w:rPr>
                <w:rFonts w:eastAsia="Calibri"/>
                <w:sz w:val="18"/>
                <w:szCs w:val="18"/>
                <w:lang w:val="es-CL"/>
              </w:rPr>
            </w:pPr>
            <w:r w:rsidRPr="004E6636">
              <w:rPr>
                <w:rFonts w:eastAsia="Calibri"/>
                <w:sz w:val="18"/>
                <w:szCs w:val="18"/>
                <w:lang w:val="es-CL"/>
              </w:rPr>
              <w:t>“Mandato de Entrega de Información” de la empresa, el cual es enviado al correo registrado de la empresa en el SII. El documento debe ser enviado al Agente Operador.</w:t>
            </w:r>
          </w:p>
        </w:tc>
      </w:tr>
      <w:tr w:rsidR="00EC5B08" w:rsidRPr="00347B9F" w14:paraId="124FFF36"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1AC47876" w14:textId="43F48698" w:rsidR="00EC5B08" w:rsidRPr="00C56DC9" w:rsidRDefault="001B03ED" w:rsidP="00EC5B08">
            <w:pPr>
              <w:jc w:val="both"/>
              <w:rPr>
                <w:rFonts w:cs="Calibri"/>
                <w:b/>
                <w:sz w:val="18"/>
                <w:szCs w:val="18"/>
              </w:rPr>
            </w:pPr>
            <w:r>
              <w:rPr>
                <w:rFonts w:eastAsia="Arial Unicode MS" w:cs="Calibri"/>
                <w:sz w:val="18"/>
                <w:szCs w:val="18"/>
                <w:lang w:eastAsia="en-US"/>
              </w:rPr>
              <w:t>j</w:t>
            </w:r>
            <w:r w:rsidR="00EC5B08" w:rsidRPr="00C56DC9">
              <w:rPr>
                <w:rFonts w:eastAsia="Arial Unicode MS" w:cs="Calibri"/>
                <w:sz w:val="18"/>
                <w:szCs w:val="18"/>
                <w:lang w:eastAsia="en-US"/>
              </w:rPr>
              <w:t xml:space="preserve">. </w:t>
            </w:r>
            <w:r w:rsidR="00AD7B4A" w:rsidRPr="00C56DC9">
              <w:rPr>
                <w:rFonts w:eastAsia="Arial Unicode MS" w:cs="Calibri"/>
                <w:sz w:val="18"/>
                <w:szCs w:val="18"/>
                <w:lang w:val="es-CL" w:eastAsia="en-US"/>
              </w:rPr>
              <w:t>La empresa seleccionada (socios y/o representante legal)</w:t>
            </w:r>
            <w:r w:rsidR="00EC5B08" w:rsidRPr="00C56DC9">
              <w:rPr>
                <w:rFonts w:eastAsia="Arial Unicode MS" w:cs="Calibri"/>
                <w:sz w:val="18"/>
                <w:szCs w:val="18"/>
                <w:lang w:val="es-CL" w:eastAsia="en-US"/>
              </w:rPr>
              <w:t xml:space="preserve"> no podrá tener contrato vigente, incluso a honorarios, con Sercotec, con el Agente </w:t>
            </w:r>
            <w:r w:rsidR="00C36FAE" w:rsidRPr="00C56DC9">
              <w:rPr>
                <w:rFonts w:eastAsia="Arial Unicode MS" w:cs="Calibri"/>
                <w:sz w:val="18"/>
                <w:szCs w:val="18"/>
                <w:lang w:val="es-CL" w:eastAsia="en-US"/>
              </w:rPr>
              <w:t>O</w:t>
            </w:r>
            <w:r w:rsidR="00EC5B08" w:rsidRPr="00C56DC9">
              <w:rPr>
                <w:rFonts w:eastAsia="Arial Unicode MS" w:cs="Calibri"/>
                <w:sz w:val="18"/>
                <w:szCs w:val="18"/>
                <w:lang w:val="es-CL" w:eastAsia="en-US"/>
              </w:rPr>
              <w:t xml:space="preserve">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w:t>
            </w:r>
            <w:r w:rsidR="00DD3E71" w:rsidRPr="00C56DC9">
              <w:rPr>
                <w:rFonts w:eastAsia="Arial Unicode MS" w:cs="Calibri"/>
                <w:sz w:val="18"/>
                <w:szCs w:val="18"/>
                <w:lang w:val="es-CL" w:eastAsia="en-US"/>
              </w:rPr>
              <w:t xml:space="preserve">Sercotec </w:t>
            </w:r>
            <w:r w:rsidR="00EC5B08" w:rsidRPr="00C56DC9">
              <w:rPr>
                <w:rFonts w:eastAsia="Arial Unicode MS" w:cs="Calibri"/>
                <w:sz w:val="18"/>
                <w:szCs w:val="18"/>
                <w:lang w:val="es-CL" w:eastAsia="en-US"/>
              </w:rPr>
              <w:t>que intervenga en la convocatoria.</w:t>
            </w:r>
          </w:p>
        </w:tc>
        <w:tc>
          <w:tcPr>
            <w:tcW w:w="4395" w:type="dxa"/>
            <w:tcBorders>
              <w:top w:val="single" w:sz="4" w:space="0" w:color="auto"/>
              <w:left w:val="single" w:sz="4" w:space="0" w:color="auto"/>
              <w:bottom w:val="single" w:sz="4" w:space="0" w:color="auto"/>
              <w:right w:val="single" w:sz="4" w:space="0" w:color="auto"/>
            </w:tcBorders>
          </w:tcPr>
          <w:p w14:paraId="7E4E062E" w14:textId="0A839DAF" w:rsidR="00EC5B08" w:rsidRPr="00C56DC9" w:rsidRDefault="00EC5B08" w:rsidP="00EC5B08">
            <w:pPr>
              <w:jc w:val="both"/>
              <w:rPr>
                <w:rFonts w:cs="Calibri"/>
                <w:b/>
                <w:sz w:val="18"/>
                <w:szCs w:val="18"/>
              </w:rPr>
            </w:pPr>
            <w:r w:rsidRPr="00C56DC9">
              <w:rPr>
                <w:rFonts w:eastAsia="Arial Unicode MS" w:cs="Calibri"/>
                <w:sz w:val="18"/>
                <w:szCs w:val="18"/>
              </w:rPr>
              <w:t xml:space="preserve">Declaración Jurada simple de probidad, según formato de </w:t>
            </w:r>
            <w:r w:rsidRPr="00D95E69">
              <w:rPr>
                <w:rFonts w:eastAsia="Arial Unicode MS" w:cs="Calibri"/>
                <w:b/>
                <w:sz w:val="18"/>
                <w:szCs w:val="18"/>
              </w:rPr>
              <w:t xml:space="preserve">Anexo </w:t>
            </w:r>
            <w:proofErr w:type="spellStart"/>
            <w:r w:rsidRPr="00D95E69">
              <w:rPr>
                <w:rFonts w:eastAsia="Arial Unicode MS" w:cs="Calibri"/>
                <w:b/>
                <w:sz w:val="18"/>
                <w:szCs w:val="18"/>
              </w:rPr>
              <w:t>N°</w:t>
            </w:r>
            <w:proofErr w:type="spellEnd"/>
            <w:r w:rsidRPr="00D95E69">
              <w:rPr>
                <w:rFonts w:eastAsia="Arial Unicode MS" w:cs="Calibri"/>
                <w:b/>
                <w:sz w:val="18"/>
                <w:szCs w:val="18"/>
              </w:rPr>
              <w:t xml:space="preserve"> </w:t>
            </w:r>
            <w:r w:rsidR="00FC2B94" w:rsidRPr="00D95E69">
              <w:rPr>
                <w:rFonts w:eastAsia="Arial Unicode MS" w:cs="Calibri"/>
                <w:b/>
                <w:sz w:val="18"/>
                <w:szCs w:val="18"/>
              </w:rPr>
              <w:t>3</w:t>
            </w:r>
            <w:r w:rsidRPr="00140FF5">
              <w:rPr>
                <w:rFonts w:eastAsia="Arial Unicode MS" w:cs="Calibri"/>
                <w:b/>
                <w:sz w:val="18"/>
                <w:szCs w:val="18"/>
              </w:rPr>
              <w:t>.</w:t>
            </w:r>
          </w:p>
        </w:tc>
      </w:tr>
      <w:tr w:rsidR="00113AC3" w:rsidRPr="00347B9F" w14:paraId="54F10974"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7574F5CD" w14:textId="1D0B4189" w:rsidR="00113AC3" w:rsidRPr="00C56DC9" w:rsidRDefault="001B03ED" w:rsidP="00113AC3">
            <w:pPr>
              <w:jc w:val="both"/>
              <w:rPr>
                <w:rFonts w:eastAsia="Arial Unicode MS" w:cs="Calibri"/>
                <w:sz w:val="18"/>
                <w:szCs w:val="18"/>
                <w:lang w:eastAsia="en-US"/>
              </w:rPr>
            </w:pPr>
            <w:r>
              <w:rPr>
                <w:rFonts w:eastAsia="Arial Unicode MS" w:cs="Calibri"/>
                <w:sz w:val="18"/>
                <w:szCs w:val="18"/>
                <w:lang w:eastAsia="en-US"/>
              </w:rPr>
              <w:t>k</w:t>
            </w:r>
            <w:r w:rsidR="00113AC3" w:rsidRPr="00C56DC9">
              <w:rPr>
                <w:rFonts w:eastAsia="Arial Unicode MS" w:cs="Calibri"/>
                <w:sz w:val="18"/>
                <w:szCs w:val="18"/>
                <w:lang w:eastAsia="en-US"/>
              </w:rPr>
              <w:t xml:space="preserve">. </w:t>
            </w:r>
            <w:r w:rsidR="00FC2B94" w:rsidRPr="00C56DC9">
              <w:rPr>
                <w:rFonts w:eastAsia="Arial Unicode MS" w:cs="Calibri"/>
                <w:sz w:val="18"/>
                <w:szCs w:val="18"/>
                <w:lang w:eastAsia="en-US"/>
              </w:rPr>
              <w:t>En caso de que</w:t>
            </w:r>
            <w:r w:rsidR="00113AC3" w:rsidRPr="00C56DC9">
              <w:rPr>
                <w:rFonts w:eastAsia="Arial Unicode MS" w:cs="Calibri"/>
                <w:sz w:val="18"/>
                <w:szCs w:val="18"/>
                <w:lang w:eastAsia="en-US"/>
              </w:rPr>
              <w:t xml:space="preserve"> la empresa seleccionada corresponda a una persona jurídica, ésta debe estar legalmente constituida y vigente, para lo cual debe adjuntar los documentos de su constitución, los antecedentes en donde conste la personería del representante legal y el certificado de vigencia.</w:t>
            </w:r>
          </w:p>
        </w:tc>
        <w:tc>
          <w:tcPr>
            <w:tcW w:w="4395" w:type="dxa"/>
            <w:tcBorders>
              <w:top w:val="single" w:sz="4" w:space="0" w:color="auto"/>
              <w:left w:val="single" w:sz="4" w:space="0" w:color="auto"/>
              <w:bottom w:val="single" w:sz="4" w:space="0" w:color="auto"/>
              <w:right w:val="single" w:sz="4" w:space="0" w:color="auto"/>
            </w:tcBorders>
          </w:tcPr>
          <w:p w14:paraId="2306BF99" w14:textId="0F8065EA" w:rsidR="00113AC3" w:rsidRPr="00C56DC9" w:rsidRDefault="00B6528E" w:rsidP="00EC5B08">
            <w:pPr>
              <w:jc w:val="both"/>
              <w:rPr>
                <w:rFonts w:eastAsia="Arial Unicode MS" w:cs="Calibri"/>
                <w:sz w:val="18"/>
                <w:szCs w:val="18"/>
              </w:rPr>
            </w:pPr>
            <w:r w:rsidRPr="00C56DC9">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 y certificado de vigencia. La fecha de emisión de este certificado debe tener al menos 60 días de antigüedad contados desde la fecha de formalización del contrato.</w:t>
            </w:r>
          </w:p>
        </w:tc>
      </w:tr>
      <w:tr w:rsidR="00EC5B08" w:rsidRPr="00347B9F" w14:paraId="6D316FE6" w14:textId="77777777" w:rsidTr="00080C40">
        <w:trPr>
          <w:jc w:val="center"/>
        </w:trPr>
        <w:tc>
          <w:tcPr>
            <w:tcW w:w="4531" w:type="dxa"/>
            <w:tcBorders>
              <w:top w:val="single" w:sz="4" w:space="0" w:color="auto"/>
              <w:left w:val="single" w:sz="4" w:space="0" w:color="auto"/>
              <w:bottom w:val="single" w:sz="4" w:space="0" w:color="auto"/>
              <w:right w:val="single" w:sz="4" w:space="0" w:color="auto"/>
            </w:tcBorders>
          </w:tcPr>
          <w:p w14:paraId="623D49D3" w14:textId="0591C2F4" w:rsidR="00EC5B08" w:rsidRPr="00C56DC9" w:rsidRDefault="001B03ED" w:rsidP="00EC5B08">
            <w:pPr>
              <w:jc w:val="both"/>
              <w:rPr>
                <w:rFonts w:eastAsia="Arial Unicode MS" w:cs="Calibri"/>
                <w:sz w:val="18"/>
                <w:szCs w:val="18"/>
                <w:lang w:val="es-CL" w:eastAsia="en-US"/>
              </w:rPr>
            </w:pPr>
            <w:r>
              <w:rPr>
                <w:rFonts w:eastAsia="Arial Unicode MS" w:cs="Calibri"/>
                <w:sz w:val="18"/>
                <w:szCs w:val="18"/>
                <w:lang w:eastAsia="en-US"/>
              </w:rPr>
              <w:t>l</w:t>
            </w:r>
            <w:r w:rsidR="00EC5B08" w:rsidRPr="00C56DC9">
              <w:rPr>
                <w:rFonts w:eastAsia="Arial Unicode MS" w:cs="Calibri"/>
                <w:sz w:val="18"/>
                <w:szCs w:val="18"/>
                <w:lang w:eastAsia="en-US"/>
              </w:rPr>
              <w:t xml:space="preserve">. </w:t>
            </w:r>
            <w:r w:rsidR="00EC5B08" w:rsidRPr="00C56DC9">
              <w:rPr>
                <w:rFonts w:eastAsia="Arial Unicode MS" w:cs="Calibri"/>
                <w:sz w:val="18"/>
                <w:szCs w:val="18"/>
                <w:lang w:val="es-CL" w:eastAsia="en-US"/>
              </w:rPr>
              <w:t>Los gasto</w:t>
            </w:r>
            <w:r w:rsidR="006A64AD" w:rsidRPr="00C56DC9">
              <w:rPr>
                <w:rFonts w:eastAsia="Arial Unicode MS" w:cs="Calibri"/>
                <w:sz w:val="18"/>
                <w:szCs w:val="18"/>
                <w:lang w:val="es-CL" w:eastAsia="en-US"/>
              </w:rPr>
              <w:t xml:space="preserve">s ejecutados </w:t>
            </w:r>
            <w:r w:rsidR="00EC5B08" w:rsidRPr="00C56DC9">
              <w:rPr>
                <w:rFonts w:eastAsia="Arial Unicode MS" w:cs="Calibri"/>
                <w:sz w:val="18"/>
                <w:szCs w:val="18"/>
                <w:lang w:val="es-CL" w:eastAsia="en-US"/>
              </w:rPr>
              <w:t>no pueden corresponder a remuneraciones</w:t>
            </w:r>
            <w:r w:rsidR="006A64AD" w:rsidRPr="00C56DC9">
              <w:rPr>
                <w:rFonts w:eastAsia="Arial Unicode MS" w:cs="Calibri"/>
                <w:sz w:val="18"/>
                <w:szCs w:val="18"/>
                <w:lang w:val="es-CL" w:eastAsia="en-US"/>
              </w:rPr>
              <w:t xml:space="preserve"> del seleccionado/a, ni de </w:t>
            </w:r>
            <w:r w:rsidR="00EC5B08" w:rsidRPr="00C56DC9">
              <w:rPr>
                <w:rFonts w:eastAsia="Arial Unicode MS" w:cs="Calibri"/>
                <w:sz w:val="18"/>
                <w:szCs w:val="18"/>
                <w:lang w:val="es-CL" w:eastAsia="en-US"/>
              </w:rPr>
              <w:t>socios/a, ni de representantes legales, ni de sus respectivos</w:t>
            </w:r>
            <w:r w:rsidR="00D800E5" w:rsidRPr="00C56DC9">
              <w:rPr>
                <w:rFonts w:eastAsia="Arial Unicode MS" w:cs="Calibri"/>
                <w:sz w:val="18"/>
                <w:szCs w:val="18"/>
                <w:lang w:val="es-CL" w:eastAsia="en-US"/>
              </w:rPr>
              <w:t>/as</w:t>
            </w:r>
            <w:r w:rsidR="00EC5B08" w:rsidRPr="00C56DC9">
              <w:rPr>
                <w:rFonts w:eastAsia="Arial Unicode MS" w:cs="Calibri"/>
                <w:sz w:val="18"/>
                <w:szCs w:val="18"/>
                <w:lang w:val="es-CL" w:eastAsia="en-US"/>
              </w:rPr>
              <w:t xml:space="preserve"> cónyuges, conviviente civil, h</w:t>
            </w:r>
            <w:r w:rsidR="00A22F30" w:rsidRPr="00C56DC9">
              <w:rPr>
                <w:rFonts w:eastAsia="Arial Unicode MS" w:cs="Calibri"/>
                <w:sz w:val="18"/>
                <w:szCs w:val="18"/>
                <w:lang w:val="es-CL" w:eastAsia="en-US"/>
              </w:rPr>
              <w:t>ijos</w:t>
            </w:r>
            <w:r w:rsidR="00D800E5" w:rsidRPr="00C56DC9">
              <w:rPr>
                <w:rFonts w:eastAsia="Arial Unicode MS" w:cs="Calibri"/>
                <w:sz w:val="18"/>
                <w:szCs w:val="18"/>
                <w:lang w:val="es-CL" w:eastAsia="en-US"/>
              </w:rPr>
              <w:t>/as</w:t>
            </w:r>
            <w:r w:rsidR="00A22F30" w:rsidRPr="00C56DC9">
              <w:rPr>
                <w:rFonts w:eastAsia="Arial Unicode MS" w:cs="Calibri"/>
                <w:sz w:val="18"/>
                <w:szCs w:val="18"/>
                <w:lang w:val="es-CL" w:eastAsia="en-US"/>
              </w:rPr>
              <w:t xml:space="preserve"> y parientes por consanguin</w:t>
            </w:r>
            <w:r w:rsidR="00EC5B08" w:rsidRPr="00C56DC9">
              <w:rPr>
                <w:rFonts w:eastAsia="Arial Unicode MS" w:cs="Calibri"/>
                <w:sz w:val="18"/>
                <w:szCs w:val="18"/>
                <w:lang w:val="es-CL" w:eastAsia="en-US"/>
              </w:rPr>
              <w:t xml:space="preserve">idad </w:t>
            </w:r>
            <w:r w:rsidR="006A64AD" w:rsidRPr="00C56DC9">
              <w:rPr>
                <w:rFonts w:eastAsia="Arial Unicode MS" w:cs="Calibri"/>
                <w:sz w:val="18"/>
                <w:szCs w:val="18"/>
                <w:lang w:val="es-CL" w:eastAsia="en-US"/>
              </w:rPr>
              <w:t xml:space="preserve">y afinidad </w:t>
            </w:r>
            <w:r w:rsidR="00EC5B08" w:rsidRPr="00C56DC9">
              <w:rPr>
                <w:rFonts w:eastAsia="Arial Unicode MS" w:cs="Calibri"/>
                <w:sz w:val="18"/>
                <w:szCs w:val="18"/>
                <w:lang w:val="es-CL" w:eastAsia="en-US"/>
              </w:rPr>
              <w:t>hasta el segundo grado inclusive (hijos</w:t>
            </w:r>
            <w:r w:rsidR="00D800E5" w:rsidRPr="00C56DC9">
              <w:rPr>
                <w:rFonts w:eastAsia="Arial Unicode MS" w:cs="Calibri"/>
                <w:sz w:val="18"/>
                <w:szCs w:val="18"/>
                <w:lang w:val="es-CL" w:eastAsia="en-US"/>
              </w:rPr>
              <w:t>/as</w:t>
            </w:r>
            <w:r w:rsidR="00EC5B08" w:rsidRPr="00C56DC9">
              <w:rPr>
                <w:rFonts w:eastAsia="Arial Unicode MS" w:cs="Calibri"/>
                <w:sz w:val="18"/>
                <w:szCs w:val="18"/>
                <w:lang w:val="es-CL" w:eastAsia="en-US"/>
              </w:rPr>
              <w:t>, padre,</w:t>
            </w:r>
            <w:r w:rsidR="00D800E5" w:rsidRPr="00C56DC9">
              <w:rPr>
                <w:rFonts w:eastAsia="Arial Unicode MS" w:cs="Calibri"/>
                <w:sz w:val="18"/>
                <w:szCs w:val="18"/>
                <w:lang w:val="es-CL" w:eastAsia="en-US"/>
              </w:rPr>
              <w:t xml:space="preserve"> madre,</w:t>
            </w:r>
            <w:r w:rsidR="00EC5B08" w:rsidRPr="00C56DC9">
              <w:rPr>
                <w:rFonts w:eastAsia="Arial Unicode MS" w:cs="Calibri"/>
                <w:sz w:val="18"/>
                <w:szCs w:val="18"/>
                <w:lang w:val="es-CL" w:eastAsia="en-US"/>
              </w:rPr>
              <w:t xml:space="preserve"> abuelos</w:t>
            </w:r>
            <w:r w:rsidR="00D800E5" w:rsidRPr="00C56DC9">
              <w:rPr>
                <w:rFonts w:eastAsia="Arial Unicode MS" w:cs="Calibri"/>
                <w:sz w:val="18"/>
                <w:szCs w:val="18"/>
                <w:lang w:val="es-CL" w:eastAsia="en-US"/>
              </w:rPr>
              <w:t>/as</w:t>
            </w:r>
            <w:r w:rsidR="00EC5B08" w:rsidRPr="00C56DC9">
              <w:rPr>
                <w:rFonts w:eastAsia="Arial Unicode MS" w:cs="Calibri"/>
                <w:sz w:val="18"/>
                <w:szCs w:val="18"/>
                <w:lang w:val="es-CL" w:eastAsia="en-US"/>
              </w:rPr>
              <w:t xml:space="preserve"> y hermanos</w:t>
            </w:r>
            <w:r w:rsidR="00D800E5" w:rsidRPr="00C56DC9">
              <w:rPr>
                <w:rFonts w:eastAsia="Arial Unicode MS" w:cs="Calibri"/>
                <w:sz w:val="18"/>
                <w:szCs w:val="18"/>
                <w:lang w:val="es-CL" w:eastAsia="en-US"/>
              </w:rPr>
              <w:t>/as</w:t>
            </w:r>
            <w:r w:rsidR="00EC5B08" w:rsidRPr="00C56DC9">
              <w:rPr>
                <w:rFonts w:eastAsia="Arial Unicode MS" w:cs="Calibri"/>
                <w:sz w:val="18"/>
                <w:szCs w:val="18"/>
                <w:lang w:val="es-CL" w:eastAsia="en-US"/>
              </w:rPr>
              <w:t>).</w:t>
            </w:r>
          </w:p>
        </w:tc>
        <w:tc>
          <w:tcPr>
            <w:tcW w:w="4395" w:type="dxa"/>
            <w:tcBorders>
              <w:top w:val="single" w:sz="4" w:space="0" w:color="auto"/>
              <w:left w:val="single" w:sz="4" w:space="0" w:color="auto"/>
              <w:bottom w:val="single" w:sz="4" w:space="0" w:color="auto"/>
              <w:right w:val="single" w:sz="4" w:space="0" w:color="auto"/>
            </w:tcBorders>
          </w:tcPr>
          <w:p w14:paraId="644604C2" w14:textId="25C16C78" w:rsidR="00EC5B08" w:rsidRPr="00C56DC9" w:rsidRDefault="00CB46C5" w:rsidP="00EC5B08">
            <w:pPr>
              <w:jc w:val="both"/>
              <w:rPr>
                <w:rFonts w:eastAsia="Arial Unicode MS" w:cs="Calibri"/>
                <w:sz w:val="18"/>
                <w:szCs w:val="18"/>
              </w:rPr>
            </w:pPr>
            <w:r w:rsidRPr="00C56DC9">
              <w:rPr>
                <w:rFonts w:eastAsia="Arial Unicode MS" w:cs="Calibri"/>
                <w:sz w:val="18"/>
                <w:szCs w:val="18"/>
              </w:rPr>
              <w:t xml:space="preserve">Declaración Jurada Simple de Rendición de Gastos, según formato de </w:t>
            </w:r>
            <w:r w:rsidRPr="00D95E69">
              <w:rPr>
                <w:rFonts w:eastAsia="Arial Unicode MS" w:cs="Calibri"/>
                <w:b/>
                <w:sz w:val="18"/>
                <w:szCs w:val="18"/>
              </w:rPr>
              <w:t xml:space="preserve">Anexo </w:t>
            </w:r>
            <w:proofErr w:type="spellStart"/>
            <w:r w:rsidRPr="00D95E69">
              <w:rPr>
                <w:rFonts w:eastAsia="Arial Unicode MS" w:cs="Calibri"/>
                <w:b/>
                <w:sz w:val="18"/>
                <w:szCs w:val="18"/>
              </w:rPr>
              <w:t>N°</w:t>
            </w:r>
            <w:proofErr w:type="spellEnd"/>
            <w:r w:rsidRPr="00D95E69">
              <w:rPr>
                <w:rFonts w:eastAsia="Arial Unicode MS" w:cs="Calibri"/>
                <w:b/>
                <w:sz w:val="18"/>
                <w:szCs w:val="18"/>
              </w:rPr>
              <w:t xml:space="preserve"> </w:t>
            </w:r>
            <w:r w:rsidR="00FC2B94" w:rsidRPr="00D95E69">
              <w:rPr>
                <w:rFonts w:eastAsia="Arial Unicode MS" w:cs="Calibri"/>
                <w:b/>
                <w:sz w:val="18"/>
                <w:szCs w:val="18"/>
              </w:rPr>
              <w:t>4</w:t>
            </w:r>
            <w:r w:rsidR="00B57080" w:rsidRPr="00D95E69">
              <w:rPr>
                <w:rFonts w:eastAsia="Arial Unicode MS" w:cs="Calibri"/>
                <w:sz w:val="18"/>
                <w:szCs w:val="18"/>
              </w:rPr>
              <w:t>.</w:t>
            </w:r>
          </w:p>
        </w:tc>
      </w:tr>
      <w:tr w:rsidR="00FA6686" w:rsidRPr="00347B9F" w14:paraId="6C23A39C" w14:textId="77777777" w:rsidTr="00FC01C7">
        <w:trPr>
          <w:jc w:val="center"/>
        </w:trPr>
        <w:tc>
          <w:tcPr>
            <w:tcW w:w="4531" w:type="dxa"/>
            <w:tcBorders>
              <w:top w:val="single" w:sz="4" w:space="0" w:color="auto"/>
              <w:left w:val="single" w:sz="4" w:space="0" w:color="auto"/>
              <w:bottom w:val="single" w:sz="4" w:space="0" w:color="auto"/>
              <w:right w:val="single" w:sz="4" w:space="0" w:color="auto"/>
            </w:tcBorders>
          </w:tcPr>
          <w:p w14:paraId="535F3792" w14:textId="2B037104" w:rsidR="00FA6686" w:rsidRPr="001B092C" w:rsidRDefault="00FA6686" w:rsidP="001B092C">
            <w:pPr>
              <w:jc w:val="both"/>
              <w:rPr>
                <w:rFonts w:eastAsia="Arial Unicode MS" w:cs="Calibri"/>
                <w:sz w:val="18"/>
                <w:szCs w:val="18"/>
                <w:lang w:val="es-CL" w:eastAsia="en-US"/>
              </w:rPr>
            </w:pPr>
            <w:r w:rsidRPr="001B092C">
              <w:rPr>
                <w:rFonts w:eastAsia="Arial Unicode MS" w:cs="Calibri"/>
                <w:sz w:val="18"/>
                <w:szCs w:val="18"/>
                <w:lang w:eastAsia="en-US"/>
              </w:rPr>
              <w:t xml:space="preserve">m. </w:t>
            </w:r>
            <w:r w:rsidR="001B092C" w:rsidRPr="001B092C">
              <w:rPr>
                <w:rFonts w:cs="Calibri"/>
                <w:sz w:val="18"/>
                <w:szCs w:val="18"/>
              </w:rPr>
              <w:t xml:space="preserve">Acreditar </w:t>
            </w:r>
            <w:r w:rsidR="001B092C">
              <w:rPr>
                <w:rFonts w:cs="Calibri"/>
                <w:sz w:val="18"/>
                <w:szCs w:val="18"/>
              </w:rPr>
              <w:t xml:space="preserve">la realización </w:t>
            </w:r>
            <w:proofErr w:type="gramStart"/>
            <w:r w:rsidR="001B092C">
              <w:rPr>
                <w:rFonts w:cs="Calibri"/>
                <w:sz w:val="18"/>
                <w:szCs w:val="18"/>
              </w:rPr>
              <w:t xml:space="preserve">del </w:t>
            </w:r>
            <w:r w:rsidR="001B092C" w:rsidRPr="001B092C">
              <w:rPr>
                <w:sz w:val="18"/>
                <w:szCs w:val="18"/>
              </w:rPr>
              <w:t>Test</w:t>
            </w:r>
            <w:proofErr w:type="gramEnd"/>
            <w:r w:rsidR="001B092C" w:rsidRPr="001B092C">
              <w:rPr>
                <w:sz w:val="18"/>
                <w:szCs w:val="18"/>
              </w:rPr>
              <w:t xml:space="preserve"> de Calculadora de Circularidad para </w:t>
            </w:r>
            <w:proofErr w:type="spellStart"/>
            <w:r w:rsidR="001B092C" w:rsidRPr="001B092C">
              <w:rPr>
                <w:sz w:val="18"/>
                <w:szCs w:val="18"/>
              </w:rPr>
              <w:t>Mipes</w:t>
            </w:r>
            <w:proofErr w:type="spellEnd"/>
            <w:r w:rsidR="001B092C" w:rsidRPr="001B092C">
              <w:rPr>
                <w:sz w:val="18"/>
                <w:szCs w:val="18"/>
              </w:rPr>
              <w:t xml:space="preserve"> de SERCOTEC disponible en </w:t>
            </w:r>
            <w:hyperlink r:id="rId36" w:history="1">
              <w:r w:rsidR="001B092C" w:rsidRPr="001B092C">
                <w:rPr>
                  <w:rStyle w:val="Hipervnculo"/>
                  <w:sz w:val="18"/>
                  <w:szCs w:val="18"/>
                </w:rPr>
                <w:t>https://www.sercotec.cl/</w:t>
              </w:r>
            </w:hyperlink>
            <w:r w:rsidR="001B092C" w:rsidRPr="001B092C">
              <w:rPr>
                <w:sz w:val="18"/>
                <w:szCs w:val="18"/>
              </w:rPr>
              <w:t xml:space="preserve">, o ingresando directamente en </w:t>
            </w:r>
            <w:hyperlink r:id="rId37" w:history="1">
              <w:r w:rsidR="001B092C" w:rsidRPr="001B092C">
                <w:rPr>
                  <w:rStyle w:val="Hipervnculo"/>
                  <w:sz w:val="18"/>
                  <w:szCs w:val="18"/>
                </w:rPr>
                <w:t>https://form.typeform.com/to/JgVTAX1y?typeform-source=www.google.com</w:t>
              </w:r>
            </w:hyperlink>
          </w:p>
        </w:tc>
        <w:tc>
          <w:tcPr>
            <w:tcW w:w="4395" w:type="dxa"/>
            <w:tcBorders>
              <w:top w:val="single" w:sz="4" w:space="0" w:color="auto"/>
              <w:left w:val="single" w:sz="4" w:space="0" w:color="auto"/>
              <w:bottom w:val="single" w:sz="4" w:space="0" w:color="auto"/>
              <w:right w:val="single" w:sz="4" w:space="0" w:color="auto"/>
            </w:tcBorders>
          </w:tcPr>
          <w:p w14:paraId="06E3CC5C" w14:textId="5923E6B3" w:rsidR="00FA6686" w:rsidRPr="00C56DC9" w:rsidRDefault="001B092C" w:rsidP="00FA6686">
            <w:pPr>
              <w:jc w:val="both"/>
              <w:rPr>
                <w:rFonts w:eastAsia="Arial Unicode MS" w:cs="Calibri"/>
                <w:sz w:val="18"/>
                <w:szCs w:val="18"/>
              </w:rPr>
            </w:pPr>
            <w:r>
              <w:rPr>
                <w:rFonts w:eastAsia="Arial Unicode MS" w:cs="Calibri"/>
                <w:sz w:val="18"/>
                <w:szCs w:val="18"/>
              </w:rPr>
              <w:t>Certificado Digital.</w:t>
            </w:r>
          </w:p>
        </w:tc>
      </w:tr>
      <w:tr w:rsidR="00330613" w:rsidRPr="00347B9F" w14:paraId="67FB2158" w14:textId="77777777" w:rsidTr="00FC01C7">
        <w:trPr>
          <w:jc w:val="center"/>
        </w:trPr>
        <w:tc>
          <w:tcPr>
            <w:tcW w:w="4531" w:type="dxa"/>
            <w:tcBorders>
              <w:top w:val="single" w:sz="4" w:space="0" w:color="auto"/>
              <w:left w:val="single" w:sz="4" w:space="0" w:color="auto"/>
              <w:bottom w:val="single" w:sz="4" w:space="0" w:color="auto"/>
              <w:right w:val="single" w:sz="4" w:space="0" w:color="auto"/>
            </w:tcBorders>
          </w:tcPr>
          <w:p w14:paraId="5A2803F5" w14:textId="77777777" w:rsidR="00330613" w:rsidRPr="00E228F9" w:rsidRDefault="00330613" w:rsidP="009316B3">
            <w:pPr>
              <w:jc w:val="both"/>
              <w:rPr>
                <w:rFonts w:eastAsia="Arial Unicode MS" w:cs="Arial"/>
                <w:sz w:val="18"/>
                <w:szCs w:val="18"/>
                <w:lang w:val="es-CL"/>
              </w:rPr>
            </w:pPr>
            <w:r w:rsidRPr="00E228F9">
              <w:rPr>
                <w:rFonts w:eastAsia="Arial Unicode MS" w:cs="Calibri"/>
                <w:sz w:val="18"/>
                <w:szCs w:val="18"/>
                <w:lang w:eastAsia="en-US"/>
              </w:rPr>
              <w:t xml:space="preserve">n.  </w:t>
            </w:r>
            <w:r w:rsidRPr="00E228F9">
              <w:rPr>
                <w:rFonts w:eastAsia="Arial Unicode MS" w:cs="Arial"/>
                <w:sz w:val="18"/>
                <w:szCs w:val="18"/>
                <w:lang w:val="es-CL"/>
              </w:rPr>
              <w:t>Previo a la firma de contrato, el/la beneficiario/a debe entregar al Agente Operador Sercotec el aporte empresarial en efectivo, transferencia electrónica o depósito bancario.</w:t>
            </w:r>
          </w:p>
          <w:p w14:paraId="46E648E6" w14:textId="4C2CB76D" w:rsidR="00330613" w:rsidRPr="009316B3" w:rsidRDefault="00330613" w:rsidP="001B092C">
            <w:pPr>
              <w:jc w:val="both"/>
              <w:rPr>
                <w:rFonts w:eastAsia="Arial Unicode MS" w:cs="Calibri"/>
                <w:sz w:val="18"/>
                <w:szCs w:val="18"/>
                <w:lang w:val="es-CL" w:eastAsia="en-US"/>
              </w:rPr>
            </w:pPr>
          </w:p>
        </w:tc>
        <w:tc>
          <w:tcPr>
            <w:tcW w:w="4395" w:type="dxa"/>
            <w:tcBorders>
              <w:top w:val="single" w:sz="4" w:space="0" w:color="auto"/>
              <w:left w:val="single" w:sz="4" w:space="0" w:color="auto"/>
              <w:bottom w:val="single" w:sz="4" w:space="0" w:color="auto"/>
              <w:right w:val="single" w:sz="4" w:space="0" w:color="auto"/>
            </w:tcBorders>
          </w:tcPr>
          <w:p w14:paraId="0B877E0B" w14:textId="30375A8F" w:rsidR="00330613" w:rsidRDefault="00330613" w:rsidP="00FA6686">
            <w:pPr>
              <w:jc w:val="both"/>
              <w:rPr>
                <w:rFonts w:eastAsia="Arial Unicode MS" w:cs="Calibri"/>
                <w:sz w:val="18"/>
                <w:szCs w:val="18"/>
              </w:rPr>
            </w:pPr>
            <w:r>
              <w:rPr>
                <w:rFonts w:eastAsia="Arial Unicode MS" w:cs="Calibri"/>
                <w:sz w:val="18"/>
                <w:szCs w:val="18"/>
              </w:rPr>
              <w:t>Comprobante de ingreso, depósito o de transferencia electrónica correspondiente al aporte empresarial comprometido.</w:t>
            </w:r>
          </w:p>
        </w:tc>
      </w:tr>
    </w:tbl>
    <w:p w14:paraId="25DACBEF" w14:textId="77777777" w:rsidR="003046D1" w:rsidRPr="00347B9F" w:rsidRDefault="003046D1" w:rsidP="003046D1">
      <w:pPr>
        <w:rPr>
          <w:b/>
          <w:szCs w:val="22"/>
        </w:rPr>
      </w:pPr>
      <w:bookmarkStart w:id="75" w:name="_Toc342319843"/>
      <w:bookmarkStart w:id="76" w:name="_Toc320871832"/>
      <w:bookmarkStart w:id="77" w:name="_Toc348601375"/>
    </w:p>
    <w:p w14:paraId="1C258823" w14:textId="325A8FDE" w:rsidR="001E2F3D" w:rsidRDefault="001E2F3D" w:rsidP="00B00B6C">
      <w:pPr>
        <w:rPr>
          <w:b/>
        </w:rPr>
      </w:pPr>
    </w:p>
    <w:p w14:paraId="2EDDA4CB" w14:textId="30B7F11D" w:rsidR="001E2F3D" w:rsidRDefault="001E2F3D" w:rsidP="00B00B6C">
      <w:pPr>
        <w:rPr>
          <w:b/>
        </w:rPr>
      </w:pPr>
    </w:p>
    <w:p w14:paraId="43214A65" w14:textId="7148E1F9" w:rsidR="001E2F3D" w:rsidRDefault="001E2F3D" w:rsidP="00B00B6C">
      <w:pPr>
        <w:rPr>
          <w:b/>
        </w:rPr>
      </w:pPr>
    </w:p>
    <w:p w14:paraId="1411FF6D" w14:textId="70FC8F58" w:rsidR="00B419DB" w:rsidRDefault="00B419DB" w:rsidP="00B00B6C">
      <w:pPr>
        <w:rPr>
          <w:b/>
        </w:rPr>
      </w:pPr>
    </w:p>
    <w:p w14:paraId="24141889" w14:textId="13843764" w:rsidR="00B419DB" w:rsidRDefault="00B419DB" w:rsidP="00B00B6C">
      <w:pPr>
        <w:rPr>
          <w:b/>
        </w:rPr>
      </w:pPr>
    </w:p>
    <w:p w14:paraId="048F6406" w14:textId="77777777" w:rsidR="001B03ED" w:rsidRDefault="001B03ED" w:rsidP="00B00B6C">
      <w:pPr>
        <w:rPr>
          <w:b/>
        </w:rPr>
      </w:pPr>
    </w:p>
    <w:p w14:paraId="0221CD1A" w14:textId="77777777" w:rsidR="001B03ED" w:rsidRDefault="001B03ED" w:rsidP="00B00B6C">
      <w:pPr>
        <w:rPr>
          <w:b/>
        </w:rPr>
      </w:pPr>
    </w:p>
    <w:p w14:paraId="7BB2D082" w14:textId="77777777" w:rsidR="001B03ED" w:rsidRDefault="001B03ED" w:rsidP="00B00B6C">
      <w:pPr>
        <w:rPr>
          <w:b/>
        </w:rPr>
      </w:pPr>
    </w:p>
    <w:p w14:paraId="524DBAFD" w14:textId="120D0B00" w:rsidR="00B419DB" w:rsidRDefault="00B419DB" w:rsidP="00B00B6C">
      <w:pPr>
        <w:rPr>
          <w:b/>
        </w:rPr>
      </w:pPr>
    </w:p>
    <w:p w14:paraId="1350FC65" w14:textId="0F771AC7" w:rsidR="00E8641E" w:rsidRDefault="00E8641E" w:rsidP="00B00B6C">
      <w:pPr>
        <w:rPr>
          <w:b/>
        </w:rPr>
      </w:pPr>
    </w:p>
    <w:p w14:paraId="674AFE10" w14:textId="06FA60A2" w:rsidR="00917A11" w:rsidRDefault="00917A11" w:rsidP="00B00B6C">
      <w:pPr>
        <w:rPr>
          <w:b/>
        </w:rPr>
      </w:pPr>
    </w:p>
    <w:p w14:paraId="4E59D4C8" w14:textId="3C39AC93" w:rsidR="00917A11" w:rsidRDefault="00917A11" w:rsidP="00B00B6C">
      <w:pPr>
        <w:rPr>
          <w:b/>
        </w:rPr>
      </w:pPr>
    </w:p>
    <w:p w14:paraId="0B9E5441" w14:textId="2CC8AE9A" w:rsidR="00917A11" w:rsidRDefault="00917A11" w:rsidP="00B00B6C">
      <w:pPr>
        <w:rPr>
          <w:b/>
        </w:rPr>
      </w:pPr>
    </w:p>
    <w:p w14:paraId="0D45DB81" w14:textId="77777777" w:rsidR="00614564" w:rsidRDefault="00614564" w:rsidP="00B00B6C">
      <w:pPr>
        <w:rPr>
          <w:b/>
        </w:rPr>
      </w:pPr>
    </w:p>
    <w:p w14:paraId="0753DBEC" w14:textId="77777777" w:rsidR="00932800" w:rsidRDefault="00932800" w:rsidP="00B00B6C">
      <w:pPr>
        <w:rPr>
          <w:b/>
        </w:rPr>
      </w:pPr>
    </w:p>
    <w:p w14:paraId="04349EAD" w14:textId="77777777" w:rsidR="003046D1" w:rsidRPr="00C00818" w:rsidRDefault="003046D1" w:rsidP="003046D1">
      <w:pPr>
        <w:pStyle w:val="Ttulo2"/>
        <w:numPr>
          <w:ilvl w:val="0"/>
          <w:numId w:val="0"/>
        </w:numPr>
        <w:jc w:val="center"/>
        <w:rPr>
          <w:b w:val="0"/>
        </w:rPr>
      </w:pPr>
      <w:bookmarkStart w:id="78" w:name="_Toc31201748"/>
      <w:bookmarkStart w:id="79" w:name="_Toc212014371"/>
      <w:r w:rsidRPr="00C56DC9">
        <w:t xml:space="preserve">ANEXO </w:t>
      </w:r>
      <w:proofErr w:type="spellStart"/>
      <w:r w:rsidRPr="00C56DC9">
        <w:t>N°</w:t>
      </w:r>
      <w:proofErr w:type="spellEnd"/>
      <w:r w:rsidRPr="00C56DC9">
        <w:t xml:space="preserve"> 2</w:t>
      </w:r>
      <w:bookmarkEnd w:id="78"/>
      <w:bookmarkEnd w:id="79"/>
    </w:p>
    <w:p w14:paraId="71B812AF" w14:textId="77777777" w:rsidR="003046D1" w:rsidRPr="00347B9F" w:rsidRDefault="003046D1" w:rsidP="003046D1">
      <w:pPr>
        <w:jc w:val="center"/>
        <w:rPr>
          <w:rFonts w:cs="Arial"/>
          <w:b/>
          <w:lang w:val="es-ES_tradnl"/>
        </w:rPr>
      </w:pPr>
      <w:r w:rsidRPr="00C00818">
        <w:rPr>
          <w:b/>
        </w:rPr>
        <w:t>ITEMS FINANCIABLES</w:t>
      </w:r>
    </w:p>
    <w:p w14:paraId="1C7F547E" w14:textId="395CC21C"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088"/>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4879F394" w14:textId="77777777" w:rsidR="00A90341" w:rsidRDefault="00A90341" w:rsidP="00A90341">
            <w:pPr>
              <w:widowControl w:val="0"/>
              <w:jc w:val="both"/>
              <w:rPr>
                <w:rFonts w:cs="Arial"/>
                <w:b/>
                <w:bCs/>
                <w:snapToGrid w:val="0"/>
                <w:sz w:val="20"/>
                <w:lang w:val="es-CL"/>
              </w:rPr>
            </w:pPr>
          </w:p>
          <w:p w14:paraId="34CBA9B6" w14:textId="1E0532C8" w:rsidR="002B0832" w:rsidRPr="00347B9F" w:rsidRDefault="002B0832" w:rsidP="00A90341">
            <w:pPr>
              <w:widowControl w:val="0"/>
              <w:jc w:val="both"/>
              <w:rPr>
                <w:rFonts w:cs="Arial"/>
                <w:b/>
                <w:bCs/>
                <w:snapToGrid w:val="0"/>
                <w:sz w:val="20"/>
                <w:lang w:val="es-CL"/>
              </w:rPr>
            </w:pPr>
            <w:r w:rsidRPr="00347B9F">
              <w:rPr>
                <w:rFonts w:cs="Arial"/>
                <w:b/>
                <w:bCs/>
                <w:snapToGrid w:val="0"/>
                <w:sz w:val="20"/>
                <w:lang w:val="es-CL"/>
              </w:rPr>
              <w:t>Activos</w:t>
            </w:r>
          </w:p>
        </w:tc>
        <w:tc>
          <w:tcPr>
            <w:tcW w:w="7088" w:type="dxa"/>
          </w:tcPr>
          <w:p w14:paraId="2BA2C250" w14:textId="77777777" w:rsidR="00A90341" w:rsidRDefault="00A90341" w:rsidP="005E172F">
            <w:pPr>
              <w:widowControl w:val="0"/>
              <w:ind w:left="360"/>
              <w:jc w:val="both"/>
              <w:rPr>
                <w:b/>
                <w:sz w:val="20"/>
                <w:lang w:val="es-CL"/>
              </w:rPr>
            </w:pPr>
          </w:p>
          <w:p w14:paraId="339E091D" w14:textId="74563E59" w:rsidR="00504F61" w:rsidRPr="00603D17" w:rsidRDefault="00504F61" w:rsidP="00FA6686">
            <w:pPr>
              <w:widowControl w:val="0"/>
              <w:jc w:val="both"/>
              <w:rPr>
                <w:rFonts w:cs="Arial"/>
                <w:bCs/>
                <w:snapToGrid w:val="0"/>
                <w:sz w:val="20"/>
                <w:u w:val="single"/>
                <w:lang w:val="es-CL"/>
              </w:rPr>
            </w:pPr>
            <w:r w:rsidRPr="00603D17">
              <w:rPr>
                <w:b/>
                <w:sz w:val="20"/>
                <w:lang w:val="es-CL"/>
              </w:rPr>
              <w:t>Activos intangibles:</w:t>
            </w:r>
            <w:r w:rsidRPr="00603D17">
              <w:rPr>
                <w:rFonts w:cs="Arial"/>
                <w:bCs/>
                <w:snapToGrid w:val="0"/>
                <w:sz w:val="20"/>
                <w:lang w:val="es-CL"/>
              </w:rPr>
              <w:t xml:space="preserve"> corresponde a la adquisición de bienes intangibles, como software para las operaciones de producción y de distribución del negocio</w:t>
            </w:r>
            <w:r w:rsidR="00A90341">
              <w:rPr>
                <w:rFonts w:cs="Arial"/>
                <w:bCs/>
                <w:snapToGrid w:val="0"/>
                <w:sz w:val="20"/>
                <w:lang w:val="es-CL"/>
              </w:rPr>
              <w:t xml:space="preserve"> sustentable</w:t>
            </w:r>
            <w:r w:rsidRPr="00603D17">
              <w:rPr>
                <w:rFonts w:cs="Arial"/>
                <w:bCs/>
                <w:snapToGrid w:val="0"/>
                <w:sz w:val="20"/>
                <w:lang w:val="es-CL"/>
              </w:rPr>
              <w:t xml:space="preserve">, </w:t>
            </w:r>
            <w:r w:rsidR="005E172F" w:rsidRPr="00CF3FAD">
              <w:rPr>
                <w:bCs/>
                <w:sz w:val="20"/>
                <w:szCs w:val="20"/>
                <w:lang w:val="es-CL"/>
              </w:rPr>
              <w:t xml:space="preserve">registro de marca de negocios con productos o servicios sostenibles, entre otros; </w:t>
            </w:r>
            <w:r w:rsidRPr="00603D17">
              <w:rPr>
                <w:rFonts w:cs="Arial"/>
                <w:bCs/>
                <w:snapToGrid w:val="0"/>
                <w:sz w:val="20"/>
                <w:u w:val="single"/>
                <w:lang w:val="es-CL"/>
              </w:rPr>
              <w:t>que sean estrictamente necesarios para el funcionamiento de los procesos y gestión del negocio.</w:t>
            </w:r>
            <w:r w:rsidRPr="00603D17">
              <w:rPr>
                <w:rFonts w:cs="Arial"/>
                <w:bCs/>
                <w:snapToGrid w:val="0"/>
                <w:sz w:val="20"/>
                <w:lang w:val="es-CL"/>
              </w:rPr>
              <w:t xml:space="preserve"> </w:t>
            </w:r>
          </w:p>
          <w:p w14:paraId="50D07DD1" w14:textId="77777777" w:rsidR="00504F61" w:rsidRPr="00603D17" w:rsidRDefault="00504F61" w:rsidP="00504F61">
            <w:pPr>
              <w:widowControl w:val="0"/>
              <w:ind w:left="360"/>
              <w:jc w:val="both"/>
              <w:rPr>
                <w:b/>
                <w:sz w:val="20"/>
                <w:lang w:val="es-CL"/>
              </w:rPr>
            </w:pPr>
          </w:p>
          <w:p w14:paraId="36F1A711" w14:textId="4EE8998A" w:rsidR="00FE2350" w:rsidRDefault="00504F61" w:rsidP="00FA6686">
            <w:pPr>
              <w:widowControl w:val="0"/>
              <w:jc w:val="both"/>
              <w:rPr>
                <w:rFonts w:cs="Arial"/>
                <w:bCs/>
                <w:snapToGrid w:val="0"/>
                <w:sz w:val="20"/>
                <w:lang w:val="es-CL"/>
              </w:rPr>
            </w:pPr>
            <w:r w:rsidRPr="00603D17">
              <w:rPr>
                <w:rFonts w:cs="Arial"/>
                <w:bCs/>
                <w:snapToGrid w:val="0"/>
                <w:sz w:val="20"/>
                <w:lang w:val="es-CL"/>
              </w:rPr>
              <w:t>Dentro de este ítem se incluyen los gastos asociados a la instalación y puesta en marcha de los activos</w:t>
            </w:r>
            <w:r w:rsidR="00A436F9" w:rsidRPr="00603D17">
              <w:rPr>
                <w:rFonts w:cs="Arial"/>
                <w:bCs/>
                <w:snapToGrid w:val="0"/>
                <w:sz w:val="20"/>
                <w:lang w:val="es-CL"/>
              </w:rPr>
              <w:t xml:space="preserve"> </w:t>
            </w:r>
            <w:r w:rsidR="00252888" w:rsidRPr="00603D17">
              <w:rPr>
                <w:rFonts w:cs="Arial"/>
                <w:bCs/>
                <w:snapToGrid w:val="0"/>
                <w:sz w:val="20"/>
                <w:lang w:val="es-CL"/>
              </w:rPr>
              <w:t>solicitados</w:t>
            </w:r>
            <w:r w:rsidRPr="00603D17">
              <w:rPr>
                <w:rFonts w:cs="Arial"/>
                <w:bCs/>
                <w:snapToGrid w:val="0"/>
                <w:sz w:val="20"/>
                <w:lang w:val="es-CL"/>
              </w:rPr>
              <w:t>, tales como: servicios de instalación, capacitación respecto al uso del bien y otros de similar índole.</w:t>
            </w:r>
          </w:p>
          <w:p w14:paraId="09985541" w14:textId="77777777" w:rsidR="005E172F" w:rsidRDefault="005E172F" w:rsidP="00FE2350">
            <w:pPr>
              <w:widowControl w:val="0"/>
              <w:ind w:left="360"/>
              <w:jc w:val="both"/>
              <w:rPr>
                <w:rFonts w:cs="Arial"/>
                <w:bCs/>
                <w:snapToGrid w:val="0"/>
                <w:sz w:val="20"/>
                <w:u w:val="single"/>
                <w:lang w:val="es-CL"/>
              </w:rPr>
            </w:pPr>
          </w:p>
          <w:p w14:paraId="1E2E2D91" w14:textId="0E1693F9" w:rsidR="00A90341" w:rsidRDefault="002B0832" w:rsidP="00FA6686">
            <w:pPr>
              <w:widowControl w:val="0"/>
              <w:jc w:val="both"/>
              <w:rPr>
                <w:bCs/>
                <w:sz w:val="20"/>
                <w:szCs w:val="20"/>
                <w:lang w:val="es-CL"/>
              </w:rPr>
            </w:pPr>
            <w:r w:rsidRPr="00603D17">
              <w:rPr>
                <w:rFonts w:cs="Arial"/>
                <w:b/>
                <w:bCs/>
                <w:snapToGrid w:val="0"/>
                <w:sz w:val="20"/>
                <w:lang w:val="es-CL"/>
              </w:rPr>
              <w:t>Activos fijos:</w:t>
            </w:r>
            <w:r w:rsidRPr="00603D17">
              <w:rPr>
                <w:rFonts w:cs="Arial"/>
                <w:bCs/>
                <w:snapToGrid w:val="0"/>
                <w:sz w:val="20"/>
                <w:lang w:val="es-CL"/>
              </w:rPr>
              <w:t xml:space="preserve"> </w:t>
            </w:r>
            <w:r w:rsidR="00897E94" w:rsidRPr="00603D17">
              <w:rPr>
                <w:rFonts w:cs="Arial"/>
                <w:bCs/>
                <w:snapToGrid w:val="0"/>
                <w:sz w:val="20"/>
                <w:lang w:val="es-CL"/>
              </w:rPr>
              <w:t xml:space="preserve">corresponde a la adquisición de bienes (activos físicos) necesarios para el negocio, que se utilizan </w:t>
            </w:r>
            <w:proofErr w:type="gramStart"/>
            <w:r w:rsidR="00897E94" w:rsidRPr="00603D17">
              <w:rPr>
                <w:rFonts w:cs="Arial"/>
                <w:bCs/>
                <w:snapToGrid w:val="0"/>
                <w:sz w:val="20"/>
                <w:lang w:val="es-CL"/>
              </w:rPr>
              <w:t>directamente o indirectamente</w:t>
            </w:r>
            <w:proofErr w:type="gramEnd"/>
            <w:r w:rsidR="00897E94" w:rsidRPr="00603D17">
              <w:rPr>
                <w:rFonts w:cs="Arial"/>
                <w:bCs/>
                <w:snapToGrid w:val="0"/>
                <w:sz w:val="20"/>
                <w:lang w:val="es-CL"/>
              </w:rPr>
              <w:t xml:space="preserve"> en el proceso de producción, funcionamiento y/o venta del bien o servicio ofrecido por la empresa,</w:t>
            </w:r>
            <w:r w:rsidR="00F64FCA">
              <w:rPr>
                <w:rFonts w:cs="Arial"/>
                <w:bCs/>
                <w:snapToGrid w:val="0"/>
                <w:sz w:val="20"/>
                <w:lang w:val="es-CL"/>
              </w:rPr>
              <w:t xml:space="preserve"> es decir,</w:t>
            </w:r>
            <w:r w:rsidR="00897E94" w:rsidRPr="00603D17">
              <w:rPr>
                <w:rFonts w:cs="Arial"/>
                <w:bCs/>
                <w:snapToGrid w:val="0"/>
                <w:sz w:val="20"/>
                <w:lang w:val="es-CL"/>
              </w:rPr>
              <w:t xml:space="preserve"> máquinas, equipos, herramientas,</w:t>
            </w:r>
            <w:r w:rsidR="00A90341">
              <w:rPr>
                <w:rFonts w:cs="Arial"/>
                <w:bCs/>
                <w:snapToGrid w:val="0"/>
                <w:sz w:val="20"/>
                <w:lang w:val="es-CL"/>
              </w:rPr>
              <w:t xml:space="preserve"> t</w:t>
            </w:r>
            <w:r w:rsidR="00A90341" w:rsidRPr="00CF3FAD">
              <w:rPr>
                <w:bCs/>
                <w:sz w:val="20"/>
                <w:szCs w:val="20"/>
                <w:lang w:val="es-CL"/>
              </w:rPr>
              <w:t>ales como:</w:t>
            </w:r>
          </w:p>
          <w:p w14:paraId="5E9E47C3" w14:textId="77777777" w:rsidR="00A90341" w:rsidRDefault="00A90341" w:rsidP="00C12182">
            <w:pPr>
              <w:widowControl w:val="0"/>
              <w:jc w:val="both"/>
              <w:rPr>
                <w:rFonts w:cs="Arial"/>
                <w:bCs/>
                <w:snapToGrid w:val="0"/>
                <w:sz w:val="20"/>
                <w:lang w:val="es-CL"/>
              </w:rPr>
            </w:pPr>
          </w:p>
          <w:p w14:paraId="7CAA421F" w14:textId="77777777" w:rsidR="00A90341" w:rsidRPr="00430D93" w:rsidRDefault="00A90341">
            <w:pPr>
              <w:pStyle w:val="Prrafodelista"/>
              <w:numPr>
                <w:ilvl w:val="0"/>
                <w:numId w:val="19"/>
              </w:numPr>
              <w:rPr>
                <w:bCs/>
                <w:sz w:val="20"/>
                <w:szCs w:val="20"/>
              </w:rPr>
            </w:pPr>
            <w:r w:rsidRPr="00430D93">
              <w:rPr>
                <w:rFonts w:cs="Arial"/>
                <w:sz w:val="20"/>
                <w:szCs w:val="20"/>
              </w:rPr>
              <w:t xml:space="preserve">Kit de Energía Fotovoltaica (Desde 4 Kilos) </w:t>
            </w:r>
          </w:p>
          <w:p w14:paraId="2AB7AB9B" w14:textId="77777777" w:rsidR="00A90341" w:rsidRPr="00430D93" w:rsidRDefault="00A90341" w:rsidP="00A90341">
            <w:pPr>
              <w:tabs>
                <w:tab w:val="left" w:pos="1754"/>
              </w:tabs>
              <w:ind w:left="737"/>
              <w:jc w:val="both"/>
              <w:rPr>
                <w:rFonts w:cstheme="minorHAnsi"/>
                <w:sz w:val="20"/>
                <w:szCs w:val="20"/>
              </w:rPr>
            </w:pPr>
            <w:r w:rsidRPr="00430D93">
              <w:rPr>
                <w:rFonts w:cstheme="minorHAnsi"/>
                <w:sz w:val="20"/>
                <w:szCs w:val="20"/>
                <w:shd w:val="clear" w:color="auto" w:fill="FFFFFF"/>
              </w:rPr>
              <w:t xml:space="preserve">Off </w:t>
            </w:r>
            <w:proofErr w:type="spellStart"/>
            <w:r w:rsidRPr="00430D93">
              <w:rPr>
                <w:rFonts w:cstheme="minorHAnsi"/>
                <w:sz w:val="20"/>
                <w:szCs w:val="20"/>
                <w:shd w:val="clear" w:color="auto" w:fill="FFFFFF"/>
              </w:rPr>
              <w:t>Grid</w:t>
            </w:r>
            <w:proofErr w:type="spellEnd"/>
            <w:r w:rsidRPr="00430D93">
              <w:rPr>
                <w:rFonts w:cstheme="minorHAnsi"/>
                <w:sz w:val="20"/>
                <w:szCs w:val="20"/>
                <w:shd w:val="clear" w:color="auto" w:fill="FFFFFF"/>
              </w:rPr>
              <w:t xml:space="preserve">: </w:t>
            </w:r>
            <w:r w:rsidRPr="00430D93">
              <w:rPr>
                <w:rFonts w:cstheme="minorHAnsi"/>
                <w:sz w:val="20"/>
                <w:szCs w:val="20"/>
              </w:rPr>
              <w:t>Paneles Solares, Inversor y Baterías.</w:t>
            </w:r>
          </w:p>
          <w:p w14:paraId="633F1506" w14:textId="77777777" w:rsidR="00A90341" w:rsidRDefault="00A90341" w:rsidP="00A90341">
            <w:pPr>
              <w:tabs>
                <w:tab w:val="left" w:pos="1754"/>
              </w:tabs>
              <w:ind w:left="737"/>
              <w:jc w:val="both"/>
              <w:rPr>
                <w:rFonts w:cstheme="minorHAnsi"/>
                <w:color w:val="202124"/>
                <w:sz w:val="20"/>
                <w:szCs w:val="20"/>
                <w:shd w:val="clear" w:color="auto" w:fill="FFFFFF"/>
              </w:rPr>
            </w:pPr>
            <w:proofErr w:type="spellStart"/>
            <w:r w:rsidRPr="00430D93">
              <w:rPr>
                <w:rFonts w:cstheme="minorHAnsi"/>
                <w:color w:val="202124"/>
                <w:sz w:val="20"/>
                <w:szCs w:val="20"/>
                <w:shd w:val="clear" w:color="auto" w:fill="FFFFFF"/>
              </w:rPr>
              <w:t>On</w:t>
            </w:r>
            <w:proofErr w:type="spellEnd"/>
            <w:r w:rsidRPr="00430D93">
              <w:rPr>
                <w:rFonts w:cstheme="minorHAnsi"/>
                <w:color w:val="202124"/>
                <w:sz w:val="20"/>
                <w:szCs w:val="20"/>
                <w:shd w:val="clear" w:color="auto" w:fill="FFFFFF"/>
              </w:rPr>
              <w:t> </w:t>
            </w:r>
            <w:proofErr w:type="spellStart"/>
            <w:r w:rsidRPr="00430D93">
              <w:rPr>
                <w:rFonts w:cstheme="minorHAnsi"/>
                <w:color w:val="040C28"/>
                <w:sz w:val="20"/>
                <w:szCs w:val="20"/>
                <w:shd w:val="clear" w:color="auto" w:fill="D3E3FD"/>
              </w:rPr>
              <w:t>Grid</w:t>
            </w:r>
            <w:proofErr w:type="spellEnd"/>
            <w:r w:rsidRPr="00430D93">
              <w:rPr>
                <w:rFonts w:cstheme="minorHAnsi"/>
                <w:color w:val="202124"/>
                <w:sz w:val="20"/>
                <w:szCs w:val="20"/>
                <w:shd w:val="clear" w:color="auto" w:fill="FFFFFF"/>
              </w:rPr>
              <w:t>. Paneles Solares e Inversor.</w:t>
            </w:r>
          </w:p>
          <w:p w14:paraId="06167E78" w14:textId="77777777" w:rsidR="00A90341" w:rsidRPr="00430D93" w:rsidRDefault="00A90341">
            <w:pPr>
              <w:pStyle w:val="Prrafodelista"/>
              <w:numPr>
                <w:ilvl w:val="0"/>
                <w:numId w:val="20"/>
              </w:numPr>
              <w:tabs>
                <w:tab w:val="left" w:pos="1754"/>
              </w:tabs>
              <w:jc w:val="both"/>
              <w:rPr>
                <w:rFonts w:cstheme="minorHAnsi"/>
                <w:color w:val="202124"/>
                <w:sz w:val="20"/>
                <w:szCs w:val="20"/>
                <w:shd w:val="clear" w:color="auto" w:fill="FFFFFF"/>
              </w:rPr>
            </w:pPr>
            <w:r w:rsidRPr="00430D93">
              <w:rPr>
                <w:bCs/>
                <w:sz w:val="20"/>
                <w:szCs w:val="20"/>
              </w:rPr>
              <w:t xml:space="preserve">Kit Termo Solar </w:t>
            </w:r>
            <w:r w:rsidRPr="00430D93">
              <w:rPr>
                <w:rFonts w:cstheme="minorHAnsi"/>
                <w:color w:val="202124"/>
                <w:sz w:val="20"/>
                <w:szCs w:val="20"/>
                <w:shd w:val="clear" w:color="auto" w:fill="FFFFFF"/>
              </w:rPr>
              <w:t>-KIT SST (Sistema Solar Térmico) este consiste en: Termo (De más de 600 L</w:t>
            </w:r>
            <w:r>
              <w:rPr>
                <w:rFonts w:cstheme="minorHAnsi"/>
                <w:color w:val="202124"/>
                <w:sz w:val="20"/>
                <w:szCs w:val="20"/>
                <w:shd w:val="clear" w:color="auto" w:fill="FFFFFF"/>
              </w:rPr>
              <w:t>itros</w:t>
            </w:r>
            <w:r w:rsidRPr="00430D93">
              <w:rPr>
                <w:rFonts w:cstheme="minorHAnsi"/>
                <w:color w:val="202124"/>
                <w:sz w:val="20"/>
                <w:szCs w:val="20"/>
                <w:shd w:val="clear" w:color="auto" w:fill="FFFFFF"/>
              </w:rPr>
              <w:t xml:space="preserve">), tubos y podría o no, incluir Calefón.  </w:t>
            </w:r>
          </w:p>
          <w:p w14:paraId="27FE7BAA" w14:textId="77777777" w:rsidR="00A90341" w:rsidRPr="00CF3FAD" w:rsidRDefault="00A90341">
            <w:pPr>
              <w:pStyle w:val="Prrafodelista"/>
              <w:numPr>
                <w:ilvl w:val="0"/>
                <w:numId w:val="19"/>
              </w:numPr>
              <w:rPr>
                <w:bCs/>
                <w:sz w:val="20"/>
                <w:szCs w:val="20"/>
              </w:rPr>
            </w:pPr>
            <w:r w:rsidRPr="00CF3FAD">
              <w:rPr>
                <w:bCs/>
                <w:sz w:val="20"/>
                <w:szCs w:val="20"/>
              </w:rPr>
              <w:t>Bombas de Calor para Climatización limpia</w:t>
            </w:r>
          </w:p>
          <w:p w14:paraId="68DAF9D4" w14:textId="77777777" w:rsidR="00A90341" w:rsidRPr="00CF3FAD" w:rsidRDefault="00A90341">
            <w:pPr>
              <w:pStyle w:val="Prrafodelista"/>
              <w:numPr>
                <w:ilvl w:val="0"/>
                <w:numId w:val="19"/>
              </w:numPr>
              <w:rPr>
                <w:bCs/>
                <w:sz w:val="20"/>
                <w:szCs w:val="20"/>
              </w:rPr>
            </w:pPr>
            <w:r w:rsidRPr="00CF3FAD">
              <w:rPr>
                <w:bCs/>
                <w:sz w:val="20"/>
                <w:szCs w:val="20"/>
              </w:rPr>
              <w:t>Bombas de Calor para Agua Sanitaria</w:t>
            </w:r>
          </w:p>
          <w:p w14:paraId="33AF2863" w14:textId="77777777" w:rsidR="00A90341" w:rsidRPr="00430D93" w:rsidRDefault="00A90341">
            <w:pPr>
              <w:pStyle w:val="Prrafodelista"/>
              <w:numPr>
                <w:ilvl w:val="0"/>
                <w:numId w:val="19"/>
              </w:numPr>
              <w:rPr>
                <w:bCs/>
                <w:sz w:val="20"/>
                <w:szCs w:val="20"/>
              </w:rPr>
            </w:pPr>
            <w:r w:rsidRPr="00CF3FAD">
              <w:rPr>
                <w:bCs/>
                <w:sz w:val="20"/>
                <w:szCs w:val="20"/>
              </w:rPr>
              <w:t xml:space="preserve">Cambio de maquinarias que ahorren consumo </w:t>
            </w:r>
            <w:r w:rsidRPr="00430D93">
              <w:rPr>
                <w:bCs/>
                <w:sz w:val="20"/>
                <w:szCs w:val="20"/>
              </w:rPr>
              <w:t>eléctrico en la producción del producto</w:t>
            </w:r>
          </w:p>
          <w:p w14:paraId="61AD26CB" w14:textId="77777777" w:rsidR="00A90341" w:rsidRPr="00430D93" w:rsidRDefault="00A90341">
            <w:pPr>
              <w:pStyle w:val="Prrafodelista"/>
              <w:numPr>
                <w:ilvl w:val="0"/>
                <w:numId w:val="19"/>
              </w:numPr>
              <w:rPr>
                <w:bCs/>
                <w:sz w:val="20"/>
                <w:szCs w:val="20"/>
              </w:rPr>
            </w:pPr>
            <w:r w:rsidRPr="00430D93">
              <w:rPr>
                <w:bCs/>
                <w:sz w:val="20"/>
                <w:szCs w:val="20"/>
              </w:rPr>
              <w:t>Instalación de un punto limpio en los negocios que incluya un plan de separación y gestión de residuos.</w:t>
            </w:r>
          </w:p>
          <w:p w14:paraId="4AB628DD" w14:textId="77777777" w:rsidR="00A90341" w:rsidRPr="00430D93" w:rsidRDefault="00A90341">
            <w:pPr>
              <w:pStyle w:val="Prrafodelista"/>
              <w:numPr>
                <w:ilvl w:val="0"/>
                <w:numId w:val="19"/>
              </w:numPr>
              <w:rPr>
                <w:bCs/>
                <w:sz w:val="20"/>
                <w:szCs w:val="20"/>
              </w:rPr>
            </w:pPr>
            <w:r w:rsidRPr="00430D93">
              <w:rPr>
                <w:bCs/>
                <w:sz w:val="20"/>
                <w:szCs w:val="20"/>
              </w:rPr>
              <w:t>Compactadora o prensadoras de plástico, cartón o desechos</w:t>
            </w:r>
          </w:p>
          <w:p w14:paraId="494A8E6F" w14:textId="77777777" w:rsidR="00A90341" w:rsidRPr="00430D93" w:rsidRDefault="00A90341">
            <w:pPr>
              <w:pStyle w:val="Prrafodelista"/>
              <w:numPr>
                <w:ilvl w:val="0"/>
                <w:numId w:val="19"/>
              </w:numPr>
              <w:rPr>
                <w:bCs/>
                <w:sz w:val="20"/>
                <w:szCs w:val="20"/>
              </w:rPr>
            </w:pPr>
            <w:r w:rsidRPr="00430D93">
              <w:rPr>
                <w:bCs/>
                <w:sz w:val="20"/>
                <w:szCs w:val="20"/>
              </w:rPr>
              <w:t xml:space="preserve">Retro compactadoras de residuos orgánicos e inorgánicos </w:t>
            </w:r>
          </w:p>
          <w:p w14:paraId="4C472498" w14:textId="77777777" w:rsidR="00A90341" w:rsidRPr="00430D93" w:rsidRDefault="00A90341">
            <w:pPr>
              <w:pStyle w:val="Prrafodelista"/>
              <w:numPr>
                <w:ilvl w:val="0"/>
                <w:numId w:val="19"/>
              </w:numPr>
              <w:rPr>
                <w:bCs/>
                <w:sz w:val="20"/>
                <w:szCs w:val="20"/>
              </w:rPr>
            </w:pPr>
            <w:r w:rsidRPr="00430D93">
              <w:rPr>
                <w:bCs/>
                <w:sz w:val="20"/>
                <w:szCs w:val="20"/>
              </w:rPr>
              <w:t>Trituradoras de plástico (peletizadora)</w:t>
            </w:r>
          </w:p>
          <w:p w14:paraId="6053C71D" w14:textId="77777777" w:rsidR="00A90341" w:rsidRPr="00430D93" w:rsidRDefault="00A90341">
            <w:pPr>
              <w:pStyle w:val="Prrafodelista"/>
              <w:numPr>
                <w:ilvl w:val="0"/>
                <w:numId w:val="19"/>
              </w:numPr>
              <w:rPr>
                <w:bCs/>
                <w:sz w:val="20"/>
                <w:szCs w:val="20"/>
              </w:rPr>
            </w:pPr>
            <w:proofErr w:type="spellStart"/>
            <w:r w:rsidRPr="00430D93">
              <w:rPr>
                <w:bCs/>
                <w:sz w:val="20"/>
                <w:szCs w:val="20"/>
              </w:rPr>
              <w:t>Briqueteadoras</w:t>
            </w:r>
            <w:proofErr w:type="spellEnd"/>
          </w:p>
          <w:p w14:paraId="090A92F5" w14:textId="77777777" w:rsidR="00A90341" w:rsidRPr="00430D93" w:rsidRDefault="00A90341">
            <w:pPr>
              <w:pStyle w:val="Prrafodelista"/>
              <w:numPr>
                <w:ilvl w:val="0"/>
                <w:numId w:val="19"/>
              </w:numPr>
              <w:rPr>
                <w:bCs/>
                <w:sz w:val="20"/>
                <w:szCs w:val="20"/>
              </w:rPr>
            </w:pPr>
            <w:r w:rsidRPr="00430D93">
              <w:rPr>
                <w:bCs/>
                <w:sz w:val="20"/>
                <w:szCs w:val="20"/>
              </w:rPr>
              <w:t xml:space="preserve">Maquina inyectora de plástico </w:t>
            </w:r>
          </w:p>
          <w:p w14:paraId="75B4784C" w14:textId="77777777" w:rsidR="00A90341" w:rsidRPr="00430D93" w:rsidRDefault="00A90341">
            <w:pPr>
              <w:pStyle w:val="Prrafodelista"/>
              <w:numPr>
                <w:ilvl w:val="0"/>
                <w:numId w:val="19"/>
              </w:numPr>
              <w:rPr>
                <w:bCs/>
                <w:sz w:val="20"/>
                <w:szCs w:val="20"/>
              </w:rPr>
            </w:pPr>
            <w:r w:rsidRPr="00430D93">
              <w:rPr>
                <w:bCs/>
                <w:sz w:val="20"/>
                <w:szCs w:val="20"/>
              </w:rPr>
              <w:t xml:space="preserve">Extrusoras </w:t>
            </w:r>
          </w:p>
          <w:p w14:paraId="2777FDC3" w14:textId="77777777" w:rsidR="00A90341" w:rsidRPr="00430D93" w:rsidRDefault="00A90341">
            <w:pPr>
              <w:pStyle w:val="Prrafodelista"/>
              <w:numPr>
                <w:ilvl w:val="0"/>
                <w:numId w:val="19"/>
              </w:numPr>
              <w:rPr>
                <w:bCs/>
                <w:sz w:val="20"/>
                <w:szCs w:val="20"/>
              </w:rPr>
            </w:pPr>
            <w:r w:rsidRPr="00430D93">
              <w:rPr>
                <w:bCs/>
                <w:sz w:val="20"/>
                <w:szCs w:val="20"/>
              </w:rPr>
              <w:t>Lavadoras de material reciclado</w:t>
            </w:r>
          </w:p>
          <w:p w14:paraId="414EE8F2" w14:textId="77777777" w:rsidR="00A90341" w:rsidRPr="00430D93" w:rsidRDefault="00A90341">
            <w:pPr>
              <w:pStyle w:val="Prrafodelista"/>
              <w:numPr>
                <w:ilvl w:val="0"/>
                <w:numId w:val="19"/>
              </w:numPr>
              <w:rPr>
                <w:bCs/>
                <w:sz w:val="20"/>
                <w:szCs w:val="20"/>
              </w:rPr>
            </w:pPr>
            <w:r w:rsidRPr="00430D93">
              <w:rPr>
                <w:bCs/>
                <w:sz w:val="20"/>
                <w:szCs w:val="20"/>
              </w:rPr>
              <w:t xml:space="preserve">Exprimidores </w:t>
            </w:r>
          </w:p>
          <w:p w14:paraId="0B4B7438" w14:textId="77777777" w:rsidR="00A90341" w:rsidRPr="00430D93" w:rsidRDefault="00A90341">
            <w:pPr>
              <w:pStyle w:val="Prrafodelista"/>
              <w:numPr>
                <w:ilvl w:val="0"/>
                <w:numId w:val="19"/>
              </w:numPr>
              <w:rPr>
                <w:bCs/>
                <w:sz w:val="20"/>
                <w:szCs w:val="20"/>
              </w:rPr>
            </w:pPr>
            <w:r w:rsidRPr="00430D93">
              <w:rPr>
                <w:bCs/>
                <w:sz w:val="20"/>
                <w:szCs w:val="20"/>
              </w:rPr>
              <w:t xml:space="preserve">Deshidratadores </w:t>
            </w:r>
          </w:p>
          <w:p w14:paraId="68B635D3" w14:textId="77777777" w:rsidR="00A90341" w:rsidRPr="00430D93" w:rsidRDefault="00A90341">
            <w:pPr>
              <w:pStyle w:val="Prrafodelista"/>
              <w:numPr>
                <w:ilvl w:val="0"/>
                <w:numId w:val="19"/>
              </w:numPr>
              <w:rPr>
                <w:bCs/>
                <w:sz w:val="20"/>
                <w:szCs w:val="20"/>
              </w:rPr>
            </w:pPr>
            <w:r w:rsidRPr="00430D93">
              <w:rPr>
                <w:bCs/>
                <w:sz w:val="20"/>
                <w:szCs w:val="20"/>
              </w:rPr>
              <w:t>Máquinas separadoras</w:t>
            </w:r>
          </w:p>
          <w:p w14:paraId="313BC34F" w14:textId="77777777" w:rsidR="00A90341" w:rsidRPr="00430D93" w:rsidRDefault="00A90341">
            <w:pPr>
              <w:pStyle w:val="Prrafodelista"/>
              <w:numPr>
                <w:ilvl w:val="0"/>
                <w:numId w:val="19"/>
              </w:numPr>
              <w:rPr>
                <w:bCs/>
                <w:sz w:val="20"/>
                <w:szCs w:val="20"/>
              </w:rPr>
            </w:pPr>
            <w:r w:rsidRPr="00430D93">
              <w:rPr>
                <w:bCs/>
                <w:sz w:val="20"/>
                <w:szCs w:val="20"/>
              </w:rPr>
              <w:t xml:space="preserve">Envasadoras </w:t>
            </w:r>
          </w:p>
          <w:p w14:paraId="5CC07781" w14:textId="77777777" w:rsidR="00A90341" w:rsidRPr="00430D93" w:rsidRDefault="00A90341">
            <w:pPr>
              <w:pStyle w:val="Prrafodelista"/>
              <w:numPr>
                <w:ilvl w:val="0"/>
                <w:numId w:val="19"/>
              </w:numPr>
              <w:rPr>
                <w:bCs/>
                <w:sz w:val="20"/>
                <w:szCs w:val="20"/>
              </w:rPr>
            </w:pPr>
            <w:r w:rsidRPr="00430D93">
              <w:rPr>
                <w:bCs/>
                <w:sz w:val="20"/>
                <w:szCs w:val="20"/>
              </w:rPr>
              <w:t>Impresoras 3D</w:t>
            </w:r>
          </w:p>
          <w:p w14:paraId="5B3ADFD8" w14:textId="77777777" w:rsidR="00A90341" w:rsidRDefault="00A90341" w:rsidP="00C12182">
            <w:pPr>
              <w:widowControl w:val="0"/>
              <w:jc w:val="both"/>
              <w:rPr>
                <w:rFonts w:cs="Arial"/>
                <w:bCs/>
                <w:snapToGrid w:val="0"/>
                <w:sz w:val="20"/>
                <w:lang w:val="es-CL"/>
              </w:rPr>
            </w:pPr>
          </w:p>
          <w:p w14:paraId="2FCBBC1D" w14:textId="7C5D4332" w:rsidR="000F162E" w:rsidRPr="00603D17" w:rsidRDefault="002B0832" w:rsidP="00FA6686">
            <w:pPr>
              <w:widowControl w:val="0"/>
              <w:jc w:val="both"/>
              <w:rPr>
                <w:rFonts w:cs="Arial"/>
                <w:bCs/>
                <w:snapToGrid w:val="0"/>
                <w:sz w:val="20"/>
                <w:lang w:val="es-CL"/>
              </w:rPr>
            </w:pPr>
            <w:r w:rsidRPr="00603D17">
              <w:rPr>
                <w:rFonts w:cs="Arial"/>
                <w:bCs/>
                <w:snapToGrid w:val="0"/>
                <w:sz w:val="20"/>
                <w:lang w:val="es-CL"/>
              </w:rPr>
              <w:t xml:space="preserve">Dentro de este ítem se incluyen los gastos asociados a la instalación y puesta en marcha de </w:t>
            </w:r>
            <w:r w:rsidR="00694E59" w:rsidRPr="00603D17">
              <w:rPr>
                <w:rFonts w:cs="Arial"/>
                <w:bCs/>
                <w:snapToGrid w:val="0"/>
                <w:sz w:val="20"/>
                <w:lang w:val="es-CL"/>
              </w:rPr>
              <w:t xml:space="preserve">los </w:t>
            </w:r>
            <w:r w:rsidRPr="00603D17">
              <w:rPr>
                <w:rFonts w:cs="Arial"/>
                <w:bCs/>
                <w:snapToGrid w:val="0"/>
                <w:sz w:val="20"/>
                <w:lang w:val="es-CL"/>
              </w:rPr>
              <w:t>activos</w:t>
            </w:r>
            <w:r w:rsidR="00DD1722" w:rsidRPr="00603D17">
              <w:rPr>
                <w:rFonts w:cs="Arial"/>
                <w:bCs/>
                <w:snapToGrid w:val="0"/>
                <w:sz w:val="20"/>
                <w:lang w:val="es-CL"/>
              </w:rPr>
              <w:t xml:space="preserve"> solicitados</w:t>
            </w:r>
            <w:r w:rsidRPr="00603D17">
              <w:rPr>
                <w:rFonts w:cs="Arial"/>
                <w:bCs/>
                <w:snapToGrid w:val="0"/>
                <w:sz w:val="20"/>
                <w:lang w:val="es-CL"/>
              </w:rPr>
              <w:t>, tales como: fletes, servicios de instalación, capacitación respecto al u</w:t>
            </w:r>
            <w:r w:rsidR="00B317D6" w:rsidRPr="00603D17">
              <w:rPr>
                <w:rFonts w:cs="Arial"/>
                <w:bCs/>
                <w:snapToGrid w:val="0"/>
                <w:sz w:val="20"/>
                <w:lang w:val="es-CL"/>
              </w:rPr>
              <w:t xml:space="preserve">so del bien </w:t>
            </w:r>
            <w:r w:rsidRPr="00603D17">
              <w:rPr>
                <w:rFonts w:cs="Arial"/>
                <w:bCs/>
                <w:snapToGrid w:val="0"/>
                <w:sz w:val="20"/>
                <w:lang w:val="es-CL"/>
              </w:rPr>
              <w:t>y otros de similar índole.</w:t>
            </w:r>
            <w:r w:rsidRPr="00603D17">
              <w:t xml:space="preserve"> </w:t>
            </w:r>
          </w:p>
          <w:p w14:paraId="30E6ADE7" w14:textId="04847CA3" w:rsidR="000F162E" w:rsidRDefault="000F162E" w:rsidP="000F162E">
            <w:pPr>
              <w:widowControl w:val="0"/>
              <w:ind w:left="360"/>
              <w:jc w:val="both"/>
              <w:rPr>
                <w:rFonts w:cs="Arial"/>
                <w:bCs/>
                <w:snapToGrid w:val="0"/>
                <w:sz w:val="20"/>
                <w:lang w:val="es-CL"/>
              </w:rPr>
            </w:pPr>
          </w:p>
          <w:p w14:paraId="6C9E381F" w14:textId="77777777" w:rsidR="00614564" w:rsidRDefault="00614564" w:rsidP="000F162E">
            <w:pPr>
              <w:widowControl w:val="0"/>
              <w:ind w:left="360"/>
              <w:jc w:val="both"/>
              <w:rPr>
                <w:rFonts w:cs="Arial"/>
                <w:bCs/>
                <w:snapToGrid w:val="0"/>
                <w:sz w:val="20"/>
                <w:lang w:val="es-CL"/>
              </w:rPr>
            </w:pPr>
          </w:p>
          <w:p w14:paraId="04B1D55A" w14:textId="0759EA5A" w:rsidR="00B31908" w:rsidRPr="001453A6" w:rsidRDefault="000F162E" w:rsidP="00503BF5">
            <w:pPr>
              <w:widowControl w:val="0"/>
              <w:jc w:val="both"/>
              <w:rPr>
                <w:rFonts w:cs="Arial"/>
                <w:bCs/>
                <w:snapToGrid w:val="0"/>
                <w:sz w:val="20"/>
                <w:lang w:val="es-CL"/>
              </w:rPr>
            </w:pPr>
            <w:r w:rsidRPr="001453A6">
              <w:rPr>
                <w:rFonts w:cs="Arial"/>
                <w:bCs/>
                <w:snapToGrid w:val="0"/>
                <w:sz w:val="20"/>
                <w:u w:val="single"/>
                <w:lang w:val="es-CL"/>
              </w:rPr>
              <w:t xml:space="preserve">Se excluye </w:t>
            </w:r>
            <w:r w:rsidR="00B31908" w:rsidRPr="001453A6">
              <w:rPr>
                <w:rFonts w:cs="Arial"/>
                <w:bCs/>
                <w:snapToGrid w:val="0"/>
                <w:sz w:val="20"/>
                <w:u w:val="single"/>
                <w:lang w:val="es-CL"/>
              </w:rPr>
              <w:t>en este ítem</w:t>
            </w:r>
            <w:r w:rsidR="00B31908" w:rsidRPr="001453A6">
              <w:rPr>
                <w:rFonts w:cs="Arial"/>
                <w:bCs/>
                <w:snapToGrid w:val="0"/>
                <w:sz w:val="20"/>
                <w:lang w:val="es-CL"/>
              </w:rPr>
              <w:t>:</w:t>
            </w:r>
          </w:p>
          <w:p w14:paraId="4FAF753A" w14:textId="21DF7A06" w:rsidR="00334835" w:rsidRDefault="00C23723" w:rsidP="00503BF5">
            <w:pPr>
              <w:widowControl w:val="0"/>
              <w:jc w:val="both"/>
              <w:rPr>
                <w:rFonts w:cs="Arial"/>
                <w:bCs/>
                <w:snapToGrid w:val="0"/>
                <w:sz w:val="20"/>
                <w:lang w:val="es-CL"/>
              </w:rPr>
            </w:pPr>
            <w:r w:rsidRPr="001453A6">
              <w:rPr>
                <w:rFonts w:cs="Arial"/>
                <w:bCs/>
                <w:snapToGrid w:val="0"/>
                <w:sz w:val="20"/>
                <w:lang w:val="es-CL"/>
              </w:rPr>
              <w:t>A</w:t>
            </w:r>
            <w:r w:rsidR="000F162E" w:rsidRPr="001453A6">
              <w:rPr>
                <w:rFonts w:cs="Arial"/>
                <w:bCs/>
                <w:snapToGrid w:val="0"/>
                <w:sz w:val="20"/>
                <w:lang w:val="es-CL"/>
              </w:rPr>
              <w:t>dquisición de bienes propios, de uno de los socios</w:t>
            </w:r>
            <w:r w:rsidRPr="001453A6">
              <w:rPr>
                <w:rFonts w:cs="Arial"/>
                <w:bCs/>
                <w:snapToGrid w:val="0"/>
                <w:sz w:val="20"/>
                <w:lang w:val="es-CL"/>
              </w:rPr>
              <w:t>/as</w:t>
            </w:r>
            <w:r w:rsidR="000F162E" w:rsidRPr="001453A6">
              <w:rPr>
                <w:rFonts w:cs="Arial"/>
                <w:bCs/>
                <w:snapToGrid w:val="0"/>
                <w:sz w:val="20"/>
                <w:lang w:val="es-CL"/>
              </w:rPr>
              <w:t>, representantes o de sus respectivos cónyuges, conviviente civil, familiares por consanguineidad y afinidad hasta el segundo grado inclusive (hijos</w:t>
            </w:r>
            <w:r w:rsidRPr="001453A6">
              <w:rPr>
                <w:rFonts w:cs="Arial"/>
                <w:bCs/>
                <w:snapToGrid w:val="0"/>
                <w:sz w:val="20"/>
                <w:lang w:val="es-CL"/>
              </w:rPr>
              <w:t>/as</w:t>
            </w:r>
            <w:r w:rsidR="000F162E" w:rsidRPr="001453A6">
              <w:rPr>
                <w:rFonts w:cs="Arial"/>
                <w:bCs/>
                <w:snapToGrid w:val="0"/>
                <w:sz w:val="20"/>
                <w:lang w:val="es-CL"/>
              </w:rPr>
              <w:t>, padre, madre, abuelos</w:t>
            </w:r>
            <w:r w:rsidRPr="001453A6">
              <w:rPr>
                <w:rFonts w:cs="Arial"/>
                <w:bCs/>
                <w:snapToGrid w:val="0"/>
                <w:sz w:val="20"/>
                <w:lang w:val="es-CL"/>
              </w:rPr>
              <w:t>/as</w:t>
            </w:r>
            <w:r w:rsidR="000F162E" w:rsidRPr="001453A6">
              <w:rPr>
                <w:rFonts w:cs="Arial"/>
                <w:bCs/>
                <w:snapToGrid w:val="0"/>
                <w:sz w:val="20"/>
                <w:lang w:val="es-CL"/>
              </w:rPr>
              <w:t xml:space="preserve"> y hermanos</w:t>
            </w:r>
            <w:r w:rsidRPr="001453A6">
              <w:rPr>
                <w:rFonts w:cs="Arial"/>
                <w:bCs/>
                <w:snapToGrid w:val="0"/>
                <w:sz w:val="20"/>
                <w:lang w:val="es-CL"/>
              </w:rPr>
              <w:t>/as</w:t>
            </w:r>
            <w:r w:rsidR="000F162E" w:rsidRPr="001453A6">
              <w:rPr>
                <w:rFonts w:cs="Arial"/>
                <w:bCs/>
                <w:snapToGrid w:val="0"/>
                <w:sz w:val="20"/>
                <w:lang w:val="es-CL"/>
              </w:rPr>
              <w:t xml:space="preserve">). </w:t>
            </w:r>
          </w:p>
          <w:p w14:paraId="680B5699" w14:textId="77777777" w:rsidR="00A90341" w:rsidRPr="001453A6" w:rsidRDefault="00A90341" w:rsidP="00503BF5">
            <w:pPr>
              <w:widowControl w:val="0"/>
              <w:jc w:val="both"/>
              <w:rPr>
                <w:rFonts w:cs="Arial"/>
                <w:bCs/>
                <w:snapToGrid w:val="0"/>
                <w:sz w:val="20"/>
                <w:lang w:val="es-CL"/>
              </w:rPr>
            </w:pPr>
          </w:p>
          <w:p w14:paraId="72933E26" w14:textId="031E6E7A" w:rsidR="002C31DB" w:rsidRPr="00503BF5" w:rsidRDefault="00334835" w:rsidP="00503BF5">
            <w:pPr>
              <w:widowControl w:val="0"/>
              <w:jc w:val="both"/>
              <w:rPr>
                <w:rFonts w:cs="Arial"/>
                <w:b/>
                <w:bCs/>
                <w:snapToGrid w:val="0"/>
                <w:sz w:val="20"/>
                <w:lang w:val="es-CL"/>
              </w:rPr>
            </w:pPr>
            <w:r w:rsidRPr="001453A6">
              <w:rPr>
                <w:rFonts w:cs="Arial"/>
                <w:b/>
                <w:bCs/>
                <w:snapToGrid w:val="0"/>
                <w:sz w:val="20"/>
                <w:lang w:val="es-CL"/>
              </w:rPr>
              <w:t>L</w:t>
            </w:r>
            <w:r w:rsidR="00503BF5" w:rsidRPr="001453A6">
              <w:rPr>
                <w:rFonts w:cs="Arial"/>
                <w:b/>
                <w:bCs/>
                <w:snapToGrid w:val="0"/>
                <w:sz w:val="20"/>
                <w:lang w:val="es-CL"/>
              </w:rPr>
              <w:t>a empresa se compromete a la exclusión d</w:t>
            </w:r>
            <w:r w:rsidR="000F162E" w:rsidRPr="001453A6">
              <w:rPr>
                <w:rFonts w:cs="Arial"/>
                <w:b/>
                <w:bCs/>
                <w:snapToGrid w:val="0"/>
                <w:sz w:val="20"/>
                <w:lang w:val="es-CL"/>
              </w:rPr>
              <w:t>e</w:t>
            </w:r>
            <w:r w:rsidR="00503BF5" w:rsidRPr="001453A6">
              <w:rPr>
                <w:rFonts w:cs="Arial"/>
                <w:b/>
                <w:bCs/>
                <w:snapToGrid w:val="0"/>
                <w:sz w:val="20"/>
                <w:lang w:val="es-CL"/>
              </w:rPr>
              <w:t xml:space="preserve"> estos gastos </w:t>
            </w:r>
            <w:r w:rsidR="000F162E" w:rsidRPr="001453A6">
              <w:rPr>
                <w:rFonts w:cs="Arial"/>
                <w:b/>
                <w:bCs/>
                <w:snapToGrid w:val="0"/>
                <w:sz w:val="20"/>
                <w:lang w:val="es-CL"/>
              </w:rPr>
              <w:t>en</w:t>
            </w:r>
            <w:r w:rsidR="00503BF5" w:rsidRPr="001453A6">
              <w:rPr>
                <w:rFonts w:cs="Arial"/>
                <w:b/>
                <w:bCs/>
                <w:snapToGrid w:val="0"/>
                <w:sz w:val="20"/>
                <w:lang w:val="es-CL"/>
              </w:rPr>
              <w:t xml:space="preserve"> el</w:t>
            </w:r>
            <w:r w:rsidR="000F162E" w:rsidRPr="001453A6">
              <w:rPr>
                <w:rFonts w:cs="Arial"/>
                <w:b/>
                <w:bCs/>
                <w:snapToGrid w:val="0"/>
                <w:sz w:val="20"/>
                <w:lang w:val="es-CL"/>
              </w:rPr>
              <w:t xml:space="preserve"> </w:t>
            </w:r>
            <w:r w:rsidR="000F162E" w:rsidRPr="00D95E69">
              <w:rPr>
                <w:rFonts w:cs="Arial"/>
                <w:b/>
                <w:bCs/>
                <w:snapToGrid w:val="0"/>
                <w:sz w:val="20"/>
                <w:lang w:val="es-CL"/>
              </w:rPr>
              <w:t xml:space="preserve">Anexo </w:t>
            </w:r>
            <w:proofErr w:type="spellStart"/>
            <w:r w:rsidR="000F162E" w:rsidRPr="00D95E69">
              <w:rPr>
                <w:rFonts w:cs="Arial"/>
                <w:b/>
                <w:bCs/>
                <w:snapToGrid w:val="0"/>
                <w:sz w:val="20"/>
                <w:lang w:val="es-CL"/>
              </w:rPr>
              <w:t>N°</w:t>
            </w:r>
            <w:proofErr w:type="spellEnd"/>
            <w:r w:rsidR="000F162E" w:rsidRPr="00D95E69">
              <w:rPr>
                <w:rFonts w:cs="Arial"/>
                <w:b/>
                <w:bCs/>
                <w:snapToGrid w:val="0"/>
                <w:sz w:val="20"/>
                <w:lang w:val="es-CL"/>
              </w:rPr>
              <w:t xml:space="preserve"> </w:t>
            </w:r>
            <w:r w:rsidR="00A90341" w:rsidRPr="00D95E69">
              <w:rPr>
                <w:rFonts w:cs="Arial"/>
                <w:b/>
                <w:bCs/>
                <w:snapToGrid w:val="0"/>
                <w:sz w:val="20"/>
                <w:lang w:val="es-CL"/>
              </w:rPr>
              <w:t>4</w:t>
            </w:r>
            <w:r w:rsidR="000F162E" w:rsidRPr="00D95E69">
              <w:rPr>
                <w:rFonts w:cs="Arial"/>
                <w:b/>
                <w:bCs/>
                <w:snapToGrid w:val="0"/>
                <w:sz w:val="20"/>
                <w:lang w:val="es-CL"/>
              </w:rPr>
              <w:t>:</w:t>
            </w:r>
            <w:r w:rsidR="000F162E" w:rsidRPr="001453A6">
              <w:rPr>
                <w:rFonts w:cs="Arial"/>
                <w:b/>
                <w:bCs/>
                <w:snapToGrid w:val="0"/>
                <w:sz w:val="20"/>
                <w:lang w:val="es-CL"/>
              </w:rPr>
              <w:t xml:space="preserve"> Declaración Jurada de Rendición de Gastos, entregado en la etapa de formalización.</w:t>
            </w:r>
          </w:p>
          <w:p w14:paraId="5849FD7C" w14:textId="46D388E9" w:rsidR="00563E51" w:rsidRPr="00563E51" w:rsidRDefault="00563E51" w:rsidP="007233D6">
            <w:pPr>
              <w:widowControl w:val="0"/>
              <w:jc w:val="both"/>
              <w:rPr>
                <w:b/>
                <w:sz w:val="20"/>
                <w:lang w:val="es-CL"/>
              </w:rPr>
            </w:pPr>
          </w:p>
        </w:tc>
      </w:tr>
    </w:tbl>
    <w:p w14:paraId="0775562C" w14:textId="1A9C1C57" w:rsidR="00915F1A" w:rsidRDefault="00915F1A" w:rsidP="003046D1">
      <w:pPr>
        <w:rPr>
          <w:b/>
        </w:rPr>
      </w:pPr>
    </w:p>
    <w:p w14:paraId="738C8725" w14:textId="77777777" w:rsidR="009B54CC" w:rsidRDefault="009B54CC" w:rsidP="009B54CC">
      <w:bookmarkStart w:id="80" w:name="_Toc31201750"/>
    </w:p>
    <w:p w14:paraId="6B248AAF" w14:textId="77777777" w:rsidR="009B54CC" w:rsidRDefault="009B54CC" w:rsidP="003046D1">
      <w:pPr>
        <w:pStyle w:val="Ttulo2"/>
        <w:numPr>
          <w:ilvl w:val="0"/>
          <w:numId w:val="0"/>
        </w:numPr>
        <w:jc w:val="center"/>
      </w:pPr>
    </w:p>
    <w:p w14:paraId="5A5BB413" w14:textId="77777777" w:rsidR="009B54CC" w:rsidRDefault="009B54CC" w:rsidP="003046D1">
      <w:pPr>
        <w:pStyle w:val="Ttulo2"/>
        <w:numPr>
          <w:ilvl w:val="0"/>
          <w:numId w:val="0"/>
        </w:numPr>
        <w:jc w:val="center"/>
      </w:pPr>
    </w:p>
    <w:p w14:paraId="3AC9208E" w14:textId="77777777" w:rsidR="009B54CC" w:rsidRDefault="009B54CC" w:rsidP="009B54CC"/>
    <w:p w14:paraId="0CE4B969" w14:textId="77777777" w:rsidR="009B54CC" w:rsidRDefault="009B54CC" w:rsidP="009B54CC"/>
    <w:p w14:paraId="2FE97BC3" w14:textId="77777777" w:rsidR="009B54CC" w:rsidRDefault="009B54CC" w:rsidP="009B54CC"/>
    <w:p w14:paraId="7AC9070D" w14:textId="77777777" w:rsidR="009B54CC" w:rsidRDefault="009B54CC" w:rsidP="009B54CC"/>
    <w:p w14:paraId="342F6BF7" w14:textId="77777777" w:rsidR="009B54CC" w:rsidRDefault="009B54CC" w:rsidP="009B54CC"/>
    <w:p w14:paraId="305400BA" w14:textId="77777777" w:rsidR="009B54CC" w:rsidRDefault="009B54CC" w:rsidP="009B54CC"/>
    <w:p w14:paraId="75F3951F" w14:textId="77777777" w:rsidR="009B54CC" w:rsidRDefault="009B54CC" w:rsidP="009B54CC"/>
    <w:p w14:paraId="29FC03C7" w14:textId="77777777" w:rsidR="009B54CC" w:rsidRDefault="009B54CC" w:rsidP="009B54CC"/>
    <w:p w14:paraId="0D670C9C" w14:textId="77777777" w:rsidR="009B54CC" w:rsidRDefault="009B54CC" w:rsidP="009B54CC"/>
    <w:p w14:paraId="610106EE" w14:textId="77777777" w:rsidR="009B54CC" w:rsidRDefault="009B54CC" w:rsidP="009B54CC"/>
    <w:p w14:paraId="17D08003" w14:textId="77777777" w:rsidR="009B54CC" w:rsidRDefault="009B54CC" w:rsidP="009B54CC"/>
    <w:p w14:paraId="07F4E9FC" w14:textId="77777777" w:rsidR="009B54CC" w:rsidRDefault="009B54CC" w:rsidP="009B54CC"/>
    <w:p w14:paraId="5F48F044" w14:textId="77777777" w:rsidR="009B54CC" w:rsidRDefault="009B54CC" w:rsidP="009B54CC"/>
    <w:p w14:paraId="192B6441" w14:textId="77777777" w:rsidR="009B54CC" w:rsidRDefault="009B54CC" w:rsidP="009B54CC"/>
    <w:p w14:paraId="3172378B" w14:textId="77777777" w:rsidR="009B54CC" w:rsidRDefault="009B54CC" w:rsidP="009B54CC"/>
    <w:p w14:paraId="218C7B48" w14:textId="77777777" w:rsidR="009B54CC" w:rsidRDefault="009B54CC" w:rsidP="009B54CC"/>
    <w:p w14:paraId="4661E5F7" w14:textId="77777777" w:rsidR="009B54CC" w:rsidRDefault="009B54CC" w:rsidP="009B54CC"/>
    <w:p w14:paraId="48CD73C3" w14:textId="77777777" w:rsidR="009B54CC" w:rsidRDefault="009B54CC" w:rsidP="009B54CC"/>
    <w:p w14:paraId="59F0554C" w14:textId="77777777" w:rsidR="009B54CC" w:rsidRDefault="009B54CC" w:rsidP="009B54CC"/>
    <w:p w14:paraId="07CF0104" w14:textId="77777777" w:rsidR="009B54CC" w:rsidRDefault="009B54CC" w:rsidP="009B54CC"/>
    <w:p w14:paraId="1D1BDAED" w14:textId="77777777" w:rsidR="009B54CC" w:rsidRDefault="009B54CC" w:rsidP="009B54CC"/>
    <w:p w14:paraId="396986FB" w14:textId="77777777" w:rsidR="009B54CC" w:rsidRDefault="009B54CC" w:rsidP="009B54CC"/>
    <w:p w14:paraId="6B1F5803" w14:textId="77777777" w:rsidR="00614564" w:rsidRDefault="00614564" w:rsidP="009B54CC"/>
    <w:p w14:paraId="53032C33" w14:textId="77777777" w:rsidR="00614564" w:rsidRDefault="00614564" w:rsidP="009B54CC"/>
    <w:p w14:paraId="576AC09A" w14:textId="77777777" w:rsidR="00614564" w:rsidRDefault="00614564" w:rsidP="009B54CC"/>
    <w:p w14:paraId="0BFB46D3" w14:textId="77777777" w:rsidR="00166120" w:rsidRDefault="00166120" w:rsidP="009B54CC"/>
    <w:p w14:paraId="6154CBA5" w14:textId="77777777" w:rsidR="00166120" w:rsidRDefault="00166120" w:rsidP="009B54CC"/>
    <w:p w14:paraId="7B5A2925" w14:textId="77777777" w:rsidR="00166120" w:rsidRDefault="00166120" w:rsidP="009B54CC"/>
    <w:p w14:paraId="0AF3FAE5" w14:textId="77777777" w:rsidR="00932800" w:rsidRDefault="00932800" w:rsidP="009B54CC"/>
    <w:p w14:paraId="1BC11512" w14:textId="77777777" w:rsidR="00932800" w:rsidRDefault="00932800" w:rsidP="009B54CC"/>
    <w:p w14:paraId="3FBCFC50" w14:textId="77777777" w:rsidR="009B54CC" w:rsidRPr="009B54CC" w:rsidRDefault="009B54CC" w:rsidP="009B54CC"/>
    <w:p w14:paraId="52D515F5" w14:textId="4378999A" w:rsidR="003046D1" w:rsidRPr="009502AB" w:rsidRDefault="003046D1" w:rsidP="003046D1">
      <w:pPr>
        <w:pStyle w:val="Ttulo2"/>
        <w:numPr>
          <w:ilvl w:val="0"/>
          <w:numId w:val="0"/>
        </w:numPr>
        <w:jc w:val="center"/>
        <w:rPr>
          <w:b w:val="0"/>
        </w:rPr>
      </w:pPr>
      <w:bookmarkStart w:id="81" w:name="_Toc212014372"/>
      <w:r w:rsidRPr="004D6E7A">
        <w:t xml:space="preserve">ANEXO </w:t>
      </w:r>
      <w:proofErr w:type="spellStart"/>
      <w:r w:rsidRPr="004D6E7A">
        <w:t>N°</w:t>
      </w:r>
      <w:proofErr w:type="spellEnd"/>
      <w:r w:rsidRPr="004D6E7A">
        <w:t xml:space="preserve"> </w:t>
      </w:r>
      <w:bookmarkStart w:id="82" w:name="_Toc342319844"/>
      <w:bookmarkStart w:id="83" w:name="_Toc320871833"/>
      <w:bookmarkEnd w:id="75"/>
      <w:bookmarkEnd w:id="76"/>
      <w:bookmarkEnd w:id="80"/>
      <w:r w:rsidR="00A90341">
        <w:t>3</w:t>
      </w:r>
      <w:bookmarkEnd w:id="81"/>
    </w:p>
    <w:p w14:paraId="53B84ADE" w14:textId="77777777" w:rsidR="003046D1" w:rsidRPr="009502AB" w:rsidRDefault="003046D1" w:rsidP="003046D1">
      <w:pPr>
        <w:jc w:val="center"/>
        <w:rPr>
          <w:b/>
        </w:rPr>
      </w:pPr>
      <w:r w:rsidRPr="009502AB">
        <w:rPr>
          <w:b/>
        </w:rPr>
        <w:t>DECLARACIÓN JURADA SIMPLE PROBIDAD</w:t>
      </w:r>
      <w:bookmarkEnd w:id="77"/>
      <w:bookmarkEnd w:id="82"/>
      <w:bookmarkEnd w:id="83"/>
    </w:p>
    <w:p w14:paraId="601D11F2" w14:textId="77777777" w:rsidR="003046D1" w:rsidRDefault="003046D1" w:rsidP="003046D1">
      <w:pPr>
        <w:jc w:val="center"/>
        <w:rPr>
          <w:rFonts w:cs="Arial"/>
          <w:b/>
          <w:lang w:val="es-ES_tradnl"/>
        </w:rPr>
      </w:pPr>
    </w:p>
    <w:p w14:paraId="1C8265C1" w14:textId="0AA33C7F" w:rsidR="0098665A" w:rsidRDefault="0098665A" w:rsidP="0098665A">
      <w:pPr>
        <w:rPr>
          <w:rFonts w:cs="Arial"/>
          <w:b/>
          <w:lang w:val="es-ES_tradnl"/>
        </w:rPr>
      </w:pPr>
    </w:p>
    <w:p w14:paraId="51864E31" w14:textId="77777777" w:rsidR="0098665A" w:rsidRPr="00347B9F" w:rsidRDefault="0098665A" w:rsidP="0098665A">
      <w:pPr>
        <w:jc w:val="center"/>
        <w:rPr>
          <w:rFonts w:cs="Arial"/>
          <w:b/>
          <w:lang w:val="es-ES_tradnl"/>
        </w:rPr>
      </w:pPr>
    </w:p>
    <w:p w14:paraId="287286AB" w14:textId="77777777" w:rsidR="0098665A" w:rsidRPr="00347B9F" w:rsidRDefault="0098665A" w:rsidP="0098665A">
      <w:pPr>
        <w:ind w:left="720"/>
        <w:jc w:val="both"/>
        <w:rPr>
          <w:rFonts w:cs="Arial"/>
          <w:lang w:val="es-ES_tradnl"/>
        </w:rPr>
      </w:pPr>
    </w:p>
    <w:p w14:paraId="4CA511EE" w14:textId="6B1AB64D" w:rsidR="0098665A" w:rsidRPr="008465CA" w:rsidRDefault="0098665A" w:rsidP="0098665A">
      <w:pPr>
        <w:jc w:val="both"/>
        <w:rPr>
          <w:rFonts w:eastAsia="Arial Unicode MS" w:cs="Arial"/>
          <w:color w:val="00B050"/>
          <w:szCs w:val="22"/>
        </w:rPr>
      </w:pPr>
      <w:r w:rsidRPr="00CA0D26">
        <w:rPr>
          <w:rFonts w:eastAsia="Arial Unicode MS" w:cs="Arial"/>
          <w:szCs w:val="22"/>
        </w:rPr>
        <w:t xml:space="preserve">En____________, a ____ </w:t>
      </w:r>
      <w:proofErr w:type="spellStart"/>
      <w:r w:rsidRPr="00CA0D26">
        <w:rPr>
          <w:rFonts w:eastAsia="Arial Unicode MS" w:cs="Arial"/>
          <w:szCs w:val="22"/>
        </w:rPr>
        <w:t>de</w:t>
      </w:r>
      <w:proofErr w:type="spellEnd"/>
      <w:r w:rsidRPr="00CA0D26">
        <w:rPr>
          <w:rFonts w:eastAsia="Arial Unicode MS" w:cs="Arial"/>
          <w:szCs w:val="22"/>
        </w:rPr>
        <w:t xml:space="preserve">_________________________ </w:t>
      </w:r>
      <w:proofErr w:type="spellStart"/>
      <w:r w:rsidRPr="00CA0D26">
        <w:rPr>
          <w:rFonts w:eastAsia="Arial Unicode MS" w:cs="Arial"/>
          <w:szCs w:val="22"/>
        </w:rPr>
        <w:t>de</w:t>
      </w:r>
      <w:proofErr w:type="spellEnd"/>
      <w:r w:rsidR="00A70722" w:rsidRPr="00CA0D26">
        <w:rPr>
          <w:rFonts w:eastAsia="Arial Unicode MS" w:cs="Arial"/>
          <w:szCs w:val="22"/>
        </w:rPr>
        <w:t xml:space="preserve"> 2025</w:t>
      </w:r>
      <w:r w:rsidRPr="00CA0D26">
        <w:rPr>
          <w:rFonts w:eastAsia="Arial Unicode MS" w:cs="Arial"/>
          <w:szCs w:val="22"/>
        </w:rPr>
        <w:t xml:space="preserve">, la empresa (razón social): ________________________________________, RUT </w:t>
      </w:r>
      <w:proofErr w:type="spellStart"/>
      <w:r w:rsidRPr="00CA0D26">
        <w:rPr>
          <w:rFonts w:eastAsia="Arial Unicode MS" w:cs="Arial"/>
          <w:szCs w:val="22"/>
        </w:rPr>
        <w:t>N°</w:t>
      </w:r>
      <w:proofErr w:type="spellEnd"/>
      <w:r w:rsidRPr="00CA0D26">
        <w:rPr>
          <w:rFonts w:eastAsia="Arial Unicode MS" w:cs="Arial"/>
          <w:szCs w:val="22"/>
        </w:rPr>
        <w:t xml:space="preserve">_______________, representada por don/doña ______________________________________, Cédula de Identidad </w:t>
      </w:r>
      <w:proofErr w:type="spellStart"/>
      <w:r w:rsidRPr="00CA0D26">
        <w:rPr>
          <w:rFonts w:eastAsia="Arial Unicode MS" w:cs="Arial"/>
          <w:szCs w:val="22"/>
        </w:rPr>
        <w:t>N°</w:t>
      </w:r>
      <w:proofErr w:type="spellEnd"/>
      <w:r w:rsidRPr="00CA0D26">
        <w:rPr>
          <w:rFonts w:eastAsia="Arial Unicode MS" w:cs="Arial"/>
          <w:szCs w:val="22"/>
        </w:rPr>
        <w:t xml:space="preserve"> _________, ambos domiciliados para estos efectos en ______________________</w:t>
      </w:r>
      <w:r w:rsidR="000973DB" w:rsidRPr="00CA0D26">
        <w:rPr>
          <w:rFonts w:eastAsia="Arial Unicode MS" w:cs="Arial"/>
          <w:szCs w:val="22"/>
        </w:rPr>
        <w:t xml:space="preserve"> </w:t>
      </w:r>
      <w:proofErr w:type="spellStart"/>
      <w:r w:rsidRPr="00CA0D26">
        <w:rPr>
          <w:rFonts w:eastAsia="Arial Unicode MS" w:cs="Arial"/>
          <w:szCs w:val="22"/>
        </w:rPr>
        <w:t>declara</w:t>
      </w:r>
      <w:proofErr w:type="spellEnd"/>
      <w:r w:rsidRPr="00CA0D26">
        <w:rPr>
          <w:rFonts w:eastAsia="Arial Unicode MS" w:cs="Arial"/>
          <w:szCs w:val="22"/>
        </w:rPr>
        <w:t xml:space="preserve"> bajo juramento, para efectos </w:t>
      </w:r>
      <w:r w:rsidR="0066065D" w:rsidRPr="00CA0D26">
        <w:rPr>
          <w:rFonts w:eastAsia="Arial Unicode MS" w:cs="Arial"/>
          <w:szCs w:val="22"/>
        </w:rPr>
        <w:t xml:space="preserve">de la convocatoria </w:t>
      </w:r>
      <w:r w:rsidR="00410EF9" w:rsidRPr="00CA0D26">
        <w:rPr>
          <w:rFonts w:eastAsia="Arial Unicode MS" w:cs="Arial"/>
          <w:szCs w:val="22"/>
        </w:rPr>
        <w:t xml:space="preserve">Ruta </w:t>
      </w:r>
      <w:r w:rsidR="007F2C91">
        <w:rPr>
          <w:rFonts w:eastAsia="Arial Unicode MS" w:cs="Arial"/>
          <w:szCs w:val="22"/>
        </w:rPr>
        <w:t xml:space="preserve">Sostenible, </w:t>
      </w:r>
      <w:r w:rsidR="00894CE9" w:rsidRPr="00CA0D26">
        <w:rPr>
          <w:rFonts w:eastAsia="Arial Unicode MS" w:cs="Arial"/>
          <w:szCs w:val="22"/>
        </w:rPr>
        <w:t>Kit</w:t>
      </w:r>
      <w:r w:rsidRPr="00CA0D26">
        <w:rPr>
          <w:rFonts w:ascii="Arial" w:eastAsia="gobCL" w:hAnsi="Arial" w:cs="Arial"/>
        </w:rPr>
        <w:t xml:space="preserve"> </w:t>
      </w:r>
      <w:r w:rsidR="007F2C91">
        <w:rPr>
          <w:rFonts w:eastAsia="Arial Unicode MS" w:cs="Arial"/>
          <w:szCs w:val="22"/>
        </w:rPr>
        <w:t>Sostenible</w:t>
      </w:r>
      <w:r w:rsidR="00795E89" w:rsidRPr="00CA0D26">
        <w:rPr>
          <w:rFonts w:eastAsia="Arial Unicode MS" w:cs="Arial"/>
          <w:szCs w:val="22"/>
        </w:rPr>
        <w:t xml:space="preserve"> 2025</w:t>
      </w:r>
      <w:r w:rsidRPr="004E6636">
        <w:rPr>
          <w:rFonts w:eastAsia="Arial Unicode MS" w:cs="Arial"/>
          <w:szCs w:val="22"/>
        </w:rPr>
        <w:t xml:space="preserve"> de</w:t>
      </w:r>
      <w:r w:rsidRPr="008465CA">
        <w:rPr>
          <w:rFonts w:eastAsia="Arial Unicode MS" w:cs="Arial"/>
          <w:szCs w:val="22"/>
        </w:rPr>
        <w:t xml:space="preserve"> Sercotec, Regió</w:t>
      </w:r>
      <w:r w:rsidRPr="00A3788E">
        <w:rPr>
          <w:rFonts w:eastAsia="Arial Unicode MS" w:cs="Arial"/>
          <w:szCs w:val="22"/>
        </w:rPr>
        <w:t xml:space="preserve">n de </w:t>
      </w:r>
      <w:r w:rsidR="00475A98">
        <w:rPr>
          <w:rFonts w:eastAsia="Arial Unicode MS" w:cs="Arial"/>
          <w:szCs w:val="22"/>
        </w:rPr>
        <w:t>Coquimbo</w:t>
      </w:r>
      <w:r w:rsidRPr="00A3788E">
        <w:rPr>
          <w:rFonts w:eastAsia="Arial Unicode MS" w:cs="Arial"/>
          <w:szCs w:val="22"/>
        </w:rPr>
        <w:t xml:space="preserve">”,  </w:t>
      </w:r>
      <w:r w:rsidRPr="008465CA">
        <w:rPr>
          <w:rFonts w:eastAsia="Arial Unicode MS" w:cs="Arial"/>
          <w:szCs w:val="22"/>
        </w:rPr>
        <w:t>que:</w:t>
      </w:r>
    </w:p>
    <w:p w14:paraId="73ADC00F" w14:textId="77777777" w:rsidR="0098665A" w:rsidRPr="008465CA" w:rsidRDefault="0098665A" w:rsidP="0098665A">
      <w:pPr>
        <w:jc w:val="both"/>
        <w:rPr>
          <w:rFonts w:eastAsia="Arial Unicode MS" w:cs="Arial"/>
          <w:color w:val="00B050"/>
          <w:szCs w:val="22"/>
        </w:rPr>
      </w:pPr>
    </w:p>
    <w:p w14:paraId="0ABD17DF" w14:textId="77777777" w:rsidR="0098665A" w:rsidRPr="008465CA" w:rsidRDefault="0098665A" w:rsidP="0098665A">
      <w:pPr>
        <w:jc w:val="both"/>
        <w:rPr>
          <w:rFonts w:eastAsia="Arial Unicode MS" w:cs="Arial"/>
        </w:rPr>
      </w:pPr>
    </w:p>
    <w:p w14:paraId="134971FF" w14:textId="631B076F" w:rsidR="0098665A" w:rsidRPr="00C737FA" w:rsidRDefault="0098665A" w:rsidP="0098665A">
      <w:pPr>
        <w:jc w:val="both"/>
        <w:rPr>
          <w:rFonts w:eastAsia="Arial Unicode MS" w:cs="Arial"/>
        </w:rPr>
      </w:pPr>
      <w:r w:rsidRPr="00C737FA">
        <w:rPr>
          <w:rFonts w:eastAsia="Arial Unicode MS" w:cs="Arial"/>
        </w:rPr>
        <w:t>Ninguno de los socios</w:t>
      </w:r>
      <w:r w:rsidR="00632974" w:rsidRPr="00C737FA">
        <w:rPr>
          <w:rFonts w:eastAsia="Arial Unicode MS" w:cs="Arial"/>
        </w:rPr>
        <w:t xml:space="preserve"> o socias</w:t>
      </w:r>
      <w:r w:rsidRPr="00C737FA">
        <w:rPr>
          <w:rFonts w:eastAsia="Arial Unicode MS" w:cs="Arial"/>
        </w:rPr>
        <w:t xml:space="preserve"> integrantes de esta empresa o el representante legal tiene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del personal del Agente Operador a cargo de la convocatoria o de quienes participen en la asignación de los recursos correspondientes a la convocatoria, incluido el personal de la Dirección Reg</w:t>
      </w:r>
      <w:r w:rsidR="007C7E64" w:rsidRPr="00C737FA">
        <w:rPr>
          <w:rFonts w:eastAsia="Arial Unicode MS" w:cs="Arial"/>
        </w:rPr>
        <w:t>ional de Sercotec que interviene</w:t>
      </w:r>
      <w:r w:rsidRPr="00C737FA">
        <w:rPr>
          <w:rFonts w:eastAsia="Arial Unicode MS" w:cs="Arial"/>
        </w:rPr>
        <w:t xml:space="preserve"> en la presente convocatoria.</w:t>
      </w:r>
    </w:p>
    <w:p w14:paraId="3AF7DBF4" w14:textId="173A0EE1" w:rsidR="0098665A" w:rsidRDefault="0098665A" w:rsidP="0098665A">
      <w:pPr>
        <w:jc w:val="both"/>
        <w:rPr>
          <w:rFonts w:eastAsia="Arial Unicode MS" w:cs="Arial"/>
        </w:rPr>
      </w:pPr>
    </w:p>
    <w:p w14:paraId="71B8BA8A" w14:textId="405DDE0F" w:rsidR="007C7E64" w:rsidRPr="007C7E64" w:rsidRDefault="007C7E64" w:rsidP="007C7E64">
      <w:pPr>
        <w:jc w:val="both"/>
        <w:rPr>
          <w:rFonts w:eastAsia="Arial Unicode MS" w:cs="Arial"/>
        </w:rPr>
      </w:pPr>
      <w:r w:rsidRPr="00186B2C">
        <w:rPr>
          <w:rFonts w:eastAsia="Arial Unicode MS" w:cs="Arial"/>
        </w:rPr>
        <w:t xml:space="preserve">Asimismo, declara </w:t>
      </w:r>
      <w:r w:rsidR="00632974" w:rsidRPr="00186B2C">
        <w:rPr>
          <w:rFonts w:eastAsia="Arial Unicode MS" w:cs="Arial"/>
        </w:rPr>
        <w:t>que ninguno de los socios o socias integrantes de esta empresa o el</w:t>
      </w:r>
      <w:r w:rsidR="006B30BC" w:rsidRPr="00186B2C">
        <w:rPr>
          <w:rFonts w:eastAsia="Arial Unicode MS" w:cs="Arial"/>
        </w:rPr>
        <w:t>/la</w:t>
      </w:r>
      <w:r w:rsidR="00632974" w:rsidRPr="00186B2C">
        <w:rPr>
          <w:rFonts w:eastAsia="Arial Unicode MS" w:cs="Arial"/>
        </w:rPr>
        <w:t xml:space="preserve"> representante legal, ejerce</w:t>
      </w:r>
      <w:r w:rsidRPr="00186B2C">
        <w:rPr>
          <w:rFonts w:eastAsia="Arial Unicode MS" w:cs="Arial"/>
        </w:rPr>
        <w:t xml:space="preserve"> un cargo de público de elección popu</w:t>
      </w:r>
      <w:r w:rsidR="00632974" w:rsidRPr="00186B2C">
        <w:rPr>
          <w:rFonts w:eastAsia="Arial Unicode MS" w:cs="Arial"/>
        </w:rPr>
        <w:t>lar, es</w:t>
      </w:r>
      <w:r w:rsidRPr="00186B2C">
        <w:rPr>
          <w:rFonts w:eastAsia="Arial Unicode MS" w:cs="Arial"/>
        </w:rPr>
        <w:t xml:space="preserve"> funcionario</w:t>
      </w:r>
      <w:r w:rsidR="00DF7106">
        <w:rPr>
          <w:rFonts w:eastAsia="Arial Unicode MS" w:cs="Arial"/>
        </w:rPr>
        <w:t>/a</w:t>
      </w:r>
      <w:r w:rsidRPr="00186B2C">
        <w:rPr>
          <w:rFonts w:eastAsia="Arial Unicode MS" w:cs="Arial"/>
        </w:rPr>
        <w:t xml:space="preserve"> público</w:t>
      </w:r>
      <w:r w:rsidR="00DF7106">
        <w:rPr>
          <w:rFonts w:eastAsia="Arial Unicode MS" w:cs="Arial"/>
        </w:rPr>
        <w:t>/a</w:t>
      </w:r>
      <w:r w:rsidRPr="00186B2C">
        <w:rPr>
          <w:rFonts w:eastAsia="Arial Unicode MS" w:cs="Arial"/>
        </w:rPr>
        <w:t xml:space="preserve"> que requiere de exclusividad en el ejerc</w:t>
      </w:r>
      <w:r w:rsidR="00632974" w:rsidRPr="00186B2C">
        <w:rPr>
          <w:rFonts w:eastAsia="Arial Unicode MS" w:cs="Arial"/>
        </w:rPr>
        <w:t>icio de sus funciones ni ejerce</w:t>
      </w:r>
      <w:r w:rsidRPr="00186B2C">
        <w:rPr>
          <w:rFonts w:eastAsia="Arial Unicode MS" w:cs="Arial"/>
        </w:rPr>
        <w:t xml:space="preserve"> un cargo público que tenga injerencia en la asignación de los fondos, evaluación de los postulantes o selección de los ben</w:t>
      </w:r>
      <w:r w:rsidR="00632974" w:rsidRPr="00186B2C">
        <w:rPr>
          <w:rFonts w:eastAsia="Arial Unicode MS" w:cs="Arial"/>
        </w:rPr>
        <w:t>eficiarios del presente instrumento</w:t>
      </w:r>
      <w:r w:rsidRPr="00186B2C">
        <w:rPr>
          <w:rFonts w:eastAsia="Arial Unicode MS" w:cs="Arial"/>
        </w:rPr>
        <w:t>.</w:t>
      </w:r>
    </w:p>
    <w:p w14:paraId="51BDEEC4" w14:textId="28505DFC" w:rsidR="0098665A" w:rsidRDefault="0098665A" w:rsidP="0098665A">
      <w:pPr>
        <w:jc w:val="both"/>
        <w:rPr>
          <w:rFonts w:eastAsia="Arial Unicode MS" w:cs="Arial"/>
        </w:rPr>
      </w:pPr>
    </w:p>
    <w:p w14:paraId="2E3243D8" w14:textId="10BA6743" w:rsidR="006450F3" w:rsidRDefault="006450F3" w:rsidP="0098665A">
      <w:pPr>
        <w:jc w:val="both"/>
        <w:rPr>
          <w:rFonts w:eastAsia="Arial Unicode MS" w:cs="Arial"/>
        </w:rPr>
      </w:pPr>
    </w:p>
    <w:p w14:paraId="5A1824B1" w14:textId="5CCB1D17" w:rsidR="006450F3" w:rsidRDefault="006450F3" w:rsidP="0098665A">
      <w:pPr>
        <w:jc w:val="both"/>
        <w:rPr>
          <w:rFonts w:eastAsia="Arial Unicode MS" w:cs="Arial"/>
        </w:rPr>
      </w:pPr>
    </w:p>
    <w:p w14:paraId="7727D1BF" w14:textId="118A65D0" w:rsidR="006450F3" w:rsidRDefault="006450F3" w:rsidP="0098665A">
      <w:pPr>
        <w:jc w:val="both"/>
        <w:rPr>
          <w:rFonts w:eastAsia="Arial Unicode MS" w:cs="Arial"/>
        </w:rPr>
      </w:pPr>
    </w:p>
    <w:p w14:paraId="7E7DA7D8" w14:textId="77777777" w:rsidR="0098665A" w:rsidRDefault="0098665A" w:rsidP="0098665A">
      <w:pPr>
        <w:jc w:val="both"/>
        <w:rPr>
          <w:rFonts w:eastAsia="Arial Unicode MS" w:cs="Arial"/>
        </w:rPr>
      </w:pPr>
    </w:p>
    <w:p w14:paraId="359D1716" w14:textId="77777777" w:rsidR="0098665A" w:rsidRPr="00E91BF9" w:rsidRDefault="0098665A" w:rsidP="0098665A">
      <w:pPr>
        <w:ind w:left="1065"/>
        <w:jc w:val="both"/>
        <w:rPr>
          <w:rFonts w:eastAsia="Arial Unicode MS" w:cs="Arial"/>
        </w:rPr>
      </w:pPr>
      <w:r w:rsidRPr="00E91BF9">
        <w:rPr>
          <w:rFonts w:eastAsia="Arial Unicode MS" w:cs="Arial"/>
        </w:rPr>
        <w:t>Da fe con su firma;</w:t>
      </w:r>
    </w:p>
    <w:tbl>
      <w:tblPr>
        <w:tblW w:w="5851" w:type="dxa"/>
        <w:tblInd w:w="2479" w:type="dxa"/>
        <w:tblLayout w:type="fixed"/>
        <w:tblLook w:val="0000" w:firstRow="0" w:lastRow="0" w:firstColumn="0" w:lastColumn="0" w:noHBand="0" w:noVBand="0"/>
      </w:tblPr>
      <w:tblGrid>
        <w:gridCol w:w="540"/>
        <w:gridCol w:w="626"/>
        <w:gridCol w:w="4685"/>
      </w:tblGrid>
      <w:tr w:rsidR="0098665A" w:rsidRPr="00E91BF9" w14:paraId="68FC9F93" w14:textId="77777777" w:rsidTr="00B81713">
        <w:tc>
          <w:tcPr>
            <w:tcW w:w="540" w:type="dxa"/>
          </w:tcPr>
          <w:p w14:paraId="668B6628" w14:textId="77777777" w:rsidR="0098665A" w:rsidRPr="00E91BF9" w:rsidRDefault="0098665A" w:rsidP="00B81713">
            <w:pPr>
              <w:rPr>
                <w:rFonts w:eastAsia="Arial Unicode MS" w:cs="Arial"/>
              </w:rPr>
            </w:pPr>
          </w:p>
        </w:tc>
        <w:tc>
          <w:tcPr>
            <w:tcW w:w="626" w:type="dxa"/>
          </w:tcPr>
          <w:p w14:paraId="0CDAEB18" w14:textId="77777777" w:rsidR="0098665A" w:rsidRPr="00E91BF9" w:rsidRDefault="0098665A" w:rsidP="00B81713">
            <w:pPr>
              <w:rPr>
                <w:rFonts w:eastAsia="Arial Unicode MS" w:cs="Arial"/>
              </w:rPr>
            </w:pPr>
          </w:p>
        </w:tc>
        <w:tc>
          <w:tcPr>
            <w:tcW w:w="4685" w:type="dxa"/>
            <w:tcBorders>
              <w:top w:val="single" w:sz="4" w:space="0" w:color="000000"/>
            </w:tcBorders>
          </w:tcPr>
          <w:p w14:paraId="4579B409" w14:textId="77777777" w:rsidR="0098665A" w:rsidRPr="00E91BF9" w:rsidRDefault="0098665A" w:rsidP="00B81713">
            <w:pPr>
              <w:jc w:val="center"/>
              <w:rPr>
                <w:rFonts w:eastAsia="Arial Unicode MS" w:cs="Arial"/>
                <w:b/>
              </w:rPr>
            </w:pPr>
            <w:r w:rsidRPr="00E91BF9">
              <w:rPr>
                <w:rFonts w:eastAsia="Arial Unicode MS" w:cs="Arial"/>
                <w:b/>
              </w:rPr>
              <w:t>Firma (Representante)</w:t>
            </w:r>
          </w:p>
        </w:tc>
      </w:tr>
      <w:tr w:rsidR="0098665A" w:rsidRPr="00E91BF9" w14:paraId="15386AE3" w14:textId="77777777" w:rsidTr="00B81713">
        <w:tc>
          <w:tcPr>
            <w:tcW w:w="540" w:type="dxa"/>
          </w:tcPr>
          <w:p w14:paraId="3E82B03B" w14:textId="77777777" w:rsidR="0098665A" w:rsidRPr="00E91BF9" w:rsidRDefault="0098665A" w:rsidP="00B81713">
            <w:pPr>
              <w:rPr>
                <w:rFonts w:eastAsia="Arial Unicode MS" w:cs="Arial"/>
              </w:rPr>
            </w:pPr>
          </w:p>
        </w:tc>
        <w:tc>
          <w:tcPr>
            <w:tcW w:w="626" w:type="dxa"/>
          </w:tcPr>
          <w:p w14:paraId="36AF9B81" w14:textId="77777777" w:rsidR="0098665A" w:rsidRPr="00E91BF9" w:rsidRDefault="0098665A" w:rsidP="00B81713">
            <w:pPr>
              <w:rPr>
                <w:rFonts w:eastAsia="Arial Unicode MS" w:cs="Arial"/>
              </w:rPr>
            </w:pPr>
          </w:p>
        </w:tc>
        <w:tc>
          <w:tcPr>
            <w:tcW w:w="4685" w:type="dxa"/>
          </w:tcPr>
          <w:p w14:paraId="09ED7610" w14:textId="77777777" w:rsidR="0098665A" w:rsidRPr="00E91BF9" w:rsidRDefault="0098665A" w:rsidP="00B81713">
            <w:pPr>
              <w:rPr>
                <w:rFonts w:eastAsia="Arial Unicode MS" w:cs="Arial"/>
              </w:rPr>
            </w:pPr>
          </w:p>
          <w:p w14:paraId="75D70140" w14:textId="77777777" w:rsidR="0098665A" w:rsidRPr="00E91BF9" w:rsidRDefault="0098665A" w:rsidP="00B81713">
            <w:pPr>
              <w:rPr>
                <w:rFonts w:eastAsia="Arial Unicode MS" w:cs="Arial"/>
              </w:rPr>
            </w:pPr>
            <w:r w:rsidRPr="00E91BF9">
              <w:rPr>
                <w:rFonts w:eastAsia="Arial Unicode MS" w:cs="Arial"/>
              </w:rPr>
              <w:t>Nombre:</w:t>
            </w:r>
          </w:p>
          <w:p w14:paraId="5457F25A" w14:textId="77777777" w:rsidR="0098665A" w:rsidRPr="00E91BF9" w:rsidRDefault="0098665A" w:rsidP="00B81713">
            <w:pPr>
              <w:rPr>
                <w:rFonts w:eastAsia="Arial Unicode MS" w:cs="Arial"/>
              </w:rPr>
            </w:pPr>
          </w:p>
          <w:p w14:paraId="4CF95B82" w14:textId="77777777" w:rsidR="0098665A" w:rsidRPr="00E91BF9" w:rsidRDefault="0098665A" w:rsidP="00B81713">
            <w:pPr>
              <w:rPr>
                <w:rFonts w:eastAsia="Arial Unicode MS" w:cs="Arial"/>
              </w:rPr>
            </w:pPr>
            <w:r w:rsidRPr="00E91BF9">
              <w:rPr>
                <w:rFonts w:eastAsia="Arial Unicode MS" w:cs="Arial"/>
              </w:rPr>
              <w:t>Cédula de Identidad:</w:t>
            </w:r>
          </w:p>
        </w:tc>
      </w:tr>
    </w:tbl>
    <w:p w14:paraId="30694615" w14:textId="77777777" w:rsidR="0098665A" w:rsidRDefault="0098665A" w:rsidP="0098665A">
      <w:pPr>
        <w:jc w:val="both"/>
        <w:rPr>
          <w:rFonts w:eastAsia="Arial Unicode MS" w:cs="Arial"/>
        </w:rPr>
      </w:pPr>
    </w:p>
    <w:p w14:paraId="72EEF875" w14:textId="5B6EC60C" w:rsidR="0098665A" w:rsidRDefault="0098665A" w:rsidP="0098665A">
      <w:pPr>
        <w:rPr>
          <w:rFonts w:eastAsia="Arial Unicode MS" w:cs="Arial"/>
          <w:color w:val="0000FF"/>
        </w:rPr>
      </w:pPr>
    </w:p>
    <w:p w14:paraId="5E638F84" w14:textId="0FA5AB68" w:rsidR="003D324A" w:rsidRDefault="003D324A" w:rsidP="003046D1">
      <w:pPr>
        <w:jc w:val="both"/>
        <w:rPr>
          <w:rFonts w:eastAsia="Arial Unicode MS" w:cs="Arial"/>
        </w:rPr>
      </w:pPr>
    </w:p>
    <w:p w14:paraId="3EC0C9A3" w14:textId="77777777" w:rsidR="00932800" w:rsidRDefault="00932800" w:rsidP="003046D1">
      <w:pPr>
        <w:jc w:val="both"/>
        <w:rPr>
          <w:rFonts w:eastAsia="Arial Unicode MS" w:cs="Arial"/>
        </w:rPr>
      </w:pPr>
    </w:p>
    <w:p w14:paraId="71BDE761" w14:textId="77777777" w:rsidR="00166120" w:rsidRDefault="00166120" w:rsidP="003046D1">
      <w:pPr>
        <w:jc w:val="both"/>
        <w:rPr>
          <w:rFonts w:eastAsia="Arial Unicode MS" w:cs="Arial"/>
        </w:rPr>
      </w:pPr>
    </w:p>
    <w:p w14:paraId="50C286CD" w14:textId="77777777" w:rsidR="00166120" w:rsidRDefault="00166120" w:rsidP="003046D1">
      <w:pPr>
        <w:jc w:val="both"/>
        <w:rPr>
          <w:rFonts w:eastAsia="Arial Unicode MS" w:cs="Arial"/>
        </w:rPr>
      </w:pPr>
    </w:p>
    <w:p w14:paraId="0765B616" w14:textId="77777777" w:rsidR="00166120" w:rsidRDefault="00166120" w:rsidP="003046D1">
      <w:pPr>
        <w:jc w:val="both"/>
        <w:rPr>
          <w:rFonts w:eastAsia="Arial Unicode MS" w:cs="Arial"/>
        </w:rPr>
      </w:pPr>
    </w:p>
    <w:p w14:paraId="05EFE8DA" w14:textId="3CD8072C" w:rsidR="00D85D07" w:rsidRDefault="00D85D07" w:rsidP="003046D1">
      <w:pPr>
        <w:jc w:val="both"/>
        <w:rPr>
          <w:rFonts w:eastAsia="Arial Unicode MS" w:cs="Arial"/>
        </w:rPr>
      </w:pPr>
    </w:p>
    <w:p w14:paraId="3E64F7B3" w14:textId="77777777" w:rsidR="005005ED" w:rsidRDefault="005005ED" w:rsidP="003046D1">
      <w:pPr>
        <w:jc w:val="both"/>
        <w:rPr>
          <w:rFonts w:eastAsia="Arial Unicode MS" w:cs="Arial"/>
        </w:rPr>
      </w:pPr>
    </w:p>
    <w:p w14:paraId="2E38A6D4" w14:textId="6BD7738B" w:rsidR="003046D1" w:rsidRPr="00C63361" w:rsidRDefault="003046D1" w:rsidP="003046D1">
      <w:pPr>
        <w:jc w:val="center"/>
        <w:outlineLvl w:val="1"/>
        <w:rPr>
          <w:b/>
        </w:rPr>
      </w:pPr>
      <w:bookmarkStart w:id="84" w:name="_Toc31201751"/>
      <w:bookmarkStart w:id="85" w:name="_Toc212014373"/>
      <w:bookmarkStart w:id="86" w:name="_Toc348601376"/>
      <w:r w:rsidRPr="004D6E7A">
        <w:rPr>
          <w:b/>
        </w:rPr>
        <w:t xml:space="preserve">ANEXO </w:t>
      </w:r>
      <w:proofErr w:type="spellStart"/>
      <w:r w:rsidRPr="004D6E7A">
        <w:rPr>
          <w:b/>
        </w:rPr>
        <w:t>N°</w:t>
      </w:r>
      <w:proofErr w:type="spellEnd"/>
      <w:r w:rsidRPr="004D6E7A">
        <w:rPr>
          <w:b/>
        </w:rPr>
        <w:t xml:space="preserve"> </w:t>
      </w:r>
      <w:bookmarkEnd w:id="84"/>
      <w:r w:rsidR="00A90341">
        <w:rPr>
          <w:b/>
        </w:rPr>
        <w:t>4</w:t>
      </w:r>
      <w:bookmarkEnd w:id="85"/>
    </w:p>
    <w:p w14:paraId="4E64DB65" w14:textId="77777777" w:rsidR="003046D1" w:rsidRPr="009502AB" w:rsidRDefault="003046D1" w:rsidP="003046D1">
      <w:pPr>
        <w:jc w:val="center"/>
        <w:rPr>
          <w:rFonts w:eastAsia="Calibri"/>
          <w:b/>
        </w:rPr>
      </w:pPr>
      <w:bookmarkStart w:id="87" w:name="_Toc346882995"/>
      <w:bookmarkEnd w:id="86"/>
      <w:r w:rsidRPr="009502AB">
        <w:rPr>
          <w:rFonts w:eastAsia="Calibri"/>
          <w:b/>
        </w:rPr>
        <w:t>DECLARACIÓN JURADA SIMPLE</w:t>
      </w:r>
      <w:bookmarkEnd w:id="87"/>
    </w:p>
    <w:p w14:paraId="7C6B981E" w14:textId="77777777" w:rsidR="00352E42" w:rsidRPr="009502AB" w:rsidRDefault="00352E42" w:rsidP="00352E42">
      <w:pPr>
        <w:jc w:val="center"/>
        <w:rPr>
          <w:rFonts w:eastAsia="Calibri" w:cs="Arial"/>
          <w:b/>
          <w:bCs/>
        </w:rPr>
      </w:pPr>
      <w:r w:rsidRPr="009502AB">
        <w:rPr>
          <w:rFonts w:eastAsia="Calibri" w:cs="Arial"/>
          <w:b/>
          <w:bCs/>
        </w:rPr>
        <w:t>DE RENDICIÓN DE GASTOS</w:t>
      </w:r>
    </w:p>
    <w:p w14:paraId="063ED34D" w14:textId="790843E9" w:rsidR="003046D1" w:rsidRPr="00C63361" w:rsidRDefault="003046D1" w:rsidP="003046D1">
      <w:pPr>
        <w:jc w:val="center"/>
        <w:rPr>
          <w:rFonts w:eastAsia="Calibri" w:cs="Arial"/>
          <w:b/>
          <w:bCs/>
        </w:rPr>
      </w:pPr>
    </w:p>
    <w:p w14:paraId="4D223688" w14:textId="77777777" w:rsidR="002952DC" w:rsidRPr="00C63361" w:rsidRDefault="002952DC" w:rsidP="003046D1">
      <w:pPr>
        <w:jc w:val="center"/>
        <w:rPr>
          <w:rFonts w:eastAsia="Calibri" w:cs="Arial"/>
          <w:b/>
          <w:bCs/>
        </w:rPr>
      </w:pPr>
    </w:p>
    <w:p w14:paraId="5FBBF75C" w14:textId="75B398FD" w:rsidR="00E43762" w:rsidRPr="001327E3" w:rsidRDefault="00E43762" w:rsidP="00E43762">
      <w:pPr>
        <w:spacing w:after="200" w:line="276" w:lineRule="auto"/>
        <w:jc w:val="both"/>
        <w:rPr>
          <w:rFonts w:eastAsia="Arial Unicode MS" w:cs="Arial"/>
        </w:rPr>
      </w:pPr>
      <w:bookmarkStart w:id="88" w:name="_Toc31201753"/>
      <w:r w:rsidRPr="00CA0D26">
        <w:rPr>
          <w:rFonts w:eastAsia="Arial Unicode MS" w:cs="Arial"/>
        </w:rPr>
        <w:t xml:space="preserve">En_____, a ____ </w:t>
      </w:r>
      <w:proofErr w:type="spellStart"/>
      <w:r w:rsidRPr="00CA0D26">
        <w:rPr>
          <w:rFonts w:eastAsia="Arial Unicode MS" w:cs="Arial"/>
        </w:rPr>
        <w:t>de</w:t>
      </w:r>
      <w:proofErr w:type="spellEnd"/>
      <w:r w:rsidRPr="00CA0D26">
        <w:rPr>
          <w:rFonts w:eastAsia="Arial Unicode MS" w:cs="Arial"/>
        </w:rPr>
        <w:t xml:space="preserve">________ </w:t>
      </w:r>
      <w:proofErr w:type="spellStart"/>
      <w:r w:rsidRPr="00CA0D26">
        <w:rPr>
          <w:rFonts w:eastAsia="Arial Unicode MS" w:cs="Arial"/>
        </w:rPr>
        <w:t>de</w:t>
      </w:r>
      <w:proofErr w:type="spellEnd"/>
      <w:r w:rsidR="00795E89" w:rsidRPr="00CA0D26">
        <w:rPr>
          <w:rFonts w:eastAsia="Arial Unicode MS" w:cs="Arial"/>
        </w:rPr>
        <w:t xml:space="preserve"> 2025</w:t>
      </w:r>
      <w:r w:rsidRPr="00CA0D26">
        <w:rPr>
          <w:rFonts w:eastAsia="Arial Unicode MS" w:cs="Arial"/>
        </w:rPr>
        <w:t xml:space="preserve">, la empresa (razón social): ________, RUT </w:t>
      </w:r>
      <w:proofErr w:type="spellStart"/>
      <w:r w:rsidRPr="00CA0D26">
        <w:rPr>
          <w:rFonts w:eastAsia="Arial Unicode MS" w:cs="Arial"/>
        </w:rPr>
        <w:t>N°</w:t>
      </w:r>
      <w:proofErr w:type="spellEnd"/>
      <w:r w:rsidRPr="00CA0D26">
        <w:rPr>
          <w:rFonts w:eastAsia="Arial Unicode MS" w:cs="Arial"/>
        </w:rPr>
        <w:t xml:space="preserve">___, representada por don/doña________, Cédula de Identidad </w:t>
      </w:r>
      <w:proofErr w:type="spellStart"/>
      <w:r w:rsidRPr="00CA0D26">
        <w:rPr>
          <w:rFonts w:eastAsia="Arial Unicode MS" w:cs="Arial"/>
        </w:rPr>
        <w:t>N°</w:t>
      </w:r>
      <w:proofErr w:type="spellEnd"/>
      <w:r w:rsidRPr="00CA0D26">
        <w:rPr>
          <w:rFonts w:eastAsia="Arial Unicode MS" w:cs="Arial"/>
        </w:rPr>
        <w:t xml:space="preserve"> _____, ambos domiciliados para estos efectos en ________declara </w:t>
      </w:r>
      <w:r w:rsidR="00915079" w:rsidRPr="00CA0D26">
        <w:rPr>
          <w:rFonts w:eastAsia="Arial Unicode MS" w:cs="Arial"/>
        </w:rPr>
        <w:t xml:space="preserve">bajo juramento, para efectos de la convocatoria </w:t>
      </w:r>
      <w:r w:rsidR="00410EF9" w:rsidRPr="00CA0D26">
        <w:rPr>
          <w:rFonts w:eastAsia="Arial Unicode MS" w:cs="Arial"/>
        </w:rPr>
        <w:t xml:space="preserve">Ruta </w:t>
      </w:r>
      <w:r w:rsidR="00C40082">
        <w:rPr>
          <w:rFonts w:eastAsia="Arial Unicode MS" w:cs="Arial"/>
        </w:rPr>
        <w:t>Sostenible</w:t>
      </w:r>
      <w:r w:rsidR="00795E89" w:rsidRPr="00CA0D26">
        <w:rPr>
          <w:rFonts w:eastAsia="Arial Unicode MS" w:cs="Arial"/>
        </w:rPr>
        <w:t xml:space="preserve"> 2025</w:t>
      </w:r>
      <w:r w:rsidRPr="00CA0D26">
        <w:rPr>
          <w:rFonts w:eastAsia="Arial Unicode MS" w:cs="Arial"/>
        </w:rPr>
        <w:t xml:space="preserve"> de</w:t>
      </w:r>
      <w:r w:rsidRPr="001327E3">
        <w:rPr>
          <w:rFonts w:eastAsia="Arial Unicode MS" w:cs="Arial"/>
        </w:rPr>
        <w:t xml:space="preserve"> Sercotec, </w:t>
      </w:r>
      <w:r w:rsidRPr="00431B85">
        <w:rPr>
          <w:rFonts w:eastAsia="Arial Unicode MS" w:cs="Arial"/>
        </w:rPr>
        <w:t xml:space="preserve">Región </w:t>
      </w:r>
      <w:r w:rsidR="00431B85" w:rsidRPr="00431B85">
        <w:rPr>
          <w:rFonts w:eastAsia="Arial Unicode MS" w:cs="Arial"/>
        </w:rPr>
        <w:t>d</w:t>
      </w:r>
      <w:r w:rsidR="00387C42">
        <w:rPr>
          <w:rFonts w:eastAsia="Arial Unicode MS" w:cs="Arial"/>
        </w:rPr>
        <w:t>e Coquimbo</w:t>
      </w:r>
      <w:r w:rsidRPr="001327E3">
        <w:rPr>
          <w:rFonts w:eastAsia="Arial Unicode MS" w:cs="Arial"/>
        </w:rPr>
        <w:t>, que:</w:t>
      </w:r>
    </w:p>
    <w:p w14:paraId="490D695A" w14:textId="77777777" w:rsidR="00E43762" w:rsidRPr="001327E3" w:rsidRDefault="00E43762" w:rsidP="00E43762">
      <w:pPr>
        <w:jc w:val="both"/>
        <w:rPr>
          <w:rFonts w:eastAsia="Arial Unicode MS" w:cs="Arial"/>
        </w:rPr>
      </w:pPr>
    </w:p>
    <w:p w14:paraId="4DC1374A" w14:textId="046EBE15" w:rsidR="00D94380" w:rsidRPr="001327E3" w:rsidRDefault="008D59F4">
      <w:pPr>
        <w:numPr>
          <w:ilvl w:val="0"/>
          <w:numId w:val="5"/>
        </w:numPr>
        <w:spacing w:after="200" w:line="276" w:lineRule="auto"/>
        <w:jc w:val="both"/>
        <w:rPr>
          <w:rFonts w:eastAsia="Arial Unicode MS" w:cs="Arial"/>
        </w:rPr>
      </w:pPr>
      <w:proofErr w:type="gramStart"/>
      <w:r w:rsidRPr="001327E3">
        <w:rPr>
          <w:rFonts w:eastAsia="Arial Unicode MS" w:cs="Arial"/>
        </w:rPr>
        <w:t>El gasto a rendir</w:t>
      </w:r>
      <w:proofErr w:type="gramEnd"/>
      <w:r w:rsidR="00E43762" w:rsidRPr="001327E3">
        <w:rPr>
          <w:rFonts w:eastAsia="Arial Unicode MS" w:cs="Arial"/>
        </w:rPr>
        <w:t xml:space="preserve"> en </w:t>
      </w:r>
      <w:r w:rsidR="002C1808" w:rsidRPr="001327E3">
        <w:rPr>
          <w:rFonts w:eastAsia="Arial Unicode MS" w:cs="Arial"/>
        </w:rPr>
        <w:t>el sub</w:t>
      </w:r>
      <w:r w:rsidR="00AE358A" w:rsidRPr="001327E3">
        <w:rPr>
          <w:rFonts w:eastAsia="Arial Unicode MS" w:cs="Arial"/>
        </w:rPr>
        <w:t xml:space="preserve"> í</w:t>
      </w:r>
      <w:r w:rsidR="00E43762" w:rsidRPr="001327E3">
        <w:rPr>
          <w:rFonts w:eastAsia="Arial Unicode MS" w:cs="Arial"/>
        </w:rPr>
        <w:t xml:space="preserve">tem de </w:t>
      </w:r>
      <w:r w:rsidR="00E43762" w:rsidRPr="00C97B74">
        <w:rPr>
          <w:rFonts w:eastAsia="Arial Unicode MS" w:cs="Arial"/>
          <w:u w:val="single"/>
        </w:rPr>
        <w:t>Activos intangibles NO corresponde</w:t>
      </w:r>
      <w:r w:rsidR="003964A5" w:rsidRPr="00C97B74">
        <w:rPr>
          <w:rFonts w:eastAsia="Arial Unicode MS" w:cs="Arial"/>
          <w:u w:val="single"/>
        </w:rPr>
        <w:t>rá</w:t>
      </w:r>
      <w:r w:rsidR="00E43762" w:rsidRPr="001327E3">
        <w:rPr>
          <w:rFonts w:eastAsia="Arial Unicode MS" w:cs="Arial"/>
        </w:rPr>
        <w:t xml:space="preserve"> a mis propios bienes, de socios</w:t>
      </w:r>
      <w:r w:rsidR="00D06B9A">
        <w:rPr>
          <w:rFonts w:eastAsia="Arial Unicode MS" w:cs="Arial"/>
        </w:rPr>
        <w:t>/as</w:t>
      </w:r>
      <w:r w:rsidR="00E43762" w:rsidRPr="001327E3">
        <w:rPr>
          <w:rFonts w:eastAsia="Arial Unicode MS" w:cs="Arial"/>
        </w:rPr>
        <w:t xml:space="preserve">, de representantes legales, ni tampoco de respectivos cónyuges, conviviente civil y parientes </w:t>
      </w:r>
      <w:r w:rsidR="003964A5" w:rsidRPr="001327E3">
        <w:rPr>
          <w:rFonts w:eastAsia="Arial Unicode MS" w:cs="Arial"/>
        </w:rPr>
        <w:t>por consanguineidad y afinidad hasta el segundo grado inclusive (hijos</w:t>
      </w:r>
      <w:r w:rsidR="00D06B9A">
        <w:rPr>
          <w:rFonts w:eastAsia="Arial Unicode MS" w:cs="Arial"/>
        </w:rPr>
        <w:t>/as, padre</w:t>
      </w:r>
      <w:r w:rsidR="003964A5" w:rsidRPr="001327E3">
        <w:rPr>
          <w:rFonts w:eastAsia="Arial Unicode MS" w:cs="Arial"/>
        </w:rPr>
        <w:t>,</w:t>
      </w:r>
      <w:r w:rsidR="00D06B9A">
        <w:rPr>
          <w:rFonts w:eastAsia="Arial Unicode MS" w:cs="Arial"/>
        </w:rPr>
        <w:t xml:space="preserve"> madre,</w:t>
      </w:r>
      <w:r w:rsidR="003964A5" w:rsidRPr="001327E3">
        <w:rPr>
          <w:rFonts w:eastAsia="Arial Unicode MS" w:cs="Arial"/>
        </w:rPr>
        <w:t xml:space="preserve"> abuelos</w:t>
      </w:r>
      <w:r w:rsidR="00D06B9A">
        <w:rPr>
          <w:rFonts w:eastAsia="Arial Unicode MS" w:cs="Arial"/>
        </w:rPr>
        <w:t>/as</w:t>
      </w:r>
      <w:r w:rsidR="003964A5" w:rsidRPr="001327E3">
        <w:rPr>
          <w:rFonts w:eastAsia="Arial Unicode MS" w:cs="Arial"/>
        </w:rPr>
        <w:t>, hermanos</w:t>
      </w:r>
      <w:r w:rsidR="00D06B9A">
        <w:rPr>
          <w:rFonts w:eastAsia="Arial Unicode MS" w:cs="Arial"/>
        </w:rPr>
        <w:t>/as</w:t>
      </w:r>
      <w:r w:rsidR="003964A5" w:rsidRPr="001327E3">
        <w:rPr>
          <w:rFonts w:eastAsia="Arial Unicode MS" w:cs="Arial"/>
        </w:rPr>
        <w:t xml:space="preserve"> entre otros).</w:t>
      </w:r>
    </w:p>
    <w:p w14:paraId="739D3E4B" w14:textId="45F2AB01" w:rsidR="00E43762" w:rsidRPr="001327E3" w:rsidRDefault="00E43762">
      <w:pPr>
        <w:numPr>
          <w:ilvl w:val="0"/>
          <w:numId w:val="5"/>
        </w:numPr>
        <w:spacing w:after="200" w:line="276" w:lineRule="auto"/>
        <w:jc w:val="both"/>
        <w:rPr>
          <w:rFonts w:eastAsia="Arial Unicode MS" w:cs="Arial"/>
        </w:rPr>
      </w:pPr>
      <w:proofErr w:type="gramStart"/>
      <w:r w:rsidRPr="001327E3">
        <w:rPr>
          <w:rFonts w:eastAsia="Arial Unicode MS" w:cs="Arial"/>
        </w:rPr>
        <w:t>E</w:t>
      </w:r>
      <w:r w:rsidR="008D59F4" w:rsidRPr="001327E3">
        <w:rPr>
          <w:rFonts w:eastAsia="Arial Unicode MS" w:cs="Arial"/>
        </w:rPr>
        <w:t>l gasto a rendir</w:t>
      </w:r>
      <w:proofErr w:type="gramEnd"/>
      <w:r w:rsidRPr="001327E3">
        <w:rPr>
          <w:rFonts w:eastAsia="Arial Unicode MS" w:cs="Arial"/>
        </w:rPr>
        <w:t xml:space="preserve"> en </w:t>
      </w:r>
      <w:r w:rsidR="002C1808" w:rsidRPr="001327E3">
        <w:rPr>
          <w:rFonts w:eastAsia="Arial Unicode MS" w:cs="Arial"/>
        </w:rPr>
        <w:t>el sub</w:t>
      </w:r>
      <w:r w:rsidR="00AE358A" w:rsidRPr="001327E3">
        <w:rPr>
          <w:rFonts w:eastAsia="Arial Unicode MS" w:cs="Arial"/>
        </w:rPr>
        <w:t xml:space="preserve"> í</w:t>
      </w:r>
      <w:r w:rsidRPr="001327E3">
        <w:rPr>
          <w:rFonts w:eastAsia="Arial Unicode MS" w:cs="Arial"/>
        </w:rPr>
        <w:t xml:space="preserve">tem de </w:t>
      </w:r>
      <w:r w:rsidRPr="00C97B74">
        <w:rPr>
          <w:rFonts w:eastAsia="Arial Unicode MS" w:cs="Arial"/>
          <w:u w:val="single"/>
        </w:rPr>
        <w:t>Activos fijos NO corresponde</w:t>
      </w:r>
      <w:r w:rsidR="00996B2B" w:rsidRPr="00C97B74">
        <w:rPr>
          <w:rFonts w:eastAsia="Arial Unicode MS" w:cs="Arial"/>
          <w:u w:val="single"/>
        </w:rPr>
        <w:t>rá</w:t>
      </w:r>
      <w:r w:rsidRPr="001327E3">
        <w:rPr>
          <w:rFonts w:eastAsia="Arial Unicode MS" w:cs="Arial"/>
        </w:rPr>
        <w:t xml:space="preserve"> a mis propios bienes, de socios</w:t>
      </w:r>
      <w:r w:rsidR="00D06B9A">
        <w:rPr>
          <w:rFonts w:eastAsia="Arial Unicode MS" w:cs="Arial"/>
        </w:rPr>
        <w:t>/as</w:t>
      </w:r>
      <w:r w:rsidRPr="001327E3">
        <w:rPr>
          <w:rFonts w:eastAsia="Arial Unicode MS" w:cs="Arial"/>
        </w:rPr>
        <w:t xml:space="preserve">, de representantes legales, ni tampoco de respectivos cónyuges, conviviente civil y parientes </w:t>
      </w:r>
      <w:r w:rsidR="002C1808" w:rsidRPr="001327E3">
        <w:rPr>
          <w:rFonts w:eastAsia="Arial Unicode MS" w:cs="Arial"/>
        </w:rPr>
        <w:t>por consanguineidad y afinidad hasta el segundo grado inclusive (hijos</w:t>
      </w:r>
      <w:r w:rsidR="00D06B9A">
        <w:rPr>
          <w:rFonts w:eastAsia="Arial Unicode MS" w:cs="Arial"/>
        </w:rPr>
        <w:t>/as, padre</w:t>
      </w:r>
      <w:r w:rsidR="002C1808" w:rsidRPr="001327E3">
        <w:rPr>
          <w:rFonts w:eastAsia="Arial Unicode MS" w:cs="Arial"/>
        </w:rPr>
        <w:t xml:space="preserve">, </w:t>
      </w:r>
      <w:r w:rsidR="00D06B9A">
        <w:rPr>
          <w:rFonts w:eastAsia="Arial Unicode MS" w:cs="Arial"/>
        </w:rPr>
        <w:t xml:space="preserve">madre, </w:t>
      </w:r>
      <w:r w:rsidR="002C1808" w:rsidRPr="001327E3">
        <w:rPr>
          <w:rFonts w:eastAsia="Arial Unicode MS" w:cs="Arial"/>
        </w:rPr>
        <w:t>abuelos</w:t>
      </w:r>
      <w:r w:rsidR="00D06B9A">
        <w:rPr>
          <w:rFonts w:eastAsia="Arial Unicode MS" w:cs="Arial"/>
        </w:rPr>
        <w:t>/as</w:t>
      </w:r>
      <w:r w:rsidR="002C1808" w:rsidRPr="001327E3">
        <w:rPr>
          <w:rFonts w:eastAsia="Arial Unicode MS" w:cs="Arial"/>
        </w:rPr>
        <w:t>, hermanos</w:t>
      </w:r>
      <w:r w:rsidR="00D06B9A">
        <w:rPr>
          <w:rFonts w:eastAsia="Arial Unicode MS" w:cs="Arial"/>
        </w:rPr>
        <w:t>/as</w:t>
      </w:r>
      <w:r w:rsidR="002C1808" w:rsidRPr="001327E3">
        <w:rPr>
          <w:rFonts w:eastAsia="Arial Unicode MS" w:cs="Arial"/>
        </w:rPr>
        <w:t xml:space="preserve"> entre otros).</w:t>
      </w:r>
    </w:p>
    <w:p w14:paraId="726BC8EA" w14:textId="26D91843" w:rsidR="00E43762" w:rsidRPr="001327E3" w:rsidRDefault="008D59F4">
      <w:pPr>
        <w:numPr>
          <w:ilvl w:val="0"/>
          <w:numId w:val="5"/>
        </w:numPr>
        <w:spacing w:after="200" w:line="276" w:lineRule="auto"/>
        <w:jc w:val="both"/>
        <w:rPr>
          <w:rFonts w:eastAsia="Arial Unicode MS" w:cs="Arial"/>
        </w:rPr>
      </w:pPr>
      <w:r w:rsidRPr="001327E3">
        <w:rPr>
          <w:rFonts w:eastAsia="Arial Unicode MS" w:cs="Arial"/>
        </w:rPr>
        <w:t>El gasto a rendir</w:t>
      </w:r>
      <w:r w:rsidR="00E43762" w:rsidRPr="001327E3">
        <w:rPr>
          <w:rFonts w:eastAsia="Arial Unicode MS" w:cs="Arial"/>
        </w:rPr>
        <w:t xml:space="preserve"> asociado al servicio de fletes, servicios de instalación, preparación de instalaciones donde se ubicarán, y otros de similar índole en el </w:t>
      </w:r>
      <w:r w:rsidR="00AE358A" w:rsidRPr="001327E3">
        <w:rPr>
          <w:rFonts w:eastAsia="Arial Unicode MS" w:cs="Arial"/>
        </w:rPr>
        <w:t>sub</w:t>
      </w:r>
      <w:r w:rsidR="002F2DA4" w:rsidRPr="001327E3">
        <w:rPr>
          <w:rFonts w:eastAsia="Arial Unicode MS" w:cs="Arial"/>
        </w:rPr>
        <w:t xml:space="preserve"> í</w:t>
      </w:r>
      <w:r w:rsidR="00E43762" w:rsidRPr="001327E3">
        <w:rPr>
          <w:rFonts w:eastAsia="Arial Unicode MS" w:cs="Arial"/>
        </w:rPr>
        <w:t xml:space="preserve">tem de </w:t>
      </w:r>
      <w:r w:rsidR="00E43762" w:rsidRPr="00C97B74">
        <w:rPr>
          <w:rFonts w:eastAsia="Arial Unicode MS" w:cs="Arial"/>
          <w:u w:val="single"/>
        </w:rPr>
        <w:t>activos intangibles NO corresponde</w:t>
      </w:r>
      <w:r w:rsidR="00AE358A" w:rsidRPr="00C97B74">
        <w:rPr>
          <w:rFonts w:eastAsia="Arial Unicode MS" w:cs="Arial"/>
          <w:u w:val="single"/>
        </w:rPr>
        <w:t>rá</w:t>
      </w:r>
      <w:r w:rsidR="00E43762" w:rsidRPr="001327E3">
        <w:rPr>
          <w:rFonts w:eastAsia="Arial Unicode MS" w:cs="Arial"/>
        </w:rPr>
        <w:t xml:space="preserve"> al pago a alguno de los socios/as, representantes legales </w:t>
      </w:r>
      <w:r w:rsidR="008E5A75" w:rsidRPr="001327E3">
        <w:rPr>
          <w:rFonts w:eastAsia="Arial Unicode MS" w:cs="Arial"/>
        </w:rPr>
        <w:t>o de su respectivo cónyuge,</w:t>
      </w:r>
      <w:r w:rsidR="00E43762" w:rsidRPr="001327E3">
        <w:rPr>
          <w:rFonts w:eastAsia="Arial Unicode MS" w:cs="Arial"/>
        </w:rPr>
        <w:t xml:space="preserve"> conviviente civil, familiares por consanguineidad y </w:t>
      </w:r>
      <w:r w:rsidR="00D94380" w:rsidRPr="001327E3">
        <w:rPr>
          <w:rFonts w:eastAsia="Arial Unicode MS" w:cs="Arial"/>
        </w:rPr>
        <w:t xml:space="preserve">afinidad hasta </w:t>
      </w:r>
      <w:r w:rsidR="006F196D" w:rsidRPr="001327E3">
        <w:rPr>
          <w:rFonts w:eastAsia="Arial Unicode MS" w:cs="Arial"/>
        </w:rPr>
        <w:t xml:space="preserve">el </w:t>
      </w:r>
      <w:r w:rsidR="00D94380" w:rsidRPr="001327E3">
        <w:rPr>
          <w:rFonts w:eastAsia="Arial Unicode MS" w:cs="Arial"/>
        </w:rPr>
        <w:t>segundo grado inclusive (hijos</w:t>
      </w:r>
      <w:r w:rsidR="00D06B9A">
        <w:rPr>
          <w:rFonts w:eastAsia="Arial Unicode MS" w:cs="Arial"/>
        </w:rPr>
        <w:t>/as, padre</w:t>
      </w:r>
      <w:r w:rsidR="00D94380" w:rsidRPr="001327E3">
        <w:rPr>
          <w:rFonts w:eastAsia="Arial Unicode MS" w:cs="Arial"/>
        </w:rPr>
        <w:t>,</w:t>
      </w:r>
      <w:r w:rsidR="00D06B9A">
        <w:rPr>
          <w:rFonts w:eastAsia="Arial Unicode MS" w:cs="Arial"/>
        </w:rPr>
        <w:t xml:space="preserve"> madre,</w:t>
      </w:r>
      <w:r w:rsidR="00D94380" w:rsidRPr="001327E3">
        <w:rPr>
          <w:rFonts w:eastAsia="Arial Unicode MS" w:cs="Arial"/>
        </w:rPr>
        <w:t xml:space="preserve"> abuelos</w:t>
      </w:r>
      <w:r w:rsidR="00D06B9A">
        <w:rPr>
          <w:rFonts w:eastAsia="Arial Unicode MS" w:cs="Arial"/>
        </w:rPr>
        <w:t>/as</w:t>
      </w:r>
      <w:r w:rsidR="00D94380" w:rsidRPr="001327E3">
        <w:rPr>
          <w:rFonts w:eastAsia="Arial Unicode MS" w:cs="Arial"/>
        </w:rPr>
        <w:t xml:space="preserve"> y hermanos</w:t>
      </w:r>
      <w:r w:rsidR="00D06B9A">
        <w:rPr>
          <w:rFonts w:eastAsia="Arial Unicode MS" w:cs="Arial"/>
        </w:rPr>
        <w:t>/as</w:t>
      </w:r>
      <w:r w:rsidR="00D94380" w:rsidRPr="001327E3">
        <w:rPr>
          <w:rFonts w:eastAsia="Arial Unicode MS" w:cs="Arial"/>
        </w:rPr>
        <w:t>, entre otros)</w:t>
      </w:r>
      <w:r w:rsidR="00E43762" w:rsidRPr="001327E3">
        <w:rPr>
          <w:rFonts w:eastAsia="Arial Unicode MS" w:cs="Arial"/>
        </w:rPr>
        <w:t>.</w:t>
      </w:r>
    </w:p>
    <w:p w14:paraId="2EEFAF1F" w14:textId="77F9F094" w:rsidR="00D94380" w:rsidRPr="001327E3" w:rsidRDefault="00B758BF">
      <w:pPr>
        <w:numPr>
          <w:ilvl w:val="0"/>
          <w:numId w:val="5"/>
        </w:numPr>
        <w:spacing w:after="200" w:line="276" w:lineRule="auto"/>
        <w:jc w:val="both"/>
        <w:rPr>
          <w:rFonts w:eastAsia="Arial Unicode MS" w:cs="Arial"/>
        </w:rPr>
      </w:pPr>
      <w:r w:rsidRPr="001327E3">
        <w:rPr>
          <w:rFonts w:eastAsia="Arial Unicode MS" w:cs="Arial"/>
        </w:rPr>
        <w:t>El gasto a rendir</w:t>
      </w:r>
      <w:r w:rsidR="00E43762" w:rsidRPr="001327E3">
        <w:rPr>
          <w:rFonts w:eastAsia="Arial Unicode MS" w:cs="Arial"/>
        </w:rPr>
        <w:t xml:space="preserve"> asociado al servicio de fletes, servicios de instalación, preparación de instalaciones donde se ubicarán, y otros de similar índole en el </w:t>
      </w:r>
      <w:r w:rsidRPr="001327E3">
        <w:rPr>
          <w:rFonts w:eastAsia="Arial Unicode MS" w:cs="Arial"/>
        </w:rPr>
        <w:t xml:space="preserve">sub </w:t>
      </w:r>
      <w:r w:rsidR="00E43762" w:rsidRPr="001327E3">
        <w:rPr>
          <w:rFonts w:eastAsia="Arial Unicode MS" w:cs="Arial"/>
        </w:rPr>
        <w:t xml:space="preserve">ítem de </w:t>
      </w:r>
      <w:r w:rsidR="00E43762" w:rsidRPr="00C97B74">
        <w:rPr>
          <w:rFonts w:eastAsia="Arial Unicode MS" w:cs="Arial"/>
          <w:u w:val="single"/>
        </w:rPr>
        <w:t>activos fijos NO corresponde</w:t>
      </w:r>
      <w:r w:rsidRPr="00C97B74">
        <w:rPr>
          <w:rFonts w:eastAsia="Arial Unicode MS" w:cs="Arial"/>
          <w:u w:val="single"/>
        </w:rPr>
        <w:t>rá</w:t>
      </w:r>
      <w:r w:rsidR="00E43762" w:rsidRPr="001327E3">
        <w:rPr>
          <w:rFonts w:eastAsia="Arial Unicode MS" w:cs="Arial"/>
        </w:rPr>
        <w:t xml:space="preserve"> al pago a alguno de los socios/as, representantes legal</w:t>
      </w:r>
      <w:r w:rsidRPr="001327E3">
        <w:rPr>
          <w:rFonts w:eastAsia="Arial Unicode MS" w:cs="Arial"/>
        </w:rPr>
        <w:t xml:space="preserve">es o de su respectivo cónyuge, </w:t>
      </w:r>
      <w:r w:rsidR="00E43762" w:rsidRPr="001327E3">
        <w:rPr>
          <w:rFonts w:eastAsia="Arial Unicode MS" w:cs="Arial"/>
        </w:rPr>
        <w:t xml:space="preserve">conviviente civil, familiares por consanguineidad </w:t>
      </w:r>
      <w:r w:rsidR="00D94380" w:rsidRPr="001327E3">
        <w:rPr>
          <w:rFonts w:eastAsia="Arial Unicode MS" w:cs="Arial"/>
        </w:rPr>
        <w:t xml:space="preserve">y afinidad hasta </w:t>
      </w:r>
      <w:r w:rsidR="006F196D" w:rsidRPr="001327E3">
        <w:rPr>
          <w:rFonts w:eastAsia="Arial Unicode MS" w:cs="Arial"/>
        </w:rPr>
        <w:t xml:space="preserve">el </w:t>
      </w:r>
      <w:r w:rsidR="00D94380" w:rsidRPr="001327E3">
        <w:rPr>
          <w:rFonts w:eastAsia="Arial Unicode MS" w:cs="Arial"/>
        </w:rPr>
        <w:t>segundo grado inclusive (hijos</w:t>
      </w:r>
      <w:r w:rsidR="009739F0">
        <w:rPr>
          <w:rFonts w:eastAsia="Arial Unicode MS" w:cs="Arial"/>
        </w:rPr>
        <w:t>/as, padre</w:t>
      </w:r>
      <w:r w:rsidR="00D94380" w:rsidRPr="001327E3">
        <w:rPr>
          <w:rFonts w:eastAsia="Arial Unicode MS" w:cs="Arial"/>
        </w:rPr>
        <w:t>,</w:t>
      </w:r>
      <w:r w:rsidR="009739F0">
        <w:rPr>
          <w:rFonts w:eastAsia="Arial Unicode MS" w:cs="Arial"/>
        </w:rPr>
        <w:t xml:space="preserve"> madre,</w:t>
      </w:r>
      <w:r w:rsidR="00D94380" w:rsidRPr="001327E3">
        <w:rPr>
          <w:rFonts w:eastAsia="Arial Unicode MS" w:cs="Arial"/>
        </w:rPr>
        <w:t xml:space="preserve"> abuelos</w:t>
      </w:r>
      <w:r w:rsidR="009739F0">
        <w:rPr>
          <w:rFonts w:eastAsia="Arial Unicode MS" w:cs="Arial"/>
        </w:rPr>
        <w:t>/as</w:t>
      </w:r>
      <w:r w:rsidR="00D94380" w:rsidRPr="001327E3">
        <w:rPr>
          <w:rFonts w:eastAsia="Arial Unicode MS" w:cs="Arial"/>
        </w:rPr>
        <w:t xml:space="preserve"> y hermanos</w:t>
      </w:r>
      <w:r w:rsidR="009739F0">
        <w:rPr>
          <w:rFonts w:eastAsia="Arial Unicode MS" w:cs="Arial"/>
        </w:rPr>
        <w:t>/as</w:t>
      </w:r>
      <w:r w:rsidR="00D94380" w:rsidRPr="001327E3">
        <w:rPr>
          <w:rFonts w:eastAsia="Arial Unicode MS" w:cs="Arial"/>
        </w:rPr>
        <w:t xml:space="preserve">, entre otros). </w:t>
      </w:r>
    </w:p>
    <w:p w14:paraId="2247BED8" w14:textId="3A3C738E" w:rsidR="00E43762" w:rsidRPr="005730FA" w:rsidRDefault="00A00A42">
      <w:pPr>
        <w:widowControl w:val="0"/>
        <w:numPr>
          <w:ilvl w:val="0"/>
          <w:numId w:val="5"/>
        </w:numPr>
        <w:spacing w:after="200" w:line="276" w:lineRule="auto"/>
        <w:jc w:val="both"/>
        <w:rPr>
          <w:rFonts w:eastAsia="Arial Unicode MS" w:cs="Arial"/>
        </w:rPr>
      </w:pPr>
      <w:r w:rsidRPr="005730FA">
        <w:rPr>
          <w:rFonts w:eastAsia="Arial Unicode MS" w:cs="Arial"/>
        </w:rPr>
        <w:t>El gasto a rendir</w:t>
      </w:r>
      <w:r w:rsidR="00E43762" w:rsidRPr="005730FA">
        <w:rPr>
          <w:rFonts w:eastAsia="Arial Unicode MS" w:cs="Arial"/>
        </w:rPr>
        <w:t xml:space="preserve"> asociado al servicio de asistencia técnica en el </w:t>
      </w:r>
      <w:r w:rsidRPr="005730FA">
        <w:rPr>
          <w:rFonts w:eastAsia="Arial Unicode MS" w:cs="Arial"/>
        </w:rPr>
        <w:t xml:space="preserve">sub </w:t>
      </w:r>
      <w:r w:rsidR="00E43762" w:rsidRPr="005730FA">
        <w:rPr>
          <w:rFonts w:eastAsia="Arial Unicode MS" w:cs="Arial"/>
        </w:rPr>
        <w:t xml:space="preserve">ítem de </w:t>
      </w:r>
      <w:r w:rsidR="00E43762" w:rsidRPr="005730FA">
        <w:rPr>
          <w:rFonts w:eastAsia="Arial Unicode MS" w:cs="Arial"/>
          <w:u w:val="single"/>
        </w:rPr>
        <w:t>activos intangibles NO corresponde</w:t>
      </w:r>
      <w:r w:rsidRPr="005730FA">
        <w:rPr>
          <w:rFonts w:eastAsia="Arial Unicode MS" w:cs="Arial"/>
          <w:u w:val="single"/>
        </w:rPr>
        <w:t>rá</w:t>
      </w:r>
      <w:r w:rsidR="00E43762" w:rsidRPr="005730FA">
        <w:rPr>
          <w:rFonts w:eastAsia="Arial Unicode MS" w:cs="Arial"/>
        </w:rPr>
        <w:t xml:space="preserve"> a mis propias boletas de honorarios, al pago a alguno de los socios/as, representantes legales o de su </w:t>
      </w:r>
      <w:r w:rsidRPr="005730FA">
        <w:rPr>
          <w:rFonts w:eastAsia="Arial Unicode MS" w:cs="Arial"/>
        </w:rPr>
        <w:t>respectivo cónyuge,</w:t>
      </w:r>
      <w:r w:rsidR="00E43762" w:rsidRPr="005730FA">
        <w:rPr>
          <w:rFonts w:eastAsia="Arial Unicode MS" w:cs="Arial"/>
        </w:rPr>
        <w:t xml:space="preserve"> conviviente civil, familiares por consanguineidad </w:t>
      </w:r>
      <w:r w:rsidR="00D94380" w:rsidRPr="005730FA">
        <w:rPr>
          <w:rFonts w:eastAsia="Arial Unicode MS" w:cs="Arial"/>
        </w:rPr>
        <w:t xml:space="preserve">y afinidad hasta </w:t>
      </w:r>
      <w:r w:rsidRPr="005730FA">
        <w:rPr>
          <w:rFonts w:eastAsia="Arial Unicode MS" w:cs="Arial"/>
        </w:rPr>
        <w:t xml:space="preserve">el </w:t>
      </w:r>
      <w:r w:rsidR="00D94380" w:rsidRPr="005730FA">
        <w:rPr>
          <w:rFonts w:eastAsia="Arial Unicode MS" w:cs="Arial"/>
        </w:rPr>
        <w:t>segundo grado inclusive (hijos</w:t>
      </w:r>
      <w:r w:rsidR="00C90638">
        <w:rPr>
          <w:rFonts w:eastAsia="Arial Unicode MS" w:cs="Arial"/>
        </w:rPr>
        <w:t>/as, padre</w:t>
      </w:r>
      <w:r w:rsidR="00D94380" w:rsidRPr="005730FA">
        <w:rPr>
          <w:rFonts w:eastAsia="Arial Unicode MS" w:cs="Arial"/>
        </w:rPr>
        <w:t>,</w:t>
      </w:r>
      <w:r w:rsidR="00C90638">
        <w:rPr>
          <w:rFonts w:eastAsia="Arial Unicode MS" w:cs="Arial"/>
        </w:rPr>
        <w:t xml:space="preserve"> madre, </w:t>
      </w:r>
      <w:r w:rsidR="00D94380" w:rsidRPr="005730FA">
        <w:rPr>
          <w:rFonts w:eastAsia="Arial Unicode MS" w:cs="Arial"/>
        </w:rPr>
        <w:t>abuelos</w:t>
      </w:r>
      <w:r w:rsidR="00C90638">
        <w:rPr>
          <w:rFonts w:eastAsia="Arial Unicode MS" w:cs="Arial"/>
        </w:rPr>
        <w:t>/as</w:t>
      </w:r>
      <w:r w:rsidR="00D94380" w:rsidRPr="005730FA">
        <w:rPr>
          <w:rFonts w:eastAsia="Arial Unicode MS" w:cs="Arial"/>
        </w:rPr>
        <w:t xml:space="preserve"> y hermanos</w:t>
      </w:r>
      <w:r w:rsidR="00C90638">
        <w:rPr>
          <w:rFonts w:eastAsia="Arial Unicode MS" w:cs="Arial"/>
        </w:rPr>
        <w:t>/as</w:t>
      </w:r>
      <w:r w:rsidR="00D94380" w:rsidRPr="005730FA">
        <w:rPr>
          <w:rFonts w:eastAsia="Arial Unicode MS" w:cs="Arial"/>
        </w:rPr>
        <w:t>, entre otros).</w:t>
      </w:r>
    </w:p>
    <w:p w14:paraId="3571311F" w14:textId="549425F9" w:rsidR="00E43762" w:rsidRPr="005730FA" w:rsidRDefault="00E43762">
      <w:pPr>
        <w:widowControl w:val="0"/>
        <w:numPr>
          <w:ilvl w:val="0"/>
          <w:numId w:val="5"/>
        </w:numPr>
        <w:spacing w:after="200" w:line="276" w:lineRule="auto"/>
        <w:jc w:val="both"/>
        <w:rPr>
          <w:rFonts w:eastAsia="Arial Unicode MS" w:cs="Arial"/>
        </w:rPr>
      </w:pPr>
      <w:r w:rsidRPr="005730FA">
        <w:rPr>
          <w:rFonts w:eastAsia="Arial Unicode MS" w:cs="Arial"/>
        </w:rPr>
        <w:t xml:space="preserve">El gasto </w:t>
      </w:r>
      <w:r w:rsidR="00BB4F58" w:rsidRPr="005730FA">
        <w:rPr>
          <w:rFonts w:eastAsia="Arial Unicode MS" w:cs="Arial"/>
        </w:rPr>
        <w:t>a rendir</w:t>
      </w:r>
      <w:r w:rsidRPr="005730FA">
        <w:rPr>
          <w:rFonts w:eastAsia="Arial Unicode MS" w:cs="Arial"/>
        </w:rPr>
        <w:t xml:space="preserve"> asociado al servicio de asistencia técnica en el</w:t>
      </w:r>
      <w:r w:rsidR="00BB4F58" w:rsidRPr="005730FA">
        <w:rPr>
          <w:rFonts w:eastAsia="Arial Unicode MS" w:cs="Arial"/>
        </w:rPr>
        <w:t xml:space="preserve"> sub</w:t>
      </w:r>
      <w:r w:rsidRPr="005730FA">
        <w:rPr>
          <w:rFonts w:eastAsia="Arial Unicode MS" w:cs="Arial"/>
        </w:rPr>
        <w:t xml:space="preserve"> ítem de </w:t>
      </w:r>
      <w:r w:rsidRPr="005730FA">
        <w:rPr>
          <w:rFonts w:eastAsia="Arial Unicode MS" w:cs="Arial"/>
          <w:u w:val="single"/>
        </w:rPr>
        <w:t>activos fijos NO corresponde</w:t>
      </w:r>
      <w:r w:rsidR="00BB4F58" w:rsidRPr="005730FA">
        <w:rPr>
          <w:rFonts w:eastAsia="Arial Unicode MS" w:cs="Arial"/>
          <w:u w:val="single"/>
        </w:rPr>
        <w:t>rá</w:t>
      </w:r>
      <w:r w:rsidRPr="005730FA">
        <w:rPr>
          <w:rFonts w:eastAsia="Arial Unicode MS" w:cs="Arial"/>
        </w:rPr>
        <w:t xml:space="preserve"> a mis propias boletas de honorarios, al pago a alguno de los socios/as, representantes legales o de su respectivo cónyuge, conviviente civil, familiares por consanguineidad </w:t>
      </w:r>
      <w:r w:rsidR="00D94380" w:rsidRPr="005730FA">
        <w:rPr>
          <w:rFonts w:eastAsia="Arial Unicode MS" w:cs="Arial"/>
        </w:rPr>
        <w:t xml:space="preserve">y afinidad hasta </w:t>
      </w:r>
      <w:r w:rsidR="00BB4F58" w:rsidRPr="005730FA">
        <w:rPr>
          <w:rFonts w:eastAsia="Arial Unicode MS" w:cs="Arial"/>
        </w:rPr>
        <w:t xml:space="preserve">el </w:t>
      </w:r>
      <w:r w:rsidR="00D94380" w:rsidRPr="005730FA">
        <w:rPr>
          <w:rFonts w:eastAsia="Arial Unicode MS" w:cs="Arial"/>
        </w:rPr>
        <w:t>segundo grado inclusive (hijos</w:t>
      </w:r>
      <w:r w:rsidR="00050C37">
        <w:rPr>
          <w:rFonts w:eastAsia="Arial Unicode MS" w:cs="Arial"/>
        </w:rPr>
        <w:t xml:space="preserve">/as, padre, madre, </w:t>
      </w:r>
      <w:r w:rsidR="00D94380" w:rsidRPr="005730FA">
        <w:rPr>
          <w:rFonts w:eastAsia="Arial Unicode MS" w:cs="Arial"/>
        </w:rPr>
        <w:t>abuelos</w:t>
      </w:r>
      <w:r w:rsidR="00050C37">
        <w:rPr>
          <w:rFonts w:eastAsia="Arial Unicode MS" w:cs="Arial"/>
        </w:rPr>
        <w:t>/as</w:t>
      </w:r>
      <w:r w:rsidR="00D94380" w:rsidRPr="005730FA">
        <w:rPr>
          <w:rFonts w:eastAsia="Arial Unicode MS" w:cs="Arial"/>
        </w:rPr>
        <w:t xml:space="preserve"> y hermanos</w:t>
      </w:r>
      <w:r w:rsidR="00050C37">
        <w:rPr>
          <w:rFonts w:eastAsia="Arial Unicode MS" w:cs="Arial"/>
        </w:rPr>
        <w:t>/as</w:t>
      </w:r>
      <w:r w:rsidR="00D94380" w:rsidRPr="005730FA">
        <w:rPr>
          <w:rFonts w:eastAsia="Arial Unicode MS" w:cs="Arial"/>
        </w:rPr>
        <w:t>, entre otros).</w:t>
      </w:r>
    </w:p>
    <w:p w14:paraId="52764522" w14:textId="77777777" w:rsidR="00E43762" w:rsidRPr="00C63361" w:rsidRDefault="00E43762" w:rsidP="00E43762">
      <w:pPr>
        <w:ind w:left="1065"/>
        <w:jc w:val="both"/>
        <w:rPr>
          <w:rFonts w:ascii="Arial" w:eastAsia="gobCL" w:hAnsi="Arial" w:cs="Arial"/>
        </w:rPr>
      </w:pPr>
    </w:p>
    <w:p w14:paraId="1E46FF26" w14:textId="77777777" w:rsidR="00E43762" w:rsidRPr="00C63361" w:rsidRDefault="00E43762" w:rsidP="00E43762">
      <w:pPr>
        <w:jc w:val="center"/>
        <w:rPr>
          <w:rFonts w:ascii="Arial" w:eastAsia="gobCL" w:hAnsi="Arial" w:cs="Arial"/>
        </w:rPr>
      </w:pPr>
    </w:p>
    <w:p w14:paraId="24B70775" w14:textId="77777777" w:rsidR="00E43762" w:rsidRPr="00C63361" w:rsidRDefault="00E43762" w:rsidP="00E43762">
      <w:pPr>
        <w:jc w:val="center"/>
        <w:rPr>
          <w:rFonts w:ascii="Arial" w:eastAsia="gobCL" w:hAnsi="Arial" w:cs="Arial"/>
        </w:rPr>
      </w:pPr>
    </w:p>
    <w:p w14:paraId="1CA5E541" w14:textId="77777777" w:rsidR="00E43762" w:rsidRDefault="00E43762" w:rsidP="00E43762">
      <w:pPr>
        <w:jc w:val="center"/>
        <w:rPr>
          <w:rFonts w:ascii="Arial" w:eastAsia="gobCL" w:hAnsi="Arial" w:cs="Arial"/>
        </w:rPr>
      </w:pPr>
    </w:p>
    <w:p w14:paraId="5CE95CF0" w14:textId="77777777" w:rsidR="00C40082" w:rsidRDefault="00C40082" w:rsidP="00E43762">
      <w:pPr>
        <w:jc w:val="center"/>
        <w:rPr>
          <w:rFonts w:ascii="Arial" w:eastAsia="gobCL" w:hAnsi="Arial" w:cs="Arial"/>
        </w:rPr>
      </w:pPr>
    </w:p>
    <w:p w14:paraId="1F02B888" w14:textId="77777777" w:rsidR="00C40082" w:rsidRDefault="00C40082" w:rsidP="00E43762">
      <w:pPr>
        <w:jc w:val="center"/>
        <w:rPr>
          <w:rFonts w:ascii="Arial" w:eastAsia="gobCL" w:hAnsi="Arial" w:cs="Arial"/>
        </w:rPr>
      </w:pPr>
    </w:p>
    <w:p w14:paraId="035BDDCF" w14:textId="77777777" w:rsidR="00C40082" w:rsidRDefault="00C40082" w:rsidP="00E43762">
      <w:pPr>
        <w:jc w:val="center"/>
        <w:rPr>
          <w:rFonts w:ascii="Arial" w:eastAsia="gobCL" w:hAnsi="Arial" w:cs="Arial"/>
        </w:rPr>
      </w:pPr>
    </w:p>
    <w:p w14:paraId="51DB41EA" w14:textId="77777777" w:rsidR="00C40082" w:rsidRDefault="00C40082" w:rsidP="00E43762">
      <w:pPr>
        <w:jc w:val="center"/>
        <w:rPr>
          <w:rFonts w:ascii="Arial" w:eastAsia="gobCL" w:hAnsi="Arial" w:cs="Arial"/>
        </w:rPr>
      </w:pPr>
    </w:p>
    <w:p w14:paraId="39D67421" w14:textId="77777777" w:rsidR="00C40082" w:rsidRDefault="00C40082" w:rsidP="00E43762">
      <w:pPr>
        <w:jc w:val="center"/>
        <w:rPr>
          <w:rFonts w:ascii="Arial" w:eastAsia="gobCL" w:hAnsi="Arial" w:cs="Arial"/>
        </w:rPr>
      </w:pPr>
    </w:p>
    <w:p w14:paraId="5AAB4DA4" w14:textId="77777777" w:rsidR="00C40082" w:rsidRDefault="00C40082" w:rsidP="00E43762">
      <w:pPr>
        <w:jc w:val="center"/>
        <w:rPr>
          <w:rFonts w:ascii="Arial" w:eastAsia="gobCL" w:hAnsi="Arial" w:cs="Arial"/>
        </w:rPr>
      </w:pPr>
    </w:p>
    <w:p w14:paraId="20617260" w14:textId="77777777" w:rsidR="00C40082" w:rsidRDefault="00C40082" w:rsidP="00E43762">
      <w:pPr>
        <w:jc w:val="center"/>
        <w:rPr>
          <w:rFonts w:ascii="Arial" w:eastAsia="gobCL" w:hAnsi="Arial" w:cs="Arial"/>
        </w:rPr>
      </w:pPr>
    </w:p>
    <w:p w14:paraId="65C7C405" w14:textId="77777777" w:rsidR="00C40082" w:rsidRDefault="00C40082" w:rsidP="00E43762">
      <w:pPr>
        <w:jc w:val="center"/>
        <w:rPr>
          <w:rFonts w:ascii="Arial" w:eastAsia="gobCL" w:hAnsi="Arial" w:cs="Arial"/>
        </w:rPr>
      </w:pPr>
    </w:p>
    <w:p w14:paraId="179E1D95" w14:textId="77777777" w:rsidR="00C40082" w:rsidRDefault="00C40082" w:rsidP="00E43762">
      <w:pPr>
        <w:jc w:val="center"/>
        <w:rPr>
          <w:rFonts w:ascii="Arial" w:eastAsia="gobCL" w:hAnsi="Arial" w:cs="Arial"/>
        </w:rPr>
      </w:pPr>
    </w:p>
    <w:p w14:paraId="151EC8D8" w14:textId="77777777" w:rsidR="00C40082" w:rsidRDefault="00C40082" w:rsidP="00E43762">
      <w:pPr>
        <w:jc w:val="center"/>
        <w:rPr>
          <w:rFonts w:ascii="Arial" w:eastAsia="gobCL" w:hAnsi="Arial" w:cs="Arial"/>
        </w:rPr>
      </w:pPr>
    </w:p>
    <w:p w14:paraId="326D84A3" w14:textId="77777777" w:rsidR="00C40082" w:rsidRDefault="00C40082" w:rsidP="00E43762">
      <w:pPr>
        <w:jc w:val="center"/>
        <w:rPr>
          <w:rFonts w:ascii="Arial" w:eastAsia="gobCL" w:hAnsi="Arial" w:cs="Arial"/>
        </w:rPr>
      </w:pPr>
    </w:p>
    <w:p w14:paraId="6ED956A7" w14:textId="77777777" w:rsidR="00C40082" w:rsidRPr="00C63361" w:rsidRDefault="00C40082" w:rsidP="00E43762">
      <w:pPr>
        <w:jc w:val="center"/>
        <w:rPr>
          <w:rFonts w:ascii="Arial" w:eastAsia="gobCL" w:hAnsi="Arial" w:cs="Arial"/>
        </w:rPr>
      </w:pPr>
    </w:p>
    <w:p w14:paraId="2358A89C" w14:textId="77777777" w:rsidR="00E43762" w:rsidRPr="00C63361" w:rsidRDefault="00E43762" w:rsidP="00E43762">
      <w:pPr>
        <w:jc w:val="center"/>
        <w:rPr>
          <w:rFonts w:ascii="Arial" w:eastAsia="gobCL" w:hAnsi="Arial" w:cs="Arial"/>
        </w:rPr>
      </w:pPr>
    </w:p>
    <w:p w14:paraId="1B4932C7" w14:textId="77777777" w:rsidR="00E43762" w:rsidRPr="00C63361" w:rsidRDefault="00E43762" w:rsidP="00E43762">
      <w:pPr>
        <w:jc w:val="center"/>
        <w:rPr>
          <w:rFonts w:ascii="Arial" w:eastAsia="gobCL" w:hAnsi="Arial" w:cs="Arial"/>
        </w:rPr>
      </w:pPr>
    </w:p>
    <w:p w14:paraId="622DC86B" w14:textId="77777777" w:rsidR="00E43762" w:rsidRPr="00C63361" w:rsidRDefault="00E43762" w:rsidP="00E43762">
      <w:pPr>
        <w:jc w:val="both"/>
        <w:rPr>
          <w:rFonts w:ascii="Arial" w:eastAsia="gobCL" w:hAnsi="Arial" w:cs="Arial"/>
        </w:rPr>
      </w:pPr>
    </w:p>
    <w:p w14:paraId="116E9FB1" w14:textId="77777777" w:rsidR="00E43762" w:rsidRPr="00392600" w:rsidRDefault="00E43762" w:rsidP="00E43762">
      <w:pPr>
        <w:ind w:left="1065"/>
        <w:jc w:val="both"/>
        <w:rPr>
          <w:rFonts w:eastAsia="Arial Unicode MS" w:cs="Arial"/>
        </w:rPr>
      </w:pPr>
      <w:r w:rsidRPr="00392600">
        <w:rPr>
          <w:rFonts w:eastAsia="Arial Unicode MS" w:cs="Arial"/>
        </w:rPr>
        <w:t>Da fe con su firma;</w:t>
      </w:r>
    </w:p>
    <w:tbl>
      <w:tblPr>
        <w:tblW w:w="5851" w:type="dxa"/>
        <w:tblInd w:w="2479" w:type="dxa"/>
        <w:tblLayout w:type="fixed"/>
        <w:tblLook w:val="0000" w:firstRow="0" w:lastRow="0" w:firstColumn="0" w:lastColumn="0" w:noHBand="0" w:noVBand="0"/>
      </w:tblPr>
      <w:tblGrid>
        <w:gridCol w:w="540"/>
        <w:gridCol w:w="626"/>
        <w:gridCol w:w="4685"/>
      </w:tblGrid>
      <w:tr w:rsidR="00E43762" w:rsidRPr="00392600" w14:paraId="570E569A" w14:textId="77777777" w:rsidTr="00B81713">
        <w:tc>
          <w:tcPr>
            <w:tcW w:w="540" w:type="dxa"/>
          </w:tcPr>
          <w:p w14:paraId="5BF11594" w14:textId="77777777" w:rsidR="00E43762" w:rsidRPr="00392600" w:rsidRDefault="00E43762" w:rsidP="00B81713">
            <w:pPr>
              <w:rPr>
                <w:rFonts w:eastAsia="Arial Unicode MS" w:cs="Arial"/>
              </w:rPr>
            </w:pPr>
          </w:p>
        </w:tc>
        <w:tc>
          <w:tcPr>
            <w:tcW w:w="626" w:type="dxa"/>
          </w:tcPr>
          <w:p w14:paraId="4AD5A528" w14:textId="77777777" w:rsidR="00E43762" w:rsidRPr="00392600" w:rsidRDefault="00E43762" w:rsidP="00B81713">
            <w:pPr>
              <w:rPr>
                <w:rFonts w:eastAsia="Arial Unicode MS" w:cs="Arial"/>
              </w:rPr>
            </w:pPr>
          </w:p>
        </w:tc>
        <w:tc>
          <w:tcPr>
            <w:tcW w:w="4685" w:type="dxa"/>
            <w:tcBorders>
              <w:top w:val="single" w:sz="4" w:space="0" w:color="000000"/>
            </w:tcBorders>
          </w:tcPr>
          <w:p w14:paraId="012DD9EF" w14:textId="77777777" w:rsidR="00E43762" w:rsidRPr="00392600" w:rsidRDefault="00E43762" w:rsidP="00B81713">
            <w:pPr>
              <w:jc w:val="center"/>
              <w:rPr>
                <w:rFonts w:eastAsia="Arial Unicode MS" w:cs="Arial"/>
                <w:b/>
              </w:rPr>
            </w:pPr>
            <w:r w:rsidRPr="00392600">
              <w:rPr>
                <w:rFonts w:eastAsia="Arial Unicode MS" w:cs="Arial"/>
                <w:b/>
              </w:rPr>
              <w:t>Firma (Representante)</w:t>
            </w:r>
          </w:p>
        </w:tc>
      </w:tr>
      <w:tr w:rsidR="00E43762" w:rsidRPr="00392600" w14:paraId="1FD37B22" w14:textId="77777777" w:rsidTr="00B81713">
        <w:tc>
          <w:tcPr>
            <w:tcW w:w="540" w:type="dxa"/>
          </w:tcPr>
          <w:p w14:paraId="5C1D354D" w14:textId="77777777" w:rsidR="00E43762" w:rsidRPr="00392600" w:rsidRDefault="00E43762" w:rsidP="00B81713">
            <w:pPr>
              <w:rPr>
                <w:rFonts w:eastAsia="Arial Unicode MS" w:cs="Arial"/>
              </w:rPr>
            </w:pPr>
          </w:p>
        </w:tc>
        <w:tc>
          <w:tcPr>
            <w:tcW w:w="626" w:type="dxa"/>
          </w:tcPr>
          <w:p w14:paraId="6792AABB" w14:textId="77777777" w:rsidR="00E43762" w:rsidRPr="00392600" w:rsidRDefault="00E43762" w:rsidP="00B81713">
            <w:pPr>
              <w:rPr>
                <w:rFonts w:eastAsia="Arial Unicode MS" w:cs="Arial"/>
              </w:rPr>
            </w:pPr>
          </w:p>
        </w:tc>
        <w:tc>
          <w:tcPr>
            <w:tcW w:w="4685" w:type="dxa"/>
          </w:tcPr>
          <w:p w14:paraId="00ACA706" w14:textId="77777777" w:rsidR="00E43762" w:rsidRPr="00392600" w:rsidRDefault="00E43762" w:rsidP="00B81713">
            <w:pPr>
              <w:rPr>
                <w:rFonts w:eastAsia="Arial Unicode MS" w:cs="Arial"/>
              </w:rPr>
            </w:pPr>
          </w:p>
          <w:p w14:paraId="7A90318C" w14:textId="77777777" w:rsidR="00E43762" w:rsidRPr="00392600" w:rsidRDefault="00E43762" w:rsidP="00B81713">
            <w:pPr>
              <w:rPr>
                <w:rFonts w:eastAsia="Arial Unicode MS" w:cs="Arial"/>
              </w:rPr>
            </w:pPr>
            <w:r w:rsidRPr="00392600">
              <w:rPr>
                <w:rFonts w:eastAsia="Arial Unicode MS" w:cs="Arial"/>
              </w:rPr>
              <w:t>Nombre:</w:t>
            </w:r>
          </w:p>
          <w:p w14:paraId="08C9B3B0" w14:textId="77777777" w:rsidR="00E43762" w:rsidRPr="00392600" w:rsidRDefault="00E43762" w:rsidP="00B81713">
            <w:pPr>
              <w:rPr>
                <w:rFonts w:eastAsia="Arial Unicode MS" w:cs="Arial"/>
              </w:rPr>
            </w:pPr>
          </w:p>
          <w:p w14:paraId="3CFF0E46" w14:textId="77777777" w:rsidR="00E43762" w:rsidRPr="00392600" w:rsidRDefault="00E43762" w:rsidP="00B81713">
            <w:pPr>
              <w:rPr>
                <w:rFonts w:eastAsia="Arial Unicode MS" w:cs="Arial"/>
              </w:rPr>
            </w:pPr>
            <w:r w:rsidRPr="00392600">
              <w:rPr>
                <w:rFonts w:eastAsia="Arial Unicode MS" w:cs="Arial"/>
              </w:rPr>
              <w:t>Cédula de Identidad:</w:t>
            </w:r>
          </w:p>
        </w:tc>
      </w:tr>
    </w:tbl>
    <w:p w14:paraId="0F2789D1" w14:textId="77777777" w:rsidR="00E43762" w:rsidRDefault="00E43762" w:rsidP="00E43762">
      <w:pPr>
        <w:jc w:val="both"/>
        <w:rPr>
          <w:rFonts w:eastAsia="Arial Unicode MS" w:cs="Arial"/>
        </w:rPr>
      </w:pPr>
    </w:p>
    <w:p w14:paraId="7ADECED2" w14:textId="77777777" w:rsidR="00E43762" w:rsidRDefault="00E43762" w:rsidP="00E43762">
      <w:pPr>
        <w:jc w:val="both"/>
        <w:rPr>
          <w:rFonts w:eastAsia="Arial Unicode MS" w:cs="Arial"/>
        </w:rPr>
      </w:pPr>
    </w:p>
    <w:p w14:paraId="50B13B75" w14:textId="77777777" w:rsidR="00E43762" w:rsidRPr="00F04149" w:rsidRDefault="00E43762" w:rsidP="00E43762">
      <w:pPr>
        <w:jc w:val="both"/>
        <w:rPr>
          <w:rFonts w:eastAsia="Arial Unicode MS" w:cs="Arial"/>
        </w:rPr>
      </w:pPr>
    </w:p>
    <w:p w14:paraId="3A42EA5F" w14:textId="77777777" w:rsidR="00E43762" w:rsidRDefault="00E43762" w:rsidP="00E43762">
      <w:pPr>
        <w:jc w:val="center"/>
        <w:rPr>
          <w:rFonts w:eastAsia="Arial Unicode MS" w:cs="Arial"/>
          <w:szCs w:val="22"/>
          <w:lang w:val="es-CL" w:eastAsia="en-US"/>
        </w:rPr>
      </w:pPr>
    </w:p>
    <w:p w14:paraId="20B5E758" w14:textId="1D8742A8" w:rsidR="00FE7ACA" w:rsidRDefault="00FE7ACA" w:rsidP="003046D1">
      <w:pPr>
        <w:pStyle w:val="Ttulo2"/>
        <w:numPr>
          <w:ilvl w:val="0"/>
          <w:numId w:val="0"/>
        </w:numPr>
        <w:jc w:val="center"/>
        <w:rPr>
          <w:color w:val="000000" w:themeColor="text1"/>
        </w:rPr>
      </w:pPr>
    </w:p>
    <w:p w14:paraId="07A90FE2" w14:textId="77777777" w:rsidR="00930FE8" w:rsidRDefault="00930FE8" w:rsidP="00930FE8"/>
    <w:p w14:paraId="68D699C6" w14:textId="77777777" w:rsidR="00930FE8" w:rsidRDefault="00930FE8" w:rsidP="00930FE8"/>
    <w:p w14:paraId="3143786D" w14:textId="77777777" w:rsidR="00930FE8" w:rsidRDefault="00930FE8" w:rsidP="00930FE8"/>
    <w:p w14:paraId="4F6563CF" w14:textId="77777777" w:rsidR="00930FE8" w:rsidRDefault="00930FE8" w:rsidP="00930FE8"/>
    <w:p w14:paraId="090F6339" w14:textId="77777777" w:rsidR="00930FE8" w:rsidRDefault="00930FE8" w:rsidP="00930FE8"/>
    <w:p w14:paraId="7238FA91" w14:textId="77777777" w:rsidR="00930FE8" w:rsidRDefault="00930FE8" w:rsidP="00930FE8"/>
    <w:p w14:paraId="00F8ED49" w14:textId="77777777" w:rsidR="00166120" w:rsidRDefault="00166120" w:rsidP="00930FE8"/>
    <w:p w14:paraId="36E5EA07" w14:textId="77777777" w:rsidR="00166120" w:rsidRDefault="00166120" w:rsidP="00930FE8"/>
    <w:p w14:paraId="4AF97818" w14:textId="77777777" w:rsidR="00166120" w:rsidRDefault="00166120" w:rsidP="00930FE8"/>
    <w:p w14:paraId="626334BE" w14:textId="77777777" w:rsidR="00930FE8" w:rsidRDefault="00930FE8" w:rsidP="00930FE8"/>
    <w:p w14:paraId="698135F5" w14:textId="77777777" w:rsidR="00930FE8" w:rsidRDefault="00930FE8" w:rsidP="00930FE8"/>
    <w:p w14:paraId="1FDC9DB7" w14:textId="77777777" w:rsidR="00930FE8" w:rsidRDefault="00930FE8" w:rsidP="00930FE8"/>
    <w:p w14:paraId="15DE8D27" w14:textId="77777777" w:rsidR="00930FE8" w:rsidRPr="00930FE8" w:rsidRDefault="00930FE8" w:rsidP="00930FE8"/>
    <w:p w14:paraId="6914E6CB" w14:textId="7E967124" w:rsidR="00FE7ACA" w:rsidRDefault="00FE7ACA" w:rsidP="00FE7ACA"/>
    <w:p w14:paraId="1C1721AF" w14:textId="3C64778D" w:rsidR="00930FE8" w:rsidRPr="00C63361" w:rsidRDefault="00930FE8" w:rsidP="00930FE8">
      <w:pPr>
        <w:jc w:val="center"/>
        <w:outlineLvl w:val="1"/>
        <w:rPr>
          <w:b/>
        </w:rPr>
      </w:pPr>
      <w:bookmarkStart w:id="89" w:name="_Toc212014374"/>
      <w:r w:rsidRPr="004D6E7A">
        <w:rPr>
          <w:b/>
        </w:rPr>
        <w:t xml:space="preserve">ANEXO </w:t>
      </w:r>
      <w:proofErr w:type="spellStart"/>
      <w:r w:rsidRPr="004D6E7A">
        <w:rPr>
          <w:b/>
        </w:rPr>
        <w:t>N°</w:t>
      </w:r>
      <w:proofErr w:type="spellEnd"/>
      <w:r w:rsidRPr="004D6E7A">
        <w:rPr>
          <w:b/>
        </w:rPr>
        <w:t xml:space="preserve"> </w:t>
      </w:r>
      <w:r>
        <w:rPr>
          <w:b/>
        </w:rPr>
        <w:t>5</w:t>
      </w:r>
      <w:bookmarkEnd w:id="89"/>
    </w:p>
    <w:p w14:paraId="7FFDC55B" w14:textId="14239AEE" w:rsidR="00930FE8" w:rsidRPr="009502AB" w:rsidRDefault="00930FE8" w:rsidP="00930FE8">
      <w:pPr>
        <w:jc w:val="center"/>
        <w:rPr>
          <w:rFonts w:eastAsia="Calibri" w:cs="Arial"/>
          <w:b/>
          <w:bCs/>
        </w:rPr>
      </w:pPr>
      <w:r>
        <w:rPr>
          <w:rFonts w:eastAsia="Calibri"/>
          <w:b/>
        </w:rPr>
        <w:t>CRITERIOS DE EVALUACIÓN DEL COMITÉ DE EVALUACIÓN REGIONAL</w:t>
      </w:r>
    </w:p>
    <w:p w14:paraId="6C7F6E75" w14:textId="60E58767" w:rsidR="00941C82" w:rsidRDefault="00941C82" w:rsidP="00FE7ACA"/>
    <w:p w14:paraId="608861BE" w14:textId="248BDF1B" w:rsidR="00941C82" w:rsidRDefault="00941C82" w:rsidP="00FE7ACA"/>
    <w:tbl>
      <w:tblPr>
        <w:tblW w:w="10218" w:type="dxa"/>
        <w:jc w:val="center"/>
        <w:tblCellMar>
          <w:top w:w="15" w:type="dxa"/>
          <w:left w:w="15" w:type="dxa"/>
          <w:bottom w:w="15" w:type="dxa"/>
          <w:right w:w="15" w:type="dxa"/>
        </w:tblCellMar>
        <w:tblLook w:val="04A0" w:firstRow="1" w:lastRow="0" w:firstColumn="1" w:lastColumn="0" w:noHBand="0" w:noVBand="1"/>
      </w:tblPr>
      <w:tblGrid>
        <w:gridCol w:w="2122"/>
        <w:gridCol w:w="6237"/>
        <w:gridCol w:w="496"/>
        <w:gridCol w:w="1363"/>
      </w:tblGrid>
      <w:tr w:rsidR="00930FE8" w:rsidRPr="009F25D9" w14:paraId="42AB87B1" w14:textId="77777777" w:rsidTr="00152C18">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4FA71B7E" w14:textId="77777777" w:rsidR="00930FE8" w:rsidRPr="00DF11EE" w:rsidRDefault="00930FE8" w:rsidP="00152C18">
            <w:pPr>
              <w:jc w:val="center"/>
              <w:rPr>
                <w:rFonts w:eastAsia="Arial Unicode MS" w:cs="Arial"/>
                <w:b/>
                <w:bCs/>
                <w:sz w:val="20"/>
                <w:szCs w:val="20"/>
                <w:lang w:val="es-CL"/>
              </w:rPr>
            </w:pPr>
            <w:bookmarkStart w:id="90" w:name="_Hlk210120873"/>
            <w:r w:rsidRPr="009F25D9">
              <w:rPr>
                <w:rFonts w:eastAsia="Arial Unicode MS" w:cs="Arial"/>
                <w:b/>
                <w:bCs/>
                <w:sz w:val="20"/>
                <w:szCs w:val="20"/>
              </w:rPr>
              <w:t>Criterios Evaluación (CER)</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58D69613" w14:textId="77777777" w:rsidR="00930FE8" w:rsidRPr="00DF11EE" w:rsidRDefault="00930FE8" w:rsidP="00152C18">
            <w:pPr>
              <w:jc w:val="center"/>
              <w:rPr>
                <w:rFonts w:eastAsia="Arial Unicode MS" w:cs="Arial"/>
                <w:b/>
                <w:bCs/>
                <w:sz w:val="20"/>
                <w:szCs w:val="20"/>
                <w:lang w:val="es-CL"/>
              </w:rPr>
            </w:pPr>
            <w:r w:rsidRPr="009F25D9">
              <w:rPr>
                <w:rFonts w:eastAsia="Arial Unicode MS" w:cs="Arial"/>
                <w:b/>
                <w:bCs/>
                <w:sz w:val="20"/>
                <w:szCs w:val="20"/>
              </w:rPr>
              <w:t>Rúbrica</w:t>
            </w:r>
          </w:p>
        </w:tc>
        <w:tc>
          <w:tcPr>
            <w:tcW w:w="4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4846EC" w14:textId="77777777" w:rsidR="00930FE8" w:rsidRPr="009F25D9" w:rsidRDefault="00930FE8" w:rsidP="00152C18">
            <w:pPr>
              <w:jc w:val="center"/>
              <w:rPr>
                <w:rFonts w:eastAsia="Arial Unicode MS" w:cs="Arial"/>
                <w:b/>
                <w:bCs/>
                <w:sz w:val="20"/>
                <w:szCs w:val="20"/>
              </w:rPr>
            </w:pPr>
            <w:r w:rsidRPr="009F25D9">
              <w:rPr>
                <w:rFonts w:eastAsia="Arial Unicode MS" w:cs="Arial"/>
                <w:b/>
                <w:bCs/>
                <w:sz w:val="20"/>
                <w:szCs w:val="20"/>
              </w:rPr>
              <w:t>Nota</w:t>
            </w:r>
          </w:p>
        </w:tc>
        <w:tc>
          <w:tcPr>
            <w:tcW w:w="13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5946A" w14:textId="77777777" w:rsidR="00930FE8" w:rsidRPr="009F25D9" w:rsidRDefault="00930FE8" w:rsidP="00152C18">
            <w:pPr>
              <w:jc w:val="center"/>
              <w:rPr>
                <w:rFonts w:eastAsia="Arial Unicode MS" w:cs="Arial"/>
                <w:b/>
                <w:bCs/>
                <w:sz w:val="20"/>
                <w:szCs w:val="20"/>
              </w:rPr>
            </w:pPr>
            <w:r w:rsidRPr="00DF11EE">
              <w:rPr>
                <w:rFonts w:eastAsia="Arial Unicode MS" w:cs="Arial"/>
                <w:b/>
                <w:bCs/>
                <w:sz w:val="20"/>
                <w:szCs w:val="20"/>
                <w:lang w:val="es-CL"/>
              </w:rPr>
              <w:t>P</w:t>
            </w:r>
            <w:proofErr w:type="spellStart"/>
            <w:r w:rsidRPr="009F25D9">
              <w:rPr>
                <w:rFonts w:eastAsia="Arial Unicode MS" w:cs="Arial"/>
                <w:b/>
                <w:bCs/>
                <w:sz w:val="20"/>
                <w:szCs w:val="20"/>
              </w:rPr>
              <w:t>onderación</w:t>
            </w:r>
            <w:proofErr w:type="spellEnd"/>
          </w:p>
        </w:tc>
      </w:tr>
      <w:tr w:rsidR="00930FE8" w:rsidRPr="009F25D9" w14:paraId="268E5A9B" w14:textId="77777777" w:rsidTr="00152C18">
        <w:trPr>
          <w:trHeight w:val="1114"/>
          <w:jc w:val="center"/>
        </w:trPr>
        <w:tc>
          <w:tcPr>
            <w:tcW w:w="2122" w:type="dxa"/>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49815B54" w14:textId="77777777" w:rsidR="00930FE8" w:rsidRPr="00DF11EE" w:rsidRDefault="00930FE8" w:rsidP="00152C18">
            <w:pPr>
              <w:jc w:val="both"/>
              <w:rPr>
                <w:rFonts w:eastAsia="Arial Unicode MS" w:cs="Arial"/>
                <w:sz w:val="20"/>
                <w:szCs w:val="20"/>
                <w:lang w:val="es-CL"/>
              </w:rPr>
            </w:pPr>
            <w:r w:rsidRPr="009F25D9">
              <w:rPr>
                <w:rFonts w:eastAsia="Arial Unicode MS" w:cs="Arial"/>
                <w:sz w:val="20"/>
                <w:szCs w:val="20"/>
                <w:lang w:val="es-CL"/>
              </w:rPr>
              <w:t xml:space="preserve">1. </w:t>
            </w:r>
            <w:r w:rsidRPr="00DF11EE">
              <w:rPr>
                <w:rFonts w:eastAsia="Arial Unicode MS" w:cs="Arial"/>
                <w:sz w:val="20"/>
                <w:szCs w:val="20"/>
                <w:lang w:val="es-CL"/>
              </w:rPr>
              <w:t>Potencial del Proyecto de Negocio</w:t>
            </w:r>
          </w:p>
          <w:p w14:paraId="0299910B" w14:textId="77777777" w:rsidR="00930FE8" w:rsidRPr="00DF11EE" w:rsidRDefault="00930FE8" w:rsidP="00152C18">
            <w:pPr>
              <w:jc w:val="both"/>
              <w:rPr>
                <w:rFonts w:eastAsia="Arial Unicode MS" w:cs="Arial"/>
                <w:sz w:val="20"/>
                <w:szCs w:val="20"/>
                <w:lang w:val="es-CL"/>
              </w:rPr>
            </w:pPr>
          </w:p>
        </w:tc>
        <w:tc>
          <w:tcPr>
            <w:tcW w:w="6237"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85DF935" w14:textId="77777777" w:rsidR="00930FE8" w:rsidRPr="009F25D9" w:rsidRDefault="00930FE8" w:rsidP="00152C18">
            <w:pPr>
              <w:jc w:val="both"/>
              <w:rPr>
                <w:rFonts w:eastAsia="Arial Unicode MS" w:cs="Arial"/>
                <w:sz w:val="20"/>
                <w:szCs w:val="20"/>
              </w:rPr>
            </w:pPr>
            <w:r w:rsidRPr="009F25D9">
              <w:rPr>
                <w:rFonts w:eastAsia="Arial Unicode MS" w:cs="Arial"/>
                <w:sz w:val="20"/>
                <w:szCs w:val="20"/>
              </w:rPr>
              <w:t>Escasa Proyección</w:t>
            </w:r>
          </w:p>
          <w:p w14:paraId="282E5886" w14:textId="2B578A84" w:rsidR="00930FE8" w:rsidRPr="00DF11EE" w:rsidRDefault="00930FE8" w:rsidP="00152C18">
            <w:pPr>
              <w:jc w:val="both"/>
              <w:rPr>
                <w:rFonts w:eastAsia="Arial Unicode MS" w:cs="Arial"/>
                <w:sz w:val="20"/>
                <w:szCs w:val="20"/>
                <w:lang w:val="es-CL"/>
              </w:rPr>
            </w:pPr>
            <w:r w:rsidRPr="009F25D9">
              <w:rPr>
                <w:rFonts w:eastAsia="Arial Unicode MS" w:cs="Arial"/>
                <w:sz w:val="20"/>
                <w:szCs w:val="20"/>
              </w:rPr>
              <w:t xml:space="preserve">El análisis del </w:t>
            </w:r>
            <w:r w:rsidRPr="00DF11EE">
              <w:rPr>
                <w:rFonts w:eastAsia="Arial Unicode MS" w:cs="Arial"/>
                <w:sz w:val="20"/>
                <w:szCs w:val="20"/>
                <w:lang w:val="es-CL"/>
              </w:rPr>
              <w:t>proyecto de negocio descrito, pertinencia de</w:t>
            </w:r>
            <w:r w:rsidRPr="009F25D9">
              <w:rPr>
                <w:rFonts w:eastAsia="Arial Unicode MS" w:cs="Arial"/>
                <w:sz w:val="20"/>
                <w:szCs w:val="20"/>
              </w:rPr>
              <w:t xml:space="preserve"> </w:t>
            </w:r>
            <w:r w:rsidRPr="00DF11EE">
              <w:rPr>
                <w:rFonts w:eastAsia="Arial Unicode MS" w:cs="Arial"/>
                <w:sz w:val="20"/>
                <w:szCs w:val="20"/>
                <w:lang w:val="es-CL"/>
              </w:rPr>
              <w:t>Inversiones, además de las fortalezas y debilidades de la empresa</w:t>
            </w:r>
            <w:r w:rsidRPr="009F25D9">
              <w:rPr>
                <w:rFonts w:eastAsia="Arial Unicode MS" w:cs="Arial"/>
                <w:sz w:val="20"/>
                <w:szCs w:val="20"/>
              </w:rPr>
              <w:t xml:space="preserve"> </w:t>
            </w:r>
            <w:r w:rsidRPr="00DF11EE">
              <w:rPr>
                <w:rFonts w:eastAsia="Arial Unicode MS" w:cs="Arial"/>
                <w:sz w:val="20"/>
                <w:szCs w:val="20"/>
                <w:lang w:val="es-CL"/>
              </w:rPr>
              <w:t>y las observaciones y recomendaciones del Agente Operador Sercotec</w:t>
            </w:r>
            <w:r w:rsidRPr="009F25D9">
              <w:rPr>
                <w:rFonts w:eastAsia="Arial Unicode MS" w:cs="Arial"/>
                <w:sz w:val="20"/>
                <w:szCs w:val="20"/>
              </w:rPr>
              <w:t>, no permite prever proyección en el tiempo, además de impedimentos significativos (técnicos y/o económicos).</w:t>
            </w:r>
          </w:p>
        </w:tc>
        <w:tc>
          <w:tcPr>
            <w:tcW w:w="496" w:type="dxa"/>
            <w:tcBorders>
              <w:top w:val="single" w:sz="4" w:space="0" w:color="000000"/>
              <w:left w:val="single" w:sz="4" w:space="0" w:color="000000"/>
              <w:right w:val="single" w:sz="4" w:space="0" w:color="000000"/>
            </w:tcBorders>
          </w:tcPr>
          <w:p w14:paraId="1506D73C" w14:textId="77777777" w:rsidR="00930FE8" w:rsidRPr="009F25D9" w:rsidRDefault="00930FE8" w:rsidP="00152C18">
            <w:pPr>
              <w:jc w:val="center"/>
              <w:rPr>
                <w:rFonts w:eastAsia="Arial Unicode MS" w:cs="Arial"/>
                <w:sz w:val="20"/>
                <w:szCs w:val="20"/>
              </w:rPr>
            </w:pPr>
            <w:r w:rsidRPr="009F25D9">
              <w:rPr>
                <w:rFonts w:eastAsia="Arial Unicode MS" w:cs="Arial"/>
                <w:sz w:val="20"/>
                <w:szCs w:val="20"/>
              </w:rPr>
              <w:t>3</w:t>
            </w:r>
          </w:p>
        </w:tc>
        <w:tc>
          <w:tcPr>
            <w:tcW w:w="1363" w:type="dxa"/>
            <w:vMerge w:val="restart"/>
            <w:tcBorders>
              <w:top w:val="single" w:sz="4" w:space="0" w:color="000000"/>
              <w:left w:val="single" w:sz="4" w:space="0" w:color="000000"/>
              <w:right w:val="single" w:sz="4" w:space="0" w:color="000000"/>
            </w:tcBorders>
          </w:tcPr>
          <w:p w14:paraId="427BE85F" w14:textId="7AA955FC" w:rsidR="00930FE8" w:rsidRPr="009F25D9" w:rsidRDefault="009E6C46" w:rsidP="00152C18">
            <w:pPr>
              <w:jc w:val="center"/>
              <w:rPr>
                <w:rFonts w:eastAsia="Arial Unicode MS" w:cs="Arial"/>
                <w:sz w:val="20"/>
                <w:szCs w:val="20"/>
              </w:rPr>
            </w:pPr>
            <w:r>
              <w:rPr>
                <w:rFonts w:eastAsia="Arial Unicode MS" w:cs="Arial"/>
                <w:sz w:val="20"/>
                <w:szCs w:val="20"/>
              </w:rPr>
              <w:t>25</w:t>
            </w:r>
            <w:r w:rsidR="00930FE8" w:rsidRPr="00DF11EE">
              <w:rPr>
                <w:rFonts w:eastAsia="Arial Unicode MS" w:cs="Arial"/>
                <w:sz w:val="20"/>
                <w:szCs w:val="20"/>
                <w:lang w:val="es-CL"/>
              </w:rPr>
              <w:t>%</w:t>
            </w:r>
          </w:p>
        </w:tc>
      </w:tr>
      <w:tr w:rsidR="00930FE8" w:rsidRPr="009F25D9" w14:paraId="4F17D750" w14:textId="77777777" w:rsidTr="00152C18">
        <w:trPr>
          <w:trHeight w:val="262"/>
          <w:jc w:val="center"/>
        </w:trPr>
        <w:tc>
          <w:tcPr>
            <w:tcW w:w="2122" w:type="dxa"/>
            <w:vMerge/>
            <w:tcBorders>
              <w:left w:val="single" w:sz="4" w:space="0" w:color="000000"/>
              <w:right w:val="single" w:sz="4" w:space="0" w:color="000000"/>
            </w:tcBorders>
            <w:tcMar>
              <w:top w:w="0" w:type="dxa"/>
              <w:left w:w="115" w:type="dxa"/>
              <w:bottom w:w="0" w:type="dxa"/>
              <w:right w:w="115" w:type="dxa"/>
            </w:tcMar>
          </w:tcPr>
          <w:p w14:paraId="3E36BAD5" w14:textId="77777777" w:rsidR="00930FE8" w:rsidRPr="009F25D9" w:rsidRDefault="00930FE8" w:rsidP="00152C18">
            <w:pPr>
              <w:jc w:val="both"/>
              <w:rPr>
                <w:rFonts w:eastAsia="Arial Unicode MS" w:cs="Arial"/>
                <w:sz w:val="20"/>
                <w:szCs w:val="20"/>
                <w:highlight w:val="yellow"/>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AA6501" w14:textId="77777777" w:rsidR="00930FE8" w:rsidRPr="009F25D9" w:rsidRDefault="00930FE8" w:rsidP="00152C18">
            <w:pPr>
              <w:jc w:val="both"/>
              <w:rPr>
                <w:rFonts w:eastAsia="Arial Unicode MS" w:cs="Arial"/>
                <w:sz w:val="20"/>
                <w:szCs w:val="20"/>
              </w:rPr>
            </w:pPr>
            <w:r w:rsidRPr="009F25D9">
              <w:rPr>
                <w:rFonts w:eastAsia="Arial Unicode MS" w:cs="Arial"/>
                <w:sz w:val="20"/>
                <w:szCs w:val="20"/>
              </w:rPr>
              <w:t>Buena proyección</w:t>
            </w:r>
          </w:p>
          <w:p w14:paraId="27F1B939" w14:textId="77777777" w:rsidR="00930FE8" w:rsidRPr="009F25D9" w:rsidRDefault="00930FE8" w:rsidP="00152C18">
            <w:pPr>
              <w:jc w:val="both"/>
              <w:rPr>
                <w:rFonts w:eastAsia="Arial Unicode MS" w:cs="Arial"/>
                <w:sz w:val="20"/>
                <w:szCs w:val="20"/>
                <w:highlight w:val="yellow"/>
              </w:rPr>
            </w:pPr>
            <w:r w:rsidRPr="009F25D9">
              <w:rPr>
                <w:rFonts w:eastAsia="Arial Unicode MS" w:cs="Arial"/>
                <w:sz w:val="20"/>
                <w:szCs w:val="20"/>
              </w:rPr>
              <w:t xml:space="preserve">El análisis del </w:t>
            </w:r>
            <w:r w:rsidRPr="00DF11EE">
              <w:rPr>
                <w:rFonts w:eastAsia="Arial Unicode MS" w:cs="Arial"/>
                <w:sz w:val="20"/>
                <w:szCs w:val="20"/>
                <w:lang w:val="es-CL"/>
              </w:rPr>
              <w:t>proyecto de negocio descrito, pertinencia de</w:t>
            </w:r>
            <w:r w:rsidRPr="009F25D9">
              <w:rPr>
                <w:rFonts w:eastAsia="Arial Unicode MS" w:cs="Arial"/>
                <w:sz w:val="20"/>
                <w:szCs w:val="20"/>
              </w:rPr>
              <w:t xml:space="preserve"> </w:t>
            </w:r>
            <w:r w:rsidRPr="00DF11EE">
              <w:rPr>
                <w:rFonts w:eastAsia="Arial Unicode MS" w:cs="Arial"/>
                <w:sz w:val="20"/>
                <w:szCs w:val="20"/>
                <w:lang w:val="es-CL"/>
              </w:rPr>
              <w:t>Inversiones, además de las fortalezas y debilidades de la empresa</w:t>
            </w:r>
            <w:r w:rsidRPr="009F25D9">
              <w:rPr>
                <w:rFonts w:eastAsia="Arial Unicode MS" w:cs="Arial"/>
                <w:sz w:val="20"/>
                <w:szCs w:val="20"/>
              </w:rPr>
              <w:t xml:space="preserve"> </w:t>
            </w:r>
            <w:r w:rsidRPr="00DF11EE">
              <w:rPr>
                <w:rFonts w:eastAsia="Arial Unicode MS" w:cs="Arial"/>
                <w:sz w:val="20"/>
                <w:szCs w:val="20"/>
                <w:lang w:val="es-CL"/>
              </w:rPr>
              <w:t>y las observaciones y recomendaciones del Agente Operador Sercotec</w:t>
            </w:r>
            <w:r w:rsidRPr="009F25D9">
              <w:rPr>
                <w:rFonts w:eastAsia="Arial Unicode MS" w:cs="Arial"/>
                <w:sz w:val="20"/>
                <w:szCs w:val="20"/>
              </w:rPr>
              <w:t>, permite prever que el plan es sustentable a mediano plazo.</w:t>
            </w:r>
          </w:p>
        </w:tc>
        <w:tc>
          <w:tcPr>
            <w:tcW w:w="496" w:type="dxa"/>
            <w:tcBorders>
              <w:top w:val="single" w:sz="4" w:space="0" w:color="000000"/>
              <w:left w:val="single" w:sz="4" w:space="0" w:color="000000"/>
              <w:bottom w:val="single" w:sz="4" w:space="0" w:color="000000"/>
              <w:right w:val="single" w:sz="4" w:space="0" w:color="000000"/>
            </w:tcBorders>
          </w:tcPr>
          <w:p w14:paraId="7F5B7BB9" w14:textId="77777777" w:rsidR="00930FE8" w:rsidRPr="009F25D9" w:rsidRDefault="00930FE8" w:rsidP="00152C18">
            <w:pPr>
              <w:jc w:val="center"/>
              <w:rPr>
                <w:rFonts w:eastAsia="Arial Unicode MS" w:cs="Arial"/>
                <w:sz w:val="20"/>
                <w:szCs w:val="20"/>
              </w:rPr>
            </w:pPr>
            <w:r w:rsidRPr="009F25D9">
              <w:rPr>
                <w:rFonts w:eastAsia="Arial Unicode MS" w:cs="Arial"/>
                <w:sz w:val="20"/>
                <w:szCs w:val="20"/>
              </w:rPr>
              <w:t>5</w:t>
            </w:r>
          </w:p>
        </w:tc>
        <w:tc>
          <w:tcPr>
            <w:tcW w:w="1363" w:type="dxa"/>
            <w:vMerge/>
            <w:tcBorders>
              <w:left w:val="single" w:sz="4" w:space="0" w:color="000000"/>
              <w:right w:val="single" w:sz="4" w:space="0" w:color="000000"/>
            </w:tcBorders>
          </w:tcPr>
          <w:p w14:paraId="73A65500" w14:textId="77777777" w:rsidR="00930FE8" w:rsidRPr="009F25D9" w:rsidRDefault="00930FE8" w:rsidP="00152C18">
            <w:pPr>
              <w:jc w:val="center"/>
              <w:rPr>
                <w:rFonts w:eastAsia="Arial Unicode MS" w:cs="Arial"/>
                <w:sz w:val="20"/>
                <w:szCs w:val="20"/>
              </w:rPr>
            </w:pPr>
          </w:p>
        </w:tc>
      </w:tr>
      <w:tr w:rsidR="00930FE8" w:rsidRPr="009F25D9" w14:paraId="0DD974D8" w14:textId="77777777" w:rsidTr="00152C18">
        <w:trPr>
          <w:trHeight w:val="388"/>
          <w:jc w:val="center"/>
        </w:trPr>
        <w:tc>
          <w:tcPr>
            <w:tcW w:w="2122"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60ABEAB5" w14:textId="77777777" w:rsidR="00930FE8" w:rsidRPr="009F25D9" w:rsidRDefault="00930FE8" w:rsidP="00152C18">
            <w:pPr>
              <w:jc w:val="both"/>
              <w:rPr>
                <w:rFonts w:eastAsia="Arial Unicode MS" w:cs="Arial"/>
                <w:sz w:val="20"/>
                <w:szCs w:val="20"/>
                <w:highlight w:val="yellow"/>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580901" w14:textId="77777777" w:rsidR="00930FE8" w:rsidRPr="009F25D9" w:rsidRDefault="00930FE8" w:rsidP="00152C18">
            <w:pPr>
              <w:jc w:val="both"/>
              <w:rPr>
                <w:rFonts w:eastAsia="Arial Unicode MS" w:cs="Arial"/>
                <w:sz w:val="20"/>
                <w:szCs w:val="20"/>
              </w:rPr>
            </w:pPr>
            <w:r w:rsidRPr="009F25D9">
              <w:rPr>
                <w:rFonts w:eastAsia="Arial Unicode MS" w:cs="Arial"/>
                <w:sz w:val="20"/>
                <w:szCs w:val="20"/>
              </w:rPr>
              <w:t>Alta Proyección</w:t>
            </w:r>
          </w:p>
          <w:p w14:paraId="525E50BE" w14:textId="77777777" w:rsidR="00930FE8" w:rsidRPr="009F25D9" w:rsidRDefault="00930FE8" w:rsidP="00152C18">
            <w:pPr>
              <w:rPr>
                <w:rFonts w:eastAsia="Arial Unicode MS" w:cs="Arial"/>
                <w:sz w:val="20"/>
                <w:szCs w:val="20"/>
                <w:highlight w:val="yellow"/>
              </w:rPr>
            </w:pPr>
            <w:r w:rsidRPr="009F25D9">
              <w:rPr>
                <w:rFonts w:eastAsia="Arial Unicode MS" w:cs="Arial"/>
                <w:sz w:val="20"/>
                <w:szCs w:val="20"/>
              </w:rPr>
              <w:t xml:space="preserve">El análisis del </w:t>
            </w:r>
            <w:r w:rsidRPr="00DF11EE">
              <w:rPr>
                <w:rFonts w:eastAsia="Arial Unicode MS" w:cs="Arial"/>
                <w:sz w:val="20"/>
                <w:szCs w:val="20"/>
                <w:lang w:val="es-CL"/>
              </w:rPr>
              <w:t>proyecto de negocio descrito, pertinencia de</w:t>
            </w:r>
            <w:r w:rsidRPr="009F25D9">
              <w:rPr>
                <w:rFonts w:eastAsia="Arial Unicode MS" w:cs="Arial"/>
                <w:sz w:val="20"/>
                <w:szCs w:val="20"/>
              </w:rPr>
              <w:t xml:space="preserve"> </w:t>
            </w:r>
            <w:r w:rsidRPr="00DF11EE">
              <w:rPr>
                <w:rFonts w:eastAsia="Arial Unicode MS" w:cs="Arial"/>
                <w:sz w:val="20"/>
                <w:szCs w:val="20"/>
                <w:lang w:val="es-CL"/>
              </w:rPr>
              <w:t>Inversiones, además de las fortalezas y debilidades de la empresa</w:t>
            </w:r>
            <w:r w:rsidRPr="009F25D9">
              <w:rPr>
                <w:rFonts w:eastAsia="Arial Unicode MS" w:cs="Arial"/>
                <w:sz w:val="20"/>
                <w:szCs w:val="20"/>
              </w:rPr>
              <w:t xml:space="preserve"> </w:t>
            </w:r>
            <w:r w:rsidRPr="00DF11EE">
              <w:rPr>
                <w:rFonts w:eastAsia="Arial Unicode MS" w:cs="Arial"/>
                <w:sz w:val="20"/>
                <w:szCs w:val="20"/>
                <w:lang w:val="es-CL"/>
              </w:rPr>
              <w:t>y las observaciones y recomendaciones del Agente Operador Sercotec</w:t>
            </w:r>
            <w:r w:rsidRPr="009F25D9">
              <w:rPr>
                <w:rFonts w:eastAsia="Arial Unicode MS" w:cs="Arial"/>
                <w:sz w:val="20"/>
                <w:szCs w:val="20"/>
              </w:rPr>
              <w:t xml:space="preserve">, permite prever que el plan es sustentable a corto plazo. </w:t>
            </w:r>
          </w:p>
        </w:tc>
        <w:tc>
          <w:tcPr>
            <w:tcW w:w="496" w:type="dxa"/>
            <w:tcBorders>
              <w:top w:val="single" w:sz="4" w:space="0" w:color="000000"/>
              <w:left w:val="single" w:sz="4" w:space="0" w:color="000000"/>
              <w:bottom w:val="single" w:sz="4" w:space="0" w:color="000000"/>
              <w:right w:val="single" w:sz="4" w:space="0" w:color="000000"/>
            </w:tcBorders>
          </w:tcPr>
          <w:p w14:paraId="074C59A6" w14:textId="77777777" w:rsidR="00930FE8" w:rsidRPr="009F25D9" w:rsidRDefault="00930FE8" w:rsidP="00152C18">
            <w:pPr>
              <w:jc w:val="center"/>
              <w:rPr>
                <w:rFonts w:eastAsia="Arial Unicode MS" w:cs="Arial"/>
                <w:sz w:val="20"/>
                <w:szCs w:val="20"/>
              </w:rPr>
            </w:pPr>
            <w:r w:rsidRPr="009F25D9">
              <w:rPr>
                <w:rFonts w:eastAsia="Arial Unicode MS" w:cs="Arial"/>
                <w:sz w:val="20"/>
                <w:szCs w:val="20"/>
              </w:rPr>
              <w:t>7</w:t>
            </w:r>
          </w:p>
        </w:tc>
        <w:tc>
          <w:tcPr>
            <w:tcW w:w="1363" w:type="dxa"/>
            <w:vMerge/>
            <w:tcBorders>
              <w:left w:val="single" w:sz="4" w:space="0" w:color="000000"/>
              <w:bottom w:val="single" w:sz="4" w:space="0" w:color="000000"/>
              <w:right w:val="single" w:sz="4" w:space="0" w:color="000000"/>
            </w:tcBorders>
          </w:tcPr>
          <w:p w14:paraId="1717F9DE" w14:textId="77777777" w:rsidR="00930FE8" w:rsidRPr="009F25D9" w:rsidRDefault="00930FE8" w:rsidP="00152C18">
            <w:pPr>
              <w:jc w:val="center"/>
              <w:rPr>
                <w:rFonts w:eastAsia="Arial Unicode MS" w:cs="Arial"/>
                <w:sz w:val="20"/>
                <w:szCs w:val="20"/>
              </w:rPr>
            </w:pPr>
          </w:p>
        </w:tc>
      </w:tr>
      <w:tr w:rsidR="00930FE8" w:rsidRPr="009F25D9" w14:paraId="355BDABA" w14:textId="77777777" w:rsidTr="00152C18">
        <w:trPr>
          <w:trHeight w:val="388"/>
          <w:jc w:val="center"/>
        </w:trPr>
        <w:tc>
          <w:tcPr>
            <w:tcW w:w="2122" w:type="dxa"/>
            <w:vMerge w:val="restart"/>
            <w:tcBorders>
              <w:left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6A6448F9" w14:textId="77777777" w:rsidR="00930FE8" w:rsidRPr="00C05481" w:rsidRDefault="00930FE8" w:rsidP="00152C18">
            <w:pPr>
              <w:rPr>
                <w:rFonts w:ascii="Calibri" w:hAnsi="Calibri" w:cs="Calibri"/>
                <w:sz w:val="20"/>
                <w:szCs w:val="20"/>
              </w:rPr>
            </w:pPr>
          </w:p>
          <w:p w14:paraId="245075BD" w14:textId="77777777" w:rsidR="00930FE8" w:rsidRPr="00C05481" w:rsidRDefault="00930FE8" w:rsidP="00152C18">
            <w:pPr>
              <w:rPr>
                <w:rFonts w:ascii="Calibri" w:hAnsi="Calibri" w:cs="Calibri"/>
                <w:sz w:val="20"/>
                <w:szCs w:val="20"/>
              </w:rPr>
            </w:pPr>
          </w:p>
          <w:p w14:paraId="3DC1A21C" w14:textId="21BFBA47" w:rsidR="00930FE8" w:rsidRPr="00DF11EE" w:rsidRDefault="00082090" w:rsidP="00152C18">
            <w:pPr>
              <w:jc w:val="both"/>
              <w:rPr>
                <w:rFonts w:eastAsia="Arial Unicode MS" w:cs="Arial"/>
                <w:sz w:val="20"/>
                <w:szCs w:val="20"/>
                <w:lang w:val="es-CL"/>
              </w:rPr>
            </w:pPr>
            <w:r>
              <w:rPr>
                <w:rFonts w:eastAsia="Arial Unicode MS" w:cs="Arial"/>
                <w:sz w:val="20"/>
                <w:szCs w:val="20"/>
                <w:lang w:val="es-CL"/>
              </w:rPr>
              <w:t>2</w:t>
            </w:r>
            <w:r w:rsidR="00930FE8" w:rsidRPr="009F25D9">
              <w:rPr>
                <w:rFonts w:eastAsia="Arial Unicode MS" w:cs="Arial"/>
                <w:sz w:val="20"/>
                <w:szCs w:val="20"/>
                <w:lang w:val="es-CL"/>
              </w:rPr>
              <w:t xml:space="preserve">. </w:t>
            </w:r>
            <w:r w:rsidR="00930FE8" w:rsidRPr="009F25D9">
              <w:rPr>
                <w:rFonts w:eastAsia="Arial Unicode MS" w:cs="Arial"/>
                <w:sz w:val="20"/>
                <w:szCs w:val="20"/>
              </w:rPr>
              <w:t>Fundamentación de la Inversión</w:t>
            </w:r>
          </w:p>
          <w:p w14:paraId="4874ECD4" w14:textId="77777777" w:rsidR="00930FE8" w:rsidRPr="009F25D9" w:rsidRDefault="00930FE8" w:rsidP="00152C18">
            <w:pPr>
              <w:rPr>
                <w:rFonts w:ascii="Calibri" w:eastAsiaTheme="minorHAnsi" w:hAnsi="Calibri" w:cs="Calibri"/>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tcPr>
          <w:p w14:paraId="48AE66FE" w14:textId="77777777" w:rsidR="00930FE8" w:rsidRPr="009F25D9" w:rsidRDefault="00930FE8" w:rsidP="00152C18">
            <w:pPr>
              <w:jc w:val="both"/>
              <w:rPr>
                <w:rFonts w:eastAsia="Arial Unicode MS" w:cs="Arial"/>
                <w:sz w:val="20"/>
                <w:szCs w:val="20"/>
              </w:rPr>
            </w:pPr>
            <w:r w:rsidRPr="009F25D9">
              <w:rPr>
                <w:rFonts w:eastAsia="Arial Unicode MS" w:cs="Arial"/>
                <w:sz w:val="20"/>
                <w:szCs w:val="20"/>
              </w:rPr>
              <w:t xml:space="preserve">El empresario no identifica, o no tiene claro, cómo la inversión solicitada fortalece su </w:t>
            </w:r>
            <w:r w:rsidRPr="00C05481">
              <w:rPr>
                <w:rFonts w:cs="Calibri"/>
                <w:sz w:val="20"/>
                <w:szCs w:val="20"/>
              </w:rPr>
              <w:t>negocio y su sustentabilidad</w:t>
            </w:r>
            <w:r w:rsidRPr="009F25D9">
              <w:rPr>
                <w:rFonts w:cs="Calibri"/>
                <w:sz w:val="20"/>
                <w:szCs w:val="20"/>
              </w:rPr>
              <w:t xml:space="preserve">, que mejoras concretas espera, como afecta su estructura de costos y los beneficios sociales o reputacionales que logrará. </w:t>
            </w:r>
          </w:p>
        </w:tc>
        <w:tc>
          <w:tcPr>
            <w:tcW w:w="4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B20047" w14:textId="77777777" w:rsidR="00930FE8" w:rsidRPr="009F25D9" w:rsidRDefault="00930FE8" w:rsidP="00152C18">
            <w:pPr>
              <w:jc w:val="center"/>
              <w:rPr>
                <w:rFonts w:eastAsia="Arial Unicode MS" w:cs="Arial"/>
                <w:sz w:val="20"/>
                <w:szCs w:val="20"/>
              </w:rPr>
            </w:pPr>
            <w:r w:rsidRPr="009F25D9">
              <w:rPr>
                <w:rFonts w:eastAsia="Arial Unicode MS" w:cs="Arial"/>
                <w:sz w:val="20"/>
                <w:szCs w:val="20"/>
              </w:rPr>
              <w:t>3</w:t>
            </w:r>
          </w:p>
        </w:tc>
        <w:tc>
          <w:tcPr>
            <w:tcW w:w="1363" w:type="dxa"/>
            <w:vMerge w:val="restart"/>
            <w:tcBorders>
              <w:left w:val="single" w:sz="4" w:space="0" w:color="000000"/>
              <w:right w:val="single" w:sz="4" w:space="0" w:color="000000"/>
            </w:tcBorders>
            <w:shd w:val="clear" w:color="auto" w:fill="F2F2F2" w:themeFill="background1" w:themeFillShade="F2"/>
          </w:tcPr>
          <w:p w14:paraId="78C1941B" w14:textId="77777777" w:rsidR="00930FE8" w:rsidRPr="009F25D9" w:rsidRDefault="00930FE8" w:rsidP="00152C18">
            <w:pPr>
              <w:jc w:val="center"/>
              <w:rPr>
                <w:rFonts w:eastAsia="Arial Unicode MS" w:cs="Arial"/>
                <w:sz w:val="20"/>
                <w:szCs w:val="20"/>
              </w:rPr>
            </w:pPr>
            <w:r w:rsidRPr="009F25D9">
              <w:rPr>
                <w:rFonts w:eastAsia="Arial Unicode MS" w:cs="Arial"/>
                <w:sz w:val="20"/>
                <w:szCs w:val="20"/>
              </w:rPr>
              <w:t>20%</w:t>
            </w:r>
          </w:p>
        </w:tc>
      </w:tr>
      <w:tr w:rsidR="00930FE8" w:rsidRPr="009F25D9" w14:paraId="5388CA24" w14:textId="77777777" w:rsidTr="00152C18">
        <w:trPr>
          <w:trHeight w:val="388"/>
          <w:jc w:val="center"/>
        </w:trPr>
        <w:tc>
          <w:tcPr>
            <w:tcW w:w="2122" w:type="dxa"/>
            <w:vMerge/>
            <w:tcBorders>
              <w:left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1FE2E26C" w14:textId="77777777" w:rsidR="00930FE8" w:rsidRPr="009F25D9" w:rsidRDefault="00930FE8" w:rsidP="00152C18">
            <w:pPr>
              <w:rPr>
                <w:rFonts w:ascii="Calibri" w:hAnsi="Calibri" w:cs="Calibri"/>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tcPr>
          <w:p w14:paraId="5E14FC55" w14:textId="77777777" w:rsidR="00930FE8" w:rsidRPr="009F25D9" w:rsidRDefault="00930FE8" w:rsidP="00152C18">
            <w:pPr>
              <w:jc w:val="both"/>
              <w:rPr>
                <w:rFonts w:eastAsia="Arial Unicode MS" w:cs="Arial"/>
                <w:sz w:val="20"/>
                <w:szCs w:val="20"/>
              </w:rPr>
            </w:pPr>
            <w:r w:rsidRPr="009F25D9">
              <w:rPr>
                <w:rFonts w:eastAsia="Arial Unicode MS" w:cs="Arial"/>
                <w:sz w:val="20"/>
                <w:szCs w:val="20"/>
              </w:rPr>
              <w:t xml:space="preserve">El empresario identifica medianamente cómo la inversión solicitada fortalece su </w:t>
            </w:r>
            <w:r w:rsidRPr="00C05481">
              <w:rPr>
                <w:rFonts w:cs="Calibri"/>
                <w:sz w:val="20"/>
                <w:szCs w:val="20"/>
              </w:rPr>
              <w:t>negocio y su sustentabilidad</w:t>
            </w:r>
            <w:r w:rsidRPr="009F25D9">
              <w:rPr>
                <w:rFonts w:cs="Calibri"/>
                <w:sz w:val="20"/>
                <w:szCs w:val="20"/>
              </w:rPr>
              <w:t>, que mejoras concretas espera, como afecta su estructura de costos y los beneficios sociales o reputacionales que logrará.</w:t>
            </w:r>
          </w:p>
        </w:tc>
        <w:tc>
          <w:tcPr>
            <w:tcW w:w="4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21446F" w14:textId="77777777" w:rsidR="00930FE8" w:rsidRPr="009F25D9" w:rsidRDefault="00930FE8" w:rsidP="00152C18">
            <w:pPr>
              <w:jc w:val="center"/>
              <w:rPr>
                <w:rFonts w:eastAsia="Arial Unicode MS" w:cs="Arial"/>
                <w:sz w:val="20"/>
                <w:szCs w:val="20"/>
              </w:rPr>
            </w:pPr>
            <w:r w:rsidRPr="009F25D9">
              <w:rPr>
                <w:rFonts w:eastAsia="Arial Unicode MS" w:cs="Arial"/>
                <w:sz w:val="20"/>
                <w:szCs w:val="20"/>
              </w:rPr>
              <w:t>5</w:t>
            </w:r>
          </w:p>
        </w:tc>
        <w:tc>
          <w:tcPr>
            <w:tcW w:w="1363" w:type="dxa"/>
            <w:vMerge/>
            <w:tcBorders>
              <w:left w:val="single" w:sz="4" w:space="0" w:color="000000"/>
              <w:right w:val="single" w:sz="4" w:space="0" w:color="000000"/>
            </w:tcBorders>
            <w:shd w:val="clear" w:color="auto" w:fill="F2F2F2" w:themeFill="background1" w:themeFillShade="F2"/>
          </w:tcPr>
          <w:p w14:paraId="254B4452" w14:textId="77777777" w:rsidR="00930FE8" w:rsidRPr="009F25D9" w:rsidRDefault="00930FE8" w:rsidP="00152C18">
            <w:pPr>
              <w:jc w:val="center"/>
              <w:rPr>
                <w:rFonts w:eastAsia="Arial Unicode MS" w:cs="Arial"/>
                <w:sz w:val="20"/>
                <w:szCs w:val="20"/>
              </w:rPr>
            </w:pPr>
          </w:p>
        </w:tc>
      </w:tr>
      <w:tr w:rsidR="00930FE8" w:rsidRPr="009F25D9" w14:paraId="39ECC5E6" w14:textId="77777777" w:rsidTr="00152C18">
        <w:trPr>
          <w:trHeight w:val="388"/>
          <w:jc w:val="center"/>
        </w:trPr>
        <w:tc>
          <w:tcPr>
            <w:tcW w:w="2122" w:type="dxa"/>
            <w:vMerge/>
            <w:tcBorders>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41BFA470" w14:textId="77777777" w:rsidR="00930FE8" w:rsidRPr="009F25D9" w:rsidRDefault="00930FE8" w:rsidP="00152C18">
            <w:pPr>
              <w:rPr>
                <w:rFonts w:ascii="Calibri" w:hAnsi="Calibri" w:cs="Calibri"/>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tcPr>
          <w:p w14:paraId="701442F6" w14:textId="77777777" w:rsidR="00930FE8" w:rsidRPr="009F25D9" w:rsidRDefault="00930FE8" w:rsidP="00152C18">
            <w:pPr>
              <w:jc w:val="both"/>
              <w:rPr>
                <w:rFonts w:eastAsia="Arial Unicode MS" w:cs="Arial"/>
                <w:sz w:val="20"/>
                <w:szCs w:val="20"/>
              </w:rPr>
            </w:pPr>
            <w:r w:rsidRPr="009F25D9">
              <w:rPr>
                <w:rFonts w:eastAsia="Arial Unicode MS" w:cs="Arial"/>
                <w:sz w:val="20"/>
                <w:szCs w:val="20"/>
              </w:rPr>
              <w:t xml:space="preserve">El empresario identifica claramente cómo la inversión solicitada fortalece su </w:t>
            </w:r>
            <w:r w:rsidRPr="00C05481">
              <w:rPr>
                <w:rFonts w:cs="Calibri"/>
                <w:sz w:val="20"/>
                <w:szCs w:val="20"/>
              </w:rPr>
              <w:t>negocio y su sustentabilidad</w:t>
            </w:r>
            <w:r w:rsidRPr="009F25D9">
              <w:rPr>
                <w:rFonts w:cs="Calibri"/>
                <w:sz w:val="20"/>
                <w:szCs w:val="20"/>
              </w:rPr>
              <w:t>, que mejoras concretas espera, como afecta su estructura de costos y los beneficios sociales o reputacionales que logrará.</w:t>
            </w:r>
          </w:p>
        </w:tc>
        <w:tc>
          <w:tcPr>
            <w:tcW w:w="4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59D53F" w14:textId="77777777" w:rsidR="00930FE8" w:rsidRPr="009F25D9" w:rsidRDefault="00930FE8" w:rsidP="00152C18">
            <w:pPr>
              <w:jc w:val="center"/>
              <w:rPr>
                <w:rFonts w:eastAsia="Arial Unicode MS" w:cs="Arial"/>
                <w:sz w:val="20"/>
                <w:szCs w:val="20"/>
              </w:rPr>
            </w:pPr>
            <w:r w:rsidRPr="009F25D9">
              <w:rPr>
                <w:rFonts w:eastAsia="Arial Unicode MS" w:cs="Arial"/>
                <w:sz w:val="20"/>
                <w:szCs w:val="20"/>
              </w:rPr>
              <w:t>7</w:t>
            </w:r>
          </w:p>
        </w:tc>
        <w:tc>
          <w:tcPr>
            <w:tcW w:w="1363" w:type="dxa"/>
            <w:vMerge/>
            <w:tcBorders>
              <w:left w:val="single" w:sz="4" w:space="0" w:color="000000"/>
              <w:bottom w:val="single" w:sz="4" w:space="0" w:color="000000"/>
              <w:right w:val="single" w:sz="4" w:space="0" w:color="000000"/>
            </w:tcBorders>
          </w:tcPr>
          <w:p w14:paraId="1556B1B9" w14:textId="77777777" w:rsidR="00930FE8" w:rsidRPr="009F25D9" w:rsidRDefault="00930FE8" w:rsidP="00152C18">
            <w:pPr>
              <w:jc w:val="center"/>
              <w:rPr>
                <w:rFonts w:eastAsia="Arial Unicode MS" w:cs="Arial"/>
                <w:sz w:val="20"/>
                <w:szCs w:val="20"/>
              </w:rPr>
            </w:pPr>
          </w:p>
        </w:tc>
      </w:tr>
      <w:tr w:rsidR="00930FE8" w:rsidRPr="009F25D9" w14:paraId="5123843A" w14:textId="77777777" w:rsidTr="00152C18">
        <w:trPr>
          <w:trHeight w:val="501"/>
          <w:jc w:val="center"/>
        </w:trPr>
        <w:tc>
          <w:tcPr>
            <w:tcW w:w="2122"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4B70CB2A" w14:textId="77777777" w:rsidR="00930FE8" w:rsidRPr="00DF11EE" w:rsidRDefault="00930FE8" w:rsidP="00152C18">
            <w:pPr>
              <w:jc w:val="both"/>
              <w:rPr>
                <w:rFonts w:eastAsia="Arial Unicode MS" w:cs="Arial"/>
                <w:sz w:val="20"/>
                <w:szCs w:val="20"/>
                <w:highlight w:val="yellow"/>
                <w:lang w:val="es-CL"/>
              </w:rPr>
            </w:pPr>
            <w:r w:rsidRPr="009F25D9">
              <w:rPr>
                <w:rFonts w:eastAsia="Arial Unicode MS" w:cs="Arial"/>
                <w:sz w:val="20"/>
                <w:szCs w:val="20"/>
              </w:rPr>
              <w:t>3. Diversificación de la Oferta</w:t>
            </w:r>
            <w:r w:rsidRPr="00DF11EE">
              <w:rPr>
                <w:rFonts w:eastAsia="Arial Unicode MS" w:cs="Arial"/>
                <w:sz w:val="20"/>
                <w:szCs w:val="20"/>
                <w:lang w:val="es-CL"/>
              </w:rPr>
              <w:t> </w:t>
            </w:r>
          </w:p>
        </w:tc>
        <w:tc>
          <w:tcPr>
            <w:tcW w:w="6237"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412EF674" w14:textId="77777777" w:rsidR="00930FE8" w:rsidRPr="00DF11EE" w:rsidRDefault="00930FE8" w:rsidP="00152C18">
            <w:pPr>
              <w:jc w:val="both"/>
              <w:rPr>
                <w:rFonts w:eastAsia="Arial Unicode MS" w:cs="Arial"/>
                <w:sz w:val="20"/>
                <w:szCs w:val="20"/>
                <w:lang w:val="es-CL"/>
              </w:rPr>
            </w:pPr>
            <w:r w:rsidRPr="009F25D9">
              <w:rPr>
                <w:rFonts w:eastAsia="Arial Unicode MS" w:cs="Arial"/>
                <w:sz w:val="20"/>
                <w:szCs w:val="20"/>
              </w:rPr>
              <w:t>Empresa postulante no generará un nuevo producto o servicio con su proyecto.</w:t>
            </w:r>
          </w:p>
        </w:tc>
        <w:tc>
          <w:tcPr>
            <w:tcW w:w="496" w:type="dxa"/>
            <w:tcBorders>
              <w:top w:val="single" w:sz="4" w:space="0" w:color="000000"/>
              <w:left w:val="single" w:sz="4" w:space="0" w:color="000000"/>
              <w:right w:val="single" w:sz="4" w:space="0" w:color="000000"/>
            </w:tcBorders>
          </w:tcPr>
          <w:p w14:paraId="41B1A512" w14:textId="77777777" w:rsidR="00930FE8" w:rsidRPr="009F25D9" w:rsidRDefault="00930FE8" w:rsidP="00152C18">
            <w:pPr>
              <w:jc w:val="center"/>
              <w:rPr>
                <w:rFonts w:eastAsia="Arial Unicode MS" w:cs="Arial"/>
                <w:sz w:val="20"/>
                <w:szCs w:val="20"/>
              </w:rPr>
            </w:pPr>
            <w:r w:rsidRPr="009F25D9">
              <w:rPr>
                <w:rFonts w:eastAsia="Arial Unicode MS" w:cs="Arial"/>
                <w:sz w:val="20"/>
                <w:szCs w:val="20"/>
              </w:rPr>
              <w:t>1</w:t>
            </w:r>
          </w:p>
          <w:p w14:paraId="571670B7" w14:textId="77777777" w:rsidR="00930FE8" w:rsidRPr="009F25D9" w:rsidRDefault="00930FE8" w:rsidP="00152C18">
            <w:pPr>
              <w:jc w:val="center"/>
              <w:rPr>
                <w:rFonts w:eastAsia="Arial Unicode MS" w:cs="Arial"/>
                <w:sz w:val="20"/>
                <w:szCs w:val="20"/>
              </w:rPr>
            </w:pPr>
          </w:p>
        </w:tc>
        <w:tc>
          <w:tcPr>
            <w:tcW w:w="1363" w:type="dxa"/>
            <w:vMerge w:val="restart"/>
            <w:tcBorders>
              <w:top w:val="single" w:sz="4" w:space="0" w:color="000000"/>
              <w:left w:val="single" w:sz="4" w:space="0" w:color="000000"/>
              <w:right w:val="single" w:sz="4" w:space="0" w:color="000000"/>
            </w:tcBorders>
          </w:tcPr>
          <w:p w14:paraId="12EEF9C5" w14:textId="77777777" w:rsidR="00930FE8" w:rsidRPr="009F25D9" w:rsidRDefault="00930FE8" w:rsidP="00152C18">
            <w:pPr>
              <w:jc w:val="center"/>
              <w:rPr>
                <w:rFonts w:eastAsia="Arial Unicode MS" w:cs="Arial"/>
                <w:sz w:val="20"/>
                <w:szCs w:val="20"/>
              </w:rPr>
            </w:pPr>
          </w:p>
          <w:p w14:paraId="74F0B382" w14:textId="77777777" w:rsidR="00930FE8" w:rsidRPr="009F25D9" w:rsidRDefault="00930FE8" w:rsidP="00152C18">
            <w:pPr>
              <w:jc w:val="center"/>
              <w:rPr>
                <w:rFonts w:eastAsia="Arial Unicode MS" w:cs="Arial"/>
                <w:sz w:val="20"/>
                <w:szCs w:val="20"/>
              </w:rPr>
            </w:pPr>
            <w:r w:rsidRPr="009F25D9">
              <w:rPr>
                <w:rFonts w:eastAsia="Arial Unicode MS" w:cs="Arial"/>
                <w:sz w:val="20"/>
                <w:szCs w:val="20"/>
              </w:rPr>
              <w:t>20%</w:t>
            </w:r>
          </w:p>
        </w:tc>
      </w:tr>
      <w:tr w:rsidR="00930FE8" w:rsidRPr="009F25D9" w14:paraId="73FF99F6" w14:textId="77777777" w:rsidTr="00152C18">
        <w:trPr>
          <w:trHeight w:val="528"/>
          <w:jc w:val="center"/>
        </w:trPr>
        <w:tc>
          <w:tcPr>
            <w:tcW w:w="2122"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5A94849A" w14:textId="77777777" w:rsidR="00930FE8" w:rsidRPr="009F25D9" w:rsidRDefault="00930FE8" w:rsidP="00152C18">
            <w:pPr>
              <w:jc w:val="both"/>
              <w:rPr>
                <w:rFonts w:eastAsia="Arial Unicode MS" w:cs="Arial"/>
                <w:sz w:val="20"/>
                <w:szCs w:val="20"/>
                <w:highlight w:val="yellow"/>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AFF87E" w14:textId="77777777" w:rsidR="00930FE8" w:rsidRPr="009F25D9" w:rsidRDefault="00930FE8" w:rsidP="00152C18">
            <w:pPr>
              <w:jc w:val="both"/>
              <w:rPr>
                <w:rFonts w:eastAsia="Arial Unicode MS" w:cs="Arial"/>
                <w:sz w:val="20"/>
                <w:szCs w:val="20"/>
              </w:rPr>
            </w:pPr>
            <w:r w:rsidRPr="009F25D9">
              <w:rPr>
                <w:rFonts w:eastAsia="Arial Unicode MS" w:cs="Arial"/>
                <w:sz w:val="20"/>
                <w:szCs w:val="20"/>
              </w:rPr>
              <w:t>Empresa postulante generará un nuevo producto o servicio con su proyecto.</w:t>
            </w:r>
          </w:p>
        </w:tc>
        <w:tc>
          <w:tcPr>
            <w:tcW w:w="496" w:type="dxa"/>
            <w:tcBorders>
              <w:top w:val="single" w:sz="4" w:space="0" w:color="000000"/>
              <w:left w:val="single" w:sz="4" w:space="0" w:color="000000"/>
              <w:bottom w:val="single" w:sz="4" w:space="0" w:color="000000"/>
              <w:right w:val="single" w:sz="4" w:space="0" w:color="000000"/>
            </w:tcBorders>
          </w:tcPr>
          <w:p w14:paraId="0FDCA682" w14:textId="77777777" w:rsidR="00930FE8" w:rsidRPr="009F25D9" w:rsidRDefault="00930FE8" w:rsidP="00152C18">
            <w:pPr>
              <w:jc w:val="center"/>
              <w:rPr>
                <w:rFonts w:eastAsia="Arial Unicode MS" w:cs="Arial"/>
                <w:sz w:val="20"/>
                <w:szCs w:val="20"/>
              </w:rPr>
            </w:pPr>
            <w:r w:rsidRPr="009F25D9">
              <w:rPr>
                <w:rFonts w:eastAsia="Arial Unicode MS" w:cs="Arial"/>
                <w:sz w:val="20"/>
                <w:szCs w:val="20"/>
              </w:rPr>
              <w:t>7</w:t>
            </w:r>
          </w:p>
        </w:tc>
        <w:tc>
          <w:tcPr>
            <w:tcW w:w="1363" w:type="dxa"/>
            <w:vMerge/>
            <w:tcBorders>
              <w:left w:val="single" w:sz="4" w:space="0" w:color="000000"/>
              <w:bottom w:val="single" w:sz="4" w:space="0" w:color="000000"/>
              <w:right w:val="single" w:sz="4" w:space="0" w:color="000000"/>
            </w:tcBorders>
          </w:tcPr>
          <w:p w14:paraId="1EEC8D90" w14:textId="77777777" w:rsidR="00930FE8" w:rsidRPr="009F25D9" w:rsidRDefault="00930FE8" w:rsidP="00152C18">
            <w:pPr>
              <w:jc w:val="center"/>
              <w:rPr>
                <w:rFonts w:eastAsia="Arial Unicode MS" w:cs="Arial"/>
                <w:sz w:val="20"/>
                <w:szCs w:val="20"/>
              </w:rPr>
            </w:pPr>
          </w:p>
        </w:tc>
      </w:tr>
      <w:tr w:rsidR="00930FE8" w:rsidRPr="009F25D9" w14:paraId="11DA9E9C" w14:textId="77777777" w:rsidTr="00152C18">
        <w:trPr>
          <w:trHeight w:val="247"/>
          <w:jc w:val="center"/>
        </w:trPr>
        <w:tc>
          <w:tcPr>
            <w:tcW w:w="2122" w:type="dxa"/>
            <w:vMerge w:val="restart"/>
            <w:tcBorders>
              <w:top w:val="single" w:sz="4" w:space="0" w:color="000000"/>
              <w:left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tcPr>
          <w:p w14:paraId="2FC26B9A" w14:textId="77777777" w:rsidR="00930FE8" w:rsidRPr="009F25D9" w:rsidRDefault="00930FE8" w:rsidP="00152C18">
            <w:pPr>
              <w:jc w:val="both"/>
              <w:rPr>
                <w:rFonts w:eastAsia="Arial Unicode MS" w:cs="Arial"/>
                <w:sz w:val="20"/>
                <w:szCs w:val="20"/>
                <w:highlight w:val="yellow"/>
              </w:rPr>
            </w:pPr>
            <w:r w:rsidRPr="009F25D9">
              <w:rPr>
                <w:rFonts w:eastAsia="Arial Unicode MS" w:cs="Arial"/>
                <w:sz w:val="20"/>
                <w:szCs w:val="20"/>
              </w:rPr>
              <w:t>4. Empresa con Ventas</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tcPr>
          <w:p w14:paraId="50A6C8E3" w14:textId="77777777" w:rsidR="00930FE8" w:rsidRPr="009F25D9" w:rsidRDefault="00930FE8" w:rsidP="00152C18">
            <w:pPr>
              <w:jc w:val="both"/>
              <w:rPr>
                <w:rFonts w:eastAsia="Arial Unicode MS" w:cs="Arial"/>
                <w:sz w:val="20"/>
                <w:szCs w:val="20"/>
                <w:highlight w:val="yellow"/>
              </w:rPr>
            </w:pPr>
            <w:r w:rsidRPr="009F25D9">
              <w:rPr>
                <w:rFonts w:eastAsia="Arial Unicode MS" w:cs="Arial"/>
                <w:sz w:val="20"/>
                <w:szCs w:val="20"/>
              </w:rPr>
              <w:t>Ventas entre 0 a 200 UF</w:t>
            </w:r>
          </w:p>
        </w:tc>
        <w:tc>
          <w:tcPr>
            <w:tcW w:w="4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75936B" w14:textId="77777777" w:rsidR="00930FE8" w:rsidRPr="009F25D9" w:rsidRDefault="00930FE8" w:rsidP="00152C18">
            <w:pPr>
              <w:jc w:val="center"/>
              <w:rPr>
                <w:rFonts w:eastAsia="Arial Unicode MS" w:cs="Arial"/>
                <w:sz w:val="20"/>
                <w:szCs w:val="20"/>
              </w:rPr>
            </w:pPr>
            <w:r>
              <w:rPr>
                <w:rFonts w:eastAsia="Arial Unicode MS" w:cs="Arial"/>
                <w:sz w:val="20"/>
                <w:szCs w:val="20"/>
              </w:rPr>
              <w:t>1</w:t>
            </w:r>
          </w:p>
        </w:tc>
        <w:tc>
          <w:tcPr>
            <w:tcW w:w="1363" w:type="dxa"/>
            <w:vMerge w:val="restart"/>
            <w:tcBorders>
              <w:top w:val="single" w:sz="4" w:space="0" w:color="000000"/>
              <w:left w:val="single" w:sz="4" w:space="0" w:color="000000"/>
              <w:right w:val="single" w:sz="4" w:space="0" w:color="000000"/>
            </w:tcBorders>
            <w:shd w:val="clear" w:color="auto" w:fill="F2F2F2" w:themeFill="background1" w:themeFillShade="F2"/>
          </w:tcPr>
          <w:p w14:paraId="1EA53961" w14:textId="77777777" w:rsidR="00930FE8" w:rsidRPr="009F25D9" w:rsidRDefault="00930FE8" w:rsidP="00152C18">
            <w:pPr>
              <w:jc w:val="center"/>
              <w:rPr>
                <w:rFonts w:eastAsia="Arial Unicode MS" w:cs="Arial"/>
                <w:sz w:val="20"/>
                <w:szCs w:val="20"/>
              </w:rPr>
            </w:pPr>
          </w:p>
          <w:p w14:paraId="4396F8FB" w14:textId="77777777" w:rsidR="00930FE8" w:rsidRPr="009F25D9" w:rsidRDefault="00930FE8" w:rsidP="00152C18">
            <w:pPr>
              <w:jc w:val="center"/>
              <w:rPr>
                <w:rFonts w:eastAsia="Arial Unicode MS" w:cs="Arial"/>
                <w:sz w:val="20"/>
                <w:szCs w:val="20"/>
              </w:rPr>
            </w:pPr>
            <w:r w:rsidRPr="009F25D9">
              <w:rPr>
                <w:rFonts w:eastAsia="Arial Unicode MS" w:cs="Arial"/>
                <w:sz w:val="20"/>
                <w:szCs w:val="20"/>
              </w:rPr>
              <w:t>20%</w:t>
            </w:r>
          </w:p>
        </w:tc>
      </w:tr>
      <w:tr w:rsidR="00930FE8" w:rsidRPr="009F25D9" w14:paraId="74E52219" w14:textId="77777777" w:rsidTr="00152C18">
        <w:trPr>
          <w:trHeight w:val="247"/>
          <w:jc w:val="center"/>
        </w:trPr>
        <w:tc>
          <w:tcPr>
            <w:tcW w:w="2122" w:type="dxa"/>
            <w:vMerge/>
            <w:tcBorders>
              <w:top w:val="single" w:sz="4" w:space="0" w:color="000000"/>
              <w:left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tcPr>
          <w:p w14:paraId="0B038FF5" w14:textId="77777777" w:rsidR="00930FE8" w:rsidRPr="009F25D9" w:rsidRDefault="00930FE8" w:rsidP="00152C18">
            <w:pPr>
              <w:jc w:val="both"/>
              <w:rPr>
                <w:rFonts w:eastAsia="Arial Unicode MS" w:cs="Arial"/>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tcPr>
          <w:p w14:paraId="22B64FD8" w14:textId="77777777" w:rsidR="00930FE8" w:rsidRPr="009F25D9" w:rsidRDefault="00930FE8" w:rsidP="00152C18">
            <w:pPr>
              <w:jc w:val="both"/>
              <w:rPr>
                <w:rFonts w:eastAsia="Arial Unicode MS" w:cs="Arial"/>
                <w:sz w:val="20"/>
                <w:szCs w:val="20"/>
              </w:rPr>
            </w:pPr>
            <w:r w:rsidRPr="009F25D9">
              <w:rPr>
                <w:rFonts w:eastAsia="Arial Unicode MS" w:cs="Arial"/>
                <w:sz w:val="20"/>
                <w:szCs w:val="20"/>
              </w:rPr>
              <w:t xml:space="preserve">Ventas entre </w:t>
            </w:r>
            <w:r>
              <w:rPr>
                <w:rFonts w:eastAsia="Arial Unicode MS" w:cs="Arial"/>
                <w:sz w:val="20"/>
                <w:szCs w:val="20"/>
              </w:rPr>
              <w:t>201</w:t>
            </w:r>
            <w:r w:rsidRPr="009F25D9">
              <w:rPr>
                <w:rFonts w:eastAsia="Arial Unicode MS" w:cs="Arial"/>
                <w:sz w:val="20"/>
                <w:szCs w:val="20"/>
              </w:rPr>
              <w:t xml:space="preserve"> a </w:t>
            </w:r>
            <w:r>
              <w:rPr>
                <w:rFonts w:eastAsia="Arial Unicode MS" w:cs="Arial"/>
                <w:sz w:val="20"/>
                <w:szCs w:val="20"/>
              </w:rPr>
              <w:t xml:space="preserve">10.000 </w:t>
            </w:r>
            <w:r w:rsidRPr="009F25D9">
              <w:rPr>
                <w:rFonts w:eastAsia="Arial Unicode MS" w:cs="Arial"/>
                <w:sz w:val="20"/>
                <w:szCs w:val="20"/>
              </w:rPr>
              <w:t>UF</w:t>
            </w:r>
          </w:p>
        </w:tc>
        <w:tc>
          <w:tcPr>
            <w:tcW w:w="4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21E0E5" w14:textId="77777777" w:rsidR="00930FE8" w:rsidRPr="009F25D9" w:rsidRDefault="00930FE8" w:rsidP="00152C18">
            <w:pPr>
              <w:jc w:val="center"/>
              <w:rPr>
                <w:rFonts w:eastAsia="Arial Unicode MS" w:cs="Arial"/>
                <w:sz w:val="20"/>
                <w:szCs w:val="20"/>
              </w:rPr>
            </w:pPr>
            <w:r w:rsidRPr="009F25D9">
              <w:rPr>
                <w:rFonts w:eastAsia="Arial Unicode MS" w:cs="Arial"/>
                <w:sz w:val="20"/>
                <w:szCs w:val="20"/>
              </w:rPr>
              <w:t>3</w:t>
            </w:r>
          </w:p>
        </w:tc>
        <w:tc>
          <w:tcPr>
            <w:tcW w:w="1363" w:type="dxa"/>
            <w:vMerge/>
            <w:tcBorders>
              <w:top w:val="single" w:sz="4" w:space="0" w:color="000000"/>
              <w:left w:val="single" w:sz="4" w:space="0" w:color="000000"/>
              <w:right w:val="single" w:sz="4" w:space="0" w:color="000000"/>
            </w:tcBorders>
            <w:shd w:val="clear" w:color="auto" w:fill="F2F2F2" w:themeFill="background1" w:themeFillShade="F2"/>
          </w:tcPr>
          <w:p w14:paraId="79BD7958" w14:textId="77777777" w:rsidR="00930FE8" w:rsidRPr="009F25D9" w:rsidRDefault="00930FE8" w:rsidP="00152C18">
            <w:pPr>
              <w:jc w:val="center"/>
              <w:rPr>
                <w:rFonts w:eastAsia="Arial Unicode MS" w:cs="Arial"/>
                <w:sz w:val="20"/>
                <w:szCs w:val="20"/>
              </w:rPr>
            </w:pPr>
          </w:p>
        </w:tc>
      </w:tr>
      <w:tr w:rsidR="00930FE8" w:rsidRPr="009F25D9" w14:paraId="44E0F684" w14:textId="77777777" w:rsidTr="00152C18">
        <w:trPr>
          <w:trHeight w:val="96"/>
          <w:jc w:val="center"/>
        </w:trPr>
        <w:tc>
          <w:tcPr>
            <w:tcW w:w="2122"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155A001D" w14:textId="77777777" w:rsidR="00930FE8" w:rsidRPr="009F25D9" w:rsidRDefault="00930FE8" w:rsidP="00152C18">
            <w:pPr>
              <w:jc w:val="both"/>
              <w:rPr>
                <w:rFonts w:eastAsia="Arial Unicode MS" w:cs="Arial"/>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tcPr>
          <w:p w14:paraId="38C302B8" w14:textId="77777777" w:rsidR="00930FE8" w:rsidRPr="009F25D9" w:rsidRDefault="00930FE8" w:rsidP="00152C18">
            <w:pPr>
              <w:jc w:val="both"/>
              <w:rPr>
                <w:rFonts w:eastAsia="Arial Unicode MS" w:cs="Arial"/>
                <w:sz w:val="20"/>
                <w:szCs w:val="20"/>
                <w:highlight w:val="yellow"/>
              </w:rPr>
            </w:pPr>
            <w:r w:rsidRPr="009F25D9">
              <w:rPr>
                <w:rFonts w:eastAsia="Arial Unicode MS" w:cs="Arial"/>
                <w:sz w:val="20"/>
                <w:szCs w:val="20"/>
              </w:rPr>
              <w:t xml:space="preserve">Ventas entre </w:t>
            </w:r>
            <w:r>
              <w:rPr>
                <w:rFonts w:eastAsia="Arial Unicode MS" w:cs="Arial"/>
                <w:sz w:val="20"/>
                <w:szCs w:val="20"/>
              </w:rPr>
              <w:t>10.001</w:t>
            </w:r>
            <w:r w:rsidRPr="009F25D9">
              <w:rPr>
                <w:rFonts w:eastAsia="Arial Unicode MS" w:cs="Arial"/>
                <w:sz w:val="20"/>
                <w:szCs w:val="20"/>
              </w:rPr>
              <w:t xml:space="preserve"> a 25.000 UF</w:t>
            </w:r>
          </w:p>
        </w:tc>
        <w:tc>
          <w:tcPr>
            <w:tcW w:w="4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4C30CD" w14:textId="77777777" w:rsidR="00930FE8" w:rsidRPr="009F25D9" w:rsidRDefault="00930FE8" w:rsidP="00152C18">
            <w:pPr>
              <w:jc w:val="center"/>
              <w:rPr>
                <w:rFonts w:eastAsia="Arial Unicode MS" w:cs="Arial"/>
                <w:sz w:val="20"/>
                <w:szCs w:val="20"/>
              </w:rPr>
            </w:pPr>
            <w:r w:rsidRPr="009F25D9">
              <w:rPr>
                <w:rFonts w:eastAsia="Arial Unicode MS" w:cs="Arial"/>
                <w:sz w:val="20"/>
                <w:szCs w:val="20"/>
              </w:rPr>
              <w:t>7</w:t>
            </w:r>
          </w:p>
        </w:tc>
        <w:tc>
          <w:tcPr>
            <w:tcW w:w="1363" w:type="dxa"/>
            <w:vMerge/>
            <w:tcBorders>
              <w:left w:val="single" w:sz="4" w:space="0" w:color="000000"/>
              <w:bottom w:val="single" w:sz="4" w:space="0" w:color="000000"/>
              <w:right w:val="single" w:sz="4" w:space="0" w:color="000000"/>
            </w:tcBorders>
          </w:tcPr>
          <w:p w14:paraId="01F8E7CB" w14:textId="77777777" w:rsidR="00930FE8" w:rsidRPr="009F25D9" w:rsidRDefault="00930FE8" w:rsidP="00152C18">
            <w:pPr>
              <w:jc w:val="center"/>
              <w:rPr>
                <w:rFonts w:eastAsia="Arial Unicode MS" w:cs="Arial"/>
                <w:sz w:val="20"/>
                <w:szCs w:val="20"/>
              </w:rPr>
            </w:pPr>
          </w:p>
        </w:tc>
      </w:tr>
      <w:tr w:rsidR="00930FE8" w:rsidRPr="009F25D9" w14:paraId="7DBBADC4" w14:textId="77777777" w:rsidTr="00152C18">
        <w:trPr>
          <w:trHeight w:val="515"/>
          <w:jc w:val="center"/>
        </w:trPr>
        <w:tc>
          <w:tcPr>
            <w:tcW w:w="2122"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055E0066" w14:textId="77777777" w:rsidR="00930FE8" w:rsidRPr="00DF11EE" w:rsidRDefault="00930FE8" w:rsidP="00152C18">
            <w:pPr>
              <w:jc w:val="both"/>
              <w:rPr>
                <w:rFonts w:eastAsia="Arial Unicode MS" w:cs="Arial"/>
                <w:sz w:val="20"/>
                <w:szCs w:val="20"/>
                <w:highlight w:val="yellow"/>
                <w:lang w:val="es-CL"/>
              </w:rPr>
            </w:pPr>
            <w:r w:rsidRPr="009F25D9">
              <w:rPr>
                <w:rFonts w:eastAsia="Arial Unicode MS" w:cs="Arial"/>
                <w:sz w:val="20"/>
                <w:szCs w:val="20"/>
              </w:rPr>
              <w:t xml:space="preserve">5. </w:t>
            </w:r>
            <w:r w:rsidRPr="00DF11EE">
              <w:rPr>
                <w:rFonts w:eastAsia="Arial Unicode MS" w:cs="Arial"/>
                <w:sz w:val="20"/>
                <w:szCs w:val="20"/>
                <w:lang w:val="es-CL"/>
              </w:rPr>
              <w:t>Postulante de sexo registral femenino o persona jurídica constituida por socias mujeres. </w:t>
            </w: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41F664" w14:textId="77777777" w:rsidR="00930FE8" w:rsidRPr="00DF11EE" w:rsidRDefault="00930FE8" w:rsidP="00152C18">
            <w:pPr>
              <w:jc w:val="both"/>
              <w:rPr>
                <w:rFonts w:eastAsia="Arial Unicode MS" w:cs="Arial"/>
                <w:sz w:val="20"/>
                <w:szCs w:val="20"/>
                <w:lang w:val="es-CL"/>
              </w:rPr>
            </w:pPr>
            <w:r w:rsidRPr="009F25D9">
              <w:rPr>
                <w:rFonts w:eastAsia="Arial Unicode MS" w:cs="Arial"/>
                <w:sz w:val="20"/>
                <w:szCs w:val="20"/>
              </w:rPr>
              <w:t>La postulante no es persona natural de sexo registral femenino, o persona jurídica constituida al menos por el 51% de su capital por socias mujeres y al menos una de sus representantes legales es de sexo registral femenino, ni tampoco cooperativa compuesta por al menos el 51% de sus asociadas de sexo registral femenino.</w:t>
            </w:r>
          </w:p>
        </w:tc>
        <w:tc>
          <w:tcPr>
            <w:tcW w:w="496" w:type="dxa"/>
            <w:tcBorders>
              <w:top w:val="single" w:sz="4" w:space="0" w:color="000000"/>
              <w:left w:val="single" w:sz="4" w:space="0" w:color="000000"/>
              <w:bottom w:val="single" w:sz="4" w:space="0" w:color="000000"/>
              <w:right w:val="single" w:sz="4" w:space="0" w:color="000000"/>
            </w:tcBorders>
          </w:tcPr>
          <w:p w14:paraId="379609AF" w14:textId="77777777" w:rsidR="00930FE8" w:rsidRPr="009F25D9" w:rsidRDefault="00930FE8" w:rsidP="00152C18">
            <w:pPr>
              <w:jc w:val="center"/>
              <w:rPr>
                <w:rFonts w:eastAsia="Arial Unicode MS" w:cs="Arial"/>
                <w:sz w:val="20"/>
                <w:szCs w:val="20"/>
              </w:rPr>
            </w:pPr>
            <w:r w:rsidRPr="009F25D9">
              <w:rPr>
                <w:rFonts w:eastAsia="Arial Unicode MS" w:cs="Arial"/>
                <w:sz w:val="20"/>
                <w:szCs w:val="20"/>
              </w:rPr>
              <w:t>1</w:t>
            </w:r>
          </w:p>
        </w:tc>
        <w:tc>
          <w:tcPr>
            <w:tcW w:w="1363" w:type="dxa"/>
            <w:vMerge w:val="restart"/>
            <w:tcBorders>
              <w:top w:val="single" w:sz="4" w:space="0" w:color="000000"/>
              <w:left w:val="single" w:sz="4" w:space="0" w:color="000000"/>
              <w:right w:val="single" w:sz="4" w:space="0" w:color="000000"/>
            </w:tcBorders>
          </w:tcPr>
          <w:p w14:paraId="11FE50A0" w14:textId="77777777" w:rsidR="00930FE8" w:rsidRPr="009F25D9" w:rsidRDefault="00930FE8" w:rsidP="00152C18">
            <w:pPr>
              <w:jc w:val="center"/>
              <w:rPr>
                <w:rFonts w:eastAsia="Arial Unicode MS" w:cs="Arial"/>
                <w:sz w:val="20"/>
                <w:szCs w:val="20"/>
              </w:rPr>
            </w:pPr>
          </w:p>
          <w:p w14:paraId="6467D0A1" w14:textId="77777777" w:rsidR="00930FE8" w:rsidRPr="009F25D9" w:rsidRDefault="00930FE8" w:rsidP="00152C18">
            <w:pPr>
              <w:jc w:val="center"/>
              <w:rPr>
                <w:rFonts w:eastAsia="Arial Unicode MS" w:cs="Arial"/>
                <w:sz w:val="20"/>
                <w:szCs w:val="20"/>
              </w:rPr>
            </w:pPr>
            <w:r w:rsidRPr="009F25D9">
              <w:rPr>
                <w:rFonts w:eastAsia="Arial Unicode MS" w:cs="Arial"/>
                <w:sz w:val="20"/>
                <w:szCs w:val="20"/>
              </w:rPr>
              <w:t>10</w:t>
            </w:r>
            <w:r w:rsidRPr="00DF11EE">
              <w:rPr>
                <w:rFonts w:eastAsia="Arial Unicode MS" w:cs="Arial"/>
                <w:sz w:val="20"/>
                <w:szCs w:val="20"/>
                <w:lang w:val="es-CL"/>
              </w:rPr>
              <w:t>%</w:t>
            </w:r>
          </w:p>
        </w:tc>
      </w:tr>
      <w:tr w:rsidR="00930FE8" w:rsidRPr="009F25D9" w14:paraId="1EE6A3B9" w14:textId="77777777" w:rsidTr="00152C18">
        <w:trPr>
          <w:trHeight w:val="515"/>
          <w:jc w:val="center"/>
        </w:trPr>
        <w:tc>
          <w:tcPr>
            <w:tcW w:w="2122"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24062D05" w14:textId="77777777" w:rsidR="00930FE8" w:rsidRPr="009F25D9" w:rsidRDefault="00930FE8" w:rsidP="00152C18">
            <w:pPr>
              <w:jc w:val="both"/>
              <w:rPr>
                <w:rFonts w:eastAsia="Arial Unicode MS" w:cs="Arial"/>
                <w:sz w:val="20"/>
                <w:szCs w:val="20"/>
                <w:highlight w:val="yellow"/>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F9D330" w14:textId="77777777" w:rsidR="00930FE8" w:rsidRPr="009F25D9" w:rsidRDefault="00930FE8" w:rsidP="00152C18">
            <w:pPr>
              <w:jc w:val="both"/>
              <w:rPr>
                <w:rFonts w:eastAsia="Arial Unicode MS" w:cs="Arial"/>
                <w:sz w:val="20"/>
                <w:szCs w:val="20"/>
              </w:rPr>
            </w:pPr>
            <w:r w:rsidRPr="009F25D9">
              <w:rPr>
                <w:rFonts w:eastAsia="Arial Unicode MS" w:cs="Arial"/>
                <w:sz w:val="20"/>
                <w:szCs w:val="20"/>
              </w:rPr>
              <w:t xml:space="preserve">La postulante es persona natural de sexo registral femenino, o persona jurídica constituida al menos por el 51% de su capital por socias mujeres y al menos una de sus representantes legales es de sexo registral femenino o cooperativa compuesta por al menos el 51% de sus asociadas de sexo registral femenino. </w:t>
            </w:r>
          </w:p>
        </w:tc>
        <w:tc>
          <w:tcPr>
            <w:tcW w:w="496" w:type="dxa"/>
            <w:tcBorders>
              <w:top w:val="single" w:sz="4" w:space="0" w:color="000000"/>
              <w:left w:val="single" w:sz="4" w:space="0" w:color="000000"/>
              <w:bottom w:val="single" w:sz="4" w:space="0" w:color="000000"/>
              <w:right w:val="single" w:sz="4" w:space="0" w:color="000000"/>
            </w:tcBorders>
          </w:tcPr>
          <w:p w14:paraId="5A279F05" w14:textId="77777777" w:rsidR="00930FE8" w:rsidRPr="009F25D9" w:rsidRDefault="00930FE8" w:rsidP="00152C18">
            <w:pPr>
              <w:jc w:val="center"/>
              <w:rPr>
                <w:rFonts w:eastAsia="Arial Unicode MS" w:cs="Arial"/>
                <w:sz w:val="20"/>
                <w:szCs w:val="20"/>
              </w:rPr>
            </w:pPr>
            <w:r w:rsidRPr="009F25D9">
              <w:rPr>
                <w:rFonts w:eastAsia="Arial Unicode MS" w:cs="Arial"/>
                <w:sz w:val="20"/>
                <w:szCs w:val="20"/>
              </w:rPr>
              <w:t>7</w:t>
            </w:r>
          </w:p>
        </w:tc>
        <w:tc>
          <w:tcPr>
            <w:tcW w:w="1363" w:type="dxa"/>
            <w:vMerge/>
            <w:tcBorders>
              <w:left w:val="single" w:sz="4" w:space="0" w:color="000000"/>
              <w:bottom w:val="single" w:sz="4" w:space="0" w:color="000000"/>
              <w:right w:val="single" w:sz="4" w:space="0" w:color="000000"/>
            </w:tcBorders>
          </w:tcPr>
          <w:p w14:paraId="3D0C60B4" w14:textId="77777777" w:rsidR="00930FE8" w:rsidRPr="009F25D9" w:rsidRDefault="00930FE8" w:rsidP="00152C18">
            <w:pPr>
              <w:jc w:val="both"/>
              <w:rPr>
                <w:rFonts w:eastAsia="Arial Unicode MS" w:cs="Arial"/>
                <w:sz w:val="20"/>
                <w:szCs w:val="20"/>
                <w:highlight w:val="yellow"/>
              </w:rPr>
            </w:pPr>
          </w:p>
        </w:tc>
      </w:tr>
      <w:tr w:rsidR="009E6C46" w:rsidRPr="009F25D9" w14:paraId="4D91F70C" w14:textId="77777777" w:rsidTr="00152C18">
        <w:trPr>
          <w:trHeight w:val="515"/>
          <w:jc w:val="center"/>
        </w:trPr>
        <w:tc>
          <w:tcPr>
            <w:tcW w:w="2122" w:type="dxa"/>
            <w:vMerge w:val="restart"/>
            <w:tcBorders>
              <w:left w:val="single" w:sz="4" w:space="0" w:color="000000"/>
              <w:right w:val="single" w:sz="4" w:space="0" w:color="000000"/>
            </w:tcBorders>
            <w:tcMar>
              <w:top w:w="0" w:type="dxa"/>
              <w:left w:w="115" w:type="dxa"/>
              <w:bottom w:w="0" w:type="dxa"/>
              <w:right w:w="115" w:type="dxa"/>
            </w:tcMar>
            <w:vAlign w:val="center"/>
          </w:tcPr>
          <w:p w14:paraId="7CB556EC" w14:textId="2208ECFA" w:rsidR="009E6C46" w:rsidRPr="009E6C46" w:rsidRDefault="009E6C46" w:rsidP="00152C18">
            <w:pPr>
              <w:jc w:val="both"/>
              <w:rPr>
                <w:rFonts w:eastAsia="Arial Unicode MS" w:cs="Arial"/>
                <w:sz w:val="20"/>
                <w:szCs w:val="20"/>
                <w:highlight w:val="yellow"/>
              </w:rPr>
            </w:pPr>
            <w:r w:rsidRPr="009E6C46">
              <w:rPr>
                <w:rFonts w:eastAsia="Arial Unicode MS" w:cs="Arial"/>
                <w:sz w:val="20"/>
                <w:szCs w:val="20"/>
                <w:lang w:val="es-CL"/>
              </w:rPr>
              <w:t>6. Sello “40 Horas” entregado por el Ministerio del Trabajo</w:t>
            </w: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D49006" w14:textId="6040B831" w:rsidR="009E6C46" w:rsidRPr="009F25D9" w:rsidRDefault="009E6C46" w:rsidP="00152C18">
            <w:pPr>
              <w:jc w:val="both"/>
              <w:rPr>
                <w:rFonts w:eastAsia="Arial Unicode MS" w:cs="Arial"/>
                <w:sz w:val="20"/>
                <w:szCs w:val="20"/>
              </w:rPr>
            </w:pPr>
            <w:r>
              <w:rPr>
                <w:rFonts w:eastAsia="Arial Unicode MS" w:cs="Arial"/>
                <w:sz w:val="20"/>
                <w:szCs w:val="20"/>
              </w:rPr>
              <w:t xml:space="preserve">Empresa no cuenta con el sello </w:t>
            </w:r>
            <w:r w:rsidRPr="009E6C46">
              <w:rPr>
                <w:rFonts w:eastAsia="Arial Unicode MS" w:cs="Arial"/>
                <w:sz w:val="20"/>
                <w:szCs w:val="20"/>
                <w:lang w:val="es-CL"/>
              </w:rPr>
              <w:t>“40 Horas” entregado por el Ministerio del Trabajo</w:t>
            </w:r>
            <w:r>
              <w:rPr>
                <w:rFonts w:eastAsia="Arial Unicode MS" w:cs="Arial"/>
                <w:sz w:val="20"/>
                <w:szCs w:val="20"/>
                <w:lang w:val="es-CL"/>
              </w:rPr>
              <w:t>.</w:t>
            </w:r>
          </w:p>
        </w:tc>
        <w:tc>
          <w:tcPr>
            <w:tcW w:w="496" w:type="dxa"/>
            <w:tcBorders>
              <w:top w:val="single" w:sz="4" w:space="0" w:color="000000"/>
              <w:left w:val="single" w:sz="4" w:space="0" w:color="000000"/>
              <w:bottom w:val="single" w:sz="4" w:space="0" w:color="000000"/>
              <w:right w:val="single" w:sz="4" w:space="0" w:color="000000"/>
            </w:tcBorders>
          </w:tcPr>
          <w:p w14:paraId="1CA60C6D" w14:textId="40CE87B1" w:rsidR="009E6C46" w:rsidRPr="009F25D9" w:rsidRDefault="009E6C46" w:rsidP="00152C18">
            <w:pPr>
              <w:jc w:val="center"/>
              <w:rPr>
                <w:rFonts w:eastAsia="Arial Unicode MS" w:cs="Arial"/>
                <w:sz w:val="20"/>
                <w:szCs w:val="20"/>
              </w:rPr>
            </w:pPr>
            <w:r>
              <w:rPr>
                <w:rFonts w:eastAsia="Arial Unicode MS" w:cs="Arial"/>
                <w:sz w:val="20"/>
                <w:szCs w:val="20"/>
              </w:rPr>
              <w:t>1</w:t>
            </w:r>
          </w:p>
        </w:tc>
        <w:tc>
          <w:tcPr>
            <w:tcW w:w="1363" w:type="dxa"/>
            <w:vMerge w:val="restart"/>
            <w:tcBorders>
              <w:left w:val="single" w:sz="4" w:space="0" w:color="000000"/>
              <w:right w:val="single" w:sz="4" w:space="0" w:color="000000"/>
            </w:tcBorders>
          </w:tcPr>
          <w:p w14:paraId="24EAD67D" w14:textId="77777777" w:rsidR="009E6C46" w:rsidRDefault="009E6C46" w:rsidP="009E6C46">
            <w:pPr>
              <w:jc w:val="center"/>
              <w:rPr>
                <w:rFonts w:eastAsia="Arial Unicode MS" w:cs="Arial"/>
                <w:sz w:val="20"/>
                <w:szCs w:val="20"/>
                <w:highlight w:val="yellow"/>
              </w:rPr>
            </w:pPr>
          </w:p>
          <w:p w14:paraId="293767B3" w14:textId="352D4633" w:rsidR="009E6C46" w:rsidRPr="009F25D9" w:rsidRDefault="009E6C46" w:rsidP="009E6C46">
            <w:pPr>
              <w:jc w:val="center"/>
              <w:rPr>
                <w:rFonts w:eastAsia="Arial Unicode MS" w:cs="Arial"/>
                <w:sz w:val="20"/>
                <w:szCs w:val="20"/>
                <w:highlight w:val="yellow"/>
              </w:rPr>
            </w:pPr>
            <w:r w:rsidRPr="009E6C46">
              <w:rPr>
                <w:rFonts w:eastAsia="Arial Unicode MS" w:cs="Arial"/>
                <w:sz w:val="20"/>
                <w:szCs w:val="20"/>
              </w:rPr>
              <w:t>5%</w:t>
            </w:r>
          </w:p>
        </w:tc>
      </w:tr>
      <w:tr w:rsidR="009E6C46" w:rsidRPr="009F25D9" w14:paraId="55F062BC" w14:textId="77777777" w:rsidTr="00152C18">
        <w:trPr>
          <w:trHeight w:val="515"/>
          <w:jc w:val="center"/>
        </w:trPr>
        <w:tc>
          <w:tcPr>
            <w:tcW w:w="2122"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1D57068D" w14:textId="77777777" w:rsidR="009E6C46" w:rsidRPr="009F25D9" w:rsidRDefault="009E6C46" w:rsidP="00152C18">
            <w:pPr>
              <w:jc w:val="both"/>
              <w:rPr>
                <w:rFonts w:eastAsia="Arial Unicode MS" w:cs="Arial"/>
                <w:sz w:val="20"/>
                <w:szCs w:val="20"/>
                <w:highlight w:val="yellow"/>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A30938" w14:textId="2D2D0D9F" w:rsidR="009E6C46" w:rsidRPr="009F25D9" w:rsidRDefault="009E6C46" w:rsidP="00152C18">
            <w:pPr>
              <w:jc w:val="both"/>
              <w:rPr>
                <w:rFonts w:eastAsia="Arial Unicode MS" w:cs="Arial"/>
                <w:sz w:val="20"/>
                <w:szCs w:val="20"/>
              </w:rPr>
            </w:pPr>
            <w:r>
              <w:rPr>
                <w:rFonts w:eastAsia="Arial Unicode MS" w:cs="Arial"/>
                <w:sz w:val="20"/>
                <w:szCs w:val="20"/>
              </w:rPr>
              <w:t xml:space="preserve">Empresa cuenta con el sello </w:t>
            </w:r>
            <w:r w:rsidRPr="009E6C46">
              <w:rPr>
                <w:rFonts w:eastAsia="Arial Unicode MS" w:cs="Arial"/>
                <w:sz w:val="20"/>
                <w:szCs w:val="20"/>
                <w:lang w:val="es-CL"/>
              </w:rPr>
              <w:t>“40 Horas” entregado por el Ministerio del Trabajo</w:t>
            </w:r>
            <w:r>
              <w:rPr>
                <w:rFonts w:eastAsia="Arial Unicode MS" w:cs="Arial"/>
                <w:sz w:val="20"/>
                <w:szCs w:val="20"/>
                <w:lang w:val="es-CL"/>
              </w:rPr>
              <w:t>.</w:t>
            </w:r>
          </w:p>
        </w:tc>
        <w:tc>
          <w:tcPr>
            <w:tcW w:w="496" w:type="dxa"/>
            <w:tcBorders>
              <w:top w:val="single" w:sz="4" w:space="0" w:color="000000"/>
              <w:left w:val="single" w:sz="4" w:space="0" w:color="000000"/>
              <w:bottom w:val="single" w:sz="4" w:space="0" w:color="000000"/>
              <w:right w:val="single" w:sz="4" w:space="0" w:color="000000"/>
            </w:tcBorders>
          </w:tcPr>
          <w:p w14:paraId="3FA57373" w14:textId="4D54946A" w:rsidR="009E6C46" w:rsidRPr="009F25D9" w:rsidRDefault="009E6C46" w:rsidP="00152C18">
            <w:pPr>
              <w:jc w:val="center"/>
              <w:rPr>
                <w:rFonts w:eastAsia="Arial Unicode MS" w:cs="Arial"/>
                <w:sz w:val="20"/>
                <w:szCs w:val="20"/>
              </w:rPr>
            </w:pPr>
            <w:r>
              <w:rPr>
                <w:rFonts w:eastAsia="Arial Unicode MS" w:cs="Arial"/>
                <w:sz w:val="20"/>
                <w:szCs w:val="20"/>
              </w:rPr>
              <w:t>7</w:t>
            </w:r>
          </w:p>
        </w:tc>
        <w:tc>
          <w:tcPr>
            <w:tcW w:w="1363" w:type="dxa"/>
            <w:vMerge/>
            <w:tcBorders>
              <w:left w:val="single" w:sz="4" w:space="0" w:color="000000"/>
              <w:bottom w:val="single" w:sz="4" w:space="0" w:color="000000"/>
              <w:right w:val="single" w:sz="4" w:space="0" w:color="000000"/>
            </w:tcBorders>
          </w:tcPr>
          <w:p w14:paraId="494ACEE7" w14:textId="77777777" w:rsidR="009E6C46" w:rsidRPr="009F25D9" w:rsidRDefault="009E6C46" w:rsidP="00152C18">
            <w:pPr>
              <w:jc w:val="both"/>
              <w:rPr>
                <w:rFonts w:eastAsia="Arial Unicode MS" w:cs="Arial"/>
                <w:sz w:val="20"/>
                <w:szCs w:val="20"/>
                <w:highlight w:val="yellow"/>
              </w:rPr>
            </w:pPr>
          </w:p>
        </w:tc>
      </w:tr>
      <w:tr w:rsidR="00930FE8" w:rsidRPr="009F25D9" w14:paraId="26F91CFF" w14:textId="77777777" w:rsidTr="00152C18">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23AAE1" w14:textId="77777777" w:rsidR="00930FE8" w:rsidRPr="00DF11EE" w:rsidRDefault="00930FE8" w:rsidP="00152C18">
            <w:pPr>
              <w:jc w:val="right"/>
              <w:rPr>
                <w:rFonts w:eastAsia="Arial Unicode MS" w:cs="Arial"/>
                <w:sz w:val="20"/>
                <w:szCs w:val="20"/>
                <w:lang w:val="es-CL"/>
              </w:rPr>
            </w:pPr>
            <w:r w:rsidRPr="00DF11EE">
              <w:rPr>
                <w:rFonts w:eastAsia="Arial Unicode MS" w:cs="Arial"/>
                <w:b/>
                <w:bCs/>
                <w:sz w:val="20"/>
                <w:szCs w:val="20"/>
                <w:lang w:val="es-CL"/>
              </w:rPr>
              <w:t>TOTAL</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05F35D5" w14:textId="77777777" w:rsidR="00930FE8" w:rsidRPr="00DF11EE" w:rsidRDefault="00930FE8" w:rsidP="00152C18">
            <w:pPr>
              <w:jc w:val="both"/>
              <w:rPr>
                <w:rFonts w:eastAsia="Arial Unicode MS" w:cs="Arial"/>
                <w:sz w:val="20"/>
                <w:szCs w:val="20"/>
                <w:lang w:val="es-CL"/>
              </w:rPr>
            </w:pPr>
          </w:p>
        </w:tc>
        <w:tc>
          <w:tcPr>
            <w:tcW w:w="496" w:type="dxa"/>
            <w:tcBorders>
              <w:top w:val="single" w:sz="4" w:space="0" w:color="000000"/>
              <w:left w:val="single" w:sz="4" w:space="0" w:color="000000"/>
              <w:bottom w:val="single" w:sz="4" w:space="0" w:color="000000"/>
              <w:right w:val="single" w:sz="4" w:space="0" w:color="000000"/>
            </w:tcBorders>
            <w:shd w:val="clear" w:color="auto" w:fill="FFFFFF"/>
          </w:tcPr>
          <w:p w14:paraId="7FA0F9C7" w14:textId="77777777" w:rsidR="00930FE8" w:rsidRPr="009F25D9" w:rsidRDefault="00930FE8" w:rsidP="00152C18">
            <w:pPr>
              <w:jc w:val="both"/>
              <w:rPr>
                <w:rFonts w:eastAsia="Arial Unicode MS" w:cs="Arial"/>
                <w:b/>
                <w:bCs/>
                <w:sz w:val="20"/>
                <w:szCs w:val="20"/>
                <w:highlight w:val="yellow"/>
              </w:rPr>
            </w:pPr>
          </w:p>
        </w:tc>
        <w:tc>
          <w:tcPr>
            <w:tcW w:w="1363" w:type="dxa"/>
            <w:tcBorders>
              <w:top w:val="single" w:sz="4" w:space="0" w:color="000000"/>
              <w:left w:val="single" w:sz="4" w:space="0" w:color="000000"/>
              <w:bottom w:val="single" w:sz="4" w:space="0" w:color="000000"/>
              <w:right w:val="single" w:sz="4" w:space="0" w:color="000000"/>
            </w:tcBorders>
            <w:shd w:val="clear" w:color="auto" w:fill="FFFFFF"/>
          </w:tcPr>
          <w:p w14:paraId="5D9B397B" w14:textId="77777777" w:rsidR="00930FE8" w:rsidRPr="009F25D9" w:rsidRDefault="00930FE8" w:rsidP="00152C18">
            <w:pPr>
              <w:jc w:val="center"/>
              <w:rPr>
                <w:rFonts w:eastAsia="Arial Unicode MS" w:cs="Arial"/>
                <w:sz w:val="20"/>
                <w:szCs w:val="20"/>
                <w:highlight w:val="yellow"/>
              </w:rPr>
            </w:pPr>
            <w:r w:rsidRPr="009F25D9">
              <w:rPr>
                <w:rFonts w:eastAsia="Arial Unicode MS" w:cs="Arial"/>
                <w:sz w:val="20"/>
                <w:szCs w:val="20"/>
              </w:rPr>
              <w:t>100%</w:t>
            </w:r>
          </w:p>
        </w:tc>
      </w:tr>
      <w:bookmarkEnd w:id="88"/>
      <w:bookmarkEnd w:id="90"/>
    </w:tbl>
    <w:p w14:paraId="5E78FA34" w14:textId="3769F819" w:rsidR="00941C82" w:rsidRDefault="00941C82" w:rsidP="00FE7ACA"/>
    <w:sectPr w:rsidR="00941C82" w:rsidSect="008E2311">
      <w:headerReference w:type="even" r:id="rId38"/>
      <w:headerReference w:type="default" r:id="rId39"/>
      <w:footerReference w:type="even" r:id="rId40"/>
      <w:footerReference w:type="default" r:id="rId41"/>
      <w:headerReference w:type="first" r:id="rId42"/>
      <w:footerReference w:type="first" r:id="rId4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1F1E2" w14:textId="77777777" w:rsidR="00AC1129" w:rsidRDefault="00AC1129" w:rsidP="0042236C">
      <w:r>
        <w:separator/>
      </w:r>
    </w:p>
  </w:endnote>
  <w:endnote w:type="continuationSeparator" w:id="0">
    <w:p w14:paraId="1BA43555" w14:textId="77777777" w:rsidR="00AC1129" w:rsidRDefault="00AC1129" w:rsidP="0042236C">
      <w:r>
        <w:continuationSeparator/>
      </w:r>
    </w:p>
  </w:endnote>
  <w:endnote w:type="continuationNotice" w:id="1">
    <w:p w14:paraId="342EFFEC" w14:textId="77777777" w:rsidR="00AC1129" w:rsidRDefault="00AC1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bCL">
    <w:altName w:val="Arial"/>
    <w:panose1 w:val="00000000000000000000"/>
    <w:charset w:val="00"/>
    <w:family w:val="modern"/>
    <w:notTrueType/>
    <w:pitch w:val="variable"/>
    <w:sig w:usb0="00000001" w:usb1="4000005B"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E5179" w14:textId="77777777" w:rsidR="004E521B" w:rsidRDefault="004E52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4385B" w14:textId="3C5B9B1A" w:rsidR="00901F5E" w:rsidRPr="00BD14F7" w:rsidRDefault="00901F5E">
    <w:pPr>
      <w:pStyle w:val="Piedepgina"/>
      <w:jc w:val="right"/>
    </w:pPr>
    <w:r w:rsidRPr="00BD14F7">
      <w:fldChar w:fldCharType="begin"/>
    </w:r>
    <w:r w:rsidRPr="00BD14F7">
      <w:instrText>PAGE   \* MERGEFORMAT</w:instrText>
    </w:r>
    <w:r w:rsidRPr="00BD14F7">
      <w:fldChar w:fldCharType="separate"/>
    </w:r>
    <w:r w:rsidR="00CF767B">
      <w:rPr>
        <w:noProof/>
      </w:rPr>
      <w:t>23</w:t>
    </w:r>
    <w:r w:rsidRPr="00BD14F7">
      <w:rPr>
        <w:noProof/>
      </w:rPr>
      <w:fldChar w:fldCharType="end"/>
    </w:r>
  </w:p>
  <w:p w14:paraId="21D2E9CE" w14:textId="77777777" w:rsidR="00901F5E" w:rsidRPr="00C25B42" w:rsidRDefault="00901F5E" w:rsidP="00C25B42">
    <w:pPr>
      <w:tabs>
        <w:tab w:val="center" w:pos="4252"/>
        <w:tab w:val="right" w:pos="8504"/>
      </w:tabs>
      <w:jc w:val="center"/>
      <w:rPr>
        <w:sz w:val="24"/>
      </w:rPr>
    </w:pPr>
    <w:r w:rsidRPr="00C25B42">
      <w:rPr>
        <w:noProof/>
        <w:sz w:val="24"/>
        <w:lang w:val="es-CL" w:eastAsia="es-CL"/>
      </w:rPr>
      <w:t>www.sercotec.cl</w:t>
    </w:r>
  </w:p>
  <w:p w14:paraId="33604925" w14:textId="77777777" w:rsidR="00901F5E" w:rsidRDefault="00901F5E" w:rsidP="00C25B42">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AE0D6" w14:textId="77777777" w:rsidR="00901F5E" w:rsidRDefault="00901F5E"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5F4C2" w14:textId="77777777" w:rsidR="00AC1129" w:rsidRDefault="00AC1129"/>
  </w:footnote>
  <w:footnote w:type="continuationSeparator" w:id="0">
    <w:p w14:paraId="28F1E5A2" w14:textId="77777777" w:rsidR="00AC1129" w:rsidRDefault="00AC1129"/>
  </w:footnote>
  <w:footnote w:type="continuationNotice" w:id="1">
    <w:p w14:paraId="0F0BDFE0" w14:textId="77777777" w:rsidR="00AC1129" w:rsidRDefault="00AC1129"/>
  </w:footnote>
  <w:footnote w:id="2">
    <w:p w14:paraId="77EB72E7" w14:textId="77777777" w:rsidR="003B6D04" w:rsidRDefault="003B6D04" w:rsidP="003B6D04">
      <w:pPr>
        <w:pStyle w:val="Textonotapie"/>
        <w:jc w:val="both"/>
      </w:pPr>
      <w:r>
        <w:rPr>
          <w:rStyle w:val="Refdenotaalpie"/>
        </w:rPr>
        <w:footnoteRef/>
      </w:r>
      <w:r>
        <w:t xml:space="preserve"> </w:t>
      </w:r>
      <w:r w:rsidRPr="003817A6">
        <w:t xml:space="preserve">Se entiende por </w:t>
      </w:r>
      <w:r>
        <w:t xml:space="preserve">gasto en protección ambiental o </w:t>
      </w:r>
      <w:r w:rsidRPr="003817A6">
        <w:t>GPA como el gasto con propósito primario de prevención, reducción y eliminación de la contaminación, así como de otras formas de degradación del medio ambiente.</w:t>
      </w:r>
    </w:p>
  </w:footnote>
  <w:footnote w:id="3">
    <w:p w14:paraId="7D6CD36C" w14:textId="77777777" w:rsidR="003B6D04" w:rsidRPr="0043517C" w:rsidRDefault="003B6D04" w:rsidP="003B6D04">
      <w:pPr>
        <w:pStyle w:val="Textonotapie"/>
        <w:tabs>
          <w:tab w:val="clear" w:pos="284"/>
          <w:tab w:val="clear" w:pos="709"/>
        </w:tabs>
        <w:jc w:val="both"/>
      </w:pPr>
      <w:r w:rsidRPr="00752E21">
        <w:rPr>
          <w:rStyle w:val="Refdenotaalpie"/>
          <w:szCs w:val="18"/>
        </w:rPr>
        <w:footnoteRef/>
      </w:r>
      <w:r w:rsidRPr="00752E21">
        <w:t xml:space="preserve"> </w:t>
      </w:r>
      <w:r w:rsidRPr="0043517C">
        <w:t>Agente Operador Sercotec: personas jurídicas de derecho público o privado habilitadas para la ejecución de proyectos de fomento, que son asignados por el Servicio de Cooperación Técnica, Sercotec.</w:t>
      </w:r>
    </w:p>
  </w:footnote>
  <w:footnote w:id="4">
    <w:p w14:paraId="52F7D40A" w14:textId="77777777" w:rsidR="003B6D04" w:rsidRPr="0043517C" w:rsidRDefault="003B6D04" w:rsidP="003B6D04">
      <w:pPr>
        <w:pStyle w:val="Textonotapie"/>
        <w:tabs>
          <w:tab w:val="clear" w:pos="284"/>
          <w:tab w:val="clear" w:pos="709"/>
        </w:tabs>
        <w:jc w:val="both"/>
      </w:pPr>
      <w:r w:rsidRPr="0043517C">
        <w:rPr>
          <w:rStyle w:val="Refdenotaalpie"/>
        </w:rPr>
        <w:footnoteRef/>
      </w:r>
      <w:r w:rsidRPr="0043517C">
        <w:t xml:space="preserve"> Subsidio no aplica para el financiamiento de IVA u otros impuestos. </w:t>
      </w:r>
      <w:r w:rsidRPr="0043517C">
        <w:rPr>
          <w:u w:val="single"/>
        </w:rPr>
        <w:t>El pago de los impuestos de todo el proyecto es de cargo de los/las beneficiarios/as</w:t>
      </w:r>
      <w:r w:rsidRPr="0043517C">
        <w:t xml:space="preserve">. </w:t>
      </w:r>
      <w:r w:rsidRPr="00D95E69">
        <w:t>Detalles en punto 1.7</w:t>
      </w:r>
      <w:r w:rsidRPr="0043517C">
        <w:t xml:space="preserve"> de las presentes bases.</w:t>
      </w:r>
    </w:p>
  </w:footnote>
  <w:footnote w:id="5">
    <w:p w14:paraId="088E5C94" w14:textId="77777777" w:rsidR="003B6D04" w:rsidRPr="00C93D20" w:rsidRDefault="003B6D04" w:rsidP="003B6D04">
      <w:pPr>
        <w:pStyle w:val="Textonotapie"/>
        <w:jc w:val="both"/>
        <w:rPr>
          <w:lang w:val="es-MX"/>
        </w:rPr>
      </w:pPr>
      <w:r w:rsidRPr="0043517C">
        <w:rPr>
          <w:rStyle w:val="Refdenotaalpie"/>
        </w:rPr>
        <w:footnoteRef/>
      </w:r>
      <w:r w:rsidRPr="0043517C">
        <w:t xml:space="preserve"> </w:t>
      </w:r>
      <w:r w:rsidRPr="0043517C">
        <w:rPr>
          <w:lang w:val="es-ES"/>
        </w:rPr>
        <w:t>Instancia colegiada, que se constituye en cada una de las Direcciones Regionales de Sercotec, para realizar la evaluación técnica y financiera de los proyectos para su aprobación y asignación de recursos.</w:t>
      </w:r>
    </w:p>
  </w:footnote>
  <w:footnote w:id="6">
    <w:p w14:paraId="2901BF27" w14:textId="77777777" w:rsidR="00901F5E" w:rsidRPr="00273436" w:rsidRDefault="00901F5E" w:rsidP="00DF183B">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Se entenderá como auto</w:t>
      </w:r>
      <w:r>
        <w:rPr>
          <w:rFonts w:eastAsia="Arial Unicode MS"/>
          <w:szCs w:val="18"/>
        </w:rPr>
        <w:t xml:space="preserve"> </w:t>
      </w:r>
      <w:r w:rsidRPr="00273436">
        <w:rPr>
          <w:rFonts w:eastAsia="Arial Unicode MS"/>
          <w:szCs w:val="18"/>
        </w:rPr>
        <w:t xml:space="preserve">contratación, el acto jurídico </w:t>
      </w:r>
      <w:r>
        <w:rPr>
          <w:rFonts w:eastAsia="Arial Unicode MS"/>
          <w:szCs w:val="18"/>
        </w:rPr>
        <w:t xml:space="preserve">en </w:t>
      </w:r>
      <w:r w:rsidRPr="00273436">
        <w:rPr>
          <w:rFonts w:eastAsia="Arial Unicode MS"/>
          <w:szCs w:val="18"/>
        </w:rPr>
        <w:t>que una persona celebra co</w:t>
      </w:r>
      <w:r>
        <w:rPr>
          <w:rFonts w:eastAsia="Arial Unicode MS"/>
          <w:szCs w:val="18"/>
        </w:rPr>
        <w:t xml:space="preserve">nsigo misma, actuando, a la vez, </w:t>
      </w:r>
      <w:r w:rsidRPr="00273436">
        <w:rPr>
          <w:rFonts w:eastAsia="Arial Unicode MS"/>
          <w:szCs w:val="18"/>
        </w:rPr>
        <w:t>como parte directa y como representante de otra o como representante de ambos.</w:t>
      </w:r>
    </w:p>
  </w:footnote>
  <w:footnote w:id="7">
    <w:p w14:paraId="39684DED" w14:textId="77777777" w:rsidR="00901F5E" w:rsidRPr="00273436" w:rsidRDefault="00901F5E" w:rsidP="00312164">
      <w:pPr>
        <w:pStyle w:val="Textonotapie"/>
        <w:ind w:left="284" w:hanging="284"/>
        <w:jc w:val="both"/>
        <w:rPr>
          <w:szCs w:val="18"/>
        </w:rPr>
      </w:pPr>
      <w:r w:rsidRPr="00273436">
        <w:rPr>
          <w:rStyle w:val="Refdenotaalpie"/>
          <w:szCs w:val="18"/>
        </w:rPr>
        <w:footnoteRef/>
      </w:r>
      <w:r w:rsidRPr="00273436">
        <w:rPr>
          <w:szCs w:val="18"/>
        </w:rPr>
        <w:t xml:space="preserve"> Los plazos consideran </w:t>
      </w:r>
      <w:r>
        <w:rPr>
          <w:szCs w:val="18"/>
        </w:rPr>
        <w:t>hora continental del territorio nacional</w:t>
      </w:r>
      <w:r w:rsidRPr="00273436">
        <w:rPr>
          <w:szCs w:val="18"/>
        </w:rPr>
        <w:t>.</w:t>
      </w:r>
    </w:p>
  </w:footnote>
  <w:footnote w:id="8">
    <w:p w14:paraId="71824361" w14:textId="57F8F1CB" w:rsidR="00901F5E" w:rsidRPr="001D6B6D" w:rsidRDefault="00901F5E" w:rsidP="00312164">
      <w:pPr>
        <w:pStyle w:val="Textonotapie"/>
        <w:jc w:val="both"/>
        <w:rPr>
          <w:lang w:val="es-MX"/>
        </w:rPr>
      </w:pPr>
      <w:r w:rsidRPr="007D4F65">
        <w:rPr>
          <w:rStyle w:val="Refdenotaalpie"/>
        </w:rPr>
        <w:footnoteRef/>
      </w:r>
      <w:r w:rsidRPr="007D4F65">
        <w:t xml:space="preserve"> </w:t>
      </w:r>
      <w:r w:rsidRPr="007D4F65">
        <w:rPr>
          <w:lang w:val="es-ES"/>
        </w:rPr>
        <w:t>La condición debe entenderse respecto de la totalidad de socios</w:t>
      </w:r>
      <w:r>
        <w:rPr>
          <w:lang w:val="es-ES"/>
        </w:rPr>
        <w:t>/as</w:t>
      </w:r>
      <w:r w:rsidRPr="007D4F65">
        <w:rPr>
          <w:lang w:val="es-ES"/>
        </w:rPr>
        <w:t xml:space="preserve"> que se repiten en dos personas jurídicas que pudieren resultar beneficiarias, no respecto de cada uno</w:t>
      </w:r>
      <w:r>
        <w:rPr>
          <w:lang w:val="es-ES"/>
        </w:rPr>
        <w:t>/a</w:t>
      </w:r>
      <w:r w:rsidRPr="007D4F65">
        <w:rPr>
          <w:lang w:val="es-ES"/>
        </w:rPr>
        <w:t xml:space="preserve"> de ellos</w:t>
      </w:r>
      <w:r>
        <w:rPr>
          <w:lang w:val="es-ES"/>
        </w:rPr>
        <w:t>/ellas</w:t>
      </w:r>
      <w:r w:rsidRPr="007D4F65">
        <w:rPr>
          <w:lang w:val="es-ES"/>
        </w:rPr>
        <w:t>. Por ejemplo, si dos socios</w:t>
      </w:r>
      <w:r>
        <w:rPr>
          <w:lang w:val="es-ES"/>
        </w:rPr>
        <w:t>/as</w:t>
      </w:r>
      <w:r w:rsidRPr="007D4F65">
        <w:rPr>
          <w:lang w:val="es-ES"/>
        </w:rPr>
        <w:t xml:space="preserve"> tuviesen cada uno</w:t>
      </w:r>
      <w:r>
        <w:rPr>
          <w:lang w:val="es-ES"/>
        </w:rPr>
        <w:t>/a</w:t>
      </w:r>
      <w:r w:rsidRPr="007D4F65">
        <w:rPr>
          <w:lang w:val="es-ES"/>
        </w:rPr>
        <w:t xml:space="preserve"> el 30% de la propiedad de dos sociedades que eventualmente pudieren resultar beneficiarias, les resultaría aplicable la limitación pues en conjunto sumarían el 60% de la participación en la sociedad, no pudiendo resultar beneficiaria la segunda de las sociedades del ejemplo.</w:t>
      </w:r>
    </w:p>
  </w:footnote>
  <w:footnote w:id="9">
    <w:p w14:paraId="513DF8E2" w14:textId="29002B34" w:rsidR="00901F5E" w:rsidRPr="00BD39E6" w:rsidRDefault="00901F5E" w:rsidP="00BD39E6">
      <w:pPr>
        <w:pStyle w:val="Textonotapie"/>
        <w:jc w:val="both"/>
        <w:rPr>
          <w:lang w:val="es-MX"/>
        </w:rPr>
      </w:pPr>
      <w:r>
        <w:rPr>
          <w:rStyle w:val="Refdenotaalpie"/>
        </w:rPr>
        <w:footnoteRef/>
      </w:r>
      <w:r>
        <w:t xml:space="preserve"> </w:t>
      </w:r>
      <w:r w:rsidRPr="00736B5C">
        <w:rPr>
          <w:lang w:val="es-ES"/>
        </w:rPr>
        <w:t>Se excluyen las cooperativas de servicios financieros, las sociedades de hecho y comunidades hereditarias.</w:t>
      </w:r>
    </w:p>
  </w:footnote>
  <w:footnote w:id="10">
    <w:p w14:paraId="3DEE4039" w14:textId="77777777" w:rsidR="00901F5E" w:rsidRPr="002D2D8A" w:rsidRDefault="00901F5E" w:rsidP="00113CFE">
      <w:pPr>
        <w:pStyle w:val="Textonotapie"/>
        <w:jc w:val="both"/>
        <w:rPr>
          <w:lang w:val="es-MX"/>
        </w:rPr>
      </w:pPr>
      <w:r>
        <w:rPr>
          <w:rStyle w:val="Refdenotaalpie"/>
        </w:rPr>
        <w:footnoteRef/>
      </w:r>
      <w:r>
        <w:t xml:space="preserve"> </w:t>
      </w:r>
      <w:r w:rsidRPr="002D2D8A">
        <w:rPr>
          <w:lang w:val="es-ES"/>
        </w:rPr>
        <w:t>Se excluyen las deudas exigibles por concepto de créditos fiscales para financiamiento de educación superior (por ejemplo, CAE), al no referirse a obligaciones estrictamente de carácter tributario.</w:t>
      </w:r>
    </w:p>
  </w:footnote>
  <w:footnote w:id="11">
    <w:p w14:paraId="4BD1A879" w14:textId="5E82FBF8" w:rsidR="00901F5E" w:rsidRPr="003561E5" w:rsidRDefault="00901F5E" w:rsidP="00A97696">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 w:history="1">
        <w:r w:rsidRPr="00D8141D">
          <w:rPr>
            <w:rStyle w:val="Hipervnculo"/>
            <w:lang w:val="es-ES"/>
          </w:rPr>
          <w:t>https://www.bcn.cl/leychile/navegar?idNorma=1173548</w:t>
        </w:r>
      </w:hyperlink>
      <w:r w:rsidRPr="00AF31CD">
        <w:rPr>
          <w:lang w:val="es-ES"/>
        </w:rPr>
        <w:t>.</w:t>
      </w:r>
      <w:r>
        <w:rPr>
          <w:lang w:val="es-ES"/>
        </w:rPr>
        <w:t xml:space="preserve"> </w:t>
      </w:r>
    </w:p>
  </w:footnote>
  <w:footnote w:id="12">
    <w:p w14:paraId="576AC223" w14:textId="77777777" w:rsidR="00901F5E" w:rsidRPr="00012C13" w:rsidRDefault="00901F5E" w:rsidP="00753B6F">
      <w:pPr>
        <w:pStyle w:val="Textonotapie"/>
        <w:jc w:val="both"/>
      </w:pPr>
      <w:r w:rsidRPr="00012C13">
        <w:rPr>
          <w:rStyle w:val="Refdenotaalpie"/>
        </w:rPr>
        <w:footnoteRef/>
      </w:r>
      <w:r>
        <w:t xml:space="preserve"> No será días hábiles administrativos el sábado, domingo y festivos.</w:t>
      </w:r>
    </w:p>
  </w:footnote>
  <w:footnote w:id="13">
    <w:p w14:paraId="557DF0B1" w14:textId="25235FA5" w:rsidR="00901F5E" w:rsidRPr="00EB4F75" w:rsidRDefault="00901F5E" w:rsidP="007964BD">
      <w:pPr>
        <w:pStyle w:val="Textonotapie"/>
        <w:jc w:val="both"/>
        <w:rPr>
          <w:lang w:val="es-MX"/>
        </w:rPr>
      </w:pPr>
      <w:r w:rsidRPr="00044693">
        <w:rPr>
          <w:rStyle w:val="Refdenotaalpie"/>
        </w:rPr>
        <w:footnoteRef/>
      </w:r>
      <w:r w:rsidRPr="00044693">
        <w:t xml:space="preserve"> </w:t>
      </w:r>
      <w:r w:rsidRPr="00EB4F75">
        <w:rPr>
          <w:lang w:val="es-MX"/>
        </w:rPr>
        <w:t xml:space="preserve">El plazo solicitado por el Agente </w:t>
      </w:r>
      <w:r w:rsidR="00C56045" w:rsidRPr="00EB4F75">
        <w:rPr>
          <w:lang w:val="es-MX"/>
        </w:rPr>
        <w:t>Operador</w:t>
      </w:r>
      <w:r w:rsidRPr="00EB4F75">
        <w:rPr>
          <w:lang w:val="es-MX"/>
        </w:rPr>
        <w:t xml:space="preserve"> está destinado a la entrega de información que aclare y/o corrija verificadores ya enviados por el empresario/a dentro del plazo correspondiente (por ejemplo: </w:t>
      </w:r>
      <w:r w:rsidRPr="00EB4F75">
        <w:t xml:space="preserve">declaraciones juradas cuya firma se encuentre ilegible por mala calidad de la resolución del documento, por ser fotografía, copia o escaneado). </w:t>
      </w:r>
      <w:r w:rsidRPr="00EB4F75">
        <w:rPr>
          <w:u w:val="single"/>
        </w:rPr>
        <w:t>La situación comentada no permite la entrega de verificadores pendientes de otros requisitos, fuera de plazo.</w:t>
      </w:r>
    </w:p>
  </w:footnote>
  <w:footnote w:id="14">
    <w:p w14:paraId="63F292DC" w14:textId="77777777" w:rsidR="00831A2F" w:rsidRPr="004255A4" w:rsidRDefault="00831A2F" w:rsidP="00831A2F">
      <w:pPr>
        <w:pStyle w:val="Textonotapie"/>
        <w:rPr>
          <w:lang w:val="es-MX"/>
        </w:rPr>
      </w:pPr>
      <w:r w:rsidRPr="00736B5C">
        <w:rPr>
          <w:rStyle w:val="Refdenotaalpie"/>
        </w:rPr>
        <w:footnoteRef/>
      </w:r>
      <w:r w:rsidRPr="00736B5C">
        <w:t xml:space="preserve"> Razones no imputables a la falta de diligencia por parte del/</w:t>
      </w:r>
      <w:r>
        <w:t xml:space="preserve">de </w:t>
      </w:r>
      <w:r w:rsidRPr="00736B5C">
        <w:t>la empresario/a.</w:t>
      </w:r>
    </w:p>
  </w:footnote>
  <w:footnote w:id="15">
    <w:p w14:paraId="00D6BF43" w14:textId="5AAF51F5" w:rsidR="00901F5E" w:rsidRDefault="00901F5E" w:rsidP="00DD2AFD">
      <w:pPr>
        <w:pStyle w:val="Textonotapie"/>
        <w:jc w:val="both"/>
      </w:pPr>
      <w:r w:rsidRPr="007D35C1">
        <w:rPr>
          <w:rStyle w:val="Refdenotaalpie"/>
        </w:rPr>
        <w:footnoteRef/>
      </w:r>
      <w:r w:rsidRPr="007D35C1">
        <w:t xml:space="preserve"> La aplicabilidad de actividades en modalidad remota o virtual, se encuentra justificada ante situaciones que impidan su ejecución de manera presencial, tales como: contingencia sanitaria, accesibilidad a zonas geográficas extremas y/o aisladas u otra similar, no imputables a la falta de diligencia por parte del</w:t>
      </w:r>
      <w:r>
        <w:t>/la</w:t>
      </w:r>
      <w:r w:rsidRPr="007D35C1">
        <w:t xml:space="preserve"> empresario/a y/o agente operador.</w:t>
      </w:r>
    </w:p>
  </w:footnote>
  <w:footnote w:id="16">
    <w:p w14:paraId="27BD6300" w14:textId="77777777" w:rsidR="00831A2F" w:rsidRPr="00077071" w:rsidRDefault="00831A2F" w:rsidP="00831A2F">
      <w:pPr>
        <w:jc w:val="both"/>
        <w:rPr>
          <w:rFonts w:cs="Calibri"/>
          <w:sz w:val="18"/>
          <w:szCs w:val="18"/>
        </w:rPr>
      </w:pPr>
      <w:r w:rsidRPr="000F0A55">
        <w:rPr>
          <w:rStyle w:val="Refdenotaalpie"/>
          <w:sz w:val="18"/>
          <w:szCs w:val="18"/>
        </w:rPr>
        <w:footnoteRef/>
      </w:r>
      <w:r w:rsidRPr="000F0A55">
        <w:rPr>
          <w:sz w:val="18"/>
          <w:szCs w:val="18"/>
        </w:rPr>
        <w:t xml:space="preserve"> </w:t>
      </w:r>
      <w:r w:rsidRPr="00077071">
        <w:rPr>
          <w:rFonts w:cs="Calibri"/>
          <w:sz w:val="18"/>
          <w:szCs w:val="18"/>
        </w:rPr>
        <w:t xml:space="preserve">El Triple Layer Business Model Canvas (TLBMC), </w:t>
      </w:r>
      <w:r w:rsidRPr="000F0A55">
        <w:rPr>
          <w:rFonts w:cs="Calibri"/>
          <w:sz w:val="18"/>
          <w:szCs w:val="18"/>
        </w:rPr>
        <w:t xml:space="preserve">fue </w:t>
      </w:r>
      <w:r w:rsidRPr="00077071">
        <w:rPr>
          <w:rFonts w:cs="Calibri"/>
          <w:sz w:val="18"/>
          <w:szCs w:val="18"/>
        </w:rPr>
        <w:t>desarrollado por Alexandre Joyce y Raymond L. Paquin (2016), es una evolución del Business Model Canvas de Osterwalder. Su idea es ampliar la mirada del negocio, integrando tres capas que permiten evaluar el modelo no solo en lo económico, sino también en lo ambiental y lo social</w:t>
      </w:r>
      <w:r w:rsidRPr="000F0A55">
        <w:rPr>
          <w:rFonts w:cs="Calibri"/>
          <w:sz w:val="18"/>
          <w:szCs w:val="18"/>
        </w:rPr>
        <w:t>, a</w:t>
      </w:r>
      <w:r w:rsidRPr="00077071">
        <w:rPr>
          <w:rFonts w:cs="Calibri"/>
          <w:sz w:val="18"/>
          <w:szCs w:val="18"/>
        </w:rPr>
        <w:t xml:space="preserve">sí, se logra un enfoque de triple </w:t>
      </w:r>
      <w:r w:rsidRPr="000F0A55">
        <w:rPr>
          <w:rFonts w:cs="Calibri"/>
          <w:sz w:val="18"/>
          <w:szCs w:val="18"/>
        </w:rPr>
        <w:t xml:space="preserve">impacto. </w:t>
      </w:r>
    </w:p>
    <w:p w14:paraId="278BAD53" w14:textId="77777777" w:rsidR="00831A2F" w:rsidRPr="000F0A55" w:rsidRDefault="00831A2F" w:rsidP="00831A2F">
      <w:pPr>
        <w:pStyle w:val="Textonotapie"/>
        <w:rPr>
          <w:lang w:val="es-ES"/>
        </w:rPr>
      </w:pPr>
    </w:p>
  </w:footnote>
  <w:footnote w:id="17">
    <w:p w14:paraId="2D5C1342" w14:textId="229287F8" w:rsidR="00901F5E" w:rsidRDefault="00901F5E" w:rsidP="004E2296">
      <w:pPr>
        <w:pStyle w:val="Textonotapie"/>
        <w:jc w:val="both"/>
      </w:pPr>
      <w:r>
        <w:rPr>
          <w:rStyle w:val="Refdenotaalpie"/>
        </w:rPr>
        <w:footnoteRef/>
      </w:r>
      <w:r>
        <w:t xml:space="preserve"> </w:t>
      </w:r>
      <w:r w:rsidRPr="007D35C1">
        <w:rPr>
          <w:lang w:val="es-ES"/>
        </w:rPr>
        <w:t xml:space="preserve">Para mayor orientación respecto a cómo se rinden los gastos del proyecto Sercotec, favor ver el siguiente link: </w:t>
      </w:r>
      <w:hyperlink r:id="rId2" w:history="1">
        <w:r w:rsidRPr="00916B4E">
          <w:rPr>
            <w:rStyle w:val="Hipervnculo"/>
            <w:lang w:val="es-ES"/>
          </w:rPr>
          <w:t>https://www.youtube.com/watch?v=q83O2V4iDlE</w:t>
        </w:r>
      </w:hyperlink>
      <w:r w:rsidRPr="00916B4E">
        <w:rPr>
          <w:lang w:val="es-ES"/>
        </w:rPr>
        <w:t>.</w:t>
      </w:r>
    </w:p>
  </w:footnote>
  <w:footnote w:id="18">
    <w:p w14:paraId="2191DD27" w14:textId="75E6AB88" w:rsidR="00901F5E" w:rsidRPr="00077E9D" w:rsidRDefault="00901F5E" w:rsidP="00077E9D">
      <w:pPr>
        <w:pStyle w:val="Textonotapie"/>
        <w:jc w:val="both"/>
        <w:rPr>
          <w:lang w:val="es-MX"/>
        </w:rPr>
      </w:pPr>
      <w:r>
        <w:rPr>
          <w:rStyle w:val="Refdenotaalpie"/>
        </w:rPr>
        <w:footnoteRef/>
      </w:r>
      <w:r>
        <w:t xml:space="preserve"> </w:t>
      </w:r>
      <w:r w:rsidRPr="00736B5C">
        <w:rPr>
          <w:lang w:val="es-MX"/>
        </w:rPr>
        <w:t>El mecanismo para el pago del monto correspondiente a impuestos lo define el Agente Operador Sercotec en conjunto con la empresa beneficiaria.</w:t>
      </w:r>
      <w:r>
        <w:rPr>
          <w:lang w:val="es-MX"/>
        </w:rPr>
        <w:t xml:space="preserve">  </w:t>
      </w:r>
    </w:p>
  </w:footnote>
  <w:footnote w:id="19">
    <w:p w14:paraId="777D3667" w14:textId="5D499057" w:rsidR="00901F5E" w:rsidRDefault="00901F5E" w:rsidP="005073FA">
      <w:pPr>
        <w:pStyle w:val="Textonotapie"/>
        <w:jc w:val="both"/>
      </w:pPr>
      <w:r w:rsidRPr="007D35C1">
        <w:rPr>
          <w:rStyle w:val="Refdenotaalpie"/>
        </w:rPr>
        <w:footnoteRef/>
      </w:r>
      <w:r w:rsidRPr="007D35C1">
        <w:t xml:space="preserve"> </w:t>
      </w:r>
      <w:r w:rsidRPr="007D35C1">
        <w:rPr>
          <w:lang w:val="es-ES_tradnl"/>
        </w:rPr>
        <w:t>En casos excepcionales y debidamente justificados, el/la Director/a Regional podrá autorizar la realización de las actividades en forma remota, mediante videoconferencia</w:t>
      </w:r>
      <w:r w:rsidR="0002310D">
        <w:rPr>
          <w:lang w:val="es-ES_tradnl"/>
        </w:rPr>
        <w:t xml:space="preserve"> </w:t>
      </w:r>
      <w:r w:rsidRPr="007D35C1">
        <w:rPr>
          <w:lang w:val="es-ES_tradnl"/>
        </w:rPr>
        <w:t xml:space="preserve">u otra modalidad similar que permita concretar su desarrollo. </w:t>
      </w:r>
      <w:r w:rsidRPr="007D35C1">
        <w:rPr>
          <w:lang w:val="es-MX"/>
        </w:rPr>
        <w:t>La</w:t>
      </w:r>
      <w:r w:rsidRPr="007D35C1">
        <w:rPr>
          <w:lang w:val="es-ES_tradnl"/>
        </w:rPr>
        <w:t xml:space="preserve"> aplicabilidad </w:t>
      </w:r>
      <w:r w:rsidRPr="007D35C1">
        <w:rPr>
          <w:lang w:val="es-MX"/>
        </w:rPr>
        <w:t xml:space="preserve">de actividades en modalidad remota o virtual, </w:t>
      </w:r>
      <w:r w:rsidRPr="007D35C1">
        <w:rPr>
          <w:lang w:val="es-ES_tradnl"/>
        </w:rPr>
        <w:t xml:space="preserve">se encuentra justificada ante situaciones que impidan su ejecución de manera presencial, tales como: contingencia sanitaria o accesibilidad a zonas geográficas extremas y/o por la naturaleza de los servicios/productos financiados en el proyecto Kit </w:t>
      </w:r>
      <w:r w:rsidR="0002310D">
        <w:rPr>
          <w:lang w:val="es-ES_tradnl"/>
        </w:rPr>
        <w:t>Sostenible</w:t>
      </w:r>
      <w:r w:rsidRPr="007D35C1">
        <w:rPr>
          <w:lang w:val="es-ES_tradnl"/>
        </w:rPr>
        <w:t>, cuya factibilidad permita su revisión, seguimiento y verificación de manera remota.</w:t>
      </w:r>
    </w:p>
  </w:footnote>
  <w:footnote w:id="20">
    <w:p w14:paraId="6B6B8110" w14:textId="43956D1D" w:rsidR="00901F5E" w:rsidRPr="00C345AC" w:rsidRDefault="00901F5E" w:rsidP="00C345AC">
      <w:pPr>
        <w:pStyle w:val="Textonotapie"/>
        <w:jc w:val="both"/>
        <w:rPr>
          <w:lang w:val="es-MX"/>
        </w:rPr>
      </w:pPr>
      <w:r>
        <w:rPr>
          <w:rStyle w:val="Refdenotaalpie"/>
        </w:rPr>
        <w:footnoteRef/>
      </w:r>
      <w:r>
        <w:t xml:space="preserve"> </w:t>
      </w:r>
      <w:r w:rsidRPr="00C345AC">
        <w:t>Si luego de ejecutar completamente la estructura de financiamiento aprobada, quedan saldos de presupuesto</w:t>
      </w:r>
      <w:r>
        <w:t>.</w:t>
      </w:r>
    </w:p>
  </w:footnote>
  <w:footnote w:id="21">
    <w:p w14:paraId="7639881A" w14:textId="77777777" w:rsidR="00901F5E" w:rsidRPr="00A75D6D" w:rsidRDefault="00901F5E" w:rsidP="005801EC">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22">
    <w:p w14:paraId="3E45B06D" w14:textId="166A319D" w:rsidR="00901F5E" w:rsidRDefault="00901F5E" w:rsidP="00B2436B">
      <w:pPr>
        <w:pStyle w:val="Textonotapie"/>
        <w:jc w:val="both"/>
      </w:pPr>
      <w:r>
        <w:rPr>
          <w:rStyle w:val="Refdenotaalpie"/>
        </w:rPr>
        <w:footnoteRef/>
      </w:r>
      <w:r>
        <w:t xml:space="preserve"> En el caso de reemplazo y/o adquisición de bienes que contribuyan a la eficiencia energética de la/s empresa/s o al autoconsumo energético.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47BD2" w14:textId="77777777" w:rsidR="004E521B" w:rsidRDefault="004E52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CE2BC" w14:textId="47252E7C" w:rsidR="00901F5E" w:rsidRDefault="00100079">
    <w:pPr>
      <w:pStyle w:val="Encabezado"/>
    </w:pPr>
    <w:r w:rsidRPr="005E41EF">
      <w:rPr>
        <w:rFonts w:asciiTheme="minorHAnsi" w:hAnsiTheme="minorHAnsi" w:cstheme="minorHAnsi"/>
        <w:noProof/>
        <w:lang w:val="es-CL" w:eastAsia="es-CL"/>
      </w:rPr>
      <w:drawing>
        <wp:anchor distT="0" distB="0" distL="114300" distR="114300" simplePos="0" relativeHeight="251660288" behindDoc="1" locked="0" layoutInCell="1" allowOverlap="1" wp14:anchorId="6012B7CB" wp14:editId="77D1E77B">
          <wp:simplePos x="0" y="0"/>
          <wp:positionH relativeFrom="margin">
            <wp:posOffset>-629285</wp:posOffset>
          </wp:positionH>
          <wp:positionV relativeFrom="paragraph">
            <wp:posOffset>-405765</wp:posOffset>
          </wp:positionV>
          <wp:extent cx="933450" cy="943779"/>
          <wp:effectExtent l="0" t="0" r="0" b="8890"/>
          <wp:wrapNone/>
          <wp:docPr id="1534512111" name="Imagen 1534512111" descr="Dlogo_sbo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_sborde"/>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933450" cy="9437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47B9F">
      <w:rPr>
        <w:noProof/>
        <w:lang w:val="es-CL" w:eastAsia="es-CL"/>
      </w:rPr>
      <w:drawing>
        <wp:anchor distT="0" distB="0" distL="114300" distR="114300" simplePos="0" relativeHeight="251661312" behindDoc="0" locked="0" layoutInCell="1" allowOverlap="1" wp14:anchorId="470413D2" wp14:editId="56B7BF72">
          <wp:simplePos x="0" y="0"/>
          <wp:positionH relativeFrom="column">
            <wp:posOffset>4749165</wp:posOffset>
          </wp:positionH>
          <wp:positionV relativeFrom="paragraph">
            <wp:posOffset>-234315</wp:posOffset>
          </wp:positionV>
          <wp:extent cx="1523356" cy="731271"/>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3356" cy="731271"/>
                  </a:xfrm>
                  <a:prstGeom prst="rect">
                    <a:avLst/>
                  </a:prstGeom>
                </pic:spPr>
              </pic:pic>
            </a:graphicData>
          </a:graphic>
          <wp14:sizeRelH relativeFrom="page">
            <wp14:pctWidth>0</wp14:pctWidth>
          </wp14:sizeRelH>
          <wp14:sizeRelV relativeFrom="page">
            <wp14:pctHeight>0</wp14:pctHeight>
          </wp14:sizeRelV>
        </wp:anchor>
      </w:drawing>
    </w:r>
  </w:p>
  <w:p w14:paraId="0BF3278F" w14:textId="385F9B08" w:rsidR="00901F5E" w:rsidRDefault="00901F5E" w:rsidP="00C25B42">
    <w:pPr>
      <w:pStyle w:val="Encabezado"/>
      <w:jc w:val="center"/>
    </w:pPr>
  </w:p>
  <w:p w14:paraId="0A414396" w14:textId="77777777" w:rsidR="00901F5E" w:rsidRDefault="00901F5E" w:rsidP="00393CE2">
    <w:pPr>
      <w:pStyle w:val="Encabezado"/>
    </w:pPr>
  </w:p>
  <w:p w14:paraId="1638E643" w14:textId="77777777" w:rsidR="000E65BF" w:rsidRDefault="000E65BF" w:rsidP="00393C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C7CAB" w14:textId="77777777" w:rsidR="00901F5E" w:rsidRDefault="00901F5E"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D31E62"/>
    <w:multiLevelType w:val="hybridMultilevel"/>
    <w:tmpl w:val="98125AFA"/>
    <w:lvl w:ilvl="0" w:tplc="9FE0FF0C">
      <w:start w:val="1"/>
      <w:numFmt w:val="lowerLetter"/>
      <w:lvlText w:val="%1."/>
      <w:lvlJc w:val="left"/>
      <w:pPr>
        <w:ind w:left="720" w:hanging="360"/>
      </w:pPr>
      <w:rPr>
        <w:rFonts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0C75D99"/>
    <w:multiLevelType w:val="hybridMultilevel"/>
    <w:tmpl w:val="C096E8E8"/>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A95077F"/>
    <w:multiLevelType w:val="hybridMultilevel"/>
    <w:tmpl w:val="5BF2AFA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AB12EF9"/>
    <w:multiLevelType w:val="hybridMultilevel"/>
    <w:tmpl w:val="46A4811A"/>
    <w:lvl w:ilvl="0" w:tplc="7FC8B752">
      <w:start w:val="1"/>
      <w:numFmt w:val="bullet"/>
      <w:lvlText w:val=""/>
      <w:lvlJc w:val="left"/>
      <w:pPr>
        <w:ind w:left="624" w:hanging="264"/>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C534B5E"/>
    <w:multiLevelType w:val="hybridMultilevel"/>
    <w:tmpl w:val="48F8B5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7350F9"/>
    <w:multiLevelType w:val="multilevel"/>
    <w:tmpl w:val="3ED4CFB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9C976DF"/>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245CFF"/>
    <w:multiLevelType w:val="hybridMultilevel"/>
    <w:tmpl w:val="23DC28C2"/>
    <w:lvl w:ilvl="0" w:tplc="34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21F6718"/>
    <w:multiLevelType w:val="multilevel"/>
    <w:tmpl w:val="B1D23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156F2B"/>
    <w:multiLevelType w:val="hybridMultilevel"/>
    <w:tmpl w:val="3E0E0028"/>
    <w:lvl w:ilvl="0" w:tplc="340A0017">
      <w:start w:val="5"/>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65C70DE"/>
    <w:multiLevelType w:val="hybridMultilevel"/>
    <w:tmpl w:val="9DA6890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F0E13AC"/>
    <w:multiLevelType w:val="multilevel"/>
    <w:tmpl w:val="DC843CF6"/>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39756384">
    <w:abstractNumId w:val="23"/>
  </w:num>
  <w:num w:numId="2" w16cid:durableId="1790123693">
    <w:abstractNumId w:val="16"/>
  </w:num>
  <w:num w:numId="3" w16cid:durableId="1056588058">
    <w:abstractNumId w:val="14"/>
  </w:num>
  <w:num w:numId="4" w16cid:durableId="972101896">
    <w:abstractNumId w:val="17"/>
  </w:num>
  <w:num w:numId="5" w16cid:durableId="976492986">
    <w:abstractNumId w:val="10"/>
  </w:num>
  <w:num w:numId="6" w16cid:durableId="1365667321">
    <w:abstractNumId w:val="6"/>
  </w:num>
  <w:num w:numId="7" w16cid:durableId="164976759">
    <w:abstractNumId w:val="5"/>
  </w:num>
  <w:num w:numId="8" w16cid:durableId="1791514306">
    <w:abstractNumId w:val="18"/>
  </w:num>
  <w:num w:numId="9" w16cid:durableId="115829410">
    <w:abstractNumId w:val="22"/>
  </w:num>
  <w:num w:numId="10" w16cid:durableId="1978025231">
    <w:abstractNumId w:val="20"/>
  </w:num>
  <w:num w:numId="11" w16cid:durableId="2084250677">
    <w:abstractNumId w:val="15"/>
  </w:num>
  <w:num w:numId="12" w16cid:durableId="1233933295">
    <w:abstractNumId w:val="1"/>
  </w:num>
  <w:num w:numId="13" w16cid:durableId="1183131320">
    <w:abstractNumId w:val="11"/>
  </w:num>
  <w:num w:numId="14" w16cid:durableId="406459780">
    <w:abstractNumId w:val="2"/>
  </w:num>
  <w:num w:numId="15" w16cid:durableId="1931307873">
    <w:abstractNumId w:val="12"/>
  </w:num>
  <w:num w:numId="16" w16cid:durableId="1766338534">
    <w:abstractNumId w:val="9"/>
  </w:num>
  <w:num w:numId="17" w16cid:durableId="1642886444">
    <w:abstractNumId w:val="8"/>
  </w:num>
  <w:num w:numId="18" w16cid:durableId="1727483290">
    <w:abstractNumId w:val="0"/>
  </w:num>
  <w:num w:numId="19" w16cid:durableId="1753578760">
    <w:abstractNumId w:val="21"/>
  </w:num>
  <w:num w:numId="20" w16cid:durableId="2028632075">
    <w:abstractNumId w:val="13"/>
  </w:num>
  <w:num w:numId="21" w16cid:durableId="16350034">
    <w:abstractNumId w:val="4"/>
  </w:num>
  <w:num w:numId="22" w16cid:durableId="1823540745">
    <w:abstractNumId w:val="19"/>
  </w:num>
  <w:num w:numId="23" w16cid:durableId="1328093475">
    <w:abstractNumId w:val="3"/>
  </w:num>
  <w:num w:numId="24" w16cid:durableId="582375209">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93"/>
    <w:rsid w:val="000016F0"/>
    <w:rsid w:val="000019B8"/>
    <w:rsid w:val="00001BAB"/>
    <w:rsid w:val="00002387"/>
    <w:rsid w:val="00002D6B"/>
    <w:rsid w:val="000034DD"/>
    <w:rsid w:val="0000373B"/>
    <w:rsid w:val="000039B7"/>
    <w:rsid w:val="00003A38"/>
    <w:rsid w:val="00003C04"/>
    <w:rsid w:val="0000425B"/>
    <w:rsid w:val="000042AF"/>
    <w:rsid w:val="000043E8"/>
    <w:rsid w:val="0000463F"/>
    <w:rsid w:val="000047E0"/>
    <w:rsid w:val="00004F3E"/>
    <w:rsid w:val="00005BCF"/>
    <w:rsid w:val="00005FA3"/>
    <w:rsid w:val="00006BEC"/>
    <w:rsid w:val="00007BDF"/>
    <w:rsid w:val="00007E84"/>
    <w:rsid w:val="00007ECE"/>
    <w:rsid w:val="00010C87"/>
    <w:rsid w:val="00010CF4"/>
    <w:rsid w:val="00011571"/>
    <w:rsid w:val="00011CEB"/>
    <w:rsid w:val="000120A3"/>
    <w:rsid w:val="000121D5"/>
    <w:rsid w:val="0001280C"/>
    <w:rsid w:val="00013601"/>
    <w:rsid w:val="000138ED"/>
    <w:rsid w:val="00013AC3"/>
    <w:rsid w:val="00013D91"/>
    <w:rsid w:val="00013FBF"/>
    <w:rsid w:val="0001452E"/>
    <w:rsid w:val="00014A5F"/>
    <w:rsid w:val="00014B77"/>
    <w:rsid w:val="000150AE"/>
    <w:rsid w:val="000154AD"/>
    <w:rsid w:val="00015F89"/>
    <w:rsid w:val="00016039"/>
    <w:rsid w:val="000165BD"/>
    <w:rsid w:val="00017385"/>
    <w:rsid w:val="000174EC"/>
    <w:rsid w:val="00017635"/>
    <w:rsid w:val="000176D4"/>
    <w:rsid w:val="00017A94"/>
    <w:rsid w:val="000201DE"/>
    <w:rsid w:val="000211D0"/>
    <w:rsid w:val="00021722"/>
    <w:rsid w:val="00021AB7"/>
    <w:rsid w:val="0002236B"/>
    <w:rsid w:val="0002242A"/>
    <w:rsid w:val="00022D50"/>
    <w:rsid w:val="0002310D"/>
    <w:rsid w:val="000234D9"/>
    <w:rsid w:val="000237A3"/>
    <w:rsid w:val="00023E6E"/>
    <w:rsid w:val="00023EE3"/>
    <w:rsid w:val="00024025"/>
    <w:rsid w:val="00024145"/>
    <w:rsid w:val="000245C4"/>
    <w:rsid w:val="000249DF"/>
    <w:rsid w:val="00024A0E"/>
    <w:rsid w:val="00025DD7"/>
    <w:rsid w:val="0002699B"/>
    <w:rsid w:val="00026B3F"/>
    <w:rsid w:val="00027414"/>
    <w:rsid w:val="00027B95"/>
    <w:rsid w:val="00027D12"/>
    <w:rsid w:val="0003003A"/>
    <w:rsid w:val="00030605"/>
    <w:rsid w:val="0003077E"/>
    <w:rsid w:val="000316E7"/>
    <w:rsid w:val="00031758"/>
    <w:rsid w:val="00031B7F"/>
    <w:rsid w:val="00032126"/>
    <w:rsid w:val="0003268F"/>
    <w:rsid w:val="0003282F"/>
    <w:rsid w:val="00032E14"/>
    <w:rsid w:val="000330D1"/>
    <w:rsid w:val="0003311F"/>
    <w:rsid w:val="00033123"/>
    <w:rsid w:val="0003331D"/>
    <w:rsid w:val="0003355B"/>
    <w:rsid w:val="00033BA5"/>
    <w:rsid w:val="0003432B"/>
    <w:rsid w:val="000350EE"/>
    <w:rsid w:val="00035326"/>
    <w:rsid w:val="00035626"/>
    <w:rsid w:val="00035BFC"/>
    <w:rsid w:val="00035D9D"/>
    <w:rsid w:val="00036334"/>
    <w:rsid w:val="000363D5"/>
    <w:rsid w:val="0003647B"/>
    <w:rsid w:val="00036642"/>
    <w:rsid w:val="00036A38"/>
    <w:rsid w:val="00036E29"/>
    <w:rsid w:val="000374BD"/>
    <w:rsid w:val="00037CD5"/>
    <w:rsid w:val="0004031D"/>
    <w:rsid w:val="00040997"/>
    <w:rsid w:val="00040A9E"/>
    <w:rsid w:val="00040AD7"/>
    <w:rsid w:val="00040C53"/>
    <w:rsid w:val="00040FA0"/>
    <w:rsid w:val="000416C1"/>
    <w:rsid w:val="00041D63"/>
    <w:rsid w:val="00041F93"/>
    <w:rsid w:val="000422A7"/>
    <w:rsid w:val="000422D4"/>
    <w:rsid w:val="000423FC"/>
    <w:rsid w:val="00042422"/>
    <w:rsid w:val="00042508"/>
    <w:rsid w:val="000428C4"/>
    <w:rsid w:val="00042D82"/>
    <w:rsid w:val="00042FB9"/>
    <w:rsid w:val="00043823"/>
    <w:rsid w:val="00043894"/>
    <w:rsid w:val="00043FA0"/>
    <w:rsid w:val="000442D7"/>
    <w:rsid w:val="00044667"/>
    <w:rsid w:val="00044949"/>
    <w:rsid w:val="00044B17"/>
    <w:rsid w:val="00045A96"/>
    <w:rsid w:val="00045AC0"/>
    <w:rsid w:val="00045D34"/>
    <w:rsid w:val="00045F62"/>
    <w:rsid w:val="000468EC"/>
    <w:rsid w:val="00046DE8"/>
    <w:rsid w:val="00046FF6"/>
    <w:rsid w:val="00047985"/>
    <w:rsid w:val="00047ADA"/>
    <w:rsid w:val="00047C24"/>
    <w:rsid w:val="00047D5C"/>
    <w:rsid w:val="00047FEC"/>
    <w:rsid w:val="00050168"/>
    <w:rsid w:val="00050C37"/>
    <w:rsid w:val="00051314"/>
    <w:rsid w:val="00051467"/>
    <w:rsid w:val="000514B4"/>
    <w:rsid w:val="00051888"/>
    <w:rsid w:val="00051A43"/>
    <w:rsid w:val="00051C6B"/>
    <w:rsid w:val="0005262A"/>
    <w:rsid w:val="00052717"/>
    <w:rsid w:val="00052F86"/>
    <w:rsid w:val="00053133"/>
    <w:rsid w:val="0005322A"/>
    <w:rsid w:val="0005346E"/>
    <w:rsid w:val="000537A3"/>
    <w:rsid w:val="000538C6"/>
    <w:rsid w:val="000538FB"/>
    <w:rsid w:val="00053AAE"/>
    <w:rsid w:val="000540F6"/>
    <w:rsid w:val="0005438E"/>
    <w:rsid w:val="00054B67"/>
    <w:rsid w:val="00054BB9"/>
    <w:rsid w:val="000550A0"/>
    <w:rsid w:val="000550B4"/>
    <w:rsid w:val="00055106"/>
    <w:rsid w:val="000553F7"/>
    <w:rsid w:val="000554B3"/>
    <w:rsid w:val="00055D1B"/>
    <w:rsid w:val="000565D0"/>
    <w:rsid w:val="000565FE"/>
    <w:rsid w:val="00056809"/>
    <w:rsid w:val="00056DD6"/>
    <w:rsid w:val="000573C7"/>
    <w:rsid w:val="00057628"/>
    <w:rsid w:val="0005765C"/>
    <w:rsid w:val="00057733"/>
    <w:rsid w:val="00057A15"/>
    <w:rsid w:val="00057FE1"/>
    <w:rsid w:val="000600CB"/>
    <w:rsid w:val="0006049A"/>
    <w:rsid w:val="000609B6"/>
    <w:rsid w:val="00060A85"/>
    <w:rsid w:val="00060B49"/>
    <w:rsid w:val="00060C44"/>
    <w:rsid w:val="00060CEC"/>
    <w:rsid w:val="000612CB"/>
    <w:rsid w:val="00061722"/>
    <w:rsid w:val="000620C0"/>
    <w:rsid w:val="000620D5"/>
    <w:rsid w:val="00062149"/>
    <w:rsid w:val="000628C6"/>
    <w:rsid w:val="00062A84"/>
    <w:rsid w:val="00062CBF"/>
    <w:rsid w:val="00063196"/>
    <w:rsid w:val="000639AB"/>
    <w:rsid w:val="000644E1"/>
    <w:rsid w:val="000647B3"/>
    <w:rsid w:val="000647C7"/>
    <w:rsid w:val="0006496C"/>
    <w:rsid w:val="00064CD5"/>
    <w:rsid w:val="00064F49"/>
    <w:rsid w:val="00065094"/>
    <w:rsid w:val="00065398"/>
    <w:rsid w:val="00065716"/>
    <w:rsid w:val="00065877"/>
    <w:rsid w:val="00065AD9"/>
    <w:rsid w:val="000660C4"/>
    <w:rsid w:val="00066D12"/>
    <w:rsid w:val="00067B1F"/>
    <w:rsid w:val="000704B1"/>
    <w:rsid w:val="0007087B"/>
    <w:rsid w:val="00070C30"/>
    <w:rsid w:val="00070DFC"/>
    <w:rsid w:val="00071324"/>
    <w:rsid w:val="00071494"/>
    <w:rsid w:val="00071497"/>
    <w:rsid w:val="000728D2"/>
    <w:rsid w:val="00072BCA"/>
    <w:rsid w:val="00072BED"/>
    <w:rsid w:val="00072F29"/>
    <w:rsid w:val="000736F8"/>
    <w:rsid w:val="00073B8A"/>
    <w:rsid w:val="00073C8B"/>
    <w:rsid w:val="000742A6"/>
    <w:rsid w:val="000745CE"/>
    <w:rsid w:val="00074BB7"/>
    <w:rsid w:val="00074D6C"/>
    <w:rsid w:val="00074D7B"/>
    <w:rsid w:val="000750AE"/>
    <w:rsid w:val="000753AE"/>
    <w:rsid w:val="0007540A"/>
    <w:rsid w:val="00075840"/>
    <w:rsid w:val="00075A3C"/>
    <w:rsid w:val="00075AC3"/>
    <w:rsid w:val="00075C4E"/>
    <w:rsid w:val="00076426"/>
    <w:rsid w:val="000764FF"/>
    <w:rsid w:val="00076712"/>
    <w:rsid w:val="00076DBB"/>
    <w:rsid w:val="00077297"/>
    <w:rsid w:val="000774C1"/>
    <w:rsid w:val="0007790F"/>
    <w:rsid w:val="00077B2A"/>
    <w:rsid w:val="00077E9D"/>
    <w:rsid w:val="00080C40"/>
    <w:rsid w:val="00080C74"/>
    <w:rsid w:val="00081152"/>
    <w:rsid w:val="0008149D"/>
    <w:rsid w:val="0008161B"/>
    <w:rsid w:val="000816AE"/>
    <w:rsid w:val="00082090"/>
    <w:rsid w:val="000820E2"/>
    <w:rsid w:val="00082347"/>
    <w:rsid w:val="0008292A"/>
    <w:rsid w:val="000830DC"/>
    <w:rsid w:val="000830DD"/>
    <w:rsid w:val="000837A9"/>
    <w:rsid w:val="00083C33"/>
    <w:rsid w:val="00083D0D"/>
    <w:rsid w:val="00084469"/>
    <w:rsid w:val="0008447F"/>
    <w:rsid w:val="0008456C"/>
    <w:rsid w:val="000846F4"/>
    <w:rsid w:val="00085118"/>
    <w:rsid w:val="00085C9B"/>
    <w:rsid w:val="00085FF7"/>
    <w:rsid w:val="0008608D"/>
    <w:rsid w:val="00086473"/>
    <w:rsid w:val="000865EF"/>
    <w:rsid w:val="00086C84"/>
    <w:rsid w:val="00086EBA"/>
    <w:rsid w:val="000872D2"/>
    <w:rsid w:val="00087FD4"/>
    <w:rsid w:val="000901AE"/>
    <w:rsid w:val="00090243"/>
    <w:rsid w:val="00090715"/>
    <w:rsid w:val="0009076E"/>
    <w:rsid w:val="00090778"/>
    <w:rsid w:val="00090C76"/>
    <w:rsid w:val="00090D16"/>
    <w:rsid w:val="00091423"/>
    <w:rsid w:val="00092232"/>
    <w:rsid w:val="00092601"/>
    <w:rsid w:val="000929DB"/>
    <w:rsid w:val="00092B82"/>
    <w:rsid w:val="00092C9D"/>
    <w:rsid w:val="000938D1"/>
    <w:rsid w:val="00093C23"/>
    <w:rsid w:val="000941DB"/>
    <w:rsid w:val="000941F4"/>
    <w:rsid w:val="00094282"/>
    <w:rsid w:val="00094583"/>
    <w:rsid w:val="00094699"/>
    <w:rsid w:val="00094986"/>
    <w:rsid w:val="00094A30"/>
    <w:rsid w:val="00094D0C"/>
    <w:rsid w:val="00094DD0"/>
    <w:rsid w:val="00095389"/>
    <w:rsid w:val="00095740"/>
    <w:rsid w:val="00095E61"/>
    <w:rsid w:val="00096115"/>
    <w:rsid w:val="0009651B"/>
    <w:rsid w:val="000965F2"/>
    <w:rsid w:val="000966E8"/>
    <w:rsid w:val="00096A3D"/>
    <w:rsid w:val="00096BD7"/>
    <w:rsid w:val="00096CAB"/>
    <w:rsid w:val="000973DB"/>
    <w:rsid w:val="000A0257"/>
    <w:rsid w:val="000A02C7"/>
    <w:rsid w:val="000A0371"/>
    <w:rsid w:val="000A0810"/>
    <w:rsid w:val="000A11A2"/>
    <w:rsid w:val="000A132B"/>
    <w:rsid w:val="000A1CE1"/>
    <w:rsid w:val="000A2113"/>
    <w:rsid w:val="000A28CD"/>
    <w:rsid w:val="000A2BC2"/>
    <w:rsid w:val="000A2E42"/>
    <w:rsid w:val="000A383B"/>
    <w:rsid w:val="000A3CB2"/>
    <w:rsid w:val="000A402A"/>
    <w:rsid w:val="000A4484"/>
    <w:rsid w:val="000A4BE3"/>
    <w:rsid w:val="000A56CF"/>
    <w:rsid w:val="000A5A8B"/>
    <w:rsid w:val="000A75F2"/>
    <w:rsid w:val="000A79E4"/>
    <w:rsid w:val="000A7CCF"/>
    <w:rsid w:val="000A7ED4"/>
    <w:rsid w:val="000B02BD"/>
    <w:rsid w:val="000B077C"/>
    <w:rsid w:val="000B0A50"/>
    <w:rsid w:val="000B0B7E"/>
    <w:rsid w:val="000B1521"/>
    <w:rsid w:val="000B163F"/>
    <w:rsid w:val="000B1F09"/>
    <w:rsid w:val="000B25D1"/>
    <w:rsid w:val="000B2C53"/>
    <w:rsid w:val="000B2D3F"/>
    <w:rsid w:val="000B2F2B"/>
    <w:rsid w:val="000B30FA"/>
    <w:rsid w:val="000B3155"/>
    <w:rsid w:val="000B32A9"/>
    <w:rsid w:val="000B3330"/>
    <w:rsid w:val="000B3476"/>
    <w:rsid w:val="000B376F"/>
    <w:rsid w:val="000B37D9"/>
    <w:rsid w:val="000B3F42"/>
    <w:rsid w:val="000B3FDE"/>
    <w:rsid w:val="000B43E8"/>
    <w:rsid w:val="000B459D"/>
    <w:rsid w:val="000B4702"/>
    <w:rsid w:val="000B4C90"/>
    <w:rsid w:val="000B4D85"/>
    <w:rsid w:val="000B4F19"/>
    <w:rsid w:val="000B5CF4"/>
    <w:rsid w:val="000B5ED6"/>
    <w:rsid w:val="000B611A"/>
    <w:rsid w:val="000B636F"/>
    <w:rsid w:val="000B6B0E"/>
    <w:rsid w:val="000B7246"/>
    <w:rsid w:val="000B7273"/>
    <w:rsid w:val="000B743A"/>
    <w:rsid w:val="000B7D08"/>
    <w:rsid w:val="000C02C4"/>
    <w:rsid w:val="000C0C9C"/>
    <w:rsid w:val="000C12A0"/>
    <w:rsid w:val="000C1406"/>
    <w:rsid w:val="000C1C33"/>
    <w:rsid w:val="000C1E5D"/>
    <w:rsid w:val="000C1F54"/>
    <w:rsid w:val="000C2BC6"/>
    <w:rsid w:val="000C2BFB"/>
    <w:rsid w:val="000C30FB"/>
    <w:rsid w:val="000C3112"/>
    <w:rsid w:val="000C31C7"/>
    <w:rsid w:val="000C34D3"/>
    <w:rsid w:val="000C367F"/>
    <w:rsid w:val="000C39A5"/>
    <w:rsid w:val="000C3C86"/>
    <w:rsid w:val="000C4054"/>
    <w:rsid w:val="000C4105"/>
    <w:rsid w:val="000C4431"/>
    <w:rsid w:val="000C449B"/>
    <w:rsid w:val="000C4C48"/>
    <w:rsid w:val="000C4F75"/>
    <w:rsid w:val="000C52CA"/>
    <w:rsid w:val="000C55EC"/>
    <w:rsid w:val="000C5618"/>
    <w:rsid w:val="000C5FC1"/>
    <w:rsid w:val="000C5FF2"/>
    <w:rsid w:val="000C6085"/>
    <w:rsid w:val="000C60A2"/>
    <w:rsid w:val="000C6686"/>
    <w:rsid w:val="000C6899"/>
    <w:rsid w:val="000C68B3"/>
    <w:rsid w:val="000C6F9B"/>
    <w:rsid w:val="000C7537"/>
    <w:rsid w:val="000C7547"/>
    <w:rsid w:val="000C761C"/>
    <w:rsid w:val="000C7FE5"/>
    <w:rsid w:val="000D0662"/>
    <w:rsid w:val="000D0F1F"/>
    <w:rsid w:val="000D10C2"/>
    <w:rsid w:val="000D1AD1"/>
    <w:rsid w:val="000D1AF1"/>
    <w:rsid w:val="000D266D"/>
    <w:rsid w:val="000D2935"/>
    <w:rsid w:val="000D29D4"/>
    <w:rsid w:val="000D2CA5"/>
    <w:rsid w:val="000D2D3F"/>
    <w:rsid w:val="000D3330"/>
    <w:rsid w:val="000D38B0"/>
    <w:rsid w:val="000D3A4B"/>
    <w:rsid w:val="000D4060"/>
    <w:rsid w:val="000D4CA4"/>
    <w:rsid w:val="000D4D77"/>
    <w:rsid w:val="000D4FB8"/>
    <w:rsid w:val="000D5136"/>
    <w:rsid w:val="000D5688"/>
    <w:rsid w:val="000D56E6"/>
    <w:rsid w:val="000D5AC3"/>
    <w:rsid w:val="000D5C09"/>
    <w:rsid w:val="000D5CA0"/>
    <w:rsid w:val="000D5E0C"/>
    <w:rsid w:val="000D6377"/>
    <w:rsid w:val="000D6814"/>
    <w:rsid w:val="000D6A05"/>
    <w:rsid w:val="000D6CD2"/>
    <w:rsid w:val="000D6CEA"/>
    <w:rsid w:val="000E08C4"/>
    <w:rsid w:val="000E0CEB"/>
    <w:rsid w:val="000E10C0"/>
    <w:rsid w:val="000E1714"/>
    <w:rsid w:val="000E19B0"/>
    <w:rsid w:val="000E1E7B"/>
    <w:rsid w:val="000E1F7B"/>
    <w:rsid w:val="000E20AC"/>
    <w:rsid w:val="000E20DB"/>
    <w:rsid w:val="000E27D2"/>
    <w:rsid w:val="000E2C71"/>
    <w:rsid w:val="000E353E"/>
    <w:rsid w:val="000E37FF"/>
    <w:rsid w:val="000E3F8E"/>
    <w:rsid w:val="000E4DF1"/>
    <w:rsid w:val="000E502E"/>
    <w:rsid w:val="000E5102"/>
    <w:rsid w:val="000E5AAB"/>
    <w:rsid w:val="000E5C9B"/>
    <w:rsid w:val="000E65BF"/>
    <w:rsid w:val="000E6C66"/>
    <w:rsid w:val="000E762D"/>
    <w:rsid w:val="000E78F9"/>
    <w:rsid w:val="000F0A2D"/>
    <w:rsid w:val="000F0A55"/>
    <w:rsid w:val="000F1108"/>
    <w:rsid w:val="000F162E"/>
    <w:rsid w:val="000F1857"/>
    <w:rsid w:val="000F1B94"/>
    <w:rsid w:val="000F1F75"/>
    <w:rsid w:val="000F2284"/>
    <w:rsid w:val="000F2EAD"/>
    <w:rsid w:val="000F2FF3"/>
    <w:rsid w:val="000F385B"/>
    <w:rsid w:val="000F421E"/>
    <w:rsid w:val="000F4318"/>
    <w:rsid w:val="000F44CB"/>
    <w:rsid w:val="000F4DE9"/>
    <w:rsid w:val="000F5592"/>
    <w:rsid w:val="000F57DF"/>
    <w:rsid w:val="000F5BEF"/>
    <w:rsid w:val="000F5C6D"/>
    <w:rsid w:val="000F6037"/>
    <w:rsid w:val="000F60C2"/>
    <w:rsid w:val="000F6281"/>
    <w:rsid w:val="000F6815"/>
    <w:rsid w:val="000F6A44"/>
    <w:rsid w:val="000F73DE"/>
    <w:rsid w:val="000F779F"/>
    <w:rsid w:val="000F77CB"/>
    <w:rsid w:val="000F7AC4"/>
    <w:rsid w:val="000F7B7F"/>
    <w:rsid w:val="00100005"/>
    <w:rsid w:val="00100079"/>
    <w:rsid w:val="00100308"/>
    <w:rsid w:val="0010094E"/>
    <w:rsid w:val="00100A70"/>
    <w:rsid w:val="0010144B"/>
    <w:rsid w:val="001014C8"/>
    <w:rsid w:val="001024A4"/>
    <w:rsid w:val="00102558"/>
    <w:rsid w:val="00102A03"/>
    <w:rsid w:val="00102FE0"/>
    <w:rsid w:val="001035F7"/>
    <w:rsid w:val="00103F10"/>
    <w:rsid w:val="001042D6"/>
    <w:rsid w:val="00104908"/>
    <w:rsid w:val="001049DA"/>
    <w:rsid w:val="0010508D"/>
    <w:rsid w:val="00105DD4"/>
    <w:rsid w:val="00106414"/>
    <w:rsid w:val="001069A9"/>
    <w:rsid w:val="00106B2F"/>
    <w:rsid w:val="00106ECA"/>
    <w:rsid w:val="0010731F"/>
    <w:rsid w:val="00107676"/>
    <w:rsid w:val="00107708"/>
    <w:rsid w:val="00107CEE"/>
    <w:rsid w:val="00107D26"/>
    <w:rsid w:val="00107F8B"/>
    <w:rsid w:val="00110173"/>
    <w:rsid w:val="001101C0"/>
    <w:rsid w:val="00110B45"/>
    <w:rsid w:val="00110DF2"/>
    <w:rsid w:val="00110F71"/>
    <w:rsid w:val="00110F8E"/>
    <w:rsid w:val="001113AE"/>
    <w:rsid w:val="00111A9C"/>
    <w:rsid w:val="00111FD0"/>
    <w:rsid w:val="001121E5"/>
    <w:rsid w:val="001122D9"/>
    <w:rsid w:val="00112656"/>
    <w:rsid w:val="00112743"/>
    <w:rsid w:val="001129BE"/>
    <w:rsid w:val="00112E89"/>
    <w:rsid w:val="00113241"/>
    <w:rsid w:val="00113375"/>
    <w:rsid w:val="001133F9"/>
    <w:rsid w:val="001134F5"/>
    <w:rsid w:val="00113847"/>
    <w:rsid w:val="00113ABA"/>
    <w:rsid w:val="00113AC3"/>
    <w:rsid w:val="00113CFE"/>
    <w:rsid w:val="00114184"/>
    <w:rsid w:val="001148D3"/>
    <w:rsid w:val="00114FE6"/>
    <w:rsid w:val="00115615"/>
    <w:rsid w:val="00115B19"/>
    <w:rsid w:val="00115C43"/>
    <w:rsid w:val="001162B4"/>
    <w:rsid w:val="001164D1"/>
    <w:rsid w:val="00116562"/>
    <w:rsid w:val="00116C9A"/>
    <w:rsid w:val="00117CB6"/>
    <w:rsid w:val="00117D14"/>
    <w:rsid w:val="00120011"/>
    <w:rsid w:val="001200F6"/>
    <w:rsid w:val="00120250"/>
    <w:rsid w:val="00120525"/>
    <w:rsid w:val="001205AC"/>
    <w:rsid w:val="001209EA"/>
    <w:rsid w:val="00120BDF"/>
    <w:rsid w:val="00120D5C"/>
    <w:rsid w:val="00121153"/>
    <w:rsid w:val="001211C9"/>
    <w:rsid w:val="00121255"/>
    <w:rsid w:val="0012154E"/>
    <w:rsid w:val="001220E5"/>
    <w:rsid w:val="001222CF"/>
    <w:rsid w:val="001223A4"/>
    <w:rsid w:val="00122C88"/>
    <w:rsid w:val="00122D9B"/>
    <w:rsid w:val="00123A3E"/>
    <w:rsid w:val="00123E79"/>
    <w:rsid w:val="001241E4"/>
    <w:rsid w:val="001250A1"/>
    <w:rsid w:val="0012530E"/>
    <w:rsid w:val="00125AC5"/>
    <w:rsid w:val="00125DF0"/>
    <w:rsid w:val="00125F3B"/>
    <w:rsid w:val="00126085"/>
    <w:rsid w:val="00126903"/>
    <w:rsid w:val="00127805"/>
    <w:rsid w:val="00127CF7"/>
    <w:rsid w:val="001306A6"/>
    <w:rsid w:val="00130A20"/>
    <w:rsid w:val="00130A6E"/>
    <w:rsid w:val="00130FB0"/>
    <w:rsid w:val="00131382"/>
    <w:rsid w:val="0013150F"/>
    <w:rsid w:val="0013182A"/>
    <w:rsid w:val="001318F6"/>
    <w:rsid w:val="00131CFA"/>
    <w:rsid w:val="001320FD"/>
    <w:rsid w:val="001327E3"/>
    <w:rsid w:val="00133257"/>
    <w:rsid w:val="0013334C"/>
    <w:rsid w:val="00133E2A"/>
    <w:rsid w:val="00135902"/>
    <w:rsid w:val="0013631C"/>
    <w:rsid w:val="00136B49"/>
    <w:rsid w:val="00136C55"/>
    <w:rsid w:val="001373ED"/>
    <w:rsid w:val="0013768E"/>
    <w:rsid w:val="001376AC"/>
    <w:rsid w:val="001379EE"/>
    <w:rsid w:val="00137B1D"/>
    <w:rsid w:val="00137DFA"/>
    <w:rsid w:val="001404D0"/>
    <w:rsid w:val="001408AA"/>
    <w:rsid w:val="00140FF5"/>
    <w:rsid w:val="00141498"/>
    <w:rsid w:val="001419DB"/>
    <w:rsid w:val="00141A51"/>
    <w:rsid w:val="00141A82"/>
    <w:rsid w:val="00141EE2"/>
    <w:rsid w:val="0014203D"/>
    <w:rsid w:val="001422AF"/>
    <w:rsid w:val="001422D6"/>
    <w:rsid w:val="00142669"/>
    <w:rsid w:val="00143AEB"/>
    <w:rsid w:val="00143BF0"/>
    <w:rsid w:val="00143F34"/>
    <w:rsid w:val="00144536"/>
    <w:rsid w:val="0014491B"/>
    <w:rsid w:val="00144BB6"/>
    <w:rsid w:val="00144BBE"/>
    <w:rsid w:val="00144E1C"/>
    <w:rsid w:val="001450FE"/>
    <w:rsid w:val="001453A6"/>
    <w:rsid w:val="001453F6"/>
    <w:rsid w:val="0014562B"/>
    <w:rsid w:val="00145875"/>
    <w:rsid w:val="00145885"/>
    <w:rsid w:val="00145917"/>
    <w:rsid w:val="00145E06"/>
    <w:rsid w:val="0014605E"/>
    <w:rsid w:val="001460D8"/>
    <w:rsid w:val="001468E9"/>
    <w:rsid w:val="00146977"/>
    <w:rsid w:val="00146B9C"/>
    <w:rsid w:val="001478A2"/>
    <w:rsid w:val="00147D1B"/>
    <w:rsid w:val="00147D73"/>
    <w:rsid w:val="00150275"/>
    <w:rsid w:val="00150851"/>
    <w:rsid w:val="00150D5D"/>
    <w:rsid w:val="00150F7C"/>
    <w:rsid w:val="00150FCF"/>
    <w:rsid w:val="001512CA"/>
    <w:rsid w:val="00151516"/>
    <w:rsid w:val="001518C2"/>
    <w:rsid w:val="001520C9"/>
    <w:rsid w:val="0015237D"/>
    <w:rsid w:val="00152A0F"/>
    <w:rsid w:val="00152C18"/>
    <w:rsid w:val="00152FD5"/>
    <w:rsid w:val="0015315B"/>
    <w:rsid w:val="001534EB"/>
    <w:rsid w:val="00153AE7"/>
    <w:rsid w:val="00153B8F"/>
    <w:rsid w:val="00153C4E"/>
    <w:rsid w:val="00153D54"/>
    <w:rsid w:val="001544F9"/>
    <w:rsid w:val="00154BCA"/>
    <w:rsid w:val="00154CCA"/>
    <w:rsid w:val="00154DB8"/>
    <w:rsid w:val="00154E7E"/>
    <w:rsid w:val="00155095"/>
    <w:rsid w:val="00155609"/>
    <w:rsid w:val="00155834"/>
    <w:rsid w:val="00155C87"/>
    <w:rsid w:val="00155E2A"/>
    <w:rsid w:val="00155F4B"/>
    <w:rsid w:val="00156AAE"/>
    <w:rsid w:val="00156DEC"/>
    <w:rsid w:val="001570B5"/>
    <w:rsid w:val="001578AB"/>
    <w:rsid w:val="00157F27"/>
    <w:rsid w:val="00160553"/>
    <w:rsid w:val="001615A7"/>
    <w:rsid w:val="00161C30"/>
    <w:rsid w:val="0016226F"/>
    <w:rsid w:val="00162CBB"/>
    <w:rsid w:val="00163168"/>
    <w:rsid w:val="00163588"/>
    <w:rsid w:val="00163D49"/>
    <w:rsid w:val="00164671"/>
    <w:rsid w:val="001648CE"/>
    <w:rsid w:val="00165208"/>
    <w:rsid w:val="00165B6F"/>
    <w:rsid w:val="00165F4E"/>
    <w:rsid w:val="00166120"/>
    <w:rsid w:val="001661DB"/>
    <w:rsid w:val="001662CE"/>
    <w:rsid w:val="001663E8"/>
    <w:rsid w:val="001668ED"/>
    <w:rsid w:val="001669A8"/>
    <w:rsid w:val="00166F5E"/>
    <w:rsid w:val="00167175"/>
    <w:rsid w:val="0016721E"/>
    <w:rsid w:val="00167745"/>
    <w:rsid w:val="00167CDF"/>
    <w:rsid w:val="00167F46"/>
    <w:rsid w:val="00170697"/>
    <w:rsid w:val="00170A28"/>
    <w:rsid w:val="00170E8E"/>
    <w:rsid w:val="00171014"/>
    <w:rsid w:val="001710BE"/>
    <w:rsid w:val="00171442"/>
    <w:rsid w:val="00171768"/>
    <w:rsid w:val="00171E1A"/>
    <w:rsid w:val="001720F4"/>
    <w:rsid w:val="00172F3F"/>
    <w:rsid w:val="00173151"/>
    <w:rsid w:val="0017380A"/>
    <w:rsid w:val="00173AB3"/>
    <w:rsid w:val="00173BA4"/>
    <w:rsid w:val="001742AE"/>
    <w:rsid w:val="001745CF"/>
    <w:rsid w:val="001747FB"/>
    <w:rsid w:val="00174F79"/>
    <w:rsid w:val="00174FE8"/>
    <w:rsid w:val="00174FEC"/>
    <w:rsid w:val="001752DF"/>
    <w:rsid w:val="001759B9"/>
    <w:rsid w:val="0017602F"/>
    <w:rsid w:val="001764F1"/>
    <w:rsid w:val="001765F2"/>
    <w:rsid w:val="00176673"/>
    <w:rsid w:val="00176BDE"/>
    <w:rsid w:val="00177786"/>
    <w:rsid w:val="00177FD3"/>
    <w:rsid w:val="00180549"/>
    <w:rsid w:val="0018069D"/>
    <w:rsid w:val="00180AD8"/>
    <w:rsid w:val="0018149B"/>
    <w:rsid w:val="001815A0"/>
    <w:rsid w:val="001820D7"/>
    <w:rsid w:val="001824F6"/>
    <w:rsid w:val="001827F2"/>
    <w:rsid w:val="00182972"/>
    <w:rsid w:val="00182B98"/>
    <w:rsid w:val="00182DC5"/>
    <w:rsid w:val="0018331D"/>
    <w:rsid w:val="0018353F"/>
    <w:rsid w:val="001841DE"/>
    <w:rsid w:val="00184550"/>
    <w:rsid w:val="0018466B"/>
    <w:rsid w:val="00184B65"/>
    <w:rsid w:val="00184D5F"/>
    <w:rsid w:val="00185F73"/>
    <w:rsid w:val="001861C3"/>
    <w:rsid w:val="001861D7"/>
    <w:rsid w:val="00186444"/>
    <w:rsid w:val="00186493"/>
    <w:rsid w:val="001868EE"/>
    <w:rsid w:val="00186B2C"/>
    <w:rsid w:val="00186B55"/>
    <w:rsid w:val="001874DC"/>
    <w:rsid w:val="0018777A"/>
    <w:rsid w:val="0018786A"/>
    <w:rsid w:val="001879B1"/>
    <w:rsid w:val="00187CFB"/>
    <w:rsid w:val="001906DF"/>
    <w:rsid w:val="00190A51"/>
    <w:rsid w:val="00190EE4"/>
    <w:rsid w:val="001912A3"/>
    <w:rsid w:val="001916D4"/>
    <w:rsid w:val="0019195B"/>
    <w:rsid w:val="00191C77"/>
    <w:rsid w:val="00191F4B"/>
    <w:rsid w:val="001921D4"/>
    <w:rsid w:val="00192792"/>
    <w:rsid w:val="00192C8F"/>
    <w:rsid w:val="00192DFD"/>
    <w:rsid w:val="00192F39"/>
    <w:rsid w:val="001936D5"/>
    <w:rsid w:val="001943EB"/>
    <w:rsid w:val="0019478F"/>
    <w:rsid w:val="0019485B"/>
    <w:rsid w:val="00194B4D"/>
    <w:rsid w:val="00194C76"/>
    <w:rsid w:val="00195100"/>
    <w:rsid w:val="00195369"/>
    <w:rsid w:val="001954DB"/>
    <w:rsid w:val="0019554D"/>
    <w:rsid w:val="001958E0"/>
    <w:rsid w:val="00195B6D"/>
    <w:rsid w:val="00195CCE"/>
    <w:rsid w:val="00195CEB"/>
    <w:rsid w:val="00196019"/>
    <w:rsid w:val="001964C1"/>
    <w:rsid w:val="00197267"/>
    <w:rsid w:val="001974D5"/>
    <w:rsid w:val="00197DCE"/>
    <w:rsid w:val="001A079B"/>
    <w:rsid w:val="001A10D8"/>
    <w:rsid w:val="001A18C7"/>
    <w:rsid w:val="001A1CE0"/>
    <w:rsid w:val="001A1DC1"/>
    <w:rsid w:val="001A1F63"/>
    <w:rsid w:val="001A2175"/>
    <w:rsid w:val="001A24F2"/>
    <w:rsid w:val="001A2D5F"/>
    <w:rsid w:val="001A2D62"/>
    <w:rsid w:val="001A2FD8"/>
    <w:rsid w:val="001A32C9"/>
    <w:rsid w:val="001A36D8"/>
    <w:rsid w:val="001A37AF"/>
    <w:rsid w:val="001A3C3A"/>
    <w:rsid w:val="001A3C64"/>
    <w:rsid w:val="001A4281"/>
    <w:rsid w:val="001A44EB"/>
    <w:rsid w:val="001A45D0"/>
    <w:rsid w:val="001A4737"/>
    <w:rsid w:val="001A4A5A"/>
    <w:rsid w:val="001A4B16"/>
    <w:rsid w:val="001A4C00"/>
    <w:rsid w:val="001A4E2D"/>
    <w:rsid w:val="001A4F2E"/>
    <w:rsid w:val="001A4FCB"/>
    <w:rsid w:val="001A57FE"/>
    <w:rsid w:val="001A5C48"/>
    <w:rsid w:val="001A6629"/>
    <w:rsid w:val="001A68C2"/>
    <w:rsid w:val="001A68CA"/>
    <w:rsid w:val="001A6DB5"/>
    <w:rsid w:val="001A70DC"/>
    <w:rsid w:val="001B03ED"/>
    <w:rsid w:val="001B08F8"/>
    <w:rsid w:val="001B092C"/>
    <w:rsid w:val="001B0CEE"/>
    <w:rsid w:val="001B1191"/>
    <w:rsid w:val="001B11C4"/>
    <w:rsid w:val="001B13FA"/>
    <w:rsid w:val="001B1958"/>
    <w:rsid w:val="001B1A3D"/>
    <w:rsid w:val="001B1DA1"/>
    <w:rsid w:val="001B24C8"/>
    <w:rsid w:val="001B26B7"/>
    <w:rsid w:val="001B2739"/>
    <w:rsid w:val="001B2ADB"/>
    <w:rsid w:val="001B358B"/>
    <w:rsid w:val="001B41D9"/>
    <w:rsid w:val="001B4252"/>
    <w:rsid w:val="001B5403"/>
    <w:rsid w:val="001B5605"/>
    <w:rsid w:val="001B5B02"/>
    <w:rsid w:val="001B6105"/>
    <w:rsid w:val="001B6571"/>
    <w:rsid w:val="001B6814"/>
    <w:rsid w:val="001B6DE5"/>
    <w:rsid w:val="001B700B"/>
    <w:rsid w:val="001B7A86"/>
    <w:rsid w:val="001B7B72"/>
    <w:rsid w:val="001B7FEF"/>
    <w:rsid w:val="001C0E16"/>
    <w:rsid w:val="001C17FA"/>
    <w:rsid w:val="001C18D4"/>
    <w:rsid w:val="001C1B2D"/>
    <w:rsid w:val="001C1CA3"/>
    <w:rsid w:val="001C3281"/>
    <w:rsid w:val="001C33B9"/>
    <w:rsid w:val="001C3CD1"/>
    <w:rsid w:val="001C4421"/>
    <w:rsid w:val="001C4AC5"/>
    <w:rsid w:val="001C4AF4"/>
    <w:rsid w:val="001C5117"/>
    <w:rsid w:val="001C5204"/>
    <w:rsid w:val="001C5304"/>
    <w:rsid w:val="001C5D64"/>
    <w:rsid w:val="001C5D72"/>
    <w:rsid w:val="001C614B"/>
    <w:rsid w:val="001C68E5"/>
    <w:rsid w:val="001C6F37"/>
    <w:rsid w:val="001C78C3"/>
    <w:rsid w:val="001C79FB"/>
    <w:rsid w:val="001C7BFA"/>
    <w:rsid w:val="001D0324"/>
    <w:rsid w:val="001D04E3"/>
    <w:rsid w:val="001D0E3A"/>
    <w:rsid w:val="001D0FB9"/>
    <w:rsid w:val="001D1463"/>
    <w:rsid w:val="001D1754"/>
    <w:rsid w:val="001D1E1D"/>
    <w:rsid w:val="001D2357"/>
    <w:rsid w:val="001D284D"/>
    <w:rsid w:val="001D2EA0"/>
    <w:rsid w:val="001D2F82"/>
    <w:rsid w:val="001D2FAB"/>
    <w:rsid w:val="001D3ECC"/>
    <w:rsid w:val="001D4B31"/>
    <w:rsid w:val="001D4D66"/>
    <w:rsid w:val="001D538F"/>
    <w:rsid w:val="001D5571"/>
    <w:rsid w:val="001D559D"/>
    <w:rsid w:val="001D5993"/>
    <w:rsid w:val="001D5BCF"/>
    <w:rsid w:val="001D5EF5"/>
    <w:rsid w:val="001D6588"/>
    <w:rsid w:val="001D6A4F"/>
    <w:rsid w:val="001D6B6D"/>
    <w:rsid w:val="001D6D87"/>
    <w:rsid w:val="001D6DC1"/>
    <w:rsid w:val="001D744B"/>
    <w:rsid w:val="001D794A"/>
    <w:rsid w:val="001D7951"/>
    <w:rsid w:val="001D7A2A"/>
    <w:rsid w:val="001E0E0E"/>
    <w:rsid w:val="001E0F08"/>
    <w:rsid w:val="001E0F16"/>
    <w:rsid w:val="001E116D"/>
    <w:rsid w:val="001E19A8"/>
    <w:rsid w:val="001E1CB7"/>
    <w:rsid w:val="001E20CD"/>
    <w:rsid w:val="001E22AD"/>
    <w:rsid w:val="001E22F8"/>
    <w:rsid w:val="001E26BD"/>
    <w:rsid w:val="001E2DDF"/>
    <w:rsid w:val="001E2F3D"/>
    <w:rsid w:val="001E30E1"/>
    <w:rsid w:val="001E3152"/>
    <w:rsid w:val="001E3ED7"/>
    <w:rsid w:val="001E455F"/>
    <w:rsid w:val="001E467B"/>
    <w:rsid w:val="001E47EC"/>
    <w:rsid w:val="001E4A29"/>
    <w:rsid w:val="001E4CDD"/>
    <w:rsid w:val="001E5AA3"/>
    <w:rsid w:val="001E6B5D"/>
    <w:rsid w:val="001E6C4E"/>
    <w:rsid w:val="001E71B9"/>
    <w:rsid w:val="001E75D0"/>
    <w:rsid w:val="001E792D"/>
    <w:rsid w:val="001E79E8"/>
    <w:rsid w:val="001F04FE"/>
    <w:rsid w:val="001F081A"/>
    <w:rsid w:val="001F0A83"/>
    <w:rsid w:val="001F0E42"/>
    <w:rsid w:val="001F110D"/>
    <w:rsid w:val="001F1156"/>
    <w:rsid w:val="001F16AD"/>
    <w:rsid w:val="001F1712"/>
    <w:rsid w:val="001F1B85"/>
    <w:rsid w:val="001F3235"/>
    <w:rsid w:val="001F3320"/>
    <w:rsid w:val="001F34C3"/>
    <w:rsid w:val="001F3A12"/>
    <w:rsid w:val="001F3B90"/>
    <w:rsid w:val="001F4471"/>
    <w:rsid w:val="001F4B35"/>
    <w:rsid w:val="001F4F06"/>
    <w:rsid w:val="001F514E"/>
    <w:rsid w:val="001F5533"/>
    <w:rsid w:val="001F5B9D"/>
    <w:rsid w:val="001F663E"/>
    <w:rsid w:val="001F7221"/>
    <w:rsid w:val="001F7223"/>
    <w:rsid w:val="001F74B7"/>
    <w:rsid w:val="001F7B51"/>
    <w:rsid w:val="00200467"/>
    <w:rsid w:val="002005A9"/>
    <w:rsid w:val="002005EB"/>
    <w:rsid w:val="00200604"/>
    <w:rsid w:val="002008A7"/>
    <w:rsid w:val="00200F1D"/>
    <w:rsid w:val="00201240"/>
    <w:rsid w:val="00201633"/>
    <w:rsid w:val="00201637"/>
    <w:rsid w:val="0020199D"/>
    <w:rsid w:val="00201B27"/>
    <w:rsid w:val="002020F1"/>
    <w:rsid w:val="00202143"/>
    <w:rsid w:val="00202481"/>
    <w:rsid w:val="002025E9"/>
    <w:rsid w:val="002026A2"/>
    <w:rsid w:val="00203187"/>
    <w:rsid w:val="00203412"/>
    <w:rsid w:val="0020368B"/>
    <w:rsid w:val="00203E67"/>
    <w:rsid w:val="00203F01"/>
    <w:rsid w:val="00203F17"/>
    <w:rsid w:val="00204281"/>
    <w:rsid w:val="0020448C"/>
    <w:rsid w:val="00204553"/>
    <w:rsid w:val="002048B7"/>
    <w:rsid w:val="00204D71"/>
    <w:rsid w:val="00204E40"/>
    <w:rsid w:val="0020598A"/>
    <w:rsid w:val="00205DFF"/>
    <w:rsid w:val="00206212"/>
    <w:rsid w:val="002062CA"/>
    <w:rsid w:val="00206780"/>
    <w:rsid w:val="00206940"/>
    <w:rsid w:val="00206DDD"/>
    <w:rsid w:val="00206F2B"/>
    <w:rsid w:val="0020733F"/>
    <w:rsid w:val="00207429"/>
    <w:rsid w:val="00207566"/>
    <w:rsid w:val="00207ED2"/>
    <w:rsid w:val="002101A1"/>
    <w:rsid w:val="00210C0F"/>
    <w:rsid w:val="002110B5"/>
    <w:rsid w:val="0021124B"/>
    <w:rsid w:val="00211AB7"/>
    <w:rsid w:val="00211D51"/>
    <w:rsid w:val="00212110"/>
    <w:rsid w:val="0021248E"/>
    <w:rsid w:val="00212532"/>
    <w:rsid w:val="00212823"/>
    <w:rsid w:val="002133E6"/>
    <w:rsid w:val="002135FE"/>
    <w:rsid w:val="00213D55"/>
    <w:rsid w:val="00213F3D"/>
    <w:rsid w:val="002149E9"/>
    <w:rsid w:val="00214B9B"/>
    <w:rsid w:val="00215940"/>
    <w:rsid w:val="00215A1E"/>
    <w:rsid w:val="00215CEB"/>
    <w:rsid w:val="00216CEE"/>
    <w:rsid w:val="002170A7"/>
    <w:rsid w:val="00217D23"/>
    <w:rsid w:val="00217DE1"/>
    <w:rsid w:val="0022033B"/>
    <w:rsid w:val="00220360"/>
    <w:rsid w:val="00220A59"/>
    <w:rsid w:val="00220BA9"/>
    <w:rsid w:val="00220E96"/>
    <w:rsid w:val="00221350"/>
    <w:rsid w:val="00221926"/>
    <w:rsid w:val="002219DC"/>
    <w:rsid w:val="00221ABD"/>
    <w:rsid w:val="00222422"/>
    <w:rsid w:val="002228C2"/>
    <w:rsid w:val="00222C02"/>
    <w:rsid w:val="00222C05"/>
    <w:rsid w:val="00222E79"/>
    <w:rsid w:val="00222EDC"/>
    <w:rsid w:val="00223339"/>
    <w:rsid w:val="0022384F"/>
    <w:rsid w:val="0022396A"/>
    <w:rsid w:val="00223BEF"/>
    <w:rsid w:val="00223D8D"/>
    <w:rsid w:val="00223E9D"/>
    <w:rsid w:val="0022406B"/>
    <w:rsid w:val="002247F3"/>
    <w:rsid w:val="00225354"/>
    <w:rsid w:val="002257C8"/>
    <w:rsid w:val="00225932"/>
    <w:rsid w:val="00225AF7"/>
    <w:rsid w:val="00226455"/>
    <w:rsid w:val="002268FC"/>
    <w:rsid w:val="00226B2C"/>
    <w:rsid w:val="00226BDF"/>
    <w:rsid w:val="00226D0F"/>
    <w:rsid w:val="00226D5C"/>
    <w:rsid w:val="00226D96"/>
    <w:rsid w:val="00227198"/>
    <w:rsid w:val="00227570"/>
    <w:rsid w:val="002275DF"/>
    <w:rsid w:val="002278F6"/>
    <w:rsid w:val="00227BAD"/>
    <w:rsid w:val="00227C3D"/>
    <w:rsid w:val="00227C5F"/>
    <w:rsid w:val="00227E6F"/>
    <w:rsid w:val="002306C5"/>
    <w:rsid w:val="002308B1"/>
    <w:rsid w:val="002308E3"/>
    <w:rsid w:val="00230B78"/>
    <w:rsid w:val="00231008"/>
    <w:rsid w:val="00231159"/>
    <w:rsid w:val="00231589"/>
    <w:rsid w:val="00231A08"/>
    <w:rsid w:val="00231DAD"/>
    <w:rsid w:val="00232422"/>
    <w:rsid w:val="0023264D"/>
    <w:rsid w:val="002328AF"/>
    <w:rsid w:val="00232CC5"/>
    <w:rsid w:val="00232DF6"/>
    <w:rsid w:val="00232F14"/>
    <w:rsid w:val="00233225"/>
    <w:rsid w:val="002337AE"/>
    <w:rsid w:val="00233BFC"/>
    <w:rsid w:val="00233D33"/>
    <w:rsid w:val="00233D7C"/>
    <w:rsid w:val="00233E76"/>
    <w:rsid w:val="00234905"/>
    <w:rsid w:val="002355E6"/>
    <w:rsid w:val="00235D6A"/>
    <w:rsid w:val="00236216"/>
    <w:rsid w:val="00236B1F"/>
    <w:rsid w:val="00236C0C"/>
    <w:rsid w:val="00237413"/>
    <w:rsid w:val="002374A8"/>
    <w:rsid w:val="00237A14"/>
    <w:rsid w:val="00237FFB"/>
    <w:rsid w:val="002400DB"/>
    <w:rsid w:val="002401BE"/>
    <w:rsid w:val="00240274"/>
    <w:rsid w:val="0024029E"/>
    <w:rsid w:val="00240883"/>
    <w:rsid w:val="00240F17"/>
    <w:rsid w:val="0024181F"/>
    <w:rsid w:val="00241A85"/>
    <w:rsid w:val="00241C20"/>
    <w:rsid w:val="00241C9A"/>
    <w:rsid w:val="002420D5"/>
    <w:rsid w:val="002424E4"/>
    <w:rsid w:val="00242633"/>
    <w:rsid w:val="0024296A"/>
    <w:rsid w:val="00242E5C"/>
    <w:rsid w:val="00242E71"/>
    <w:rsid w:val="00242E7C"/>
    <w:rsid w:val="002432AF"/>
    <w:rsid w:val="002437C8"/>
    <w:rsid w:val="002437E5"/>
    <w:rsid w:val="0024382E"/>
    <w:rsid w:val="002439D8"/>
    <w:rsid w:val="00243A31"/>
    <w:rsid w:val="00243E0D"/>
    <w:rsid w:val="00244702"/>
    <w:rsid w:val="0024497E"/>
    <w:rsid w:val="002449F5"/>
    <w:rsid w:val="00244A75"/>
    <w:rsid w:val="00244A9B"/>
    <w:rsid w:val="00244C35"/>
    <w:rsid w:val="00244FC9"/>
    <w:rsid w:val="002450A6"/>
    <w:rsid w:val="002451F3"/>
    <w:rsid w:val="0024566B"/>
    <w:rsid w:val="00245761"/>
    <w:rsid w:val="00246213"/>
    <w:rsid w:val="0024639D"/>
    <w:rsid w:val="002473DD"/>
    <w:rsid w:val="002478DB"/>
    <w:rsid w:val="00247A58"/>
    <w:rsid w:val="00247E8C"/>
    <w:rsid w:val="00250AC0"/>
    <w:rsid w:val="00250D2A"/>
    <w:rsid w:val="00250F1A"/>
    <w:rsid w:val="00250F6E"/>
    <w:rsid w:val="002514AA"/>
    <w:rsid w:val="00251DE5"/>
    <w:rsid w:val="00252016"/>
    <w:rsid w:val="00252721"/>
    <w:rsid w:val="00252888"/>
    <w:rsid w:val="00252B76"/>
    <w:rsid w:val="00252C1C"/>
    <w:rsid w:val="002532B8"/>
    <w:rsid w:val="00253C85"/>
    <w:rsid w:val="00254018"/>
    <w:rsid w:val="00254028"/>
    <w:rsid w:val="0025411E"/>
    <w:rsid w:val="00255A87"/>
    <w:rsid w:val="00256171"/>
    <w:rsid w:val="00256354"/>
    <w:rsid w:val="00256397"/>
    <w:rsid w:val="00256484"/>
    <w:rsid w:val="0025665D"/>
    <w:rsid w:val="0025668D"/>
    <w:rsid w:val="00256702"/>
    <w:rsid w:val="00256722"/>
    <w:rsid w:val="002568E0"/>
    <w:rsid w:val="0025723B"/>
    <w:rsid w:val="0025772C"/>
    <w:rsid w:val="00257D06"/>
    <w:rsid w:val="0026006F"/>
    <w:rsid w:val="0026013B"/>
    <w:rsid w:val="0026045E"/>
    <w:rsid w:val="00260755"/>
    <w:rsid w:val="002609A1"/>
    <w:rsid w:val="00260A9A"/>
    <w:rsid w:val="00260F8A"/>
    <w:rsid w:val="00261498"/>
    <w:rsid w:val="00261E64"/>
    <w:rsid w:val="00262692"/>
    <w:rsid w:val="002626E1"/>
    <w:rsid w:val="00262A17"/>
    <w:rsid w:val="00262D49"/>
    <w:rsid w:val="00262D64"/>
    <w:rsid w:val="00262EEA"/>
    <w:rsid w:val="002632C3"/>
    <w:rsid w:val="002634AA"/>
    <w:rsid w:val="00263721"/>
    <w:rsid w:val="00263C39"/>
    <w:rsid w:val="00263CD2"/>
    <w:rsid w:val="00263DCF"/>
    <w:rsid w:val="002643BE"/>
    <w:rsid w:val="0026494D"/>
    <w:rsid w:val="00264DDB"/>
    <w:rsid w:val="00264EA9"/>
    <w:rsid w:val="00264EF7"/>
    <w:rsid w:val="00265175"/>
    <w:rsid w:val="0026579E"/>
    <w:rsid w:val="00266E34"/>
    <w:rsid w:val="00266F3B"/>
    <w:rsid w:val="0026705C"/>
    <w:rsid w:val="00267347"/>
    <w:rsid w:val="00267C62"/>
    <w:rsid w:val="00267E3C"/>
    <w:rsid w:val="00267E55"/>
    <w:rsid w:val="0027031B"/>
    <w:rsid w:val="00270516"/>
    <w:rsid w:val="002707A0"/>
    <w:rsid w:val="0027081E"/>
    <w:rsid w:val="0027084B"/>
    <w:rsid w:val="00270A3E"/>
    <w:rsid w:val="00270C55"/>
    <w:rsid w:val="00271BD0"/>
    <w:rsid w:val="00271D74"/>
    <w:rsid w:val="002721F0"/>
    <w:rsid w:val="00272772"/>
    <w:rsid w:val="002733A5"/>
    <w:rsid w:val="00273436"/>
    <w:rsid w:val="002738B9"/>
    <w:rsid w:val="00273FD7"/>
    <w:rsid w:val="0027423E"/>
    <w:rsid w:val="00274326"/>
    <w:rsid w:val="002746AB"/>
    <w:rsid w:val="00274FF4"/>
    <w:rsid w:val="0027546F"/>
    <w:rsid w:val="00275C8C"/>
    <w:rsid w:val="00275D38"/>
    <w:rsid w:val="0027652C"/>
    <w:rsid w:val="0027657A"/>
    <w:rsid w:val="0027690F"/>
    <w:rsid w:val="00276FD4"/>
    <w:rsid w:val="002772F3"/>
    <w:rsid w:val="0027796E"/>
    <w:rsid w:val="00277A1F"/>
    <w:rsid w:val="00277D88"/>
    <w:rsid w:val="002809B7"/>
    <w:rsid w:val="00280A75"/>
    <w:rsid w:val="00280DCA"/>
    <w:rsid w:val="002811E9"/>
    <w:rsid w:val="002812FE"/>
    <w:rsid w:val="002816F1"/>
    <w:rsid w:val="00281959"/>
    <w:rsid w:val="00281C59"/>
    <w:rsid w:val="00281F3C"/>
    <w:rsid w:val="00282C5C"/>
    <w:rsid w:val="00282DDB"/>
    <w:rsid w:val="00282FD0"/>
    <w:rsid w:val="00283751"/>
    <w:rsid w:val="002837AB"/>
    <w:rsid w:val="00283840"/>
    <w:rsid w:val="00283B17"/>
    <w:rsid w:val="00283B60"/>
    <w:rsid w:val="00283D41"/>
    <w:rsid w:val="002840DD"/>
    <w:rsid w:val="00284140"/>
    <w:rsid w:val="0028441D"/>
    <w:rsid w:val="002845A5"/>
    <w:rsid w:val="00284681"/>
    <w:rsid w:val="002850D6"/>
    <w:rsid w:val="00285E06"/>
    <w:rsid w:val="00285E99"/>
    <w:rsid w:val="00285EDF"/>
    <w:rsid w:val="00286435"/>
    <w:rsid w:val="0028666F"/>
    <w:rsid w:val="00286846"/>
    <w:rsid w:val="002870B0"/>
    <w:rsid w:val="002874EA"/>
    <w:rsid w:val="00287B50"/>
    <w:rsid w:val="00287E08"/>
    <w:rsid w:val="00287FBD"/>
    <w:rsid w:val="00290C89"/>
    <w:rsid w:val="00290D66"/>
    <w:rsid w:val="00290D7F"/>
    <w:rsid w:val="00291EDE"/>
    <w:rsid w:val="00292331"/>
    <w:rsid w:val="0029237B"/>
    <w:rsid w:val="00292524"/>
    <w:rsid w:val="00292606"/>
    <w:rsid w:val="0029271D"/>
    <w:rsid w:val="00292FF4"/>
    <w:rsid w:val="00293213"/>
    <w:rsid w:val="00293356"/>
    <w:rsid w:val="00293489"/>
    <w:rsid w:val="00293E71"/>
    <w:rsid w:val="00293E8F"/>
    <w:rsid w:val="00294344"/>
    <w:rsid w:val="00294CB8"/>
    <w:rsid w:val="00294CEF"/>
    <w:rsid w:val="00294F8D"/>
    <w:rsid w:val="0029526D"/>
    <w:rsid w:val="002952DC"/>
    <w:rsid w:val="0029543E"/>
    <w:rsid w:val="00295656"/>
    <w:rsid w:val="002959B7"/>
    <w:rsid w:val="00295DA7"/>
    <w:rsid w:val="002963B0"/>
    <w:rsid w:val="002963E3"/>
    <w:rsid w:val="00296747"/>
    <w:rsid w:val="002967C3"/>
    <w:rsid w:val="00296BB5"/>
    <w:rsid w:val="00296F29"/>
    <w:rsid w:val="0029701F"/>
    <w:rsid w:val="00297A74"/>
    <w:rsid w:val="00297ED9"/>
    <w:rsid w:val="00297F5C"/>
    <w:rsid w:val="002A013A"/>
    <w:rsid w:val="002A02A4"/>
    <w:rsid w:val="002A0588"/>
    <w:rsid w:val="002A06E5"/>
    <w:rsid w:val="002A09E5"/>
    <w:rsid w:val="002A0EBB"/>
    <w:rsid w:val="002A0EC8"/>
    <w:rsid w:val="002A2187"/>
    <w:rsid w:val="002A2EF6"/>
    <w:rsid w:val="002A3B28"/>
    <w:rsid w:val="002A3D95"/>
    <w:rsid w:val="002A41EC"/>
    <w:rsid w:val="002A43C5"/>
    <w:rsid w:val="002A4773"/>
    <w:rsid w:val="002A4C8E"/>
    <w:rsid w:val="002A4EC3"/>
    <w:rsid w:val="002A50A5"/>
    <w:rsid w:val="002A5A88"/>
    <w:rsid w:val="002A656B"/>
    <w:rsid w:val="002A663C"/>
    <w:rsid w:val="002A6EF1"/>
    <w:rsid w:val="002A7B2F"/>
    <w:rsid w:val="002A7BC6"/>
    <w:rsid w:val="002A7C93"/>
    <w:rsid w:val="002A7CC6"/>
    <w:rsid w:val="002A7D07"/>
    <w:rsid w:val="002B04D6"/>
    <w:rsid w:val="002B05B8"/>
    <w:rsid w:val="002B081A"/>
    <w:rsid w:val="002B0832"/>
    <w:rsid w:val="002B0912"/>
    <w:rsid w:val="002B0A44"/>
    <w:rsid w:val="002B10DA"/>
    <w:rsid w:val="002B11CD"/>
    <w:rsid w:val="002B1500"/>
    <w:rsid w:val="002B1568"/>
    <w:rsid w:val="002B1F5E"/>
    <w:rsid w:val="002B1FCB"/>
    <w:rsid w:val="002B20C7"/>
    <w:rsid w:val="002B22E7"/>
    <w:rsid w:val="002B2978"/>
    <w:rsid w:val="002B2E8D"/>
    <w:rsid w:val="002B2F58"/>
    <w:rsid w:val="002B301D"/>
    <w:rsid w:val="002B34C6"/>
    <w:rsid w:val="002B3BBE"/>
    <w:rsid w:val="002B3C78"/>
    <w:rsid w:val="002B4212"/>
    <w:rsid w:val="002B4685"/>
    <w:rsid w:val="002B4B8E"/>
    <w:rsid w:val="002B4F4C"/>
    <w:rsid w:val="002B4FC3"/>
    <w:rsid w:val="002B5713"/>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E9C"/>
    <w:rsid w:val="002B7FE7"/>
    <w:rsid w:val="002C019C"/>
    <w:rsid w:val="002C0958"/>
    <w:rsid w:val="002C0A4A"/>
    <w:rsid w:val="002C0F7D"/>
    <w:rsid w:val="002C1234"/>
    <w:rsid w:val="002C13C8"/>
    <w:rsid w:val="002C1808"/>
    <w:rsid w:val="002C1890"/>
    <w:rsid w:val="002C1BD1"/>
    <w:rsid w:val="002C20AF"/>
    <w:rsid w:val="002C20BB"/>
    <w:rsid w:val="002C21ED"/>
    <w:rsid w:val="002C23C8"/>
    <w:rsid w:val="002C31DB"/>
    <w:rsid w:val="002C3BBF"/>
    <w:rsid w:val="002C4697"/>
    <w:rsid w:val="002C499D"/>
    <w:rsid w:val="002C508C"/>
    <w:rsid w:val="002C50B4"/>
    <w:rsid w:val="002C5381"/>
    <w:rsid w:val="002C5747"/>
    <w:rsid w:val="002C607B"/>
    <w:rsid w:val="002C61BE"/>
    <w:rsid w:val="002C62F2"/>
    <w:rsid w:val="002C64A3"/>
    <w:rsid w:val="002C6639"/>
    <w:rsid w:val="002C6CD4"/>
    <w:rsid w:val="002C799C"/>
    <w:rsid w:val="002C7C15"/>
    <w:rsid w:val="002C7EE5"/>
    <w:rsid w:val="002D0051"/>
    <w:rsid w:val="002D01DF"/>
    <w:rsid w:val="002D13D2"/>
    <w:rsid w:val="002D13F1"/>
    <w:rsid w:val="002D18C4"/>
    <w:rsid w:val="002D1ACE"/>
    <w:rsid w:val="002D1F0D"/>
    <w:rsid w:val="002D28B8"/>
    <w:rsid w:val="002D2ADF"/>
    <w:rsid w:val="002D2C3C"/>
    <w:rsid w:val="002D2D8A"/>
    <w:rsid w:val="002D2FBB"/>
    <w:rsid w:val="002D3127"/>
    <w:rsid w:val="002D4477"/>
    <w:rsid w:val="002D4E8C"/>
    <w:rsid w:val="002D564D"/>
    <w:rsid w:val="002D5819"/>
    <w:rsid w:val="002D5DB0"/>
    <w:rsid w:val="002D6295"/>
    <w:rsid w:val="002D661E"/>
    <w:rsid w:val="002D6656"/>
    <w:rsid w:val="002D69E9"/>
    <w:rsid w:val="002D6BFA"/>
    <w:rsid w:val="002D730B"/>
    <w:rsid w:val="002D7712"/>
    <w:rsid w:val="002E048A"/>
    <w:rsid w:val="002E08CD"/>
    <w:rsid w:val="002E08DF"/>
    <w:rsid w:val="002E159B"/>
    <w:rsid w:val="002E183A"/>
    <w:rsid w:val="002E1A82"/>
    <w:rsid w:val="002E1B3B"/>
    <w:rsid w:val="002E1E35"/>
    <w:rsid w:val="002E23E1"/>
    <w:rsid w:val="002E363F"/>
    <w:rsid w:val="002E3A2E"/>
    <w:rsid w:val="002E4117"/>
    <w:rsid w:val="002E4744"/>
    <w:rsid w:val="002E4FE6"/>
    <w:rsid w:val="002E519C"/>
    <w:rsid w:val="002E5223"/>
    <w:rsid w:val="002E5B97"/>
    <w:rsid w:val="002E5C26"/>
    <w:rsid w:val="002E5DB4"/>
    <w:rsid w:val="002E5EC3"/>
    <w:rsid w:val="002E601C"/>
    <w:rsid w:val="002E6571"/>
    <w:rsid w:val="002E6878"/>
    <w:rsid w:val="002E6C2B"/>
    <w:rsid w:val="002E74C4"/>
    <w:rsid w:val="002E76D7"/>
    <w:rsid w:val="002E79ED"/>
    <w:rsid w:val="002E7A7C"/>
    <w:rsid w:val="002F00A3"/>
    <w:rsid w:val="002F00BF"/>
    <w:rsid w:val="002F06A7"/>
    <w:rsid w:val="002F129B"/>
    <w:rsid w:val="002F1A36"/>
    <w:rsid w:val="002F1D00"/>
    <w:rsid w:val="002F2038"/>
    <w:rsid w:val="002F23C5"/>
    <w:rsid w:val="002F2DA4"/>
    <w:rsid w:val="002F350F"/>
    <w:rsid w:val="002F4351"/>
    <w:rsid w:val="002F473E"/>
    <w:rsid w:val="002F4A9D"/>
    <w:rsid w:val="002F4AC2"/>
    <w:rsid w:val="002F4D1C"/>
    <w:rsid w:val="002F51B8"/>
    <w:rsid w:val="002F52A0"/>
    <w:rsid w:val="002F5750"/>
    <w:rsid w:val="002F5E48"/>
    <w:rsid w:val="002F67E0"/>
    <w:rsid w:val="002F6871"/>
    <w:rsid w:val="002F70A5"/>
    <w:rsid w:val="002F71DE"/>
    <w:rsid w:val="002F73DA"/>
    <w:rsid w:val="002F74D3"/>
    <w:rsid w:val="002F7675"/>
    <w:rsid w:val="002F7800"/>
    <w:rsid w:val="003013D1"/>
    <w:rsid w:val="0030143A"/>
    <w:rsid w:val="00301583"/>
    <w:rsid w:val="00301A7C"/>
    <w:rsid w:val="00301A86"/>
    <w:rsid w:val="00302238"/>
    <w:rsid w:val="003026E7"/>
    <w:rsid w:val="00302840"/>
    <w:rsid w:val="00302C72"/>
    <w:rsid w:val="00302EDF"/>
    <w:rsid w:val="003032E8"/>
    <w:rsid w:val="003043CD"/>
    <w:rsid w:val="00304690"/>
    <w:rsid w:val="003046D1"/>
    <w:rsid w:val="00304BEC"/>
    <w:rsid w:val="00304DB0"/>
    <w:rsid w:val="00304E7A"/>
    <w:rsid w:val="00305A39"/>
    <w:rsid w:val="00306088"/>
    <w:rsid w:val="00306396"/>
    <w:rsid w:val="003063E6"/>
    <w:rsid w:val="003068A5"/>
    <w:rsid w:val="00306B9B"/>
    <w:rsid w:val="00306CE6"/>
    <w:rsid w:val="00306F8B"/>
    <w:rsid w:val="00306FB4"/>
    <w:rsid w:val="003073E9"/>
    <w:rsid w:val="003075FA"/>
    <w:rsid w:val="00307892"/>
    <w:rsid w:val="003079BA"/>
    <w:rsid w:val="0031019A"/>
    <w:rsid w:val="00310DA3"/>
    <w:rsid w:val="003115BC"/>
    <w:rsid w:val="00312164"/>
    <w:rsid w:val="00312874"/>
    <w:rsid w:val="00312D6A"/>
    <w:rsid w:val="00313715"/>
    <w:rsid w:val="00313897"/>
    <w:rsid w:val="003139C8"/>
    <w:rsid w:val="00314335"/>
    <w:rsid w:val="00314482"/>
    <w:rsid w:val="0031468B"/>
    <w:rsid w:val="00314DCA"/>
    <w:rsid w:val="00314DF2"/>
    <w:rsid w:val="003165CB"/>
    <w:rsid w:val="00316D9C"/>
    <w:rsid w:val="00317D0B"/>
    <w:rsid w:val="00320ACE"/>
    <w:rsid w:val="00320B74"/>
    <w:rsid w:val="00320D32"/>
    <w:rsid w:val="00321038"/>
    <w:rsid w:val="003212D4"/>
    <w:rsid w:val="003213EF"/>
    <w:rsid w:val="003216B7"/>
    <w:rsid w:val="003218AE"/>
    <w:rsid w:val="00321BE0"/>
    <w:rsid w:val="0032228F"/>
    <w:rsid w:val="003222B2"/>
    <w:rsid w:val="00322662"/>
    <w:rsid w:val="00322671"/>
    <w:rsid w:val="003226EB"/>
    <w:rsid w:val="00322893"/>
    <w:rsid w:val="00322AB8"/>
    <w:rsid w:val="00322C92"/>
    <w:rsid w:val="003233A3"/>
    <w:rsid w:val="00323552"/>
    <w:rsid w:val="00323B15"/>
    <w:rsid w:val="00323B44"/>
    <w:rsid w:val="00324396"/>
    <w:rsid w:val="00324673"/>
    <w:rsid w:val="00324818"/>
    <w:rsid w:val="0032487A"/>
    <w:rsid w:val="00324BEC"/>
    <w:rsid w:val="00324CBE"/>
    <w:rsid w:val="0032534E"/>
    <w:rsid w:val="00325493"/>
    <w:rsid w:val="00325574"/>
    <w:rsid w:val="00325784"/>
    <w:rsid w:val="00325B44"/>
    <w:rsid w:val="00325CBE"/>
    <w:rsid w:val="003264B8"/>
    <w:rsid w:val="003268CA"/>
    <w:rsid w:val="00326D0B"/>
    <w:rsid w:val="0032727E"/>
    <w:rsid w:val="00327C97"/>
    <w:rsid w:val="003300CC"/>
    <w:rsid w:val="00330613"/>
    <w:rsid w:val="003307C8"/>
    <w:rsid w:val="0033111D"/>
    <w:rsid w:val="003315EF"/>
    <w:rsid w:val="00331906"/>
    <w:rsid w:val="00331AE0"/>
    <w:rsid w:val="0033203B"/>
    <w:rsid w:val="0033258F"/>
    <w:rsid w:val="003328C7"/>
    <w:rsid w:val="00332EE9"/>
    <w:rsid w:val="0033367D"/>
    <w:rsid w:val="003341F0"/>
    <w:rsid w:val="0033431D"/>
    <w:rsid w:val="0033466F"/>
    <w:rsid w:val="00334835"/>
    <w:rsid w:val="00336045"/>
    <w:rsid w:val="00336301"/>
    <w:rsid w:val="00336826"/>
    <w:rsid w:val="0033698E"/>
    <w:rsid w:val="00336A4E"/>
    <w:rsid w:val="00336BC0"/>
    <w:rsid w:val="00336C39"/>
    <w:rsid w:val="00336D28"/>
    <w:rsid w:val="00337142"/>
    <w:rsid w:val="00337171"/>
    <w:rsid w:val="003374A0"/>
    <w:rsid w:val="003375F4"/>
    <w:rsid w:val="0033773F"/>
    <w:rsid w:val="0033785B"/>
    <w:rsid w:val="00337E00"/>
    <w:rsid w:val="00340158"/>
    <w:rsid w:val="00340463"/>
    <w:rsid w:val="00340551"/>
    <w:rsid w:val="003409D4"/>
    <w:rsid w:val="00340C69"/>
    <w:rsid w:val="00340E6C"/>
    <w:rsid w:val="0034135E"/>
    <w:rsid w:val="00342249"/>
    <w:rsid w:val="0034230E"/>
    <w:rsid w:val="0034240C"/>
    <w:rsid w:val="0034243F"/>
    <w:rsid w:val="003429A9"/>
    <w:rsid w:val="00342C14"/>
    <w:rsid w:val="003439D7"/>
    <w:rsid w:val="00343A76"/>
    <w:rsid w:val="00343DA1"/>
    <w:rsid w:val="003443F0"/>
    <w:rsid w:val="0034462C"/>
    <w:rsid w:val="003447C8"/>
    <w:rsid w:val="00344A11"/>
    <w:rsid w:val="00344F5C"/>
    <w:rsid w:val="003451FD"/>
    <w:rsid w:val="00345792"/>
    <w:rsid w:val="00345CBE"/>
    <w:rsid w:val="00346450"/>
    <w:rsid w:val="00346497"/>
    <w:rsid w:val="00346636"/>
    <w:rsid w:val="00346919"/>
    <w:rsid w:val="00346B20"/>
    <w:rsid w:val="00346F51"/>
    <w:rsid w:val="0034719A"/>
    <w:rsid w:val="003478A4"/>
    <w:rsid w:val="00347B9F"/>
    <w:rsid w:val="00347BE2"/>
    <w:rsid w:val="00350214"/>
    <w:rsid w:val="00350444"/>
    <w:rsid w:val="003505A3"/>
    <w:rsid w:val="00350AA0"/>
    <w:rsid w:val="00351665"/>
    <w:rsid w:val="00351F9B"/>
    <w:rsid w:val="003522BA"/>
    <w:rsid w:val="00352304"/>
    <w:rsid w:val="00352E42"/>
    <w:rsid w:val="003531DC"/>
    <w:rsid w:val="00353309"/>
    <w:rsid w:val="00353AC1"/>
    <w:rsid w:val="00353BDB"/>
    <w:rsid w:val="00353EA2"/>
    <w:rsid w:val="00353FF2"/>
    <w:rsid w:val="00354052"/>
    <w:rsid w:val="0035421B"/>
    <w:rsid w:val="0035424E"/>
    <w:rsid w:val="0035480B"/>
    <w:rsid w:val="00354C7D"/>
    <w:rsid w:val="00354E81"/>
    <w:rsid w:val="00354F27"/>
    <w:rsid w:val="00355970"/>
    <w:rsid w:val="00356065"/>
    <w:rsid w:val="00356112"/>
    <w:rsid w:val="0035653B"/>
    <w:rsid w:val="0035711E"/>
    <w:rsid w:val="003571D2"/>
    <w:rsid w:val="0035768A"/>
    <w:rsid w:val="00357CCA"/>
    <w:rsid w:val="00357E0E"/>
    <w:rsid w:val="0036069D"/>
    <w:rsid w:val="00360FEC"/>
    <w:rsid w:val="0036109E"/>
    <w:rsid w:val="003610C2"/>
    <w:rsid w:val="0036168E"/>
    <w:rsid w:val="0036224E"/>
    <w:rsid w:val="0036285F"/>
    <w:rsid w:val="00362B87"/>
    <w:rsid w:val="00362FB5"/>
    <w:rsid w:val="00362FBB"/>
    <w:rsid w:val="003631C4"/>
    <w:rsid w:val="00363535"/>
    <w:rsid w:val="00363833"/>
    <w:rsid w:val="00363CC1"/>
    <w:rsid w:val="00363D15"/>
    <w:rsid w:val="0036501B"/>
    <w:rsid w:val="003658EA"/>
    <w:rsid w:val="00365A61"/>
    <w:rsid w:val="00365BDD"/>
    <w:rsid w:val="00366092"/>
    <w:rsid w:val="003662E4"/>
    <w:rsid w:val="00366531"/>
    <w:rsid w:val="00366807"/>
    <w:rsid w:val="00366A77"/>
    <w:rsid w:val="00366DA9"/>
    <w:rsid w:val="00367009"/>
    <w:rsid w:val="00370072"/>
    <w:rsid w:val="00370542"/>
    <w:rsid w:val="003707C0"/>
    <w:rsid w:val="00370D93"/>
    <w:rsid w:val="00371320"/>
    <w:rsid w:val="003723F8"/>
    <w:rsid w:val="00372F7C"/>
    <w:rsid w:val="00373CB9"/>
    <w:rsid w:val="0037404C"/>
    <w:rsid w:val="00374163"/>
    <w:rsid w:val="003742C7"/>
    <w:rsid w:val="00374B08"/>
    <w:rsid w:val="00374DD7"/>
    <w:rsid w:val="0037527F"/>
    <w:rsid w:val="003756EA"/>
    <w:rsid w:val="00375750"/>
    <w:rsid w:val="00375DE4"/>
    <w:rsid w:val="00375E7E"/>
    <w:rsid w:val="003765CA"/>
    <w:rsid w:val="00376B90"/>
    <w:rsid w:val="00376CB8"/>
    <w:rsid w:val="00376E67"/>
    <w:rsid w:val="00377F6D"/>
    <w:rsid w:val="0038024C"/>
    <w:rsid w:val="00380518"/>
    <w:rsid w:val="003807EC"/>
    <w:rsid w:val="00381540"/>
    <w:rsid w:val="00381770"/>
    <w:rsid w:val="0038181E"/>
    <w:rsid w:val="003818DF"/>
    <w:rsid w:val="00381A5D"/>
    <w:rsid w:val="003821FF"/>
    <w:rsid w:val="003823B9"/>
    <w:rsid w:val="0038273F"/>
    <w:rsid w:val="00382785"/>
    <w:rsid w:val="00382830"/>
    <w:rsid w:val="00383446"/>
    <w:rsid w:val="0038346E"/>
    <w:rsid w:val="003834DB"/>
    <w:rsid w:val="00383AF5"/>
    <w:rsid w:val="00383B5C"/>
    <w:rsid w:val="00383DA6"/>
    <w:rsid w:val="0038510D"/>
    <w:rsid w:val="003860F6"/>
    <w:rsid w:val="003863AE"/>
    <w:rsid w:val="00386AEA"/>
    <w:rsid w:val="00386C16"/>
    <w:rsid w:val="00387319"/>
    <w:rsid w:val="00387707"/>
    <w:rsid w:val="00387C42"/>
    <w:rsid w:val="0039029B"/>
    <w:rsid w:val="0039034D"/>
    <w:rsid w:val="003907B7"/>
    <w:rsid w:val="00390AFD"/>
    <w:rsid w:val="00390EC1"/>
    <w:rsid w:val="0039133F"/>
    <w:rsid w:val="00391646"/>
    <w:rsid w:val="003916C5"/>
    <w:rsid w:val="0039203A"/>
    <w:rsid w:val="003921AE"/>
    <w:rsid w:val="003921C8"/>
    <w:rsid w:val="00392600"/>
    <w:rsid w:val="00392727"/>
    <w:rsid w:val="003934CD"/>
    <w:rsid w:val="00393A3F"/>
    <w:rsid w:val="00393CE2"/>
    <w:rsid w:val="00393FE3"/>
    <w:rsid w:val="00394575"/>
    <w:rsid w:val="003953E9"/>
    <w:rsid w:val="00396216"/>
    <w:rsid w:val="003964A5"/>
    <w:rsid w:val="003967C6"/>
    <w:rsid w:val="00396D0C"/>
    <w:rsid w:val="00396E89"/>
    <w:rsid w:val="0039707E"/>
    <w:rsid w:val="003974DC"/>
    <w:rsid w:val="00397D0A"/>
    <w:rsid w:val="00397D37"/>
    <w:rsid w:val="00397E5D"/>
    <w:rsid w:val="00397FC5"/>
    <w:rsid w:val="003A0305"/>
    <w:rsid w:val="003A0584"/>
    <w:rsid w:val="003A0769"/>
    <w:rsid w:val="003A0E1F"/>
    <w:rsid w:val="003A1EB4"/>
    <w:rsid w:val="003A20E5"/>
    <w:rsid w:val="003A2662"/>
    <w:rsid w:val="003A2911"/>
    <w:rsid w:val="003A2C5A"/>
    <w:rsid w:val="003A2EEC"/>
    <w:rsid w:val="003A3143"/>
    <w:rsid w:val="003A37F2"/>
    <w:rsid w:val="003A417A"/>
    <w:rsid w:val="003A4F0B"/>
    <w:rsid w:val="003A4F21"/>
    <w:rsid w:val="003A50E7"/>
    <w:rsid w:val="003A54C0"/>
    <w:rsid w:val="003A55C7"/>
    <w:rsid w:val="003A5D28"/>
    <w:rsid w:val="003A6AA9"/>
    <w:rsid w:val="003A6E22"/>
    <w:rsid w:val="003A777F"/>
    <w:rsid w:val="003A7E87"/>
    <w:rsid w:val="003B0471"/>
    <w:rsid w:val="003B0D79"/>
    <w:rsid w:val="003B0D88"/>
    <w:rsid w:val="003B0F73"/>
    <w:rsid w:val="003B10AC"/>
    <w:rsid w:val="003B10F8"/>
    <w:rsid w:val="003B118F"/>
    <w:rsid w:val="003B12A9"/>
    <w:rsid w:val="003B1361"/>
    <w:rsid w:val="003B1548"/>
    <w:rsid w:val="003B1833"/>
    <w:rsid w:val="003B1872"/>
    <w:rsid w:val="003B1BE4"/>
    <w:rsid w:val="003B1C63"/>
    <w:rsid w:val="003B1DC4"/>
    <w:rsid w:val="003B2061"/>
    <w:rsid w:val="003B292B"/>
    <w:rsid w:val="003B351B"/>
    <w:rsid w:val="003B3742"/>
    <w:rsid w:val="003B382B"/>
    <w:rsid w:val="003B3DC7"/>
    <w:rsid w:val="003B42DE"/>
    <w:rsid w:val="003B4488"/>
    <w:rsid w:val="003B4A79"/>
    <w:rsid w:val="003B530F"/>
    <w:rsid w:val="003B5809"/>
    <w:rsid w:val="003B5A08"/>
    <w:rsid w:val="003B5CC5"/>
    <w:rsid w:val="003B5E08"/>
    <w:rsid w:val="003B6665"/>
    <w:rsid w:val="003B6971"/>
    <w:rsid w:val="003B6D04"/>
    <w:rsid w:val="003B7013"/>
    <w:rsid w:val="003B77FA"/>
    <w:rsid w:val="003B79E0"/>
    <w:rsid w:val="003C01F1"/>
    <w:rsid w:val="003C08BE"/>
    <w:rsid w:val="003C0ACB"/>
    <w:rsid w:val="003C0C21"/>
    <w:rsid w:val="003C0DFA"/>
    <w:rsid w:val="003C12CE"/>
    <w:rsid w:val="003C1746"/>
    <w:rsid w:val="003C1E15"/>
    <w:rsid w:val="003C2132"/>
    <w:rsid w:val="003C26CC"/>
    <w:rsid w:val="003C27C4"/>
    <w:rsid w:val="003C292B"/>
    <w:rsid w:val="003C2C52"/>
    <w:rsid w:val="003C2F98"/>
    <w:rsid w:val="003C309A"/>
    <w:rsid w:val="003C34AE"/>
    <w:rsid w:val="003C3B5F"/>
    <w:rsid w:val="003C4C59"/>
    <w:rsid w:val="003C5D16"/>
    <w:rsid w:val="003C63F9"/>
    <w:rsid w:val="003C67E2"/>
    <w:rsid w:val="003C6B73"/>
    <w:rsid w:val="003C6D70"/>
    <w:rsid w:val="003C7296"/>
    <w:rsid w:val="003C729C"/>
    <w:rsid w:val="003C78EE"/>
    <w:rsid w:val="003C7EC4"/>
    <w:rsid w:val="003C7F9E"/>
    <w:rsid w:val="003D0DEF"/>
    <w:rsid w:val="003D117B"/>
    <w:rsid w:val="003D158C"/>
    <w:rsid w:val="003D1718"/>
    <w:rsid w:val="003D1850"/>
    <w:rsid w:val="003D1867"/>
    <w:rsid w:val="003D1AA8"/>
    <w:rsid w:val="003D1EF6"/>
    <w:rsid w:val="003D1F51"/>
    <w:rsid w:val="003D240F"/>
    <w:rsid w:val="003D29DB"/>
    <w:rsid w:val="003D2C43"/>
    <w:rsid w:val="003D2EF7"/>
    <w:rsid w:val="003D30EA"/>
    <w:rsid w:val="003D324A"/>
    <w:rsid w:val="003D375D"/>
    <w:rsid w:val="003D3956"/>
    <w:rsid w:val="003D454E"/>
    <w:rsid w:val="003D4D10"/>
    <w:rsid w:val="003D54B6"/>
    <w:rsid w:val="003D5D0F"/>
    <w:rsid w:val="003D5F2C"/>
    <w:rsid w:val="003D5FB2"/>
    <w:rsid w:val="003D6280"/>
    <w:rsid w:val="003D62A4"/>
    <w:rsid w:val="003D6E75"/>
    <w:rsid w:val="003D7125"/>
    <w:rsid w:val="003D74C9"/>
    <w:rsid w:val="003D7F1A"/>
    <w:rsid w:val="003E0A46"/>
    <w:rsid w:val="003E19CD"/>
    <w:rsid w:val="003E21C1"/>
    <w:rsid w:val="003E23AC"/>
    <w:rsid w:val="003E258B"/>
    <w:rsid w:val="003E265F"/>
    <w:rsid w:val="003E2C7E"/>
    <w:rsid w:val="003E3234"/>
    <w:rsid w:val="003E352E"/>
    <w:rsid w:val="003E3A0D"/>
    <w:rsid w:val="003E3B09"/>
    <w:rsid w:val="003E4695"/>
    <w:rsid w:val="003E49C3"/>
    <w:rsid w:val="003E4AFD"/>
    <w:rsid w:val="003E5038"/>
    <w:rsid w:val="003E52D4"/>
    <w:rsid w:val="003E52D8"/>
    <w:rsid w:val="003E540D"/>
    <w:rsid w:val="003E5833"/>
    <w:rsid w:val="003E5AB0"/>
    <w:rsid w:val="003E6645"/>
    <w:rsid w:val="003E6E7D"/>
    <w:rsid w:val="003E7008"/>
    <w:rsid w:val="003E7214"/>
    <w:rsid w:val="003E725C"/>
    <w:rsid w:val="003E7489"/>
    <w:rsid w:val="003E75A4"/>
    <w:rsid w:val="003E7813"/>
    <w:rsid w:val="003E78EE"/>
    <w:rsid w:val="003E7B9C"/>
    <w:rsid w:val="003E7CC8"/>
    <w:rsid w:val="003F0383"/>
    <w:rsid w:val="003F074B"/>
    <w:rsid w:val="003F11DB"/>
    <w:rsid w:val="003F1521"/>
    <w:rsid w:val="003F165B"/>
    <w:rsid w:val="003F17FF"/>
    <w:rsid w:val="003F1AF7"/>
    <w:rsid w:val="003F1BA0"/>
    <w:rsid w:val="003F1C81"/>
    <w:rsid w:val="003F1D67"/>
    <w:rsid w:val="003F1E7C"/>
    <w:rsid w:val="003F24F7"/>
    <w:rsid w:val="003F2719"/>
    <w:rsid w:val="003F2BC7"/>
    <w:rsid w:val="003F3D98"/>
    <w:rsid w:val="003F40DA"/>
    <w:rsid w:val="003F4117"/>
    <w:rsid w:val="003F5133"/>
    <w:rsid w:val="003F51BE"/>
    <w:rsid w:val="003F53CF"/>
    <w:rsid w:val="003F54F3"/>
    <w:rsid w:val="003F594E"/>
    <w:rsid w:val="003F5BA2"/>
    <w:rsid w:val="003F5D6F"/>
    <w:rsid w:val="003F648A"/>
    <w:rsid w:val="003F6567"/>
    <w:rsid w:val="003F70D4"/>
    <w:rsid w:val="003F79FB"/>
    <w:rsid w:val="003F7BB0"/>
    <w:rsid w:val="0040001C"/>
    <w:rsid w:val="004001F7"/>
    <w:rsid w:val="004005F3"/>
    <w:rsid w:val="00400807"/>
    <w:rsid w:val="00400908"/>
    <w:rsid w:val="00400C7E"/>
    <w:rsid w:val="00400ED4"/>
    <w:rsid w:val="0040158B"/>
    <w:rsid w:val="00401E9C"/>
    <w:rsid w:val="004023AC"/>
    <w:rsid w:val="00402534"/>
    <w:rsid w:val="004025A8"/>
    <w:rsid w:val="00403012"/>
    <w:rsid w:val="004035B7"/>
    <w:rsid w:val="00403D27"/>
    <w:rsid w:val="0040455C"/>
    <w:rsid w:val="00404592"/>
    <w:rsid w:val="00404D12"/>
    <w:rsid w:val="00405B7A"/>
    <w:rsid w:val="0040647C"/>
    <w:rsid w:val="004066A0"/>
    <w:rsid w:val="00407230"/>
    <w:rsid w:val="004076D5"/>
    <w:rsid w:val="00407D71"/>
    <w:rsid w:val="00407E05"/>
    <w:rsid w:val="00410058"/>
    <w:rsid w:val="00410295"/>
    <w:rsid w:val="00410ADB"/>
    <w:rsid w:val="00410D69"/>
    <w:rsid w:val="00410EF9"/>
    <w:rsid w:val="004110C5"/>
    <w:rsid w:val="00411335"/>
    <w:rsid w:val="004113FB"/>
    <w:rsid w:val="0041177A"/>
    <w:rsid w:val="00411D35"/>
    <w:rsid w:val="0041235C"/>
    <w:rsid w:val="004125AC"/>
    <w:rsid w:val="004127B0"/>
    <w:rsid w:val="004130D8"/>
    <w:rsid w:val="004136D0"/>
    <w:rsid w:val="00413761"/>
    <w:rsid w:val="00413787"/>
    <w:rsid w:val="00413EC7"/>
    <w:rsid w:val="00414025"/>
    <w:rsid w:val="00414304"/>
    <w:rsid w:val="004143EE"/>
    <w:rsid w:val="004153DB"/>
    <w:rsid w:val="0041540F"/>
    <w:rsid w:val="00415722"/>
    <w:rsid w:val="00415A2E"/>
    <w:rsid w:val="004161BF"/>
    <w:rsid w:val="004162EA"/>
    <w:rsid w:val="0041671B"/>
    <w:rsid w:val="00416795"/>
    <w:rsid w:val="004177BA"/>
    <w:rsid w:val="0041781E"/>
    <w:rsid w:val="00417B0D"/>
    <w:rsid w:val="00417D46"/>
    <w:rsid w:val="004201AB"/>
    <w:rsid w:val="00420A68"/>
    <w:rsid w:val="00420E85"/>
    <w:rsid w:val="004218D1"/>
    <w:rsid w:val="00421BB2"/>
    <w:rsid w:val="00421E44"/>
    <w:rsid w:val="004220F4"/>
    <w:rsid w:val="0042236C"/>
    <w:rsid w:val="004235A6"/>
    <w:rsid w:val="00423948"/>
    <w:rsid w:val="00423A23"/>
    <w:rsid w:val="00423E23"/>
    <w:rsid w:val="00423F07"/>
    <w:rsid w:val="00423F7E"/>
    <w:rsid w:val="0042437A"/>
    <w:rsid w:val="00424439"/>
    <w:rsid w:val="00424734"/>
    <w:rsid w:val="0042494E"/>
    <w:rsid w:val="00424CC0"/>
    <w:rsid w:val="004255A4"/>
    <w:rsid w:val="0042596A"/>
    <w:rsid w:val="00425C13"/>
    <w:rsid w:val="00425E33"/>
    <w:rsid w:val="0042602A"/>
    <w:rsid w:val="00426BBA"/>
    <w:rsid w:val="00426FDC"/>
    <w:rsid w:val="00427E5E"/>
    <w:rsid w:val="004301BC"/>
    <w:rsid w:val="00430303"/>
    <w:rsid w:val="004307CF"/>
    <w:rsid w:val="00430A34"/>
    <w:rsid w:val="00430D0A"/>
    <w:rsid w:val="00430D93"/>
    <w:rsid w:val="00430ED7"/>
    <w:rsid w:val="004310A3"/>
    <w:rsid w:val="004313F5"/>
    <w:rsid w:val="0043199E"/>
    <w:rsid w:val="00431B85"/>
    <w:rsid w:val="00431BD1"/>
    <w:rsid w:val="00431C57"/>
    <w:rsid w:val="004329C3"/>
    <w:rsid w:val="00432F42"/>
    <w:rsid w:val="004333CB"/>
    <w:rsid w:val="0043353C"/>
    <w:rsid w:val="00433B9B"/>
    <w:rsid w:val="004340FA"/>
    <w:rsid w:val="00434568"/>
    <w:rsid w:val="004347C6"/>
    <w:rsid w:val="00434BAB"/>
    <w:rsid w:val="0043517C"/>
    <w:rsid w:val="004352CC"/>
    <w:rsid w:val="004354EC"/>
    <w:rsid w:val="004360C9"/>
    <w:rsid w:val="00436288"/>
    <w:rsid w:val="00436404"/>
    <w:rsid w:val="00436556"/>
    <w:rsid w:val="00436A3D"/>
    <w:rsid w:val="00436C81"/>
    <w:rsid w:val="004372F3"/>
    <w:rsid w:val="00437983"/>
    <w:rsid w:val="00437FBE"/>
    <w:rsid w:val="004403A1"/>
    <w:rsid w:val="004404D9"/>
    <w:rsid w:val="00440C09"/>
    <w:rsid w:val="00440F40"/>
    <w:rsid w:val="00441089"/>
    <w:rsid w:val="0044123F"/>
    <w:rsid w:val="00441A54"/>
    <w:rsid w:val="00441C0C"/>
    <w:rsid w:val="00441E75"/>
    <w:rsid w:val="00441F91"/>
    <w:rsid w:val="00442660"/>
    <w:rsid w:val="0044267D"/>
    <w:rsid w:val="00442955"/>
    <w:rsid w:val="00443018"/>
    <w:rsid w:val="004438F3"/>
    <w:rsid w:val="00444014"/>
    <w:rsid w:val="004449CC"/>
    <w:rsid w:val="00444B30"/>
    <w:rsid w:val="004451D4"/>
    <w:rsid w:val="004453A0"/>
    <w:rsid w:val="00445519"/>
    <w:rsid w:val="0044558B"/>
    <w:rsid w:val="0044576A"/>
    <w:rsid w:val="00445AC2"/>
    <w:rsid w:val="0044613B"/>
    <w:rsid w:val="004468B6"/>
    <w:rsid w:val="00446CF0"/>
    <w:rsid w:val="00447404"/>
    <w:rsid w:val="00447644"/>
    <w:rsid w:val="00447D90"/>
    <w:rsid w:val="00447E52"/>
    <w:rsid w:val="00447EC4"/>
    <w:rsid w:val="00450054"/>
    <w:rsid w:val="00450286"/>
    <w:rsid w:val="0045082E"/>
    <w:rsid w:val="00451287"/>
    <w:rsid w:val="0045129C"/>
    <w:rsid w:val="004512BB"/>
    <w:rsid w:val="004515A0"/>
    <w:rsid w:val="004520B3"/>
    <w:rsid w:val="0045240D"/>
    <w:rsid w:val="00452905"/>
    <w:rsid w:val="0045297C"/>
    <w:rsid w:val="00452A19"/>
    <w:rsid w:val="00452B53"/>
    <w:rsid w:val="00452BD1"/>
    <w:rsid w:val="00452CA7"/>
    <w:rsid w:val="00452CB1"/>
    <w:rsid w:val="00452F34"/>
    <w:rsid w:val="00453A8B"/>
    <w:rsid w:val="0045413E"/>
    <w:rsid w:val="0045428A"/>
    <w:rsid w:val="00454608"/>
    <w:rsid w:val="004546E9"/>
    <w:rsid w:val="00454928"/>
    <w:rsid w:val="00454A46"/>
    <w:rsid w:val="00454A92"/>
    <w:rsid w:val="00454E61"/>
    <w:rsid w:val="00455220"/>
    <w:rsid w:val="004556DA"/>
    <w:rsid w:val="00455CD3"/>
    <w:rsid w:val="00455DD6"/>
    <w:rsid w:val="004563C6"/>
    <w:rsid w:val="004563C7"/>
    <w:rsid w:val="004565D4"/>
    <w:rsid w:val="00456B6E"/>
    <w:rsid w:val="004571F8"/>
    <w:rsid w:val="00457560"/>
    <w:rsid w:val="00457B41"/>
    <w:rsid w:val="00457BFC"/>
    <w:rsid w:val="00460899"/>
    <w:rsid w:val="00460B89"/>
    <w:rsid w:val="0046170B"/>
    <w:rsid w:val="0046227B"/>
    <w:rsid w:val="004625F7"/>
    <w:rsid w:val="00462655"/>
    <w:rsid w:val="00462A1F"/>
    <w:rsid w:val="00462A5C"/>
    <w:rsid w:val="00462C2F"/>
    <w:rsid w:val="00462CB4"/>
    <w:rsid w:val="0046367F"/>
    <w:rsid w:val="00463738"/>
    <w:rsid w:val="004639BA"/>
    <w:rsid w:val="00463B7F"/>
    <w:rsid w:val="00463C62"/>
    <w:rsid w:val="00463E2F"/>
    <w:rsid w:val="00463E64"/>
    <w:rsid w:val="00464AAF"/>
    <w:rsid w:val="00464C5C"/>
    <w:rsid w:val="00464E10"/>
    <w:rsid w:val="004659D6"/>
    <w:rsid w:val="00465BFD"/>
    <w:rsid w:val="0046616F"/>
    <w:rsid w:val="00466402"/>
    <w:rsid w:val="0046689E"/>
    <w:rsid w:val="00466A50"/>
    <w:rsid w:val="00466D94"/>
    <w:rsid w:val="0046717D"/>
    <w:rsid w:val="00470FDB"/>
    <w:rsid w:val="00472353"/>
    <w:rsid w:val="00473A1F"/>
    <w:rsid w:val="0047453A"/>
    <w:rsid w:val="0047497C"/>
    <w:rsid w:val="00474C6E"/>
    <w:rsid w:val="004750D3"/>
    <w:rsid w:val="004751B4"/>
    <w:rsid w:val="00475823"/>
    <w:rsid w:val="00475A98"/>
    <w:rsid w:val="004763FA"/>
    <w:rsid w:val="004766FE"/>
    <w:rsid w:val="00476916"/>
    <w:rsid w:val="00477123"/>
    <w:rsid w:val="004772F9"/>
    <w:rsid w:val="004773E7"/>
    <w:rsid w:val="0047794D"/>
    <w:rsid w:val="0048012B"/>
    <w:rsid w:val="004803EB"/>
    <w:rsid w:val="00480E22"/>
    <w:rsid w:val="00481450"/>
    <w:rsid w:val="0048166C"/>
    <w:rsid w:val="00481A82"/>
    <w:rsid w:val="00481BE4"/>
    <w:rsid w:val="0048302B"/>
    <w:rsid w:val="00483F17"/>
    <w:rsid w:val="00484A8B"/>
    <w:rsid w:val="00484B71"/>
    <w:rsid w:val="00484EE7"/>
    <w:rsid w:val="004851DB"/>
    <w:rsid w:val="00485778"/>
    <w:rsid w:val="00485978"/>
    <w:rsid w:val="00485AD0"/>
    <w:rsid w:val="00486167"/>
    <w:rsid w:val="00486929"/>
    <w:rsid w:val="00486EB1"/>
    <w:rsid w:val="004872DE"/>
    <w:rsid w:val="004873F8"/>
    <w:rsid w:val="00487D3F"/>
    <w:rsid w:val="00487F3C"/>
    <w:rsid w:val="0049060F"/>
    <w:rsid w:val="00490794"/>
    <w:rsid w:val="00490E07"/>
    <w:rsid w:val="0049108B"/>
    <w:rsid w:val="00491A09"/>
    <w:rsid w:val="00491BBD"/>
    <w:rsid w:val="00491E1E"/>
    <w:rsid w:val="00491F5F"/>
    <w:rsid w:val="0049258E"/>
    <w:rsid w:val="00492780"/>
    <w:rsid w:val="00492890"/>
    <w:rsid w:val="00492EF0"/>
    <w:rsid w:val="004930A6"/>
    <w:rsid w:val="00493274"/>
    <w:rsid w:val="00493897"/>
    <w:rsid w:val="00493925"/>
    <w:rsid w:val="00493A42"/>
    <w:rsid w:val="00495192"/>
    <w:rsid w:val="004952D1"/>
    <w:rsid w:val="00495639"/>
    <w:rsid w:val="0049577B"/>
    <w:rsid w:val="00495C32"/>
    <w:rsid w:val="00496319"/>
    <w:rsid w:val="004963ED"/>
    <w:rsid w:val="004969E8"/>
    <w:rsid w:val="00496D13"/>
    <w:rsid w:val="0049735F"/>
    <w:rsid w:val="00497519"/>
    <w:rsid w:val="004978C6"/>
    <w:rsid w:val="00497ABA"/>
    <w:rsid w:val="00497B39"/>
    <w:rsid w:val="004A03BA"/>
    <w:rsid w:val="004A068B"/>
    <w:rsid w:val="004A0926"/>
    <w:rsid w:val="004A0AEC"/>
    <w:rsid w:val="004A0B72"/>
    <w:rsid w:val="004A0CAB"/>
    <w:rsid w:val="004A0DE1"/>
    <w:rsid w:val="004A0FAE"/>
    <w:rsid w:val="004A1104"/>
    <w:rsid w:val="004A12C2"/>
    <w:rsid w:val="004A1FB4"/>
    <w:rsid w:val="004A2A7C"/>
    <w:rsid w:val="004A2BEF"/>
    <w:rsid w:val="004A31D8"/>
    <w:rsid w:val="004A34B6"/>
    <w:rsid w:val="004A34EB"/>
    <w:rsid w:val="004A365D"/>
    <w:rsid w:val="004A3786"/>
    <w:rsid w:val="004A40EA"/>
    <w:rsid w:val="004A4870"/>
    <w:rsid w:val="004A4B6E"/>
    <w:rsid w:val="004A4E7B"/>
    <w:rsid w:val="004A5FA7"/>
    <w:rsid w:val="004A6733"/>
    <w:rsid w:val="004A6843"/>
    <w:rsid w:val="004A6FDA"/>
    <w:rsid w:val="004A76D8"/>
    <w:rsid w:val="004A7845"/>
    <w:rsid w:val="004B0513"/>
    <w:rsid w:val="004B0928"/>
    <w:rsid w:val="004B0C7D"/>
    <w:rsid w:val="004B1656"/>
    <w:rsid w:val="004B1781"/>
    <w:rsid w:val="004B285D"/>
    <w:rsid w:val="004B2BD3"/>
    <w:rsid w:val="004B3B75"/>
    <w:rsid w:val="004B40D3"/>
    <w:rsid w:val="004B4BB6"/>
    <w:rsid w:val="004B4CBC"/>
    <w:rsid w:val="004B4F9C"/>
    <w:rsid w:val="004B5141"/>
    <w:rsid w:val="004B5161"/>
    <w:rsid w:val="004B5383"/>
    <w:rsid w:val="004B5897"/>
    <w:rsid w:val="004B5983"/>
    <w:rsid w:val="004B74C2"/>
    <w:rsid w:val="004B7A29"/>
    <w:rsid w:val="004B7A72"/>
    <w:rsid w:val="004B7BB0"/>
    <w:rsid w:val="004C1A3C"/>
    <w:rsid w:val="004C1E5F"/>
    <w:rsid w:val="004C2175"/>
    <w:rsid w:val="004C2255"/>
    <w:rsid w:val="004C23E3"/>
    <w:rsid w:val="004C2553"/>
    <w:rsid w:val="004C258B"/>
    <w:rsid w:val="004C278D"/>
    <w:rsid w:val="004C29A1"/>
    <w:rsid w:val="004C29EB"/>
    <w:rsid w:val="004C2A4E"/>
    <w:rsid w:val="004C2D08"/>
    <w:rsid w:val="004C3DF0"/>
    <w:rsid w:val="004C454E"/>
    <w:rsid w:val="004C4FC4"/>
    <w:rsid w:val="004C5D26"/>
    <w:rsid w:val="004C5D55"/>
    <w:rsid w:val="004C60EC"/>
    <w:rsid w:val="004C63A2"/>
    <w:rsid w:val="004C6761"/>
    <w:rsid w:val="004C6AEE"/>
    <w:rsid w:val="004D04F4"/>
    <w:rsid w:val="004D0614"/>
    <w:rsid w:val="004D07A3"/>
    <w:rsid w:val="004D0E38"/>
    <w:rsid w:val="004D14FD"/>
    <w:rsid w:val="004D15D6"/>
    <w:rsid w:val="004D1B5C"/>
    <w:rsid w:val="004D1CC6"/>
    <w:rsid w:val="004D1F99"/>
    <w:rsid w:val="004D29BA"/>
    <w:rsid w:val="004D30DD"/>
    <w:rsid w:val="004D313D"/>
    <w:rsid w:val="004D3508"/>
    <w:rsid w:val="004D352D"/>
    <w:rsid w:val="004D372E"/>
    <w:rsid w:val="004D39C3"/>
    <w:rsid w:val="004D3AE7"/>
    <w:rsid w:val="004D3C8F"/>
    <w:rsid w:val="004D3EF5"/>
    <w:rsid w:val="004D5026"/>
    <w:rsid w:val="004D5213"/>
    <w:rsid w:val="004D57F3"/>
    <w:rsid w:val="004D582F"/>
    <w:rsid w:val="004D5844"/>
    <w:rsid w:val="004D585A"/>
    <w:rsid w:val="004D58A1"/>
    <w:rsid w:val="004D5920"/>
    <w:rsid w:val="004D6004"/>
    <w:rsid w:val="004D6451"/>
    <w:rsid w:val="004D6479"/>
    <w:rsid w:val="004D67A2"/>
    <w:rsid w:val="004D6E7A"/>
    <w:rsid w:val="004D721C"/>
    <w:rsid w:val="004D72CC"/>
    <w:rsid w:val="004D76DF"/>
    <w:rsid w:val="004D7B6A"/>
    <w:rsid w:val="004E024F"/>
    <w:rsid w:val="004E05AE"/>
    <w:rsid w:val="004E0B8A"/>
    <w:rsid w:val="004E0BA6"/>
    <w:rsid w:val="004E0CF3"/>
    <w:rsid w:val="004E0EDE"/>
    <w:rsid w:val="004E109C"/>
    <w:rsid w:val="004E14CC"/>
    <w:rsid w:val="004E1589"/>
    <w:rsid w:val="004E15BE"/>
    <w:rsid w:val="004E1639"/>
    <w:rsid w:val="004E1999"/>
    <w:rsid w:val="004E1A30"/>
    <w:rsid w:val="004E1FD4"/>
    <w:rsid w:val="004E20D7"/>
    <w:rsid w:val="004E2296"/>
    <w:rsid w:val="004E292E"/>
    <w:rsid w:val="004E2EB3"/>
    <w:rsid w:val="004E2F07"/>
    <w:rsid w:val="004E2F5B"/>
    <w:rsid w:val="004E3914"/>
    <w:rsid w:val="004E3DE8"/>
    <w:rsid w:val="004E430F"/>
    <w:rsid w:val="004E438F"/>
    <w:rsid w:val="004E4770"/>
    <w:rsid w:val="004E4A8D"/>
    <w:rsid w:val="004E5043"/>
    <w:rsid w:val="004E50A8"/>
    <w:rsid w:val="004E521B"/>
    <w:rsid w:val="004E56D8"/>
    <w:rsid w:val="004E6392"/>
    <w:rsid w:val="004E657F"/>
    <w:rsid w:val="004E6636"/>
    <w:rsid w:val="004E7029"/>
    <w:rsid w:val="004E7384"/>
    <w:rsid w:val="004E757E"/>
    <w:rsid w:val="004E7997"/>
    <w:rsid w:val="004E7E7A"/>
    <w:rsid w:val="004F030E"/>
    <w:rsid w:val="004F1021"/>
    <w:rsid w:val="004F129D"/>
    <w:rsid w:val="004F12DD"/>
    <w:rsid w:val="004F1817"/>
    <w:rsid w:val="004F2556"/>
    <w:rsid w:val="004F2974"/>
    <w:rsid w:val="004F2A2E"/>
    <w:rsid w:val="004F2F4C"/>
    <w:rsid w:val="004F31E0"/>
    <w:rsid w:val="004F4A43"/>
    <w:rsid w:val="004F4E73"/>
    <w:rsid w:val="004F4FFC"/>
    <w:rsid w:val="004F5049"/>
    <w:rsid w:val="004F516B"/>
    <w:rsid w:val="004F539C"/>
    <w:rsid w:val="004F58C2"/>
    <w:rsid w:val="004F5AAC"/>
    <w:rsid w:val="004F5E3C"/>
    <w:rsid w:val="004F6349"/>
    <w:rsid w:val="004F6D4B"/>
    <w:rsid w:val="004F6DAA"/>
    <w:rsid w:val="00500162"/>
    <w:rsid w:val="005001B1"/>
    <w:rsid w:val="0050026D"/>
    <w:rsid w:val="00500321"/>
    <w:rsid w:val="005005ED"/>
    <w:rsid w:val="005007AD"/>
    <w:rsid w:val="00500B34"/>
    <w:rsid w:val="0050138F"/>
    <w:rsid w:val="0050140A"/>
    <w:rsid w:val="0050154C"/>
    <w:rsid w:val="00501ECB"/>
    <w:rsid w:val="0050225D"/>
    <w:rsid w:val="0050259C"/>
    <w:rsid w:val="00502928"/>
    <w:rsid w:val="00502DC0"/>
    <w:rsid w:val="00502E2C"/>
    <w:rsid w:val="00503002"/>
    <w:rsid w:val="00503BF5"/>
    <w:rsid w:val="0050428C"/>
    <w:rsid w:val="0050481F"/>
    <w:rsid w:val="00504F61"/>
    <w:rsid w:val="005057A0"/>
    <w:rsid w:val="0050580F"/>
    <w:rsid w:val="00505AC8"/>
    <w:rsid w:val="00505C51"/>
    <w:rsid w:val="00505EE1"/>
    <w:rsid w:val="00506341"/>
    <w:rsid w:val="005070B2"/>
    <w:rsid w:val="005072DD"/>
    <w:rsid w:val="005073FA"/>
    <w:rsid w:val="005078C4"/>
    <w:rsid w:val="00507BEA"/>
    <w:rsid w:val="005100AD"/>
    <w:rsid w:val="005101C4"/>
    <w:rsid w:val="005103D4"/>
    <w:rsid w:val="0051062A"/>
    <w:rsid w:val="00510740"/>
    <w:rsid w:val="005108AC"/>
    <w:rsid w:val="00510D8B"/>
    <w:rsid w:val="00510E20"/>
    <w:rsid w:val="005111D3"/>
    <w:rsid w:val="0051150F"/>
    <w:rsid w:val="00511560"/>
    <w:rsid w:val="005119F7"/>
    <w:rsid w:val="00511ED1"/>
    <w:rsid w:val="00512032"/>
    <w:rsid w:val="0051222B"/>
    <w:rsid w:val="00512560"/>
    <w:rsid w:val="005132C9"/>
    <w:rsid w:val="00513B7E"/>
    <w:rsid w:val="00513CAB"/>
    <w:rsid w:val="00513CC1"/>
    <w:rsid w:val="00513D2E"/>
    <w:rsid w:val="00513FF3"/>
    <w:rsid w:val="00514729"/>
    <w:rsid w:val="00514A09"/>
    <w:rsid w:val="00514FCC"/>
    <w:rsid w:val="0051601F"/>
    <w:rsid w:val="00516416"/>
    <w:rsid w:val="00516A02"/>
    <w:rsid w:val="00516C28"/>
    <w:rsid w:val="00516CF3"/>
    <w:rsid w:val="00516E4E"/>
    <w:rsid w:val="0051799B"/>
    <w:rsid w:val="00520183"/>
    <w:rsid w:val="0052066B"/>
    <w:rsid w:val="00520CE9"/>
    <w:rsid w:val="005211CA"/>
    <w:rsid w:val="005216E2"/>
    <w:rsid w:val="00521712"/>
    <w:rsid w:val="00521BAE"/>
    <w:rsid w:val="0052203F"/>
    <w:rsid w:val="00522750"/>
    <w:rsid w:val="005227E2"/>
    <w:rsid w:val="00522A85"/>
    <w:rsid w:val="00522E04"/>
    <w:rsid w:val="0052344E"/>
    <w:rsid w:val="0052388B"/>
    <w:rsid w:val="00523FE8"/>
    <w:rsid w:val="005240F6"/>
    <w:rsid w:val="005242E5"/>
    <w:rsid w:val="00524835"/>
    <w:rsid w:val="00524A69"/>
    <w:rsid w:val="005256F4"/>
    <w:rsid w:val="00525B04"/>
    <w:rsid w:val="00526020"/>
    <w:rsid w:val="005260C6"/>
    <w:rsid w:val="00526729"/>
    <w:rsid w:val="00526D3A"/>
    <w:rsid w:val="005278BA"/>
    <w:rsid w:val="005279B3"/>
    <w:rsid w:val="00527F00"/>
    <w:rsid w:val="00527FA1"/>
    <w:rsid w:val="0053027D"/>
    <w:rsid w:val="00530423"/>
    <w:rsid w:val="005304C0"/>
    <w:rsid w:val="00530717"/>
    <w:rsid w:val="005307EF"/>
    <w:rsid w:val="00530CA2"/>
    <w:rsid w:val="00530CA5"/>
    <w:rsid w:val="0053112A"/>
    <w:rsid w:val="00532DB6"/>
    <w:rsid w:val="0053322F"/>
    <w:rsid w:val="00534143"/>
    <w:rsid w:val="0053432C"/>
    <w:rsid w:val="00534819"/>
    <w:rsid w:val="00534AA9"/>
    <w:rsid w:val="00534DD5"/>
    <w:rsid w:val="00535220"/>
    <w:rsid w:val="0053527A"/>
    <w:rsid w:val="00535412"/>
    <w:rsid w:val="005356F7"/>
    <w:rsid w:val="005358CE"/>
    <w:rsid w:val="00535B4D"/>
    <w:rsid w:val="0053614F"/>
    <w:rsid w:val="005364A9"/>
    <w:rsid w:val="00536787"/>
    <w:rsid w:val="005367C4"/>
    <w:rsid w:val="0053691E"/>
    <w:rsid w:val="00536C99"/>
    <w:rsid w:val="0054026C"/>
    <w:rsid w:val="005402B3"/>
    <w:rsid w:val="0054031A"/>
    <w:rsid w:val="00540EDD"/>
    <w:rsid w:val="00541005"/>
    <w:rsid w:val="005410B2"/>
    <w:rsid w:val="00541DDD"/>
    <w:rsid w:val="00541F6F"/>
    <w:rsid w:val="00542531"/>
    <w:rsid w:val="00542B61"/>
    <w:rsid w:val="00542BC9"/>
    <w:rsid w:val="00542C15"/>
    <w:rsid w:val="00543485"/>
    <w:rsid w:val="00543B79"/>
    <w:rsid w:val="00544286"/>
    <w:rsid w:val="005444EF"/>
    <w:rsid w:val="00544716"/>
    <w:rsid w:val="00544A42"/>
    <w:rsid w:val="00544C25"/>
    <w:rsid w:val="00544DDC"/>
    <w:rsid w:val="005451C8"/>
    <w:rsid w:val="00545998"/>
    <w:rsid w:val="0054651D"/>
    <w:rsid w:val="005474A5"/>
    <w:rsid w:val="0054755A"/>
    <w:rsid w:val="00547BF5"/>
    <w:rsid w:val="0055031F"/>
    <w:rsid w:val="00550349"/>
    <w:rsid w:val="0055124D"/>
    <w:rsid w:val="0055182B"/>
    <w:rsid w:val="00551D06"/>
    <w:rsid w:val="00551E4F"/>
    <w:rsid w:val="005529A1"/>
    <w:rsid w:val="005529CE"/>
    <w:rsid w:val="00553860"/>
    <w:rsid w:val="00553937"/>
    <w:rsid w:val="00553BC7"/>
    <w:rsid w:val="00553EE7"/>
    <w:rsid w:val="005541F9"/>
    <w:rsid w:val="00554D46"/>
    <w:rsid w:val="00555220"/>
    <w:rsid w:val="005552C0"/>
    <w:rsid w:val="00555B25"/>
    <w:rsid w:val="00556657"/>
    <w:rsid w:val="00556DEF"/>
    <w:rsid w:val="00557347"/>
    <w:rsid w:val="005574F5"/>
    <w:rsid w:val="0055782F"/>
    <w:rsid w:val="00557A8A"/>
    <w:rsid w:val="00557DA7"/>
    <w:rsid w:val="00560299"/>
    <w:rsid w:val="00560A21"/>
    <w:rsid w:val="00560CF1"/>
    <w:rsid w:val="00561341"/>
    <w:rsid w:val="00562463"/>
    <w:rsid w:val="00562821"/>
    <w:rsid w:val="00562C78"/>
    <w:rsid w:val="00563D60"/>
    <w:rsid w:val="00563E51"/>
    <w:rsid w:val="00564E49"/>
    <w:rsid w:val="005656B6"/>
    <w:rsid w:val="00565D71"/>
    <w:rsid w:val="00566049"/>
    <w:rsid w:val="00566A4A"/>
    <w:rsid w:val="00566F71"/>
    <w:rsid w:val="0056727A"/>
    <w:rsid w:val="005675B4"/>
    <w:rsid w:val="00567AFC"/>
    <w:rsid w:val="00570932"/>
    <w:rsid w:val="00570D77"/>
    <w:rsid w:val="00570F6E"/>
    <w:rsid w:val="0057107E"/>
    <w:rsid w:val="005710E0"/>
    <w:rsid w:val="005711D9"/>
    <w:rsid w:val="00571817"/>
    <w:rsid w:val="00572174"/>
    <w:rsid w:val="00572B81"/>
    <w:rsid w:val="00572E3D"/>
    <w:rsid w:val="00572EE4"/>
    <w:rsid w:val="00572FE5"/>
    <w:rsid w:val="005730FA"/>
    <w:rsid w:val="005731E4"/>
    <w:rsid w:val="005732BE"/>
    <w:rsid w:val="00573468"/>
    <w:rsid w:val="00574262"/>
    <w:rsid w:val="005743AB"/>
    <w:rsid w:val="00574713"/>
    <w:rsid w:val="005753A7"/>
    <w:rsid w:val="00575669"/>
    <w:rsid w:val="0057606A"/>
    <w:rsid w:val="0057643F"/>
    <w:rsid w:val="00576879"/>
    <w:rsid w:val="0057708E"/>
    <w:rsid w:val="00577152"/>
    <w:rsid w:val="005771B3"/>
    <w:rsid w:val="005773CE"/>
    <w:rsid w:val="00577504"/>
    <w:rsid w:val="0057755A"/>
    <w:rsid w:val="0057758C"/>
    <w:rsid w:val="00577837"/>
    <w:rsid w:val="005801EC"/>
    <w:rsid w:val="0058055C"/>
    <w:rsid w:val="00580B40"/>
    <w:rsid w:val="00580BAB"/>
    <w:rsid w:val="00580D4C"/>
    <w:rsid w:val="00580E25"/>
    <w:rsid w:val="0058191F"/>
    <w:rsid w:val="0058227D"/>
    <w:rsid w:val="0058231A"/>
    <w:rsid w:val="00582399"/>
    <w:rsid w:val="00582690"/>
    <w:rsid w:val="00582A97"/>
    <w:rsid w:val="00583398"/>
    <w:rsid w:val="005843A1"/>
    <w:rsid w:val="005843A3"/>
    <w:rsid w:val="00584709"/>
    <w:rsid w:val="00584A78"/>
    <w:rsid w:val="00584AEB"/>
    <w:rsid w:val="005856A9"/>
    <w:rsid w:val="00585E14"/>
    <w:rsid w:val="00586E68"/>
    <w:rsid w:val="0058711F"/>
    <w:rsid w:val="00587730"/>
    <w:rsid w:val="0058798D"/>
    <w:rsid w:val="00587E1B"/>
    <w:rsid w:val="00590388"/>
    <w:rsid w:val="005908B3"/>
    <w:rsid w:val="00590958"/>
    <w:rsid w:val="00590A6D"/>
    <w:rsid w:val="00590AB9"/>
    <w:rsid w:val="00590DE3"/>
    <w:rsid w:val="0059232D"/>
    <w:rsid w:val="00592642"/>
    <w:rsid w:val="00592A40"/>
    <w:rsid w:val="00592AC5"/>
    <w:rsid w:val="0059306E"/>
    <w:rsid w:val="00593234"/>
    <w:rsid w:val="005940B6"/>
    <w:rsid w:val="0059432A"/>
    <w:rsid w:val="00594791"/>
    <w:rsid w:val="00594E1B"/>
    <w:rsid w:val="00595471"/>
    <w:rsid w:val="0059580E"/>
    <w:rsid w:val="005958A9"/>
    <w:rsid w:val="00595D55"/>
    <w:rsid w:val="00595E6F"/>
    <w:rsid w:val="0059601A"/>
    <w:rsid w:val="005966BB"/>
    <w:rsid w:val="00596A27"/>
    <w:rsid w:val="00596DCC"/>
    <w:rsid w:val="0059716D"/>
    <w:rsid w:val="00597A7E"/>
    <w:rsid w:val="00597AEB"/>
    <w:rsid w:val="00597AF9"/>
    <w:rsid w:val="005A035E"/>
    <w:rsid w:val="005A0612"/>
    <w:rsid w:val="005A073A"/>
    <w:rsid w:val="005A0D12"/>
    <w:rsid w:val="005A0F38"/>
    <w:rsid w:val="005A1090"/>
    <w:rsid w:val="005A109C"/>
    <w:rsid w:val="005A12DD"/>
    <w:rsid w:val="005A1DFC"/>
    <w:rsid w:val="005A242A"/>
    <w:rsid w:val="005A263D"/>
    <w:rsid w:val="005A270C"/>
    <w:rsid w:val="005A282C"/>
    <w:rsid w:val="005A360D"/>
    <w:rsid w:val="005A3DD9"/>
    <w:rsid w:val="005A3DDD"/>
    <w:rsid w:val="005A461F"/>
    <w:rsid w:val="005A4903"/>
    <w:rsid w:val="005A4AC6"/>
    <w:rsid w:val="005A509C"/>
    <w:rsid w:val="005A70EA"/>
    <w:rsid w:val="005A7104"/>
    <w:rsid w:val="005A712A"/>
    <w:rsid w:val="005A74D5"/>
    <w:rsid w:val="005A76BE"/>
    <w:rsid w:val="005A79D3"/>
    <w:rsid w:val="005B05CA"/>
    <w:rsid w:val="005B09B4"/>
    <w:rsid w:val="005B0E38"/>
    <w:rsid w:val="005B1308"/>
    <w:rsid w:val="005B1DDC"/>
    <w:rsid w:val="005B2139"/>
    <w:rsid w:val="005B255F"/>
    <w:rsid w:val="005B2C22"/>
    <w:rsid w:val="005B340A"/>
    <w:rsid w:val="005B35D8"/>
    <w:rsid w:val="005B3D03"/>
    <w:rsid w:val="005B4600"/>
    <w:rsid w:val="005B4A97"/>
    <w:rsid w:val="005B4AE5"/>
    <w:rsid w:val="005B4EF4"/>
    <w:rsid w:val="005B5796"/>
    <w:rsid w:val="005B5CF8"/>
    <w:rsid w:val="005B5D8C"/>
    <w:rsid w:val="005B5DC0"/>
    <w:rsid w:val="005B6018"/>
    <w:rsid w:val="005B6B2E"/>
    <w:rsid w:val="005B6B98"/>
    <w:rsid w:val="005B7624"/>
    <w:rsid w:val="005B7ECA"/>
    <w:rsid w:val="005B7FC7"/>
    <w:rsid w:val="005C02BD"/>
    <w:rsid w:val="005C0440"/>
    <w:rsid w:val="005C05C7"/>
    <w:rsid w:val="005C075E"/>
    <w:rsid w:val="005C0A25"/>
    <w:rsid w:val="005C0B14"/>
    <w:rsid w:val="005C0B1B"/>
    <w:rsid w:val="005C12EF"/>
    <w:rsid w:val="005C1483"/>
    <w:rsid w:val="005C1532"/>
    <w:rsid w:val="005C1669"/>
    <w:rsid w:val="005C19F2"/>
    <w:rsid w:val="005C1A0A"/>
    <w:rsid w:val="005C1F4E"/>
    <w:rsid w:val="005C2509"/>
    <w:rsid w:val="005C3A66"/>
    <w:rsid w:val="005C458B"/>
    <w:rsid w:val="005C5956"/>
    <w:rsid w:val="005C596A"/>
    <w:rsid w:val="005C6276"/>
    <w:rsid w:val="005C62C4"/>
    <w:rsid w:val="005C6D56"/>
    <w:rsid w:val="005D03E0"/>
    <w:rsid w:val="005D14A9"/>
    <w:rsid w:val="005D182D"/>
    <w:rsid w:val="005D197D"/>
    <w:rsid w:val="005D1DF2"/>
    <w:rsid w:val="005D2063"/>
    <w:rsid w:val="005D267A"/>
    <w:rsid w:val="005D287E"/>
    <w:rsid w:val="005D2936"/>
    <w:rsid w:val="005D2B7B"/>
    <w:rsid w:val="005D2D0B"/>
    <w:rsid w:val="005D2E03"/>
    <w:rsid w:val="005D2E57"/>
    <w:rsid w:val="005D2E9F"/>
    <w:rsid w:val="005D2FFB"/>
    <w:rsid w:val="005D33DD"/>
    <w:rsid w:val="005D378F"/>
    <w:rsid w:val="005D3893"/>
    <w:rsid w:val="005D3CA0"/>
    <w:rsid w:val="005D3D2B"/>
    <w:rsid w:val="005D4288"/>
    <w:rsid w:val="005D4791"/>
    <w:rsid w:val="005D47DB"/>
    <w:rsid w:val="005D4A7F"/>
    <w:rsid w:val="005D4B72"/>
    <w:rsid w:val="005D4FA9"/>
    <w:rsid w:val="005D54AE"/>
    <w:rsid w:val="005D5725"/>
    <w:rsid w:val="005D58DD"/>
    <w:rsid w:val="005D5F3A"/>
    <w:rsid w:val="005D679D"/>
    <w:rsid w:val="005D67FC"/>
    <w:rsid w:val="005D6910"/>
    <w:rsid w:val="005D6C27"/>
    <w:rsid w:val="005D700F"/>
    <w:rsid w:val="005D7637"/>
    <w:rsid w:val="005D7882"/>
    <w:rsid w:val="005D79D2"/>
    <w:rsid w:val="005D7AC9"/>
    <w:rsid w:val="005E0094"/>
    <w:rsid w:val="005E00BE"/>
    <w:rsid w:val="005E010A"/>
    <w:rsid w:val="005E0EF3"/>
    <w:rsid w:val="005E0F0B"/>
    <w:rsid w:val="005E0F9E"/>
    <w:rsid w:val="005E1271"/>
    <w:rsid w:val="005E13BC"/>
    <w:rsid w:val="005E172F"/>
    <w:rsid w:val="005E18FD"/>
    <w:rsid w:val="005E1C49"/>
    <w:rsid w:val="005E1C92"/>
    <w:rsid w:val="005E20AD"/>
    <w:rsid w:val="005E20CF"/>
    <w:rsid w:val="005E2148"/>
    <w:rsid w:val="005E2C48"/>
    <w:rsid w:val="005E2D8C"/>
    <w:rsid w:val="005E36E7"/>
    <w:rsid w:val="005E4247"/>
    <w:rsid w:val="005E4567"/>
    <w:rsid w:val="005E48E5"/>
    <w:rsid w:val="005E58C9"/>
    <w:rsid w:val="005E5B18"/>
    <w:rsid w:val="005E5FA9"/>
    <w:rsid w:val="005E658F"/>
    <w:rsid w:val="005E6885"/>
    <w:rsid w:val="005E6AF8"/>
    <w:rsid w:val="005E6FE3"/>
    <w:rsid w:val="005E7DB4"/>
    <w:rsid w:val="005F04BF"/>
    <w:rsid w:val="005F0648"/>
    <w:rsid w:val="005F0782"/>
    <w:rsid w:val="005F07AB"/>
    <w:rsid w:val="005F0827"/>
    <w:rsid w:val="005F088B"/>
    <w:rsid w:val="005F09AA"/>
    <w:rsid w:val="005F146A"/>
    <w:rsid w:val="005F1E4D"/>
    <w:rsid w:val="005F24A5"/>
    <w:rsid w:val="005F2576"/>
    <w:rsid w:val="005F25F4"/>
    <w:rsid w:val="005F29E4"/>
    <w:rsid w:val="005F2BA9"/>
    <w:rsid w:val="005F2E04"/>
    <w:rsid w:val="005F320E"/>
    <w:rsid w:val="005F3638"/>
    <w:rsid w:val="005F3D12"/>
    <w:rsid w:val="005F3F8F"/>
    <w:rsid w:val="005F46BE"/>
    <w:rsid w:val="005F47FD"/>
    <w:rsid w:val="005F49B5"/>
    <w:rsid w:val="005F583A"/>
    <w:rsid w:val="005F5C45"/>
    <w:rsid w:val="005F6957"/>
    <w:rsid w:val="005F6AF5"/>
    <w:rsid w:val="005F6DC2"/>
    <w:rsid w:val="005F70A3"/>
    <w:rsid w:val="005F7102"/>
    <w:rsid w:val="005F72C4"/>
    <w:rsid w:val="005F73AC"/>
    <w:rsid w:val="005F7A08"/>
    <w:rsid w:val="005F7E45"/>
    <w:rsid w:val="005F7F89"/>
    <w:rsid w:val="006001F9"/>
    <w:rsid w:val="0060021A"/>
    <w:rsid w:val="00600549"/>
    <w:rsid w:val="00600636"/>
    <w:rsid w:val="00600B2B"/>
    <w:rsid w:val="00600DEA"/>
    <w:rsid w:val="00600FF4"/>
    <w:rsid w:val="006011DF"/>
    <w:rsid w:val="006012AE"/>
    <w:rsid w:val="006024A7"/>
    <w:rsid w:val="006025A8"/>
    <w:rsid w:val="006039F4"/>
    <w:rsid w:val="00603B27"/>
    <w:rsid w:val="00603CA6"/>
    <w:rsid w:val="00603D17"/>
    <w:rsid w:val="00605022"/>
    <w:rsid w:val="006056AF"/>
    <w:rsid w:val="00605894"/>
    <w:rsid w:val="00605AA0"/>
    <w:rsid w:val="00605DFE"/>
    <w:rsid w:val="00607F93"/>
    <w:rsid w:val="00610CE8"/>
    <w:rsid w:val="00610D64"/>
    <w:rsid w:val="00610E22"/>
    <w:rsid w:val="00610F63"/>
    <w:rsid w:val="00610FBF"/>
    <w:rsid w:val="006111A2"/>
    <w:rsid w:val="00611C34"/>
    <w:rsid w:val="00611DD4"/>
    <w:rsid w:val="006120E5"/>
    <w:rsid w:val="00612643"/>
    <w:rsid w:val="00612985"/>
    <w:rsid w:val="00612D33"/>
    <w:rsid w:val="00613CB2"/>
    <w:rsid w:val="00613E1C"/>
    <w:rsid w:val="006141BC"/>
    <w:rsid w:val="00614564"/>
    <w:rsid w:val="00614D58"/>
    <w:rsid w:val="00614FB4"/>
    <w:rsid w:val="00615656"/>
    <w:rsid w:val="00615A55"/>
    <w:rsid w:val="00615DA3"/>
    <w:rsid w:val="00616B4E"/>
    <w:rsid w:val="00616CE4"/>
    <w:rsid w:val="00616D78"/>
    <w:rsid w:val="0061768E"/>
    <w:rsid w:val="0061769D"/>
    <w:rsid w:val="006178E3"/>
    <w:rsid w:val="0062084D"/>
    <w:rsid w:val="00620DDB"/>
    <w:rsid w:val="00621493"/>
    <w:rsid w:val="00621560"/>
    <w:rsid w:val="00621C39"/>
    <w:rsid w:val="00621F7E"/>
    <w:rsid w:val="006220DA"/>
    <w:rsid w:val="00622530"/>
    <w:rsid w:val="00622563"/>
    <w:rsid w:val="00623C1B"/>
    <w:rsid w:val="00623FC0"/>
    <w:rsid w:val="00624250"/>
    <w:rsid w:val="00625C47"/>
    <w:rsid w:val="00625CF0"/>
    <w:rsid w:val="00626530"/>
    <w:rsid w:val="00626910"/>
    <w:rsid w:val="00626A00"/>
    <w:rsid w:val="00626BB1"/>
    <w:rsid w:val="00626CA6"/>
    <w:rsid w:val="00626CC8"/>
    <w:rsid w:val="00626DE9"/>
    <w:rsid w:val="00630907"/>
    <w:rsid w:val="0063096B"/>
    <w:rsid w:val="00630F4D"/>
    <w:rsid w:val="00631562"/>
    <w:rsid w:val="00631B16"/>
    <w:rsid w:val="00631DF6"/>
    <w:rsid w:val="00632601"/>
    <w:rsid w:val="0063290A"/>
    <w:rsid w:val="00632974"/>
    <w:rsid w:val="00632AFE"/>
    <w:rsid w:val="006333DE"/>
    <w:rsid w:val="0063352B"/>
    <w:rsid w:val="00633B23"/>
    <w:rsid w:val="00633B4A"/>
    <w:rsid w:val="00634033"/>
    <w:rsid w:val="00634AFE"/>
    <w:rsid w:val="006353CE"/>
    <w:rsid w:val="0063549D"/>
    <w:rsid w:val="00635838"/>
    <w:rsid w:val="00635AAC"/>
    <w:rsid w:val="00635C65"/>
    <w:rsid w:val="00635EDF"/>
    <w:rsid w:val="00635F40"/>
    <w:rsid w:val="006365CA"/>
    <w:rsid w:val="00636AE7"/>
    <w:rsid w:val="00636B75"/>
    <w:rsid w:val="00636BEF"/>
    <w:rsid w:val="00636CCF"/>
    <w:rsid w:val="00636F03"/>
    <w:rsid w:val="00637149"/>
    <w:rsid w:val="00637441"/>
    <w:rsid w:val="006374D2"/>
    <w:rsid w:val="006378E1"/>
    <w:rsid w:val="00637E6D"/>
    <w:rsid w:val="0064004B"/>
    <w:rsid w:val="0064063F"/>
    <w:rsid w:val="00640D08"/>
    <w:rsid w:val="00641C95"/>
    <w:rsid w:val="00641CD5"/>
    <w:rsid w:val="006420FC"/>
    <w:rsid w:val="00642EA2"/>
    <w:rsid w:val="0064338A"/>
    <w:rsid w:val="006434B4"/>
    <w:rsid w:val="00643A6E"/>
    <w:rsid w:val="00643FA9"/>
    <w:rsid w:val="0064407A"/>
    <w:rsid w:val="006441A7"/>
    <w:rsid w:val="00644223"/>
    <w:rsid w:val="006450F3"/>
    <w:rsid w:val="006453DB"/>
    <w:rsid w:val="00645549"/>
    <w:rsid w:val="0064563D"/>
    <w:rsid w:val="00645837"/>
    <w:rsid w:val="00645B54"/>
    <w:rsid w:val="006464E3"/>
    <w:rsid w:val="0064691D"/>
    <w:rsid w:val="00646CDA"/>
    <w:rsid w:val="00646DCB"/>
    <w:rsid w:val="00647C5A"/>
    <w:rsid w:val="00647CCC"/>
    <w:rsid w:val="00647F5B"/>
    <w:rsid w:val="00650032"/>
    <w:rsid w:val="00651390"/>
    <w:rsid w:val="00651910"/>
    <w:rsid w:val="006524DB"/>
    <w:rsid w:val="006526BA"/>
    <w:rsid w:val="0065276A"/>
    <w:rsid w:val="006541E0"/>
    <w:rsid w:val="006542B7"/>
    <w:rsid w:val="006547C3"/>
    <w:rsid w:val="006547F1"/>
    <w:rsid w:val="006548DA"/>
    <w:rsid w:val="006552FB"/>
    <w:rsid w:val="00655524"/>
    <w:rsid w:val="00655DD0"/>
    <w:rsid w:val="0065625B"/>
    <w:rsid w:val="00657080"/>
    <w:rsid w:val="006572BF"/>
    <w:rsid w:val="00657858"/>
    <w:rsid w:val="00657DD8"/>
    <w:rsid w:val="00657F57"/>
    <w:rsid w:val="00660251"/>
    <w:rsid w:val="0066054A"/>
    <w:rsid w:val="00660593"/>
    <w:rsid w:val="00660613"/>
    <w:rsid w:val="0066065D"/>
    <w:rsid w:val="00660B97"/>
    <w:rsid w:val="0066123A"/>
    <w:rsid w:val="00661837"/>
    <w:rsid w:val="0066216B"/>
    <w:rsid w:val="0066258C"/>
    <w:rsid w:val="00662D7F"/>
    <w:rsid w:val="00663405"/>
    <w:rsid w:val="006637E7"/>
    <w:rsid w:val="00663CBC"/>
    <w:rsid w:val="00663FC0"/>
    <w:rsid w:val="006644B2"/>
    <w:rsid w:val="0066459A"/>
    <w:rsid w:val="00664E7F"/>
    <w:rsid w:val="00665184"/>
    <w:rsid w:val="00665A99"/>
    <w:rsid w:val="00665D47"/>
    <w:rsid w:val="006662F1"/>
    <w:rsid w:val="006663B2"/>
    <w:rsid w:val="006665AE"/>
    <w:rsid w:val="006668E4"/>
    <w:rsid w:val="0066727D"/>
    <w:rsid w:val="006672E8"/>
    <w:rsid w:val="006678EA"/>
    <w:rsid w:val="00670A28"/>
    <w:rsid w:val="00670F9D"/>
    <w:rsid w:val="006716F2"/>
    <w:rsid w:val="00671C6A"/>
    <w:rsid w:val="00672AF8"/>
    <w:rsid w:val="00672B7F"/>
    <w:rsid w:val="00672D8C"/>
    <w:rsid w:val="00672E88"/>
    <w:rsid w:val="00673172"/>
    <w:rsid w:val="00673986"/>
    <w:rsid w:val="00674466"/>
    <w:rsid w:val="0067534F"/>
    <w:rsid w:val="00675F6A"/>
    <w:rsid w:val="0067616E"/>
    <w:rsid w:val="006762E1"/>
    <w:rsid w:val="006764A9"/>
    <w:rsid w:val="00676858"/>
    <w:rsid w:val="00676EC0"/>
    <w:rsid w:val="00676FFE"/>
    <w:rsid w:val="00677674"/>
    <w:rsid w:val="0067772B"/>
    <w:rsid w:val="00677C84"/>
    <w:rsid w:val="006804FD"/>
    <w:rsid w:val="006806D1"/>
    <w:rsid w:val="00680B10"/>
    <w:rsid w:val="00680B77"/>
    <w:rsid w:val="00680C31"/>
    <w:rsid w:val="0068112F"/>
    <w:rsid w:val="00681AFB"/>
    <w:rsid w:val="00681F70"/>
    <w:rsid w:val="006824D7"/>
    <w:rsid w:val="00682661"/>
    <w:rsid w:val="006826F2"/>
    <w:rsid w:val="00682ABC"/>
    <w:rsid w:val="006834B9"/>
    <w:rsid w:val="006835F6"/>
    <w:rsid w:val="0068389D"/>
    <w:rsid w:val="006838DA"/>
    <w:rsid w:val="00683A89"/>
    <w:rsid w:val="00683AF9"/>
    <w:rsid w:val="00684260"/>
    <w:rsid w:val="00684661"/>
    <w:rsid w:val="00684B60"/>
    <w:rsid w:val="00684C0E"/>
    <w:rsid w:val="00684CC3"/>
    <w:rsid w:val="00684D05"/>
    <w:rsid w:val="00685023"/>
    <w:rsid w:val="006856E0"/>
    <w:rsid w:val="006857BD"/>
    <w:rsid w:val="00685BB3"/>
    <w:rsid w:val="00686202"/>
    <w:rsid w:val="00686C92"/>
    <w:rsid w:val="00686F81"/>
    <w:rsid w:val="00686FCC"/>
    <w:rsid w:val="00687555"/>
    <w:rsid w:val="00687B00"/>
    <w:rsid w:val="00687D18"/>
    <w:rsid w:val="00687F64"/>
    <w:rsid w:val="006900B3"/>
    <w:rsid w:val="00690648"/>
    <w:rsid w:val="00690AA8"/>
    <w:rsid w:val="0069129A"/>
    <w:rsid w:val="0069151A"/>
    <w:rsid w:val="00691C88"/>
    <w:rsid w:val="00691E38"/>
    <w:rsid w:val="006927C5"/>
    <w:rsid w:val="00693813"/>
    <w:rsid w:val="0069427B"/>
    <w:rsid w:val="00694382"/>
    <w:rsid w:val="00694663"/>
    <w:rsid w:val="006946F5"/>
    <w:rsid w:val="00694B5A"/>
    <w:rsid w:val="00694CAA"/>
    <w:rsid w:val="00694E59"/>
    <w:rsid w:val="006953FB"/>
    <w:rsid w:val="006954E2"/>
    <w:rsid w:val="00695E87"/>
    <w:rsid w:val="006961AB"/>
    <w:rsid w:val="0069623F"/>
    <w:rsid w:val="006964F9"/>
    <w:rsid w:val="00696C12"/>
    <w:rsid w:val="00696D82"/>
    <w:rsid w:val="00696DAF"/>
    <w:rsid w:val="00696DE0"/>
    <w:rsid w:val="00697EE7"/>
    <w:rsid w:val="006A0416"/>
    <w:rsid w:val="006A05D9"/>
    <w:rsid w:val="006A060A"/>
    <w:rsid w:val="006A0896"/>
    <w:rsid w:val="006A0AE8"/>
    <w:rsid w:val="006A1041"/>
    <w:rsid w:val="006A1263"/>
    <w:rsid w:val="006A1B6A"/>
    <w:rsid w:val="006A2129"/>
    <w:rsid w:val="006A249C"/>
    <w:rsid w:val="006A25EC"/>
    <w:rsid w:val="006A282F"/>
    <w:rsid w:val="006A2840"/>
    <w:rsid w:val="006A2E02"/>
    <w:rsid w:val="006A3167"/>
    <w:rsid w:val="006A38A7"/>
    <w:rsid w:val="006A3DEE"/>
    <w:rsid w:val="006A46DF"/>
    <w:rsid w:val="006A4CE7"/>
    <w:rsid w:val="006A5382"/>
    <w:rsid w:val="006A5846"/>
    <w:rsid w:val="006A5967"/>
    <w:rsid w:val="006A5C55"/>
    <w:rsid w:val="006A5E88"/>
    <w:rsid w:val="006A6350"/>
    <w:rsid w:val="006A64AD"/>
    <w:rsid w:val="006A6BDE"/>
    <w:rsid w:val="006A6C2F"/>
    <w:rsid w:val="006A6E38"/>
    <w:rsid w:val="006A706B"/>
    <w:rsid w:val="006A7373"/>
    <w:rsid w:val="006A7513"/>
    <w:rsid w:val="006B03D2"/>
    <w:rsid w:val="006B083F"/>
    <w:rsid w:val="006B085C"/>
    <w:rsid w:val="006B0DA0"/>
    <w:rsid w:val="006B105B"/>
    <w:rsid w:val="006B18D2"/>
    <w:rsid w:val="006B209F"/>
    <w:rsid w:val="006B2669"/>
    <w:rsid w:val="006B2B84"/>
    <w:rsid w:val="006B30BC"/>
    <w:rsid w:val="006B3538"/>
    <w:rsid w:val="006B359E"/>
    <w:rsid w:val="006B432F"/>
    <w:rsid w:val="006B641C"/>
    <w:rsid w:val="006B6A16"/>
    <w:rsid w:val="006B6DEB"/>
    <w:rsid w:val="006B7208"/>
    <w:rsid w:val="006B7CCB"/>
    <w:rsid w:val="006B7D87"/>
    <w:rsid w:val="006B7E14"/>
    <w:rsid w:val="006C10DE"/>
    <w:rsid w:val="006C110A"/>
    <w:rsid w:val="006C133A"/>
    <w:rsid w:val="006C13BD"/>
    <w:rsid w:val="006C162D"/>
    <w:rsid w:val="006C165A"/>
    <w:rsid w:val="006C173C"/>
    <w:rsid w:val="006C1828"/>
    <w:rsid w:val="006C1F63"/>
    <w:rsid w:val="006C2414"/>
    <w:rsid w:val="006C2E18"/>
    <w:rsid w:val="006C2FF9"/>
    <w:rsid w:val="006C33C5"/>
    <w:rsid w:val="006C37CA"/>
    <w:rsid w:val="006C3834"/>
    <w:rsid w:val="006C3BD4"/>
    <w:rsid w:val="006C3F9A"/>
    <w:rsid w:val="006C4125"/>
    <w:rsid w:val="006C42C8"/>
    <w:rsid w:val="006C460F"/>
    <w:rsid w:val="006C4DCF"/>
    <w:rsid w:val="006C51C1"/>
    <w:rsid w:val="006C5484"/>
    <w:rsid w:val="006C5C27"/>
    <w:rsid w:val="006C5D2B"/>
    <w:rsid w:val="006C6424"/>
    <w:rsid w:val="006C6AFA"/>
    <w:rsid w:val="006C78B2"/>
    <w:rsid w:val="006D00ED"/>
    <w:rsid w:val="006D0705"/>
    <w:rsid w:val="006D0ACF"/>
    <w:rsid w:val="006D0C8F"/>
    <w:rsid w:val="006D0DE8"/>
    <w:rsid w:val="006D124D"/>
    <w:rsid w:val="006D1394"/>
    <w:rsid w:val="006D143B"/>
    <w:rsid w:val="006D188A"/>
    <w:rsid w:val="006D1968"/>
    <w:rsid w:val="006D1FA4"/>
    <w:rsid w:val="006D1FF5"/>
    <w:rsid w:val="006D2609"/>
    <w:rsid w:val="006D2F1C"/>
    <w:rsid w:val="006D2FA4"/>
    <w:rsid w:val="006D3084"/>
    <w:rsid w:val="006D3166"/>
    <w:rsid w:val="006D32F8"/>
    <w:rsid w:val="006D353B"/>
    <w:rsid w:val="006D39E7"/>
    <w:rsid w:val="006D5225"/>
    <w:rsid w:val="006D5B51"/>
    <w:rsid w:val="006D5D88"/>
    <w:rsid w:val="006D5F46"/>
    <w:rsid w:val="006D5FEC"/>
    <w:rsid w:val="006D632F"/>
    <w:rsid w:val="006D7068"/>
    <w:rsid w:val="006D7243"/>
    <w:rsid w:val="006D75A2"/>
    <w:rsid w:val="006D76B8"/>
    <w:rsid w:val="006D795F"/>
    <w:rsid w:val="006D7A23"/>
    <w:rsid w:val="006D7E99"/>
    <w:rsid w:val="006D7F9D"/>
    <w:rsid w:val="006E0093"/>
    <w:rsid w:val="006E04A7"/>
    <w:rsid w:val="006E08C9"/>
    <w:rsid w:val="006E102E"/>
    <w:rsid w:val="006E1755"/>
    <w:rsid w:val="006E1758"/>
    <w:rsid w:val="006E18B0"/>
    <w:rsid w:val="006E1E15"/>
    <w:rsid w:val="006E21D2"/>
    <w:rsid w:val="006E250A"/>
    <w:rsid w:val="006E258B"/>
    <w:rsid w:val="006E298C"/>
    <w:rsid w:val="006E43A2"/>
    <w:rsid w:val="006E4418"/>
    <w:rsid w:val="006E4767"/>
    <w:rsid w:val="006E4A9F"/>
    <w:rsid w:val="006E51D0"/>
    <w:rsid w:val="006E5707"/>
    <w:rsid w:val="006E58BF"/>
    <w:rsid w:val="006E5A4D"/>
    <w:rsid w:val="006E6793"/>
    <w:rsid w:val="006E6A88"/>
    <w:rsid w:val="006E7283"/>
    <w:rsid w:val="006E728F"/>
    <w:rsid w:val="006E78E1"/>
    <w:rsid w:val="006E79A3"/>
    <w:rsid w:val="006E7B15"/>
    <w:rsid w:val="006E7E36"/>
    <w:rsid w:val="006F008E"/>
    <w:rsid w:val="006F0B2E"/>
    <w:rsid w:val="006F11D1"/>
    <w:rsid w:val="006F196D"/>
    <w:rsid w:val="006F1C29"/>
    <w:rsid w:val="006F203D"/>
    <w:rsid w:val="006F2208"/>
    <w:rsid w:val="006F2279"/>
    <w:rsid w:val="006F2718"/>
    <w:rsid w:val="006F2C58"/>
    <w:rsid w:val="006F2F0E"/>
    <w:rsid w:val="006F3124"/>
    <w:rsid w:val="006F388F"/>
    <w:rsid w:val="006F4A77"/>
    <w:rsid w:val="006F4B71"/>
    <w:rsid w:val="006F5004"/>
    <w:rsid w:val="006F508B"/>
    <w:rsid w:val="006F525B"/>
    <w:rsid w:val="006F5395"/>
    <w:rsid w:val="006F5511"/>
    <w:rsid w:val="006F5575"/>
    <w:rsid w:val="006F5764"/>
    <w:rsid w:val="006F5BB1"/>
    <w:rsid w:val="006F5ECD"/>
    <w:rsid w:val="006F5F99"/>
    <w:rsid w:val="006F61C9"/>
    <w:rsid w:val="006F628A"/>
    <w:rsid w:val="006F786A"/>
    <w:rsid w:val="006F7AB3"/>
    <w:rsid w:val="006F7B46"/>
    <w:rsid w:val="006F7E64"/>
    <w:rsid w:val="006F7F72"/>
    <w:rsid w:val="007000DE"/>
    <w:rsid w:val="00700660"/>
    <w:rsid w:val="00700950"/>
    <w:rsid w:val="00700AAF"/>
    <w:rsid w:val="00700B3A"/>
    <w:rsid w:val="00700D1E"/>
    <w:rsid w:val="0070170C"/>
    <w:rsid w:val="00701C9B"/>
    <w:rsid w:val="00701FEF"/>
    <w:rsid w:val="00702217"/>
    <w:rsid w:val="007024DC"/>
    <w:rsid w:val="007027CD"/>
    <w:rsid w:val="007036AF"/>
    <w:rsid w:val="007038E4"/>
    <w:rsid w:val="00703ACC"/>
    <w:rsid w:val="00704674"/>
    <w:rsid w:val="00704E11"/>
    <w:rsid w:val="0070534C"/>
    <w:rsid w:val="00705599"/>
    <w:rsid w:val="0070579B"/>
    <w:rsid w:val="00705CD0"/>
    <w:rsid w:val="00705D0E"/>
    <w:rsid w:val="0070617A"/>
    <w:rsid w:val="0070628D"/>
    <w:rsid w:val="007063FD"/>
    <w:rsid w:val="00706BBE"/>
    <w:rsid w:val="00706BCC"/>
    <w:rsid w:val="0070747B"/>
    <w:rsid w:val="00707B53"/>
    <w:rsid w:val="00707B9D"/>
    <w:rsid w:val="00707E01"/>
    <w:rsid w:val="007103E7"/>
    <w:rsid w:val="00710873"/>
    <w:rsid w:val="00711579"/>
    <w:rsid w:val="007121B2"/>
    <w:rsid w:val="0071261C"/>
    <w:rsid w:val="00712BB3"/>
    <w:rsid w:val="00712F50"/>
    <w:rsid w:val="0071313C"/>
    <w:rsid w:val="007132E4"/>
    <w:rsid w:val="00713717"/>
    <w:rsid w:val="007142AD"/>
    <w:rsid w:val="007144E0"/>
    <w:rsid w:val="00714A73"/>
    <w:rsid w:val="00714B0B"/>
    <w:rsid w:val="007151DC"/>
    <w:rsid w:val="0071532C"/>
    <w:rsid w:val="00715556"/>
    <w:rsid w:val="007155A3"/>
    <w:rsid w:val="00715D8D"/>
    <w:rsid w:val="007163D6"/>
    <w:rsid w:val="0071669F"/>
    <w:rsid w:val="00716BDB"/>
    <w:rsid w:val="00716D17"/>
    <w:rsid w:val="00717123"/>
    <w:rsid w:val="007174C0"/>
    <w:rsid w:val="007174E9"/>
    <w:rsid w:val="00717A49"/>
    <w:rsid w:val="00717F5C"/>
    <w:rsid w:val="0072022C"/>
    <w:rsid w:val="00720A24"/>
    <w:rsid w:val="00720C67"/>
    <w:rsid w:val="00720D08"/>
    <w:rsid w:val="00720E0C"/>
    <w:rsid w:val="00720F95"/>
    <w:rsid w:val="0072148F"/>
    <w:rsid w:val="0072156B"/>
    <w:rsid w:val="007216B2"/>
    <w:rsid w:val="007218EA"/>
    <w:rsid w:val="007221F6"/>
    <w:rsid w:val="007227A4"/>
    <w:rsid w:val="0072313D"/>
    <w:rsid w:val="0072314E"/>
    <w:rsid w:val="007233D6"/>
    <w:rsid w:val="007236C1"/>
    <w:rsid w:val="00723934"/>
    <w:rsid w:val="00723B7E"/>
    <w:rsid w:val="00723B85"/>
    <w:rsid w:val="00724194"/>
    <w:rsid w:val="007241B6"/>
    <w:rsid w:val="0072437D"/>
    <w:rsid w:val="007243C2"/>
    <w:rsid w:val="00724873"/>
    <w:rsid w:val="00724C5B"/>
    <w:rsid w:val="00724EA2"/>
    <w:rsid w:val="00725198"/>
    <w:rsid w:val="00725512"/>
    <w:rsid w:val="00725A77"/>
    <w:rsid w:val="00725BF6"/>
    <w:rsid w:val="0072620D"/>
    <w:rsid w:val="00726AF3"/>
    <w:rsid w:val="007278A9"/>
    <w:rsid w:val="007279E2"/>
    <w:rsid w:val="00727C1B"/>
    <w:rsid w:val="00727EC8"/>
    <w:rsid w:val="007300F1"/>
    <w:rsid w:val="007308D0"/>
    <w:rsid w:val="00731549"/>
    <w:rsid w:val="007315E9"/>
    <w:rsid w:val="00731EBE"/>
    <w:rsid w:val="00731F66"/>
    <w:rsid w:val="00732B17"/>
    <w:rsid w:val="00732C8D"/>
    <w:rsid w:val="007333F0"/>
    <w:rsid w:val="00733428"/>
    <w:rsid w:val="00733BDE"/>
    <w:rsid w:val="00733E66"/>
    <w:rsid w:val="00733EF0"/>
    <w:rsid w:val="00734A7D"/>
    <w:rsid w:val="00735A19"/>
    <w:rsid w:val="00735D13"/>
    <w:rsid w:val="00736013"/>
    <w:rsid w:val="00736055"/>
    <w:rsid w:val="0073627E"/>
    <w:rsid w:val="007365E9"/>
    <w:rsid w:val="0073668C"/>
    <w:rsid w:val="00736723"/>
    <w:rsid w:val="00736B5C"/>
    <w:rsid w:val="00736E3D"/>
    <w:rsid w:val="00736E4F"/>
    <w:rsid w:val="0073717F"/>
    <w:rsid w:val="007373AE"/>
    <w:rsid w:val="00737E35"/>
    <w:rsid w:val="0074024C"/>
    <w:rsid w:val="00740737"/>
    <w:rsid w:val="00740B2B"/>
    <w:rsid w:val="00741792"/>
    <w:rsid w:val="007417BB"/>
    <w:rsid w:val="007420A4"/>
    <w:rsid w:val="00742807"/>
    <w:rsid w:val="00742AF4"/>
    <w:rsid w:val="00742D42"/>
    <w:rsid w:val="00742FA9"/>
    <w:rsid w:val="00743B5C"/>
    <w:rsid w:val="00743EDA"/>
    <w:rsid w:val="00744887"/>
    <w:rsid w:val="00744BB6"/>
    <w:rsid w:val="00744C29"/>
    <w:rsid w:val="00745724"/>
    <w:rsid w:val="00745DB2"/>
    <w:rsid w:val="00746098"/>
    <w:rsid w:val="00746976"/>
    <w:rsid w:val="00746EE5"/>
    <w:rsid w:val="007471B6"/>
    <w:rsid w:val="0074736C"/>
    <w:rsid w:val="00747851"/>
    <w:rsid w:val="00747AC3"/>
    <w:rsid w:val="00747E53"/>
    <w:rsid w:val="00747EC5"/>
    <w:rsid w:val="007504A1"/>
    <w:rsid w:val="00750502"/>
    <w:rsid w:val="00750D72"/>
    <w:rsid w:val="007510CD"/>
    <w:rsid w:val="007515BF"/>
    <w:rsid w:val="0075167C"/>
    <w:rsid w:val="00751A33"/>
    <w:rsid w:val="00751EC2"/>
    <w:rsid w:val="00752B64"/>
    <w:rsid w:val="00752C45"/>
    <w:rsid w:val="00752E21"/>
    <w:rsid w:val="00753832"/>
    <w:rsid w:val="00753B59"/>
    <w:rsid w:val="00753B6F"/>
    <w:rsid w:val="00753E01"/>
    <w:rsid w:val="00754589"/>
    <w:rsid w:val="00754770"/>
    <w:rsid w:val="007549EF"/>
    <w:rsid w:val="00754EF0"/>
    <w:rsid w:val="00755175"/>
    <w:rsid w:val="007557C3"/>
    <w:rsid w:val="00755D85"/>
    <w:rsid w:val="0075638B"/>
    <w:rsid w:val="00756734"/>
    <w:rsid w:val="0075678E"/>
    <w:rsid w:val="00756CCF"/>
    <w:rsid w:val="0075737E"/>
    <w:rsid w:val="00757623"/>
    <w:rsid w:val="007578A6"/>
    <w:rsid w:val="00757BED"/>
    <w:rsid w:val="00760067"/>
    <w:rsid w:val="00760F5B"/>
    <w:rsid w:val="007613F3"/>
    <w:rsid w:val="007615F4"/>
    <w:rsid w:val="00761656"/>
    <w:rsid w:val="0076181A"/>
    <w:rsid w:val="0076184F"/>
    <w:rsid w:val="00761CF6"/>
    <w:rsid w:val="00762236"/>
    <w:rsid w:val="0076254C"/>
    <w:rsid w:val="00762947"/>
    <w:rsid w:val="00762DC0"/>
    <w:rsid w:val="00762EF9"/>
    <w:rsid w:val="007631FE"/>
    <w:rsid w:val="007635DA"/>
    <w:rsid w:val="00763F60"/>
    <w:rsid w:val="00764669"/>
    <w:rsid w:val="00764C23"/>
    <w:rsid w:val="00764DE5"/>
    <w:rsid w:val="00764ED8"/>
    <w:rsid w:val="0076512E"/>
    <w:rsid w:val="007652B6"/>
    <w:rsid w:val="00765423"/>
    <w:rsid w:val="007654BF"/>
    <w:rsid w:val="007654E9"/>
    <w:rsid w:val="00765613"/>
    <w:rsid w:val="00765BA7"/>
    <w:rsid w:val="00766055"/>
    <w:rsid w:val="007665E1"/>
    <w:rsid w:val="007674BE"/>
    <w:rsid w:val="007674C2"/>
    <w:rsid w:val="007675DC"/>
    <w:rsid w:val="007677CB"/>
    <w:rsid w:val="00767E70"/>
    <w:rsid w:val="00770455"/>
    <w:rsid w:val="007704BC"/>
    <w:rsid w:val="00770722"/>
    <w:rsid w:val="00770DC7"/>
    <w:rsid w:val="007713C5"/>
    <w:rsid w:val="007714B9"/>
    <w:rsid w:val="0077161B"/>
    <w:rsid w:val="0077204C"/>
    <w:rsid w:val="007722F5"/>
    <w:rsid w:val="0077233B"/>
    <w:rsid w:val="00772419"/>
    <w:rsid w:val="007732D6"/>
    <w:rsid w:val="00773334"/>
    <w:rsid w:val="00773370"/>
    <w:rsid w:val="0077391B"/>
    <w:rsid w:val="00773A7E"/>
    <w:rsid w:val="00773BE0"/>
    <w:rsid w:val="0077423A"/>
    <w:rsid w:val="0077496C"/>
    <w:rsid w:val="00774DAE"/>
    <w:rsid w:val="00774F2C"/>
    <w:rsid w:val="007756E5"/>
    <w:rsid w:val="00776591"/>
    <w:rsid w:val="0077684B"/>
    <w:rsid w:val="00776ACC"/>
    <w:rsid w:val="00776BC6"/>
    <w:rsid w:val="00776EFE"/>
    <w:rsid w:val="0077744D"/>
    <w:rsid w:val="0077765E"/>
    <w:rsid w:val="00777CDD"/>
    <w:rsid w:val="00777D5C"/>
    <w:rsid w:val="00780A80"/>
    <w:rsid w:val="00780FBA"/>
    <w:rsid w:val="007814C2"/>
    <w:rsid w:val="00781C2B"/>
    <w:rsid w:val="0078243B"/>
    <w:rsid w:val="00782C59"/>
    <w:rsid w:val="00782F51"/>
    <w:rsid w:val="00783518"/>
    <w:rsid w:val="0078355F"/>
    <w:rsid w:val="00783677"/>
    <w:rsid w:val="0078384D"/>
    <w:rsid w:val="00783D5C"/>
    <w:rsid w:val="00784914"/>
    <w:rsid w:val="00784B65"/>
    <w:rsid w:val="00784DFA"/>
    <w:rsid w:val="00785069"/>
    <w:rsid w:val="00785095"/>
    <w:rsid w:val="007852F8"/>
    <w:rsid w:val="0078543C"/>
    <w:rsid w:val="00786685"/>
    <w:rsid w:val="007869AE"/>
    <w:rsid w:val="00786AAB"/>
    <w:rsid w:val="00786B50"/>
    <w:rsid w:val="0078747B"/>
    <w:rsid w:val="00787BEC"/>
    <w:rsid w:val="00787C25"/>
    <w:rsid w:val="00787DFD"/>
    <w:rsid w:val="00791953"/>
    <w:rsid w:val="007920F9"/>
    <w:rsid w:val="00792DB3"/>
    <w:rsid w:val="00792F25"/>
    <w:rsid w:val="00793069"/>
    <w:rsid w:val="00793081"/>
    <w:rsid w:val="007931B0"/>
    <w:rsid w:val="00793239"/>
    <w:rsid w:val="007932F5"/>
    <w:rsid w:val="00793A3C"/>
    <w:rsid w:val="00793C81"/>
    <w:rsid w:val="00793D43"/>
    <w:rsid w:val="00793D59"/>
    <w:rsid w:val="00793D89"/>
    <w:rsid w:val="00793E0F"/>
    <w:rsid w:val="00793E95"/>
    <w:rsid w:val="007941DF"/>
    <w:rsid w:val="0079426F"/>
    <w:rsid w:val="0079428E"/>
    <w:rsid w:val="00794477"/>
    <w:rsid w:val="00794497"/>
    <w:rsid w:val="00794793"/>
    <w:rsid w:val="00794CF3"/>
    <w:rsid w:val="007958A8"/>
    <w:rsid w:val="00795B19"/>
    <w:rsid w:val="00795E89"/>
    <w:rsid w:val="00795F07"/>
    <w:rsid w:val="0079602E"/>
    <w:rsid w:val="00796282"/>
    <w:rsid w:val="007964BD"/>
    <w:rsid w:val="0079660D"/>
    <w:rsid w:val="00796AAF"/>
    <w:rsid w:val="00797E22"/>
    <w:rsid w:val="007A0385"/>
    <w:rsid w:val="007A0457"/>
    <w:rsid w:val="007A089C"/>
    <w:rsid w:val="007A0BAC"/>
    <w:rsid w:val="007A0DB3"/>
    <w:rsid w:val="007A0DE1"/>
    <w:rsid w:val="007A17AC"/>
    <w:rsid w:val="007A1847"/>
    <w:rsid w:val="007A1C12"/>
    <w:rsid w:val="007A1D15"/>
    <w:rsid w:val="007A1D9B"/>
    <w:rsid w:val="007A20E4"/>
    <w:rsid w:val="007A21A4"/>
    <w:rsid w:val="007A22CA"/>
    <w:rsid w:val="007A2717"/>
    <w:rsid w:val="007A2F25"/>
    <w:rsid w:val="007A2F40"/>
    <w:rsid w:val="007A380A"/>
    <w:rsid w:val="007A393B"/>
    <w:rsid w:val="007A3A93"/>
    <w:rsid w:val="007A3B69"/>
    <w:rsid w:val="007A4189"/>
    <w:rsid w:val="007A4358"/>
    <w:rsid w:val="007A44C7"/>
    <w:rsid w:val="007A47D5"/>
    <w:rsid w:val="007A4853"/>
    <w:rsid w:val="007A4E8D"/>
    <w:rsid w:val="007A4EA5"/>
    <w:rsid w:val="007A4EB1"/>
    <w:rsid w:val="007A5084"/>
    <w:rsid w:val="007A537A"/>
    <w:rsid w:val="007A5426"/>
    <w:rsid w:val="007A5CFC"/>
    <w:rsid w:val="007A67FF"/>
    <w:rsid w:val="007A6B80"/>
    <w:rsid w:val="007A7214"/>
    <w:rsid w:val="007A77DA"/>
    <w:rsid w:val="007A7B51"/>
    <w:rsid w:val="007A7C98"/>
    <w:rsid w:val="007A7FC2"/>
    <w:rsid w:val="007B0410"/>
    <w:rsid w:val="007B0D18"/>
    <w:rsid w:val="007B0EFE"/>
    <w:rsid w:val="007B13D7"/>
    <w:rsid w:val="007B1544"/>
    <w:rsid w:val="007B15FD"/>
    <w:rsid w:val="007B16E4"/>
    <w:rsid w:val="007B1922"/>
    <w:rsid w:val="007B19A9"/>
    <w:rsid w:val="007B1F33"/>
    <w:rsid w:val="007B2071"/>
    <w:rsid w:val="007B21E7"/>
    <w:rsid w:val="007B242C"/>
    <w:rsid w:val="007B29F1"/>
    <w:rsid w:val="007B2D7E"/>
    <w:rsid w:val="007B2EA6"/>
    <w:rsid w:val="007B3BE9"/>
    <w:rsid w:val="007B3E03"/>
    <w:rsid w:val="007B41D6"/>
    <w:rsid w:val="007B44DB"/>
    <w:rsid w:val="007B461E"/>
    <w:rsid w:val="007B4688"/>
    <w:rsid w:val="007B4E68"/>
    <w:rsid w:val="007B5097"/>
    <w:rsid w:val="007B5160"/>
    <w:rsid w:val="007B57EF"/>
    <w:rsid w:val="007B5E22"/>
    <w:rsid w:val="007B67CF"/>
    <w:rsid w:val="007B6948"/>
    <w:rsid w:val="007B6ABD"/>
    <w:rsid w:val="007B764C"/>
    <w:rsid w:val="007C01F1"/>
    <w:rsid w:val="007C01F7"/>
    <w:rsid w:val="007C02C8"/>
    <w:rsid w:val="007C03DA"/>
    <w:rsid w:val="007C0515"/>
    <w:rsid w:val="007C085E"/>
    <w:rsid w:val="007C0BA9"/>
    <w:rsid w:val="007C1510"/>
    <w:rsid w:val="007C1B09"/>
    <w:rsid w:val="007C1CB5"/>
    <w:rsid w:val="007C2E23"/>
    <w:rsid w:val="007C31B3"/>
    <w:rsid w:val="007C359D"/>
    <w:rsid w:val="007C3A1C"/>
    <w:rsid w:val="007C3AB0"/>
    <w:rsid w:val="007C42A1"/>
    <w:rsid w:val="007C4323"/>
    <w:rsid w:val="007C4BA1"/>
    <w:rsid w:val="007C4CA0"/>
    <w:rsid w:val="007C55D0"/>
    <w:rsid w:val="007C5A12"/>
    <w:rsid w:val="007C6662"/>
    <w:rsid w:val="007C66F4"/>
    <w:rsid w:val="007C782B"/>
    <w:rsid w:val="007C7E64"/>
    <w:rsid w:val="007C7F63"/>
    <w:rsid w:val="007D062E"/>
    <w:rsid w:val="007D09F9"/>
    <w:rsid w:val="007D1500"/>
    <w:rsid w:val="007D1B00"/>
    <w:rsid w:val="007D1C37"/>
    <w:rsid w:val="007D22BB"/>
    <w:rsid w:val="007D2337"/>
    <w:rsid w:val="007D2F4D"/>
    <w:rsid w:val="007D3008"/>
    <w:rsid w:val="007D35C1"/>
    <w:rsid w:val="007D3755"/>
    <w:rsid w:val="007D3CFF"/>
    <w:rsid w:val="007D3FD6"/>
    <w:rsid w:val="007D4171"/>
    <w:rsid w:val="007D4175"/>
    <w:rsid w:val="007D4C47"/>
    <w:rsid w:val="007D4F65"/>
    <w:rsid w:val="007D508B"/>
    <w:rsid w:val="007D52B6"/>
    <w:rsid w:val="007D54E6"/>
    <w:rsid w:val="007D5B15"/>
    <w:rsid w:val="007D5EDE"/>
    <w:rsid w:val="007D611D"/>
    <w:rsid w:val="007D69C4"/>
    <w:rsid w:val="007D6EFB"/>
    <w:rsid w:val="007D74F3"/>
    <w:rsid w:val="007D7B0A"/>
    <w:rsid w:val="007E0342"/>
    <w:rsid w:val="007E040C"/>
    <w:rsid w:val="007E087A"/>
    <w:rsid w:val="007E0BB8"/>
    <w:rsid w:val="007E117C"/>
    <w:rsid w:val="007E11AE"/>
    <w:rsid w:val="007E1657"/>
    <w:rsid w:val="007E2206"/>
    <w:rsid w:val="007E31F5"/>
    <w:rsid w:val="007E3418"/>
    <w:rsid w:val="007E364D"/>
    <w:rsid w:val="007E3717"/>
    <w:rsid w:val="007E37B1"/>
    <w:rsid w:val="007E39BE"/>
    <w:rsid w:val="007E429A"/>
    <w:rsid w:val="007E43DC"/>
    <w:rsid w:val="007E4AEA"/>
    <w:rsid w:val="007E597F"/>
    <w:rsid w:val="007E5A5E"/>
    <w:rsid w:val="007E6331"/>
    <w:rsid w:val="007E75B2"/>
    <w:rsid w:val="007E7AD9"/>
    <w:rsid w:val="007E7E6A"/>
    <w:rsid w:val="007F0187"/>
    <w:rsid w:val="007F070D"/>
    <w:rsid w:val="007F0BC5"/>
    <w:rsid w:val="007F0F2D"/>
    <w:rsid w:val="007F124C"/>
    <w:rsid w:val="007F12B4"/>
    <w:rsid w:val="007F1552"/>
    <w:rsid w:val="007F16D6"/>
    <w:rsid w:val="007F1D80"/>
    <w:rsid w:val="007F1DDD"/>
    <w:rsid w:val="007F237D"/>
    <w:rsid w:val="007F23F3"/>
    <w:rsid w:val="007F2888"/>
    <w:rsid w:val="007F28D0"/>
    <w:rsid w:val="007F2B77"/>
    <w:rsid w:val="007F2C91"/>
    <w:rsid w:val="007F31FE"/>
    <w:rsid w:val="007F3829"/>
    <w:rsid w:val="007F3EC8"/>
    <w:rsid w:val="007F510A"/>
    <w:rsid w:val="007F51EF"/>
    <w:rsid w:val="007F57CB"/>
    <w:rsid w:val="007F5901"/>
    <w:rsid w:val="007F5E14"/>
    <w:rsid w:val="007F5E6C"/>
    <w:rsid w:val="007F5F7D"/>
    <w:rsid w:val="007F622E"/>
    <w:rsid w:val="007F659C"/>
    <w:rsid w:val="007F69E4"/>
    <w:rsid w:val="007F76F2"/>
    <w:rsid w:val="007F76FB"/>
    <w:rsid w:val="007F7ACC"/>
    <w:rsid w:val="0080009A"/>
    <w:rsid w:val="00800BC5"/>
    <w:rsid w:val="00801293"/>
    <w:rsid w:val="008016E5"/>
    <w:rsid w:val="008018D7"/>
    <w:rsid w:val="0080253F"/>
    <w:rsid w:val="00802901"/>
    <w:rsid w:val="00802DE3"/>
    <w:rsid w:val="00803378"/>
    <w:rsid w:val="00803A0E"/>
    <w:rsid w:val="00803DBD"/>
    <w:rsid w:val="00803F71"/>
    <w:rsid w:val="00804394"/>
    <w:rsid w:val="008043D1"/>
    <w:rsid w:val="00804AA0"/>
    <w:rsid w:val="00804D51"/>
    <w:rsid w:val="008054F1"/>
    <w:rsid w:val="0080590B"/>
    <w:rsid w:val="00805CBF"/>
    <w:rsid w:val="0080611B"/>
    <w:rsid w:val="0080693A"/>
    <w:rsid w:val="00806C5E"/>
    <w:rsid w:val="00806D0B"/>
    <w:rsid w:val="00807B0E"/>
    <w:rsid w:val="00807B79"/>
    <w:rsid w:val="00807CC4"/>
    <w:rsid w:val="00807D39"/>
    <w:rsid w:val="00807D56"/>
    <w:rsid w:val="008103B4"/>
    <w:rsid w:val="0081085D"/>
    <w:rsid w:val="008111DB"/>
    <w:rsid w:val="00811389"/>
    <w:rsid w:val="008115C8"/>
    <w:rsid w:val="00811780"/>
    <w:rsid w:val="0081196F"/>
    <w:rsid w:val="008120FF"/>
    <w:rsid w:val="00812182"/>
    <w:rsid w:val="00812439"/>
    <w:rsid w:val="00812AE0"/>
    <w:rsid w:val="00812C4C"/>
    <w:rsid w:val="00812FAA"/>
    <w:rsid w:val="008132A7"/>
    <w:rsid w:val="008134AF"/>
    <w:rsid w:val="0081380B"/>
    <w:rsid w:val="008138EB"/>
    <w:rsid w:val="008139BD"/>
    <w:rsid w:val="00814051"/>
    <w:rsid w:val="008142CE"/>
    <w:rsid w:val="008143D6"/>
    <w:rsid w:val="008143F3"/>
    <w:rsid w:val="00814BC4"/>
    <w:rsid w:val="00814F93"/>
    <w:rsid w:val="00817DFD"/>
    <w:rsid w:val="00820526"/>
    <w:rsid w:val="008205D3"/>
    <w:rsid w:val="00820C29"/>
    <w:rsid w:val="0082136C"/>
    <w:rsid w:val="00822187"/>
    <w:rsid w:val="00822420"/>
    <w:rsid w:val="0082263D"/>
    <w:rsid w:val="008228C4"/>
    <w:rsid w:val="00822953"/>
    <w:rsid w:val="00822A17"/>
    <w:rsid w:val="00822A3D"/>
    <w:rsid w:val="00822FDF"/>
    <w:rsid w:val="00823079"/>
    <w:rsid w:val="00823522"/>
    <w:rsid w:val="008235AD"/>
    <w:rsid w:val="00823863"/>
    <w:rsid w:val="00823E23"/>
    <w:rsid w:val="0082464E"/>
    <w:rsid w:val="008249EF"/>
    <w:rsid w:val="00824C95"/>
    <w:rsid w:val="00825653"/>
    <w:rsid w:val="00825A98"/>
    <w:rsid w:val="00825B36"/>
    <w:rsid w:val="00825C12"/>
    <w:rsid w:val="00826010"/>
    <w:rsid w:val="0082619C"/>
    <w:rsid w:val="00827383"/>
    <w:rsid w:val="00827737"/>
    <w:rsid w:val="008277A8"/>
    <w:rsid w:val="00827876"/>
    <w:rsid w:val="00831620"/>
    <w:rsid w:val="008316CD"/>
    <w:rsid w:val="00831A2F"/>
    <w:rsid w:val="00831F7A"/>
    <w:rsid w:val="00831F8F"/>
    <w:rsid w:val="00832406"/>
    <w:rsid w:val="008324E6"/>
    <w:rsid w:val="00832B9C"/>
    <w:rsid w:val="008336A3"/>
    <w:rsid w:val="00833A94"/>
    <w:rsid w:val="00833D2F"/>
    <w:rsid w:val="00833DC4"/>
    <w:rsid w:val="0083433E"/>
    <w:rsid w:val="0083473C"/>
    <w:rsid w:val="008348A7"/>
    <w:rsid w:val="008349B0"/>
    <w:rsid w:val="00834AC3"/>
    <w:rsid w:val="00834AFF"/>
    <w:rsid w:val="00834D08"/>
    <w:rsid w:val="00835840"/>
    <w:rsid w:val="00835CFD"/>
    <w:rsid w:val="008364A8"/>
    <w:rsid w:val="0083658F"/>
    <w:rsid w:val="008367F8"/>
    <w:rsid w:val="00836C01"/>
    <w:rsid w:val="0083713F"/>
    <w:rsid w:val="0083734D"/>
    <w:rsid w:val="00837466"/>
    <w:rsid w:val="0083748F"/>
    <w:rsid w:val="00837A01"/>
    <w:rsid w:val="00837CC8"/>
    <w:rsid w:val="008400FF"/>
    <w:rsid w:val="0084072F"/>
    <w:rsid w:val="00840B48"/>
    <w:rsid w:val="00840C20"/>
    <w:rsid w:val="008427D7"/>
    <w:rsid w:val="00842C02"/>
    <w:rsid w:val="00844100"/>
    <w:rsid w:val="00844156"/>
    <w:rsid w:val="00844BE0"/>
    <w:rsid w:val="00844CAA"/>
    <w:rsid w:val="00845250"/>
    <w:rsid w:val="008455EF"/>
    <w:rsid w:val="00845787"/>
    <w:rsid w:val="008457AA"/>
    <w:rsid w:val="0084619E"/>
    <w:rsid w:val="008461CE"/>
    <w:rsid w:val="008464D6"/>
    <w:rsid w:val="008465CA"/>
    <w:rsid w:val="0084691C"/>
    <w:rsid w:val="00846944"/>
    <w:rsid w:val="00846F32"/>
    <w:rsid w:val="00847101"/>
    <w:rsid w:val="00847149"/>
    <w:rsid w:val="008473DC"/>
    <w:rsid w:val="00850466"/>
    <w:rsid w:val="008509E5"/>
    <w:rsid w:val="008513AE"/>
    <w:rsid w:val="00851734"/>
    <w:rsid w:val="0085185A"/>
    <w:rsid w:val="008519EA"/>
    <w:rsid w:val="00851BE9"/>
    <w:rsid w:val="00851D0E"/>
    <w:rsid w:val="00851E52"/>
    <w:rsid w:val="008522C4"/>
    <w:rsid w:val="00852378"/>
    <w:rsid w:val="00852489"/>
    <w:rsid w:val="008526BA"/>
    <w:rsid w:val="00852840"/>
    <w:rsid w:val="008529D4"/>
    <w:rsid w:val="0085320D"/>
    <w:rsid w:val="008532F9"/>
    <w:rsid w:val="00853361"/>
    <w:rsid w:val="008535CC"/>
    <w:rsid w:val="00853A4D"/>
    <w:rsid w:val="00854476"/>
    <w:rsid w:val="008544FE"/>
    <w:rsid w:val="008547AB"/>
    <w:rsid w:val="008548CA"/>
    <w:rsid w:val="00854CC6"/>
    <w:rsid w:val="00855186"/>
    <w:rsid w:val="00855DFB"/>
    <w:rsid w:val="00855F31"/>
    <w:rsid w:val="00855F7B"/>
    <w:rsid w:val="00856324"/>
    <w:rsid w:val="008563C4"/>
    <w:rsid w:val="00856405"/>
    <w:rsid w:val="00856728"/>
    <w:rsid w:val="0085682D"/>
    <w:rsid w:val="008569B6"/>
    <w:rsid w:val="00856B67"/>
    <w:rsid w:val="00856FE4"/>
    <w:rsid w:val="00860160"/>
    <w:rsid w:val="008602E6"/>
    <w:rsid w:val="0086181C"/>
    <w:rsid w:val="00861970"/>
    <w:rsid w:val="00861F41"/>
    <w:rsid w:val="00862390"/>
    <w:rsid w:val="00862508"/>
    <w:rsid w:val="00862984"/>
    <w:rsid w:val="00862B35"/>
    <w:rsid w:val="00863784"/>
    <w:rsid w:val="0086385C"/>
    <w:rsid w:val="008639A2"/>
    <w:rsid w:val="00863F4C"/>
    <w:rsid w:val="00864259"/>
    <w:rsid w:val="0086449E"/>
    <w:rsid w:val="008649FA"/>
    <w:rsid w:val="00864F38"/>
    <w:rsid w:val="00864FBD"/>
    <w:rsid w:val="00865A3A"/>
    <w:rsid w:val="0086619E"/>
    <w:rsid w:val="00866EBF"/>
    <w:rsid w:val="00866FB0"/>
    <w:rsid w:val="008678C1"/>
    <w:rsid w:val="0086793F"/>
    <w:rsid w:val="008679D3"/>
    <w:rsid w:val="00867BD0"/>
    <w:rsid w:val="00867D48"/>
    <w:rsid w:val="00867DF2"/>
    <w:rsid w:val="00867E3C"/>
    <w:rsid w:val="00867E87"/>
    <w:rsid w:val="008711FF"/>
    <w:rsid w:val="008713D7"/>
    <w:rsid w:val="00871531"/>
    <w:rsid w:val="00871901"/>
    <w:rsid w:val="00871F4D"/>
    <w:rsid w:val="00872233"/>
    <w:rsid w:val="00872607"/>
    <w:rsid w:val="00872CB1"/>
    <w:rsid w:val="00872D86"/>
    <w:rsid w:val="00873113"/>
    <w:rsid w:val="008738D1"/>
    <w:rsid w:val="008742AE"/>
    <w:rsid w:val="00875122"/>
    <w:rsid w:val="0087521A"/>
    <w:rsid w:val="00875EF8"/>
    <w:rsid w:val="00876533"/>
    <w:rsid w:val="008766DB"/>
    <w:rsid w:val="00876B5B"/>
    <w:rsid w:val="00876E95"/>
    <w:rsid w:val="0087711F"/>
    <w:rsid w:val="008773EE"/>
    <w:rsid w:val="008777BB"/>
    <w:rsid w:val="00877C49"/>
    <w:rsid w:val="00880843"/>
    <w:rsid w:val="00880896"/>
    <w:rsid w:val="00880C22"/>
    <w:rsid w:val="00880F0F"/>
    <w:rsid w:val="00880FD4"/>
    <w:rsid w:val="00881181"/>
    <w:rsid w:val="008813DE"/>
    <w:rsid w:val="00881419"/>
    <w:rsid w:val="008814AA"/>
    <w:rsid w:val="0088223D"/>
    <w:rsid w:val="00882734"/>
    <w:rsid w:val="0088304C"/>
    <w:rsid w:val="008836CA"/>
    <w:rsid w:val="00883A09"/>
    <w:rsid w:val="00884111"/>
    <w:rsid w:val="008843AF"/>
    <w:rsid w:val="00884932"/>
    <w:rsid w:val="00884AC6"/>
    <w:rsid w:val="00884F09"/>
    <w:rsid w:val="0088598D"/>
    <w:rsid w:val="00886211"/>
    <w:rsid w:val="00886295"/>
    <w:rsid w:val="008862DD"/>
    <w:rsid w:val="00886681"/>
    <w:rsid w:val="00886B83"/>
    <w:rsid w:val="00887382"/>
    <w:rsid w:val="00887406"/>
    <w:rsid w:val="0088796D"/>
    <w:rsid w:val="00890146"/>
    <w:rsid w:val="00890589"/>
    <w:rsid w:val="00890A78"/>
    <w:rsid w:val="00891074"/>
    <w:rsid w:val="00891475"/>
    <w:rsid w:val="00892037"/>
    <w:rsid w:val="00892D08"/>
    <w:rsid w:val="008933DD"/>
    <w:rsid w:val="008933F0"/>
    <w:rsid w:val="00893EC2"/>
    <w:rsid w:val="008941D1"/>
    <w:rsid w:val="00894B60"/>
    <w:rsid w:val="00894CE9"/>
    <w:rsid w:val="00895972"/>
    <w:rsid w:val="00895C7C"/>
    <w:rsid w:val="00896775"/>
    <w:rsid w:val="00896E7F"/>
    <w:rsid w:val="00896F60"/>
    <w:rsid w:val="00897334"/>
    <w:rsid w:val="00897D76"/>
    <w:rsid w:val="00897E94"/>
    <w:rsid w:val="00897F74"/>
    <w:rsid w:val="008A07AD"/>
    <w:rsid w:val="008A0C38"/>
    <w:rsid w:val="008A0D7B"/>
    <w:rsid w:val="008A155E"/>
    <w:rsid w:val="008A1A60"/>
    <w:rsid w:val="008A1C0B"/>
    <w:rsid w:val="008A2097"/>
    <w:rsid w:val="008A22F2"/>
    <w:rsid w:val="008A2311"/>
    <w:rsid w:val="008A2AAC"/>
    <w:rsid w:val="008A34E5"/>
    <w:rsid w:val="008A3702"/>
    <w:rsid w:val="008A385F"/>
    <w:rsid w:val="008A45E3"/>
    <w:rsid w:val="008A4AE1"/>
    <w:rsid w:val="008A4D0D"/>
    <w:rsid w:val="008A4E07"/>
    <w:rsid w:val="008A50FD"/>
    <w:rsid w:val="008A545F"/>
    <w:rsid w:val="008A5CBE"/>
    <w:rsid w:val="008A64EF"/>
    <w:rsid w:val="008A6AFC"/>
    <w:rsid w:val="008A70BC"/>
    <w:rsid w:val="008B00EE"/>
    <w:rsid w:val="008B04FD"/>
    <w:rsid w:val="008B0832"/>
    <w:rsid w:val="008B0963"/>
    <w:rsid w:val="008B129D"/>
    <w:rsid w:val="008B1929"/>
    <w:rsid w:val="008B1999"/>
    <w:rsid w:val="008B1AE3"/>
    <w:rsid w:val="008B1E0C"/>
    <w:rsid w:val="008B2018"/>
    <w:rsid w:val="008B2645"/>
    <w:rsid w:val="008B2745"/>
    <w:rsid w:val="008B2840"/>
    <w:rsid w:val="008B2CD6"/>
    <w:rsid w:val="008B3012"/>
    <w:rsid w:val="008B30C5"/>
    <w:rsid w:val="008B316D"/>
    <w:rsid w:val="008B372B"/>
    <w:rsid w:val="008B3C27"/>
    <w:rsid w:val="008B47DA"/>
    <w:rsid w:val="008B4DC6"/>
    <w:rsid w:val="008B50A2"/>
    <w:rsid w:val="008B59A6"/>
    <w:rsid w:val="008B6336"/>
    <w:rsid w:val="008B6634"/>
    <w:rsid w:val="008B713C"/>
    <w:rsid w:val="008B7C08"/>
    <w:rsid w:val="008C035C"/>
    <w:rsid w:val="008C0475"/>
    <w:rsid w:val="008C059E"/>
    <w:rsid w:val="008C0673"/>
    <w:rsid w:val="008C17C9"/>
    <w:rsid w:val="008C1CF9"/>
    <w:rsid w:val="008C204F"/>
    <w:rsid w:val="008C289F"/>
    <w:rsid w:val="008C2997"/>
    <w:rsid w:val="008C2A8C"/>
    <w:rsid w:val="008C33A2"/>
    <w:rsid w:val="008C3954"/>
    <w:rsid w:val="008C3C28"/>
    <w:rsid w:val="008C3F1A"/>
    <w:rsid w:val="008C4A15"/>
    <w:rsid w:val="008C599F"/>
    <w:rsid w:val="008C5DC0"/>
    <w:rsid w:val="008C6285"/>
    <w:rsid w:val="008C6B81"/>
    <w:rsid w:val="008C6B93"/>
    <w:rsid w:val="008C6E15"/>
    <w:rsid w:val="008C7488"/>
    <w:rsid w:val="008C7597"/>
    <w:rsid w:val="008C7927"/>
    <w:rsid w:val="008C7AAB"/>
    <w:rsid w:val="008D0134"/>
    <w:rsid w:val="008D05CD"/>
    <w:rsid w:val="008D0D8C"/>
    <w:rsid w:val="008D1457"/>
    <w:rsid w:val="008D1950"/>
    <w:rsid w:val="008D1CDF"/>
    <w:rsid w:val="008D1DDC"/>
    <w:rsid w:val="008D1E05"/>
    <w:rsid w:val="008D2245"/>
    <w:rsid w:val="008D24D8"/>
    <w:rsid w:val="008D25E3"/>
    <w:rsid w:val="008D27A7"/>
    <w:rsid w:val="008D27D4"/>
    <w:rsid w:val="008D2F76"/>
    <w:rsid w:val="008D3608"/>
    <w:rsid w:val="008D379F"/>
    <w:rsid w:val="008D3A3A"/>
    <w:rsid w:val="008D4527"/>
    <w:rsid w:val="008D4915"/>
    <w:rsid w:val="008D494E"/>
    <w:rsid w:val="008D4CEB"/>
    <w:rsid w:val="008D51BD"/>
    <w:rsid w:val="008D5386"/>
    <w:rsid w:val="008D54FD"/>
    <w:rsid w:val="008D59F4"/>
    <w:rsid w:val="008D5B56"/>
    <w:rsid w:val="008D5DE7"/>
    <w:rsid w:val="008D72EE"/>
    <w:rsid w:val="008D7689"/>
    <w:rsid w:val="008D7BC0"/>
    <w:rsid w:val="008D7D0D"/>
    <w:rsid w:val="008D7D72"/>
    <w:rsid w:val="008E071E"/>
    <w:rsid w:val="008E07CF"/>
    <w:rsid w:val="008E0984"/>
    <w:rsid w:val="008E0FC0"/>
    <w:rsid w:val="008E0FCF"/>
    <w:rsid w:val="008E13C3"/>
    <w:rsid w:val="008E1785"/>
    <w:rsid w:val="008E1C95"/>
    <w:rsid w:val="008E1F5E"/>
    <w:rsid w:val="008E2124"/>
    <w:rsid w:val="008E216C"/>
    <w:rsid w:val="008E22A0"/>
    <w:rsid w:val="008E22BD"/>
    <w:rsid w:val="008E2311"/>
    <w:rsid w:val="008E266C"/>
    <w:rsid w:val="008E2AA1"/>
    <w:rsid w:val="008E2E3C"/>
    <w:rsid w:val="008E372D"/>
    <w:rsid w:val="008E3816"/>
    <w:rsid w:val="008E4266"/>
    <w:rsid w:val="008E42F4"/>
    <w:rsid w:val="008E44E0"/>
    <w:rsid w:val="008E48A0"/>
    <w:rsid w:val="008E490F"/>
    <w:rsid w:val="008E4CEC"/>
    <w:rsid w:val="008E4D7C"/>
    <w:rsid w:val="008E52FA"/>
    <w:rsid w:val="008E5371"/>
    <w:rsid w:val="008E5687"/>
    <w:rsid w:val="008E57BB"/>
    <w:rsid w:val="008E57FD"/>
    <w:rsid w:val="008E59BC"/>
    <w:rsid w:val="008E5A17"/>
    <w:rsid w:val="008E5A75"/>
    <w:rsid w:val="008E5C2F"/>
    <w:rsid w:val="008E5FAB"/>
    <w:rsid w:val="008E6007"/>
    <w:rsid w:val="008E6119"/>
    <w:rsid w:val="008E6181"/>
    <w:rsid w:val="008E6215"/>
    <w:rsid w:val="008E64DB"/>
    <w:rsid w:val="008E6769"/>
    <w:rsid w:val="008E7065"/>
    <w:rsid w:val="008E7450"/>
    <w:rsid w:val="008E7592"/>
    <w:rsid w:val="008E76F5"/>
    <w:rsid w:val="008E7830"/>
    <w:rsid w:val="008E7FAC"/>
    <w:rsid w:val="008F063D"/>
    <w:rsid w:val="008F0786"/>
    <w:rsid w:val="008F07CF"/>
    <w:rsid w:val="008F0C31"/>
    <w:rsid w:val="008F0D82"/>
    <w:rsid w:val="008F1347"/>
    <w:rsid w:val="008F1353"/>
    <w:rsid w:val="008F1B58"/>
    <w:rsid w:val="008F1EA6"/>
    <w:rsid w:val="008F307E"/>
    <w:rsid w:val="008F33B1"/>
    <w:rsid w:val="008F346B"/>
    <w:rsid w:val="008F3FB5"/>
    <w:rsid w:val="008F429D"/>
    <w:rsid w:val="008F4342"/>
    <w:rsid w:val="008F488E"/>
    <w:rsid w:val="008F4CE0"/>
    <w:rsid w:val="008F502A"/>
    <w:rsid w:val="008F558A"/>
    <w:rsid w:val="008F5746"/>
    <w:rsid w:val="008F57CF"/>
    <w:rsid w:val="008F5C1C"/>
    <w:rsid w:val="008F7AA3"/>
    <w:rsid w:val="008F7F9C"/>
    <w:rsid w:val="009009A9"/>
    <w:rsid w:val="00900BAD"/>
    <w:rsid w:val="00901031"/>
    <w:rsid w:val="00901033"/>
    <w:rsid w:val="00901229"/>
    <w:rsid w:val="009014C0"/>
    <w:rsid w:val="00901629"/>
    <w:rsid w:val="00901638"/>
    <w:rsid w:val="0090196A"/>
    <w:rsid w:val="00901F57"/>
    <w:rsid w:val="00901F5E"/>
    <w:rsid w:val="00902010"/>
    <w:rsid w:val="00902035"/>
    <w:rsid w:val="009028D4"/>
    <w:rsid w:val="009030F3"/>
    <w:rsid w:val="00903D94"/>
    <w:rsid w:val="0090420E"/>
    <w:rsid w:val="0090428E"/>
    <w:rsid w:val="009051E8"/>
    <w:rsid w:val="00905418"/>
    <w:rsid w:val="009056E4"/>
    <w:rsid w:val="00905FE6"/>
    <w:rsid w:val="00906174"/>
    <w:rsid w:val="00906189"/>
    <w:rsid w:val="009066B7"/>
    <w:rsid w:val="00906920"/>
    <w:rsid w:val="00907415"/>
    <w:rsid w:val="00910B44"/>
    <w:rsid w:val="0091104F"/>
    <w:rsid w:val="00911A76"/>
    <w:rsid w:val="009123D5"/>
    <w:rsid w:val="00912443"/>
    <w:rsid w:val="00912B34"/>
    <w:rsid w:val="009137D5"/>
    <w:rsid w:val="00913DA0"/>
    <w:rsid w:val="00913E87"/>
    <w:rsid w:val="009141CC"/>
    <w:rsid w:val="00914642"/>
    <w:rsid w:val="00914664"/>
    <w:rsid w:val="00914E18"/>
    <w:rsid w:val="00915043"/>
    <w:rsid w:val="00915079"/>
    <w:rsid w:val="009152C6"/>
    <w:rsid w:val="009157C4"/>
    <w:rsid w:val="009157EB"/>
    <w:rsid w:val="00915B18"/>
    <w:rsid w:val="00915BBA"/>
    <w:rsid w:val="00915F1A"/>
    <w:rsid w:val="0091613F"/>
    <w:rsid w:val="009169A1"/>
    <w:rsid w:val="00916A91"/>
    <w:rsid w:val="00916B21"/>
    <w:rsid w:val="00916B4E"/>
    <w:rsid w:val="00916F62"/>
    <w:rsid w:val="00917022"/>
    <w:rsid w:val="009174E9"/>
    <w:rsid w:val="0091783C"/>
    <w:rsid w:val="00917911"/>
    <w:rsid w:val="00917950"/>
    <w:rsid w:val="00917A11"/>
    <w:rsid w:val="00917C3A"/>
    <w:rsid w:val="00920191"/>
    <w:rsid w:val="009205FE"/>
    <w:rsid w:val="009208D9"/>
    <w:rsid w:val="0092091D"/>
    <w:rsid w:val="00920F3F"/>
    <w:rsid w:val="009213B2"/>
    <w:rsid w:val="00921908"/>
    <w:rsid w:val="0092192F"/>
    <w:rsid w:val="00921944"/>
    <w:rsid w:val="009221FD"/>
    <w:rsid w:val="00922D61"/>
    <w:rsid w:val="00923063"/>
    <w:rsid w:val="009237EC"/>
    <w:rsid w:val="00923D8A"/>
    <w:rsid w:val="009248EA"/>
    <w:rsid w:val="00924CA7"/>
    <w:rsid w:val="00924D6A"/>
    <w:rsid w:val="00925985"/>
    <w:rsid w:val="0092615D"/>
    <w:rsid w:val="009265AB"/>
    <w:rsid w:val="009268BD"/>
    <w:rsid w:val="00926A0F"/>
    <w:rsid w:val="00926F23"/>
    <w:rsid w:val="009270C5"/>
    <w:rsid w:val="0092714D"/>
    <w:rsid w:val="009271EA"/>
    <w:rsid w:val="009275A5"/>
    <w:rsid w:val="00927DC3"/>
    <w:rsid w:val="00927FAA"/>
    <w:rsid w:val="009309FA"/>
    <w:rsid w:val="00930B17"/>
    <w:rsid w:val="00930FE8"/>
    <w:rsid w:val="009311F2"/>
    <w:rsid w:val="00931284"/>
    <w:rsid w:val="0093152F"/>
    <w:rsid w:val="009316B3"/>
    <w:rsid w:val="009319E9"/>
    <w:rsid w:val="00931D35"/>
    <w:rsid w:val="00931F77"/>
    <w:rsid w:val="0093226A"/>
    <w:rsid w:val="00932272"/>
    <w:rsid w:val="00932370"/>
    <w:rsid w:val="00932800"/>
    <w:rsid w:val="00932851"/>
    <w:rsid w:val="00932BD4"/>
    <w:rsid w:val="00933452"/>
    <w:rsid w:val="009336C2"/>
    <w:rsid w:val="00933880"/>
    <w:rsid w:val="00933AF0"/>
    <w:rsid w:val="00934555"/>
    <w:rsid w:val="009348CE"/>
    <w:rsid w:val="00935C47"/>
    <w:rsid w:val="00935FF5"/>
    <w:rsid w:val="009364AD"/>
    <w:rsid w:val="00936A97"/>
    <w:rsid w:val="00936CDB"/>
    <w:rsid w:val="00936E66"/>
    <w:rsid w:val="0093714B"/>
    <w:rsid w:val="0093717C"/>
    <w:rsid w:val="009373EA"/>
    <w:rsid w:val="00937F94"/>
    <w:rsid w:val="009405CC"/>
    <w:rsid w:val="0094094A"/>
    <w:rsid w:val="00940C56"/>
    <w:rsid w:val="00940F1D"/>
    <w:rsid w:val="0094156E"/>
    <w:rsid w:val="009415FB"/>
    <w:rsid w:val="00941683"/>
    <w:rsid w:val="009416ED"/>
    <w:rsid w:val="00941C82"/>
    <w:rsid w:val="009420F5"/>
    <w:rsid w:val="00943508"/>
    <w:rsid w:val="009440AA"/>
    <w:rsid w:val="009441FD"/>
    <w:rsid w:val="00944236"/>
    <w:rsid w:val="0094464E"/>
    <w:rsid w:val="0094496E"/>
    <w:rsid w:val="00944A9E"/>
    <w:rsid w:val="00944C8A"/>
    <w:rsid w:val="00944DC1"/>
    <w:rsid w:val="00944FF7"/>
    <w:rsid w:val="0094569F"/>
    <w:rsid w:val="00945FDD"/>
    <w:rsid w:val="009461C1"/>
    <w:rsid w:val="0094632B"/>
    <w:rsid w:val="0094664F"/>
    <w:rsid w:val="009466B6"/>
    <w:rsid w:val="009468F6"/>
    <w:rsid w:val="00947347"/>
    <w:rsid w:val="00947717"/>
    <w:rsid w:val="00947840"/>
    <w:rsid w:val="0094796B"/>
    <w:rsid w:val="00947A48"/>
    <w:rsid w:val="00947FA1"/>
    <w:rsid w:val="00947FBA"/>
    <w:rsid w:val="009502AB"/>
    <w:rsid w:val="009509C3"/>
    <w:rsid w:val="00950F3A"/>
    <w:rsid w:val="0095143A"/>
    <w:rsid w:val="00951602"/>
    <w:rsid w:val="00951767"/>
    <w:rsid w:val="0095204B"/>
    <w:rsid w:val="0095210C"/>
    <w:rsid w:val="00952AEF"/>
    <w:rsid w:val="00952B7B"/>
    <w:rsid w:val="0095344B"/>
    <w:rsid w:val="00953457"/>
    <w:rsid w:val="00953679"/>
    <w:rsid w:val="009545DF"/>
    <w:rsid w:val="0095497B"/>
    <w:rsid w:val="00954C4A"/>
    <w:rsid w:val="0095562A"/>
    <w:rsid w:val="009556BF"/>
    <w:rsid w:val="009557CF"/>
    <w:rsid w:val="00955C1A"/>
    <w:rsid w:val="00955DD8"/>
    <w:rsid w:val="00955F81"/>
    <w:rsid w:val="00956EE5"/>
    <w:rsid w:val="0095719E"/>
    <w:rsid w:val="00957D1E"/>
    <w:rsid w:val="00957FCF"/>
    <w:rsid w:val="00957FF3"/>
    <w:rsid w:val="0096057A"/>
    <w:rsid w:val="009608CB"/>
    <w:rsid w:val="00960A4A"/>
    <w:rsid w:val="00960D3C"/>
    <w:rsid w:val="009610D3"/>
    <w:rsid w:val="0096137A"/>
    <w:rsid w:val="0096149C"/>
    <w:rsid w:val="00961515"/>
    <w:rsid w:val="009623D7"/>
    <w:rsid w:val="0096273D"/>
    <w:rsid w:val="00962AA5"/>
    <w:rsid w:val="009636BF"/>
    <w:rsid w:val="00963833"/>
    <w:rsid w:val="0096395A"/>
    <w:rsid w:val="00963C32"/>
    <w:rsid w:val="00963EFE"/>
    <w:rsid w:val="0096463F"/>
    <w:rsid w:val="00964673"/>
    <w:rsid w:val="009651D9"/>
    <w:rsid w:val="009655E4"/>
    <w:rsid w:val="009659AC"/>
    <w:rsid w:val="009667DA"/>
    <w:rsid w:val="00966D15"/>
    <w:rsid w:val="00967280"/>
    <w:rsid w:val="00967365"/>
    <w:rsid w:val="009673A6"/>
    <w:rsid w:val="00967532"/>
    <w:rsid w:val="0096787E"/>
    <w:rsid w:val="00967D3A"/>
    <w:rsid w:val="00970071"/>
    <w:rsid w:val="009700E8"/>
    <w:rsid w:val="00970D8B"/>
    <w:rsid w:val="00971448"/>
    <w:rsid w:val="0097165A"/>
    <w:rsid w:val="0097253C"/>
    <w:rsid w:val="00972843"/>
    <w:rsid w:val="00972F02"/>
    <w:rsid w:val="0097375C"/>
    <w:rsid w:val="00973861"/>
    <w:rsid w:val="009739F0"/>
    <w:rsid w:val="00973B24"/>
    <w:rsid w:val="00973B43"/>
    <w:rsid w:val="00973B44"/>
    <w:rsid w:val="00973CE0"/>
    <w:rsid w:val="00973F82"/>
    <w:rsid w:val="009743A1"/>
    <w:rsid w:val="00974B50"/>
    <w:rsid w:val="00974B5E"/>
    <w:rsid w:val="00974BBB"/>
    <w:rsid w:val="00974D08"/>
    <w:rsid w:val="00974FA0"/>
    <w:rsid w:val="00975415"/>
    <w:rsid w:val="009757B5"/>
    <w:rsid w:val="00975887"/>
    <w:rsid w:val="00975E3E"/>
    <w:rsid w:val="009766A9"/>
    <w:rsid w:val="00977C68"/>
    <w:rsid w:val="00977ED5"/>
    <w:rsid w:val="00980058"/>
    <w:rsid w:val="00980FD9"/>
    <w:rsid w:val="00981309"/>
    <w:rsid w:val="009818D8"/>
    <w:rsid w:val="009824D8"/>
    <w:rsid w:val="00982BC0"/>
    <w:rsid w:val="00982D61"/>
    <w:rsid w:val="00982DCF"/>
    <w:rsid w:val="009836CE"/>
    <w:rsid w:val="00984887"/>
    <w:rsid w:val="00985183"/>
    <w:rsid w:val="0098526E"/>
    <w:rsid w:val="00985369"/>
    <w:rsid w:val="0098541A"/>
    <w:rsid w:val="00985D3B"/>
    <w:rsid w:val="009861F1"/>
    <w:rsid w:val="009861FE"/>
    <w:rsid w:val="009864FF"/>
    <w:rsid w:val="0098665A"/>
    <w:rsid w:val="009868FD"/>
    <w:rsid w:val="009869DA"/>
    <w:rsid w:val="00990198"/>
    <w:rsid w:val="0099024A"/>
    <w:rsid w:val="009905FE"/>
    <w:rsid w:val="009907AE"/>
    <w:rsid w:val="009907DC"/>
    <w:rsid w:val="00990D51"/>
    <w:rsid w:val="00991271"/>
    <w:rsid w:val="0099155A"/>
    <w:rsid w:val="00991909"/>
    <w:rsid w:val="0099191C"/>
    <w:rsid w:val="009922F9"/>
    <w:rsid w:val="0099244F"/>
    <w:rsid w:val="009927D5"/>
    <w:rsid w:val="009934D9"/>
    <w:rsid w:val="00993752"/>
    <w:rsid w:val="00993885"/>
    <w:rsid w:val="00993E19"/>
    <w:rsid w:val="009943B6"/>
    <w:rsid w:val="00994595"/>
    <w:rsid w:val="009945DE"/>
    <w:rsid w:val="009946E9"/>
    <w:rsid w:val="00994966"/>
    <w:rsid w:val="00994F09"/>
    <w:rsid w:val="0099530A"/>
    <w:rsid w:val="00995321"/>
    <w:rsid w:val="0099553A"/>
    <w:rsid w:val="00995B27"/>
    <w:rsid w:val="00996B03"/>
    <w:rsid w:val="00996B2B"/>
    <w:rsid w:val="00996B8F"/>
    <w:rsid w:val="00996C69"/>
    <w:rsid w:val="00996F2F"/>
    <w:rsid w:val="00997396"/>
    <w:rsid w:val="00997B91"/>
    <w:rsid w:val="009A0399"/>
    <w:rsid w:val="009A0401"/>
    <w:rsid w:val="009A0764"/>
    <w:rsid w:val="009A0876"/>
    <w:rsid w:val="009A0A3D"/>
    <w:rsid w:val="009A114A"/>
    <w:rsid w:val="009A1811"/>
    <w:rsid w:val="009A1DD1"/>
    <w:rsid w:val="009A248F"/>
    <w:rsid w:val="009A2495"/>
    <w:rsid w:val="009A2B6C"/>
    <w:rsid w:val="009A2BB6"/>
    <w:rsid w:val="009A3287"/>
    <w:rsid w:val="009A33EB"/>
    <w:rsid w:val="009A35B6"/>
    <w:rsid w:val="009A3A97"/>
    <w:rsid w:val="009A411A"/>
    <w:rsid w:val="009A4F04"/>
    <w:rsid w:val="009A5689"/>
    <w:rsid w:val="009A5DA9"/>
    <w:rsid w:val="009A6100"/>
    <w:rsid w:val="009A6442"/>
    <w:rsid w:val="009A6733"/>
    <w:rsid w:val="009A682E"/>
    <w:rsid w:val="009A6C90"/>
    <w:rsid w:val="009A6F7D"/>
    <w:rsid w:val="009A71B4"/>
    <w:rsid w:val="009A72B4"/>
    <w:rsid w:val="009A7D07"/>
    <w:rsid w:val="009B051B"/>
    <w:rsid w:val="009B0A7D"/>
    <w:rsid w:val="009B0ADA"/>
    <w:rsid w:val="009B0B60"/>
    <w:rsid w:val="009B131E"/>
    <w:rsid w:val="009B15B6"/>
    <w:rsid w:val="009B18AD"/>
    <w:rsid w:val="009B19BD"/>
    <w:rsid w:val="009B1EFF"/>
    <w:rsid w:val="009B215E"/>
    <w:rsid w:val="009B28CA"/>
    <w:rsid w:val="009B294B"/>
    <w:rsid w:val="009B2BC9"/>
    <w:rsid w:val="009B2E81"/>
    <w:rsid w:val="009B3132"/>
    <w:rsid w:val="009B324D"/>
    <w:rsid w:val="009B32E2"/>
    <w:rsid w:val="009B3561"/>
    <w:rsid w:val="009B3E32"/>
    <w:rsid w:val="009B44AB"/>
    <w:rsid w:val="009B465A"/>
    <w:rsid w:val="009B4690"/>
    <w:rsid w:val="009B49BA"/>
    <w:rsid w:val="009B520C"/>
    <w:rsid w:val="009B54CC"/>
    <w:rsid w:val="009B566F"/>
    <w:rsid w:val="009B5720"/>
    <w:rsid w:val="009B57C1"/>
    <w:rsid w:val="009B5B80"/>
    <w:rsid w:val="009B6294"/>
    <w:rsid w:val="009B63EE"/>
    <w:rsid w:val="009B6B3C"/>
    <w:rsid w:val="009B6D6C"/>
    <w:rsid w:val="009B7145"/>
    <w:rsid w:val="009B716A"/>
    <w:rsid w:val="009B7811"/>
    <w:rsid w:val="009B799A"/>
    <w:rsid w:val="009B7D23"/>
    <w:rsid w:val="009B7F81"/>
    <w:rsid w:val="009C0104"/>
    <w:rsid w:val="009C064B"/>
    <w:rsid w:val="009C0897"/>
    <w:rsid w:val="009C0997"/>
    <w:rsid w:val="009C0F24"/>
    <w:rsid w:val="009C10A8"/>
    <w:rsid w:val="009C1358"/>
    <w:rsid w:val="009C14C8"/>
    <w:rsid w:val="009C1D9C"/>
    <w:rsid w:val="009C1DD9"/>
    <w:rsid w:val="009C1E60"/>
    <w:rsid w:val="009C2465"/>
    <w:rsid w:val="009C24A2"/>
    <w:rsid w:val="009C25EF"/>
    <w:rsid w:val="009C2690"/>
    <w:rsid w:val="009C295B"/>
    <w:rsid w:val="009C2B31"/>
    <w:rsid w:val="009C2CB8"/>
    <w:rsid w:val="009C36DD"/>
    <w:rsid w:val="009C3D1A"/>
    <w:rsid w:val="009C4EFE"/>
    <w:rsid w:val="009C53DE"/>
    <w:rsid w:val="009C5427"/>
    <w:rsid w:val="009C5559"/>
    <w:rsid w:val="009C5C99"/>
    <w:rsid w:val="009C5FDA"/>
    <w:rsid w:val="009C66C4"/>
    <w:rsid w:val="009C6896"/>
    <w:rsid w:val="009C6AB5"/>
    <w:rsid w:val="009C7080"/>
    <w:rsid w:val="009C733F"/>
    <w:rsid w:val="009D0B8A"/>
    <w:rsid w:val="009D0C0F"/>
    <w:rsid w:val="009D0D8C"/>
    <w:rsid w:val="009D125A"/>
    <w:rsid w:val="009D192C"/>
    <w:rsid w:val="009D1C86"/>
    <w:rsid w:val="009D2142"/>
    <w:rsid w:val="009D2157"/>
    <w:rsid w:val="009D25A9"/>
    <w:rsid w:val="009D263C"/>
    <w:rsid w:val="009D2B8D"/>
    <w:rsid w:val="009D34EB"/>
    <w:rsid w:val="009D3D84"/>
    <w:rsid w:val="009D3DD2"/>
    <w:rsid w:val="009D430C"/>
    <w:rsid w:val="009D43CE"/>
    <w:rsid w:val="009D48D4"/>
    <w:rsid w:val="009D4F4A"/>
    <w:rsid w:val="009D50A6"/>
    <w:rsid w:val="009D50B9"/>
    <w:rsid w:val="009D5153"/>
    <w:rsid w:val="009D570A"/>
    <w:rsid w:val="009D5D71"/>
    <w:rsid w:val="009D63AF"/>
    <w:rsid w:val="009D6699"/>
    <w:rsid w:val="009D688C"/>
    <w:rsid w:val="009D7C5B"/>
    <w:rsid w:val="009E0BBE"/>
    <w:rsid w:val="009E0CBC"/>
    <w:rsid w:val="009E0F0F"/>
    <w:rsid w:val="009E11E6"/>
    <w:rsid w:val="009E1E7A"/>
    <w:rsid w:val="009E20BF"/>
    <w:rsid w:val="009E21BC"/>
    <w:rsid w:val="009E2694"/>
    <w:rsid w:val="009E26FB"/>
    <w:rsid w:val="009E3063"/>
    <w:rsid w:val="009E36A1"/>
    <w:rsid w:val="009E3ACB"/>
    <w:rsid w:val="009E46F4"/>
    <w:rsid w:val="009E482D"/>
    <w:rsid w:val="009E4B45"/>
    <w:rsid w:val="009E5134"/>
    <w:rsid w:val="009E5316"/>
    <w:rsid w:val="009E5345"/>
    <w:rsid w:val="009E5B9E"/>
    <w:rsid w:val="009E63FC"/>
    <w:rsid w:val="009E6C46"/>
    <w:rsid w:val="009E71AD"/>
    <w:rsid w:val="009E78D8"/>
    <w:rsid w:val="009E7DE6"/>
    <w:rsid w:val="009F0C46"/>
    <w:rsid w:val="009F0CA1"/>
    <w:rsid w:val="009F0E12"/>
    <w:rsid w:val="009F0EC9"/>
    <w:rsid w:val="009F187F"/>
    <w:rsid w:val="009F1BC4"/>
    <w:rsid w:val="009F2168"/>
    <w:rsid w:val="009F24E7"/>
    <w:rsid w:val="009F2B0D"/>
    <w:rsid w:val="009F2CC4"/>
    <w:rsid w:val="009F2E0B"/>
    <w:rsid w:val="009F3243"/>
    <w:rsid w:val="009F3A9E"/>
    <w:rsid w:val="009F3FF4"/>
    <w:rsid w:val="009F50EB"/>
    <w:rsid w:val="009F53CD"/>
    <w:rsid w:val="009F56F7"/>
    <w:rsid w:val="009F5BD1"/>
    <w:rsid w:val="009F5FAB"/>
    <w:rsid w:val="009F612F"/>
    <w:rsid w:val="009F6155"/>
    <w:rsid w:val="009F6591"/>
    <w:rsid w:val="009F700C"/>
    <w:rsid w:val="009F74A8"/>
    <w:rsid w:val="009F7967"/>
    <w:rsid w:val="009F7CB3"/>
    <w:rsid w:val="009F7EB8"/>
    <w:rsid w:val="009F7FEE"/>
    <w:rsid w:val="00A0079E"/>
    <w:rsid w:val="00A00855"/>
    <w:rsid w:val="00A00958"/>
    <w:rsid w:val="00A00A42"/>
    <w:rsid w:val="00A01266"/>
    <w:rsid w:val="00A01382"/>
    <w:rsid w:val="00A01720"/>
    <w:rsid w:val="00A018D1"/>
    <w:rsid w:val="00A01C57"/>
    <w:rsid w:val="00A01EE9"/>
    <w:rsid w:val="00A01F52"/>
    <w:rsid w:val="00A01FE5"/>
    <w:rsid w:val="00A02E0F"/>
    <w:rsid w:val="00A02ECF"/>
    <w:rsid w:val="00A03238"/>
    <w:rsid w:val="00A034FD"/>
    <w:rsid w:val="00A0369C"/>
    <w:rsid w:val="00A03A08"/>
    <w:rsid w:val="00A042CC"/>
    <w:rsid w:val="00A045C3"/>
    <w:rsid w:val="00A045E7"/>
    <w:rsid w:val="00A04673"/>
    <w:rsid w:val="00A04AD9"/>
    <w:rsid w:val="00A0547E"/>
    <w:rsid w:val="00A05B57"/>
    <w:rsid w:val="00A05B93"/>
    <w:rsid w:val="00A060E3"/>
    <w:rsid w:val="00A066AE"/>
    <w:rsid w:val="00A06F4B"/>
    <w:rsid w:val="00A0726A"/>
    <w:rsid w:val="00A07432"/>
    <w:rsid w:val="00A07449"/>
    <w:rsid w:val="00A0749D"/>
    <w:rsid w:val="00A07889"/>
    <w:rsid w:val="00A07AC1"/>
    <w:rsid w:val="00A07C9E"/>
    <w:rsid w:val="00A10425"/>
    <w:rsid w:val="00A10632"/>
    <w:rsid w:val="00A10A9F"/>
    <w:rsid w:val="00A10DC5"/>
    <w:rsid w:val="00A11045"/>
    <w:rsid w:val="00A110FC"/>
    <w:rsid w:val="00A11172"/>
    <w:rsid w:val="00A11BE1"/>
    <w:rsid w:val="00A120AF"/>
    <w:rsid w:val="00A1237D"/>
    <w:rsid w:val="00A134F3"/>
    <w:rsid w:val="00A138EB"/>
    <w:rsid w:val="00A1391A"/>
    <w:rsid w:val="00A13C40"/>
    <w:rsid w:val="00A14440"/>
    <w:rsid w:val="00A144C6"/>
    <w:rsid w:val="00A14568"/>
    <w:rsid w:val="00A14C17"/>
    <w:rsid w:val="00A15186"/>
    <w:rsid w:val="00A16152"/>
    <w:rsid w:val="00A16B98"/>
    <w:rsid w:val="00A16FF7"/>
    <w:rsid w:val="00A17442"/>
    <w:rsid w:val="00A17FB4"/>
    <w:rsid w:val="00A17FBB"/>
    <w:rsid w:val="00A20531"/>
    <w:rsid w:val="00A2065B"/>
    <w:rsid w:val="00A2071C"/>
    <w:rsid w:val="00A21413"/>
    <w:rsid w:val="00A21971"/>
    <w:rsid w:val="00A223C1"/>
    <w:rsid w:val="00A22AA0"/>
    <w:rsid w:val="00A22B63"/>
    <w:rsid w:val="00A22F30"/>
    <w:rsid w:val="00A22F41"/>
    <w:rsid w:val="00A22F83"/>
    <w:rsid w:val="00A23922"/>
    <w:rsid w:val="00A23FC7"/>
    <w:rsid w:val="00A242D6"/>
    <w:rsid w:val="00A2444D"/>
    <w:rsid w:val="00A24C29"/>
    <w:rsid w:val="00A2553A"/>
    <w:rsid w:val="00A25705"/>
    <w:rsid w:val="00A25767"/>
    <w:rsid w:val="00A2579C"/>
    <w:rsid w:val="00A2621F"/>
    <w:rsid w:val="00A262BA"/>
    <w:rsid w:val="00A2630A"/>
    <w:rsid w:val="00A2634F"/>
    <w:rsid w:val="00A26382"/>
    <w:rsid w:val="00A26D7A"/>
    <w:rsid w:val="00A276B1"/>
    <w:rsid w:val="00A279B6"/>
    <w:rsid w:val="00A300EE"/>
    <w:rsid w:val="00A30902"/>
    <w:rsid w:val="00A30BF4"/>
    <w:rsid w:val="00A30EBB"/>
    <w:rsid w:val="00A30F01"/>
    <w:rsid w:val="00A31346"/>
    <w:rsid w:val="00A31479"/>
    <w:rsid w:val="00A31CEB"/>
    <w:rsid w:val="00A3236D"/>
    <w:rsid w:val="00A3274A"/>
    <w:rsid w:val="00A32882"/>
    <w:rsid w:val="00A32926"/>
    <w:rsid w:val="00A32A0D"/>
    <w:rsid w:val="00A32A1B"/>
    <w:rsid w:val="00A32BF1"/>
    <w:rsid w:val="00A32FD5"/>
    <w:rsid w:val="00A33910"/>
    <w:rsid w:val="00A34233"/>
    <w:rsid w:val="00A34B4C"/>
    <w:rsid w:val="00A355C3"/>
    <w:rsid w:val="00A358D0"/>
    <w:rsid w:val="00A35BBB"/>
    <w:rsid w:val="00A364BE"/>
    <w:rsid w:val="00A36832"/>
    <w:rsid w:val="00A36D56"/>
    <w:rsid w:val="00A3728B"/>
    <w:rsid w:val="00A3788E"/>
    <w:rsid w:val="00A37BB3"/>
    <w:rsid w:val="00A37FD1"/>
    <w:rsid w:val="00A406BB"/>
    <w:rsid w:val="00A407C5"/>
    <w:rsid w:val="00A412AC"/>
    <w:rsid w:val="00A41655"/>
    <w:rsid w:val="00A418C5"/>
    <w:rsid w:val="00A41CBD"/>
    <w:rsid w:val="00A41E26"/>
    <w:rsid w:val="00A42A45"/>
    <w:rsid w:val="00A436F9"/>
    <w:rsid w:val="00A437AB"/>
    <w:rsid w:val="00A43877"/>
    <w:rsid w:val="00A43FD0"/>
    <w:rsid w:val="00A44356"/>
    <w:rsid w:val="00A44358"/>
    <w:rsid w:val="00A44BB5"/>
    <w:rsid w:val="00A44DF1"/>
    <w:rsid w:val="00A45083"/>
    <w:rsid w:val="00A45B01"/>
    <w:rsid w:val="00A46328"/>
    <w:rsid w:val="00A463D3"/>
    <w:rsid w:val="00A46596"/>
    <w:rsid w:val="00A46B3A"/>
    <w:rsid w:val="00A46D05"/>
    <w:rsid w:val="00A47280"/>
    <w:rsid w:val="00A474C9"/>
    <w:rsid w:val="00A50150"/>
    <w:rsid w:val="00A50728"/>
    <w:rsid w:val="00A50856"/>
    <w:rsid w:val="00A50F0E"/>
    <w:rsid w:val="00A51033"/>
    <w:rsid w:val="00A511A8"/>
    <w:rsid w:val="00A51498"/>
    <w:rsid w:val="00A51A42"/>
    <w:rsid w:val="00A51E17"/>
    <w:rsid w:val="00A51FFB"/>
    <w:rsid w:val="00A5205F"/>
    <w:rsid w:val="00A53140"/>
    <w:rsid w:val="00A532BB"/>
    <w:rsid w:val="00A53FE5"/>
    <w:rsid w:val="00A540B6"/>
    <w:rsid w:val="00A542BF"/>
    <w:rsid w:val="00A543C0"/>
    <w:rsid w:val="00A54C31"/>
    <w:rsid w:val="00A5538E"/>
    <w:rsid w:val="00A554E2"/>
    <w:rsid w:val="00A5591A"/>
    <w:rsid w:val="00A565CB"/>
    <w:rsid w:val="00A56CA7"/>
    <w:rsid w:val="00A56E47"/>
    <w:rsid w:val="00A571B1"/>
    <w:rsid w:val="00A60202"/>
    <w:rsid w:val="00A60F31"/>
    <w:rsid w:val="00A614BB"/>
    <w:rsid w:val="00A61A82"/>
    <w:rsid w:val="00A623E5"/>
    <w:rsid w:val="00A6257D"/>
    <w:rsid w:val="00A62E42"/>
    <w:rsid w:val="00A63170"/>
    <w:rsid w:val="00A63193"/>
    <w:rsid w:val="00A63EC5"/>
    <w:rsid w:val="00A63F21"/>
    <w:rsid w:val="00A64108"/>
    <w:rsid w:val="00A64418"/>
    <w:rsid w:val="00A64C7F"/>
    <w:rsid w:val="00A64D4F"/>
    <w:rsid w:val="00A65071"/>
    <w:rsid w:val="00A65835"/>
    <w:rsid w:val="00A65C4D"/>
    <w:rsid w:val="00A66077"/>
    <w:rsid w:val="00A66823"/>
    <w:rsid w:val="00A66F68"/>
    <w:rsid w:val="00A671D1"/>
    <w:rsid w:val="00A6723D"/>
    <w:rsid w:val="00A676EE"/>
    <w:rsid w:val="00A67B96"/>
    <w:rsid w:val="00A67CE8"/>
    <w:rsid w:val="00A67EF6"/>
    <w:rsid w:val="00A70058"/>
    <w:rsid w:val="00A700C7"/>
    <w:rsid w:val="00A703EE"/>
    <w:rsid w:val="00A70589"/>
    <w:rsid w:val="00A70722"/>
    <w:rsid w:val="00A7099D"/>
    <w:rsid w:val="00A711B3"/>
    <w:rsid w:val="00A71351"/>
    <w:rsid w:val="00A7178B"/>
    <w:rsid w:val="00A719FF"/>
    <w:rsid w:val="00A7286F"/>
    <w:rsid w:val="00A72E4D"/>
    <w:rsid w:val="00A73091"/>
    <w:rsid w:val="00A732CC"/>
    <w:rsid w:val="00A73CB4"/>
    <w:rsid w:val="00A73FF4"/>
    <w:rsid w:val="00A74038"/>
    <w:rsid w:val="00A74590"/>
    <w:rsid w:val="00A746C5"/>
    <w:rsid w:val="00A748D1"/>
    <w:rsid w:val="00A74C6D"/>
    <w:rsid w:val="00A7534F"/>
    <w:rsid w:val="00A75754"/>
    <w:rsid w:val="00A75968"/>
    <w:rsid w:val="00A75A2B"/>
    <w:rsid w:val="00A75D6D"/>
    <w:rsid w:val="00A75E0B"/>
    <w:rsid w:val="00A76405"/>
    <w:rsid w:val="00A773F7"/>
    <w:rsid w:val="00A778E9"/>
    <w:rsid w:val="00A77AC9"/>
    <w:rsid w:val="00A80562"/>
    <w:rsid w:val="00A80568"/>
    <w:rsid w:val="00A8103A"/>
    <w:rsid w:val="00A8120B"/>
    <w:rsid w:val="00A814B9"/>
    <w:rsid w:val="00A81671"/>
    <w:rsid w:val="00A81AB0"/>
    <w:rsid w:val="00A81CD7"/>
    <w:rsid w:val="00A822C7"/>
    <w:rsid w:val="00A825EF"/>
    <w:rsid w:val="00A826A5"/>
    <w:rsid w:val="00A827EA"/>
    <w:rsid w:val="00A82B0C"/>
    <w:rsid w:val="00A82E65"/>
    <w:rsid w:val="00A83C56"/>
    <w:rsid w:val="00A83F07"/>
    <w:rsid w:val="00A8430F"/>
    <w:rsid w:val="00A845AE"/>
    <w:rsid w:val="00A850F7"/>
    <w:rsid w:val="00A8594C"/>
    <w:rsid w:val="00A85993"/>
    <w:rsid w:val="00A85A24"/>
    <w:rsid w:val="00A85DC4"/>
    <w:rsid w:val="00A85FAA"/>
    <w:rsid w:val="00A863B0"/>
    <w:rsid w:val="00A863B3"/>
    <w:rsid w:val="00A869FF"/>
    <w:rsid w:val="00A86F59"/>
    <w:rsid w:val="00A87761"/>
    <w:rsid w:val="00A87D6F"/>
    <w:rsid w:val="00A90063"/>
    <w:rsid w:val="00A90341"/>
    <w:rsid w:val="00A9121C"/>
    <w:rsid w:val="00A9155A"/>
    <w:rsid w:val="00A92256"/>
    <w:rsid w:val="00A92327"/>
    <w:rsid w:val="00A92713"/>
    <w:rsid w:val="00A92C4C"/>
    <w:rsid w:val="00A93787"/>
    <w:rsid w:val="00A937E6"/>
    <w:rsid w:val="00A93841"/>
    <w:rsid w:val="00A93CF4"/>
    <w:rsid w:val="00A93F1D"/>
    <w:rsid w:val="00A94A1D"/>
    <w:rsid w:val="00A94AA0"/>
    <w:rsid w:val="00A94D56"/>
    <w:rsid w:val="00A95473"/>
    <w:rsid w:val="00A9547E"/>
    <w:rsid w:val="00A95787"/>
    <w:rsid w:val="00A95CB0"/>
    <w:rsid w:val="00A95ED2"/>
    <w:rsid w:val="00A962FC"/>
    <w:rsid w:val="00A963E5"/>
    <w:rsid w:val="00A9672F"/>
    <w:rsid w:val="00A9699C"/>
    <w:rsid w:val="00A97202"/>
    <w:rsid w:val="00A97696"/>
    <w:rsid w:val="00A97CC5"/>
    <w:rsid w:val="00AA0339"/>
    <w:rsid w:val="00AA1C81"/>
    <w:rsid w:val="00AA1E05"/>
    <w:rsid w:val="00AA1FCA"/>
    <w:rsid w:val="00AA2297"/>
    <w:rsid w:val="00AA256A"/>
    <w:rsid w:val="00AA25EE"/>
    <w:rsid w:val="00AA2FC2"/>
    <w:rsid w:val="00AA2FEF"/>
    <w:rsid w:val="00AA32FA"/>
    <w:rsid w:val="00AA39B1"/>
    <w:rsid w:val="00AA3D5E"/>
    <w:rsid w:val="00AA3DBD"/>
    <w:rsid w:val="00AA5C43"/>
    <w:rsid w:val="00AA6AFE"/>
    <w:rsid w:val="00AA6E31"/>
    <w:rsid w:val="00AA776B"/>
    <w:rsid w:val="00AA7980"/>
    <w:rsid w:val="00AA7F45"/>
    <w:rsid w:val="00AA7FB3"/>
    <w:rsid w:val="00AB0214"/>
    <w:rsid w:val="00AB09A4"/>
    <w:rsid w:val="00AB0C49"/>
    <w:rsid w:val="00AB0C56"/>
    <w:rsid w:val="00AB116C"/>
    <w:rsid w:val="00AB11B5"/>
    <w:rsid w:val="00AB1801"/>
    <w:rsid w:val="00AB19A8"/>
    <w:rsid w:val="00AB1A0A"/>
    <w:rsid w:val="00AB1E89"/>
    <w:rsid w:val="00AB1E9A"/>
    <w:rsid w:val="00AB1EF8"/>
    <w:rsid w:val="00AB28E0"/>
    <w:rsid w:val="00AB34F0"/>
    <w:rsid w:val="00AB3517"/>
    <w:rsid w:val="00AB44E9"/>
    <w:rsid w:val="00AB4902"/>
    <w:rsid w:val="00AB4AA3"/>
    <w:rsid w:val="00AB4E9A"/>
    <w:rsid w:val="00AB5528"/>
    <w:rsid w:val="00AB5AC3"/>
    <w:rsid w:val="00AB5CCE"/>
    <w:rsid w:val="00AB6505"/>
    <w:rsid w:val="00AB66A2"/>
    <w:rsid w:val="00AB6A47"/>
    <w:rsid w:val="00AB726C"/>
    <w:rsid w:val="00AB7555"/>
    <w:rsid w:val="00AB7E05"/>
    <w:rsid w:val="00AC01C0"/>
    <w:rsid w:val="00AC044E"/>
    <w:rsid w:val="00AC04B7"/>
    <w:rsid w:val="00AC05E7"/>
    <w:rsid w:val="00AC0B49"/>
    <w:rsid w:val="00AC1089"/>
    <w:rsid w:val="00AC1129"/>
    <w:rsid w:val="00AC114B"/>
    <w:rsid w:val="00AC1598"/>
    <w:rsid w:val="00AC174E"/>
    <w:rsid w:val="00AC1F2F"/>
    <w:rsid w:val="00AC1F35"/>
    <w:rsid w:val="00AC1F8C"/>
    <w:rsid w:val="00AC3590"/>
    <w:rsid w:val="00AC3C52"/>
    <w:rsid w:val="00AC3C76"/>
    <w:rsid w:val="00AC3F13"/>
    <w:rsid w:val="00AC425C"/>
    <w:rsid w:val="00AC431D"/>
    <w:rsid w:val="00AC4613"/>
    <w:rsid w:val="00AC4AE8"/>
    <w:rsid w:val="00AC4ECD"/>
    <w:rsid w:val="00AC4EE6"/>
    <w:rsid w:val="00AC509B"/>
    <w:rsid w:val="00AC51CB"/>
    <w:rsid w:val="00AC52F5"/>
    <w:rsid w:val="00AC590E"/>
    <w:rsid w:val="00AC6287"/>
    <w:rsid w:val="00AC665B"/>
    <w:rsid w:val="00AC68AE"/>
    <w:rsid w:val="00AC6A1C"/>
    <w:rsid w:val="00AC73E5"/>
    <w:rsid w:val="00AC75E2"/>
    <w:rsid w:val="00AC7850"/>
    <w:rsid w:val="00AC7B03"/>
    <w:rsid w:val="00AC7D3E"/>
    <w:rsid w:val="00AC7EB9"/>
    <w:rsid w:val="00AD0857"/>
    <w:rsid w:val="00AD092D"/>
    <w:rsid w:val="00AD09B5"/>
    <w:rsid w:val="00AD0F4C"/>
    <w:rsid w:val="00AD0FD6"/>
    <w:rsid w:val="00AD122B"/>
    <w:rsid w:val="00AD17CC"/>
    <w:rsid w:val="00AD1D44"/>
    <w:rsid w:val="00AD1F7A"/>
    <w:rsid w:val="00AD238E"/>
    <w:rsid w:val="00AD2433"/>
    <w:rsid w:val="00AD2467"/>
    <w:rsid w:val="00AD281C"/>
    <w:rsid w:val="00AD298A"/>
    <w:rsid w:val="00AD313E"/>
    <w:rsid w:val="00AD322B"/>
    <w:rsid w:val="00AD34CD"/>
    <w:rsid w:val="00AD37E5"/>
    <w:rsid w:val="00AD3F52"/>
    <w:rsid w:val="00AD49B7"/>
    <w:rsid w:val="00AD5471"/>
    <w:rsid w:val="00AD5710"/>
    <w:rsid w:val="00AD6AFE"/>
    <w:rsid w:val="00AD76D8"/>
    <w:rsid w:val="00AD7ADB"/>
    <w:rsid w:val="00AD7B4A"/>
    <w:rsid w:val="00AD7D9C"/>
    <w:rsid w:val="00AE064B"/>
    <w:rsid w:val="00AE0667"/>
    <w:rsid w:val="00AE06B6"/>
    <w:rsid w:val="00AE0B60"/>
    <w:rsid w:val="00AE10D8"/>
    <w:rsid w:val="00AE1757"/>
    <w:rsid w:val="00AE1BF5"/>
    <w:rsid w:val="00AE2182"/>
    <w:rsid w:val="00AE2183"/>
    <w:rsid w:val="00AE2439"/>
    <w:rsid w:val="00AE358A"/>
    <w:rsid w:val="00AE37C3"/>
    <w:rsid w:val="00AE3804"/>
    <w:rsid w:val="00AE38EA"/>
    <w:rsid w:val="00AE3A3A"/>
    <w:rsid w:val="00AE3B04"/>
    <w:rsid w:val="00AE3D8E"/>
    <w:rsid w:val="00AE4143"/>
    <w:rsid w:val="00AE4265"/>
    <w:rsid w:val="00AE539F"/>
    <w:rsid w:val="00AE590C"/>
    <w:rsid w:val="00AE5996"/>
    <w:rsid w:val="00AE5A32"/>
    <w:rsid w:val="00AE6144"/>
    <w:rsid w:val="00AE6B11"/>
    <w:rsid w:val="00AE75D5"/>
    <w:rsid w:val="00AE76FC"/>
    <w:rsid w:val="00AE78E1"/>
    <w:rsid w:val="00AE7D6C"/>
    <w:rsid w:val="00AE7D9F"/>
    <w:rsid w:val="00AF0214"/>
    <w:rsid w:val="00AF0609"/>
    <w:rsid w:val="00AF075B"/>
    <w:rsid w:val="00AF092D"/>
    <w:rsid w:val="00AF0E49"/>
    <w:rsid w:val="00AF0FC1"/>
    <w:rsid w:val="00AF116C"/>
    <w:rsid w:val="00AF13C9"/>
    <w:rsid w:val="00AF198C"/>
    <w:rsid w:val="00AF1AE7"/>
    <w:rsid w:val="00AF1C80"/>
    <w:rsid w:val="00AF1EA0"/>
    <w:rsid w:val="00AF22FF"/>
    <w:rsid w:val="00AF2770"/>
    <w:rsid w:val="00AF2877"/>
    <w:rsid w:val="00AF2CF5"/>
    <w:rsid w:val="00AF36DD"/>
    <w:rsid w:val="00AF3A40"/>
    <w:rsid w:val="00AF3A74"/>
    <w:rsid w:val="00AF3B25"/>
    <w:rsid w:val="00AF4067"/>
    <w:rsid w:val="00AF40AF"/>
    <w:rsid w:val="00AF4CCB"/>
    <w:rsid w:val="00AF4D67"/>
    <w:rsid w:val="00AF575F"/>
    <w:rsid w:val="00AF5B31"/>
    <w:rsid w:val="00AF5E2E"/>
    <w:rsid w:val="00AF5F48"/>
    <w:rsid w:val="00AF61DE"/>
    <w:rsid w:val="00AF68EC"/>
    <w:rsid w:val="00AF715D"/>
    <w:rsid w:val="00AF7289"/>
    <w:rsid w:val="00AF7365"/>
    <w:rsid w:val="00AF76FE"/>
    <w:rsid w:val="00AF7840"/>
    <w:rsid w:val="00AF7B4E"/>
    <w:rsid w:val="00AF7D10"/>
    <w:rsid w:val="00AF7DE7"/>
    <w:rsid w:val="00B0008D"/>
    <w:rsid w:val="00B003CF"/>
    <w:rsid w:val="00B00673"/>
    <w:rsid w:val="00B00B6C"/>
    <w:rsid w:val="00B00B9F"/>
    <w:rsid w:val="00B00C52"/>
    <w:rsid w:val="00B00D6A"/>
    <w:rsid w:val="00B01129"/>
    <w:rsid w:val="00B01652"/>
    <w:rsid w:val="00B017C4"/>
    <w:rsid w:val="00B018F4"/>
    <w:rsid w:val="00B0194D"/>
    <w:rsid w:val="00B02378"/>
    <w:rsid w:val="00B02D1F"/>
    <w:rsid w:val="00B030BC"/>
    <w:rsid w:val="00B0311E"/>
    <w:rsid w:val="00B0338C"/>
    <w:rsid w:val="00B0369C"/>
    <w:rsid w:val="00B036CB"/>
    <w:rsid w:val="00B046AB"/>
    <w:rsid w:val="00B04B33"/>
    <w:rsid w:val="00B05093"/>
    <w:rsid w:val="00B05664"/>
    <w:rsid w:val="00B056E1"/>
    <w:rsid w:val="00B05C83"/>
    <w:rsid w:val="00B05E69"/>
    <w:rsid w:val="00B06166"/>
    <w:rsid w:val="00B0664C"/>
    <w:rsid w:val="00B067A2"/>
    <w:rsid w:val="00B067D3"/>
    <w:rsid w:val="00B068A3"/>
    <w:rsid w:val="00B068B6"/>
    <w:rsid w:val="00B07063"/>
    <w:rsid w:val="00B0723B"/>
    <w:rsid w:val="00B073D8"/>
    <w:rsid w:val="00B07A55"/>
    <w:rsid w:val="00B07AEC"/>
    <w:rsid w:val="00B07F1B"/>
    <w:rsid w:val="00B10ACF"/>
    <w:rsid w:val="00B10B63"/>
    <w:rsid w:val="00B11FBB"/>
    <w:rsid w:val="00B12939"/>
    <w:rsid w:val="00B12999"/>
    <w:rsid w:val="00B12C80"/>
    <w:rsid w:val="00B12D5C"/>
    <w:rsid w:val="00B13A8B"/>
    <w:rsid w:val="00B13CBE"/>
    <w:rsid w:val="00B14144"/>
    <w:rsid w:val="00B141F0"/>
    <w:rsid w:val="00B14296"/>
    <w:rsid w:val="00B14911"/>
    <w:rsid w:val="00B14C8D"/>
    <w:rsid w:val="00B14E7B"/>
    <w:rsid w:val="00B1511F"/>
    <w:rsid w:val="00B15D1F"/>
    <w:rsid w:val="00B1625F"/>
    <w:rsid w:val="00B16B22"/>
    <w:rsid w:val="00B17218"/>
    <w:rsid w:val="00B173A6"/>
    <w:rsid w:val="00B17406"/>
    <w:rsid w:val="00B17552"/>
    <w:rsid w:val="00B175D5"/>
    <w:rsid w:val="00B20489"/>
    <w:rsid w:val="00B20491"/>
    <w:rsid w:val="00B208F7"/>
    <w:rsid w:val="00B20B33"/>
    <w:rsid w:val="00B20B70"/>
    <w:rsid w:val="00B20E41"/>
    <w:rsid w:val="00B216FB"/>
    <w:rsid w:val="00B21CC0"/>
    <w:rsid w:val="00B22AB0"/>
    <w:rsid w:val="00B23693"/>
    <w:rsid w:val="00B23C59"/>
    <w:rsid w:val="00B2436B"/>
    <w:rsid w:val="00B2440C"/>
    <w:rsid w:val="00B24F1F"/>
    <w:rsid w:val="00B24FB1"/>
    <w:rsid w:val="00B25102"/>
    <w:rsid w:val="00B25313"/>
    <w:rsid w:val="00B2547D"/>
    <w:rsid w:val="00B25ADA"/>
    <w:rsid w:val="00B25D90"/>
    <w:rsid w:val="00B25FC3"/>
    <w:rsid w:val="00B26944"/>
    <w:rsid w:val="00B27EA3"/>
    <w:rsid w:val="00B301E8"/>
    <w:rsid w:val="00B307A0"/>
    <w:rsid w:val="00B30C12"/>
    <w:rsid w:val="00B31142"/>
    <w:rsid w:val="00B3134C"/>
    <w:rsid w:val="00B31730"/>
    <w:rsid w:val="00B317D6"/>
    <w:rsid w:val="00B31908"/>
    <w:rsid w:val="00B31E0D"/>
    <w:rsid w:val="00B31E3D"/>
    <w:rsid w:val="00B31F06"/>
    <w:rsid w:val="00B321BA"/>
    <w:rsid w:val="00B32A91"/>
    <w:rsid w:val="00B32B5A"/>
    <w:rsid w:val="00B32BC7"/>
    <w:rsid w:val="00B32CA3"/>
    <w:rsid w:val="00B33164"/>
    <w:rsid w:val="00B3373B"/>
    <w:rsid w:val="00B33E79"/>
    <w:rsid w:val="00B33F14"/>
    <w:rsid w:val="00B33F30"/>
    <w:rsid w:val="00B3436F"/>
    <w:rsid w:val="00B34380"/>
    <w:rsid w:val="00B34BCD"/>
    <w:rsid w:val="00B34EB8"/>
    <w:rsid w:val="00B35148"/>
    <w:rsid w:val="00B35D58"/>
    <w:rsid w:val="00B35E93"/>
    <w:rsid w:val="00B360CD"/>
    <w:rsid w:val="00B365B5"/>
    <w:rsid w:val="00B36DBC"/>
    <w:rsid w:val="00B37086"/>
    <w:rsid w:val="00B376DE"/>
    <w:rsid w:val="00B37839"/>
    <w:rsid w:val="00B37B8B"/>
    <w:rsid w:val="00B37E41"/>
    <w:rsid w:val="00B40743"/>
    <w:rsid w:val="00B40DAD"/>
    <w:rsid w:val="00B41055"/>
    <w:rsid w:val="00B419DB"/>
    <w:rsid w:val="00B41C0E"/>
    <w:rsid w:val="00B41F17"/>
    <w:rsid w:val="00B4207F"/>
    <w:rsid w:val="00B4299E"/>
    <w:rsid w:val="00B42BA7"/>
    <w:rsid w:val="00B430F1"/>
    <w:rsid w:val="00B43339"/>
    <w:rsid w:val="00B44296"/>
    <w:rsid w:val="00B4555A"/>
    <w:rsid w:val="00B45D5C"/>
    <w:rsid w:val="00B4651C"/>
    <w:rsid w:val="00B46E01"/>
    <w:rsid w:val="00B474D7"/>
    <w:rsid w:val="00B478F3"/>
    <w:rsid w:val="00B479DE"/>
    <w:rsid w:val="00B501C1"/>
    <w:rsid w:val="00B5051D"/>
    <w:rsid w:val="00B50783"/>
    <w:rsid w:val="00B508BF"/>
    <w:rsid w:val="00B5113A"/>
    <w:rsid w:val="00B517F9"/>
    <w:rsid w:val="00B52105"/>
    <w:rsid w:val="00B523F0"/>
    <w:rsid w:val="00B52820"/>
    <w:rsid w:val="00B53376"/>
    <w:rsid w:val="00B53963"/>
    <w:rsid w:val="00B542AC"/>
    <w:rsid w:val="00B545A5"/>
    <w:rsid w:val="00B54D0E"/>
    <w:rsid w:val="00B55007"/>
    <w:rsid w:val="00B55803"/>
    <w:rsid w:val="00B55B35"/>
    <w:rsid w:val="00B56343"/>
    <w:rsid w:val="00B56964"/>
    <w:rsid w:val="00B56AFC"/>
    <w:rsid w:val="00B56C94"/>
    <w:rsid w:val="00B56F1B"/>
    <w:rsid w:val="00B57080"/>
    <w:rsid w:val="00B570CB"/>
    <w:rsid w:val="00B57180"/>
    <w:rsid w:val="00B5737F"/>
    <w:rsid w:val="00B577CD"/>
    <w:rsid w:val="00B57A9A"/>
    <w:rsid w:val="00B6001B"/>
    <w:rsid w:val="00B601B6"/>
    <w:rsid w:val="00B60572"/>
    <w:rsid w:val="00B60A15"/>
    <w:rsid w:val="00B60C64"/>
    <w:rsid w:val="00B61000"/>
    <w:rsid w:val="00B61351"/>
    <w:rsid w:val="00B61D89"/>
    <w:rsid w:val="00B620B1"/>
    <w:rsid w:val="00B6260D"/>
    <w:rsid w:val="00B62A7F"/>
    <w:rsid w:val="00B62AE2"/>
    <w:rsid w:val="00B62BA2"/>
    <w:rsid w:val="00B63866"/>
    <w:rsid w:val="00B63B50"/>
    <w:rsid w:val="00B64D00"/>
    <w:rsid w:val="00B65156"/>
    <w:rsid w:val="00B6528E"/>
    <w:rsid w:val="00B6767F"/>
    <w:rsid w:val="00B67984"/>
    <w:rsid w:val="00B70029"/>
    <w:rsid w:val="00B701F5"/>
    <w:rsid w:val="00B702E4"/>
    <w:rsid w:val="00B703E7"/>
    <w:rsid w:val="00B706B7"/>
    <w:rsid w:val="00B707D1"/>
    <w:rsid w:val="00B70AC6"/>
    <w:rsid w:val="00B71252"/>
    <w:rsid w:val="00B71299"/>
    <w:rsid w:val="00B71460"/>
    <w:rsid w:val="00B71776"/>
    <w:rsid w:val="00B71936"/>
    <w:rsid w:val="00B72318"/>
    <w:rsid w:val="00B724D4"/>
    <w:rsid w:val="00B72B14"/>
    <w:rsid w:val="00B72DBB"/>
    <w:rsid w:val="00B73C64"/>
    <w:rsid w:val="00B745A9"/>
    <w:rsid w:val="00B74652"/>
    <w:rsid w:val="00B74B06"/>
    <w:rsid w:val="00B74D54"/>
    <w:rsid w:val="00B74E57"/>
    <w:rsid w:val="00B75051"/>
    <w:rsid w:val="00B758BF"/>
    <w:rsid w:val="00B75B33"/>
    <w:rsid w:val="00B76051"/>
    <w:rsid w:val="00B7678C"/>
    <w:rsid w:val="00B771B7"/>
    <w:rsid w:val="00B77234"/>
    <w:rsid w:val="00B772F6"/>
    <w:rsid w:val="00B7799B"/>
    <w:rsid w:val="00B77A6E"/>
    <w:rsid w:val="00B77C89"/>
    <w:rsid w:val="00B77D83"/>
    <w:rsid w:val="00B77DBA"/>
    <w:rsid w:val="00B77E8D"/>
    <w:rsid w:val="00B800B9"/>
    <w:rsid w:val="00B801B5"/>
    <w:rsid w:val="00B801E5"/>
    <w:rsid w:val="00B806F4"/>
    <w:rsid w:val="00B80B0F"/>
    <w:rsid w:val="00B80B3E"/>
    <w:rsid w:val="00B8102E"/>
    <w:rsid w:val="00B811F4"/>
    <w:rsid w:val="00B81713"/>
    <w:rsid w:val="00B81BB3"/>
    <w:rsid w:val="00B82021"/>
    <w:rsid w:val="00B82678"/>
    <w:rsid w:val="00B82C40"/>
    <w:rsid w:val="00B82E2A"/>
    <w:rsid w:val="00B849C2"/>
    <w:rsid w:val="00B84B65"/>
    <w:rsid w:val="00B84F23"/>
    <w:rsid w:val="00B85AAD"/>
    <w:rsid w:val="00B8613D"/>
    <w:rsid w:val="00B8665E"/>
    <w:rsid w:val="00B86968"/>
    <w:rsid w:val="00B86C36"/>
    <w:rsid w:val="00B87639"/>
    <w:rsid w:val="00B87D53"/>
    <w:rsid w:val="00B90147"/>
    <w:rsid w:val="00B901ED"/>
    <w:rsid w:val="00B906F3"/>
    <w:rsid w:val="00B91349"/>
    <w:rsid w:val="00B91589"/>
    <w:rsid w:val="00B91A1C"/>
    <w:rsid w:val="00B91BC0"/>
    <w:rsid w:val="00B9225E"/>
    <w:rsid w:val="00B92C6A"/>
    <w:rsid w:val="00B9305A"/>
    <w:rsid w:val="00B93C5D"/>
    <w:rsid w:val="00B9460F"/>
    <w:rsid w:val="00B9461D"/>
    <w:rsid w:val="00B94DEA"/>
    <w:rsid w:val="00B94F62"/>
    <w:rsid w:val="00B952D9"/>
    <w:rsid w:val="00B96107"/>
    <w:rsid w:val="00B96563"/>
    <w:rsid w:val="00B96635"/>
    <w:rsid w:val="00B967D1"/>
    <w:rsid w:val="00B96AB5"/>
    <w:rsid w:val="00B96D77"/>
    <w:rsid w:val="00B97004"/>
    <w:rsid w:val="00B97096"/>
    <w:rsid w:val="00B97137"/>
    <w:rsid w:val="00B9779A"/>
    <w:rsid w:val="00B97A95"/>
    <w:rsid w:val="00B97D0E"/>
    <w:rsid w:val="00BA0020"/>
    <w:rsid w:val="00BA0025"/>
    <w:rsid w:val="00BA029A"/>
    <w:rsid w:val="00BA03E6"/>
    <w:rsid w:val="00BA0BD0"/>
    <w:rsid w:val="00BA0E02"/>
    <w:rsid w:val="00BA11B8"/>
    <w:rsid w:val="00BA1E6B"/>
    <w:rsid w:val="00BA1EED"/>
    <w:rsid w:val="00BA219D"/>
    <w:rsid w:val="00BA2758"/>
    <w:rsid w:val="00BA279C"/>
    <w:rsid w:val="00BA27B2"/>
    <w:rsid w:val="00BA2BDC"/>
    <w:rsid w:val="00BA2C57"/>
    <w:rsid w:val="00BA2C78"/>
    <w:rsid w:val="00BA2CF5"/>
    <w:rsid w:val="00BA3390"/>
    <w:rsid w:val="00BA35FF"/>
    <w:rsid w:val="00BA3BAE"/>
    <w:rsid w:val="00BA472D"/>
    <w:rsid w:val="00BA4BA6"/>
    <w:rsid w:val="00BA4D59"/>
    <w:rsid w:val="00BA5043"/>
    <w:rsid w:val="00BA524B"/>
    <w:rsid w:val="00BA56BC"/>
    <w:rsid w:val="00BA5723"/>
    <w:rsid w:val="00BA5736"/>
    <w:rsid w:val="00BA587A"/>
    <w:rsid w:val="00BA5B92"/>
    <w:rsid w:val="00BA5E14"/>
    <w:rsid w:val="00BA63A5"/>
    <w:rsid w:val="00BA6663"/>
    <w:rsid w:val="00BA67F8"/>
    <w:rsid w:val="00BA696F"/>
    <w:rsid w:val="00BA6F82"/>
    <w:rsid w:val="00BA75D4"/>
    <w:rsid w:val="00BA7C6D"/>
    <w:rsid w:val="00BA7E1A"/>
    <w:rsid w:val="00BB05A9"/>
    <w:rsid w:val="00BB05B9"/>
    <w:rsid w:val="00BB0620"/>
    <w:rsid w:val="00BB083C"/>
    <w:rsid w:val="00BB098E"/>
    <w:rsid w:val="00BB0C1F"/>
    <w:rsid w:val="00BB0D76"/>
    <w:rsid w:val="00BB0ED5"/>
    <w:rsid w:val="00BB1253"/>
    <w:rsid w:val="00BB2689"/>
    <w:rsid w:val="00BB2A79"/>
    <w:rsid w:val="00BB2F3E"/>
    <w:rsid w:val="00BB3130"/>
    <w:rsid w:val="00BB329D"/>
    <w:rsid w:val="00BB3AD7"/>
    <w:rsid w:val="00BB3AE6"/>
    <w:rsid w:val="00BB40B8"/>
    <w:rsid w:val="00BB42DF"/>
    <w:rsid w:val="00BB43F2"/>
    <w:rsid w:val="00BB4D9D"/>
    <w:rsid w:val="00BB4F58"/>
    <w:rsid w:val="00BB51D5"/>
    <w:rsid w:val="00BB51E6"/>
    <w:rsid w:val="00BB60EB"/>
    <w:rsid w:val="00BB7180"/>
    <w:rsid w:val="00BB7DB8"/>
    <w:rsid w:val="00BC057F"/>
    <w:rsid w:val="00BC0E81"/>
    <w:rsid w:val="00BC0FFC"/>
    <w:rsid w:val="00BC1545"/>
    <w:rsid w:val="00BC17F7"/>
    <w:rsid w:val="00BC245C"/>
    <w:rsid w:val="00BC2D0C"/>
    <w:rsid w:val="00BC2E7A"/>
    <w:rsid w:val="00BC2FE3"/>
    <w:rsid w:val="00BC325F"/>
    <w:rsid w:val="00BC37B9"/>
    <w:rsid w:val="00BC3C1B"/>
    <w:rsid w:val="00BC3E91"/>
    <w:rsid w:val="00BC44A7"/>
    <w:rsid w:val="00BC45F3"/>
    <w:rsid w:val="00BC45F7"/>
    <w:rsid w:val="00BC4985"/>
    <w:rsid w:val="00BC5F2C"/>
    <w:rsid w:val="00BC624F"/>
    <w:rsid w:val="00BC7662"/>
    <w:rsid w:val="00BC7B82"/>
    <w:rsid w:val="00BC7D5B"/>
    <w:rsid w:val="00BC7FDC"/>
    <w:rsid w:val="00BD02BD"/>
    <w:rsid w:val="00BD0BCA"/>
    <w:rsid w:val="00BD0C28"/>
    <w:rsid w:val="00BD104F"/>
    <w:rsid w:val="00BD117E"/>
    <w:rsid w:val="00BD1381"/>
    <w:rsid w:val="00BD1429"/>
    <w:rsid w:val="00BD14F7"/>
    <w:rsid w:val="00BD16DC"/>
    <w:rsid w:val="00BD1985"/>
    <w:rsid w:val="00BD1993"/>
    <w:rsid w:val="00BD1A36"/>
    <w:rsid w:val="00BD1E2E"/>
    <w:rsid w:val="00BD22AD"/>
    <w:rsid w:val="00BD2377"/>
    <w:rsid w:val="00BD23F7"/>
    <w:rsid w:val="00BD2430"/>
    <w:rsid w:val="00BD3573"/>
    <w:rsid w:val="00BD39E6"/>
    <w:rsid w:val="00BD4427"/>
    <w:rsid w:val="00BD4B59"/>
    <w:rsid w:val="00BD4D3C"/>
    <w:rsid w:val="00BD4ED6"/>
    <w:rsid w:val="00BD5233"/>
    <w:rsid w:val="00BD5549"/>
    <w:rsid w:val="00BD5985"/>
    <w:rsid w:val="00BD64AD"/>
    <w:rsid w:val="00BD6581"/>
    <w:rsid w:val="00BD7392"/>
    <w:rsid w:val="00BD797A"/>
    <w:rsid w:val="00BD7BED"/>
    <w:rsid w:val="00BD7C14"/>
    <w:rsid w:val="00BE1374"/>
    <w:rsid w:val="00BE19C4"/>
    <w:rsid w:val="00BE1A3B"/>
    <w:rsid w:val="00BE1ACE"/>
    <w:rsid w:val="00BE1CC9"/>
    <w:rsid w:val="00BE1E99"/>
    <w:rsid w:val="00BE2519"/>
    <w:rsid w:val="00BE2D5A"/>
    <w:rsid w:val="00BE3404"/>
    <w:rsid w:val="00BE341C"/>
    <w:rsid w:val="00BE3619"/>
    <w:rsid w:val="00BE47EF"/>
    <w:rsid w:val="00BE481D"/>
    <w:rsid w:val="00BE49FC"/>
    <w:rsid w:val="00BE50B5"/>
    <w:rsid w:val="00BE51B5"/>
    <w:rsid w:val="00BE538B"/>
    <w:rsid w:val="00BE6227"/>
    <w:rsid w:val="00BE62C1"/>
    <w:rsid w:val="00BE65DC"/>
    <w:rsid w:val="00BE6710"/>
    <w:rsid w:val="00BE7A71"/>
    <w:rsid w:val="00BE7F3C"/>
    <w:rsid w:val="00BF0383"/>
    <w:rsid w:val="00BF0549"/>
    <w:rsid w:val="00BF08B5"/>
    <w:rsid w:val="00BF162E"/>
    <w:rsid w:val="00BF16DC"/>
    <w:rsid w:val="00BF1F3A"/>
    <w:rsid w:val="00BF1F4A"/>
    <w:rsid w:val="00BF2355"/>
    <w:rsid w:val="00BF23F5"/>
    <w:rsid w:val="00BF2746"/>
    <w:rsid w:val="00BF2F93"/>
    <w:rsid w:val="00BF3280"/>
    <w:rsid w:val="00BF3385"/>
    <w:rsid w:val="00BF377F"/>
    <w:rsid w:val="00BF3DEE"/>
    <w:rsid w:val="00BF408D"/>
    <w:rsid w:val="00BF421E"/>
    <w:rsid w:val="00BF50DD"/>
    <w:rsid w:val="00BF560B"/>
    <w:rsid w:val="00BF5664"/>
    <w:rsid w:val="00BF574B"/>
    <w:rsid w:val="00BF6110"/>
    <w:rsid w:val="00BF682C"/>
    <w:rsid w:val="00BF70CB"/>
    <w:rsid w:val="00BF76F6"/>
    <w:rsid w:val="00BF7C90"/>
    <w:rsid w:val="00C000B6"/>
    <w:rsid w:val="00C0027A"/>
    <w:rsid w:val="00C00D0D"/>
    <w:rsid w:val="00C0100A"/>
    <w:rsid w:val="00C012A6"/>
    <w:rsid w:val="00C013E9"/>
    <w:rsid w:val="00C01617"/>
    <w:rsid w:val="00C0268D"/>
    <w:rsid w:val="00C02BBC"/>
    <w:rsid w:val="00C0304E"/>
    <w:rsid w:val="00C031F7"/>
    <w:rsid w:val="00C03533"/>
    <w:rsid w:val="00C03C95"/>
    <w:rsid w:val="00C040AD"/>
    <w:rsid w:val="00C0492C"/>
    <w:rsid w:val="00C05236"/>
    <w:rsid w:val="00C0534F"/>
    <w:rsid w:val="00C05713"/>
    <w:rsid w:val="00C05816"/>
    <w:rsid w:val="00C05C9D"/>
    <w:rsid w:val="00C05FC3"/>
    <w:rsid w:val="00C062B3"/>
    <w:rsid w:val="00C06A19"/>
    <w:rsid w:val="00C06AE0"/>
    <w:rsid w:val="00C06D43"/>
    <w:rsid w:val="00C071EA"/>
    <w:rsid w:val="00C07460"/>
    <w:rsid w:val="00C07BD4"/>
    <w:rsid w:val="00C10068"/>
    <w:rsid w:val="00C10A16"/>
    <w:rsid w:val="00C10E2D"/>
    <w:rsid w:val="00C10E44"/>
    <w:rsid w:val="00C112DE"/>
    <w:rsid w:val="00C12182"/>
    <w:rsid w:val="00C1246B"/>
    <w:rsid w:val="00C1296A"/>
    <w:rsid w:val="00C132E0"/>
    <w:rsid w:val="00C136C4"/>
    <w:rsid w:val="00C139A2"/>
    <w:rsid w:val="00C14294"/>
    <w:rsid w:val="00C14553"/>
    <w:rsid w:val="00C15059"/>
    <w:rsid w:val="00C15065"/>
    <w:rsid w:val="00C15D13"/>
    <w:rsid w:val="00C15E11"/>
    <w:rsid w:val="00C161A5"/>
    <w:rsid w:val="00C16A23"/>
    <w:rsid w:val="00C17529"/>
    <w:rsid w:val="00C17727"/>
    <w:rsid w:val="00C178D3"/>
    <w:rsid w:val="00C179EB"/>
    <w:rsid w:val="00C17B98"/>
    <w:rsid w:val="00C20207"/>
    <w:rsid w:val="00C2041B"/>
    <w:rsid w:val="00C204C1"/>
    <w:rsid w:val="00C20B48"/>
    <w:rsid w:val="00C20B79"/>
    <w:rsid w:val="00C216E5"/>
    <w:rsid w:val="00C21A28"/>
    <w:rsid w:val="00C21ACF"/>
    <w:rsid w:val="00C21B52"/>
    <w:rsid w:val="00C21FD2"/>
    <w:rsid w:val="00C21FFA"/>
    <w:rsid w:val="00C22198"/>
    <w:rsid w:val="00C2221F"/>
    <w:rsid w:val="00C23723"/>
    <w:rsid w:val="00C23751"/>
    <w:rsid w:val="00C23BE9"/>
    <w:rsid w:val="00C23E89"/>
    <w:rsid w:val="00C23F57"/>
    <w:rsid w:val="00C24A3C"/>
    <w:rsid w:val="00C24D0C"/>
    <w:rsid w:val="00C25071"/>
    <w:rsid w:val="00C25368"/>
    <w:rsid w:val="00C256AD"/>
    <w:rsid w:val="00C25B42"/>
    <w:rsid w:val="00C25B95"/>
    <w:rsid w:val="00C25F2C"/>
    <w:rsid w:val="00C264A4"/>
    <w:rsid w:val="00C266EB"/>
    <w:rsid w:val="00C26CC7"/>
    <w:rsid w:val="00C26CEA"/>
    <w:rsid w:val="00C26DEC"/>
    <w:rsid w:val="00C270EA"/>
    <w:rsid w:val="00C2719A"/>
    <w:rsid w:val="00C27691"/>
    <w:rsid w:val="00C277AA"/>
    <w:rsid w:val="00C27B5A"/>
    <w:rsid w:val="00C27B7A"/>
    <w:rsid w:val="00C27F60"/>
    <w:rsid w:val="00C3012B"/>
    <w:rsid w:val="00C30301"/>
    <w:rsid w:val="00C30566"/>
    <w:rsid w:val="00C3068A"/>
    <w:rsid w:val="00C30E10"/>
    <w:rsid w:val="00C311C7"/>
    <w:rsid w:val="00C31418"/>
    <w:rsid w:val="00C3327F"/>
    <w:rsid w:val="00C33498"/>
    <w:rsid w:val="00C33C18"/>
    <w:rsid w:val="00C33E64"/>
    <w:rsid w:val="00C345AC"/>
    <w:rsid w:val="00C34935"/>
    <w:rsid w:val="00C349AA"/>
    <w:rsid w:val="00C35029"/>
    <w:rsid w:val="00C35442"/>
    <w:rsid w:val="00C35C38"/>
    <w:rsid w:val="00C35E69"/>
    <w:rsid w:val="00C35FD9"/>
    <w:rsid w:val="00C3640F"/>
    <w:rsid w:val="00C367A8"/>
    <w:rsid w:val="00C36FAE"/>
    <w:rsid w:val="00C36FFE"/>
    <w:rsid w:val="00C3706C"/>
    <w:rsid w:val="00C370C6"/>
    <w:rsid w:val="00C370ED"/>
    <w:rsid w:val="00C37105"/>
    <w:rsid w:val="00C3782F"/>
    <w:rsid w:val="00C37833"/>
    <w:rsid w:val="00C40082"/>
    <w:rsid w:val="00C40CDB"/>
    <w:rsid w:val="00C40D6D"/>
    <w:rsid w:val="00C413C1"/>
    <w:rsid w:val="00C413D8"/>
    <w:rsid w:val="00C4150F"/>
    <w:rsid w:val="00C41B5B"/>
    <w:rsid w:val="00C41D40"/>
    <w:rsid w:val="00C423A8"/>
    <w:rsid w:val="00C427BC"/>
    <w:rsid w:val="00C427F3"/>
    <w:rsid w:val="00C428C8"/>
    <w:rsid w:val="00C42973"/>
    <w:rsid w:val="00C42E86"/>
    <w:rsid w:val="00C42E90"/>
    <w:rsid w:val="00C42FBD"/>
    <w:rsid w:val="00C43263"/>
    <w:rsid w:val="00C432FC"/>
    <w:rsid w:val="00C435D0"/>
    <w:rsid w:val="00C43BA8"/>
    <w:rsid w:val="00C4442A"/>
    <w:rsid w:val="00C4442C"/>
    <w:rsid w:val="00C44E47"/>
    <w:rsid w:val="00C4523D"/>
    <w:rsid w:val="00C461B4"/>
    <w:rsid w:val="00C469B0"/>
    <w:rsid w:val="00C46D56"/>
    <w:rsid w:val="00C46FCE"/>
    <w:rsid w:val="00C475BD"/>
    <w:rsid w:val="00C4763B"/>
    <w:rsid w:val="00C47B81"/>
    <w:rsid w:val="00C47BF2"/>
    <w:rsid w:val="00C503F6"/>
    <w:rsid w:val="00C5047F"/>
    <w:rsid w:val="00C50719"/>
    <w:rsid w:val="00C508B6"/>
    <w:rsid w:val="00C508D7"/>
    <w:rsid w:val="00C50B0E"/>
    <w:rsid w:val="00C516D3"/>
    <w:rsid w:val="00C51882"/>
    <w:rsid w:val="00C51F8A"/>
    <w:rsid w:val="00C521E5"/>
    <w:rsid w:val="00C523C1"/>
    <w:rsid w:val="00C5244A"/>
    <w:rsid w:val="00C52B3F"/>
    <w:rsid w:val="00C52DF3"/>
    <w:rsid w:val="00C53226"/>
    <w:rsid w:val="00C5335A"/>
    <w:rsid w:val="00C53498"/>
    <w:rsid w:val="00C534CB"/>
    <w:rsid w:val="00C5379D"/>
    <w:rsid w:val="00C53B03"/>
    <w:rsid w:val="00C54BA0"/>
    <w:rsid w:val="00C54CA5"/>
    <w:rsid w:val="00C55700"/>
    <w:rsid w:val="00C55D9E"/>
    <w:rsid w:val="00C56045"/>
    <w:rsid w:val="00C5607C"/>
    <w:rsid w:val="00C560ED"/>
    <w:rsid w:val="00C564B3"/>
    <w:rsid w:val="00C56DC9"/>
    <w:rsid w:val="00C57298"/>
    <w:rsid w:val="00C57590"/>
    <w:rsid w:val="00C5774C"/>
    <w:rsid w:val="00C57BF6"/>
    <w:rsid w:val="00C57DDB"/>
    <w:rsid w:val="00C57F0D"/>
    <w:rsid w:val="00C631EC"/>
    <w:rsid w:val="00C63289"/>
    <w:rsid w:val="00C6328B"/>
    <w:rsid w:val="00C63361"/>
    <w:rsid w:val="00C634A1"/>
    <w:rsid w:val="00C63826"/>
    <w:rsid w:val="00C63902"/>
    <w:rsid w:val="00C63A6C"/>
    <w:rsid w:val="00C63DFC"/>
    <w:rsid w:val="00C63FE3"/>
    <w:rsid w:val="00C63FF8"/>
    <w:rsid w:val="00C64470"/>
    <w:rsid w:val="00C64656"/>
    <w:rsid w:val="00C64BFC"/>
    <w:rsid w:val="00C64C4A"/>
    <w:rsid w:val="00C64E3C"/>
    <w:rsid w:val="00C64F5F"/>
    <w:rsid w:val="00C654C4"/>
    <w:rsid w:val="00C659FB"/>
    <w:rsid w:val="00C66335"/>
    <w:rsid w:val="00C6726D"/>
    <w:rsid w:val="00C67E49"/>
    <w:rsid w:val="00C7039B"/>
    <w:rsid w:val="00C70439"/>
    <w:rsid w:val="00C70877"/>
    <w:rsid w:val="00C708DF"/>
    <w:rsid w:val="00C70A99"/>
    <w:rsid w:val="00C70BA6"/>
    <w:rsid w:val="00C70CA4"/>
    <w:rsid w:val="00C71289"/>
    <w:rsid w:val="00C71573"/>
    <w:rsid w:val="00C71CA6"/>
    <w:rsid w:val="00C7210A"/>
    <w:rsid w:val="00C72987"/>
    <w:rsid w:val="00C72AB8"/>
    <w:rsid w:val="00C737FA"/>
    <w:rsid w:val="00C739EA"/>
    <w:rsid w:val="00C73BC1"/>
    <w:rsid w:val="00C73D26"/>
    <w:rsid w:val="00C73EF0"/>
    <w:rsid w:val="00C741B1"/>
    <w:rsid w:val="00C7433B"/>
    <w:rsid w:val="00C7439C"/>
    <w:rsid w:val="00C746C5"/>
    <w:rsid w:val="00C749F0"/>
    <w:rsid w:val="00C7514E"/>
    <w:rsid w:val="00C754D3"/>
    <w:rsid w:val="00C76041"/>
    <w:rsid w:val="00C77055"/>
    <w:rsid w:val="00C777F1"/>
    <w:rsid w:val="00C779AE"/>
    <w:rsid w:val="00C77A96"/>
    <w:rsid w:val="00C77D51"/>
    <w:rsid w:val="00C8025F"/>
    <w:rsid w:val="00C80B1E"/>
    <w:rsid w:val="00C80C0F"/>
    <w:rsid w:val="00C8142E"/>
    <w:rsid w:val="00C81754"/>
    <w:rsid w:val="00C81854"/>
    <w:rsid w:val="00C81BC1"/>
    <w:rsid w:val="00C81E89"/>
    <w:rsid w:val="00C82268"/>
    <w:rsid w:val="00C8311F"/>
    <w:rsid w:val="00C832A5"/>
    <w:rsid w:val="00C833F7"/>
    <w:rsid w:val="00C83DF9"/>
    <w:rsid w:val="00C845DF"/>
    <w:rsid w:val="00C84C43"/>
    <w:rsid w:val="00C84F13"/>
    <w:rsid w:val="00C856A6"/>
    <w:rsid w:val="00C85D2A"/>
    <w:rsid w:val="00C860D3"/>
    <w:rsid w:val="00C86504"/>
    <w:rsid w:val="00C86611"/>
    <w:rsid w:val="00C872E3"/>
    <w:rsid w:val="00C87B93"/>
    <w:rsid w:val="00C90638"/>
    <w:rsid w:val="00C90ABB"/>
    <w:rsid w:val="00C9111E"/>
    <w:rsid w:val="00C91FE5"/>
    <w:rsid w:val="00C92277"/>
    <w:rsid w:val="00C92322"/>
    <w:rsid w:val="00C92693"/>
    <w:rsid w:val="00C92A41"/>
    <w:rsid w:val="00C92C0A"/>
    <w:rsid w:val="00C92D2A"/>
    <w:rsid w:val="00C93EDB"/>
    <w:rsid w:val="00C940B0"/>
    <w:rsid w:val="00C949D4"/>
    <w:rsid w:val="00C94CF0"/>
    <w:rsid w:val="00C95210"/>
    <w:rsid w:val="00C95231"/>
    <w:rsid w:val="00C9567F"/>
    <w:rsid w:val="00C959A1"/>
    <w:rsid w:val="00C959EA"/>
    <w:rsid w:val="00C961C1"/>
    <w:rsid w:val="00C964E4"/>
    <w:rsid w:val="00C96C17"/>
    <w:rsid w:val="00C97352"/>
    <w:rsid w:val="00C97910"/>
    <w:rsid w:val="00C97B74"/>
    <w:rsid w:val="00CA06A7"/>
    <w:rsid w:val="00CA07A9"/>
    <w:rsid w:val="00CA09F2"/>
    <w:rsid w:val="00CA0B7E"/>
    <w:rsid w:val="00CA0D26"/>
    <w:rsid w:val="00CA0E11"/>
    <w:rsid w:val="00CA0FE3"/>
    <w:rsid w:val="00CA1226"/>
    <w:rsid w:val="00CA146E"/>
    <w:rsid w:val="00CA197E"/>
    <w:rsid w:val="00CA1AC2"/>
    <w:rsid w:val="00CA1C89"/>
    <w:rsid w:val="00CA224A"/>
    <w:rsid w:val="00CA251D"/>
    <w:rsid w:val="00CA257F"/>
    <w:rsid w:val="00CA26AF"/>
    <w:rsid w:val="00CA29D2"/>
    <w:rsid w:val="00CA3C6E"/>
    <w:rsid w:val="00CA42E5"/>
    <w:rsid w:val="00CA5B14"/>
    <w:rsid w:val="00CA6039"/>
    <w:rsid w:val="00CA64D4"/>
    <w:rsid w:val="00CA6801"/>
    <w:rsid w:val="00CA6992"/>
    <w:rsid w:val="00CA6E71"/>
    <w:rsid w:val="00CA74D5"/>
    <w:rsid w:val="00CA799B"/>
    <w:rsid w:val="00CB06B8"/>
    <w:rsid w:val="00CB08BA"/>
    <w:rsid w:val="00CB0B69"/>
    <w:rsid w:val="00CB18DB"/>
    <w:rsid w:val="00CB1D2D"/>
    <w:rsid w:val="00CB1FDA"/>
    <w:rsid w:val="00CB23ED"/>
    <w:rsid w:val="00CB2963"/>
    <w:rsid w:val="00CB29F0"/>
    <w:rsid w:val="00CB2ADB"/>
    <w:rsid w:val="00CB2EC3"/>
    <w:rsid w:val="00CB350D"/>
    <w:rsid w:val="00CB39B7"/>
    <w:rsid w:val="00CB3F47"/>
    <w:rsid w:val="00CB41B8"/>
    <w:rsid w:val="00CB43A0"/>
    <w:rsid w:val="00CB455A"/>
    <w:rsid w:val="00CB45A6"/>
    <w:rsid w:val="00CB46C5"/>
    <w:rsid w:val="00CB49FB"/>
    <w:rsid w:val="00CB4DB0"/>
    <w:rsid w:val="00CB50F1"/>
    <w:rsid w:val="00CB5898"/>
    <w:rsid w:val="00CB5BC0"/>
    <w:rsid w:val="00CB5FB4"/>
    <w:rsid w:val="00CB636E"/>
    <w:rsid w:val="00CB65E4"/>
    <w:rsid w:val="00CB7079"/>
    <w:rsid w:val="00CB7952"/>
    <w:rsid w:val="00CB7AD5"/>
    <w:rsid w:val="00CB7C2B"/>
    <w:rsid w:val="00CB7DAB"/>
    <w:rsid w:val="00CC03C0"/>
    <w:rsid w:val="00CC0411"/>
    <w:rsid w:val="00CC0568"/>
    <w:rsid w:val="00CC0AE5"/>
    <w:rsid w:val="00CC129C"/>
    <w:rsid w:val="00CC1639"/>
    <w:rsid w:val="00CC1BFC"/>
    <w:rsid w:val="00CC22E2"/>
    <w:rsid w:val="00CC235A"/>
    <w:rsid w:val="00CC2898"/>
    <w:rsid w:val="00CC2B48"/>
    <w:rsid w:val="00CC324B"/>
    <w:rsid w:val="00CC3952"/>
    <w:rsid w:val="00CC397C"/>
    <w:rsid w:val="00CC44D6"/>
    <w:rsid w:val="00CC4F4C"/>
    <w:rsid w:val="00CC51D1"/>
    <w:rsid w:val="00CC5732"/>
    <w:rsid w:val="00CC5B7A"/>
    <w:rsid w:val="00CC6592"/>
    <w:rsid w:val="00CC756D"/>
    <w:rsid w:val="00CC75D7"/>
    <w:rsid w:val="00CC7795"/>
    <w:rsid w:val="00CC7AE7"/>
    <w:rsid w:val="00CC7F22"/>
    <w:rsid w:val="00CD04AB"/>
    <w:rsid w:val="00CD13B3"/>
    <w:rsid w:val="00CD13EF"/>
    <w:rsid w:val="00CD1FF9"/>
    <w:rsid w:val="00CD2095"/>
    <w:rsid w:val="00CD21E1"/>
    <w:rsid w:val="00CD278F"/>
    <w:rsid w:val="00CD27C6"/>
    <w:rsid w:val="00CD28C6"/>
    <w:rsid w:val="00CD2DB6"/>
    <w:rsid w:val="00CD32AA"/>
    <w:rsid w:val="00CD34D5"/>
    <w:rsid w:val="00CD3552"/>
    <w:rsid w:val="00CD3792"/>
    <w:rsid w:val="00CD3BBC"/>
    <w:rsid w:val="00CD410F"/>
    <w:rsid w:val="00CD4114"/>
    <w:rsid w:val="00CD4642"/>
    <w:rsid w:val="00CD4890"/>
    <w:rsid w:val="00CD50BD"/>
    <w:rsid w:val="00CD5281"/>
    <w:rsid w:val="00CD52A7"/>
    <w:rsid w:val="00CD54A6"/>
    <w:rsid w:val="00CD5993"/>
    <w:rsid w:val="00CD5B3D"/>
    <w:rsid w:val="00CD5FBD"/>
    <w:rsid w:val="00CD6174"/>
    <w:rsid w:val="00CD646D"/>
    <w:rsid w:val="00CD6588"/>
    <w:rsid w:val="00CD67EA"/>
    <w:rsid w:val="00CD6B3B"/>
    <w:rsid w:val="00CD6F1E"/>
    <w:rsid w:val="00CD7609"/>
    <w:rsid w:val="00CE0219"/>
    <w:rsid w:val="00CE0553"/>
    <w:rsid w:val="00CE08E2"/>
    <w:rsid w:val="00CE091D"/>
    <w:rsid w:val="00CE1026"/>
    <w:rsid w:val="00CE160C"/>
    <w:rsid w:val="00CE18A0"/>
    <w:rsid w:val="00CE1A0B"/>
    <w:rsid w:val="00CE1B6E"/>
    <w:rsid w:val="00CE1E9F"/>
    <w:rsid w:val="00CE28A0"/>
    <w:rsid w:val="00CE28CE"/>
    <w:rsid w:val="00CE2F03"/>
    <w:rsid w:val="00CE2F3A"/>
    <w:rsid w:val="00CE341A"/>
    <w:rsid w:val="00CE3971"/>
    <w:rsid w:val="00CE3A90"/>
    <w:rsid w:val="00CE4305"/>
    <w:rsid w:val="00CE4941"/>
    <w:rsid w:val="00CE4B8B"/>
    <w:rsid w:val="00CE567F"/>
    <w:rsid w:val="00CE5A8F"/>
    <w:rsid w:val="00CE5B50"/>
    <w:rsid w:val="00CE5F37"/>
    <w:rsid w:val="00CE5FA7"/>
    <w:rsid w:val="00CE646A"/>
    <w:rsid w:val="00CE6603"/>
    <w:rsid w:val="00CE6733"/>
    <w:rsid w:val="00CE6B22"/>
    <w:rsid w:val="00CE6CB1"/>
    <w:rsid w:val="00CE6CE8"/>
    <w:rsid w:val="00CE7130"/>
    <w:rsid w:val="00CE7487"/>
    <w:rsid w:val="00CE76A8"/>
    <w:rsid w:val="00CE798E"/>
    <w:rsid w:val="00CE79E8"/>
    <w:rsid w:val="00CE7B23"/>
    <w:rsid w:val="00CE7B9C"/>
    <w:rsid w:val="00CF00B1"/>
    <w:rsid w:val="00CF0197"/>
    <w:rsid w:val="00CF0895"/>
    <w:rsid w:val="00CF0A0D"/>
    <w:rsid w:val="00CF11E5"/>
    <w:rsid w:val="00CF11E6"/>
    <w:rsid w:val="00CF13AE"/>
    <w:rsid w:val="00CF16B3"/>
    <w:rsid w:val="00CF1702"/>
    <w:rsid w:val="00CF1E8C"/>
    <w:rsid w:val="00CF1FB9"/>
    <w:rsid w:val="00CF2D75"/>
    <w:rsid w:val="00CF3496"/>
    <w:rsid w:val="00CF3FAD"/>
    <w:rsid w:val="00CF40F2"/>
    <w:rsid w:val="00CF4159"/>
    <w:rsid w:val="00CF499D"/>
    <w:rsid w:val="00CF4B2F"/>
    <w:rsid w:val="00CF4BD0"/>
    <w:rsid w:val="00CF4DF3"/>
    <w:rsid w:val="00CF563B"/>
    <w:rsid w:val="00CF5D57"/>
    <w:rsid w:val="00CF63CC"/>
    <w:rsid w:val="00CF6602"/>
    <w:rsid w:val="00CF66DD"/>
    <w:rsid w:val="00CF67DB"/>
    <w:rsid w:val="00CF680E"/>
    <w:rsid w:val="00CF6CAF"/>
    <w:rsid w:val="00CF6ED3"/>
    <w:rsid w:val="00CF71A4"/>
    <w:rsid w:val="00CF72E5"/>
    <w:rsid w:val="00CF758C"/>
    <w:rsid w:val="00CF767B"/>
    <w:rsid w:val="00CF7BDE"/>
    <w:rsid w:val="00CF7DBC"/>
    <w:rsid w:val="00CF7F0F"/>
    <w:rsid w:val="00D00404"/>
    <w:rsid w:val="00D015F6"/>
    <w:rsid w:val="00D01933"/>
    <w:rsid w:val="00D01A47"/>
    <w:rsid w:val="00D0201A"/>
    <w:rsid w:val="00D02046"/>
    <w:rsid w:val="00D0287A"/>
    <w:rsid w:val="00D02974"/>
    <w:rsid w:val="00D02F0C"/>
    <w:rsid w:val="00D03134"/>
    <w:rsid w:val="00D0383C"/>
    <w:rsid w:val="00D04275"/>
    <w:rsid w:val="00D04487"/>
    <w:rsid w:val="00D04655"/>
    <w:rsid w:val="00D04674"/>
    <w:rsid w:val="00D04A2A"/>
    <w:rsid w:val="00D04C1D"/>
    <w:rsid w:val="00D04D5C"/>
    <w:rsid w:val="00D04E23"/>
    <w:rsid w:val="00D04E6D"/>
    <w:rsid w:val="00D053A4"/>
    <w:rsid w:val="00D05B24"/>
    <w:rsid w:val="00D05C97"/>
    <w:rsid w:val="00D05CD0"/>
    <w:rsid w:val="00D062A9"/>
    <w:rsid w:val="00D06B9A"/>
    <w:rsid w:val="00D0703A"/>
    <w:rsid w:val="00D07558"/>
    <w:rsid w:val="00D07911"/>
    <w:rsid w:val="00D07B93"/>
    <w:rsid w:val="00D07F1A"/>
    <w:rsid w:val="00D10521"/>
    <w:rsid w:val="00D10727"/>
    <w:rsid w:val="00D10C64"/>
    <w:rsid w:val="00D11589"/>
    <w:rsid w:val="00D12096"/>
    <w:rsid w:val="00D12CC5"/>
    <w:rsid w:val="00D12E33"/>
    <w:rsid w:val="00D12E79"/>
    <w:rsid w:val="00D13EE9"/>
    <w:rsid w:val="00D143BF"/>
    <w:rsid w:val="00D146F9"/>
    <w:rsid w:val="00D1474D"/>
    <w:rsid w:val="00D14911"/>
    <w:rsid w:val="00D1500D"/>
    <w:rsid w:val="00D15702"/>
    <w:rsid w:val="00D1577E"/>
    <w:rsid w:val="00D15FA0"/>
    <w:rsid w:val="00D160AA"/>
    <w:rsid w:val="00D16150"/>
    <w:rsid w:val="00D17F0A"/>
    <w:rsid w:val="00D203FE"/>
    <w:rsid w:val="00D20526"/>
    <w:rsid w:val="00D205BD"/>
    <w:rsid w:val="00D20E9B"/>
    <w:rsid w:val="00D21619"/>
    <w:rsid w:val="00D21CD2"/>
    <w:rsid w:val="00D21D0F"/>
    <w:rsid w:val="00D21E01"/>
    <w:rsid w:val="00D21E2D"/>
    <w:rsid w:val="00D220F6"/>
    <w:rsid w:val="00D222A6"/>
    <w:rsid w:val="00D2246F"/>
    <w:rsid w:val="00D22661"/>
    <w:rsid w:val="00D22737"/>
    <w:rsid w:val="00D22A41"/>
    <w:rsid w:val="00D23D8D"/>
    <w:rsid w:val="00D24B12"/>
    <w:rsid w:val="00D24E28"/>
    <w:rsid w:val="00D24FB9"/>
    <w:rsid w:val="00D25242"/>
    <w:rsid w:val="00D25D3E"/>
    <w:rsid w:val="00D26931"/>
    <w:rsid w:val="00D2708E"/>
    <w:rsid w:val="00D27690"/>
    <w:rsid w:val="00D27BE9"/>
    <w:rsid w:val="00D27F80"/>
    <w:rsid w:val="00D30912"/>
    <w:rsid w:val="00D30A5B"/>
    <w:rsid w:val="00D3114E"/>
    <w:rsid w:val="00D316C3"/>
    <w:rsid w:val="00D32049"/>
    <w:rsid w:val="00D321FA"/>
    <w:rsid w:val="00D32203"/>
    <w:rsid w:val="00D3220F"/>
    <w:rsid w:val="00D323C3"/>
    <w:rsid w:val="00D32E26"/>
    <w:rsid w:val="00D3314B"/>
    <w:rsid w:val="00D33F2D"/>
    <w:rsid w:val="00D3432C"/>
    <w:rsid w:val="00D34FFD"/>
    <w:rsid w:val="00D35413"/>
    <w:rsid w:val="00D35853"/>
    <w:rsid w:val="00D35C55"/>
    <w:rsid w:val="00D35E6D"/>
    <w:rsid w:val="00D361D4"/>
    <w:rsid w:val="00D36488"/>
    <w:rsid w:val="00D3670C"/>
    <w:rsid w:val="00D36785"/>
    <w:rsid w:val="00D36CB7"/>
    <w:rsid w:val="00D3745D"/>
    <w:rsid w:val="00D37960"/>
    <w:rsid w:val="00D37BE7"/>
    <w:rsid w:val="00D40698"/>
    <w:rsid w:val="00D406DF"/>
    <w:rsid w:val="00D409BD"/>
    <w:rsid w:val="00D40DB5"/>
    <w:rsid w:val="00D40F61"/>
    <w:rsid w:val="00D413A1"/>
    <w:rsid w:val="00D41631"/>
    <w:rsid w:val="00D41883"/>
    <w:rsid w:val="00D419AE"/>
    <w:rsid w:val="00D41E24"/>
    <w:rsid w:val="00D423C2"/>
    <w:rsid w:val="00D42BD1"/>
    <w:rsid w:val="00D42C03"/>
    <w:rsid w:val="00D42C95"/>
    <w:rsid w:val="00D42CEA"/>
    <w:rsid w:val="00D42FD2"/>
    <w:rsid w:val="00D4342C"/>
    <w:rsid w:val="00D447BD"/>
    <w:rsid w:val="00D4522A"/>
    <w:rsid w:val="00D45447"/>
    <w:rsid w:val="00D456EC"/>
    <w:rsid w:val="00D457A2"/>
    <w:rsid w:val="00D4625F"/>
    <w:rsid w:val="00D462A5"/>
    <w:rsid w:val="00D46D8A"/>
    <w:rsid w:val="00D47ADB"/>
    <w:rsid w:val="00D47BB2"/>
    <w:rsid w:val="00D47F15"/>
    <w:rsid w:val="00D5072A"/>
    <w:rsid w:val="00D50AA4"/>
    <w:rsid w:val="00D51376"/>
    <w:rsid w:val="00D51FC8"/>
    <w:rsid w:val="00D52019"/>
    <w:rsid w:val="00D52362"/>
    <w:rsid w:val="00D529C1"/>
    <w:rsid w:val="00D53188"/>
    <w:rsid w:val="00D532CF"/>
    <w:rsid w:val="00D53A6E"/>
    <w:rsid w:val="00D53D90"/>
    <w:rsid w:val="00D53DF9"/>
    <w:rsid w:val="00D5413B"/>
    <w:rsid w:val="00D54B8B"/>
    <w:rsid w:val="00D5555D"/>
    <w:rsid w:val="00D55C02"/>
    <w:rsid w:val="00D55CEB"/>
    <w:rsid w:val="00D560AB"/>
    <w:rsid w:val="00D56139"/>
    <w:rsid w:val="00D56B06"/>
    <w:rsid w:val="00D56C73"/>
    <w:rsid w:val="00D57345"/>
    <w:rsid w:val="00D57ADB"/>
    <w:rsid w:val="00D60597"/>
    <w:rsid w:val="00D606BA"/>
    <w:rsid w:val="00D60C01"/>
    <w:rsid w:val="00D615F1"/>
    <w:rsid w:val="00D61685"/>
    <w:rsid w:val="00D618AA"/>
    <w:rsid w:val="00D61939"/>
    <w:rsid w:val="00D61A66"/>
    <w:rsid w:val="00D61D67"/>
    <w:rsid w:val="00D62050"/>
    <w:rsid w:val="00D622D8"/>
    <w:rsid w:val="00D625A3"/>
    <w:rsid w:val="00D625E1"/>
    <w:rsid w:val="00D62DFB"/>
    <w:rsid w:val="00D62E25"/>
    <w:rsid w:val="00D632B5"/>
    <w:rsid w:val="00D6386D"/>
    <w:rsid w:val="00D63D4F"/>
    <w:rsid w:val="00D63E26"/>
    <w:rsid w:val="00D640B7"/>
    <w:rsid w:val="00D641FC"/>
    <w:rsid w:val="00D64297"/>
    <w:rsid w:val="00D6549A"/>
    <w:rsid w:val="00D66011"/>
    <w:rsid w:val="00D66055"/>
    <w:rsid w:val="00D665AF"/>
    <w:rsid w:val="00D66D91"/>
    <w:rsid w:val="00D670FA"/>
    <w:rsid w:val="00D671D4"/>
    <w:rsid w:val="00D67987"/>
    <w:rsid w:val="00D67CA9"/>
    <w:rsid w:val="00D67EEC"/>
    <w:rsid w:val="00D70919"/>
    <w:rsid w:val="00D70C9F"/>
    <w:rsid w:val="00D70D42"/>
    <w:rsid w:val="00D70D6B"/>
    <w:rsid w:val="00D70E21"/>
    <w:rsid w:val="00D70ED4"/>
    <w:rsid w:val="00D70F4A"/>
    <w:rsid w:val="00D7151E"/>
    <w:rsid w:val="00D718C5"/>
    <w:rsid w:val="00D71B96"/>
    <w:rsid w:val="00D725DB"/>
    <w:rsid w:val="00D72914"/>
    <w:rsid w:val="00D730FA"/>
    <w:rsid w:val="00D732BD"/>
    <w:rsid w:val="00D732D1"/>
    <w:rsid w:val="00D735F6"/>
    <w:rsid w:val="00D739B1"/>
    <w:rsid w:val="00D73F6F"/>
    <w:rsid w:val="00D73FAF"/>
    <w:rsid w:val="00D74037"/>
    <w:rsid w:val="00D74059"/>
    <w:rsid w:val="00D741C5"/>
    <w:rsid w:val="00D741D2"/>
    <w:rsid w:val="00D747BA"/>
    <w:rsid w:val="00D74BD5"/>
    <w:rsid w:val="00D7559E"/>
    <w:rsid w:val="00D7572C"/>
    <w:rsid w:val="00D75D72"/>
    <w:rsid w:val="00D75D83"/>
    <w:rsid w:val="00D761F4"/>
    <w:rsid w:val="00D7652D"/>
    <w:rsid w:val="00D76F30"/>
    <w:rsid w:val="00D7705A"/>
    <w:rsid w:val="00D77635"/>
    <w:rsid w:val="00D7769C"/>
    <w:rsid w:val="00D778B1"/>
    <w:rsid w:val="00D778DD"/>
    <w:rsid w:val="00D77F8E"/>
    <w:rsid w:val="00D80042"/>
    <w:rsid w:val="00D800E5"/>
    <w:rsid w:val="00D807E8"/>
    <w:rsid w:val="00D8089C"/>
    <w:rsid w:val="00D80CE9"/>
    <w:rsid w:val="00D8141D"/>
    <w:rsid w:val="00D81484"/>
    <w:rsid w:val="00D81781"/>
    <w:rsid w:val="00D81950"/>
    <w:rsid w:val="00D81D03"/>
    <w:rsid w:val="00D82300"/>
    <w:rsid w:val="00D8253B"/>
    <w:rsid w:val="00D82D11"/>
    <w:rsid w:val="00D831F9"/>
    <w:rsid w:val="00D832FA"/>
    <w:rsid w:val="00D8357B"/>
    <w:rsid w:val="00D83ABF"/>
    <w:rsid w:val="00D83D77"/>
    <w:rsid w:val="00D843B2"/>
    <w:rsid w:val="00D845E9"/>
    <w:rsid w:val="00D84AA5"/>
    <w:rsid w:val="00D85356"/>
    <w:rsid w:val="00D85536"/>
    <w:rsid w:val="00D857B6"/>
    <w:rsid w:val="00D85951"/>
    <w:rsid w:val="00D85C2C"/>
    <w:rsid w:val="00D85D07"/>
    <w:rsid w:val="00D85F7A"/>
    <w:rsid w:val="00D864AA"/>
    <w:rsid w:val="00D86690"/>
    <w:rsid w:val="00D86B1F"/>
    <w:rsid w:val="00D86DBD"/>
    <w:rsid w:val="00D86FD7"/>
    <w:rsid w:val="00D8732D"/>
    <w:rsid w:val="00D87AE1"/>
    <w:rsid w:val="00D87EEF"/>
    <w:rsid w:val="00D902AE"/>
    <w:rsid w:val="00D90B04"/>
    <w:rsid w:val="00D90C2C"/>
    <w:rsid w:val="00D90DB0"/>
    <w:rsid w:val="00D913F6"/>
    <w:rsid w:val="00D91961"/>
    <w:rsid w:val="00D91C55"/>
    <w:rsid w:val="00D93691"/>
    <w:rsid w:val="00D9398D"/>
    <w:rsid w:val="00D94199"/>
    <w:rsid w:val="00D94253"/>
    <w:rsid w:val="00D9433F"/>
    <w:rsid w:val="00D94380"/>
    <w:rsid w:val="00D951BD"/>
    <w:rsid w:val="00D95738"/>
    <w:rsid w:val="00D95B36"/>
    <w:rsid w:val="00D95E69"/>
    <w:rsid w:val="00D9604E"/>
    <w:rsid w:val="00D966B1"/>
    <w:rsid w:val="00D9681F"/>
    <w:rsid w:val="00D96FF1"/>
    <w:rsid w:val="00D975D5"/>
    <w:rsid w:val="00D97B92"/>
    <w:rsid w:val="00DA0009"/>
    <w:rsid w:val="00DA018B"/>
    <w:rsid w:val="00DA03FF"/>
    <w:rsid w:val="00DA057A"/>
    <w:rsid w:val="00DA063E"/>
    <w:rsid w:val="00DA082A"/>
    <w:rsid w:val="00DA0A1C"/>
    <w:rsid w:val="00DA20AA"/>
    <w:rsid w:val="00DA2271"/>
    <w:rsid w:val="00DA2480"/>
    <w:rsid w:val="00DA250A"/>
    <w:rsid w:val="00DA2B55"/>
    <w:rsid w:val="00DA2BE3"/>
    <w:rsid w:val="00DA2EFD"/>
    <w:rsid w:val="00DA2FC6"/>
    <w:rsid w:val="00DA3025"/>
    <w:rsid w:val="00DA37A8"/>
    <w:rsid w:val="00DA3849"/>
    <w:rsid w:val="00DA3C3A"/>
    <w:rsid w:val="00DA41D8"/>
    <w:rsid w:val="00DA48E5"/>
    <w:rsid w:val="00DA4E6C"/>
    <w:rsid w:val="00DA4E81"/>
    <w:rsid w:val="00DA56CB"/>
    <w:rsid w:val="00DA5BEA"/>
    <w:rsid w:val="00DA641D"/>
    <w:rsid w:val="00DA6768"/>
    <w:rsid w:val="00DA688E"/>
    <w:rsid w:val="00DA6C74"/>
    <w:rsid w:val="00DA7250"/>
    <w:rsid w:val="00DA77AF"/>
    <w:rsid w:val="00DA77CD"/>
    <w:rsid w:val="00DA7934"/>
    <w:rsid w:val="00DA7AC2"/>
    <w:rsid w:val="00DA7D55"/>
    <w:rsid w:val="00DA7E51"/>
    <w:rsid w:val="00DB0183"/>
    <w:rsid w:val="00DB0A7D"/>
    <w:rsid w:val="00DB0FCD"/>
    <w:rsid w:val="00DB10A0"/>
    <w:rsid w:val="00DB1129"/>
    <w:rsid w:val="00DB1277"/>
    <w:rsid w:val="00DB131E"/>
    <w:rsid w:val="00DB1A63"/>
    <w:rsid w:val="00DB27C9"/>
    <w:rsid w:val="00DB2A59"/>
    <w:rsid w:val="00DB2C46"/>
    <w:rsid w:val="00DB31C0"/>
    <w:rsid w:val="00DB3474"/>
    <w:rsid w:val="00DB3C83"/>
    <w:rsid w:val="00DB4596"/>
    <w:rsid w:val="00DB4F52"/>
    <w:rsid w:val="00DB55AE"/>
    <w:rsid w:val="00DB56DB"/>
    <w:rsid w:val="00DB56E5"/>
    <w:rsid w:val="00DB5F72"/>
    <w:rsid w:val="00DB64DB"/>
    <w:rsid w:val="00DB69A9"/>
    <w:rsid w:val="00DB6BC2"/>
    <w:rsid w:val="00DB73B2"/>
    <w:rsid w:val="00DB75DA"/>
    <w:rsid w:val="00DB7771"/>
    <w:rsid w:val="00DB7BD4"/>
    <w:rsid w:val="00DB7C62"/>
    <w:rsid w:val="00DC04C0"/>
    <w:rsid w:val="00DC0714"/>
    <w:rsid w:val="00DC0D2C"/>
    <w:rsid w:val="00DC0DD9"/>
    <w:rsid w:val="00DC0F88"/>
    <w:rsid w:val="00DC1040"/>
    <w:rsid w:val="00DC14F1"/>
    <w:rsid w:val="00DC1A30"/>
    <w:rsid w:val="00DC22D0"/>
    <w:rsid w:val="00DC250E"/>
    <w:rsid w:val="00DC2B6E"/>
    <w:rsid w:val="00DC2E87"/>
    <w:rsid w:val="00DC32F9"/>
    <w:rsid w:val="00DC3B07"/>
    <w:rsid w:val="00DC4095"/>
    <w:rsid w:val="00DC4286"/>
    <w:rsid w:val="00DC47EC"/>
    <w:rsid w:val="00DC55CE"/>
    <w:rsid w:val="00DC5D53"/>
    <w:rsid w:val="00DC665D"/>
    <w:rsid w:val="00DC66F5"/>
    <w:rsid w:val="00DC6CF0"/>
    <w:rsid w:val="00DC7118"/>
    <w:rsid w:val="00DC7321"/>
    <w:rsid w:val="00DC7381"/>
    <w:rsid w:val="00DC76F7"/>
    <w:rsid w:val="00DC7723"/>
    <w:rsid w:val="00DD0452"/>
    <w:rsid w:val="00DD0697"/>
    <w:rsid w:val="00DD0B7B"/>
    <w:rsid w:val="00DD0F00"/>
    <w:rsid w:val="00DD12DD"/>
    <w:rsid w:val="00DD15C1"/>
    <w:rsid w:val="00DD1722"/>
    <w:rsid w:val="00DD17FE"/>
    <w:rsid w:val="00DD1AE1"/>
    <w:rsid w:val="00DD22C8"/>
    <w:rsid w:val="00DD2317"/>
    <w:rsid w:val="00DD24D7"/>
    <w:rsid w:val="00DD255F"/>
    <w:rsid w:val="00DD27F8"/>
    <w:rsid w:val="00DD28CC"/>
    <w:rsid w:val="00DD2AFD"/>
    <w:rsid w:val="00DD2EEF"/>
    <w:rsid w:val="00DD375B"/>
    <w:rsid w:val="00DD3E71"/>
    <w:rsid w:val="00DD3FCC"/>
    <w:rsid w:val="00DD41F4"/>
    <w:rsid w:val="00DD4A7C"/>
    <w:rsid w:val="00DD5528"/>
    <w:rsid w:val="00DD59C9"/>
    <w:rsid w:val="00DD59E5"/>
    <w:rsid w:val="00DD5BCB"/>
    <w:rsid w:val="00DD5E82"/>
    <w:rsid w:val="00DD677F"/>
    <w:rsid w:val="00DD694D"/>
    <w:rsid w:val="00DD71CC"/>
    <w:rsid w:val="00DD7C33"/>
    <w:rsid w:val="00DD7D8E"/>
    <w:rsid w:val="00DE015C"/>
    <w:rsid w:val="00DE097A"/>
    <w:rsid w:val="00DE0D16"/>
    <w:rsid w:val="00DE109A"/>
    <w:rsid w:val="00DE1630"/>
    <w:rsid w:val="00DE17A3"/>
    <w:rsid w:val="00DE1C72"/>
    <w:rsid w:val="00DE1DFB"/>
    <w:rsid w:val="00DE1DFE"/>
    <w:rsid w:val="00DE21C2"/>
    <w:rsid w:val="00DE2BFC"/>
    <w:rsid w:val="00DE3400"/>
    <w:rsid w:val="00DE4B17"/>
    <w:rsid w:val="00DE53D9"/>
    <w:rsid w:val="00DE54DB"/>
    <w:rsid w:val="00DE5B0D"/>
    <w:rsid w:val="00DE62FF"/>
    <w:rsid w:val="00DE6A0D"/>
    <w:rsid w:val="00DE708A"/>
    <w:rsid w:val="00DE793B"/>
    <w:rsid w:val="00DE7C33"/>
    <w:rsid w:val="00DE7F57"/>
    <w:rsid w:val="00DE7F93"/>
    <w:rsid w:val="00DF01C6"/>
    <w:rsid w:val="00DF0514"/>
    <w:rsid w:val="00DF061A"/>
    <w:rsid w:val="00DF0730"/>
    <w:rsid w:val="00DF11EE"/>
    <w:rsid w:val="00DF15EF"/>
    <w:rsid w:val="00DF16CB"/>
    <w:rsid w:val="00DF1789"/>
    <w:rsid w:val="00DF183B"/>
    <w:rsid w:val="00DF1C9C"/>
    <w:rsid w:val="00DF1CDF"/>
    <w:rsid w:val="00DF213B"/>
    <w:rsid w:val="00DF2B39"/>
    <w:rsid w:val="00DF2F18"/>
    <w:rsid w:val="00DF3098"/>
    <w:rsid w:val="00DF356F"/>
    <w:rsid w:val="00DF3A5F"/>
    <w:rsid w:val="00DF3BF8"/>
    <w:rsid w:val="00DF4172"/>
    <w:rsid w:val="00DF43AD"/>
    <w:rsid w:val="00DF5435"/>
    <w:rsid w:val="00DF54B7"/>
    <w:rsid w:val="00DF5799"/>
    <w:rsid w:val="00DF5823"/>
    <w:rsid w:val="00DF58FD"/>
    <w:rsid w:val="00DF5E7A"/>
    <w:rsid w:val="00DF67A2"/>
    <w:rsid w:val="00DF696A"/>
    <w:rsid w:val="00DF6D04"/>
    <w:rsid w:val="00DF7106"/>
    <w:rsid w:val="00DF7843"/>
    <w:rsid w:val="00DF7DC2"/>
    <w:rsid w:val="00E00E4F"/>
    <w:rsid w:val="00E00FB4"/>
    <w:rsid w:val="00E01573"/>
    <w:rsid w:val="00E0256E"/>
    <w:rsid w:val="00E028A8"/>
    <w:rsid w:val="00E02A94"/>
    <w:rsid w:val="00E02BB5"/>
    <w:rsid w:val="00E02BEF"/>
    <w:rsid w:val="00E02F91"/>
    <w:rsid w:val="00E0369F"/>
    <w:rsid w:val="00E03971"/>
    <w:rsid w:val="00E0397C"/>
    <w:rsid w:val="00E03ABA"/>
    <w:rsid w:val="00E03E3B"/>
    <w:rsid w:val="00E04765"/>
    <w:rsid w:val="00E04C22"/>
    <w:rsid w:val="00E05A1F"/>
    <w:rsid w:val="00E05FBC"/>
    <w:rsid w:val="00E0616E"/>
    <w:rsid w:val="00E06444"/>
    <w:rsid w:val="00E06615"/>
    <w:rsid w:val="00E06718"/>
    <w:rsid w:val="00E06764"/>
    <w:rsid w:val="00E06867"/>
    <w:rsid w:val="00E06E95"/>
    <w:rsid w:val="00E06F7C"/>
    <w:rsid w:val="00E0764F"/>
    <w:rsid w:val="00E076D7"/>
    <w:rsid w:val="00E0792A"/>
    <w:rsid w:val="00E10B52"/>
    <w:rsid w:val="00E10EDC"/>
    <w:rsid w:val="00E11157"/>
    <w:rsid w:val="00E113FF"/>
    <w:rsid w:val="00E1148D"/>
    <w:rsid w:val="00E11630"/>
    <w:rsid w:val="00E11D35"/>
    <w:rsid w:val="00E124CB"/>
    <w:rsid w:val="00E12E47"/>
    <w:rsid w:val="00E1300D"/>
    <w:rsid w:val="00E135DF"/>
    <w:rsid w:val="00E13674"/>
    <w:rsid w:val="00E13A65"/>
    <w:rsid w:val="00E13F2E"/>
    <w:rsid w:val="00E14BFB"/>
    <w:rsid w:val="00E14E16"/>
    <w:rsid w:val="00E154E4"/>
    <w:rsid w:val="00E15581"/>
    <w:rsid w:val="00E16356"/>
    <w:rsid w:val="00E16480"/>
    <w:rsid w:val="00E16992"/>
    <w:rsid w:val="00E16ABE"/>
    <w:rsid w:val="00E16BA8"/>
    <w:rsid w:val="00E16D47"/>
    <w:rsid w:val="00E16E18"/>
    <w:rsid w:val="00E16E4E"/>
    <w:rsid w:val="00E17287"/>
    <w:rsid w:val="00E1751D"/>
    <w:rsid w:val="00E17557"/>
    <w:rsid w:val="00E17698"/>
    <w:rsid w:val="00E17702"/>
    <w:rsid w:val="00E178C0"/>
    <w:rsid w:val="00E17AF5"/>
    <w:rsid w:val="00E17C97"/>
    <w:rsid w:val="00E17EC9"/>
    <w:rsid w:val="00E20167"/>
    <w:rsid w:val="00E20431"/>
    <w:rsid w:val="00E20D38"/>
    <w:rsid w:val="00E20E17"/>
    <w:rsid w:val="00E2104E"/>
    <w:rsid w:val="00E216A6"/>
    <w:rsid w:val="00E216E5"/>
    <w:rsid w:val="00E218CB"/>
    <w:rsid w:val="00E22611"/>
    <w:rsid w:val="00E226C3"/>
    <w:rsid w:val="00E228F9"/>
    <w:rsid w:val="00E2299C"/>
    <w:rsid w:val="00E230C5"/>
    <w:rsid w:val="00E23301"/>
    <w:rsid w:val="00E234CD"/>
    <w:rsid w:val="00E23521"/>
    <w:rsid w:val="00E23633"/>
    <w:rsid w:val="00E238C3"/>
    <w:rsid w:val="00E23E2F"/>
    <w:rsid w:val="00E23F97"/>
    <w:rsid w:val="00E24175"/>
    <w:rsid w:val="00E24A42"/>
    <w:rsid w:val="00E24D9A"/>
    <w:rsid w:val="00E251E7"/>
    <w:rsid w:val="00E25263"/>
    <w:rsid w:val="00E25309"/>
    <w:rsid w:val="00E25779"/>
    <w:rsid w:val="00E2586C"/>
    <w:rsid w:val="00E25BF2"/>
    <w:rsid w:val="00E25E34"/>
    <w:rsid w:val="00E2606B"/>
    <w:rsid w:val="00E26361"/>
    <w:rsid w:val="00E266E1"/>
    <w:rsid w:val="00E2692A"/>
    <w:rsid w:val="00E26A62"/>
    <w:rsid w:val="00E30844"/>
    <w:rsid w:val="00E30858"/>
    <w:rsid w:val="00E31052"/>
    <w:rsid w:val="00E312A8"/>
    <w:rsid w:val="00E31895"/>
    <w:rsid w:val="00E318FC"/>
    <w:rsid w:val="00E31A98"/>
    <w:rsid w:val="00E31DB3"/>
    <w:rsid w:val="00E321CA"/>
    <w:rsid w:val="00E328DB"/>
    <w:rsid w:val="00E328E0"/>
    <w:rsid w:val="00E32E32"/>
    <w:rsid w:val="00E32E48"/>
    <w:rsid w:val="00E32ECD"/>
    <w:rsid w:val="00E330C2"/>
    <w:rsid w:val="00E335CB"/>
    <w:rsid w:val="00E33626"/>
    <w:rsid w:val="00E339B8"/>
    <w:rsid w:val="00E33C88"/>
    <w:rsid w:val="00E33F14"/>
    <w:rsid w:val="00E34239"/>
    <w:rsid w:val="00E3426F"/>
    <w:rsid w:val="00E34CDE"/>
    <w:rsid w:val="00E35973"/>
    <w:rsid w:val="00E36E92"/>
    <w:rsid w:val="00E36F92"/>
    <w:rsid w:val="00E370F2"/>
    <w:rsid w:val="00E372D9"/>
    <w:rsid w:val="00E37360"/>
    <w:rsid w:val="00E378CD"/>
    <w:rsid w:val="00E37B29"/>
    <w:rsid w:val="00E37CFC"/>
    <w:rsid w:val="00E40B76"/>
    <w:rsid w:val="00E4162B"/>
    <w:rsid w:val="00E41A54"/>
    <w:rsid w:val="00E4256C"/>
    <w:rsid w:val="00E42741"/>
    <w:rsid w:val="00E42DBD"/>
    <w:rsid w:val="00E43104"/>
    <w:rsid w:val="00E43361"/>
    <w:rsid w:val="00E4354A"/>
    <w:rsid w:val="00E43614"/>
    <w:rsid w:val="00E43762"/>
    <w:rsid w:val="00E43AFD"/>
    <w:rsid w:val="00E43DBE"/>
    <w:rsid w:val="00E4403F"/>
    <w:rsid w:val="00E441F5"/>
    <w:rsid w:val="00E444F9"/>
    <w:rsid w:val="00E44763"/>
    <w:rsid w:val="00E44A94"/>
    <w:rsid w:val="00E44B6C"/>
    <w:rsid w:val="00E45451"/>
    <w:rsid w:val="00E455AB"/>
    <w:rsid w:val="00E457D7"/>
    <w:rsid w:val="00E45966"/>
    <w:rsid w:val="00E459E5"/>
    <w:rsid w:val="00E45A95"/>
    <w:rsid w:val="00E46830"/>
    <w:rsid w:val="00E47083"/>
    <w:rsid w:val="00E471B6"/>
    <w:rsid w:val="00E477C3"/>
    <w:rsid w:val="00E50022"/>
    <w:rsid w:val="00E50433"/>
    <w:rsid w:val="00E50B21"/>
    <w:rsid w:val="00E50E6F"/>
    <w:rsid w:val="00E50EB9"/>
    <w:rsid w:val="00E50F09"/>
    <w:rsid w:val="00E51017"/>
    <w:rsid w:val="00E5123C"/>
    <w:rsid w:val="00E51ED7"/>
    <w:rsid w:val="00E52152"/>
    <w:rsid w:val="00E52664"/>
    <w:rsid w:val="00E52BDF"/>
    <w:rsid w:val="00E52EF7"/>
    <w:rsid w:val="00E53170"/>
    <w:rsid w:val="00E53333"/>
    <w:rsid w:val="00E533FA"/>
    <w:rsid w:val="00E53562"/>
    <w:rsid w:val="00E540CE"/>
    <w:rsid w:val="00E5484F"/>
    <w:rsid w:val="00E54A63"/>
    <w:rsid w:val="00E54CAA"/>
    <w:rsid w:val="00E55128"/>
    <w:rsid w:val="00E55A93"/>
    <w:rsid w:val="00E55BF3"/>
    <w:rsid w:val="00E55DAC"/>
    <w:rsid w:val="00E55DEE"/>
    <w:rsid w:val="00E56087"/>
    <w:rsid w:val="00E565C9"/>
    <w:rsid w:val="00E56AA1"/>
    <w:rsid w:val="00E56EA9"/>
    <w:rsid w:val="00E571DE"/>
    <w:rsid w:val="00E574B3"/>
    <w:rsid w:val="00E57503"/>
    <w:rsid w:val="00E577B8"/>
    <w:rsid w:val="00E57A56"/>
    <w:rsid w:val="00E60F06"/>
    <w:rsid w:val="00E61368"/>
    <w:rsid w:val="00E61966"/>
    <w:rsid w:val="00E62A3C"/>
    <w:rsid w:val="00E62D5A"/>
    <w:rsid w:val="00E62E2B"/>
    <w:rsid w:val="00E62FDE"/>
    <w:rsid w:val="00E63850"/>
    <w:rsid w:val="00E6387B"/>
    <w:rsid w:val="00E6512F"/>
    <w:rsid w:val="00E65213"/>
    <w:rsid w:val="00E65258"/>
    <w:rsid w:val="00E654A5"/>
    <w:rsid w:val="00E6560A"/>
    <w:rsid w:val="00E65A39"/>
    <w:rsid w:val="00E65B68"/>
    <w:rsid w:val="00E66024"/>
    <w:rsid w:val="00E66936"/>
    <w:rsid w:val="00E66A0A"/>
    <w:rsid w:val="00E66A49"/>
    <w:rsid w:val="00E66BF5"/>
    <w:rsid w:val="00E66E41"/>
    <w:rsid w:val="00E670C9"/>
    <w:rsid w:val="00E672DF"/>
    <w:rsid w:val="00E70988"/>
    <w:rsid w:val="00E709EC"/>
    <w:rsid w:val="00E70D2E"/>
    <w:rsid w:val="00E713F3"/>
    <w:rsid w:val="00E715D1"/>
    <w:rsid w:val="00E71A69"/>
    <w:rsid w:val="00E71B8D"/>
    <w:rsid w:val="00E7202D"/>
    <w:rsid w:val="00E72810"/>
    <w:rsid w:val="00E7294B"/>
    <w:rsid w:val="00E72EE4"/>
    <w:rsid w:val="00E730EE"/>
    <w:rsid w:val="00E735EC"/>
    <w:rsid w:val="00E73817"/>
    <w:rsid w:val="00E73942"/>
    <w:rsid w:val="00E7394A"/>
    <w:rsid w:val="00E73B32"/>
    <w:rsid w:val="00E73D75"/>
    <w:rsid w:val="00E73F0E"/>
    <w:rsid w:val="00E74DDE"/>
    <w:rsid w:val="00E752CC"/>
    <w:rsid w:val="00E75A6A"/>
    <w:rsid w:val="00E75AE6"/>
    <w:rsid w:val="00E7685B"/>
    <w:rsid w:val="00E7696D"/>
    <w:rsid w:val="00E7696E"/>
    <w:rsid w:val="00E76A8B"/>
    <w:rsid w:val="00E76D21"/>
    <w:rsid w:val="00E775F3"/>
    <w:rsid w:val="00E7764C"/>
    <w:rsid w:val="00E7793F"/>
    <w:rsid w:val="00E77BC8"/>
    <w:rsid w:val="00E77C3A"/>
    <w:rsid w:val="00E80436"/>
    <w:rsid w:val="00E80A15"/>
    <w:rsid w:val="00E81300"/>
    <w:rsid w:val="00E81607"/>
    <w:rsid w:val="00E81832"/>
    <w:rsid w:val="00E820F8"/>
    <w:rsid w:val="00E82605"/>
    <w:rsid w:val="00E82F55"/>
    <w:rsid w:val="00E838E7"/>
    <w:rsid w:val="00E83A9E"/>
    <w:rsid w:val="00E84BBB"/>
    <w:rsid w:val="00E85BC4"/>
    <w:rsid w:val="00E85ECC"/>
    <w:rsid w:val="00E8641E"/>
    <w:rsid w:val="00E86478"/>
    <w:rsid w:val="00E86532"/>
    <w:rsid w:val="00E86BA9"/>
    <w:rsid w:val="00E86E46"/>
    <w:rsid w:val="00E86F53"/>
    <w:rsid w:val="00E8739D"/>
    <w:rsid w:val="00E873CA"/>
    <w:rsid w:val="00E875BF"/>
    <w:rsid w:val="00E87703"/>
    <w:rsid w:val="00E87D0F"/>
    <w:rsid w:val="00E9086F"/>
    <w:rsid w:val="00E908B1"/>
    <w:rsid w:val="00E909DD"/>
    <w:rsid w:val="00E909E1"/>
    <w:rsid w:val="00E90F13"/>
    <w:rsid w:val="00E916BB"/>
    <w:rsid w:val="00E91BF9"/>
    <w:rsid w:val="00E9290F"/>
    <w:rsid w:val="00E929DC"/>
    <w:rsid w:val="00E92E62"/>
    <w:rsid w:val="00E92EAB"/>
    <w:rsid w:val="00E92F83"/>
    <w:rsid w:val="00E93047"/>
    <w:rsid w:val="00E93A91"/>
    <w:rsid w:val="00E93DAA"/>
    <w:rsid w:val="00E94E73"/>
    <w:rsid w:val="00E955BB"/>
    <w:rsid w:val="00E95B62"/>
    <w:rsid w:val="00E95D6D"/>
    <w:rsid w:val="00E9613A"/>
    <w:rsid w:val="00E9673C"/>
    <w:rsid w:val="00E973B2"/>
    <w:rsid w:val="00E97A3C"/>
    <w:rsid w:val="00EA0722"/>
    <w:rsid w:val="00EA0745"/>
    <w:rsid w:val="00EA14FF"/>
    <w:rsid w:val="00EA1BE2"/>
    <w:rsid w:val="00EA1EA0"/>
    <w:rsid w:val="00EA2283"/>
    <w:rsid w:val="00EA2380"/>
    <w:rsid w:val="00EA2CB1"/>
    <w:rsid w:val="00EA2FDA"/>
    <w:rsid w:val="00EA3A6B"/>
    <w:rsid w:val="00EA4856"/>
    <w:rsid w:val="00EA4CEF"/>
    <w:rsid w:val="00EA4D8A"/>
    <w:rsid w:val="00EA4DC6"/>
    <w:rsid w:val="00EA4EC8"/>
    <w:rsid w:val="00EA51AA"/>
    <w:rsid w:val="00EA54DA"/>
    <w:rsid w:val="00EA55F2"/>
    <w:rsid w:val="00EA5A18"/>
    <w:rsid w:val="00EA5B86"/>
    <w:rsid w:val="00EA6006"/>
    <w:rsid w:val="00EA6074"/>
    <w:rsid w:val="00EA6700"/>
    <w:rsid w:val="00EA6921"/>
    <w:rsid w:val="00EA70A2"/>
    <w:rsid w:val="00EA71B7"/>
    <w:rsid w:val="00EA7338"/>
    <w:rsid w:val="00EA758C"/>
    <w:rsid w:val="00EA77D0"/>
    <w:rsid w:val="00EA7A93"/>
    <w:rsid w:val="00EA7E9C"/>
    <w:rsid w:val="00EB0683"/>
    <w:rsid w:val="00EB10FB"/>
    <w:rsid w:val="00EB1484"/>
    <w:rsid w:val="00EB14F1"/>
    <w:rsid w:val="00EB1D48"/>
    <w:rsid w:val="00EB1F37"/>
    <w:rsid w:val="00EB2647"/>
    <w:rsid w:val="00EB2B1B"/>
    <w:rsid w:val="00EB34E4"/>
    <w:rsid w:val="00EB3664"/>
    <w:rsid w:val="00EB388F"/>
    <w:rsid w:val="00EB3CE2"/>
    <w:rsid w:val="00EB3D9E"/>
    <w:rsid w:val="00EB3E6D"/>
    <w:rsid w:val="00EB438E"/>
    <w:rsid w:val="00EB4685"/>
    <w:rsid w:val="00EB4F75"/>
    <w:rsid w:val="00EB529B"/>
    <w:rsid w:val="00EB5713"/>
    <w:rsid w:val="00EB5EDB"/>
    <w:rsid w:val="00EB6061"/>
    <w:rsid w:val="00EB69FC"/>
    <w:rsid w:val="00EB6B84"/>
    <w:rsid w:val="00EB7024"/>
    <w:rsid w:val="00EB7589"/>
    <w:rsid w:val="00EB7794"/>
    <w:rsid w:val="00EC00D0"/>
    <w:rsid w:val="00EC01D5"/>
    <w:rsid w:val="00EC0789"/>
    <w:rsid w:val="00EC0794"/>
    <w:rsid w:val="00EC0B4B"/>
    <w:rsid w:val="00EC0D57"/>
    <w:rsid w:val="00EC0F18"/>
    <w:rsid w:val="00EC1456"/>
    <w:rsid w:val="00EC193D"/>
    <w:rsid w:val="00EC19B3"/>
    <w:rsid w:val="00EC1E5A"/>
    <w:rsid w:val="00EC2523"/>
    <w:rsid w:val="00EC2A40"/>
    <w:rsid w:val="00EC2A69"/>
    <w:rsid w:val="00EC3E58"/>
    <w:rsid w:val="00EC4744"/>
    <w:rsid w:val="00EC48D3"/>
    <w:rsid w:val="00EC4F08"/>
    <w:rsid w:val="00EC4FD2"/>
    <w:rsid w:val="00EC510C"/>
    <w:rsid w:val="00EC53A5"/>
    <w:rsid w:val="00EC53F6"/>
    <w:rsid w:val="00EC5438"/>
    <w:rsid w:val="00EC5B08"/>
    <w:rsid w:val="00EC6384"/>
    <w:rsid w:val="00EC64EE"/>
    <w:rsid w:val="00EC654F"/>
    <w:rsid w:val="00EC6B32"/>
    <w:rsid w:val="00EC6EEC"/>
    <w:rsid w:val="00EC7679"/>
    <w:rsid w:val="00EC7A10"/>
    <w:rsid w:val="00EC7E24"/>
    <w:rsid w:val="00EC7E51"/>
    <w:rsid w:val="00ED055C"/>
    <w:rsid w:val="00ED0619"/>
    <w:rsid w:val="00ED0841"/>
    <w:rsid w:val="00ED08A6"/>
    <w:rsid w:val="00ED0EF4"/>
    <w:rsid w:val="00ED11CC"/>
    <w:rsid w:val="00ED11D0"/>
    <w:rsid w:val="00ED14FE"/>
    <w:rsid w:val="00ED1705"/>
    <w:rsid w:val="00ED1997"/>
    <w:rsid w:val="00ED1BB2"/>
    <w:rsid w:val="00ED238F"/>
    <w:rsid w:val="00ED2853"/>
    <w:rsid w:val="00ED315A"/>
    <w:rsid w:val="00ED3517"/>
    <w:rsid w:val="00ED36EA"/>
    <w:rsid w:val="00ED400F"/>
    <w:rsid w:val="00ED43E7"/>
    <w:rsid w:val="00ED4774"/>
    <w:rsid w:val="00ED4CFF"/>
    <w:rsid w:val="00ED5822"/>
    <w:rsid w:val="00ED62FA"/>
    <w:rsid w:val="00ED63B7"/>
    <w:rsid w:val="00ED6719"/>
    <w:rsid w:val="00ED6B6E"/>
    <w:rsid w:val="00ED6FEB"/>
    <w:rsid w:val="00ED739D"/>
    <w:rsid w:val="00ED79CE"/>
    <w:rsid w:val="00ED7FDB"/>
    <w:rsid w:val="00EE0204"/>
    <w:rsid w:val="00EE0D12"/>
    <w:rsid w:val="00EE0D2D"/>
    <w:rsid w:val="00EE0EAA"/>
    <w:rsid w:val="00EE1477"/>
    <w:rsid w:val="00EE152E"/>
    <w:rsid w:val="00EE15E1"/>
    <w:rsid w:val="00EE1AC4"/>
    <w:rsid w:val="00EE1E8F"/>
    <w:rsid w:val="00EE1ECB"/>
    <w:rsid w:val="00EE2332"/>
    <w:rsid w:val="00EE25F9"/>
    <w:rsid w:val="00EE3173"/>
    <w:rsid w:val="00EE32C2"/>
    <w:rsid w:val="00EE360C"/>
    <w:rsid w:val="00EE3D9D"/>
    <w:rsid w:val="00EE3E9C"/>
    <w:rsid w:val="00EE3FAD"/>
    <w:rsid w:val="00EE438C"/>
    <w:rsid w:val="00EE53C2"/>
    <w:rsid w:val="00EE53F0"/>
    <w:rsid w:val="00EE57A7"/>
    <w:rsid w:val="00EE58BC"/>
    <w:rsid w:val="00EE5F96"/>
    <w:rsid w:val="00EE6929"/>
    <w:rsid w:val="00EE6B87"/>
    <w:rsid w:val="00EE6DB8"/>
    <w:rsid w:val="00EE6E7C"/>
    <w:rsid w:val="00EE72CB"/>
    <w:rsid w:val="00EE72F5"/>
    <w:rsid w:val="00EE7399"/>
    <w:rsid w:val="00EE7D0F"/>
    <w:rsid w:val="00EE7D10"/>
    <w:rsid w:val="00EE7F5D"/>
    <w:rsid w:val="00EF006E"/>
    <w:rsid w:val="00EF1130"/>
    <w:rsid w:val="00EF18E0"/>
    <w:rsid w:val="00EF1CD3"/>
    <w:rsid w:val="00EF24CA"/>
    <w:rsid w:val="00EF274A"/>
    <w:rsid w:val="00EF2ED8"/>
    <w:rsid w:val="00EF2EF8"/>
    <w:rsid w:val="00EF30ED"/>
    <w:rsid w:val="00EF3AF8"/>
    <w:rsid w:val="00EF49AB"/>
    <w:rsid w:val="00EF4C12"/>
    <w:rsid w:val="00EF4F8C"/>
    <w:rsid w:val="00EF57DC"/>
    <w:rsid w:val="00EF57F1"/>
    <w:rsid w:val="00EF5951"/>
    <w:rsid w:val="00EF62F5"/>
    <w:rsid w:val="00EF635B"/>
    <w:rsid w:val="00EF6A19"/>
    <w:rsid w:val="00EF6D4E"/>
    <w:rsid w:val="00EF6EE6"/>
    <w:rsid w:val="00EF723F"/>
    <w:rsid w:val="00EF740F"/>
    <w:rsid w:val="00EF7C6B"/>
    <w:rsid w:val="00EF7FE7"/>
    <w:rsid w:val="00F0087E"/>
    <w:rsid w:val="00F00CDD"/>
    <w:rsid w:val="00F0142B"/>
    <w:rsid w:val="00F01CC5"/>
    <w:rsid w:val="00F01FD7"/>
    <w:rsid w:val="00F02E9D"/>
    <w:rsid w:val="00F02F54"/>
    <w:rsid w:val="00F02FD3"/>
    <w:rsid w:val="00F030A9"/>
    <w:rsid w:val="00F03876"/>
    <w:rsid w:val="00F03D88"/>
    <w:rsid w:val="00F03FC2"/>
    <w:rsid w:val="00F03FCA"/>
    <w:rsid w:val="00F04081"/>
    <w:rsid w:val="00F04149"/>
    <w:rsid w:val="00F045BF"/>
    <w:rsid w:val="00F049C8"/>
    <w:rsid w:val="00F04A28"/>
    <w:rsid w:val="00F04AD4"/>
    <w:rsid w:val="00F04C38"/>
    <w:rsid w:val="00F04D3F"/>
    <w:rsid w:val="00F05052"/>
    <w:rsid w:val="00F05FAE"/>
    <w:rsid w:val="00F06264"/>
    <w:rsid w:val="00F07384"/>
    <w:rsid w:val="00F07F38"/>
    <w:rsid w:val="00F10650"/>
    <w:rsid w:val="00F10B44"/>
    <w:rsid w:val="00F1153D"/>
    <w:rsid w:val="00F11A1B"/>
    <w:rsid w:val="00F11B51"/>
    <w:rsid w:val="00F11BDA"/>
    <w:rsid w:val="00F11DB0"/>
    <w:rsid w:val="00F121E9"/>
    <w:rsid w:val="00F12493"/>
    <w:rsid w:val="00F12D6C"/>
    <w:rsid w:val="00F12FEE"/>
    <w:rsid w:val="00F130DF"/>
    <w:rsid w:val="00F13536"/>
    <w:rsid w:val="00F137FE"/>
    <w:rsid w:val="00F13A7D"/>
    <w:rsid w:val="00F13AB0"/>
    <w:rsid w:val="00F13E8C"/>
    <w:rsid w:val="00F14084"/>
    <w:rsid w:val="00F140F3"/>
    <w:rsid w:val="00F1425A"/>
    <w:rsid w:val="00F142B0"/>
    <w:rsid w:val="00F14330"/>
    <w:rsid w:val="00F14446"/>
    <w:rsid w:val="00F146ED"/>
    <w:rsid w:val="00F14B03"/>
    <w:rsid w:val="00F1507B"/>
    <w:rsid w:val="00F15173"/>
    <w:rsid w:val="00F1541E"/>
    <w:rsid w:val="00F1585C"/>
    <w:rsid w:val="00F15F4E"/>
    <w:rsid w:val="00F16A8E"/>
    <w:rsid w:val="00F16B8C"/>
    <w:rsid w:val="00F16BFE"/>
    <w:rsid w:val="00F171C1"/>
    <w:rsid w:val="00F1755A"/>
    <w:rsid w:val="00F17DE2"/>
    <w:rsid w:val="00F20067"/>
    <w:rsid w:val="00F2121A"/>
    <w:rsid w:val="00F2129A"/>
    <w:rsid w:val="00F215B8"/>
    <w:rsid w:val="00F21A49"/>
    <w:rsid w:val="00F22D52"/>
    <w:rsid w:val="00F2344C"/>
    <w:rsid w:val="00F2358B"/>
    <w:rsid w:val="00F23B87"/>
    <w:rsid w:val="00F23E59"/>
    <w:rsid w:val="00F2405A"/>
    <w:rsid w:val="00F242AB"/>
    <w:rsid w:val="00F2456D"/>
    <w:rsid w:val="00F247AF"/>
    <w:rsid w:val="00F24D6F"/>
    <w:rsid w:val="00F24EFE"/>
    <w:rsid w:val="00F25011"/>
    <w:rsid w:val="00F25327"/>
    <w:rsid w:val="00F2548B"/>
    <w:rsid w:val="00F25509"/>
    <w:rsid w:val="00F25B38"/>
    <w:rsid w:val="00F25D27"/>
    <w:rsid w:val="00F26ECF"/>
    <w:rsid w:val="00F279DE"/>
    <w:rsid w:val="00F279EF"/>
    <w:rsid w:val="00F27BA2"/>
    <w:rsid w:val="00F3019E"/>
    <w:rsid w:val="00F308BE"/>
    <w:rsid w:val="00F30F13"/>
    <w:rsid w:val="00F30F8C"/>
    <w:rsid w:val="00F30FEB"/>
    <w:rsid w:val="00F3195E"/>
    <w:rsid w:val="00F31F0E"/>
    <w:rsid w:val="00F32651"/>
    <w:rsid w:val="00F328F2"/>
    <w:rsid w:val="00F32DF1"/>
    <w:rsid w:val="00F335CB"/>
    <w:rsid w:val="00F33C66"/>
    <w:rsid w:val="00F33DC8"/>
    <w:rsid w:val="00F33E67"/>
    <w:rsid w:val="00F341EA"/>
    <w:rsid w:val="00F346F6"/>
    <w:rsid w:val="00F349A7"/>
    <w:rsid w:val="00F34ACC"/>
    <w:rsid w:val="00F34AFE"/>
    <w:rsid w:val="00F34BE9"/>
    <w:rsid w:val="00F34D28"/>
    <w:rsid w:val="00F34D47"/>
    <w:rsid w:val="00F34F95"/>
    <w:rsid w:val="00F350E0"/>
    <w:rsid w:val="00F3560A"/>
    <w:rsid w:val="00F3588F"/>
    <w:rsid w:val="00F35A44"/>
    <w:rsid w:val="00F35C78"/>
    <w:rsid w:val="00F36568"/>
    <w:rsid w:val="00F3676D"/>
    <w:rsid w:val="00F3709F"/>
    <w:rsid w:val="00F37628"/>
    <w:rsid w:val="00F3786E"/>
    <w:rsid w:val="00F3798F"/>
    <w:rsid w:val="00F408B8"/>
    <w:rsid w:val="00F40BAC"/>
    <w:rsid w:val="00F4101E"/>
    <w:rsid w:val="00F4214B"/>
    <w:rsid w:val="00F424C0"/>
    <w:rsid w:val="00F4266A"/>
    <w:rsid w:val="00F429DC"/>
    <w:rsid w:val="00F43298"/>
    <w:rsid w:val="00F438BF"/>
    <w:rsid w:val="00F4395C"/>
    <w:rsid w:val="00F43DE5"/>
    <w:rsid w:val="00F44053"/>
    <w:rsid w:val="00F4422A"/>
    <w:rsid w:val="00F44294"/>
    <w:rsid w:val="00F4445D"/>
    <w:rsid w:val="00F45520"/>
    <w:rsid w:val="00F455D2"/>
    <w:rsid w:val="00F45A03"/>
    <w:rsid w:val="00F45CA5"/>
    <w:rsid w:val="00F47201"/>
    <w:rsid w:val="00F476BC"/>
    <w:rsid w:val="00F4773F"/>
    <w:rsid w:val="00F479E2"/>
    <w:rsid w:val="00F47A3E"/>
    <w:rsid w:val="00F50449"/>
    <w:rsid w:val="00F5062F"/>
    <w:rsid w:val="00F506F5"/>
    <w:rsid w:val="00F50DD8"/>
    <w:rsid w:val="00F5155D"/>
    <w:rsid w:val="00F51BE1"/>
    <w:rsid w:val="00F52820"/>
    <w:rsid w:val="00F53186"/>
    <w:rsid w:val="00F53936"/>
    <w:rsid w:val="00F539E7"/>
    <w:rsid w:val="00F55481"/>
    <w:rsid w:val="00F55804"/>
    <w:rsid w:val="00F55AB6"/>
    <w:rsid w:val="00F55BFB"/>
    <w:rsid w:val="00F567F5"/>
    <w:rsid w:val="00F56AD5"/>
    <w:rsid w:val="00F56B4A"/>
    <w:rsid w:val="00F57681"/>
    <w:rsid w:val="00F60271"/>
    <w:rsid w:val="00F60CB2"/>
    <w:rsid w:val="00F60DBA"/>
    <w:rsid w:val="00F60E5C"/>
    <w:rsid w:val="00F6122A"/>
    <w:rsid w:val="00F61338"/>
    <w:rsid w:val="00F61630"/>
    <w:rsid w:val="00F618EF"/>
    <w:rsid w:val="00F61D5C"/>
    <w:rsid w:val="00F62BC4"/>
    <w:rsid w:val="00F62C83"/>
    <w:rsid w:val="00F632BA"/>
    <w:rsid w:val="00F63BC8"/>
    <w:rsid w:val="00F63F07"/>
    <w:rsid w:val="00F64541"/>
    <w:rsid w:val="00F64760"/>
    <w:rsid w:val="00F64FCA"/>
    <w:rsid w:val="00F65391"/>
    <w:rsid w:val="00F65855"/>
    <w:rsid w:val="00F66025"/>
    <w:rsid w:val="00F664EF"/>
    <w:rsid w:val="00F66BD3"/>
    <w:rsid w:val="00F66CF0"/>
    <w:rsid w:val="00F677BF"/>
    <w:rsid w:val="00F67DA5"/>
    <w:rsid w:val="00F67EC5"/>
    <w:rsid w:val="00F707BD"/>
    <w:rsid w:val="00F72740"/>
    <w:rsid w:val="00F732FC"/>
    <w:rsid w:val="00F73451"/>
    <w:rsid w:val="00F73AE7"/>
    <w:rsid w:val="00F73DE2"/>
    <w:rsid w:val="00F73EFB"/>
    <w:rsid w:val="00F74685"/>
    <w:rsid w:val="00F746EC"/>
    <w:rsid w:val="00F749D6"/>
    <w:rsid w:val="00F74BCE"/>
    <w:rsid w:val="00F7515D"/>
    <w:rsid w:val="00F75253"/>
    <w:rsid w:val="00F7567D"/>
    <w:rsid w:val="00F75776"/>
    <w:rsid w:val="00F75849"/>
    <w:rsid w:val="00F75B2D"/>
    <w:rsid w:val="00F75CE4"/>
    <w:rsid w:val="00F7619C"/>
    <w:rsid w:val="00F769BC"/>
    <w:rsid w:val="00F76BB9"/>
    <w:rsid w:val="00F76C22"/>
    <w:rsid w:val="00F76DD8"/>
    <w:rsid w:val="00F76E1F"/>
    <w:rsid w:val="00F76EF6"/>
    <w:rsid w:val="00F770FD"/>
    <w:rsid w:val="00F7711B"/>
    <w:rsid w:val="00F77869"/>
    <w:rsid w:val="00F7786D"/>
    <w:rsid w:val="00F804C8"/>
    <w:rsid w:val="00F80B48"/>
    <w:rsid w:val="00F80BE8"/>
    <w:rsid w:val="00F818A8"/>
    <w:rsid w:val="00F82F13"/>
    <w:rsid w:val="00F837F4"/>
    <w:rsid w:val="00F83864"/>
    <w:rsid w:val="00F83D0E"/>
    <w:rsid w:val="00F83D2A"/>
    <w:rsid w:val="00F84158"/>
    <w:rsid w:val="00F841F7"/>
    <w:rsid w:val="00F84512"/>
    <w:rsid w:val="00F8457F"/>
    <w:rsid w:val="00F84824"/>
    <w:rsid w:val="00F8556E"/>
    <w:rsid w:val="00F85A4D"/>
    <w:rsid w:val="00F865D3"/>
    <w:rsid w:val="00F86BE6"/>
    <w:rsid w:val="00F87494"/>
    <w:rsid w:val="00F87874"/>
    <w:rsid w:val="00F87A19"/>
    <w:rsid w:val="00F87A4B"/>
    <w:rsid w:val="00F87FA3"/>
    <w:rsid w:val="00F9005B"/>
    <w:rsid w:val="00F903AE"/>
    <w:rsid w:val="00F909BB"/>
    <w:rsid w:val="00F90AFF"/>
    <w:rsid w:val="00F90B89"/>
    <w:rsid w:val="00F911CF"/>
    <w:rsid w:val="00F92454"/>
    <w:rsid w:val="00F92482"/>
    <w:rsid w:val="00F9309D"/>
    <w:rsid w:val="00F931AC"/>
    <w:rsid w:val="00F93394"/>
    <w:rsid w:val="00F93F29"/>
    <w:rsid w:val="00F94123"/>
    <w:rsid w:val="00F94358"/>
    <w:rsid w:val="00F94411"/>
    <w:rsid w:val="00F9483E"/>
    <w:rsid w:val="00F95C66"/>
    <w:rsid w:val="00F96658"/>
    <w:rsid w:val="00F9669E"/>
    <w:rsid w:val="00F96B93"/>
    <w:rsid w:val="00F96D11"/>
    <w:rsid w:val="00F96E84"/>
    <w:rsid w:val="00F971B3"/>
    <w:rsid w:val="00F975F4"/>
    <w:rsid w:val="00F9784B"/>
    <w:rsid w:val="00F97BF0"/>
    <w:rsid w:val="00F97D27"/>
    <w:rsid w:val="00F97E3C"/>
    <w:rsid w:val="00FA07F3"/>
    <w:rsid w:val="00FA0B64"/>
    <w:rsid w:val="00FA0D92"/>
    <w:rsid w:val="00FA1242"/>
    <w:rsid w:val="00FA1D8B"/>
    <w:rsid w:val="00FA1EB2"/>
    <w:rsid w:val="00FA1F93"/>
    <w:rsid w:val="00FA26D3"/>
    <w:rsid w:val="00FA2AB7"/>
    <w:rsid w:val="00FA2C5E"/>
    <w:rsid w:val="00FA2C81"/>
    <w:rsid w:val="00FA3062"/>
    <w:rsid w:val="00FA3504"/>
    <w:rsid w:val="00FA3FA3"/>
    <w:rsid w:val="00FA4324"/>
    <w:rsid w:val="00FA47F0"/>
    <w:rsid w:val="00FA4801"/>
    <w:rsid w:val="00FA48F7"/>
    <w:rsid w:val="00FA546D"/>
    <w:rsid w:val="00FA5B9B"/>
    <w:rsid w:val="00FA6686"/>
    <w:rsid w:val="00FA6738"/>
    <w:rsid w:val="00FA6DD9"/>
    <w:rsid w:val="00FA6EF8"/>
    <w:rsid w:val="00FA6F2B"/>
    <w:rsid w:val="00FA7203"/>
    <w:rsid w:val="00FA73CC"/>
    <w:rsid w:val="00FA753C"/>
    <w:rsid w:val="00FA794C"/>
    <w:rsid w:val="00FA79C3"/>
    <w:rsid w:val="00FB0402"/>
    <w:rsid w:val="00FB042F"/>
    <w:rsid w:val="00FB0569"/>
    <w:rsid w:val="00FB07D1"/>
    <w:rsid w:val="00FB0DA0"/>
    <w:rsid w:val="00FB1175"/>
    <w:rsid w:val="00FB133B"/>
    <w:rsid w:val="00FB1527"/>
    <w:rsid w:val="00FB18F8"/>
    <w:rsid w:val="00FB20B0"/>
    <w:rsid w:val="00FB23E7"/>
    <w:rsid w:val="00FB24AA"/>
    <w:rsid w:val="00FB272A"/>
    <w:rsid w:val="00FB2983"/>
    <w:rsid w:val="00FB2C03"/>
    <w:rsid w:val="00FB2CAD"/>
    <w:rsid w:val="00FB3BEF"/>
    <w:rsid w:val="00FB45AC"/>
    <w:rsid w:val="00FB4759"/>
    <w:rsid w:val="00FB4AAB"/>
    <w:rsid w:val="00FB510B"/>
    <w:rsid w:val="00FB5BA7"/>
    <w:rsid w:val="00FB5EC3"/>
    <w:rsid w:val="00FB5F7D"/>
    <w:rsid w:val="00FB608F"/>
    <w:rsid w:val="00FB6592"/>
    <w:rsid w:val="00FB6C22"/>
    <w:rsid w:val="00FB7290"/>
    <w:rsid w:val="00FB79DA"/>
    <w:rsid w:val="00FB7BE9"/>
    <w:rsid w:val="00FB7C87"/>
    <w:rsid w:val="00FC01C7"/>
    <w:rsid w:val="00FC026F"/>
    <w:rsid w:val="00FC06CA"/>
    <w:rsid w:val="00FC0791"/>
    <w:rsid w:val="00FC2585"/>
    <w:rsid w:val="00FC2B3E"/>
    <w:rsid w:val="00FC2B94"/>
    <w:rsid w:val="00FC2F41"/>
    <w:rsid w:val="00FC361C"/>
    <w:rsid w:val="00FC3CF8"/>
    <w:rsid w:val="00FC3D59"/>
    <w:rsid w:val="00FC3FD5"/>
    <w:rsid w:val="00FC41DA"/>
    <w:rsid w:val="00FC4E42"/>
    <w:rsid w:val="00FC4FA0"/>
    <w:rsid w:val="00FC569F"/>
    <w:rsid w:val="00FC5D10"/>
    <w:rsid w:val="00FC6427"/>
    <w:rsid w:val="00FC6909"/>
    <w:rsid w:val="00FC6938"/>
    <w:rsid w:val="00FC6AE0"/>
    <w:rsid w:val="00FC6F1A"/>
    <w:rsid w:val="00FC6F3C"/>
    <w:rsid w:val="00FC72F3"/>
    <w:rsid w:val="00FC7718"/>
    <w:rsid w:val="00FC7D12"/>
    <w:rsid w:val="00FC7D28"/>
    <w:rsid w:val="00FC7FA8"/>
    <w:rsid w:val="00FD0060"/>
    <w:rsid w:val="00FD02BD"/>
    <w:rsid w:val="00FD0666"/>
    <w:rsid w:val="00FD0764"/>
    <w:rsid w:val="00FD07B9"/>
    <w:rsid w:val="00FD0A10"/>
    <w:rsid w:val="00FD0A1B"/>
    <w:rsid w:val="00FD1484"/>
    <w:rsid w:val="00FD1938"/>
    <w:rsid w:val="00FD1A84"/>
    <w:rsid w:val="00FD1FA6"/>
    <w:rsid w:val="00FD22F0"/>
    <w:rsid w:val="00FD238C"/>
    <w:rsid w:val="00FD28CD"/>
    <w:rsid w:val="00FD2ABE"/>
    <w:rsid w:val="00FD2D42"/>
    <w:rsid w:val="00FD2DBD"/>
    <w:rsid w:val="00FD32A9"/>
    <w:rsid w:val="00FD3A22"/>
    <w:rsid w:val="00FD3AE0"/>
    <w:rsid w:val="00FD3AEE"/>
    <w:rsid w:val="00FD4566"/>
    <w:rsid w:val="00FD4C22"/>
    <w:rsid w:val="00FD5081"/>
    <w:rsid w:val="00FD5311"/>
    <w:rsid w:val="00FD556C"/>
    <w:rsid w:val="00FD5E03"/>
    <w:rsid w:val="00FD646D"/>
    <w:rsid w:val="00FD6789"/>
    <w:rsid w:val="00FD6E0C"/>
    <w:rsid w:val="00FD712A"/>
    <w:rsid w:val="00FE071E"/>
    <w:rsid w:val="00FE0D5A"/>
    <w:rsid w:val="00FE1721"/>
    <w:rsid w:val="00FE1B76"/>
    <w:rsid w:val="00FE1CAE"/>
    <w:rsid w:val="00FE20C0"/>
    <w:rsid w:val="00FE2350"/>
    <w:rsid w:val="00FE2492"/>
    <w:rsid w:val="00FE305B"/>
    <w:rsid w:val="00FE3189"/>
    <w:rsid w:val="00FE36F1"/>
    <w:rsid w:val="00FE4881"/>
    <w:rsid w:val="00FE51A2"/>
    <w:rsid w:val="00FE53E5"/>
    <w:rsid w:val="00FE61A7"/>
    <w:rsid w:val="00FE627F"/>
    <w:rsid w:val="00FE6529"/>
    <w:rsid w:val="00FE6E88"/>
    <w:rsid w:val="00FE7452"/>
    <w:rsid w:val="00FE74B0"/>
    <w:rsid w:val="00FE7594"/>
    <w:rsid w:val="00FE7A2A"/>
    <w:rsid w:val="00FE7ACA"/>
    <w:rsid w:val="00FE7C5A"/>
    <w:rsid w:val="00FE7D0E"/>
    <w:rsid w:val="00FE7E84"/>
    <w:rsid w:val="00FF0310"/>
    <w:rsid w:val="00FF0437"/>
    <w:rsid w:val="00FF0A4D"/>
    <w:rsid w:val="00FF0D70"/>
    <w:rsid w:val="00FF10A3"/>
    <w:rsid w:val="00FF1D31"/>
    <w:rsid w:val="00FF21B8"/>
    <w:rsid w:val="00FF25C8"/>
    <w:rsid w:val="00FF30D5"/>
    <w:rsid w:val="00FF3687"/>
    <w:rsid w:val="00FF3E77"/>
    <w:rsid w:val="00FF3E7D"/>
    <w:rsid w:val="00FF3EF2"/>
    <w:rsid w:val="00FF4173"/>
    <w:rsid w:val="00FF41CB"/>
    <w:rsid w:val="00FF49C3"/>
    <w:rsid w:val="00FF4DA9"/>
    <w:rsid w:val="00FF52CA"/>
    <w:rsid w:val="00FF567A"/>
    <w:rsid w:val="00FF5D54"/>
    <w:rsid w:val="00FF6267"/>
    <w:rsid w:val="00FF6376"/>
    <w:rsid w:val="00FF66E4"/>
    <w:rsid w:val="00FF6AA6"/>
    <w:rsid w:val="00FF6C23"/>
    <w:rsid w:val="00FF6C57"/>
    <w:rsid w:val="00FF6D26"/>
    <w:rsid w:val="00FF77A3"/>
    <w:rsid w:val="00FF77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81C37"/>
  <w15:docId w15:val="{3C1BF1AC-28F1-40A0-9768-959D9F52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E10"/>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3"/>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1">
    <w:name w:val="Car Car1"/>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con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2D6BFA"/>
    <w:rPr>
      <w:b/>
      <w:bCs/>
    </w:rPr>
  </w:style>
  <w:style w:type="character" w:customStyle="1" w:styleId="Mencinsinresolver1">
    <w:name w:val="Mención sin resolver1"/>
    <w:basedOn w:val="Fuentedeprrafopredeter"/>
    <w:uiPriority w:val="99"/>
    <w:semiHidden/>
    <w:unhideWhenUsed/>
    <w:rsid w:val="00CF0895"/>
    <w:rPr>
      <w:color w:val="605E5C"/>
      <w:shd w:val="clear" w:color="auto" w:fill="E1DFDD"/>
    </w:rPr>
  </w:style>
  <w:style w:type="character" w:styleId="Mencinsinresolver">
    <w:name w:val="Unresolved Mention"/>
    <w:basedOn w:val="Fuentedeprrafopredeter"/>
    <w:uiPriority w:val="99"/>
    <w:semiHidden/>
    <w:unhideWhenUsed/>
    <w:rsid w:val="000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1967565">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96554">
      <w:bodyDiv w:val="1"/>
      <w:marLeft w:val="0"/>
      <w:marRight w:val="0"/>
      <w:marTop w:val="0"/>
      <w:marBottom w:val="0"/>
      <w:divBdr>
        <w:top w:val="none" w:sz="0" w:space="0" w:color="auto"/>
        <w:left w:val="none" w:sz="0" w:space="0" w:color="auto"/>
        <w:bottom w:val="none" w:sz="0" w:space="0" w:color="auto"/>
        <w:right w:val="none" w:sz="0" w:space="0" w:color="auto"/>
      </w:divBdr>
    </w:div>
    <w:div w:id="1672877092">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44140971">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www.sercotec.cl/" TargetMode="External"/><Relationship Id="rId26" Type="http://schemas.openxmlformats.org/officeDocument/2006/relationships/hyperlink" Target="https://form.typeform.com/to/JgVTAX1y?typeform-source=www.google.com" TargetMode="External"/><Relationship Id="rId39" Type="http://schemas.openxmlformats.org/officeDocument/2006/relationships/header" Target="header2.xml"/><Relationship Id="rId21" Type="http://schemas.openxmlformats.org/officeDocument/2006/relationships/hyperlink" Target="https://form.typeform.com/to/JgVTAX1y?typeform-source=www.google.com" TargetMode="External"/><Relationship Id="rId34" Type="http://schemas.openxmlformats.org/officeDocument/2006/relationships/hyperlink" Target="https://claveunica.gob.cl/" TargetMode="External"/><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sii.cl/servicios_online/1047-1702.html" TargetMode="External"/><Relationship Id="rId29" Type="http://schemas.openxmlformats.org/officeDocument/2006/relationships/hyperlink" Target="https://www.dt.gob.cl/portal/1626/w3-article-100359.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ii.cl/servicios_online/1047-1702.html" TargetMode="External"/><Relationship Id="rId32" Type="http://schemas.openxmlformats.org/officeDocument/2006/relationships/hyperlink" Target="https://registropymes.economia.gob.cl/Default.aspx" TargetMode="External"/><Relationship Id="rId37" Type="http://schemas.openxmlformats.org/officeDocument/2006/relationships/hyperlink" Target="https://form.typeform.com/to/JgVTAX1y?typeform-source=www.google.com"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sii.cl" TargetMode="External"/><Relationship Id="rId23" Type="http://schemas.openxmlformats.org/officeDocument/2006/relationships/hyperlink" Target="https://claveunica.gob.cl/" TargetMode="External"/><Relationship Id="rId28" Type="http://schemas.openxmlformats.org/officeDocument/2006/relationships/hyperlink" Target="https://www.dt.gob.cl/portal/1626/w3-article-100359.html" TargetMode="External"/><Relationship Id="rId36" Type="http://schemas.openxmlformats.org/officeDocument/2006/relationships/hyperlink" Target="https://www.sercotec.cl/" TargetMode="Externa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dt.gob.cl/portal/1626/w3-article-94445.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rcotec.cl" TargetMode="External"/><Relationship Id="rId22" Type="http://schemas.openxmlformats.org/officeDocument/2006/relationships/hyperlink" Target="https://registropymes.economia.gob.cl/Default.aspx" TargetMode="External"/><Relationship Id="rId27" Type="http://schemas.openxmlformats.org/officeDocument/2006/relationships/hyperlink" Target="https://claveunica.gob.cl/" TargetMode="External"/><Relationship Id="rId30" Type="http://schemas.openxmlformats.org/officeDocument/2006/relationships/hyperlink" Target="https://www.tgr.cl/certificado-deudas-fiscales/" TargetMode="External"/><Relationship Id="rId35" Type="http://schemas.openxmlformats.org/officeDocument/2006/relationships/hyperlink" Target="https://www.sii.cl/servicios_online/1047-1702.html" TargetMode="External"/><Relationship Id="rId43"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sercotec.cl" TargetMode="External"/><Relationship Id="rId17" Type="http://schemas.openxmlformats.org/officeDocument/2006/relationships/hyperlink" Target="https://www.sercotec.cl/" TargetMode="External"/><Relationship Id="rId25" Type="http://schemas.openxmlformats.org/officeDocument/2006/relationships/hyperlink" Target="https://www.sercotec.cl/" TargetMode="External"/><Relationship Id="rId33" Type="http://schemas.openxmlformats.org/officeDocument/2006/relationships/hyperlink" Target="https://claveunica.gob.cl/" TargetMode="External"/><Relationship Id="rId38" Type="http://schemas.openxmlformats.org/officeDocument/2006/relationships/header" Target="header1.xml"/><Relationship Id="rId20" Type="http://schemas.openxmlformats.org/officeDocument/2006/relationships/hyperlink" Target="https://www.sercotec.cl/" TargetMode="External"/><Relationship Id="rId41"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q83O2V4iDlE" TargetMode="External"/><Relationship Id="rId1" Type="http://schemas.openxmlformats.org/officeDocument/2006/relationships/hyperlink" Target="https://www.bcn.cl/leychile/navegar?idNorma=1173548"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897F90B5-BE1D-4D94-B78C-D0423064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43</Pages>
  <Words>15663</Words>
  <Characters>86150</Characters>
  <Application>Microsoft Office Word</Application>
  <DocSecurity>0</DocSecurity>
  <Lines>717</Lines>
  <Paragraphs>203</Paragraphs>
  <ScaleCrop>false</ScaleCrop>
  <HeadingPairs>
    <vt:vector size="4" baseType="variant">
      <vt:variant>
        <vt:lpstr>Título</vt:lpstr>
      </vt:variant>
      <vt:variant>
        <vt:i4>1</vt:i4>
      </vt:variant>
      <vt:variant>
        <vt:lpstr>Títulos</vt:lpstr>
      </vt:variant>
      <vt:variant>
        <vt:i4>60</vt:i4>
      </vt:variant>
    </vt:vector>
  </HeadingPairs>
  <TitlesOfParts>
    <vt:vector size="61" baseType="lpstr">
      <vt:lpstr/>
      <vt:lpstr>    </vt:lpstr>
      <vt:lpstr>    ANTECEDENTES</vt:lpstr>
      <vt:lpstr>    </vt:lpstr>
      <vt:lpstr>    Chile necesita transitar hacia un modelo económico que sea sostenible a largo pl</vt:lpstr>
      <vt:lpstr>    </vt:lpstr>
      <vt:lpstr>    Las micro y pequeñas empresas (Mipes) no pueden quedarse atrás en esta transició</vt:lpstr>
      <vt:lpstr>    </vt:lpstr>
      <vt:lpstr>    En consecuencia, de estos desafíos es que Sercotec a través del Fondo de Innovac</vt:lpstr>
      <vt:lpstr>    </vt:lpstr>
      <vt:lpstr>    El presente programa se concentrará en apoyar el financiamiento de iniciativas q</vt:lpstr>
      <vt:lpstr>    </vt:lpstr>
      <vt:lpstr>    Impulsar la mitigación  de emisiones de gases de efecto invernadero (GEI) y la t</vt:lpstr>
      <vt:lpstr>    Impulsar la seguridad y sustentabilidad del recurso hídrico en los sectores prod</vt:lpstr>
      <vt:lpstr>    Impulsar la adaptación a la crisis climática, la resiliencia e integración de la</vt:lpstr>
      <vt:lpstr>    Fomentar la transición hacia una economía circular: impulsar actividades product</vt:lpstr>
      <vt:lpstr>    1. DESCRIPCIÓN DEL INSTRUMENTO</vt:lpstr>
      <vt:lpstr>    1.2 	¿A quiénes está dirigido?</vt:lpstr>
      <vt:lpstr>    1.3	¿Quiénes no pueden participar?</vt:lpstr>
      <vt:lpstr>    </vt:lpstr>
      <vt:lpstr>    1.4 	Focalización de la convocatoria</vt:lpstr>
      <vt:lpstr>    1.5 	¿Qué financia?</vt:lpstr>
      <vt:lpstr>    1.6 	Ítems con restricciones de financiamiento</vt:lpstr>
      <vt:lpstr>    </vt:lpstr>
      <vt:lpstr>    1.7 	¿Qué NO financia este instrumento?</vt:lpstr>
      <vt:lpstr>    2. POSTULACIÓN</vt:lpstr>
      <vt:lpstr>    2.1 	Plazos de postulación </vt:lpstr>
      <vt:lpstr>    2.2 	Apoyo en el proceso de postulación</vt:lpstr>
      <vt:lpstr>    Pasos para postular</vt:lpstr>
      <vt:lpstr>    </vt:lpstr>
      <vt:lpstr>    3. EVALUACIÓN Y SELECCIÓN</vt:lpstr>
      <vt:lpstr>    3.1	Selección de Empresas para CER</vt:lpstr>
      <vt:lpstr>    3.2 	Comité de Evaluación Regional (CER)</vt:lpstr>
      <vt:lpstr>    4. FORMALIZACIÓN </vt:lpstr>
      <vt:lpstr>    4.1 Plazo de entrega de verificadores</vt:lpstr>
      <vt:lpstr>    4.2 Ampliación plazo de entrega de verificadores</vt:lpstr>
      <vt:lpstr>    4.3 Revisión de verificadores y suscripción del contrato</vt:lpstr>
      <vt:lpstr>    </vt:lpstr>
      <vt:lpstr>    5. FASE DE DESARROLLO</vt:lpstr>
      <vt:lpstr>    </vt:lpstr>
      <vt:lpstr>    5.1. Formulación del Plan de Trabajo</vt:lpstr>
      <vt:lpstr>    5.2. Formulación Triple Layer Business Model Canvas.</vt:lpstr>
      <vt:lpstr>    </vt:lpstr>
      <vt:lpstr>    5.3. 	Implementación del Plan de Trabajo</vt:lpstr>
      <vt:lpstr>    </vt:lpstr>
      <vt:lpstr>    </vt:lpstr>
      <vt:lpstr>    </vt:lpstr>
      <vt:lpstr>    </vt:lpstr>
      <vt:lpstr>    6. TÉRMINO DEL PROYECTO</vt:lpstr>
      <vt:lpstr>    6.1 	Término Anticipado del Proyecto</vt:lpstr>
      <vt:lpstr>    6.2 	Incumplimiento del Contrato (verificado con posterioridad a la vigencia del</vt:lpstr>
      <vt:lpstr>    7. OTROS</vt:lpstr>
      <vt:lpstr>    ANEXO N  1 </vt:lpstr>
      <vt:lpstr>    </vt:lpstr>
      <vt:lpstr>    ANEXO N  2</vt:lpstr>
      <vt:lpstr>    </vt:lpstr>
      <vt:lpstr>    </vt:lpstr>
      <vt:lpstr>    ANEXO N  3</vt:lpstr>
      <vt:lpstr>    ANEXO N  4</vt:lpstr>
      <vt:lpstr>    </vt:lpstr>
      <vt:lpstr>    ANEXO N  5</vt:lpstr>
    </vt:vector>
  </TitlesOfParts>
  <Company/>
  <LinksUpToDate>false</LinksUpToDate>
  <CharactersWithSpaces>101610</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dc:description/>
  <cp:lastModifiedBy>Marcos César Gallardo Arias</cp:lastModifiedBy>
  <cp:revision>6</cp:revision>
  <cp:lastPrinted>2025-10-22T13:39:00Z</cp:lastPrinted>
  <dcterms:created xsi:type="dcterms:W3CDTF">2025-10-22T11:47:00Z</dcterms:created>
  <dcterms:modified xsi:type="dcterms:W3CDTF">2025-10-22T13:54:00Z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