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bookmarkStart w:colFirst="0" w:colLast="0" w:name="_heading=h.3wgffr96ix1x" w:id="0"/>
      <w:bookmarkEnd w:id="0"/>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spacing w:line="276" w:lineRule="auto"/>
        <w:ind w:right="49"/>
        <w:jc w:val="center"/>
        <w:rPr>
          <w:b w:val="1"/>
          <w:sz w:val="44"/>
          <w:szCs w:val="44"/>
        </w:rPr>
      </w:pPr>
      <w:r w:rsidDel="00000000" w:rsidR="00000000" w:rsidRPr="00000000">
        <w:rPr>
          <w:b w:val="1"/>
          <w:sz w:val="44"/>
          <w:szCs w:val="44"/>
          <w:rtl w:val="0"/>
        </w:rPr>
        <w:t xml:space="preserve">PROGRAMA FORTALECIMIENTO Y CREACIÓN DE EMPRESAS SOCIALES Y COOPERATIVAS</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b w:val="1"/>
          <w:color w:val="000000"/>
          <w:sz w:val="24"/>
          <w:szCs w:val="24"/>
          <w:rtl w:val="0"/>
        </w:rPr>
        <w:t xml:space="preserve">Bases Modalidad Creación y Desarrollo.</w:t>
      </w:r>
    </w:p>
    <w:p w:rsidR="00000000" w:rsidDel="00000000" w:rsidP="00000000" w:rsidRDefault="00000000" w:rsidRPr="00000000" w14:paraId="0000000A">
      <w:pPr>
        <w:spacing w:line="276" w:lineRule="auto"/>
        <w:ind w:left="2627" w:right="2628" w:firstLine="0"/>
        <w:jc w:val="center"/>
        <w:rPr>
          <w:b w:val="1"/>
          <w:sz w:val="32"/>
          <w:szCs w:val="32"/>
        </w:rPr>
      </w:pPr>
      <w:r w:rsidDel="00000000" w:rsidR="00000000" w:rsidRPr="00000000">
        <w:rPr>
          <w:rtl w:val="0"/>
        </w:rPr>
      </w:r>
    </w:p>
    <w:p w:rsidR="00000000" w:rsidDel="00000000" w:rsidP="00000000" w:rsidRDefault="00000000" w:rsidRPr="00000000" w14:paraId="0000000B">
      <w:pPr>
        <w:jc w:val="center"/>
        <w:rPr>
          <w:b w:val="1"/>
          <w:sz w:val="24"/>
          <w:szCs w:val="24"/>
        </w:rPr>
      </w:pPr>
      <w:r w:rsidDel="00000000" w:rsidR="00000000" w:rsidRPr="00000000">
        <w:rPr>
          <w:b w:val="1"/>
          <w:sz w:val="32"/>
          <w:szCs w:val="32"/>
          <w:rtl w:val="0"/>
        </w:rPr>
        <w:t xml:space="preserve">REGIÓN MAULE</w:t>
      </w:r>
      <w:r w:rsidDel="00000000" w:rsidR="00000000" w:rsidRPr="00000000">
        <w:rPr>
          <w:rtl w:val="0"/>
        </w:rPr>
      </w:r>
    </w:p>
    <w:p w:rsidR="00000000" w:rsidDel="00000000" w:rsidP="00000000" w:rsidRDefault="00000000" w:rsidRPr="00000000" w14:paraId="0000000C">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D">
      <w:pPr>
        <w:jc w:val="center"/>
        <w:rPr>
          <w:b w:val="1"/>
          <w:sz w:val="24"/>
          <w:szCs w:val="24"/>
        </w:rPr>
      </w:pPr>
      <w:r w:rsidDel="00000000" w:rsidR="00000000" w:rsidRPr="00000000">
        <w:rPr/>
        <w:drawing>
          <wp:inline distB="0" distT="0" distL="0" distR="0">
            <wp:extent cx="1943313" cy="880109"/>
            <wp:effectExtent b="0" l="0" r="0" t="0"/>
            <wp:docPr descr="Un dibujo con letras&#10;&#10;Descripción generada automáticamente con confianza media" id="2139237831" name="image1.jpg"/>
            <a:graphic>
              <a:graphicData uri="http://schemas.openxmlformats.org/drawingml/2006/picture">
                <pic:pic>
                  <pic:nvPicPr>
                    <pic:cNvPr descr="Un dibujo con letras&#10;&#10;Descripción generada automáticamente con confianza media" id="0" name="image1.jpg"/>
                    <pic:cNvPicPr preferRelativeResize="0"/>
                  </pic:nvPicPr>
                  <pic:blipFill>
                    <a:blip r:embed="rId8"/>
                    <a:srcRect b="0" l="0" r="0" t="0"/>
                    <a:stretch>
                      <a:fillRect/>
                    </a:stretch>
                  </pic:blipFill>
                  <pic:spPr>
                    <a:xfrm>
                      <a:off x="0" y="0"/>
                      <a:ext cx="1943313" cy="880109"/>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F">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0">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1">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2">
      <w:pPr>
        <w:spacing w:line="276" w:lineRule="auto"/>
        <w:ind w:left="2627" w:right="2628" w:firstLine="0"/>
        <w:jc w:val="center"/>
        <w:rPr>
          <w:b w:val="1"/>
          <w:sz w:val="24"/>
          <w:szCs w:val="24"/>
        </w:rPr>
      </w:pPr>
      <w:r w:rsidDel="00000000" w:rsidR="00000000" w:rsidRPr="00000000">
        <w:rPr>
          <w:b w:val="1"/>
          <w:sz w:val="24"/>
          <w:szCs w:val="24"/>
          <w:rtl w:val="0"/>
        </w:rPr>
        <w:t xml:space="preserve">2025</w:t>
      </w:r>
    </w:p>
    <w:p w:rsidR="00000000" w:rsidDel="00000000" w:rsidP="00000000" w:rsidRDefault="00000000" w:rsidRPr="00000000" w14:paraId="00000013">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4">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5">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6">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7">
      <w:pPr>
        <w:pStyle w:val="Heading1"/>
        <w:numPr>
          <w:ilvl w:val="0"/>
          <w:numId w:val="5"/>
        </w:numPr>
        <w:ind w:left="360" w:hanging="360"/>
        <w:rPr/>
      </w:pPr>
      <w:r w:rsidDel="00000000" w:rsidR="00000000" w:rsidRPr="00000000">
        <w:rPr>
          <w:rtl w:val="0"/>
        </w:rPr>
        <w:t xml:space="preserve">Antecedentes del Programa</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pertenencia voluntaria, democratización, participación económica, compromiso por la comunidad, educación continua, cooperación, equidad y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Del="00000000" w:rsidR="00000000" w:rsidRPr="00000000">
        <w:rPr>
          <w:rFonts w:ascii="Calibri" w:cs="Calibri" w:eastAsia="Calibri" w:hAnsi="Calibri"/>
          <w:vertAlign w:val="superscript"/>
        </w:rPr>
        <w:footnoteReference w:customMarkFollows="0" w:id="0"/>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A lo largo de la historia, se ha reconocido la importancia de las cooperativas (productos o servicios)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como asociaciones y empresas por medio de las cuales los asociados/as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rsidR="00000000" w:rsidDel="00000000" w:rsidP="00000000" w:rsidRDefault="00000000" w:rsidRPr="00000000" w14:paraId="0000001A">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64" w:lineRule="auto"/>
        <w:rPr>
          <w:rFonts w:ascii="Calibri" w:cs="Calibri" w:eastAsia="Calibri" w:hAnsi="Calibri"/>
        </w:rPr>
      </w:pPr>
      <w:r w:rsidDel="00000000" w:rsidR="00000000" w:rsidRPr="00000000">
        <w:rPr>
          <w:rFonts w:ascii="Calibri" w:cs="Calibri" w:eastAsia="Calibri" w:hAnsi="Calibri"/>
          <w:rtl w:val="0"/>
        </w:rPr>
        <w:t xml:space="preserve">La misión apoyar el desarrollo de la micro y pequeña empresa, así como del emprendimiento, mediante asistencia técnica especializada y fomento de la asociatividad y cooperativismo. Promovemos la articulación entre actores públicos y privados a nivel territorial, con el propósito de fortalecer los ecosistemas productivos y de impulsar un desarrollo económico sostenible e inclusivo, facilitando la inserción competitiva en la economía y mejorando el bienestar de las personas.</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En el año 2025 se reafirma el desafío de impulsar desde la economía social el desarrollo del cooperativismo, a través de la creación de nuevas empresas sociales y su fortalecimiento, desde un nuevo acercamiento y acompañamiento que intenta fortalecer la situación actual de las cooperativas, instalarla como un modelo competitivo en el actual escenario económico  y reconocer y fomentar su capacidad productiva en tiempos de crisis, comprendiendo sus necesidades y requerimientos , adquiriendo nuevas herramientas  para asesorar y acompañarlas de mejor manera,  propiciar la articulación pública para fortalecer el ecosistema y vinculación territorial desde las bases cooperativas, entre otros aspectos relevantes para su desarrollo. Lo anterior, en sintonía con el anuncio que realiza la ONU, colocando en valor la ESS y su gran aporte a la realidad actual, </w:t>
      </w:r>
      <w:r w:rsidDel="00000000" w:rsidR="00000000" w:rsidRPr="00000000">
        <w:rPr>
          <w:rFonts w:ascii="Calibri" w:cs="Calibri" w:eastAsia="Calibri" w:hAnsi="Calibri"/>
          <w:highlight w:val="white"/>
          <w:rtl w:val="0"/>
        </w:rPr>
        <w:t xml:space="preserve">La resolución, </w:t>
      </w:r>
      <w:hyperlink r:id="rId9">
        <w:r w:rsidDel="00000000" w:rsidR="00000000" w:rsidRPr="00000000">
          <w:rPr>
            <w:rFonts w:ascii="Calibri" w:cs="Calibri" w:eastAsia="Calibri" w:hAnsi="Calibri"/>
            <w:highlight w:val="white"/>
            <w:rtl w:val="0"/>
          </w:rPr>
          <w:t xml:space="preserve">Promover la economía social y solidaria para el desarrollo sostenible </w:t>
        </w:r>
      </w:hyperlink>
      <w:r w:rsidDel="00000000" w:rsidR="00000000" w:rsidRPr="00000000">
        <w:rPr>
          <w:rFonts w:ascii="Calibri" w:cs="Calibri" w:eastAsia="Calibri" w:hAnsi="Calibri"/>
          <w:highlight w:val="white"/>
          <w:rtl w:val="0"/>
        </w:rPr>
        <w:t xml:space="preserve">, fue adoptada el 18 de abril de 2023. Reconoce que la economía social y solidaria puede contribuir a la consecución y localización de los Objetivos de Desarrollo Sostenible (ODS).</w:t>
      </w:r>
      <w:r w:rsidDel="00000000" w:rsidR="00000000" w:rsidRPr="00000000">
        <w:rPr>
          <w:rFonts w:ascii="Calibri" w:cs="Calibri" w:eastAsia="Calibri" w:hAnsi="Calibri"/>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before="18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herramientas para generar y fortalecer la sostenibilidad en su modelo de negocio, a través de una gobernanza y proceso productivo sostenible, lo cual debe concebir al menos, adquisición de nuevos conocimientos, análisis de sus procesos, articulación y vinculación con stakeholders relacionados a la materia, estrategias a mediano y largo plazo.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El llamado a contribuir en el desarrollo y fortalecimiento del sector cooperativo, se encuentra en las prioridades consignadas en el programa de gobierno para el periodo presidencial 2022- 2026, destacándose, así como “un gobierno de las mipymes y cooperativas”.</w:t>
      </w:r>
    </w:p>
    <w:p w:rsidR="00000000" w:rsidDel="00000000" w:rsidP="00000000" w:rsidRDefault="00000000" w:rsidRPr="00000000" w14:paraId="0000001F">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Actualmente, de acuerdo a datos del Ministerio de Economía, a diciembre del 2024 existen 2086 cooperativas activas y vigentes, </w:t>
      </w:r>
      <w:r w:rsidDel="00000000" w:rsidR="00000000" w:rsidRPr="00000000">
        <w:rPr>
          <w:rFonts w:ascii="Calibri" w:cs="Calibri" w:eastAsia="Calibri" w:hAnsi="Calibri"/>
          <w:b w:val="1"/>
          <w:rtl w:val="0"/>
        </w:rPr>
        <w:t xml:space="preserve">el número de cooperativas aumentó un 12,5% (232)</w:t>
      </w:r>
      <w:r w:rsidDel="00000000" w:rsidR="00000000" w:rsidRPr="00000000">
        <w:rPr>
          <w:rFonts w:ascii="Calibri" w:cs="Calibri" w:eastAsia="Calibri" w:hAnsi="Calibri"/>
          <w:rtl w:val="0"/>
        </w:rPr>
        <w:t xml:space="preserve">  en comparación con igual mes de 2023. Este crecimiento se genera principalmente por el aumento de cooperativas en los rubros de </w:t>
      </w:r>
      <w:r w:rsidDel="00000000" w:rsidR="00000000" w:rsidRPr="00000000">
        <w:rPr>
          <w:rFonts w:ascii="Calibri" w:cs="Calibri" w:eastAsia="Calibri" w:hAnsi="Calibri"/>
          <w:b w:val="1"/>
          <w:rtl w:val="0"/>
        </w:rPr>
        <w:t xml:space="preserve">Servicios </w:t>
      </w:r>
      <w:r w:rsidDel="00000000" w:rsidR="00000000" w:rsidRPr="00000000">
        <w:rPr>
          <w:rFonts w:ascii="Calibri" w:cs="Calibri" w:eastAsia="Calibri" w:hAnsi="Calibri"/>
          <w:rtl w:val="0"/>
        </w:rPr>
        <w:t xml:space="preserve">(81),</w:t>
      </w:r>
      <w:r w:rsidDel="00000000" w:rsidR="00000000" w:rsidRPr="00000000">
        <w:rPr>
          <w:rFonts w:ascii="Calibri" w:cs="Calibri" w:eastAsia="Calibri" w:hAnsi="Calibri"/>
          <w:b w:val="1"/>
          <w:rtl w:val="0"/>
        </w:rPr>
        <w:t xml:space="preserve"> Producción y Trabajo </w:t>
      </w:r>
      <w:r w:rsidDel="00000000" w:rsidR="00000000" w:rsidRPr="00000000">
        <w:rPr>
          <w:rFonts w:ascii="Calibri" w:cs="Calibri" w:eastAsia="Calibri" w:hAnsi="Calibri"/>
          <w:rtl w:val="0"/>
        </w:rPr>
        <w:t xml:space="preserve">(70) y </w:t>
      </w:r>
      <w:r w:rsidDel="00000000" w:rsidR="00000000" w:rsidRPr="00000000">
        <w:rPr>
          <w:rFonts w:ascii="Calibri" w:cs="Calibri" w:eastAsia="Calibri" w:hAnsi="Calibri"/>
          <w:b w:val="1"/>
          <w:rtl w:val="0"/>
        </w:rPr>
        <w:t xml:space="preserve">Otros sectores </w:t>
      </w:r>
      <w:r w:rsidDel="00000000" w:rsidR="00000000" w:rsidRPr="00000000">
        <w:rPr>
          <w:rFonts w:ascii="Calibri" w:cs="Calibri" w:eastAsia="Calibri" w:hAnsi="Calibri"/>
          <w:rtl w:val="0"/>
        </w:rPr>
        <w:t xml:space="preserve">(68).</w:t>
      </w:r>
    </w:p>
    <w:p w:rsidR="00000000" w:rsidDel="00000000" w:rsidP="00000000" w:rsidRDefault="00000000" w:rsidRPr="00000000" w14:paraId="00000021">
      <w:pPr>
        <w:shd w:fill="ffffff" w:val="clear"/>
        <w:spacing w:after="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En cuanto a la cantidad de socias(os) de cooperativas, en diciembre del 2024, existe un total de 2.158.254, lo cual significa un aumento de 0,1% (2469) en comparación con diciembre del 2023. Esta baja es generada, principalmente, por el aumento de de la base societaria de los rubros de </w:t>
      </w:r>
      <w:r w:rsidDel="00000000" w:rsidR="00000000" w:rsidRPr="00000000">
        <w:rPr>
          <w:rFonts w:ascii="Calibri" w:cs="Calibri" w:eastAsia="Calibri" w:hAnsi="Calibri"/>
          <w:b w:val="1"/>
          <w:rtl w:val="0"/>
        </w:rPr>
        <w:t xml:space="preserve">Servicio</w:t>
      </w:r>
      <w:r w:rsidDel="00000000" w:rsidR="00000000" w:rsidRPr="00000000">
        <w:rPr>
          <w:rFonts w:ascii="Calibri" w:cs="Calibri" w:eastAsia="Calibri" w:hAnsi="Calibri"/>
          <w:rtl w:val="0"/>
        </w:rPr>
        <w:t xml:space="preserve"> (1210) y </w:t>
      </w:r>
      <w:r w:rsidDel="00000000" w:rsidR="00000000" w:rsidRPr="00000000">
        <w:rPr>
          <w:rFonts w:ascii="Calibri" w:cs="Calibri" w:eastAsia="Calibri" w:hAnsi="Calibri"/>
          <w:b w:val="1"/>
          <w:rtl w:val="0"/>
        </w:rPr>
        <w:t xml:space="preserve">Otros sectores</w:t>
      </w:r>
      <w:r w:rsidDel="00000000" w:rsidR="00000000" w:rsidRPr="00000000">
        <w:rPr>
          <w:rFonts w:ascii="Calibri" w:cs="Calibri" w:eastAsia="Calibri" w:hAnsi="Calibri"/>
          <w:rtl w:val="0"/>
        </w:rPr>
        <w:t xml:space="preserve"> (756).</w:t>
      </w:r>
    </w:p>
    <w:p w:rsidR="00000000" w:rsidDel="00000000" w:rsidP="00000000" w:rsidRDefault="00000000" w:rsidRPr="00000000" w14:paraId="00000023">
      <w:pPr>
        <w:shd w:fill="ffffff" w:val="clear"/>
        <w:spacing w:after="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La cantidad de socias y socios informados por género llegó a un total de 2.016.718 personas. De ellas, 996.243 (49,4%) corresponden a hombres y 1.020.475 (50,6%) son mujeres. Esta cantidad de socios es generada principalmente por el rubro servicios, donde a la vez se ve la mayor proporcionalidad de conformación entre hombres y mujeres con un 48% y 52% correspondientemente.</w:t>
      </w:r>
    </w:p>
    <w:p w:rsidR="00000000" w:rsidDel="00000000" w:rsidP="00000000" w:rsidRDefault="00000000" w:rsidRPr="00000000" w14:paraId="00000025">
      <w:pPr>
        <w:shd w:fill="ffffff" w:val="clear"/>
        <w:spacing w:after="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Por otra parte, si bien, a nivel societario, la cantidad de mujeres es similar respecto a la de los hombres (49,4% hombres y 50,6% mujeres), a nivel de directivas, sólo el 36, 6% de las mujeres realiza este rol, siendo ejecutado principalmente por los hombres en un 63,4%, lo que plantea el desafío de promover a las mujeres con mayor fuerza en este rol. Sin embargo, un importante desafío está en cómo las cooperativas conformadas y lideradas por mujeres son sostenibles en el tiempo y potencian su autonomía económica. En el  año 2024 los datos de género de base societaria beneficiada ascienden a 48% socias y 52% socios, buscando así aportar al “4to Plan de Nacional de Igualdad entre hombres y mujeres 2018-2030”,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 como lo plantea la Ley de Cooperativas, promoviendo 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rsidR="00000000" w:rsidDel="00000000" w:rsidP="00000000" w:rsidRDefault="00000000" w:rsidRPr="00000000" w14:paraId="00000028">
      <w:pPr>
        <w:spacing w:line="264"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numPr>
          <w:ilvl w:val="0"/>
          <w:numId w:val="5"/>
        </w:numPr>
        <w:pBdr>
          <w:top w:space="0" w:sz="0" w:val="nil"/>
          <w:left w:space="0" w:sz="0" w:val="nil"/>
          <w:bottom w:space="0" w:sz="0" w:val="nil"/>
          <w:right w:space="0" w:sz="0" w:val="nil"/>
          <w:between w:space="0" w:sz="0" w:val="nil"/>
        </w:pBdr>
        <w:ind w:left="360" w:hanging="360"/>
        <w:rPr>
          <w:b w:val="1"/>
          <w:color w:val="000000"/>
        </w:rPr>
      </w:pPr>
      <w:r w:rsidDel="00000000" w:rsidR="00000000" w:rsidRPr="00000000">
        <w:rPr>
          <w:b w:val="1"/>
          <w:color w:val="000000"/>
          <w:rtl w:val="0"/>
        </w:rPr>
        <w:t xml:space="preserve">¿Qué es?</w:t>
      </w:r>
    </w:p>
    <w:p w:rsidR="00000000" w:rsidDel="00000000" w:rsidP="00000000" w:rsidRDefault="00000000" w:rsidRPr="00000000" w14:paraId="0000002A">
      <w:pPr>
        <w:rPr/>
      </w:pPr>
      <w:r w:rsidDel="00000000" w:rsidR="00000000" w:rsidRPr="00000000">
        <w:rPr>
          <w:rtl w:val="0"/>
        </w:rPr>
        <w:t xml:space="preserve">Es un instrumento que busca Potenciar el desarrollo productivo de cooperativas y así  mejorar la competitividad a partir de la creación de las mismas,  apoyando la formalización de grupos pre cooperativos con viabilidad, es decir, con posibilidades asociativas, de negocio y formalización,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mediando la implementación de un plan de apoyo al modelo de negocio y estrategia comercial integral a la cooperativa</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rPr/>
      </w:pPr>
      <w:r w:rsidDel="00000000" w:rsidR="00000000" w:rsidRPr="00000000">
        <w:rPr>
          <w:color w:val="000000"/>
          <w:rtl w:val="0"/>
        </w:rPr>
        <w:t xml:space="preserve">Lo anterior, vinculando sus diferentes acciones como cooperativa a los Objetivos de Desarrollo Sostenible y su implicancia para el bienestar y mejora en la calidad de vida de sus socios y socias</w:t>
      </w:r>
      <w:r w:rsidDel="00000000" w:rsidR="00000000" w:rsidRPr="00000000">
        <w:rPr>
          <w:rtl w:val="0"/>
        </w:rPr>
        <w:t xml:space="preserve">, mediante la entrega de un financiamiento para un plan de inversiones elaborado participativamente en el marco de la ejecución del programa.</w:t>
      </w:r>
    </w:p>
    <w:p w:rsidR="00000000" w:rsidDel="00000000" w:rsidP="00000000" w:rsidRDefault="00000000" w:rsidRPr="00000000" w14:paraId="0000002C">
      <w:pPr>
        <w:rPr/>
      </w:pPr>
      <w:r w:rsidDel="00000000" w:rsidR="00000000" w:rsidRPr="00000000">
        <w:rPr>
          <w:rtl w:val="0"/>
        </w:rPr>
        <w:t xml:space="preserve">Los objetivos del instrumento son los siguientes:</w:t>
      </w:r>
    </w:p>
    <w:p w:rsidR="00000000" w:rsidDel="00000000" w:rsidP="00000000" w:rsidRDefault="00000000" w:rsidRPr="00000000" w14:paraId="0000002D">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Promover la creación de cooperativas y Fortalecimiento de la gobernanza del grupo pre cooperativo mediante la capacitación, planificación y administración de la cooperativa, que integre una mirada de transición hacia la sustentabilidad en el marco del desarrollo productivo sostenible, que revisa posibles nuevas formas de organización, nuevas técnicas para impulsar la acción colectiva (dinamización, cooperación, colaboración)</w:t>
      </w:r>
      <w:r w:rsidDel="00000000" w:rsidR="00000000" w:rsidRPr="00000000">
        <w:rPr>
          <w:rtl w:val="0"/>
        </w:rPr>
      </w:r>
    </w:p>
    <w:p w:rsidR="00000000" w:rsidDel="00000000" w:rsidP="00000000" w:rsidRDefault="00000000" w:rsidRPr="00000000" w14:paraId="0000002E">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Fortalecer sus modelos de negocio para la mejor gestión de la empresa y su productividad, integrando estrategia de marketing comercial y social a modo de abrir nuevos canales de comercialización.</w:t>
      </w:r>
      <w:r w:rsidDel="00000000" w:rsidR="00000000" w:rsidRPr="00000000">
        <w:rPr>
          <w:rtl w:val="0"/>
        </w:rPr>
      </w:r>
    </w:p>
    <w:p w:rsidR="00000000" w:rsidDel="00000000" w:rsidP="00000000" w:rsidRDefault="00000000" w:rsidRPr="00000000" w14:paraId="0000002F">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Mejorar la capacidad de gestión y generación de nuevos o mejores productos o servicios a los asociados, mediante la adopción de nuevas o mejores prácticas administrativas, de gestión y de servicio.</w:t>
      </w:r>
      <w:r w:rsidDel="00000000" w:rsidR="00000000" w:rsidRPr="00000000">
        <w:rPr>
          <w:rtl w:val="0"/>
        </w:rPr>
      </w:r>
    </w:p>
    <w:p w:rsidR="00000000" w:rsidDel="00000000" w:rsidP="00000000" w:rsidRDefault="00000000" w:rsidRPr="00000000" w14:paraId="00000030">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Dotar a las cooperativas ya conformadas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2.1 Dimensiones y metodología de desarrollo</w:t>
      </w:r>
    </w:p>
    <w:p w:rsidR="00000000" w:rsidDel="00000000" w:rsidP="00000000" w:rsidRDefault="00000000" w:rsidRPr="00000000" w14:paraId="00000033">
      <w:pPr>
        <w:rPr/>
      </w:pPr>
      <w:r w:rsidDel="00000000" w:rsidR="00000000" w:rsidRPr="00000000">
        <w:rPr>
          <w:rtl w:val="0"/>
        </w:rPr>
        <w:t xml:space="preserve">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Style w:val="Table1"/>
        <w:tblW w:w="9134.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2"/>
        <w:gridCol w:w="1984"/>
        <w:gridCol w:w="6868"/>
        <w:tblGridChange w:id="0">
          <w:tblGrid>
            <w:gridCol w:w="282"/>
            <w:gridCol w:w="1984"/>
            <w:gridCol w:w="6868"/>
          </w:tblGrid>
        </w:tblGridChange>
      </w:tblGrid>
      <w:tr>
        <w:trPr>
          <w:cantSplit w:val="0"/>
          <w:trHeight w:val="268" w:hRule="atLeast"/>
          <w:tblHeader w:val="0"/>
        </w:trPr>
        <w:tc>
          <w:tcPr/>
          <w:p w:rsidR="00000000" w:rsidDel="00000000" w:rsidP="00000000" w:rsidRDefault="00000000" w:rsidRPr="00000000" w14:paraId="00000034">
            <w:pPr>
              <w:spacing w:line="276" w:lineRule="auto"/>
              <w:jc w:val="center"/>
              <w:rPr>
                <w:b w:val="1"/>
              </w:rPr>
            </w:pPr>
            <w:r w:rsidDel="00000000" w:rsidR="00000000" w:rsidRPr="00000000">
              <w:rPr>
                <w:rtl w:val="0"/>
              </w:rPr>
            </w:r>
          </w:p>
        </w:tc>
        <w:tc>
          <w:tcPr/>
          <w:p w:rsidR="00000000" w:rsidDel="00000000" w:rsidP="00000000" w:rsidRDefault="00000000" w:rsidRPr="00000000" w14:paraId="00000035">
            <w:pPr>
              <w:spacing w:line="276" w:lineRule="auto"/>
              <w:jc w:val="center"/>
              <w:rPr>
                <w:b w:val="1"/>
              </w:rPr>
            </w:pPr>
            <w:r w:rsidDel="00000000" w:rsidR="00000000" w:rsidRPr="00000000">
              <w:rPr>
                <w:b w:val="1"/>
                <w:rtl w:val="0"/>
              </w:rPr>
              <w:t xml:space="preserve">Dimensión</w:t>
            </w:r>
          </w:p>
        </w:tc>
        <w:tc>
          <w:tcPr/>
          <w:p w:rsidR="00000000" w:rsidDel="00000000" w:rsidP="00000000" w:rsidRDefault="00000000" w:rsidRPr="00000000" w14:paraId="00000036">
            <w:pPr>
              <w:spacing w:line="276" w:lineRule="auto"/>
              <w:jc w:val="center"/>
              <w:rPr>
                <w:b w:val="1"/>
              </w:rPr>
            </w:pPr>
            <w:r w:rsidDel="00000000" w:rsidR="00000000" w:rsidRPr="00000000">
              <w:rPr>
                <w:b w:val="1"/>
                <w:rtl w:val="0"/>
              </w:rPr>
              <w:t xml:space="preserve">Propósito</w:t>
            </w:r>
          </w:p>
        </w:tc>
      </w:tr>
      <w:tr>
        <w:trPr>
          <w:cantSplit w:val="0"/>
          <w:trHeight w:val="1310" w:hRule="atLeast"/>
          <w:tblHeader w:val="0"/>
        </w:trPr>
        <w:tc>
          <w:tcPr/>
          <w:p w:rsidR="00000000" w:rsidDel="00000000" w:rsidP="00000000" w:rsidRDefault="00000000" w:rsidRPr="00000000" w14:paraId="00000037">
            <w:pPr>
              <w:spacing w:line="276" w:lineRule="auto"/>
              <w:rPr/>
            </w:pPr>
            <w:r w:rsidDel="00000000" w:rsidR="00000000" w:rsidRPr="00000000">
              <w:rPr>
                <w:rtl w:val="0"/>
              </w:rPr>
              <w:t xml:space="preserve">1</w:t>
            </w:r>
          </w:p>
        </w:tc>
        <w:tc>
          <w:tcPr/>
          <w:p w:rsidR="00000000" w:rsidDel="00000000" w:rsidP="00000000" w:rsidRDefault="00000000" w:rsidRPr="00000000" w14:paraId="00000038">
            <w:pPr>
              <w:spacing w:line="276" w:lineRule="auto"/>
              <w:rPr/>
            </w:pPr>
            <w:r w:rsidDel="00000000" w:rsidR="00000000" w:rsidRPr="00000000">
              <w:rPr>
                <w:rtl w:val="0"/>
              </w:rPr>
              <w:t xml:space="preserve">Organización interna y gobernanza de la cooperativa</w:t>
            </w:r>
          </w:p>
        </w:tc>
        <w:tc>
          <w:tcPr/>
          <w:p w:rsidR="00000000" w:rsidDel="00000000" w:rsidP="00000000" w:rsidRDefault="00000000" w:rsidRPr="00000000" w14:paraId="00000039">
            <w:pPr>
              <w:spacing w:line="276" w:lineRule="auto"/>
              <w:rPr/>
            </w:pPr>
            <w:r w:rsidDel="00000000" w:rsidR="00000000" w:rsidRPr="00000000">
              <w:rPr>
                <w:rtl w:val="0"/>
              </w:rPr>
              <w:t xml:space="preserve">Fortalecer la organización interna de los grupos pre cooperativos, promoviendo su potencial social- cooperativo y la permanente articulación con actores público – privados que potencien su ecosistema y alianzas colaborativas en beneficio de su organización y cooperados, con orientación y liderazgo hacia el desarrollo sostenible. Como así también, su regulación interna y legal, tanto para su creación como para su posterior consolidación.</w:t>
            </w:r>
          </w:p>
        </w:tc>
      </w:tr>
      <w:tr>
        <w:trPr>
          <w:cantSplit w:val="0"/>
          <w:trHeight w:val="1052" w:hRule="atLeast"/>
          <w:tblHeader w:val="0"/>
        </w:trPr>
        <w:tc>
          <w:tcPr/>
          <w:p w:rsidR="00000000" w:rsidDel="00000000" w:rsidP="00000000" w:rsidRDefault="00000000" w:rsidRPr="00000000" w14:paraId="0000003A">
            <w:pPr>
              <w:spacing w:line="276" w:lineRule="auto"/>
              <w:rPr/>
            </w:pPr>
            <w:r w:rsidDel="00000000" w:rsidR="00000000" w:rsidRPr="00000000">
              <w:rPr>
                <w:rtl w:val="0"/>
              </w:rPr>
              <w:t xml:space="preserve">2</w:t>
            </w:r>
          </w:p>
        </w:tc>
        <w:tc>
          <w:tcPr/>
          <w:p w:rsidR="00000000" w:rsidDel="00000000" w:rsidP="00000000" w:rsidRDefault="00000000" w:rsidRPr="00000000" w14:paraId="0000003B">
            <w:pPr>
              <w:spacing w:line="276" w:lineRule="auto"/>
              <w:rPr/>
            </w:pPr>
            <w:r w:rsidDel="00000000" w:rsidR="00000000" w:rsidRPr="00000000">
              <w:rPr>
                <w:rtl w:val="0"/>
              </w:rPr>
              <w:t xml:space="preserve">Gestión financiera, fiscal, contable y administrativa de las cooperativas</w:t>
            </w:r>
          </w:p>
        </w:tc>
        <w:tc>
          <w:tcPr/>
          <w:p w:rsidR="00000000" w:rsidDel="00000000" w:rsidP="00000000" w:rsidRDefault="00000000" w:rsidRPr="00000000" w14:paraId="0000003C">
            <w:pPr>
              <w:spacing w:line="276" w:lineRule="auto"/>
              <w:rPr/>
            </w:pPr>
            <w:r w:rsidDel="00000000" w:rsidR="00000000" w:rsidRPr="00000000">
              <w:rPr>
                <w:rtl w:val="0"/>
              </w:rPr>
              <w:t xml:space="preserve">Promover la capacidad de gestión financiera y administrativa de los grupos pre cooperativos una vez conformados  a modo de proyectar su permanencia económica, que permita manejar los elementos contables y tributarios entre el cooperado y la cooperativa, con un conocimiento  y control tributario permanente y una buena gestión administrativa.</w:t>
            </w:r>
          </w:p>
        </w:tc>
      </w:tr>
      <w:tr>
        <w:trPr>
          <w:cantSplit w:val="0"/>
          <w:trHeight w:val="741" w:hRule="atLeast"/>
          <w:tblHeader w:val="0"/>
        </w:trPr>
        <w:tc>
          <w:tcPr/>
          <w:p w:rsidR="00000000" w:rsidDel="00000000" w:rsidP="00000000" w:rsidRDefault="00000000" w:rsidRPr="00000000" w14:paraId="0000003D">
            <w:pPr>
              <w:spacing w:line="276" w:lineRule="auto"/>
              <w:rPr/>
            </w:pPr>
            <w:r w:rsidDel="00000000" w:rsidR="00000000" w:rsidRPr="00000000">
              <w:rPr>
                <w:rtl w:val="0"/>
              </w:rPr>
              <w:t xml:space="preserve">3</w:t>
            </w:r>
          </w:p>
        </w:tc>
        <w:tc>
          <w:tcPr/>
          <w:p w:rsidR="00000000" w:rsidDel="00000000" w:rsidP="00000000" w:rsidRDefault="00000000" w:rsidRPr="00000000" w14:paraId="0000003E">
            <w:pPr>
              <w:spacing w:line="276" w:lineRule="auto"/>
              <w:rPr/>
            </w:pPr>
            <w:r w:rsidDel="00000000" w:rsidR="00000000" w:rsidRPr="00000000">
              <w:rPr>
                <w:rtl w:val="0"/>
              </w:rPr>
              <w:t xml:space="preserve">Dirección estratégica y Modelo de negocio con mirada sostenible</w:t>
            </w:r>
          </w:p>
        </w:tc>
        <w:tc>
          <w:tcPr/>
          <w:p w:rsidR="00000000" w:rsidDel="00000000" w:rsidP="00000000" w:rsidRDefault="00000000" w:rsidRPr="00000000" w14:paraId="0000003F">
            <w:pPr>
              <w:spacing w:line="276" w:lineRule="auto"/>
              <w:rPr/>
            </w:pPr>
            <w:r w:rsidDel="00000000" w:rsidR="00000000" w:rsidRPr="00000000">
              <w:rPr>
                <w:rtl w:val="0"/>
              </w:rPr>
              <w:t xml:space="preserve">Proyectar un plan de acción que se visualice a través de una planificación estratégica comercial con metas a mediano, corto y largo plazo, vinculado a su modelo de negocio</w:t>
            </w:r>
            <w:r w:rsidDel="00000000" w:rsidR="00000000" w:rsidRPr="00000000">
              <w:rPr>
                <w:color w:val="000000"/>
                <w:rtl w:val="0"/>
              </w:rPr>
              <w:t xml:space="preserve">,  fortaleciendo su operación productiva  a partir de una planificación estratégica comercial orientada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r w:rsidDel="00000000" w:rsidR="00000000" w:rsidRPr="00000000">
              <w:rPr>
                <w:rtl w:val="0"/>
              </w:rPr>
            </w:r>
          </w:p>
        </w:tc>
      </w:tr>
      <w:tr>
        <w:trPr>
          <w:cantSplit w:val="0"/>
          <w:trHeight w:val="1643" w:hRule="atLeast"/>
          <w:tblHeader w:val="0"/>
        </w:trPr>
        <w:tc>
          <w:tcPr/>
          <w:p w:rsidR="00000000" w:rsidDel="00000000" w:rsidP="00000000" w:rsidRDefault="00000000" w:rsidRPr="00000000" w14:paraId="00000040">
            <w:pPr>
              <w:spacing w:line="276" w:lineRule="auto"/>
              <w:rPr/>
            </w:pPr>
            <w:r w:rsidDel="00000000" w:rsidR="00000000" w:rsidRPr="00000000">
              <w:rPr>
                <w:rtl w:val="0"/>
              </w:rPr>
              <w:t xml:space="preserve">4</w:t>
            </w:r>
          </w:p>
        </w:tc>
        <w:tc>
          <w:tcPr/>
          <w:p w:rsidR="00000000" w:rsidDel="00000000" w:rsidP="00000000" w:rsidRDefault="00000000" w:rsidRPr="00000000" w14:paraId="00000041">
            <w:pPr>
              <w:spacing w:line="276" w:lineRule="auto"/>
              <w:rPr/>
            </w:pPr>
            <w:r w:rsidDel="00000000" w:rsidR="00000000" w:rsidRPr="00000000">
              <w:rPr>
                <w:rtl w:val="0"/>
              </w:rPr>
              <w:t xml:space="preserve">Gestión comercial, producción, administración de procesos y marketing comercial y social.</w:t>
            </w:r>
          </w:p>
        </w:tc>
        <w:tc>
          <w:tcPr/>
          <w:p w:rsidR="00000000" w:rsidDel="00000000" w:rsidP="00000000" w:rsidRDefault="00000000" w:rsidRPr="00000000" w14:paraId="00000042">
            <w:pPr>
              <w:spacing w:line="276" w:lineRule="auto"/>
              <w:rPr/>
            </w:pPr>
            <w:r w:rsidDel="00000000" w:rsidR="00000000" w:rsidRPr="00000000">
              <w:rPr>
                <w:rtl w:val="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rsidR="00000000" w:rsidDel="00000000" w:rsidP="00000000" w:rsidRDefault="00000000" w:rsidRPr="00000000" w14:paraId="00000043">
            <w:pPr>
              <w:spacing w:line="276" w:lineRule="auto"/>
              <w:rPr/>
            </w:pPr>
            <w:r w:rsidDel="00000000" w:rsidR="00000000" w:rsidRPr="00000000">
              <w:rPr>
                <w:rtl w:val="0"/>
              </w:rPr>
              <w:t xml:space="preserve">Fortalecer el marketing comercial y social a modo de abrir nuevos canales de comercialización.</w:t>
            </w:r>
          </w:p>
        </w:tc>
      </w:tr>
    </w:tbl>
    <w:p w:rsidR="00000000" w:rsidDel="00000000" w:rsidP="00000000" w:rsidRDefault="00000000" w:rsidRPr="00000000" w14:paraId="00000044">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7">
      <w:pPr>
        <w:numPr>
          <w:ilvl w:val="0"/>
          <w:numId w:val="30"/>
        </w:numPr>
        <w:pBdr>
          <w:top w:space="0" w:sz="0" w:val="nil"/>
          <w:left w:space="0" w:sz="0" w:val="nil"/>
          <w:bottom w:space="0" w:sz="0" w:val="nil"/>
          <w:right w:space="0" w:sz="0" w:val="nil"/>
          <w:between w:space="0" w:sz="0" w:val="nil"/>
        </w:pBdr>
        <w:ind w:left="720" w:hanging="360"/>
        <w:rPr>
          <w:b w:val="1"/>
          <w:color w:val="000000"/>
          <w:sz w:val="26"/>
          <w:szCs w:val="26"/>
        </w:rPr>
      </w:pPr>
      <w:bookmarkStart w:colFirst="0" w:colLast="0" w:name="_heading=h.6kyv2soaymcc" w:id="1"/>
      <w:bookmarkEnd w:id="1"/>
      <w:r w:rsidDel="00000000" w:rsidR="00000000" w:rsidRPr="00000000">
        <w:rPr>
          <w:b w:val="1"/>
          <w:color w:val="000000"/>
          <w:sz w:val="26"/>
          <w:szCs w:val="26"/>
          <w:rtl w:val="0"/>
        </w:rPr>
        <w:t xml:space="preserve">¿A quiénes está dirigido?</w:t>
      </w:r>
    </w:p>
    <w:p w:rsidR="00000000" w:rsidDel="00000000" w:rsidP="00000000" w:rsidRDefault="00000000" w:rsidRPr="00000000" w14:paraId="00000048">
      <w:pPr>
        <w:pBdr>
          <w:top w:space="0" w:sz="0" w:val="nil"/>
          <w:left w:space="0" w:sz="0" w:val="nil"/>
          <w:bottom w:space="0" w:sz="0" w:val="nil"/>
          <w:right w:space="0" w:sz="0" w:val="nil"/>
          <w:between w:space="0" w:sz="0" w:val="nil"/>
        </w:pBdr>
        <w:rPr/>
      </w:pPr>
      <w:r w:rsidDel="00000000" w:rsidR="00000000" w:rsidRPr="00000000">
        <w:rPr>
          <w:rtl w:val="0"/>
        </w:rPr>
        <w:t xml:space="preserve">Grupos de </w:t>
      </w:r>
      <w:r w:rsidDel="00000000" w:rsidR="00000000" w:rsidRPr="00000000">
        <w:rPr>
          <w:color w:val="000000"/>
          <w:rtl w:val="0"/>
        </w:rPr>
        <w:t xml:space="preserve">personas naturales y/o jurídicas (considerándose dentro de estas asociaciones gremiales y organizaciones comunitarias funcionales), que cumplan con el mínimo de integrantes exigido por la Ley General de Cooperativas (DFL N°5) o de personas naturales que quieran conformarse en una cooperativa, en adelante grupo pre cooperativo.</w:t>
      </w:r>
      <w:r w:rsidDel="00000000" w:rsidR="00000000" w:rsidRPr="00000000">
        <w:rPr>
          <w:rtl w:val="0"/>
        </w:rPr>
        <w:t xml:space="preserve"> </w:t>
      </w:r>
    </w:p>
    <w:p w:rsidR="00000000" w:rsidDel="00000000" w:rsidP="00000000" w:rsidRDefault="00000000" w:rsidRPr="00000000" w14:paraId="00000049">
      <w:pPr>
        <w:pBdr>
          <w:top w:space="0" w:sz="0" w:val="nil"/>
          <w:left w:space="0" w:sz="0" w:val="nil"/>
          <w:bottom w:space="0" w:sz="0" w:val="nil"/>
          <w:right w:space="0" w:sz="0" w:val="nil"/>
          <w:between w:space="0" w:sz="0" w:val="nil"/>
        </w:pBdr>
        <w:rPr/>
      </w:pPr>
      <w:r w:rsidDel="00000000" w:rsidR="00000000" w:rsidRPr="00000000">
        <w:rPr>
          <w:highlight w:val="white"/>
          <w:rtl w:val="0"/>
        </w:rPr>
        <w:t xml:space="preserve">Así mismo, podrán postular grupos pre cooperativos no formalizados (que no hayan iniciado actividades frente al Sii como persona jurídica) compuestos por al menos cinco personas naturales, jurídicas o bien una combinación de ambas siempre y cuando las personas jurídicas cuenten con su debida personería y además se resguarde el mínimo antes indicado (no podrán ser parte de la cooperativa una persona natural que además sea representante o socio de una persona jurídica que desee participar, con la finalidad de asegurar el cumplimiento del principio cooperativo de un “un socio, un voto” y el tope de 20% de tenencia de capital máximo por socio/a).</w:t>
      </w:r>
      <w:r w:rsidDel="00000000" w:rsidR="00000000" w:rsidRPr="00000000">
        <w:rPr>
          <w:rtl w:val="0"/>
        </w:rPr>
      </w:r>
    </w:p>
    <w:tbl>
      <w:tblPr>
        <w:tblStyle w:val="Table2"/>
        <w:tblW w:w="9735.0" w:type="dxa"/>
        <w:jc w:val="left"/>
        <w:tblInd w:w="-4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35"/>
        <w:tblGridChange w:id="0">
          <w:tblGrid>
            <w:gridCol w:w="9735"/>
          </w:tblGrid>
        </w:tblGridChange>
      </w:tblGrid>
      <w:tr>
        <w:trPr>
          <w:cantSplit w:val="0"/>
          <w:trHeight w:val="850" w:hRule="atLeast"/>
          <w:tblHeader w:val="0"/>
        </w:trPr>
        <w:tc>
          <w:tcPr/>
          <w:p w:rsidR="00000000" w:rsidDel="00000000" w:rsidP="00000000" w:rsidRDefault="00000000" w:rsidRPr="00000000" w14:paraId="0000004A">
            <w:pPr>
              <w:shd w:fill="c5e0b3" w:val="clear"/>
              <w:rPr/>
            </w:pPr>
            <w:r w:rsidDel="00000000" w:rsidR="00000000" w:rsidRPr="00000000">
              <w:rPr>
                <w:b w:val="1"/>
                <w:rtl w:val="0"/>
              </w:rPr>
              <w:t xml:space="preserve">NOTA 1:</w:t>
            </w:r>
            <w:r w:rsidDel="00000000" w:rsidR="00000000" w:rsidRPr="00000000">
              <w:rPr>
                <w:rtl w:val="0"/>
              </w:rPr>
            </w:r>
          </w:p>
          <w:p w:rsidR="00000000" w:rsidDel="00000000" w:rsidP="00000000" w:rsidRDefault="00000000" w:rsidRPr="00000000" w14:paraId="0000004B">
            <w:pPr>
              <w:shd w:fill="c5e0b3" w:val="clear"/>
              <w:rPr/>
            </w:pPr>
            <w:r w:rsidDel="00000000" w:rsidR="00000000" w:rsidRPr="00000000">
              <w:rPr>
                <w:rtl w:val="0"/>
              </w:rPr>
              <w:t xml:space="preserve">El grupo pre cooperativo podrá realizar compras al rut del mandatario solamente en el ítem de Gestión empresarial</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4C">
            <w:pPr>
              <w:shd w:fill="c5e0b3" w:val="clear"/>
              <w:rPr/>
            </w:pPr>
            <w:r w:rsidDel="00000000" w:rsidR="00000000" w:rsidRPr="00000000">
              <w:rPr>
                <w:rtl w:val="0"/>
              </w:rPr>
              <w:t xml:space="preserve">Los ítems de compra de inversiones y capital de trabajo quedarán supeditados a la conformación jurídica de la cooperativa, lo cual deberá tenerse presente en la carta Gantt e ítems de financiamiento que considerará el plan de inversiones.</w:t>
            </w:r>
          </w:p>
          <w:p w:rsidR="00000000" w:rsidDel="00000000" w:rsidP="00000000" w:rsidRDefault="00000000" w:rsidRPr="00000000" w14:paraId="0000004D">
            <w:pPr>
              <w:shd w:fill="c5e0b3" w:val="clear"/>
              <w:rPr/>
            </w:pPr>
            <w:r w:rsidDel="00000000" w:rsidR="00000000" w:rsidRPr="00000000">
              <w:rPr>
                <w:rtl w:val="0"/>
              </w:rPr>
              <w:t xml:space="preserve">Una vez obtenido el número de registro (rol) en Minecon así como el certificado de vigencia de la cooperativa, deberán realizar una modificación de contrato con el AOS de Sercotec, donde se formalice como beneficiaria a la nueva cooperativa.</w:t>
            </w:r>
          </w:p>
          <w:p w:rsidR="00000000" w:rsidDel="00000000" w:rsidP="00000000" w:rsidRDefault="00000000" w:rsidRPr="00000000" w14:paraId="0000004E">
            <w:pPr>
              <w:shd w:fill="c5e0b3" w:val="clear"/>
              <w:rPr/>
            </w:pPr>
            <w:r w:rsidDel="00000000" w:rsidR="00000000" w:rsidRPr="00000000">
              <w:rPr>
                <w:rtl w:val="0"/>
              </w:rPr>
              <w:t xml:space="preserve"> Cualquier modificación a lo anteriormente expuesto, Sercotec lo indicará oportunamente.</w:t>
            </w:r>
          </w:p>
        </w:tc>
      </w:tr>
    </w:tbl>
    <w:p w:rsidR="00000000" w:rsidDel="00000000" w:rsidP="00000000" w:rsidRDefault="00000000" w:rsidRPr="00000000" w14:paraId="0000004F">
      <w:pPr>
        <w:pStyle w:val="Heading1"/>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¿Qué apoyo entrega Sercotec?</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Quienes resulten beneficiados podrán acceder a un apoyo </w:t>
      </w:r>
      <w:r w:rsidDel="00000000" w:rsidR="00000000" w:rsidRPr="00000000">
        <w:rPr>
          <w:rtl w:val="0"/>
        </w:rPr>
        <w:t xml:space="preserve">técnico y a un </w:t>
      </w:r>
      <w:r w:rsidDel="00000000" w:rsidR="00000000" w:rsidRPr="00000000">
        <w:rPr>
          <w:color w:val="000000"/>
          <w:rtl w:val="0"/>
        </w:rPr>
        <w:t xml:space="preserve">financiamiento no reembolsable, </w:t>
      </w:r>
      <w:r w:rsidDel="00000000" w:rsidR="00000000" w:rsidRPr="00000000">
        <w:rPr>
          <w:rtl w:val="0"/>
        </w:rPr>
        <w:t xml:space="preserve">de acuerdo a lo indicado a continuación</w:t>
      </w:r>
      <w:r w:rsidDel="00000000" w:rsidR="00000000" w:rsidRPr="00000000">
        <w:rPr>
          <w:color w:val="000000"/>
          <w:rtl w:val="0"/>
        </w:rPr>
        <w:t xml:space="preserve">:</w:t>
      </w:r>
    </w:p>
    <w:p w:rsidR="00000000" w:rsidDel="00000000" w:rsidP="00000000" w:rsidRDefault="00000000" w:rsidRPr="00000000" w14:paraId="00000052">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4.1. Apoyo Técnico: </w:t>
      </w:r>
    </w:p>
    <w:p w:rsidR="00000000" w:rsidDel="00000000" w:rsidP="00000000" w:rsidRDefault="00000000" w:rsidRPr="00000000" w14:paraId="00000053">
      <w:pPr>
        <w:pBdr>
          <w:top w:space="0" w:sz="0" w:val="nil"/>
          <w:left w:space="0" w:sz="0" w:val="nil"/>
          <w:bottom w:space="0" w:sz="0" w:val="nil"/>
          <w:right w:space="0" w:sz="0" w:val="nil"/>
          <w:between w:space="0" w:sz="0" w:val="nil"/>
        </w:pBdr>
        <w:rPr/>
      </w:pPr>
      <w:r w:rsidDel="00000000" w:rsidR="00000000" w:rsidRPr="00000000">
        <w:rPr>
          <w:rtl w:val="0"/>
        </w:rPr>
        <w:t xml:space="preserve">Este apoyo consiste en un acompañamiento técnico en terreno prestado por un Gestor/a de cooperativas por un periodo de hasta 6 meses a fin de potenciar el modelo de negocio y la estrategia comercial integral del grupo pre cooperativo en su proceso de conformación y una vez conformada la cooperativa legalmente.</w:t>
      </w:r>
    </w:p>
    <w:p w:rsidR="00000000" w:rsidDel="00000000" w:rsidP="00000000" w:rsidRDefault="00000000" w:rsidRPr="00000000" w14:paraId="00000054">
      <w:pPr>
        <w:pBdr>
          <w:top w:space="0" w:sz="0" w:val="nil"/>
          <w:left w:space="0" w:sz="0" w:val="nil"/>
          <w:bottom w:space="0" w:sz="0" w:val="nil"/>
          <w:right w:space="0" w:sz="0" w:val="nil"/>
          <w:between w:space="0" w:sz="0" w:val="nil"/>
        </w:pBdr>
        <w:rPr/>
      </w:pPr>
      <w:r w:rsidDel="00000000" w:rsidR="00000000" w:rsidRPr="00000000">
        <w:rPr>
          <w:rtl w:val="0"/>
        </w:rPr>
        <w:t xml:space="preserve">El objetivo de esta asistencia es apoyar la gestión de negocio de la futura cooperativa, de acuerdo a propósito, objetivos y dimensiones, propósitos y resultados identificados en el punto 2 de las bases. Una vez adjudicado el beneficio, Sercotec entregará lineamientos para resguardar la coherencia y cumplimiento de estos objetivos a través de un documento que orientará el trabajo del Gestor/a y definirá los productos asociados a su gestión.</w:t>
      </w:r>
    </w:p>
    <w:p w:rsidR="00000000" w:rsidDel="00000000" w:rsidP="00000000" w:rsidRDefault="00000000" w:rsidRPr="00000000" w14:paraId="00000055">
      <w:pPr>
        <w:spacing w:after="0" w:line="276" w:lineRule="auto"/>
        <w:rPr/>
      </w:pPr>
      <w:r w:rsidDel="00000000" w:rsidR="00000000" w:rsidRPr="00000000">
        <w:rPr>
          <w:rtl w:val="0"/>
        </w:rPr>
        <w:t xml:space="preserve">El plan de acción se define mediante un diagnóstico inicial participativo realizado al grupo pre cooperativo beneficiado, y responderá al marco de objetivos específicos y productos del modelo y metodología de intervención del programa, así cada futura cooperativa tendrá un plan de acción de acompañamiento técnico que responda a sus necesidades particulares o potencialidades de desarrollo.</w:t>
      </w:r>
    </w:p>
    <w:p w:rsidR="00000000" w:rsidDel="00000000" w:rsidP="00000000" w:rsidRDefault="00000000" w:rsidRPr="00000000" w14:paraId="00000056">
      <w:pPr>
        <w:spacing w:after="0" w:line="276" w:lineRule="auto"/>
        <w:rPr/>
      </w:pPr>
      <w:r w:rsidDel="00000000" w:rsidR="00000000" w:rsidRPr="00000000">
        <w:rPr>
          <w:rtl w:val="0"/>
        </w:rPr>
      </w:r>
    </w:p>
    <w:p w:rsidR="00000000" w:rsidDel="00000000" w:rsidP="00000000" w:rsidRDefault="00000000" w:rsidRPr="00000000" w14:paraId="00000057">
      <w:pPr>
        <w:spacing w:after="0" w:line="276" w:lineRule="auto"/>
        <w:rPr/>
      </w:pPr>
      <w:r w:rsidDel="00000000" w:rsidR="00000000" w:rsidRPr="00000000">
        <w:rPr>
          <w:rtl w:val="0"/>
        </w:rPr>
        <w:t xml:space="preserve">Este Gestor/a de cooperativa es quien ejecuta la asistencia técnica al modelo de negocio y estrategia comercial del grupo, corresponde a un servicio proporcionado por el AOS de Sercotec, a través de una persona natural o jurídica, cumpliendo con el perfil técnico entregado por Sercotec, siendo además un apoyo permanente al grupo pre cooperativo, en ningún caso suplirá el rol de un integrante del Consejo de Administración, gerente o socio de la cooperativa.</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58">
      <w:pPr>
        <w:spacing w:after="0" w:line="240" w:lineRule="auto"/>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rPr>
          <w:b w:val="1"/>
          <w:sz w:val="24"/>
          <w:szCs w:val="24"/>
        </w:rPr>
      </w:pPr>
      <w:bookmarkStart w:colFirst="0" w:colLast="0" w:name="_heading=h.bivwgucx1b3t" w:id="2"/>
      <w:bookmarkEnd w:id="2"/>
      <w:r w:rsidDel="00000000" w:rsidR="00000000" w:rsidRPr="00000000">
        <w:rPr>
          <w:b w:val="1"/>
          <w:sz w:val="24"/>
          <w:szCs w:val="24"/>
          <w:rtl w:val="0"/>
        </w:rPr>
        <w:t xml:space="preserve">4.2. Subsidio no reembolsable:</w:t>
      </w:r>
    </w:p>
    <w:p w:rsidR="00000000" w:rsidDel="00000000" w:rsidP="00000000" w:rsidRDefault="00000000" w:rsidRPr="00000000" w14:paraId="0000005A">
      <w:pPr>
        <w:rPr/>
      </w:pPr>
      <w:r w:rsidDel="00000000" w:rsidR="00000000" w:rsidRPr="00000000">
        <w:rPr>
          <w:rtl w:val="0"/>
        </w:rPr>
        <w:t xml:space="preserve">Los grupos pre cooperativos que resulten beneficiadas, accederán a un monto fijo de $8.000.000.- (ocho millones de pesos) para la ejecución de un plan de inversiones el cual se elaborará una vez firmado el contrato con apoyo de la asistencia técnica en terreno, de acuerdo a los ítems financiables y lineamientos que entregue Sercotec.</w:t>
      </w:r>
    </w:p>
    <w:p w:rsidR="00000000" w:rsidDel="00000000" w:rsidP="00000000" w:rsidRDefault="00000000" w:rsidRPr="00000000" w14:paraId="0000005B">
      <w:pPr>
        <w:spacing w:after="0" w:line="240" w:lineRule="auto"/>
        <w:rPr>
          <w:b w:val="1"/>
          <w:sz w:val="24"/>
          <w:szCs w:val="24"/>
        </w:rPr>
      </w:pPr>
      <w:r w:rsidDel="00000000" w:rsidR="00000000" w:rsidRPr="00000000">
        <w:rPr>
          <w:rtl w:val="0"/>
        </w:rPr>
        <w:t xml:space="preserve">Deberán ejecutar el subsidio siendo acompañados, supervisados y administrados por los Agente Operador de Sercotec (AOS) y las direcciones regionales.</w:t>
      </w:r>
      <w:r w:rsidDel="00000000" w:rsidR="00000000" w:rsidRPr="00000000">
        <w:rPr>
          <w:rtl w:val="0"/>
        </w:rPr>
      </w:r>
    </w:p>
    <w:p w:rsidR="00000000" w:rsidDel="00000000" w:rsidP="00000000" w:rsidRDefault="00000000" w:rsidRPr="00000000" w14:paraId="0000005C">
      <w:pPr>
        <w:spacing w:after="0" w:line="240" w:lineRule="auto"/>
        <w:rPr>
          <w:sz w:val="24"/>
          <w:szCs w:val="24"/>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rPr>
          <w:b w:val="1"/>
          <w:sz w:val="24"/>
          <w:szCs w:val="24"/>
        </w:rPr>
      </w:pPr>
      <w:r w:rsidDel="00000000" w:rsidR="00000000" w:rsidRPr="00000000">
        <w:rPr>
          <w:b w:val="1"/>
          <w:rtl w:val="0"/>
        </w:rPr>
        <w:t xml:space="preserve">4.3 </w:t>
      </w:r>
      <w:r w:rsidDel="00000000" w:rsidR="00000000" w:rsidRPr="00000000">
        <w:rPr>
          <w:b w:val="1"/>
          <w:sz w:val="24"/>
          <w:szCs w:val="24"/>
          <w:rtl w:val="0"/>
        </w:rPr>
        <w:t xml:space="preserve">Aporte del beneficiario:</w:t>
      </w:r>
    </w:p>
    <w:p w:rsidR="00000000" w:rsidDel="00000000" w:rsidP="00000000" w:rsidRDefault="00000000" w:rsidRPr="00000000" w14:paraId="0000005E">
      <w:pPr>
        <w:pBdr>
          <w:top w:space="0" w:sz="0" w:val="nil"/>
          <w:left w:space="0" w:sz="0" w:val="nil"/>
          <w:bottom w:space="0" w:sz="0" w:val="nil"/>
          <w:right w:space="0" w:sz="0" w:val="nil"/>
          <w:between w:space="0" w:sz="0" w:val="nil"/>
        </w:pBdr>
        <w:rPr/>
      </w:pPr>
      <w:r w:rsidDel="00000000" w:rsidR="00000000" w:rsidRPr="00000000">
        <w:rPr>
          <w:rtl w:val="0"/>
        </w:rPr>
        <w:t xml:space="preserve">Los postulantes que resulten seleccionados tendrán que cofinanciar 5% del fondo adjudicado, valor que se suma al subsidio entregado por Sercotec, dicho aporte deberá ser neto, es decir sin IVA ni ningún otro tipo de impuesto, el que será de cargo del grupo pre cooperativo.  </w:t>
      </w:r>
    </w:p>
    <w:p w:rsidR="00000000" w:rsidDel="00000000" w:rsidP="00000000" w:rsidRDefault="00000000" w:rsidRPr="00000000" w14:paraId="0000005F">
      <w:pPr>
        <w:pBdr>
          <w:top w:space="0" w:sz="0" w:val="nil"/>
          <w:left w:space="0" w:sz="0" w:val="nil"/>
          <w:bottom w:space="0" w:sz="0" w:val="nil"/>
          <w:right w:space="0" w:sz="0" w:val="nil"/>
          <w:between w:space="0" w:sz="0" w:val="nil"/>
        </w:pBdr>
        <w:rPr/>
      </w:pPr>
      <w:r w:rsidDel="00000000" w:rsidR="00000000" w:rsidRPr="00000000">
        <w:rPr>
          <w:rtl w:val="0"/>
        </w:rPr>
        <w:t xml:space="preserve">El ingreso del aporte empresarial podrá ser realizado en las siguientes modalidades:</w:t>
      </w:r>
    </w:p>
    <w:p w:rsidR="00000000" w:rsidDel="00000000" w:rsidP="00000000" w:rsidRDefault="00000000" w:rsidRPr="00000000" w14:paraId="00000060">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100% de los recursos antes de la firma del contrato con el AOS.</w:t>
      </w:r>
      <w:r w:rsidDel="00000000" w:rsidR="00000000" w:rsidRPr="00000000">
        <w:rPr>
          <w:rtl w:val="0"/>
        </w:rPr>
      </w:r>
    </w:p>
    <w:p w:rsidR="00000000" w:rsidDel="00000000" w:rsidP="00000000" w:rsidRDefault="00000000" w:rsidRPr="00000000" w14:paraId="00000061">
      <w:pPr>
        <w:numPr>
          <w:ilvl w:val="0"/>
          <w:numId w:val="7"/>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50% de los recursos antes de la firma del contrato y 50% restante antes de la presentación del plan de inversiones al Comité CER, lo cual quedaría establecido en el respectivo contrato. </w:t>
      </w:r>
      <w:r w:rsidDel="00000000" w:rsidR="00000000" w:rsidRPr="00000000">
        <w:rPr>
          <w:rtl w:val="0"/>
        </w:rPr>
      </w:r>
    </w:p>
    <w:p w:rsidR="00000000" w:rsidDel="00000000" w:rsidP="00000000" w:rsidRDefault="00000000" w:rsidRPr="00000000" w14:paraId="00000062">
      <w:pPr>
        <w:spacing w:after="0" w:line="276" w:lineRule="auto"/>
        <w:rPr/>
      </w:pPr>
      <w:r w:rsidDel="00000000" w:rsidR="00000000" w:rsidRPr="00000000">
        <w:rPr>
          <w:rtl w:val="0"/>
        </w:rPr>
      </w:r>
    </w:p>
    <w:p w:rsidR="00000000" w:rsidDel="00000000" w:rsidP="00000000" w:rsidRDefault="00000000" w:rsidRPr="00000000" w14:paraId="00000063">
      <w:pPr>
        <w:numPr>
          <w:ilvl w:val="0"/>
          <w:numId w:val="30"/>
        </w:numPr>
        <w:pBdr>
          <w:top w:space="0" w:sz="0" w:val="nil"/>
          <w:left w:space="0" w:sz="0" w:val="nil"/>
          <w:bottom w:space="0" w:sz="0" w:val="nil"/>
          <w:right w:space="0" w:sz="0" w:val="nil"/>
          <w:between w:space="0" w:sz="0" w:val="nil"/>
        </w:pBdr>
        <w:ind w:left="426" w:hanging="360"/>
        <w:rPr>
          <w:b w:val="1"/>
          <w:color w:val="000000"/>
          <w:sz w:val="24"/>
          <w:szCs w:val="24"/>
        </w:rPr>
      </w:pPr>
      <w:r w:rsidDel="00000000" w:rsidR="00000000" w:rsidRPr="00000000">
        <w:rPr>
          <w:b w:val="1"/>
          <w:color w:val="000000"/>
          <w:sz w:val="24"/>
          <w:szCs w:val="24"/>
          <w:rtl w:val="0"/>
        </w:rPr>
        <w:t xml:space="preserve">Requisitos para postular:</w:t>
      </w:r>
    </w:p>
    <w:p w:rsidR="00000000" w:rsidDel="00000000" w:rsidP="00000000" w:rsidRDefault="00000000" w:rsidRPr="00000000" w14:paraId="00000064">
      <w:pPr>
        <w:rPr>
          <w:b w:val="1"/>
          <w:strike w:val="1"/>
        </w:rPr>
      </w:pPr>
      <w:r w:rsidDel="00000000" w:rsidR="00000000" w:rsidRPr="00000000">
        <w:rPr>
          <w:rtl w:val="0"/>
        </w:rPr>
        <w:t xml:space="preserve">Los grupos pre cooperativos que manifiesten su interés en postular deberá cumplir con los siguientes requisitos:</w:t>
      </w:r>
      <w:r w:rsidDel="00000000" w:rsidR="00000000" w:rsidRPr="00000000">
        <w:rPr>
          <w:rtl w:val="0"/>
        </w:rPr>
      </w:r>
    </w:p>
    <w:p w:rsidR="00000000" w:rsidDel="00000000" w:rsidP="00000000" w:rsidRDefault="00000000" w:rsidRPr="00000000" w14:paraId="00000065">
      <w:pPr>
        <w:numPr>
          <w:ilvl w:val="0"/>
          <w:numId w:val="33"/>
        </w:numPr>
        <w:pBdr>
          <w:top w:space="0" w:sz="0" w:val="nil"/>
          <w:left w:space="0" w:sz="0" w:val="nil"/>
          <w:bottom w:space="0" w:sz="0" w:val="nil"/>
          <w:right w:space="0" w:sz="0" w:val="nil"/>
          <w:between w:space="0" w:sz="0" w:val="nil"/>
        </w:pBdr>
        <w:spacing w:after="0" w:line="240" w:lineRule="auto"/>
        <w:ind w:left="426" w:hanging="360"/>
        <w:rPr>
          <w:color w:val="000000"/>
        </w:rPr>
      </w:pPr>
      <w:bookmarkStart w:colFirst="0" w:colLast="0" w:name="_heading=h.3znysh7" w:id="3"/>
      <w:bookmarkEnd w:id="3"/>
      <w:r w:rsidDel="00000000" w:rsidR="00000000" w:rsidRPr="00000000">
        <w:rPr>
          <w:rtl w:val="0"/>
        </w:rPr>
        <w:t xml:space="preserve">Ser asociación empresarial, organización comunitaria funcional o un grupo de empresarios/as o grupo de personas naturales y/o jurídicas, cumpliendo con el mínimo exigido por artículo 13 de la Ley General de Cooperativas (DFL N°5)</w:t>
      </w: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tbl>
      <w:tblPr>
        <w:tblStyle w:val="Table3"/>
        <w:tblW w:w="83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80"/>
        <w:gridCol w:w="3690"/>
        <w:tblGridChange w:id="0">
          <w:tblGrid>
            <w:gridCol w:w="4680"/>
            <w:gridCol w:w="3690"/>
          </w:tblGrid>
        </w:tblGridChange>
      </w:tblGrid>
      <w:tr>
        <w:trPr>
          <w:cantSplit w:val="0"/>
          <w:trHeight w:val="330" w:hRule="atLeast"/>
          <w:tblHeader w:val="0"/>
        </w:trPr>
        <w:tc>
          <w:tcPr>
            <w:gridSpan w:val="2"/>
            <w:tcBorders>
              <w:top w:color="000000" w:space="0" w:sz="5" w:val="single"/>
              <w:left w:color="000000" w:space="0" w:sz="5" w:val="single"/>
              <w:bottom w:color="000000" w:space="0" w:sz="5" w:val="single"/>
              <w:right w:color="000000" w:space="0" w:sz="5" w:val="single"/>
            </w:tcBorders>
            <w:shd w:fill="c5e0b3" w:val="clear"/>
            <w:tcMar>
              <w:top w:w="0.0" w:type="dxa"/>
              <w:left w:w="120.0" w:type="dxa"/>
              <w:bottom w:w="0.0" w:type="dxa"/>
              <w:right w:w="120.0" w:type="dxa"/>
            </w:tcMar>
          </w:tcPr>
          <w:p w:rsidR="00000000" w:rsidDel="00000000" w:rsidP="00000000" w:rsidRDefault="00000000" w:rsidRPr="00000000" w14:paraId="00000067">
            <w:pPr>
              <w:spacing w:after="0" w:line="288" w:lineRule="auto"/>
              <w:jc w:val="center"/>
              <w:rPr>
                <w:b w:val="1"/>
              </w:rPr>
            </w:pPr>
            <w:r w:rsidDel="00000000" w:rsidR="00000000" w:rsidRPr="00000000">
              <w:rPr>
                <w:b w:val="1"/>
                <w:rtl w:val="0"/>
              </w:rPr>
              <w:t xml:space="preserve">CUADRO N°1</w:t>
            </w:r>
          </w:p>
        </w:tc>
      </w:tr>
      <w:tr>
        <w:trPr>
          <w:cantSplit w:val="0"/>
          <w:trHeight w:val="270" w:hRule="atLeast"/>
          <w:tblHeader w:val="0"/>
        </w:trPr>
        <w:tc>
          <w:tcPr>
            <w:tcBorders>
              <w:top w:color="000000" w:space="0" w:sz="5" w:val="single"/>
              <w:left w:color="000000" w:space="0" w:sz="5" w:val="single"/>
              <w:bottom w:color="000000" w:space="0" w:sz="5" w:val="single"/>
              <w:right w:color="000000" w:space="0" w:sz="5" w:val="single"/>
            </w:tcBorders>
            <w:shd w:fill="c5e0b3" w:val="clear"/>
            <w:tcMar>
              <w:top w:w="0.0" w:type="dxa"/>
              <w:left w:w="120.0" w:type="dxa"/>
              <w:bottom w:w="0.0" w:type="dxa"/>
              <w:right w:w="120.0" w:type="dxa"/>
            </w:tcMar>
          </w:tcPr>
          <w:p w:rsidR="00000000" w:rsidDel="00000000" w:rsidP="00000000" w:rsidRDefault="00000000" w:rsidRPr="00000000" w14:paraId="00000069">
            <w:pPr>
              <w:spacing w:after="0" w:line="288" w:lineRule="auto"/>
              <w:jc w:val="center"/>
              <w:rPr>
                <w:b w:val="1"/>
              </w:rPr>
            </w:pPr>
            <w:r w:rsidDel="00000000" w:rsidR="00000000" w:rsidRPr="00000000">
              <w:rPr>
                <w:b w:val="1"/>
                <w:rtl w:val="0"/>
              </w:rPr>
              <w:t xml:space="preserve">Tipo de Organización</w:t>
            </w:r>
            <w:r w:rsidDel="00000000" w:rsidR="00000000" w:rsidRPr="00000000">
              <w:rPr>
                <w:b w:val="1"/>
                <w:color w:val="ff0000"/>
                <w:rtl w:val="0"/>
              </w:rPr>
              <w:t xml:space="preserve"> </w:t>
            </w:r>
            <w:r w:rsidDel="00000000" w:rsidR="00000000" w:rsidRPr="00000000">
              <w:rPr>
                <w:b w:val="1"/>
                <w:rtl w:val="0"/>
              </w:rPr>
              <w:t xml:space="preserve">empresarial</w:t>
            </w:r>
          </w:p>
        </w:tc>
        <w:tc>
          <w:tcPr>
            <w:tcBorders>
              <w:top w:color="000000" w:space="0" w:sz="5" w:val="single"/>
              <w:left w:color="000000" w:space="0" w:sz="5" w:val="single"/>
              <w:bottom w:color="000000" w:space="0" w:sz="5" w:val="single"/>
              <w:right w:color="000000" w:space="0" w:sz="5" w:val="single"/>
            </w:tcBorders>
            <w:shd w:fill="c5e0b3" w:val="clear"/>
            <w:tcMar>
              <w:top w:w="0.0" w:type="dxa"/>
              <w:left w:w="120.0" w:type="dxa"/>
              <w:bottom w:w="0.0" w:type="dxa"/>
              <w:right w:w="120.0" w:type="dxa"/>
            </w:tcMar>
          </w:tcPr>
          <w:p w:rsidR="00000000" w:rsidDel="00000000" w:rsidP="00000000" w:rsidRDefault="00000000" w:rsidRPr="00000000" w14:paraId="0000006A">
            <w:pPr>
              <w:spacing w:after="0" w:line="288" w:lineRule="auto"/>
              <w:jc w:val="center"/>
              <w:rPr>
                <w:b w:val="1"/>
              </w:rPr>
            </w:pPr>
            <w:r w:rsidDel="00000000" w:rsidR="00000000" w:rsidRPr="00000000">
              <w:rPr>
                <w:b w:val="1"/>
                <w:rtl w:val="0"/>
              </w:rPr>
              <w:t xml:space="preserve">Mínimo de integrantes para Postular</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B">
            <w:pPr>
              <w:spacing w:after="0" w:line="331" w:lineRule="auto"/>
              <w:rPr/>
            </w:pPr>
            <w:r w:rsidDel="00000000" w:rsidR="00000000" w:rsidRPr="00000000">
              <w:rPr>
                <w:rtl w:val="0"/>
              </w:rPr>
              <w:t xml:space="preserve">Cooperativas Agrícolas</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C">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D">
            <w:pPr>
              <w:spacing w:after="0" w:line="331" w:lineRule="auto"/>
              <w:rPr/>
            </w:pPr>
            <w:r w:rsidDel="00000000" w:rsidR="00000000" w:rsidRPr="00000000">
              <w:rPr>
                <w:rtl w:val="0"/>
              </w:rPr>
              <w:t xml:space="preserve">Cooperativas Campesinas</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E">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F">
            <w:pPr>
              <w:spacing w:after="0" w:line="331" w:lineRule="auto"/>
              <w:rPr/>
            </w:pPr>
            <w:r w:rsidDel="00000000" w:rsidR="00000000" w:rsidRPr="00000000">
              <w:rPr>
                <w:rtl w:val="0"/>
              </w:rPr>
              <w:t xml:space="preserve">Cooperativas Pesqueras </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0">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1">
            <w:pPr>
              <w:spacing w:after="0" w:line="331" w:lineRule="auto"/>
              <w:rPr/>
            </w:pPr>
            <w:r w:rsidDel="00000000" w:rsidR="00000000" w:rsidRPr="00000000">
              <w:rPr>
                <w:rtl w:val="0"/>
              </w:rPr>
              <w:t xml:space="preserve">Cooperativa de Servicios</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2">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3">
            <w:pPr>
              <w:spacing w:after="0" w:line="331" w:lineRule="auto"/>
              <w:rPr/>
            </w:pPr>
            <w:r w:rsidDel="00000000" w:rsidR="00000000" w:rsidRPr="00000000">
              <w:rPr>
                <w:rtl w:val="0"/>
              </w:rPr>
              <w:t xml:space="preserve">Cooperativas de Trabajo</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4">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5">
            <w:pPr>
              <w:spacing w:after="0" w:line="331" w:lineRule="auto"/>
              <w:rPr/>
            </w:pPr>
            <w:r w:rsidDel="00000000" w:rsidR="00000000" w:rsidRPr="00000000">
              <w:rPr>
                <w:rtl w:val="0"/>
              </w:rPr>
              <w:t xml:space="preserve">Cooperativas de Consumo</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6">
            <w:pPr>
              <w:spacing w:after="0" w:line="331" w:lineRule="auto"/>
              <w:jc w:val="center"/>
              <w:rPr/>
            </w:pPr>
            <w:r w:rsidDel="00000000" w:rsidR="00000000" w:rsidRPr="00000000">
              <w:rPr>
                <w:rtl w:val="0"/>
              </w:rPr>
              <w:t xml:space="preserve">5 personas naturales y/o jurídicas</w:t>
            </w:r>
          </w:p>
        </w:tc>
      </w:tr>
    </w:tbl>
    <w:p w:rsidR="00000000" w:rsidDel="00000000" w:rsidP="00000000" w:rsidRDefault="00000000" w:rsidRPr="00000000" w14:paraId="00000077">
      <w:pPr>
        <w:spacing w:after="0" w:line="240" w:lineRule="auto"/>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79">
      <w:pPr>
        <w:numPr>
          <w:ilvl w:val="0"/>
          <w:numId w:val="33"/>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rtl w:val="0"/>
        </w:rPr>
        <w:t xml:space="preserve">En el caso de grupos de personas naturales o jurídicas deberán designar a uno de los miembros como mandatario/a.</w:t>
      </w:r>
    </w:p>
    <w:p w:rsidR="00000000" w:rsidDel="00000000" w:rsidP="00000000" w:rsidRDefault="00000000" w:rsidRPr="00000000" w14:paraId="0000007A">
      <w:pPr>
        <w:numPr>
          <w:ilvl w:val="0"/>
          <w:numId w:val="33"/>
        </w:numPr>
        <w:spacing w:after="0" w:line="276" w:lineRule="auto"/>
        <w:ind w:left="425" w:hanging="360"/>
        <w:rPr>
          <w:color w:val="000000"/>
        </w:rPr>
      </w:pPr>
      <w:r w:rsidDel="00000000" w:rsidR="00000000" w:rsidRPr="00000000">
        <w:rPr>
          <w:color w:val="000000"/>
          <w:rtl w:val="0"/>
        </w:rPr>
        <w:t xml:space="preserve">El mandatario debe tener domicilio legal y/o comercial en la región de la presente convocatoria.</w:t>
      </w:r>
    </w:p>
    <w:p w:rsidR="00000000" w:rsidDel="00000000" w:rsidP="00000000" w:rsidRDefault="00000000" w:rsidRPr="00000000" w14:paraId="0000007B">
      <w:pPr>
        <w:numPr>
          <w:ilvl w:val="0"/>
          <w:numId w:val="33"/>
        </w:numPr>
        <w:spacing w:after="0" w:line="276" w:lineRule="auto"/>
        <w:ind w:left="425" w:hanging="360"/>
        <w:rPr>
          <w:color w:val="000000"/>
        </w:rPr>
      </w:pPr>
      <w:r w:rsidDel="00000000" w:rsidR="00000000" w:rsidRPr="00000000">
        <w:rPr>
          <w:color w:val="000000"/>
          <w:rtl w:val="0"/>
        </w:rPr>
        <w:t xml:space="preserve">El mandatario/a del grupo podrá tener inicio de actividades en primera y/o segunda categoría. </w:t>
      </w:r>
    </w:p>
    <w:p w:rsidR="00000000" w:rsidDel="00000000" w:rsidP="00000000" w:rsidRDefault="00000000" w:rsidRPr="00000000" w14:paraId="0000007C">
      <w:pPr>
        <w:numPr>
          <w:ilvl w:val="0"/>
          <w:numId w:val="33"/>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rtl w:val="0"/>
        </w:rPr>
        <w:t xml:space="preserve">El mandatario/a del grupo de empresarios/as NO debe tener deudas liquidadas morosas por concepto de deudas previsionales o laborales, en el caso de tener iniciación de actividades</w:t>
      </w:r>
      <w:r w:rsidDel="00000000" w:rsidR="00000000" w:rsidRPr="00000000">
        <w:rPr>
          <w:vertAlign w:val="superscript"/>
        </w:rPr>
        <w:footnoteReference w:customMarkFollows="0" w:id="4"/>
      </w:r>
      <w:r w:rsidDel="00000000" w:rsidR="00000000" w:rsidRPr="00000000">
        <w:rPr>
          <w:rtl w:val="0"/>
        </w:rPr>
        <w:t xml:space="preserve">.</w:t>
      </w:r>
    </w:p>
    <w:p w:rsidR="00000000" w:rsidDel="00000000" w:rsidP="00000000" w:rsidRDefault="00000000" w:rsidRPr="00000000" w14:paraId="0000007D">
      <w:pPr>
        <w:numPr>
          <w:ilvl w:val="0"/>
          <w:numId w:val="33"/>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rtl w:val="0"/>
        </w:rPr>
        <w:t xml:space="preserve">La postulación debe ser presentada en tiempo y forma, acompañando todos los antecedentes requeridos en el Anexo N° 1.</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tbl>
      <w:tblPr>
        <w:tblStyle w:val="Table4"/>
        <w:tblW w:w="89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28"/>
        <w:tblGridChange w:id="0">
          <w:tblGrid>
            <w:gridCol w:w="8928"/>
          </w:tblGrid>
        </w:tblGridChange>
      </w:tblGrid>
      <w:tr>
        <w:trPr>
          <w:cantSplit w:val="0"/>
          <w:trHeight w:val="1155" w:hRule="atLeast"/>
          <w:tblHeader w:val="0"/>
        </w:trPr>
        <w:tc>
          <w:tcPr>
            <w:shd w:fill="c5e0b3" w:val="clear"/>
          </w:tcPr>
          <w:p w:rsidR="00000000" w:rsidDel="00000000" w:rsidP="00000000" w:rsidRDefault="00000000" w:rsidRPr="00000000" w14:paraId="0000007F">
            <w:pPr>
              <w:widowControl w:val="1"/>
              <w:rPr>
                <w:rFonts w:ascii="Calibri" w:cs="Calibri" w:eastAsia="Calibri" w:hAnsi="Calibri"/>
                <w:b w:val="1"/>
              </w:rPr>
            </w:pPr>
            <w:bookmarkStart w:colFirst="0" w:colLast="0" w:name="_heading=h.1fob9te" w:id="4"/>
            <w:bookmarkEnd w:id="4"/>
            <w:r w:rsidDel="00000000" w:rsidR="00000000" w:rsidRPr="00000000">
              <w:rPr>
                <w:rFonts w:ascii="Calibri" w:cs="Calibri" w:eastAsia="Calibri" w:hAnsi="Calibri"/>
                <w:b w:val="1"/>
                <w:rtl w:val="0"/>
              </w:rPr>
              <w:t xml:space="preserve">NOTA 2:</w:t>
            </w:r>
            <w:r w:rsidDel="00000000" w:rsidR="00000000" w:rsidRPr="00000000">
              <w:rPr>
                <w:rFonts w:ascii="Calibri" w:cs="Calibri" w:eastAsia="Calibri" w:hAnsi="Calibri"/>
                <w:rtl w:val="0"/>
              </w:rPr>
              <w:t xml:space="preserve"> Podrán participar a esta convocatoria de creación, aquellos grupos pre cooperativos que tengan iniciado su proceso de conformación legal, siempre y cuando </w:t>
            </w:r>
            <w:r w:rsidDel="00000000" w:rsidR="00000000" w:rsidRPr="00000000">
              <w:rPr>
                <w:rFonts w:ascii="Calibri" w:cs="Calibri" w:eastAsia="Calibri" w:hAnsi="Calibri"/>
                <w:b w:val="1"/>
                <w:rtl w:val="0"/>
              </w:rPr>
              <w:t xml:space="preserve">no hayan tramitado o iniciado actividades ante el SII, en cuyo caso deberán participar de la línea de fortalecimiento del programa; ni tengan un número de registro (rol) en DAES del Ministerio de Economía, Fomento y Turismo.</w:t>
            </w:r>
          </w:p>
          <w:p w:rsidR="00000000" w:rsidDel="00000000" w:rsidP="00000000" w:rsidRDefault="00000000" w:rsidRPr="00000000" w14:paraId="00000080">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82">
      <w:pPr>
        <w:spacing w:after="0" w:line="240" w:lineRule="auto"/>
        <w:rPr/>
      </w:pPr>
      <w:r w:rsidDel="00000000" w:rsidR="00000000" w:rsidRPr="00000000">
        <w:rPr>
          <w:rtl w:val="0"/>
        </w:rPr>
      </w:r>
    </w:p>
    <w:p w:rsidR="00000000" w:rsidDel="00000000" w:rsidP="00000000" w:rsidRDefault="00000000" w:rsidRPr="00000000" w14:paraId="00000083">
      <w:pPr>
        <w:spacing w:after="200" w:line="276" w:lineRule="auto"/>
        <w:rPr>
          <w:b w:val="1"/>
        </w:rPr>
      </w:pPr>
      <w:r w:rsidDel="00000000" w:rsidR="00000000" w:rsidRPr="00000000">
        <w:rPr>
          <w:b w:val="1"/>
          <w:rtl w:val="0"/>
        </w:rPr>
        <w:t xml:space="preserve">No podrán acceder a este instrumento quienes se encuentren en cualquiera de las siguientes situaciones:</w:t>
      </w:r>
    </w:p>
    <w:p w:rsidR="00000000" w:rsidDel="00000000" w:rsidP="00000000" w:rsidRDefault="00000000" w:rsidRPr="00000000" w14:paraId="00000084">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085">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086">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087">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rsidR="00000000" w:rsidDel="00000000" w:rsidP="00000000" w:rsidRDefault="00000000" w:rsidRPr="00000000" w14:paraId="00000088">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rsidR="00000000" w:rsidDel="00000000" w:rsidP="00000000" w:rsidRDefault="00000000" w:rsidRPr="00000000" w14:paraId="00000089">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rtl w:val="0"/>
        </w:rPr>
        <w:t xml:space="preserve">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64" w:lineRule="auto"/>
        <w:ind w:left="720" w:firstLine="0"/>
        <w:rPr/>
      </w:pPr>
      <w:r w:rsidDel="00000000" w:rsidR="00000000" w:rsidRPr="00000000">
        <w:rPr>
          <w:rtl w:val="0"/>
        </w:rPr>
      </w:r>
    </w:p>
    <w:p w:rsidR="00000000" w:rsidDel="00000000" w:rsidP="00000000" w:rsidRDefault="00000000" w:rsidRPr="00000000" w14:paraId="0000008B">
      <w:pPr>
        <w:pStyle w:val="Heading1"/>
        <w:rPr/>
      </w:pPr>
      <w:r w:rsidDel="00000000" w:rsidR="00000000" w:rsidRPr="00000000">
        <w:rPr>
          <w:rtl w:val="0"/>
        </w:rPr>
        <w:t xml:space="preserve">6. ¿Qué financia este programa?  </w:t>
      </w:r>
    </w:p>
    <w:p w:rsidR="00000000" w:rsidDel="00000000" w:rsidP="00000000" w:rsidRDefault="00000000" w:rsidRPr="00000000" w14:paraId="0000008C">
      <w:pPr>
        <w:rPr>
          <w:b w:val="1"/>
        </w:rPr>
      </w:pPr>
      <w:r w:rsidDel="00000000" w:rsidR="00000000" w:rsidRPr="00000000">
        <w:rPr>
          <w:b w:val="1"/>
          <w:rtl w:val="0"/>
        </w:rPr>
        <w:t xml:space="preserve">6.1. ítem de gastos financiables según categoría. </w:t>
      </w:r>
    </w:p>
    <w:p w:rsidR="00000000" w:rsidDel="00000000" w:rsidP="00000000" w:rsidRDefault="00000000" w:rsidRPr="00000000" w14:paraId="0000008D">
      <w:pPr>
        <w:rPr/>
      </w:pPr>
      <w:r w:rsidDel="00000000" w:rsidR="00000000" w:rsidRPr="00000000">
        <w:rPr>
          <w:rtl w:val="0"/>
        </w:rPr>
        <w:t xml:space="preserve">A continuación, se señalan los ítems financiables</w:t>
      </w:r>
      <w:r w:rsidDel="00000000" w:rsidR="00000000" w:rsidRPr="00000000">
        <w:rPr>
          <w:vertAlign w:val="superscript"/>
        </w:rPr>
        <w:footnoteReference w:customMarkFollows="0" w:id="5"/>
      </w:r>
      <w:r w:rsidDel="00000000" w:rsidR="00000000" w:rsidRPr="00000000">
        <w:rPr>
          <w:rtl w:val="0"/>
        </w:rPr>
        <w:t xml:space="preserve"> del </w:t>
      </w:r>
      <w:r w:rsidDel="00000000" w:rsidR="00000000" w:rsidRPr="00000000">
        <w:rPr>
          <w:b w:val="1"/>
          <w:rtl w:val="0"/>
        </w:rPr>
        <w:t xml:space="preserve">plan de inversiones</w:t>
      </w:r>
      <w:r w:rsidDel="00000000" w:rsidR="00000000" w:rsidRPr="00000000">
        <w:rPr>
          <w:rtl w:val="0"/>
        </w:rPr>
        <w:t xml:space="preserve"> el cual se elaborará en el marco de la implementación del programa:</w:t>
      </w:r>
    </w:p>
    <w:tbl>
      <w:tblPr>
        <w:tblStyle w:val="Table5"/>
        <w:tblW w:w="8850.0" w:type="dxa"/>
        <w:jc w:val="left"/>
        <w:tblInd w:w="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5970"/>
        <w:tblGridChange w:id="0">
          <w:tblGrid>
            <w:gridCol w:w="2880"/>
            <w:gridCol w:w="5970"/>
          </w:tblGrid>
        </w:tblGridChange>
      </w:tblGrid>
      <w:tr>
        <w:trPr>
          <w:cantSplit w:val="0"/>
          <w:trHeight w:val="73" w:hRule="atLeast"/>
          <w:tblHeader w:val="0"/>
        </w:trPr>
        <w:tc>
          <w:tcPr>
            <w:shd w:fill="b6d7a8" w:val="clear"/>
            <w:tcMar>
              <w:top w:w="100.0" w:type="dxa"/>
              <w:left w:w="100.0" w:type="dxa"/>
              <w:bottom w:w="100.0" w:type="dxa"/>
              <w:right w:w="100.0" w:type="dxa"/>
            </w:tcMar>
          </w:tcPr>
          <w:p w:rsidR="00000000" w:rsidDel="00000000" w:rsidP="00000000" w:rsidRDefault="00000000" w:rsidRPr="00000000" w14:paraId="0000008E">
            <w:pPr>
              <w:pBdr>
                <w:top w:space="0" w:sz="0" w:val="nil"/>
                <w:left w:space="0" w:sz="0" w:val="nil"/>
                <w:bottom w:space="0" w:sz="0" w:val="nil"/>
                <w:right w:space="0" w:sz="0" w:val="nil"/>
                <w:between w:space="0" w:sz="0" w:val="nil"/>
              </w:pBdr>
              <w:jc w:val="center"/>
              <w:rPr/>
            </w:pPr>
            <w:r w:rsidDel="00000000" w:rsidR="00000000" w:rsidRPr="00000000">
              <w:rPr>
                <w:rtl w:val="0"/>
              </w:rPr>
              <w:t xml:space="preserve">Categoría</w:t>
            </w:r>
          </w:p>
        </w:tc>
        <w:tc>
          <w:tcPr>
            <w:shd w:fill="b6d7a8" w:val="clear"/>
            <w:tcMar>
              <w:top w:w="100.0" w:type="dxa"/>
              <w:left w:w="100.0" w:type="dxa"/>
              <w:bottom w:w="100.0" w:type="dxa"/>
              <w:right w:w="100.0" w:type="dxa"/>
            </w:tcMar>
          </w:tcPr>
          <w:p w:rsidR="00000000" w:rsidDel="00000000" w:rsidP="00000000" w:rsidRDefault="00000000" w:rsidRPr="00000000" w14:paraId="0000008F">
            <w:pPr>
              <w:pBdr>
                <w:top w:space="0" w:sz="0" w:val="nil"/>
                <w:left w:space="0" w:sz="0" w:val="nil"/>
                <w:bottom w:space="0" w:sz="0" w:val="nil"/>
                <w:right w:space="0" w:sz="0" w:val="nil"/>
                <w:between w:space="0" w:sz="0" w:val="nil"/>
              </w:pBdr>
              <w:jc w:val="center"/>
              <w:rPr/>
            </w:pPr>
            <w:r w:rsidDel="00000000" w:rsidR="00000000" w:rsidRPr="00000000">
              <w:rPr>
                <w:rtl w:val="0"/>
              </w:rPr>
              <w:t xml:space="preserve">Ítem</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90">
            <w:pPr>
              <w:pBdr>
                <w:top w:space="0" w:sz="0" w:val="nil"/>
                <w:left w:space="0" w:sz="0" w:val="nil"/>
                <w:bottom w:space="0" w:sz="0" w:val="nil"/>
                <w:right w:space="0" w:sz="0" w:val="nil"/>
                <w:between w:space="0" w:sz="0" w:val="nil"/>
              </w:pBdr>
              <w:jc w:val="center"/>
              <w:rPr/>
            </w:pPr>
            <w:r w:rsidDel="00000000" w:rsidR="00000000" w:rsidRPr="00000000">
              <w:rPr>
                <w:rtl w:val="0"/>
              </w:rPr>
              <w:t xml:space="preserve">Acciones de Gestión Empresarial</w:t>
            </w:r>
          </w:p>
          <w:p w:rsidR="00000000" w:rsidDel="00000000" w:rsidP="00000000" w:rsidRDefault="00000000" w:rsidRPr="00000000" w14:paraId="00000091">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jc w:val="center"/>
              <w:rPr/>
            </w:pPr>
            <w:r w:rsidDel="00000000" w:rsidR="00000000" w:rsidRPr="00000000">
              <w:rPr>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93">
            <w:pPr>
              <w:pBdr>
                <w:top w:space="0" w:sz="0" w:val="nil"/>
                <w:left w:space="0" w:sz="0" w:val="nil"/>
                <w:bottom w:space="0" w:sz="0" w:val="nil"/>
                <w:right w:space="0" w:sz="0" w:val="nil"/>
                <w:between w:space="0" w:sz="0" w:val="nil"/>
              </w:pBdr>
              <w:jc w:val="left"/>
              <w:rPr/>
            </w:pPr>
            <w:r w:rsidDel="00000000" w:rsidR="00000000" w:rsidRPr="00000000">
              <w:rPr>
                <w:rtl w:val="0"/>
              </w:rPr>
              <w:t xml:space="preserve">Asistencia Técnica y Asesoría en Gestión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5">
            <w:pPr>
              <w:pBdr>
                <w:top w:space="0" w:sz="0" w:val="nil"/>
                <w:left w:space="0" w:sz="0" w:val="nil"/>
                <w:bottom w:space="0" w:sz="0" w:val="nil"/>
                <w:right w:space="0" w:sz="0" w:val="nil"/>
                <w:between w:space="0" w:sz="0" w:val="nil"/>
              </w:pBdr>
              <w:jc w:val="left"/>
              <w:rPr/>
            </w:pPr>
            <w:r w:rsidDel="00000000" w:rsidR="00000000" w:rsidRPr="00000000">
              <w:rPr>
                <w:rtl w:val="0"/>
              </w:rPr>
              <w:t xml:space="preserve">Capacitación (Cooperativismo, organización interna, plan estratégico, modelo de negocios, perspectiva de género, entre otros)</w:t>
            </w:r>
            <w:r w:rsidDel="00000000" w:rsidR="00000000" w:rsidRPr="00000000">
              <w:rPr>
                <w:sz w:val="20"/>
                <w:szCs w:val="20"/>
                <w:vertAlign w:val="superscript"/>
              </w:rPr>
              <w:footnoteReference w:customMarkFollows="0" w:id="6"/>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pBdr>
                <w:top w:space="0" w:sz="0" w:val="nil"/>
                <w:left w:space="0" w:sz="0" w:val="nil"/>
                <w:bottom w:space="0" w:sz="0" w:val="nil"/>
                <w:right w:space="0" w:sz="0" w:val="nil"/>
                <w:between w:space="0" w:sz="0" w:val="nil"/>
              </w:pBdr>
              <w:jc w:val="left"/>
              <w:rPr/>
            </w:pPr>
            <w:r w:rsidDel="00000000" w:rsidR="00000000" w:rsidRPr="00000000">
              <w:rPr>
                <w:rtl w:val="0"/>
              </w:rPr>
              <w:t xml:space="preserve">Ferias, exposiciones, eventos y seminarios.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9">
            <w:pPr>
              <w:pBdr>
                <w:top w:space="0" w:sz="0" w:val="nil"/>
                <w:left w:space="0" w:sz="0" w:val="nil"/>
                <w:bottom w:space="0" w:sz="0" w:val="nil"/>
                <w:right w:space="0" w:sz="0" w:val="nil"/>
                <w:between w:space="0" w:sz="0" w:val="nil"/>
              </w:pBdr>
              <w:jc w:val="left"/>
              <w:rPr/>
            </w:pPr>
            <w:r w:rsidDel="00000000" w:rsidR="00000000" w:rsidRPr="00000000">
              <w:rPr>
                <w:rtl w:val="0"/>
              </w:rPr>
              <w:t xml:space="preserve">Misiones comerciales y/o tecnológicas, visitas y pasantías.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B">
            <w:pPr>
              <w:pBdr>
                <w:top w:space="0" w:sz="0" w:val="nil"/>
                <w:left w:space="0" w:sz="0" w:val="nil"/>
                <w:bottom w:space="0" w:sz="0" w:val="nil"/>
                <w:right w:space="0" w:sz="0" w:val="nil"/>
                <w:between w:space="0" w:sz="0" w:val="nil"/>
              </w:pBdr>
              <w:jc w:val="left"/>
              <w:rPr/>
            </w:pPr>
            <w:r w:rsidDel="00000000" w:rsidR="00000000" w:rsidRPr="00000000">
              <w:rPr>
                <w:rtl w:val="0"/>
              </w:rPr>
              <w:t xml:space="preserve">Estudios, catastros y evaluaciones.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D">
            <w:pPr>
              <w:pBdr>
                <w:top w:space="0" w:sz="0" w:val="nil"/>
                <w:left w:space="0" w:sz="0" w:val="nil"/>
                <w:bottom w:space="0" w:sz="0" w:val="nil"/>
                <w:right w:space="0" w:sz="0" w:val="nil"/>
                <w:between w:space="0" w:sz="0" w:val="nil"/>
              </w:pBdr>
              <w:jc w:val="left"/>
              <w:rPr/>
            </w:pPr>
            <w:r w:rsidDel="00000000" w:rsidR="00000000" w:rsidRPr="00000000">
              <w:rPr>
                <w:rtl w:val="0"/>
              </w:rPr>
              <w:t xml:space="preserve">Acciones de Marketing, Publicidad y Difusión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F">
            <w:pPr>
              <w:pBdr>
                <w:top w:space="0" w:sz="0" w:val="nil"/>
                <w:left w:space="0" w:sz="0" w:val="nil"/>
                <w:bottom w:space="0" w:sz="0" w:val="nil"/>
                <w:right w:space="0" w:sz="0" w:val="nil"/>
                <w:between w:space="0" w:sz="0" w:val="nil"/>
              </w:pBdr>
              <w:jc w:val="left"/>
              <w:rPr/>
            </w:pPr>
            <w:r w:rsidDel="00000000" w:rsidR="00000000" w:rsidRPr="00000000">
              <w:rPr>
                <w:rtl w:val="0"/>
              </w:rPr>
              <w:t xml:space="preserve">Gastos de Formalización (Sólo para creación de Cooperativas)</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A0">
            <w:pPr>
              <w:pBdr>
                <w:top w:space="0" w:sz="0" w:val="nil"/>
                <w:left w:space="0" w:sz="0" w:val="nil"/>
                <w:bottom w:space="0" w:sz="0" w:val="nil"/>
                <w:right w:space="0" w:sz="0" w:val="nil"/>
                <w:between w:space="0" w:sz="0" w:val="nil"/>
              </w:pBdr>
              <w:jc w:val="center"/>
              <w:rPr/>
            </w:pPr>
            <w:r w:rsidDel="00000000" w:rsidR="00000000" w:rsidRPr="00000000">
              <w:rPr>
                <w:rtl w:val="0"/>
              </w:rPr>
              <w:t xml:space="preserve">Inversiones</w:t>
            </w:r>
          </w:p>
        </w:tc>
        <w:tc>
          <w:tcPr>
            <w:shd w:fill="auto" w:val="clear"/>
            <w:tcMar>
              <w:top w:w="100.0" w:type="dxa"/>
              <w:left w:w="100.0" w:type="dxa"/>
              <w:bottom w:w="100.0" w:type="dxa"/>
              <w:right w:w="100.0" w:type="dxa"/>
            </w:tcMar>
          </w:tcPr>
          <w:p w:rsidR="00000000" w:rsidDel="00000000" w:rsidP="00000000" w:rsidRDefault="00000000" w:rsidRPr="00000000" w14:paraId="000000A1">
            <w:pPr>
              <w:pBdr>
                <w:top w:space="0" w:sz="0" w:val="nil"/>
                <w:left w:space="0" w:sz="0" w:val="nil"/>
                <w:bottom w:space="0" w:sz="0" w:val="nil"/>
                <w:right w:space="0" w:sz="0" w:val="nil"/>
                <w:between w:space="0" w:sz="0" w:val="nil"/>
              </w:pBdr>
              <w:jc w:val="left"/>
              <w:rPr/>
            </w:pPr>
            <w:r w:rsidDel="00000000" w:rsidR="00000000" w:rsidRPr="00000000">
              <w:rPr>
                <w:rtl w:val="0"/>
              </w:rPr>
              <w:t xml:space="preserve">Activos Fijos e Intangibles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3">
            <w:pPr>
              <w:pBdr>
                <w:top w:space="0" w:sz="0" w:val="nil"/>
                <w:left w:space="0" w:sz="0" w:val="nil"/>
                <w:bottom w:space="0" w:sz="0" w:val="nil"/>
                <w:right w:space="0" w:sz="0" w:val="nil"/>
                <w:between w:space="0" w:sz="0" w:val="nil"/>
              </w:pBdr>
              <w:jc w:val="left"/>
              <w:rPr/>
            </w:pPr>
            <w:r w:rsidDel="00000000" w:rsidR="00000000" w:rsidRPr="00000000">
              <w:rPr>
                <w:rtl w:val="0"/>
              </w:rPr>
              <w:t xml:space="preserve">Habilitación de Infraestructura y Construcciones</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A4">
            <w:pPr>
              <w:pBdr>
                <w:top w:space="0" w:sz="0" w:val="nil"/>
                <w:left w:space="0" w:sz="0" w:val="nil"/>
                <w:bottom w:space="0" w:sz="0" w:val="nil"/>
                <w:right w:space="0" w:sz="0" w:val="nil"/>
                <w:between w:space="0" w:sz="0" w:val="nil"/>
              </w:pBdr>
              <w:jc w:val="center"/>
              <w:rPr/>
            </w:pPr>
            <w:r w:rsidDel="00000000" w:rsidR="00000000" w:rsidRPr="00000000">
              <w:rPr>
                <w:rtl w:val="0"/>
              </w:rPr>
              <w:t xml:space="preserve">Capital de Trabajo (sub item inversiones)</w:t>
            </w:r>
          </w:p>
        </w:tc>
        <w:tc>
          <w:tcPr>
            <w:shd w:fill="auto" w:val="clear"/>
            <w:tcMar>
              <w:top w:w="100.0" w:type="dxa"/>
              <w:left w:w="100.0" w:type="dxa"/>
              <w:bottom w:w="100.0" w:type="dxa"/>
              <w:right w:w="100.0" w:type="dxa"/>
            </w:tcMar>
          </w:tcPr>
          <w:p w:rsidR="00000000" w:rsidDel="00000000" w:rsidP="00000000" w:rsidRDefault="00000000" w:rsidRPr="00000000" w14:paraId="000000A5">
            <w:pPr>
              <w:pBdr>
                <w:top w:space="0" w:sz="0" w:val="nil"/>
                <w:left w:space="0" w:sz="0" w:val="nil"/>
                <w:bottom w:space="0" w:sz="0" w:val="nil"/>
                <w:right w:space="0" w:sz="0" w:val="nil"/>
                <w:between w:space="0" w:sz="0" w:val="nil"/>
              </w:pBdr>
              <w:jc w:val="left"/>
              <w:rPr/>
            </w:pPr>
            <w:r w:rsidDel="00000000" w:rsidR="00000000" w:rsidRPr="00000000">
              <w:rPr>
                <w:rtl w:val="0"/>
              </w:rPr>
              <w:t xml:space="preserve">Remuneraciones y Honorarios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7">
            <w:pPr>
              <w:pBdr>
                <w:top w:space="0" w:sz="0" w:val="nil"/>
                <w:left w:space="0" w:sz="0" w:val="nil"/>
                <w:bottom w:space="0" w:sz="0" w:val="nil"/>
                <w:right w:space="0" w:sz="0" w:val="nil"/>
                <w:between w:space="0" w:sz="0" w:val="nil"/>
              </w:pBdr>
              <w:jc w:val="left"/>
              <w:rPr/>
            </w:pPr>
            <w:r w:rsidDel="00000000" w:rsidR="00000000" w:rsidRPr="00000000">
              <w:rPr>
                <w:rtl w:val="0"/>
              </w:rPr>
              <w:t xml:space="preserve">Arriendo (funciones administrativas organización o producción)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9">
            <w:pPr>
              <w:pBdr>
                <w:top w:space="0" w:sz="0" w:val="nil"/>
                <w:left w:space="0" w:sz="0" w:val="nil"/>
                <w:bottom w:space="0" w:sz="0" w:val="nil"/>
                <w:right w:space="0" w:sz="0" w:val="nil"/>
                <w:between w:space="0" w:sz="0" w:val="nil"/>
              </w:pBdr>
              <w:jc w:val="left"/>
              <w:rPr/>
            </w:pPr>
            <w:r w:rsidDel="00000000" w:rsidR="00000000" w:rsidRPr="00000000">
              <w:rPr>
                <w:rtl w:val="0"/>
              </w:rPr>
              <w:t xml:space="preserve">Materias Primas y Materiales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B">
            <w:pPr>
              <w:pBdr>
                <w:top w:space="0" w:sz="0" w:val="nil"/>
                <w:left w:space="0" w:sz="0" w:val="nil"/>
                <w:bottom w:space="0" w:sz="0" w:val="nil"/>
                <w:right w:space="0" w:sz="0" w:val="nil"/>
                <w:between w:space="0" w:sz="0" w:val="nil"/>
              </w:pBdr>
              <w:jc w:val="left"/>
              <w:rPr/>
            </w:pPr>
            <w:r w:rsidDel="00000000" w:rsidR="00000000" w:rsidRPr="00000000">
              <w:rPr>
                <w:rtl w:val="0"/>
              </w:rPr>
              <w:t xml:space="preserve">Servicios y/o Consumos Generales</w:t>
            </w:r>
          </w:p>
        </w:tc>
      </w:tr>
    </w:tbl>
    <w:p w:rsidR="00000000" w:rsidDel="00000000" w:rsidP="00000000" w:rsidRDefault="00000000" w:rsidRPr="00000000" w14:paraId="000000AC">
      <w:pPr>
        <w:spacing w:after="0" w:lineRule="auto"/>
        <w:rPr/>
      </w:pPr>
      <w:r w:rsidDel="00000000" w:rsidR="00000000" w:rsidRPr="00000000">
        <w:rPr>
          <w:rtl w:val="0"/>
        </w:rPr>
      </w:r>
    </w:p>
    <w:p w:rsidR="00000000" w:rsidDel="00000000" w:rsidP="00000000" w:rsidRDefault="00000000" w:rsidRPr="00000000" w14:paraId="000000AD">
      <w:pPr>
        <w:rPr>
          <w:color w:val="222222"/>
          <w:sz w:val="20"/>
          <w:szCs w:val="20"/>
          <w:highlight w:val="white"/>
        </w:rPr>
      </w:pPr>
      <w:r w:rsidDel="00000000" w:rsidR="00000000" w:rsidRPr="00000000">
        <w:rPr>
          <w:color w:val="222222"/>
          <w:sz w:val="20"/>
          <w:szCs w:val="20"/>
          <w:highlight w:val="white"/>
          <w:rtl w:val="0"/>
        </w:rPr>
        <w:t xml:space="preserve">Las organizaciones beneficiadas deben realizar durante el periodo de ejecución de los proyectos al menos una capacitación, taller o encuentro de intercambio de conocimientos y/o experiencias en materia de género: liderazgo femenino, liderazgo dirigencial, creación de redes, entre otros. La cual puede realizarse con costo al subsidio o no, participando de alguna instancia organizada externamente pública o privada.</w:t>
      </w:r>
    </w:p>
    <w:p w:rsidR="00000000" w:rsidDel="00000000" w:rsidP="00000000" w:rsidRDefault="00000000" w:rsidRPr="00000000" w14:paraId="000000AE">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185420</wp:posOffset>
                </wp:positionV>
                <wp:extent cx="5637530" cy="3193538"/>
                <wp:effectExtent b="0" l="0" r="0" t="0"/>
                <wp:wrapSquare wrapText="bothSides" distB="45720" distT="45720" distL="114300" distR="114300"/>
                <wp:docPr id="2139237828" name=""/>
                <a:graphic>
                  <a:graphicData uri="http://schemas.microsoft.com/office/word/2010/wordprocessingShape">
                    <wps:wsp>
                      <wps:cNvSpPr/>
                      <wps:cNvPr id="5" name="Shape 5"/>
                      <wps:spPr>
                        <a:xfrm>
                          <a:off x="2400900" y="2124750"/>
                          <a:ext cx="5890200" cy="331050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3:</w:t>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todas las capacitaciones independiente de la temática se solicitará que exista una participación de al menos el 50% de los socios y socias resguardando este mínimo de participación entre hombres y mujeres.</w:t>
                            </w:r>
                          </w:p>
                          <w:p w:rsidR="00000000" w:rsidDel="00000000" w:rsidP="00000000" w:rsidRDefault="00000000" w:rsidRPr="00000000">
                            <w:pPr>
                              <w:spacing w:after="0" w:before="0" w:line="258.0000114440918"/>
                              <w:ind w:left="360" w:right="0" w:firstLine="108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el caso de los grupos pre cooperativos compuestos en un 80% o más mujeres, el 100% debe estar capacitada.</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relación al presupuesto de las capacitaciones el CER podrá observar si las cotizaciones se encuentran fuera del rango de mercado versus la propuesta realizada por el proveedor.</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185420</wp:posOffset>
                </wp:positionV>
                <wp:extent cx="5637530" cy="3193538"/>
                <wp:effectExtent b="0" l="0" r="0" t="0"/>
                <wp:wrapSquare wrapText="bothSides" distB="45720" distT="45720" distL="114300" distR="114300"/>
                <wp:docPr id="2139237828"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5637530" cy="3193538"/>
                        </a:xfrm>
                        <a:prstGeom prst="rect"/>
                        <a:ln/>
                      </pic:spPr>
                    </pic:pic>
                  </a:graphicData>
                </a:graphic>
              </wp:anchor>
            </w:drawing>
          </mc:Fallback>
        </mc:AlternateContent>
      </w:r>
    </w:p>
    <w:p w:rsidR="00000000" w:rsidDel="00000000" w:rsidP="00000000" w:rsidRDefault="00000000" w:rsidRPr="00000000" w14:paraId="000000AF">
      <w:pPr>
        <w:spacing w:after="0" w:lineRule="auto"/>
        <w:rPr/>
      </w:pPr>
      <w:r w:rsidDel="00000000" w:rsidR="00000000" w:rsidRPr="00000000">
        <w:rPr>
          <w:rtl w:val="0"/>
        </w:rPr>
      </w:r>
    </w:p>
    <w:p w:rsidR="00000000" w:rsidDel="00000000" w:rsidP="00000000" w:rsidRDefault="00000000" w:rsidRPr="00000000" w14:paraId="000000B0">
      <w:pPr>
        <w:spacing w:after="0" w:lineRule="auto"/>
        <w:rPr/>
      </w:pPr>
      <w:r w:rsidDel="00000000" w:rsidR="00000000" w:rsidRPr="00000000">
        <w:rPr>
          <w:rtl w:val="0"/>
        </w:rP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Sercotec vigente. </w:t>
      </w:r>
    </w:p>
    <w:p w:rsidR="00000000" w:rsidDel="00000000" w:rsidP="00000000" w:rsidRDefault="00000000" w:rsidRPr="00000000" w14:paraId="000000B1">
      <w:pPr>
        <w:spacing w:after="0" w:lineRule="auto"/>
        <w:rPr/>
      </w:pPr>
      <w:r w:rsidDel="00000000" w:rsidR="00000000" w:rsidRPr="00000000">
        <w:rPr>
          <w:rtl w:val="0"/>
        </w:rPr>
      </w:r>
    </w:p>
    <w:p w:rsidR="00000000" w:rsidDel="00000000" w:rsidP="00000000" w:rsidRDefault="00000000" w:rsidRPr="00000000" w14:paraId="000000B2">
      <w:pPr>
        <w:pStyle w:val="Heading2"/>
        <w:rPr/>
      </w:pPr>
      <w:r w:rsidDel="00000000" w:rsidR="00000000" w:rsidRPr="00000000">
        <w:rPr>
          <w:rtl w:val="0"/>
        </w:rPr>
        <w:t xml:space="preserve">6.2. ¿Qué NO Financia?</w:t>
      </w:r>
    </w:p>
    <w:p w:rsidR="00000000" w:rsidDel="00000000" w:rsidP="00000000" w:rsidRDefault="00000000" w:rsidRPr="00000000" w14:paraId="000000B3">
      <w:pPr>
        <w:rPr/>
      </w:pPr>
      <w:r w:rsidDel="00000000" w:rsidR="00000000" w:rsidRPr="00000000">
        <w:rPr>
          <w:rtl w:val="0"/>
        </w:rPr>
        <w:t xml:space="preserve">Con recursos del cofinanciamiento de Sercotec, los beneficiarios/as de los instrumentos NO PUEDEN financiar:</w:t>
      </w:r>
    </w:p>
    <w:p w:rsidR="00000000" w:rsidDel="00000000" w:rsidP="00000000" w:rsidRDefault="00000000" w:rsidRPr="00000000" w14:paraId="000000B4">
      <w:pPr>
        <w:numPr>
          <w:ilvl w:val="0"/>
          <w:numId w:val="8"/>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3 de las presentes Bases de Postulación, libro de compraventa, formulario 29 y factura. </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Sólo para el caso de aquellos instrumentos que no contemplen aporte empresarial o que el porcentaje de aporte empresarial no cubra el impuesto, aquellos impuestos no recuperables podrán ser cargados al cofinanciamiento Sercotec.</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Rule="auto"/>
        <w:ind w:left="720" w:firstLine="0"/>
        <w:rPr>
          <w:b w:val="1"/>
          <w:color w:val="000000"/>
        </w:rPr>
      </w:pPr>
      <w:r w:rsidDel="00000000" w:rsidR="00000000" w:rsidRPr="00000000">
        <w:rPr>
          <w:rtl w:val="0"/>
        </w:rPr>
      </w:r>
    </w:p>
    <w:p w:rsidR="00000000" w:rsidDel="00000000" w:rsidP="00000000" w:rsidRDefault="00000000" w:rsidRPr="00000000" w14:paraId="000000B9">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 compra de bienes raíces, valores e instrumentos financieros (ahorros a plazo, depósitos en fondos mutuos, entre otros).</w:t>
      </w:r>
      <w:r w:rsidDel="00000000" w:rsidR="00000000" w:rsidRPr="00000000">
        <w:rPr>
          <w:rtl w:val="0"/>
        </w:rPr>
      </w:r>
    </w:p>
    <w:p w:rsidR="00000000" w:rsidDel="00000000" w:rsidP="00000000" w:rsidRDefault="00000000" w:rsidRPr="00000000" w14:paraId="000000BA">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Las transacciones del beneficiario/a consigo mismo, ni de sus respectivos cónyuges o conviviente civil, hijos/as, ni auto contrataciones</w:t>
      </w:r>
      <w:r w:rsidDel="00000000" w:rsidR="00000000" w:rsidRPr="00000000">
        <w:rPr>
          <w:color w:val="000000"/>
          <w:vertAlign w:val="superscript"/>
        </w:rPr>
        <w:footnoteReference w:customMarkFollows="0" w:id="7"/>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BB">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Garantías en obligaciones financieras, prenda, endosos y/o transferencias a terceros, el pago de deudas (por ejemplo, deudas de casas comerciales), intereses o dividendos.</w:t>
      </w:r>
      <w:r w:rsidDel="00000000" w:rsidR="00000000" w:rsidRPr="00000000">
        <w:rPr>
          <w:rtl w:val="0"/>
        </w:rPr>
      </w:r>
    </w:p>
    <w:p w:rsidR="00000000" w:rsidDel="00000000" w:rsidP="00000000" w:rsidRDefault="00000000" w:rsidRPr="00000000" w14:paraId="000000BC">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Pago a consultores (terceros) por asistencia en la etapa de postulación.</w:t>
      </w:r>
      <w:r w:rsidDel="00000000" w:rsidR="00000000" w:rsidRPr="00000000">
        <w:rPr>
          <w:rtl w:val="0"/>
        </w:rPr>
      </w:r>
    </w:p>
    <w:p w:rsidR="00000000" w:rsidDel="00000000" w:rsidP="00000000" w:rsidRDefault="00000000" w:rsidRPr="00000000" w14:paraId="000000BD">
      <w:pPr>
        <w:numPr>
          <w:ilvl w:val="0"/>
          <w:numId w:val="8"/>
        </w:numPr>
        <w:pBdr>
          <w:top w:space="0" w:sz="0" w:val="nil"/>
          <w:left w:space="0" w:sz="0" w:val="nil"/>
          <w:bottom w:space="0" w:sz="0" w:val="nil"/>
          <w:right w:space="0" w:sz="0" w:val="nil"/>
          <w:between w:space="0" w:sz="0" w:val="nil"/>
        </w:pBdr>
        <w:spacing w:after="0" w:line="276" w:lineRule="auto"/>
        <w:ind w:left="720" w:right="49" w:hanging="360"/>
        <w:rPr>
          <w:color w:val="000000"/>
        </w:rPr>
      </w:pPr>
      <w:r w:rsidDel="00000000" w:rsidR="00000000" w:rsidRPr="00000000">
        <w:rPr>
          <w:color w:val="000000"/>
          <w:rtl w:val="0"/>
        </w:rPr>
        <w:t xml:space="preserve">No se financiará proyectos que mayoritariamente serán implementados en una región distinta a la región del concurso al cual postuló la Organización.</w:t>
      </w:r>
    </w:p>
    <w:p w:rsidR="00000000" w:rsidDel="00000000" w:rsidP="00000000" w:rsidRDefault="00000000" w:rsidRPr="00000000" w14:paraId="000000BE">
      <w:pPr>
        <w:numPr>
          <w:ilvl w:val="0"/>
          <w:numId w:val="8"/>
        </w:numPr>
        <w:pBdr>
          <w:top w:space="0" w:sz="0" w:val="nil"/>
          <w:left w:space="0" w:sz="0" w:val="nil"/>
          <w:bottom w:space="0" w:sz="0" w:val="nil"/>
          <w:right w:space="0" w:sz="0" w:val="nil"/>
          <w:between w:space="0" w:sz="0" w:val="nil"/>
        </w:pBdr>
        <w:spacing w:after="0" w:line="276" w:lineRule="auto"/>
        <w:ind w:left="720" w:right="49" w:hanging="360"/>
        <w:rPr>
          <w:color w:val="000000"/>
        </w:rPr>
      </w:pPr>
      <w:r w:rsidDel="00000000" w:rsidR="00000000" w:rsidRPr="00000000">
        <w:rPr>
          <w:color w:val="000000"/>
          <w:rtl w:val="0"/>
        </w:rPr>
        <w:t xml:space="preserve">Ningún tipo de vehículo, de acuerdo a los establecido en el Subtítulo 24 de Transferencias corrientes.</w:t>
      </w:r>
    </w:p>
    <w:p w:rsidR="00000000" w:rsidDel="00000000" w:rsidP="00000000" w:rsidRDefault="00000000" w:rsidRPr="00000000" w14:paraId="000000BF">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 Postulación</w:t>
      </w:r>
    </w:p>
    <w:p w:rsidR="00000000" w:rsidDel="00000000" w:rsidP="00000000" w:rsidRDefault="00000000" w:rsidRPr="00000000" w14:paraId="000000C0">
      <w:pPr>
        <w:rPr/>
      </w:pPr>
      <w:bookmarkStart w:colFirst="0" w:colLast="0" w:name="_heading=h.njlsxns9sz79" w:id="5"/>
      <w:bookmarkEnd w:id="5"/>
      <w:r w:rsidDel="00000000" w:rsidR="00000000" w:rsidRPr="00000000">
        <w:rPr>
          <w:rtl w:val="0"/>
        </w:rPr>
        <w:t xml:space="preserve">Para acceder a este instrumento, el grupo pre cooperativo deberá completar un formulario de postulación online (</w:t>
      </w:r>
      <w:hyperlink r:id="rId11">
        <w:r w:rsidDel="00000000" w:rsidR="00000000" w:rsidRPr="00000000">
          <w:rPr>
            <w:color w:val="0563c1"/>
            <w:u w:val="single"/>
            <w:rtl w:val="0"/>
          </w:rPr>
          <w:t xml:space="preserve">www.sercotec.cl</w:t>
        </w:r>
      </w:hyperlink>
      <w:r w:rsidDel="00000000" w:rsidR="00000000" w:rsidRPr="00000000">
        <w:rPr>
          <w:rtl w:val="0"/>
        </w:rPr>
        <w:t xml:space="preserve">) y adjuntar la documentación solicitada en el Anexo N°1.</w:t>
      </w:r>
    </w:p>
    <w:p w:rsidR="00000000" w:rsidDel="00000000" w:rsidP="00000000" w:rsidRDefault="00000000" w:rsidRPr="00000000" w14:paraId="000000C1">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7.1. Plazos de Postulación</w:t>
      </w:r>
    </w:p>
    <w:p w:rsidR="00000000" w:rsidDel="00000000" w:rsidP="00000000" w:rsidRDefault="00000000" w:rsidRPr="00000000" w14:paraId="000000C2">
      <w:pPr>
        <w:rPr/>
      </w:pPr>
      <w:r w:rsidDel="00000000" w:rsidR="00000000" w:rsidRPr="00000000">
        <w:rPr>
          <w:rtl w:val="0"/>
        </w:rPr>
        <w:t xml:space="preserve">El plazo para recibir las postulaciones es el siguiente:</w:t>
      </w:r>
    </w:p>
    <w:tbl>
      <w:tblPr>
        <w:tblStyle w:val="Table6"/>
        <w:tblW w:w="708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2"/>
        <w:gridCol w:w="1555"/>
        <w:gridCol w:w="2552"/>
        <w:gridCol w:w="1134"/>
        <w:tblGridChange w:id="0">
          <w:tblGrid>
            <w:gridCol w:w="1842"/>
            <w:gridCol w:w="1555"/>
            <w:gridCol w:w="2552"/>
            <w:gridCol w:w="1134"/>
          </w:tblGrid>
        </w:tblGridChange>
      </w:tblGrid>
      <w:tr>
        <w:trPr>
          <w:cantSplit w:val="0"/>
          <w:tblHeader w:val="0"/>
        </w:trPr>
        <w:tc>
          <w:tcPr>
            <w:shd w:fill="c5e0b3" w:val="clear"/>
          </w:tcPr>
          <w:p w:rsidR="00000000" w:rsidDel="00000000" w:rsidP="00000000" w:rsidRDefault="00000000" w:rsidRPr="00000000" w14:paraId="000000C3">
            <w:pPr>
              <w:jc w:val="center"/>
              <w:rPr>
                <w:rFonts w:ascii="Calibri" w:cs="Calibri" w:eastAsia="Calibri" w:hAnsi="Calibri"/>
                <w:b w:val="1"/>
              </w:rPr>
            </w:pPr>
            <w:r w:rsidDel="00000000" w:rsidR="00000000" w:rsidRPr="00000000">
              <w:rPr>
                <w:rFonts w:ascii="Calibri" w:cs="Calibri" w:eastAsia="Calibri" w:hAnsi="Calibri"/>
                <w:b w:val="1"/>
                <w:rtl w:val="0"/>
              </w:rPr>
              <w:t xml:space="preserve">Postulación</w:t>
            </w:r>
          </w:p>
        </w:tc>
        <w:tc>
          <w:tcPr>
            <w:shd w:fill="c5e0b3" w:val="clear"/>
          </w:tcPr>
          <w:p w:rsidR="00000000" w:rsidDel="00000000" w:rsidP="00000000" w:rsidRDefault="00000000" w:rsidRPr="00000000" w14:paraId="000000C4">
            <w:pPr>
              <w:jc w:val="center"/>
              <w:rPr>
                <w:rFonts w:ascii="Calibri" w:cs="Calibri" w:eastAsia="Calibri" w:hAnsi="Calibri"/>
                <w:b w:val="1"/>
              </w:rPr>
            </w:pPr>
            <w:r w:rsidDel="00000000" w:rsidR="00000000" w:rsidRPr="00000000">
              <w:rPr>
                <w:rFonts w:ascii="Calibri" w:cs="Calibri" w:eastAsia="Calibri" w:hAnsi="Calibri"/>
                <w:b w:val="1"/>
                <w:rtl w:val="0"/>
              </w:rPr>
              <w:t xml:space="preserve">Día</w:t>
            </w:r>
          </w:p>
        </w:tc>
        <w:tc>
          <w:tcPr>
            <w:shd w:fill="c5e0b3" w:val="clear"/>
          </w:tcPr>
          <w:p w:rsidR="00000000" w:rsidDel="00000000" w:rsidP="00000000" w:rsidRDefault="00000000" w:rsidRPr="00000000" w14:paraId="000000C5">
            <w:pPr>
              <w:jc w:val="center"/>
              <w:rPr>
                <w:rFonts w:ascii="Calibri" w:cs="Calibri" w:eastAsia="Calibri" w:hAnsi="Calibri"/>
                <w:b w:val="1"/>
              </w:rPr>
            </w:pPr>
            <w:r w:rsidDel="00000000" w:rsidR="00000000" w:rsidRPr="00000000">
              <w:rPr>
                <w:rFonts w:ascii="Calibri" w:cs="Calibri" w:eastAsia="Calibri" w:hAnsi="Calibri"/>
                <w:b w:val="1"/>
                <w:rtl w:val="0"/>
              </w:rPr>
              <w:t xml:space="preserve">Fecha</w:t>
            </w:r>
          </w:p>
        </w:tc>
        <w:tc>
          <w:tcPr>
            <w:shd w:fill="c5e0b3" w:val="clear"/>
          </w:tcPr>
          <w:p w:rsidR="00000000" w:rsidDel="00000000" w:rsidP="00000000" w:rsidRDefault="00000000" w:rsidRPr="00000000" w14:paraId="000000C6">
            <w:pPr>
              <w:jc w:val="center"/>
              <w:rPr>
                <w:rFonts w:ascii="Calibri" w:cs="Calibri" w:eastAsia="Calibri" w:hAnsi="Calibri"/>
                <w:b w:val="1"/>
              </w:rPr>
            </w:pPr>
            <w:r w:rsidDel="00000000" w:rsidR="00000000" w:rsidRPr="00000000">
              <w:rPr>
                <w:rFonts w:ascii="Calibri" w:cs="Calibri" w:eastAsia="Calibri" w:hAnsi="Calibri"/>
                <w:b w:val="1"/>
                <w:rtl w:val="0"/>
              </w:rPr>
              <w:t xml:space="preserve">Hora</w:t>
            </w:r>
          </w:p>
        </w:tc>
      </w:tr>
      <w:tr>
        <w:trPr>
          <w:cantSplit w:val="0"/>
          <w:trHeight w:val="250" w:hRule="atLeast"/>
          <w:tblHeader w:val="0"/>
        </w:trPr>
        <w:tc>
          <w:tcPr/>
          <w:p w:rsidR="00000000" w:rsidDel="00000000" w:rsidP="00000000" w:rsidRDefault="00000000" w:rsidRPr="00000000" w14:paraId="000000C7">
            <w:pPr>
              <w:rPr>
                <w:rFonts w:ascii="Calibri" w:cs="Calibri" w:eastAsia="Calibri" w:hAnsi="Calibri"/>
              </w:rPr>
            </w:pPr>
            <w:r w:rsidDel="00000000" w:rsidR="00000000" w:rsidRPr="00000000">
              <w:rPr>
                <w:rFonts w:ascii="Calibri" w:cs="Calibri" w:eastAsia="Calibri" w:hAnsi="Calibri"/>
                <w:rtl w:val="0"/>
              </w:rPr>
              <w:t xml:space="preserve">Inicio Postulación</w:t>
            </w:r>
          </w:p>
        </w:tc>
        <w:tc>
          <w:tcPr/>
          <w:p w:rsidR="00000000" w:rsidDel="00000000" w:rsidP="00000000" w:rsidRDefault="00000000" w:rsidRPr="00000000" w14:paraId="000000C8">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Miércoles</w:t>
            </w:r>
          </w:p>
        </w:tc>
        <w:tc>
          <w:tcPr/>
          <w:p w:rsidR="00000000" w:rsidDel="00000000" w:rsidP="00000000" w:rsidRDefault="00000000" w:rsidRPr="00000000" w14:paraId="000000C9">
            <w:pPr>
              <w:jc w:val="center"/>
              <w:rPr>
                <w:rFonts w:ascii="Calibri" w:cs="Calibri" w:eastAsia="Calibri" w:hAnsi="Calibri"/>
              </w:rPr>
            </w:pPr>
            <w:r w:rsidDel="00000000" w:rsidR="00000000" w:rsidRPr="00000000">
              <w:rPr>
                <w:rFonts w:ascii="Calibri" w:cs="Calibri" w:eastAsia="Calibri" w:hAnsi="Calibri"/>
                <w:rtl w:val="0"/>
              </w:rPr>
              <w:t xml:space="preserve">14 de mayo 2025</w:t>
            </w:r>
          </w:p>
        </w:tc>
        <w:tc>
          <w:tcPr/>
          <w:p w:rsidR="00000000" w:rsidDel="00000000" w:rsidP="00000000" w:rsidRDefault="00000000" w:rsidRPr="00000000" w14:paraId="000000CA">
            <w:pPr>
              <w:jc w:val="center"/>
              <w:rPr>
                <w:rFonts w:ascii="Calibri" w:cs="Calibri" w:eastAsia="Calibri" w:hAnsi="Calibri"/>
              </w:rPr>
            </w:pPr>
            <w:r w:rsidDel="00000000" w:rsidR="00000000" w:rsidRPr="00000000">
              <w:rPr>
                <w:rFonts w:ascii="Calibri" w:cs="Calibri" w:eastAsia="Calibri" w:hAnsi="Calibri"/>
                <w:rtl w:val="0"/>
              </w:rPr>
              <w:t xml:space="preserve">15:00 </w:t>
            </w:r>
          </w:p>
        </w:tc>
      </w:tr>
      <w:tr>
        <w:trPr>
          <w:cantSplit w:val="0"/>
          <w:tblHeader w:val="0"/>
        </w:trPr>
        <w:tc>
          <w:tcPr/>
          <w:p w:rsidR="00000000" w:rsidDel="00000000" w:rsidP="00000000" w:rsidRDefault="00000000" w:rsidRPr="00000000" w14:paraId="000000CB">
            <w:pPr>
              <w:rPr>
                <w:rFonts w:ascii="Calibri" w:cs="Calibri" w:eastAsia="Calibri" w:hAnsi="Calibri"/>
              </w:rPr>
            </w:pPr>
            <w:r w:rsidDel="00000000" w:rsidR="00000000" w:rsidRPr="00000000">
              <w:rPr>
                <w:rFonts w:ascii="Calibri" w:cs="Calibri" w:eastAsia="Calibri" w:hAnsi="Calibri"/>
                <w:rtl w:val="0"/>
              </w:rPr>
              <w:t xml:space="preserve">Cierre Postulación</w:t>
            </w:r>
          </w:p>
        </w:tc>
        <w:tc>
          <w:tcPr>
            <w:shd w:fill="auto" w:val="clear"/>
          </w:tcPr>
          <w:p w:rsidR="00000000" w:rsidDel="00000000" w:rsidP="00000000" w:rsidRDefault="00000000" w:rsidRPr="00000000" w14:paraId="000000CC">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Jueves </w:t>
            </w:r>
          </w:p>
        </w:tc>
        <w:tc>
          <w:tcPr>
            <w:shd w:fill="auto" w:val="clear"/>
          </w:tcPr>
          <w:p w:rsidR="00000000" w:rsidDel="00000000" w:rsidP="00000000" w:rsidRDefault="00000000" w:rsidRPr="00000000" w14:paraId="000000CD">
            <w:pPr>
              <w:jc w:val="center"/>
              <w:rPr>
                <w:rFonts w:ascii="Calibri" w:cs="Calibri" w:eastAsia="Calibri" w:hAnsi="Calibri"/>
              </w:rPr>
            </w:pPr>
            <w:r w:rsidDel="00000000" w:rsidR="00000000" w:rsidRPr="00000000">
              <w:rPr>
                <w:rFonts w:ascii="Calibri" w:cs="Calibri" w:eastAsia="Calibri" w:hAnsi="Calibri"/>
                <w:rtl w:val="0"/>
              </w:rPr>
              <w:t xml:space="preserve">12 de junio 2025</w:t>
            </w:r>
          </w:p>
        </w:tc>
        <w:tc>
          <w:tcPr/>
          <w:p w:rsidR="00000000" w:rsidDel="00000000" w:rsidP="00000000" w:rsidRDefault="00000000" w:rsidRPr="00000000" w14:paraId="000000CE">
            <w:pPr>
              <w:jc w:val="center"/>
              <w:rPr>
                <w:rFonts w:ascii="Calibri" w:cs="Calibri" w:eastAsia="Calibri" w:hAnsi="Calibri"/>
              </w:rPr>
            </w:pPr>
            <w:r w:rsidDel="00000000" w:rsidR="00000000" w:rsidRPr="00000000">
              <w:rPr>
                <w:rFonts w:ascii="Calibri" w:cs="Calibri" w:eastAsia="Calibri" w:hAnsi="Calibri"/>
                <w:rtl w:val="0"/>
              </w:rPr>
              <w:t xml:space="preserve">15:00</w:t>
            </w:r>
          </w:p>
        </w:tc>
      </w:tr>
    </w:tbl>
    <w:p w:rsidR="00000000" w:rsidDel="00000000" w:rsidP="00000000" w:rsidRDefault="00000000" w:rsidRPr="00000000" w14:paraId="000000CF">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7.2. Pasos para Postular</w:t>
      </w:r>
    </w:p>
    <w:p w:rsidR="00000000" w:rsidDel="00000000" w:rsidP="00000000" w:rsidRDefault="00000000" w:rsidRPr="00000000" w14:paraId="000000D0">
      <w:pPr>
        <w:numPr>
          <w:ilvl w:val="0"/>
          <w:numId w:val="16"/>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Descargar y leer las bases de convocatoria y anexos correspondientes a su región, disponibles en el portal Web de Sercotec: </w:t>
      </w:r>
      <w:hyperlink r:id="rId12">
        <w:r w:rsidDel="00000000" w:rsidR="00000000" w:rsidRPr="00000000">
          <w:rPr>
            <w:color w:val="0563c1"/>
            <w:u w:val="single"/>
            <w:rtl w:val="0"/>
          </w:rPr>
          <w:t xml:space="preserve">www.sercotec.cl</w:t>
        </w:r>
      </w:hyperlink>
      <w:r w:rsidDel="00000000" w:rsidR="00000000" w:rsidRPr="00000000">
        <w:rPr>
          <w:rtl w:val="0"/>
        </w:rPr>
      </w:r>
    </w:p>
    <w:p w:rsidR="00000000" w:rsidDel="00000000" w:rsidP="00000000" w:rsidRDefault="00000000" w:rsidRPr="00000000" w14:paraId="000000D1">
      <w:pPr>
        <w:numPr>
          <w:ilvl w:val="0"/>
          <w:numId w:val="16"/>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Registro en el portal de Sercotec del representante/mandatario del grupo pre cooperativo y registrar en “Mis Organizaciones en el registro de clientes de Sercotec”, según cor</w:t>
      </w:r>
      <w:r w:rsidDel="00000000" w:rsidR="00000000" w:rsidRPr="00000000">
        <w:rPr>
          <w:rtl w:val="0"/>
        </w:rPr>
        <w:t xml:space="preserve">responda. </w:t>
      </w:r>
    </w:p>
    <w:p w:rsidR="00000000" w:rsidDel="00000000" w:rsidP="00000000" w:rsidRDefault="00000000" w:rsidRPr="00000000" w14:paraId="000000D2">
      <w:pPr>
        <w:numPr>
          <w:ilvl w:val="0"/>
          <w:numId w:val="16"/>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Completar formulario de postulación online en el sitio web de Sercotec, siendo de exclusiva responsabilidad de los postulantes, no obstante</w:t>
      </w:r>
      <w:r w:rsidDel="00000000" w:rsidR="00000000" w:rsidRPr="00000000">
        <w:rPr>
          <w:rtl w:val="0"/>
        </w:rPr>
        <w:t xml:space="preserve">, la</w:t>
      </w:r>
      <w:r w:rsidDel="00000000" w:rsidR="00000000" w:rsidRPr="00000000">
        <w:rPr>
          <w:color w:val="000000"/>
          <w:rtl w:val="0"/>
        </w:rPr>
        <w:t xml:space="preserve"> postulación deberá cumplir con las condiciones y restricciones de financiamiento descritas en las Bases y anexos de convocatoria. </w:t>
      </w:r>
      <w:r w:rsidDel="00000000" w:rsidR="00000000" w:rsidRPr="00000000">
        <w:rPr>
          <w:rtl w:val="0"/>
        </w:rPr>
      </w:r>
    </w:p>
    <w:p w:rsidR="00000000" w:rsidDel="00000000" w:rsidP="00000000" w:rsidRDefault="00000000" w:rsidRPr="00000000" w14:paraId="000000D3">
      <w:pPr>
        <w:numPr>
          <w:ilvl w:val="0"/>
          <w:numId w:val="16"/>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Completar y enviar la ficha de postulación con los documentos adjuntos a través del sitio web de Sercotec, cumpliendo con las condiciones y restricciones de financiamiento descritas en estas bases y anexos de convocatoria.</w:t>
      </w:r>
      <w:r w:rsidDel="00000000" w:rsidR="00000000" w:rsidRPr="00000000">
        <w:rPr>
          <w:rtl w:val="0"/>
        </w:rPr>
      </w:r>
    </w:p>
    <w:p w:rsidR="00000000" w:rsidDel="00000000" w:rsidP="00000000" w:rsidRDefault="00000000" w:rsidRPr="00000000" w14:paraId="000000D4">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24525" cy="2166426"/>
                <wp:effectExtent b="0" l="0" r="0" t="0"/>
                <wp:wrapSquare wrapText="bothSides" distB="45720" distT="45720" distL="114300" distR="114300"/>
                <wp:docPr id="2139237825" name=""/>
                <a:graphic>
                  <a:graphicData uri="http://schemas.microsoft.com/office/word/2010/wordprocessingShape">
                    <wps:wsp>
                      <wps:cNvSpPr/>
                      <wps:cNvPr id="2" name="Shape 2"/>
                      <wps:spPr>
                        <a:xfrm>
                          <a:off x="2545650" y="2742450"/>
                          <a:ext cx="5600700" cy="207510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4:</w:t>
                            </w:r>
                            <w:r w:rsidDel="00000000" w:rsidR="00000000" w:rsidRPr="00000000">
                              <w:rPr>
                                <w:rFonts w:ascii="Calibri" w:cs="Calibri" w:eastAsia="Calibri" w:hAnsi="Calibri"/>
                                <w:b w:val="0"/>
                                <w:i w:val="0"/>
                                <w:smallCaps w:val="0"/>
                                <w:strike w:val="0"/>
                                <w:color w:val="000000"/>
                                <w:sz w:val="22"/>
                                <w:vertAlign w:val="baseline"/>
                              </w:rPr>
                              <w:t xml:space="preserve"> El formulario de postulación online se podrá enviar una sola vez por postulante, el cual deberá ser parte del grupo pre cooperativo postulante, pudiendo ser el mandatario o futuro socio.</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24525" cy="2166426"/>
                <wp:effectExtent b="0" l="0" r="0" t="0"/>
                <wp:wrapSquare wrapText="bothSides" distB="45720" distT="45720" distL="114300" distR="114300"/>
                <wp:docPr id="2139237825"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724525" cy="2166426"/>
                        </a:xfrm>
                        <a:prstGeom prst="rect"/>
                        <a:ln/>
                      </pic:spPr>
                    </pic:pic>
                  </a:graphicData>
                </a:graphic>
              </wp:anchor>
            </w:drawing>
          </mc:Fallback>
        </mc:AlternateContent>
      </w:r>
    </w:p>
    <w:p w:rsidR="00000000" w:rsidDel="00000000" w:rsidP="00000000" w:rsidRDefault="00000000" w:rsidRPr="00000000" w14:paraId="000000D5">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7.3. Orientación para Postular</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Sercotec pondrá a disposición de las organizaciones postulantes la información del Programa a través de los Puntos MIPE regionales, las direcciones regionales, oficinas provinciales y página web</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0" w:lineRule="auto"/>
        <w:rPr/>
      </w:pPr>
      <w:hyperlink r:id="rId13">
        <w:r w:rsidDel="00000000" w:rsidR="00000000" w:rsidRPr="00000000">
          <w:rPr>
            <w:color w:val="1155cc"/>
            <w:u w:val="single"/>
            <w:rtl w:val="0"/>
          </w:rPr>
          <w:t xml:space="preserve">www.sercotec.cl</w:t>
        </w:r>
      </w:hyperlink>
      <w:r w:rsidDel="00000000" w:rsidR="00000000" w:rsidRPr="00000000">
        <w:rPr>
          <w:rtl w:val="0"/>
        </w:rPr>
        <w:t xml:space="preserve">.</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Además, podrán obtener orientación y asesoría para postular, consistente en: Información de la convocatoria, ítems de financiamiento, aclaración de las bases, asesoría en relación a consultas de</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la ficha postulación, apoyo en la comprensión de los requisitos de admisibilidad, a través del Agente Operador de Sercotec.</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El detalle de ubicación, horarios, correo electrónico y teléfono se encuentran en el Anexo 12.</w:t>
      </w:r>
    </w:p>
    <w:p w:rsidR="00000000" w:rsidDel="00000000" w:rsidP="00000000" w:rsidRDefault="00000000" w:rsidRPr="00000000" w14:paraId="000000DC">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 Evaluación y Selección</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120" w:line="240" w:lineRule="auto"/>
        <w:rPr>
          <w:color w:val="000000"/>
        </w:rPr>
      </w:pPr>
      <w:r w:rsidDel="00000000" w:rsidR="00000000" w:rsidRPr="00000000">
        <w:rPr>
          <w:color w:val="000000"/>
          <w:rtl w:val="0"/>
        </w:rPr>
        <w:t xml:space="preserve">La Evaluación y selección de los grupos pre cooperativos</w:t>
      </w:r>
      <w:r w:rsidDel="00000000" w:rsidR="00000000" w:rsidRPr="00000000">
        <w:rPr>
          <w:rtl w:val="0"/>
        </w:rPr>
        <w:t xml:space="preserve"> </w:t>
      </w:r>
      <w:r w:rsidDel="00000000" w:rsidR="00000000" w:rsidRPr="00000000">
        <w:rPr>
          <w:color w:val="000000"/>
          <w:rtl w:val="0"/>
        </w:rPr>
        <w:t xml:space="preserve">beneficiarios contempla tres etapas:</w:t>
      </w:r>
    </w:p>
    <w:p w:rsidR="00000000" w:rsidDel="00000000" w:rsidP="00000000" w:rsidRDefault="00000000" w:rsidRPr="00000000" w14:paraId="000000DE">
      <w:pPr>
        <w:numPr>
          <w:ilvl w:val="0"/>
          <w:numId w:val="2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de admisibilidad (Agente Operador Intermediario)</w:t>
      </w:r>
      <w:r w:rsidDel="00000000" w:rsidR="00000000" w:rsidRPr="00000000">
        <w:rPr>
          <w:rtl w:val="0"/>
        </w:rPr>
      </w:r>
    </w:p>
    <w:p w:rsidR="00000000" w:rsidDel="00000000" w:rsidP="00000000" w:rsidRDefault="00000000" w:rsidRPr="00000000" w14:paraId="000000DF">
      <w:pPr>
        <w:numPr>
          <w:ilvl w:val="0"/>
          <w:numId w:val="2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técnica de postulaciones admisibles (Dirección Regional Sercotec)</w:t>
      </w:r>
      <w:r w:rsidDel="00000000" w:rsidR="00000000" w:rsidRPr="00000000">
        <w:rPr>
          <w:rtl w:val="0"/>
        </w:rPr>
      </w:r>
    </w:p>
    <w:p w:rsidR="00000000" w:rsidDel="00000000" w:rsidP="00000000" w:rsidRDefault="00000000" w:rsidRPr="00000000" w14:paraId="000000E0">
      <w:pPr>
        <w:numPr>
          <w:ilvl w:val="0"/>
          <w:numId w:val="2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y selección del Comité de Evaluación Regional (CE</w:t>
      </w:r>
      <w:r w:rsidDel="00000000" w:rsidR="00000000" w:rsidRPr="00000000">
        <w:rPr>
          <w:rtl w:val="0"/>
        </w:rPr>
        <w:t xml:space="preserve">R).</w:t>
      </w:r>
    </w:p>
    <w:p w:rsidR="00000000" w:rsidDel="00000000" w:rsidP="00000000" w:rsidRDefault="00000000" w:rsidRPr="00000000" w14:paraId="000000E1">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 Evaluación de Admisibilidad</w:t>
      </w:r>
    </w:p>
    <w:p w:rsidR="00000000" w:rsidDel="00000000" w:rsidP="00000000" w:rsidRDefault="00000000" w:rsidRPr="00000000" w14:paraId="000000E2">
      <w:pPr>
        <w:spacing w:after="0" w:lineRule="auto"/>
        <w:rPr/>
      </w:pPr>
      <w:r w:rsidDel="00000000" w:rsidR="00000000" w:rsidRPr="00000000">
        <w:rPr>
          <w:rtl w:val="0"/>
        </w:rPr>
        <w:t xml:space="preserve">El AOS de Sercotec, realizará la revisión de los requisitos de admisibilidad indicados en el Anexo N°1 de las bases de convocatoria y verifica el cumplimiento de las condiciones y restricciones de postulación, determinando si son admisibles o no.</w:t>
      </w:r>
    </w:p>
    <w:p w:rsidR="00000000" w:rsidDel="00000000" w:rsidP="00000000" w:rsidRDefault="00000000" w:rsidRPr="00000000" w14:paraId="000000E3">
      <w:pPr>
        <w:spacing w:after="0" w:lineRule="auto"/>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Los resultados constarán en un acta de admisibilidad firmada por el AOS, que contendrá el listado y observaciones de las postulaciones admisibles y no admisibles.</w:t>
      </w:r>
    </w:p>
    <w:p w:rsidR="00000000" w:rsidDel="00000000" w:rsidP="00000000" w:rsidRDefault="00000000" w:rsidRPr="00000000" w14:paraId="000000E5">
      <w:pPr>
        <w:jc w:val="left"/>
        <w:rPr/>
      </w:pPr>
      <w:r w:rsidDel="00000000" w:rsidR="00000000" w:rsidRPr="00000000">
        <w:rPr/>
        <mc:AlternateContent>
          <mc:Choice Requires="wpg">
            <w:drawing>
              <wp:inline distB="0" distT="0" distL="0" distR="0">
                <wp:extent cx="5690870" cy="3302735"/>
                <wp:effectExtent b="0" l="0" r="0" t="0"/>
                <wp:docPr id="2139237827" name=""/>
                <a:graphic>
                  <a:graphicData uri="http://schemas.microsoft.com/office/word/2010/wordprocessingShape">
                    <wps:wsp>
                      <wps:cNvSpPr/>
                      <wps:cNvPr id="4" name="Shape 4"/>
                      <wps:spPr>
                        <a:xfrm>
                          <a:off x="2548190" y="2165513"/>
                          <a:ext cx="5595620" cy="3228975"/>
                        </a:xfrm>
                        <a:prstGeom prst="rect">
                          <a:avLst/>
                        </a:prstGeom>
                        <a:solidFill>
                          <a:srgbClr val="C4E0B2"/>
                        </a:solidFill>
                        <a:ln cap="flat" cmpd="sng" w="9525">
                          <a:solidFill>
                            <a:srgbClr val="C4E0B2"/>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141.00000381469727" w:right="135" w:firstLine="422.99999237060547"/>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5: </w:t>
                            </w:r>
                            <w:r w:rsidDel="00000000" w:rsidR="00000000" w:rsidRPr="00000000">
                              <w:rPr>
                                <w:rFonts w:ascii="Calibri" w:cs="Calibri" w:eastAsia="Calibri" w:hAnsi="Calibri"/>
                                <w:b w:val="0"/>
                                <w:i w:val="0"/>
                                <w:smallCaps w:val="0"/>
                                <w:strike w:val="0"/>
                                <w:color w:val="000000"/>
                                <w:sz w:val="22"/>
                                <w:vertAlign w:val="baseline"/>
                              </w:rPr>
                              <w:t xml:space="preserve">Si una vez vencido el plazo de postulación, el Agente Operador de Sercotec o la Dirección Regional detecta que la organización no postuló correctamente; es decir, omitió o entregó erróneamente alguno de los documentos exigidos en el </w:t>
                            </w:r>
                            <w:r w:rsidDel="00000000" w:rsidR="00000000" w:rsidRPr="00000000">
                              <w:rPr>
                                <w:rFonts w:ascii="Arial" w:cs="Arial" w:eastAsia="Arial" w:hAnsi="Arial"/>
                                <w:b w:val="0"/>
                                <w:i w:val="0"/>
                                <w:smallCaps w:val="0"/>
                                <w:strike w:val="0"/>
                                <w:color w:val="000000"/>
                                <w:sz w:val="20"/>
                                <w:vertAlign w:val="baseline"/>
                              </w:rPr>
                              <w:t xml:space="preserve">Anexo N° 1</w:t>
                            </w:r>
                            <w:r w:rsidDel="00000000" w:rsidR="00000000" w:rsidRPr="00000000">
                              <w:rPr>
                                <w:rFonts w:ascii="Calibri" w:cs="Calibri" w:eastAsia="Calibri" w:hAnsi="Calibri"/>
                                <w:b w:val="0"/>
                                <w:i w:val="0"/>
                                <w:smallCaps w:val="0"/>
                                <w:strike w:val="0"/>
                                <w:color w:val="000000"/>
                                <w:sz w:val="22"/>
                                <w:vertAlign w:val="baseline"/>
                              </w:rPr>
                              <w:t xml:space="preserve"> de las presentes Bases, o no cumplió de acuerdo a lo indicado en el punto 5 de Bases, se le concederá un plazo de </w:t>
                            </w:r>
                            <w:r w:rsidDel="00000000" w:rsidR="00000000" w:rsidRPr="00000000">
                              <w:rPr>
                                <w:rFonts w:ascii="Calibri" w:cs="Calibri" w:eastAsia="Calibri" w:hAnsi="Calibri"/>
                                <w:b w:val="1"/>
                                <w:i w:val="0"/>
                                <w:smallCaps w:val="0"/>
                                <w:strike w:val="0"/>
                                <w:color w:val="000000"/>
                                <w:sz w:val="24"/>
                                <w:vertAlign w:val="baseline"/>
                              </w:rPr>
                              <w:t xml:space="preserve">5 dí</w:t>
                            </w:r>
                            <w:r w:rsidDel="00000000" w:rsidR="00000000" w:rsidRPr="00000000">
                              <w:rPr>
                                <w:rFonts w:ascii="Calibri" w:cs="Calibri" w:eastAsia="Calibri" w:hAnsi="Calibri"/>
                                <w:b w:val="1"/>
                                <w:i w:val="0"/>
                                <w:smallCaps w:val="0"/>
                                <w:strike w:val="0"/>
                                <w:color w:val="000000"/>
                                <w:sz w:val="22"/>
                                <w:vertAlign w:val="baseline"/>
                              </w:rPr>
                              <w:t xml:space="preserve">as</w:t>
                            </w:r>
                            <w:r w:rsidDel="00000000" w:rsidR="00000000" w:rsidRPr="00000000">
                              <w:rPr>
                                <w:rFonts w:ascii="Calibri" w:cs="Calibri" w:eastAsia="Calibri" w:hAnsi="Calibri"/>
                                <w:b w:val="0"/>
                                <w:i w:val="0"/>
                                <w:smallCaps w:val="0"/>
                                <w:strike w:val="0"/>
                                <w:color w:val="000000"/>
                                <w:sz w:val="22"/>
                                <w:vertAlign w:val="baseline"/>
                              </w:rPr>
                              <w:t xml:space="preserve"> hábiles administrativos para subsanar el error y/u omisión, contados desde la notificación del mismo, mediante correo electrónico indicado en la ficha de postulación u otro medio escrito dirigido al representante del grupo pre cooperativo. Ante situaciones de excepción no imputables al grupo pre cooperativo postulante, el Director/a podrá extender este plazo por </w:t>
                            </w:r>
                            <w:r w:rsidDel="00000000" w:rsidR="00000000" w:rsidRPr="00000000">
                              <w:rPr>
                                <w:rFonts w:ascii="Calibri" w:cs="Calibri" w:eastAsia="Calibri" w:hAnsi="Calibri"/>
                                <w:b w:val="1"/>
                                <w:i w:val="0"/>
                                <w:smallCaps w:val="0"/>
                                <w:strike w:val="0"/>
                                <w:color w:val="000000"/>
                                <w:sz w:val="22"/>
                                <w:vertAlign w:val="baseline"/>
                              </w:rPr>
                              <w:t xml:space="preserve">3 días</w:t>
                            </w:r>
                            <w:r w:rsidDel="00000000" w:rsidR="00000000" w:rsidRPr="00000000">
                              <w:rPr>
                                <w:rFonts w:ascii="Calibri" w:cs="Calibri" w:eastAsia="Calibri" w:hAnsi="Calibri"/>
                                <w:b w:val="0"/>
                                <w:i w:val="0"/>
                                <w:smallCaps w:val="0"/>
                                <w:strike w:val="0"/>
                                <w:color w:val="000000"/>
                                <w:sz w:val="22"/>
                                <w:vertAlign w:val="baseline"/>
                              </w:rPr>
                              <w:t xml:space="preserve"> hábiles administrativos adicionales, si la organización lo solicite fundadamente por escrito.</w:t>
                            </w:r>
                          </w:p>
                          <w:p w:rsidR="00000000" w:rsidDel="00000000" w:rsidP="00000000" w:rsidRDefault="00000000" w:rsidRPr="00000000">
                            <w:pPr>
                              <w:spacing w:after="160" w:before="0" w:line="258.0000114440918"/>
                              <w:ind w:left="141.00000381469727" w:right="135" w:firstLine="1406.0000610351562"/>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Una vez transcurrido dichos plazos, si el grupo pre cooperativo postulante no entrega la documentación faltante o no corrige la documentación entregada, quedará fuera de concurso sin necesidad de notificación alguna.</w:t>
                            </w:r>
                          </w:p>
                          <w:p w:rsidR="00000000" w:rsidDel="00000000" w:rsidP="00000000" w:rsidRDefault="00000000" w:rsidRPr="00000000">
                            <w:pPr>
                              <w:spacing w:after="160" w:before="0" w:line="258.0000114440918"/>
                              <w:ind w:left="141.00000381469727" w:right="135" w:firstLine="1406.0000610351562"/>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Con todo, se deja presente que es de exclusiva responsabilidad de los postulantes el acreditar y acompañar cada uno de los requisitos de postulación establecido en estas Bases, excepto aquellos requisitos que sean verificados por Sercotec.</w:t>
                            </w:r>
                          </w:p>
                        </w:txbxContent>
                      </wps:txbx>
                      <wps:bodyPr anchorCtr="0" anchor="t" bIns="0" lIns="0" spcFirstLastPara="1" rIns="0" wrap="square" tIns="0">
                        <a:noAutofit/>
                      </wps:bodyPr>
                    </wps:wsp>
                  </a:graphicData>
                </a:graphic>
              </wp:inline>
            </w:drawing>
          </mc:Choice>
          <mc:Fallback>
            <w:drawing>
              <wp:inline distB="0" distT="0" distL="0" distR="0">
                <wp:extent cx="5690870" cy="3302735"/>
                <wp:effectExtent b="0" l="0" r="0" t="0"/>
                <wp:docPr id="2139237827"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690870" cy="330273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6">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 Evaluación Técnica de las postulaciones</w:t>
      </w:r>
    </w:p>
    <w:p w:rsidR="00000000" w:rsidDel="00000000" w:rsidP="00000000" w:rsidRDefault="00000000" w:rsidRPr="00000000" w14:paraId="000000E7">
      <w:pPr>
        <w:numPr>
          <w:ilvl w:val="0"/>
          <w:numId w:val="31"/>
        </w:numPr>
        <w:pBdr>
          <w:top w:space="0" w:sz="0" w:val="nil"/>
          <w:left w:space="0" w:sz="0" w:val="nil"/>
          <w:bottom w:space="0" w:sz="0" w:val="nil"/>
          <w:right w:space="0" w:sz="0" w:val="nil"/>
          <w:between w:space="0" w:sz="0" w:val="nil"/>
        </w:pBdr>
        <w:spacing w:after="0" w:lineRule="auto"/>
        <w:ind w:left="357" w:hanging="360"/>
        <w:rPr/>
      </w:pPr>
      <w:r w:rsidDel="00000000" w:rsidR="00000000" w:rsidRPr="00000000">
        <w:rPr>
          <w:rtl w:val="0"/>
        </w:rPr>
        <w:t xml:space="preserve">La Dirección regional de Sercotec</w:t>
      </w:r>
      <w:r w:rsidDel="00000000" w:rsidR="00000000" w:rsidRPr="00000000">
        <w:rPr>
          <w:color w:val="000000"/>
          <w:rtl w:val="0"/>
        </w:rPr>
        <w:t xml:space="preserve">, realizará una evaluación de los grupos pre cooperativos postulantes y admisibles.</w:t>
      </w:r>
      <w:r w:rsidDel="00000000" w:rsidR="00000000" w:rsidRPr="00000000">
        <w:rPr>
          <w:rtl w:val="0"/>
        </w:rPr>
      </w:r>
    </w:p>
    <w:p w:rsidR="00000000" w:rsidDel="00000000" w:rsidP="00000000" w:rsidRDefault="00000000" w:rsidRPr="00000000" w14:paraId="000000E8">
      <w:pPr>
        <w:numPr>
          <w:ilvl w:val="0"/>
          <w:numId w:val="3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La evaluación técnica se realizará </w:t>
      </w:r>
      <w:r w:rsidDel="00000000" w:rsidR="00000000" w:rsidRPr="00000000">
        <w:rPr>
          <w:color w:val="000000"/>
          <w:rtl w:val="0"/>
        </w:rPr>
        <w:t xml:space="preserve">de acuerdo a l</w:t>
      </w:r>
      <w:r w:rsidDel="00000000" w:rsidR="00000000" w:rsidRPr="00000000">
        <w:rPr>
          <w:rtl w:val="0"/>
        </w:rPr>
        <w:t xml:space="preserve">os criterios y ponderaciones </w:t>
      </w:r>
      <w:r w:rsidDel="00000000" w:rsidR="00000000" w:rsidRPr="00000000">
        <w:rPr>
          <w:color w:val="000000"/>
          <w:rtl w:val="0"/>
        </w:rPr>
        <w:t xml:space="preserve">indicadas en el Cuadro N° 1 y la Pauta de Evaluación disponible en Anexo N° </w:t>
      </w:r>
      <w:r w:rsidDel="00000000" w:rsidR="00000000" w:rsidRPr="00000000">
        <w:rPr>
          <w:rtl w:val="0"/>
        </w:rPr>
        <w:t xml:space="preserve">9 </w:t>
      </w:r>
      <w:r w:rsidDel="00000000" w:rsidR="00000000" w:rsidRPr="00000000">
        <w:rPr>
          <w:color w:val="000000"/>
          <w:rtl w:val="0"/>
        </w:rPr>
        <w:t xml:space="preserve">de las presentes bases. </w:t>
      </w:r>
      <w:r w:rsidDel="00000000" w:rsidR="00000000" w:rsidRPr="00000000">
        <w:rPr>
          <w:rtl w:val="0"/>
        </w:rPr>
      </w:r>
    </w:p>
    <w:p w:rsidR="00000000" w:rsidDel="00000000" w:rsidP="00000000" w:rsidRDefault="00000000" w:rsidRPr="00000000" w14:paraId="000000E9">
      <w:pPr>
        <w:numPr>
          <w:ilvl w:val="0"/>
          <w:numId w:val="3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La Dirección regional podrá gestionar con los postulantes y complementar la evaluación con visita a terreno y/o realizando registros telefónicos, fotográficos o audiovisuales, resguardando el principio de igualdad de los postulantes y dejando respaldo de estos registros. En este caso, se deberá aplicar una pauta de evaluación disponible en cuadro N°2 y el AnexoN°10, la cual ponderará a los resultados de la evaluación técnica en un 50%.</w:t>
      </w:r>
      <w:r w:rsidDel="00000000" w:rsidR="00000000" w:rsidRPr="00000000">
        <w:rPr>
          <w:rtl w:val="0"/>
        </w:rPr>
      </w:r>
    </w:p>
    <w:p w:rsidR="00000000" w:rsidDel="00000000" w:rsidP="00000000" w:rsidRDefault="00000000" w:rsidRPr="00000000" w14:paraId="000000EA">
      <w:pPr>
        <w:numPr>
          <w:ilvl w:val="0"/>
          <w:numId w:val="31"/>
        </w:numPr>
        <w:pBdr>
          <w:top w:space="0" w:sz="0" w:val="nil"/>
          <w:left w:space="0" w:sz="0" w:val="nil"/>
          <w:bottom w:space="0" w:sz="0" w:val="nil"/>
          <w:right w:space="0" w:sz="0" w:val="nil"/>
          <w:between w:space="0" w:sz="0" w:val="nil"/>
        </w:pBdr>
        <w:spacing w:after="0" w:lineRule="auto"/>
        <w:ind w:left="357" w:hanging="360"/>
        <w:rPr>
          <w:color w:val="000000"/>
        </w:rPr>
      </w:pPr>
      <w:r w:rsidDel="00000000" w:rsidR="00000000" w:rsidRPr="00000000">
        <w:rPr>
          <w:color w:val="000000"/>
          <w:rtl w:val="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Del="00000000" w:rsidR="00000000" w:rsidRPr="00000000">
        <w:rPr>
          <w:rtl w:val="0"/>
        </w:rPr>
        <w:t xml:space="preserve">pasarán a la siguiente</w:t>
      </w:r>
      <w:r w:rsidDel="00000000" w:rsidR="00000000" w:rsidRPr="00000000">
        <w:rPr>
          <w:color w:val="000000"/>
          <w:rtl w:val="0"/>
        </w:rPr>
        <w:t xml:space="preserve"> etapa, de acuerdo a la disponibilidad presupuestaria regional.</w:t>
      </w:r>
    </w:p>
    <w:p w:rsidR="00000000" w:rsidDel="00000000" w:rsidP="00000000" w:rsidRDefault="00000000" w:rsidRPr="00000000" w14:paraId="000000EB">
      <w:pPr>
        <w:tabs>
          <w:tab w:val="left" w:leader="none" w:pos="6204"/>
        </w:tabs>
        <w:jc w:val="left"/>
        <w:rPr/>
      </w:pPr>
      <w:r w:rsidDel="00000000" w:rsidR="00000000" w:rsidRPr="00000000">
        <w:rPr>
          <w:rtl w:val="0"/>
        </w:rPr>
      </w:r>
    </w:p>
    <w:tbl>
      <w:tblPr>
        <w:tblStyle w:val="Table7"/>
        <w:tblW w:w="8354.0" w:type="dxa"/>
        <w:jc w:val="left"/>
        <w:tblInd w:w="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96"/>
        <w:gridCol w:w="1458"/>
        <w:tblGridChange w:id="0">
          <w:tblGrid>
            <w:gridCol w:w="6896"/>
            <w:gridCol w:w="1458"/>
          </w:tblGrid>
        </w:tblGridChange>
      </w:tblGrid>
      <w:tr>
        <w:trPr>
          <w:cantSplit w:val="0"/>
          <w:trHeight w:val="315" w:hRule="atLeast"/>
          <w:tblHeader w:val="1"/>
        </w:trPr>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C">
            <w:pPr>
              <w:spacing w:after="0" w:line="240" w:lineRule="auto"/>
              <w:jc w:val="center"/>
              <w:rPr>
                <w:b w:val="1"/>
                <w:sz w:val="20"/>
                <w:szCs w:val="20"/>
              </w:rPr>
            </w:pPr>
            <w:r w:rsidDel="00000000" w:rsidR="00000000" w:rsidRPr="00000000">
              <w:rPr>
                <w:b w:val="1"/>
                <w:sz w:val="20"/>
                <w:szCs w:val="20"/>
                <w:rtl w:val="0"/>
              </w:rPr>
              <w:t xml:space="preserve">CUADRO N°1: CRITERIOS EVALUACIÓN TÉCNICA</w:t>
            </w:r>
          </w:p>
        </w:tc>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D">
            <w:pPr>
              <w:spacing w:after="0" w:line="240" w:lineRule="auto"/>
              <w:jc w:val="left"/>
              <w:rPr>
                <w:sz w:val="20"/>
                <w:szCs w:val="20"/>
              </w:rPr>
            </w:pPr>
            <w:r w:rsidDel="00000000" w:rsidR="00000000" w:rsidRPr="00000000">
              <w:rPr>
                <w:rtl w:val="0"/>
              </w:rPr>
            </w:r>
          </w:p>
        </w:tc>
      </w:tr>
      <w:tr>
        <w:trPr>
          <w:cantSplit w:val="0"/>
          <w:trHeight w:val="315" w:hRule="atLeast"/>
          <w:tblHeader w:val="1"/>
        </w:trPr>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E">
            <w:pPr>
              <w:spacing w:after="0" w:line="240" w:lineRule="auto"/>
              <w:jc w:val="left"/>
              <w:rPr>
                <w:sz w:val="20"/>
                <w:szCs w:val="20"/>
              </w:rPr>
            </w:pPr>
            <w:r w:rsidDel="00000000" w:rsidR="00000000" w:rsidRPr="00000000">
              <w:rPr>
                <w:sz w:val="20"/>
                <w:szCs w:val="20"/>
                <w:rtl w:val="0"/>
              </w:rPr>
              <w:t xml:space="preserve">Criterios Evaluación Técnica</w:t>
            </w:r>
          </w:p>
        </w:tc>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F">
            <w:pPr>
              <w:spacing w:after="0" w:line="240" w:lineRule="auto"/>
              <w:jc w:val="left"/>
              <w:rPr>
                <w:sz w:val="20"/>
                <w:szCs w:val="20"/>
              </w:rPr>
            </w:pPr>
            <w:r w:rsidDel="00000000" w:rsidR="00000000" w:rsidRPr="00000000">
              <w:rPr>
                <w:sz w:val="20"/>
                <w:szCs w:val="20"/>
                <w:rtl w:val="0"/>
              </w:rPr>
              <w:t xml:space="preserve">Ponderación</w:t>
            </w:r>
          </w:p>
        </w:tc>
      </w:tr>
      <w:tr>
        <w:trPr>
          <w:cantSplit w:val="0"/>
          <w:trHeight w:val="634" w:hRule="atLeast"/>
          <w:tblHeader w:val="1"/>
        </w:trPr>
        <w:tc>
          <w:tcPr>
            <w:tcBorders>
              <w:top w:color="000000" w:space="0" w:sz="4"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0">
            <w:pPr>
              <w:spacing w:after="0" w:line="240" w:lineRule="auto"/>
              <w:rPr>
                <w:sz w:val="20"/>
                <w:szCs w:val="20"/>
              </w:rPr>
            </w:pPr>
            <w:r w:rsidDel="00000000" w:rsidR="00000000" w:rsidRPr="00000000">
              <w:rPr>
                <w:b w:val="1"/>
                <w:sz w:val="20"/>
                <w:szCs w:val="20"/>
                <w:rtl w:val="0"/>
              </w:rPr>
              <w:t xml:space="preserve">1.Condiciones pre cooperativas de funcionamiento:</w:t>
            </w:r>
            <w:r w:rsidDel="00000000" w:rsidR="00000000" w:rsidRPr="00000000">
              <w:rPr>
                <w:sz w:val="20"/>
                <w:szCs w:val="20"/>
                <w:rtl w:val="0"/>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Borders>
              <w:top w:color="000000" w:space="0" w:sz="4" w:val="single"/>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1">
            <w:pPr>
              <w:spacing w:after="0" w:line="240" w:lineRule="auto"/>
              <w:jc w:val="center"/>
              <w:rPr>
                <w:sz w:val="20"/>
                <w:szCs w:val="20"/>
              </w:rPr>
            </w:pPr>
            <w:r w:rsidDel="00000000" w:rsidR="00000000" w:rsidRPr="00000000">
              <w:rPr>
                <w:sz w:val="20"/>
                <w:szCs w:val="20"/>
                <w:rtl w:val="0"/>
              </w:rPr>
              <w:t xml:space="preserve">25</w:t>
            </w:r>
          </w:p>
        </w:tc>
      </w:tr>
      <w:tr>
        <w:trPr>
          <w:cantSplit w:val="0"/>
          <w:trHeight w:val="587" w:hRule="atLeast"/>
          <w:tblHeader w:val="1"/>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2">
            <w:pPr>
              <w:spacing w:after="0" w:line="240" w:lineRule="auto"/>
              <w:rPr>
                <w:sz w:val="20"/>
                <w:szCs w:val="20"/>
              </w:rPr>
            </w:pPr>
            <w:r w:rsidDel="00000000" w:rsidR="00000000" w:rsidRPr="00000000">
              <w:rPr>
                <w:b w:val="1"/>
                <w:sz w:val="20"/>
                <w:szCs w:val="20"/>
                <w:rtl w:val="0"/>
              </w:rPr>
              <w:t xml:space="preserve">2.Condiciones pre cooperativas para la conformación jurídica (Viabilidad técnica del proyecto)</w:t>
            </w:r>
            <w:r w:rsidDel="00000000" w:rsidR="00000000" w:rsidRPr="00000000">
              <w:rPr>
                <w:sz w:val="20"/>
                <w:szCs w:val="20"/>
                <w:rtl w:val="0"/>
              </w:rPr>
              <w:t xml:space="preserve">: grado de avance y/o conocimiento en relación a los requisitos exigidos para la conformación jurídica (cantidad de integrantes, cuota de participación, funcionamiento, temas legales, administrativos y tributarios, entre otros)</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3">
            <w:pPr>
              <w:spacing w:after="0" w:line="240" w:lineRule="auto"/>
              <w:jc w:val="center"/>
              <w:rPr>
                <w:sz w:val="20"/>
                <w:szCs w:val="20"/>
              </w:rPr>
            </w:pPr>
            <w:r w:rsidDel="00000000" w:rsidR="00000000" w:rsidRPr="00000000">
              <w:rPr>
                <w:sz w:val="20"/>
                <w:szCs w:val="20"/>
                <w:rtl w:val="0"/>
              </w:rPr>
              <w:t xml:space="preserve">20</w:t>
            </w:r>
          </w:p>
        </w:tc>
      </w:tr>
      <w:tr>
        <w:trPr>
          <w:cantSplit w:val="0"/>
          <w:trHeight w:val="463"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4">
            <w:pPr>
              <w:spacing w:after="0" w:line="240" w:lineRule="auto"/>
              <w:rPr>
                <w:sz w:val="20"/>
                <w:szCs w:val="20"/>
              </w:rPr>
            </w:pPr>
            <w:r w:rsidDel="00000000" w:rsidR="00000000" w:rsidRPr="00000000">
              <w:rPr>
                <w:b w:val="1"/>
                <w:sz w:val="20"/>
                <w:szCs w:val="20"/>
                <w:rtl w:val="0"/>
              </w:rPr>
              <w:t xml:space="preserve">3.Futuro proyecto cooperativo (coherencia con los objetivos estratégicos del instrumento): </w:t>
            </w:r>
            <w:r w:rsidDel="00000000" w:rsidR="00000000" w:rsidRPr="00000000">
              <w:rPr>
                <w:sz w:val="20"/>
                <w:szCs w:val="20"/>
                <w:rtl w:val="0"/>
              </w:rPr>
              <w:t xml:space="preserve">La postulación incluye ideas claras y coherentes con el objetivo del programa, su proyección como cooperativa. </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5">
            <w:pPr>
              <w:spacing w:after="0" w:line="240" w:lineRule="auto"/>
              <w:jc w:val="center"/>
              <w:rPr>
                <w:sz w:val="20"/>
                <w:szCs w:val="20"/>
              </w:rPr>
            </w:pPr>
            <w:r w:rsidDel="00000000" w:rsidR="00000000" w:rsidRPr="00000000">
              <w:rPr>
                <w:sz w:val="20"/>
                <w:szCs w:val="20"/>
                <w:rtl w:val="0"/>
              </w:rPr>
              <w:t xml:space="preserve">25</w:t>
            </w:r>
          </w:p>
        </w:tc>
      </w:tr>
      <w:tr>
        <w:trPr>
          <w:cantSplit w:val="0"/>
          <w:trHeight w:val="587"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6">
            <w:pPr>
              <w:spacing w:after="0" w:line="240" w:lineRule="auto"/>
              <w:rPr>
                <w:b w:val="1"/>
                <w:sz w:val="20"/>
                <w:szCs w:val="20"/>
              </w:rPr>
            </w:pPr>
            <w:r w:rsidDel="00000000" w:rsidR="00000000" w:rsidRPr="00000000">
              <w:rPr>
                <w:b w:val="1"/>
                <w:sz w:val="20"/>
                <w:szCs w:val="20"/>
                <w:rtl w:val="0"/>
              </w:rPr>
              <w:t xml:space="preserve">4.Alianzas y redes:</w:t>
            </w:r>
            <w:r w:rsidDel="00000000" w:rsidR="00000000" w:rsidRPr="00000000">
              <w:rPr>
                <w:sz w:val="20"/>
                <w:szCs w:val="20"/>
                <w:rtl w:val="0"/>
              </w:rPr>
              <w:t xml:space="preserve"> el grupo cooperativo tiene vinculación con otras organizaciones, entidades o instituciones público – privadas como red de  apoyo al funcionamiento de la futura cooperativa y su gestión.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7">
            <w:pPr>
              <w:spacing w:after="0" w:line="240" w:lineRule="auto"/>
              <w:jc w:val="center"/>
              <w:rPr>
                <w:sz w:val="20"/>
                <w:szCs w:val="20"/>
              </w:rPr>
            </w:pPr>
            <w:r w:rsidDel="00000000" w:rsidR="00000000" w:rsidRPr="00000000">
              <w:rPr>
                <w:sz w:val="20"/>
                <w:szCs w:val="20"/>
                <w:rtl w:val="0"/>
              </w:rPr>
              <w:t xml:space="preserve">5</w:t>
            </w:r>
          </w:p>
        </w:tc>
      </w:tr>
      <w:tr>
        <w:trPr>
          <w:cantSplit w:val="0"/>
          <w:trHeight w:val="298"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8">
            <w:pPr>
              <w:spacing w:after="0" w:line="240" w:lineRule="auto"/>
              <w:rPr>
                <w:sz w:val="20"/>
                <w:szCs w:val="20"/>
              </w:rPr>
            </w:pPr>
            <w:r w:rsidDel="00000000" w:rsidR="00000000" w:rsidRPr="00000000">
              <w:rPr>
                <w:b w:val="1"/>
                <w:sz w:val="20"/>
                <w:szCs w:val="20"/>
                <w:rtl w:val="0"/>
              </w:rPr>
              <w:t xml:space="preserve">5.Participación de la mujer:</w:t>
            </w:r>
            <w:r w:rsidDel="00000000" w:rsidR="00000000" w:rsidRPr="00000000">
              <w:rPr>
                <w:sz w:val="20"/>
                <w:szCs w:val="20"/>
                <w:rtl w:val="0"/>
              </w:rPr>
              <w:t xml:space="preserve"> Porcentaje de mujeres que integran el grupo pre cooperativo y serán parte de la cooperativa</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r>
      <w:tr>
        <w:trPr>
          <w:cantSplit w:val="0"/>
          <w:trHeight w:val="1202" w:hRule="atLeast"/>
          <w:tblHeader w:val="0"/>
        </w:trPr>
        <w:tc>
          <w:tcPr>
            <w:tcBorders>
              <w:top w:color="000000" w:space="0" w:sz="0" w:val="nil"/>
              <w:left w:color="000000" w:space="0" w:sz="8" w:val="single"/>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A">
            <w:pPr>
              <w:spacing w:after="0" w:line="240" w:lineRule="auto"/>
              <w:rPr>
                <w:sz w:val="20"/>
                <w:szCs w:val="20"/>
              </w:rPr>
            </w:pPr>
            <w:r w:rsidDel="00000000" w:rsidR="00000000" w:rsidRPr="00000000">
              <w:rPr>
                <w:b w:val="1"/>
                <w:sz w:val="20"/>
                <w:szCs w:val="20"/>
                <w:rtl w:val="0"/>
              </w:rPr>
              <w:t xml:space="preserve">6.Sustentabilidad en el modelo de negocio de la cooperativa</w:t>
            </w:r>
            <w:r w:rsidDel="00000000" w:rsidR="00000000" w:rsidRPr="00000000">
              <w:rPr>
                <w:sz w:val="20"/>
                <w:szCs w:val="20"/>
                <w:rtl w:val="0"/>
              </w:rPr>
              <w:t xml:space="preserve">; considera ámbitos tales como eficiencia energética, energías renovables, economía circular, gestión de residuos, electro movilidad y/o servicios sustentables (asesorías, capacitación, contratación de proveedores).</w:t>
            </w:r>
          </w:p>
          <w:p w:rsidR="00000000" w:rsidDel="00000000" w:rsidP="00000000" w:rsidRDefault="00000000" w:rsidRPr="00000000" w14:paraId="000000FB">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C">
            <w:pPr>
              <w:spacing w:after="0" w:line="240" w:lineRule="auto"/>
              <w:jc w:val="center"/>
              <w:rPr>
                <w:sz w:val="20"/>
                <w:szCs w:val="20"/>
              </w:rPr>
            </w:pPr>
            <w:r w:rsidDel="00000000" w:rsidR="00000000" w:rsidRPr="00000000">
              <w:rPr>
                <w:sz w:val="20"/>
                <w:szCs w:val="20"/>
                <w:rtl w:val="0"/>
              </w:rPr>
              <w:t xml:space="preserve">10</w:t>
            </w:r>
          </w:p>
        </w:tc>
      </w:tr>
      <w:tr>
        <w:trPr>
          <w:cantSplit w:val="0"/>
          <w:trHeight w:val="420" w:hRule="atLeast"/>
          <w:tblHeader w:val="0"/>
        </w:trPr>
        <w:tc>
          <w:tcPr>
            <w:tcBorders>
              <w:top w:color="000000" w:space="0" w:sz="4" w:val="single"/>
              <w:left w:color="000000" w:space="0" w:sz="8" w:val="single"/>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0" w:line="240" w:lineRule="auto"/>
              <w:rPr>
                <w:b w:val="1"/>
                <w:color w:val="000000"/>
                <w:sz w:val="20"/>
                <w:szCs w:val="20"/>
              </w:rPr>
            </w:pPr>
            <w:r w:rsidDel="00000000" w:rsidR="00000000" w:rsidRPr="00000000">
              <w:rPr>
                <w:b w:val="1"/>
                <w:sz w:val="20"/>
                <w:szCs w:val="20"/>
                <w:rtl w:val="0"/>
              </w:rPr>
              <w:t xml:space="preserve">7. </w:t>
            </w:r>
            <w:r w:rsidDel="00000000" w:rsidR="00000000" w:rsidRPr="00000000">
              <w:rPr>
                <w:b w:val="1"/>
                <w:color w:val="000000"/>
                <w:sz w:val="20"/>
                <w:szCs w:val="20"/>
                <w:rtl w:val="0"/>
              </w:rPr>
              <w:t xml:space="preserve">Criterio regional: </w:t>
            </w:r>
            <w:r w:rsidDel="00000000" w:rsidR="00000000" w:rsidRPr="00000000">
              <w:rPr>
                <w:b w:val="1"/>
                <w:sz w:val="20"/>
                <w:szCs w:val="20"/>
                <w:rtl w:val="0"/>
              </w:rPr>
              <w:t xml:space="preserve">Número de socios que participaran de futura Cooperativa </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E">
            <w:pPr>
              <w:spacing w:after="0" w:line="240" w:lineRule="auto"/>
              <w:jc w:val="center"/>
              <w:rPr>
                <w:sz w:val="20"/>
                <w:szCs w:val="20"/>
              </w:rPr>
            </w:pPr>
            <w:r w:rsidDel="00000000" w:rsidR="00000000" w:rsidRPr="00000000">
              <w:rPr>
                <w:sz w:val="20"/>
                <w:szCs w:val="20"/>
                <w:rtl w:val="0"/>
              </w:rPr>
              <w:t xml:space="preserve">5</w:t>
            </w:r>
          </w:p>
        </w:tc>
      </w:tr>
      <w:tr>
        <w:trPr>
          <w:cantSplit w:val="0"/>
          <w:trHeight w:val="420" w:hRule="atLeast"/>
          <w:tblHeader w:val="0"/>
        </w:trPr>
        <w:tc>
          <w:tcPr>
            <w:tcBorders>
              <w:top w:color="000000" w:space="0" w:sz="4" w:val="single"/>
              <w:left w:color="000000" w:space="0" w:sz="8" w:val="single"/>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0" w:line="240" w:lineRule="auto"/>
              <w:ind w:left="360" w:firstLine="0"/>
              <w:rPr>
                <w:b w:val="1"/>
                <w:color w:val="000000"/>
                <w:sz w:val="20"/>
                <w:szCs w:val="20"/>
              </w:rPr>
            </w:pPr>
            <w:r w:rsidDel="00000000" w:rsidR="00000000" w:rsidRPr="00000000">
              <w:rPr>
                <w:b w:val="1"/>
                <w:color w:val="000000"/>
                <w:sz w:val="20"/>
                <w:szCs w:val="20"/>
                <w:rtl w:val="0"/>
              </w:rPr>
              <w:t xml:space="preserve">Total</w:t>
            </w:r>
          </w:p>
        </w:tc>
        <w:tc>
          <w:tcPr>
            <w:tcBorders>
              <w:top w:color="000000" w:space="0" w:sz="4" w:val="single"/>
              <w:left w:color="000000" w:space="0" w:sz="0" w:val="nil"/>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100">
            <w:pPr>
              <w:spacing w:after="0" w:line="240"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01">
      <w:pPr>
        <w:jc w:val="left"/>
        <w:rPr/>
      </w:pPr>
      <w:r w:rsidDel="00000000" w:rsidR="00000000" w:rsidRPr="00000000">
        <w:rPr>
          <w:rtl w:val="0"/>
        </w:rPr>
      </w:r>
    </w:p>
    <w:tbl>
      <w:tblPr>
        <w:tblStyle w:val="Table8"/>
        <w:tblW w:w="836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04"/>
        <w:gridCol w:w="1560"/>
        <w:tblGridChange w:id="0">
          <w:tblGrid>
            <w:gridCol w:w="6804"/>
            <w:gridCol w:w="1560"/>
          </w:tblGrid>
        </w:tblGridChange>
      </w:tblGrid>
      <w:tr>
        <w:trPr>
          <w:cantSplit w:val="0"/>
          <w:tblHeader w:val="0"/>
        </w:trPr>
        <w:tc>
          <w:tcPr>
            <w:gridSpan w:val="2"/>
            <w:shd w:fill="c5e0b3" w:val="clear"/>
          </w:tcPr>
          <w:p w:rsidR="00000000" w:rsidDel="00000000" w:rsidP="00000000" w:rsidRDefault="00000000" w:rsidRPr="00000000" w14:paraId="00000102">
            <w:pPr>
              <w:spacing w:line="276" w:lineRule="auto"/>
              <w:jc w:val="center"/>
              <w:rPr>
                <w:sz w:val="20"/>
                <w:szCs w:val="20"/>
              </w:rPr>
            </w:pPr>
            <w:bookmarkStart w:colFirst="0" w:colLast="0" w:name="_heading=h.81qppgch84l5" w:id="6"/>
            <w:bookmarkEnd w:id="6"/>
            <w:r w:rsidDel="00000000" w:rsidR="00000000" w:rsidRPr="00000000">
              <w:rPr>
                <w:b w:val="1"/>
                <w:color w:val="000000"/>
                <w:sz w:val="20"/>
                <w:szCs w:val="20"/>
                <w:rtl w:val="0"/>
              </w:rPr>
              <w:t xml:space="preserve">CUADRO N° 2: CRITERIOS DE EVALUACIÓN TÉCNICA VISITA A TERRENO</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04">
            <w:pPr>
              <w:spacing w:line="276" w:lineRule="auto"/>
              <w:jc w:val="center"/>
              <w:rPr>
                <w:b w:val="1"/>
                <w:sz w:val="20"/>
                <w:szCs w:val="20"/>
              </w:rPr>
            </w:pPr>
            <w:r w:rsidDel="00000000" w:rsidR="00000000" w:rsidRPr="00000000">
              <w:rPr>
                <w:b w:val="1"/>
                <w:sz w:val="20"/>
                <w:szCs w:val="20"/>
                <w:rtl w:val="0"/>
              </w:rPr>
              <w:t xml:space="preserve">Criterios Evaluación </w:t>
            </w:r>
          </w:p>
        </w:tc>
        <w:tc>
          <w:tcPr>
            <w:shd w:fill="c5e0b3" w:val="clear"/>
          </w:tcPr>
          <w:p w:rsidR="00000000" w:rsidDel="00000000" w:rsidP="00000000" w:rsidRDefault="00000000" w:rsidRPr="00000000" w14:paraId="00000105">
            <w:pPr>
              <w:spacing w:line="276" w:lineRule="auto"/>
              <w:jc w:val="center"/>
              <w:rPr>
                <w:b w:val="1"/>
                <w:sz w:val="20"/>
                <w:szCs w:val="20"/>
              </w:rPr>
            </w:pPr>
            <w:r w:rsidDel="00000000" w:rsidR="00000000" w:rsidRPr="00000000">
              <w:rPr>
                <w:b w:val="1"/>
                <w:sz w:val="20"/>
                <w:szCs w:val="20"/>
                <w:rtl w:val="0"/>
              </w:rPr>
              <w:t xml:space="preserve">Ponderación</w:t>
            </w:r>
          </w:p>
        </w:tc>
      </w:tr>
      <w:tr>
        <w:trPr>
          <w:cantSplit w:val="0"/>
          <w:trHeight w:val="1222" w:hRule="atLeast"/>
          <w:tblHeader w:val="0"/>
        </w:trPr>
        <w:tc>
          <w:tcPr/>
          <w:p w:rsidR="00000000" w:rsidDel="00000000" w:rsidP="00000000" w:rsidRDefault="00000000" w:rsidRPr="00000000" w14:paraId="00000106">
            <w:pPr>
              <w:widowControl w:val="0"/>
              <w:numPr>
                <w:ilvl w:val="0"/>
                <w:numId w:val="13"/>
              </w:numPr>
              <w:spacing w:after="0" w:line="240" w:lineRule="auto"/>
              <w:ind w:left="720" w:hanging="360"/>
              <w:rPr>
                <w:sz w:val="20"/>
                <w:szCs w:val="20"/>
              </w:rPr>
            </w:pPr>
            <w:r w:rsidDel="00000000" w:rsidR="00000000" w:rsidRPr="00000000">
              <w:rPr>
                <w:b w:val="1"/>
                <w:sz w:val="20"/>
                <w:szCs w:val="20"/>
                <w:rtl w:val="0"/>
              </w:rPr>
              <w:t xml:space="preserve">Condiciones de negocio del grupo pre cooperativo (Viabilidad técnica del proyecto)</w:t>
            </w:r>
            <w:r w:rsidDel="00000000" w:rsidR="00000000" w:rsidRPr="00000000">
              <w:rPr>
                <w:rtl w:val="0"/>
              </w:rPr>
            </w:r>
          </w:p>
          <w:p w:rsidR="00000000" w:rsidDel="00000000" w:rsidP="00000000" w:rsidRDefault="00000000" w:rsidRPr="00000000" w14:paraId="00000107">
            <w:pPr>
              <w:widowControl w:val="0"/>
              <w:spacing w:after="0" w:line="240" w:lineRule="auto"/>
              <w:ind w:left="720" w:firstLine="0"/>
              <w:rPr>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la cooperativa.</w:t>
            </w:r>
          </w:p>
        </w:tc>
        <w:tc>
          <w:tcPr>
            <w:vAlign w:val="center"/>
          </w:tcPr>
          <w:p w:rsidR="00000000" w:rsidDel="00000000" w:rsidP="00000000" w:rsidRDefault="00000000" w:rsidRPr="00000000" w14:paraId="00000108">
            <w:pPr>
              <w:spacing w:line="276" w:lineRule="auto"/>
              <w:jc w:val="center"/>
              <w:rPr>
                <w:sz w:val="20"/>
                <w:szCs w:val="20"/>
              </w:rPr>
            </w:pPr>
            <w:r w:rsidDel="00000000" w:rsidR="00000000" w:rsidRPr="00000000">
              <w:rPr>
                <w:rtl w:val="0"/>
              </w:rPr>
            </w:r>
          </w:p>
          <w:p w:rsidR="00000000" w:rsidDel="00000000" w:rsidP="00000000" w:rsidRDefault="00000000" w:rsidRPr="00000000" w14:paraId="00000109">
            <w:pPr>
              <w:spacing w:line="276" w:lineRule="auto"/>
              <w:jc w:val="center"/>
              <w:rPr>
                <w:sz w:val="20"/>
                <w:szCs w:val="20"/>
              </w:rPr>
            </w:pPr>
            <w:r w:rsidDel="00000000" w:rsidR="00000000" w:rsidRPr="00000000">
              <w:rPr>
                <w:sz w:val="20"/>
                <w:szCs w:val="20"/>
                <w:rtl w:val="0"/>
              </w:rPr>
              <w:t xml:space="preserve">25</w:t>
            </w:r>
          </w:p>
        </w:tc>
      </w:tr>
      <w:tr>
        <w:trPr>
          <w:cantSplit w:val="0"/>
          <w:trHeight w:val="876" w:hRule="atLeast"/>
          <w:tblHeader w:val="0"/>
        </w:trPr>
        <w:tc>
          <w:tcPr/>
          <w:p w:rsidR="00000000" w:rsidDel="00000000" w:rsidP="00000000" w:rsidRDefault="00000000" w:rsidRPr="00000000" w14:paraId="0000010A">
            <w:pPr>
              <w:widowControl w:val="0"/>
              <w:numPr>
                <w:ilvl w:val="0"/>
                <w:numId w:val="13"/>
              </w:numPr>
              <w:spacing w:after="240" w:before="240" w:line="276" w:lineRule="auto"/>
              <w:ind w:left="720" w:hanging="360"/>
              <w:rPr>
                <w:sz w:val="20"/>
                <w:szCs w:val="20"/>
              </w:rPr>
            </w:pPr>
            <w:r w:rsidDel="00000000" w:rsidR="00000000" w:rsidRPr="00000000">
              <w:rPr>
                <w:b w:val="1"/>
                <w:sz w:val="20"/>
                <w:szCs w:val="20"/>
                <w:rtl w:val="0"/>
              </w:rPr>
              <w:t xml:space="preserve">Capacidades productivas de los futuros socios y socias</w:t>
            </w:r>
            <w:r w:rsidDel="00000000" w:rsidR="00000000" w:rsidRPr="00000000">
              <w:rPr>
                <w:sz w:val="20"/>
                <w:szCs w:val="20"/>
                <w:rtl w:val="0"/>
              </w:rPr>
              <w:t xml:space="preserve">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c>
          <w:tcPr>
            <w:vAlign w:val="center"/>
          </w:tcPr>
          <w:p w:rsidR="00000000" w:rsidDel="00000000" w:rsidP="00000000" w:rsidRDefault="00000000" w:rsidRPr="00000000" w14:paraId="0000010B">
            <w:pPr>
              <w:spacing w:line="276" w:lineRule="auto"/>
              <w:jc w:val="center"/>
              <w:rPr>
                <w:sz w:val="20"/>
                <w:szCs w:val="20"/>
              </w:rPr>
            </w:pPr>
            <w:r w:rsidDel="00000000" w:rsidR="00000000" w:rsidRPr="00000000">
              <w:rPr>
                <w:sz w:val="20"/>
                <w:szCs w:val="20"/>
                <w:rtl w:val="0"/>
              </w:rPr>
              <w:t xml:space="preserve">25</w:t>
            </w:r>
          </w:p>
        </w:tc>
      </w:tr>
      <w:tr>
        <w:trPr>
          <w:cantSplit w:val="0"/>
          <w:trHeight w:val="1538" w:hRule="atLeast"/>
          <w:tblHeader w:val="0"/>
        </w:trPr>
        <w:tc>
          <w:tcPr/>
          <w:p w:rsidR="00000000" w:rsidDel="00000000" w:rsidP="00000000" w:rsidRDefault="00000000" w:rsidRPr="00000000" w14:paraId="0000010C">
            <w:pPr>
              <w:numPr>
                <w:ilvl w:val="0"/>
                <w:numId w:val="13"/>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b w:val="1"/>
                <w:color w:val="000000"/>
                <w:sz w:val="20"/>
                <w:szCs w:val="20"/>
                <w:rtl w:val="0"/>
              </w:rPr>
              <w:t xml:space="preserve">Sustentabilidad en el modelo de negocio de la cooperativa</w:t>
            </w:r>
            <w:r w:rsidDel="00000000" w:rsidR="00000000" w:rsidRPr="00000000">
              <w:rPr>
                <w:color w:val="000000"/>
                <w:sz w:val="20"/>
                <w:szCs w:val="20"/>
                <w:rtl w:val="0"/>
              </w:rPr>
              <w:t xml:space="preserve">: 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10D">
            <w:pPr>
              <w:jc w:val="center"/>
              <w:rPr>
                <w:sz w:val="20"/>
                <w:szCs w:val="20"/>
              </w:rPr>
            </w:pPr>
            <w:r w:rsidDel="00000000" w:rsidR="00000000" w:rsidRPr="00000000">
              <w:rPr>
                <w:sz w:val="20"/>
                <w:szCs w:val="20"/>
                <w:rtl w:val="0"/>
              </w:rPr>
              <w:t xml:space="preserve">25</w:t>
            </w:r>
          </w:p>
        </w:tc>
      </w:tr>
      <w:tr>
        <w:trPr>
          <w:cantSplit w:val="0"/>
          <w:trHeight w:val="507" w:hRule="atLeast"/>
          <w:tblHeader w:val="0"/>
        </w:trPr>
        <w:tc>
          <w:tcPr/>
          <w:p w:rsidR="00000000" w:rsidDel="00000000" w:rsidP="00000000" w:rsidRDefault="00000000" w:rsidRPr="00000000" w14:paraId="0000010E">
            <w:pPr>
              <w:widowControl w:val="0"/>
              <w:numPr>
                <w:ilvl w:val="0"/>
                <w:numId w:val="13"/>
              </w:numPr>
              <w:spacing w:after="240" w:before="240" w:line="276" w:lineRule="auto"/>
              <w:ind w:left="720" w:hanging="360"/>
              <w:rPr>
                <w:sz w:val="20"/>
                <w:szCs w:val="20"/>
              </w:rPr>
            </w:pPr>
            <w:r w:rsidDel="00000000" w:rsidR="00000000" w:rsidRPr="00000000">
              <w:rPr>
                <w:b w:val="1"/>
                <w:sz w:val="20"/>
                <w:szCs w:val="20"/>
                <w:rtl w:val="0"/>
              </w:rPr>
              <w:t xml:space="preserve">Coherencia con los objetivos estratégicos del instrumento</w:t>
            </w:r>
            <w:r w:rsidDel="00000000" w:rsidR="00000000" w:rsidRPr="00000000">
              <w:rPr>
                <w:sz w:val="20"/>
                <w:szCs w:val="20"/>
                <w:rtl w:val="0"/>
              </w:rPr>
              <w:t xml:space="preserve"> Se evidencia en la visita a terreno, a partir del relato del o los entrevistados, coherencia entre el trabajo, proyección y metas de la futura cooperativa con los objetivos del instrumento.</w:t>
            </w:r>
          </w:p>
        </w:tc>
        <w:tc>
          <w:tcPr/>
          <w:p w:rsidR="00000000" w:rsidDel="00000000" w:rsidP="00000000" w:rsidRDefault="00000000" w:rsidRPr="00000000" w14:paraId="0000010F">
            <w:pPr>
              <w:jc w:val="center"/>
              <w:rPr>
                <w:sz w:val="20"/>
                <w:szCs w:val="20"/>
              </w:rPr>
            </w:pPr>
            <w:r w:rsidDel="00000000" w:rsidR="00000000" w:rsidRPr="00000000">
              <w:rPr>
                <w:sz w:val="20"/>
                <w:szCs w:val="20"/>
                <w:rtl w:val="0"/>
              </w:rPr>
              <w:t xml:space="preserve">25</w:t>
            </w:r>
          </w:p>
        </w:tc>
      </w:tr>
      <w:tr>
        <w:trPr>
          <w:cantSplit w:val="0"/>
          <w:trHeight w:val="23" w:hRule="atLeast"/>
          <w:tblHeader w:val="0"/>
        </w:trPr>
        <w:tc>
          <w:tcPr>
            <w:shd w:fill="c5e0b3" w:val="clear"/>
          </w:tcPr>
          <w:p w:rsidR="00000000" w:rsidDel="00000000" w:rsidP="00000000" w:rsidRDefault="00000000" w:rsidRPr="00000000" w14:paraId="00000110">
            <w:pPr>
              <w:spacing w:line="276" w:lineRule="auto"/>
              <w:jc w:val="center"/>
              <w:rPr>
                <w:b w:val="1"/>
                <w:sz w:val="20"/>
                <w:szCs w:val="20"/>
              </w:rPr>
            </w:pPr>
            <w:r w:rsidDel="00000000" w:rsidR="00000000" w:rsidRPr="00000000">
              <w:rPr>
                <w:b w:val="1"/>
                <w:sz w:val="20"/>
                <w:szCs w:val="20"/>
                <w:rtl w:val="0"/>
              </w:rPr>
              <w:t xml:space="preserve">TOTAL</w:t>
            </w:r>
          </w:p>
        </w:tc>
        <w:tc>
          <w:tcPr>
            <w:shd w:fill="c5e0b3" w:val="clear"/>
            <w:vAlign w:val="center"/>
          </w:tcPr>
          <w:p w:rsidR="00000000" w:rsidDel="00000000" w:rsidP="00000000" w:rsidRDefault="00000000" w:rsidRPr="00000000" w14:paraId="00000111">
            <w:pPr>
              <w:spacing w:line="276"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12">
      <w:pPr>
        <w:jc w:val="left"/>
        <w:rPr/>
      </w:pPr>
      <w:r w:rsidDel="00000000" w:rsidR="00000000" w:rsidRPr="00000000">
        <w:rPr>
          <w:rtl w:val="0"/>
        </w:rPr>
      </w:r>
    </w:p>
    <w:p w:rsidR="00000000" w:rsidDel="00000000" w:rsidP="00000000" w:rsidRDefault="00000000" w:rsidRPr="00000000" w14:paraId="00000113">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8.3 Evaluación y selección Comité de Evaluación Regional (CER)</w:t>
      </w:r>
    </w:p>
    <w:p w:rsidR="00000000" w:rsidDel="00000000" w:rsidP="00000000" w:rsidRDefault="00000000" w:rsidRPr="00000000" w14:paraId="00000114">
      <w:pPr>
        <w:rPr/>
      </w:pPr>
      <w:r w:rsidDel="00000000" w:rsidR="00000000" w:rsidRPr="00000000">
        <w:rPr>
          <w:rtl w:val="0"/>
        </w:rPr>
        <w:t xml:space="preserve">La evaluación de las Cooperativas que pasen a esta etapa será realizada por el Comité de Evaluación Regional CER, de acuerdo a los criterios y ponderaciones indicadas en el Cuadro N°2 y Pauta de Evaluación N°11.</w:t>
      </w:r>
    </w:p>
    <w:p w:rsidR="00000000" w:rsidDel="00000000" w:rsidP="00000000" w:rsidRDefault="00000000" w:rsidRPr="00000000" w14:paraId="00000115">
      <w:pPr>
        <w:rPr/>
      </w:pPr>
      <w:bookmarkStart w:colFirst="0" w:colLast="0" w:name="_heading=h.46mwopnz2nwx" w:id="7"/>
      <w:bookmarkEnd w:id="7"/>
      <w:r w:rsidDel="00000000" w:rsidR="00000000" w:rsidRPr="00000000">
        <w:rPr>
          <w:rtl w:val="0"/>
        </w:rPr>
        <w:t xml:space="preserve">La evaluación se realizará a través de entrevista presencial o virtual (Sercotec registrará esta entrevista), y deberá contar con la participación del 80% del grupo pre cooperativo postulante.  </w:t>
      </w:r>
    </w:p>
    <w:p w:rsidR="00000000" w:rsidDel="00000000" w:rsidP="00000000" w:rsidRDefault="00000000" w:rsidRPr="00000000" w14:paraId="00000116">
      <w:pPr>
        <w:rPr/>
      </w:pPr>
      <w:r w:rsidDel="00000000" w:rsidR="00000000" w:rsidRPr="00000000">
        <w:rPr>
          <w:rtl w:val="0"/>
        </w:rPr>
        <w:t xml:space="preserve">La modalidad de presentación puede ser definida en la Dirección Regional, pudiendo ser esta presencial o virtual, considerando la pertinencia y condiciones</w:t>
      </w:r>
      <w:r w:rsidDel="00000000" w:rsidR="00000000" w:rsidRPr="00000000">
        <w:rPr>
          <w:vertAlign w:val="superscript"/>
        </w:rPr>
        <w:footnoteReference w:customMarkFollows="0" w:id="8"/>
      </w:r>
      <w:r w:rsidDel="00000000" w:rsidR="00000000" w:rsidRPr="00000000">
        <w:rPr>
          <w:rtl w:val="0"/>
        </w:rPr>
        <w:t xml:space="preserve"> del grupo pre cooperativo.</w:t>
      </w:r>
    </w:p>
    <w:p w:rsidR="00000000" w:rsidDel="00000000" w:rsidP="00000000" w:rsidRDefault="00000000" w:rsidRPr="00000000" w14:paraId="00000117">
      <w:pPr>
        <w:rPr/>
      </w:pPr>
      <w:r w:rsidDel="00000000" w:rsidR="00000000" w:rsidRPr="00000000">
        <w:rPr>
          <w:rtl w:val="0"/>
        </w:rPr>
        <w:t xml:space="preserve">Si una un grupo pre cooperativo por razones justificadas en caso fortuito de fuerza mayor no puede asistir a la Evaluación del CER, en el día y horario informado, la Dirección Regional podrá re agendar informando una nueva fecha y horario.</w:t>
      </w:r>
    </w:p>
    <w:p w:rsidR="00000000" w:rsidDel="00000000" w:rsidP="00000000" w:rsidRDefault="00000000" w:rsidRPr="00000000" w14:paraId="00000118">
      <w:pPr>
        <w:rPr/>
      </w:pPr>
      <w:r w:rsidDel="00000000" w:rsidR="00000000" w:rsidRPr="00000000">
        <w:rPr>
          <w:rtl w:val="0"/>
        </w:rPr>
        <w:t xml:space="preserve">El CER en esta etapa podrá solicitar documentos adicionales para la verificación de estos criterios:</w:t>
      </w:r>
    </w:p>
    <w:p w:rsidR="00000000" w:rsidDel="00000000" w:rsidP="00000000" w:rsidRDefault="00000000" w:rsidRPr="00000000" w14:paraId="00000119">
      <w:pPr>
        <w:spacing w:after="0" w:lineRule="auto"/>
        <w:rPr/>
      </w:pPr>
      <w:r w:rsidDel="00000000" w:rsidR="00000000" w:rsidRPr="00000000">
        <w:rPr>
          <w:rtl w:val="0"/>
        </w:rPr>
      </w:r>
    </w:p>
    <w:tbl>
      <w:tblPr>
        <w:tblStyle w:val="Table9"/>
        <w:tblW w:w="8820.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25"/>
        <w:gridCol w:w="1395"/>
        <w:tblGridChange w:id="0">
          <w:tblGrid>
            <w:gridCol w:w="7425"/>
            <w:gridCol w:w="1395"/>
          </w:tblGrid>
        </w:tblGridChange>
      </w:tblGrid>
      <w:tr>
        <w:trPr>
          <w:cantSplit w:val="0"/>
          <w:tblHeader w:val="0"/>
        </w:trPr>
        <w:tc>
          <w:tcPr>
            <w:gridSpan w:val="2"/>
            <w:shd w:fill="c5e0b3" w:val="clear"/>
          </w:tcPr>
          <w:p w:rsidR="00000000" w:rsidDel="00000000" w:rsidP="00000000" w:rsidRDefault="00000000" w:rsidRPr="00000000" w14:paraId="0000011A">
            <w:pPr>
              <w:spacing w:line="276" w:lineRule="auto"/>
              <w:jc w:val="center"/>
              <w:rPr>
                <w:sz w:val="20"/>
                <w:szCs w:val="20"/>
              </w:rPr>
            </w:pPr>
            <w:r w:rsidDel="00000000" w:rsidR="00000000" w:rsidRPr="00000000">
              <w:rPr>
                <w:b w:val="1"/>
                <w:color w:val="000000"/>
                <w:sz w:val="20"/>
                <w:szCs w:val="20"/>
                <w:rtl w:val="0"/>
              </w:rPr>
              <w:t xml:space="preserve">CUADRO N° 2: CRITERIOS </w:t>
            </w:r>
            <w:r w:rsidDel="00000000" w:rsidR="00000000" w:rsidRPr="00000000">
              <w:rPr>
                <w:b w:val="1"/>
                <w:sz w:val="20"/>
                <w:szCs w:val="20"/>
                <w:rtl w:val="0"/>
              </w:rPr>
              <w:t xml:space="preserve">EVALUACIÓN</w:t>
            </w:r>
            <w:r w:rsidDel="00000000" w:rsidR="00000000" w:rsidRPr="00000000">
              <w:rPr>
                <w:b w:val="1"/>
                <w:color w:val="000000"/>
                <w:sz w:val="20"/>
                <w:szCs w:val="20"/>
                <w:rtl w:val="0"/>
              </w:rPr>
              <w:t xml:space="preserve"> CER</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1C">
            <w:pPr>
              <w:spacing w:line="276" w:lineRule="auto"/>
              <w:jc w:val="center"/>
              <w:rPr>
                <w:b w:val="1"/>
                <w:sz w:val="20"/>
                <w:szCs w:val="20"/>
              </w:rPr>
            </w:pPr>
            <w:r w:rsidDel="00000000" w:rsidR="00000000" w:rsidRPr="00000000">
              <w:rPr>
                <w:b w:val="1"/>
                <w:sz w:val="20"/>
                <w:szCs w:val="20"/>
                <w:rtl w:val="0"/>
              </w:rPr>
              <w:t xml:space="preserve">Criterios Evaluación CER</w:t>
            </w:r>
          </w:p>
        </w:tc>
        <w:tc>
          <w:tcPr>
            <w:shd w:fill="c5e0b3" w:val="clear"/>
          </w:tcPr>
          <w:p w:rsidR="00000000" w:rsidDel="00000000" w:rsidP="00000000" w:rsidRDefault="00000000" w:rsidRPr="00000000" w14:paraId="0000011D">
            <w:pPr>
              <w:spacing w:line="276" w:lineRule="auto"/>
              <w:jc w:val="center"/>
              <w:rPr>
                <w:b w:val="1"/>
                <w:sz w:val="20"/>
                <w:szCs w:val="20"/>
              </w:rPr>
            </w:pPr>
            <w:r w:rsidDel="00000000" w:rsidR="00000000" w:rsidRPr="00000000">
              <w:rPr>
                <w:b w:val="1"/>
                <w:sz w:val="20"/>
                <w:szCs w:val="20"/>
                <w:rtl w:val="0"/>
              </w:rPr>
              <w:t xml:space="preserve">Ponderación</w:t>
            </w:r>
          </w:p>
        </w:tc>
      </w:tr>
      <w:tr>
        <w:trPr>
          <w:cantSplit w:val="0"/>
          <w:trHeight w:val="507" w:hRule="atLeast"/>
          <w:tblHeader w:val="0"/>
        </w:trPr>
        <w:tc>
          <w:tcPr/>
          <w:p w:rsidR="00000000" w:rsidDel="00000000" w:rsidP="00000000" w:rsidRDefault="00000000" w:rsidRPr="00000000" w14:paraId="0000011E">
            <w:pPr>
              <w:numPr>
                <w:ilvl w:val="0"/>
                <w:numId w:val="28"/>
              </w:numPr>
              <w:ind w:left="720" w:hanging="360"/>
              <w:rPr>
                <w:sz w:val="20"/>
                <w:szCs w:val="20"/>
              </w:rPr>
            </w:pPr>
            <w:r w:rsidDel="00000000" w:rsidR="00000000" w:rsidRPr="00000000">
              <w:rPr>
                <w:b w:val="1"/>
                <w:sz w:val="20"/>
                <w:szCs w:val="20"/>
                <w:rtl w:val="0"/>
              </w:rPr>
              <w:t xml:space="preserve">Pertinencia y viabilidad</w:t>
            </w:r>
            <w:r w:rsidDel="00000000" w:rsidR="00000000" w:rsidRPr="00000000">
              <w:rPr>
                <w:sz w:val="20"/>
                <w:szCs w:val="20"/>
                <w:rtl w:val="0"/>
              </w:rPr>
              <w:t xml:space="preserve">  </w:t>
            </w:r>
            <w:r w:rsidDel="00000000" w:rsidR="00000000" w:rsidRPr="00000000">
              <w:rPr>
                <w:b w:val="1"/>
                <w:sz w:val="20"/>
                <w:szCs w:val="20"/>
                <w:rtl w:val="0"/>
              </w:rPr>
              <w:t xml:space="preserve">condiciones pre cooperativas del negocio :</w:t>
            </w:r>
            <w:r w:rsidDel="00000000" w:rsidR="00000000" w:rsidRPr="00000000">
              <w:rPr>
                <w:sz w:val="20"/>
                <w:szCs w:val="20"/>
                <w:rtl w:val="0"/>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vAlign w:val="center"/>
          </w:tcPr>
          <w:p w:rsidR="00000000" w:rsidDel="00000000" w:rsidP="00000000" w:rsidRDefault="00000000" w:rsidRPr="00000000" w14:paraId="0000011F">
            <w:pPr>
              <w:spacing w:line="276" w:lineRule="auto"/>
              <w:jc w:val="center"/>
              <w:rPr>
                <w:sz w:val="20"/>
                <w:szCs w:val="20"/>
              </w:rPr>
            </w:pPr>
            <w:r w:rsidDel="00000000" w:rsidR="00000000" w:rsidRPr="00000000">
              <w:rPr>
                <w:sz w:val="20"/>
                <w:szCs w:val="20"/>
                <w:rtl w:val="0"/>
              </w:rPr>
              <w:t xml:space="preserve">25</w:t>
            </w:r>
          </w:p>
          <w:p w:rsidR="00000000" w:rsidDel="00000000" w:rsidP="00000000" w:rsidRDefault="00000000" w:rsidRPr="00000000" w14:paraId="00000120">
            <w:pPr>
              <w:spacing w:line="276" w:lineRule="auto"/>
              <w:jc w:val="center"/>
              <w:rPr>
                <w:sz w:val="20"/>
                <w:szCs w:val="20"/>
              </w:rPr>
            </w:pPr>
            <w:r w:rsidDel="00000000" w:rsidR="00000000" w:rsidRPr="00000000">
              <w:rPr>
                <w:rtl w:val="0"/>
              </w:rPr>
            </w:r>
          </w:p>
        </w:tc>
      </w:tr>
      <w:tr>
        <w:trPr>
          <w:cantSplit w:val="0"/>
          <w:trHeight w:val="507" w:hRule="atLeast"/>
          <w:tblHeader w:val="0"/>
        </w:trPr>
        <w:tc>
          <w:tcPr/>
          <w:p w:rsidR="00000000" w:rsidDel="00000000" w:rsidP="00000000" w:rsidRDefault="00000000" w:rsidRPr="00000000" w14:paraId="00000121">
            <w:pPr>
              <w:numPr>
                <w:ilvl w:val="0"/>
                <w:numId w:val="28"/>
              </w:numPr>
              <w:ind w:left="720" w:hanging="360"/>
              <w:rPr>
                <w:sz w:val="20"/>
                <w:szCs w:val="20"/>
              </w:rPr>
            </w:pPr>
            <w:r w:rsidDel="00000000" w:rsidR="00000000" w:rsidRPr="00000000">
              <w:rPr>
                <w:b w:val="1"/>
                <w:sz w:val="20"/>
                <w:szCs w:val="20"/>
                <w:rtl w:val="0"/>
              </w:rPr>
              <w:t xml:space="preserve">Conocimiento administrativo y contable:</w:t>
            </w:r>
            <w:r w:rsidDel="00000000" w:rsidR="00000000" w:rsidRPr="00000000">
              <w:rPr>
                <w:sz w:val="20"/>
                <w:szCs w:val="20"/>
                <w:rtl w:val="0"/>
              </w:rPr>
              <w:t xml:space="preserve"> el grupo en su presentación da a conocer elementos de administración de las cooperativas y su sistema tributario.</w:t>
            </w:r>
          </w:p>
        </w:tc>
        <w:tc>
          <w:tcPr>
            <w:vAlign w:val="center"/>
          </w:tcPr>
          <w:p w:rsidR="00000000" w:rsidDel="00000000" w:rsidP="00000000" w:rsidRDefault="00000000" w:rsidRPr="00000000" w14:paraId="00000122">
            <w:pPr>
              <w:spacing w:line="276" w:lineRule="auto"/>
              <w:jc w:val="center"/>
              <w:rPr>
                <w:sz w:val="20"/>
                <w:szCs w:val="20"/>
              </w:rPr>
            </w:pPr>
            <w:r w:rsidDel="00000000" w:rsidR="00000000" w:rsidRPr="00000000">
              <w:rPr>
                <w:sz w:val="20"/>
                <w:szCs w:val="20"/>
                <w:rtl w:val="0"/>
              </w:rPr>
              <w:t xml:space="preserve">10</w:t>
            </w:r>
          </w:p>
        </w:tc>
      </w:tr>
      <w:tr>
        <w:trPr>
          <w:cantSplit w:val="0"/>
          <w:trHeight w:val="507" w:hRule="atLeast"/>
          <w:tblHeader w:val="0"/>
        </w:trPr>
        <w:tc>
          <w:tcPr/>
          <w:p w:rsidR="00000000" w:rsidDel="00000000" w:rsidP="00000000" w:rsidRDefault="00000000" w:rsidRPr="00000000" w14:paraId="00000123">
            <w:pPr>
              <w:numPr>
                <w:ilvl w:val="0"/>
                <w:numId w:val="28"/>
              </w:numPr>
              <w:spacing w:after="240" w:before="240" w:line="276" w:lineRule="auto"/>
              <w:ind w:left="720" w:hanging="360"/>
              <w:rPr>
                <w:sz w:val="20"/>
                <w:szCs w:val="20"/>
              </w:rPr>
            </w:pPr>
            <w:r w:rsidDel="00000000" w:rsidR="00000000" w:rsidRPr="00000000">
              <w:rPr>
                <w:b w:val="1"/>
                <w:sz w:val="20"/>
                <w:szCs w:val="20"/>
                <w:rtl w:val="0"/>
              </w:rPr>
              <w:t xml:space="preserve">Beneficios pre cooperativos (Situación esperada – beneficios directos del proyecto):</w:t>
            </w:r>
            <w:r w:rsidDel="00000000" w:rsidR="00000000" w:rsidRPr="00000000">
              <w:rPr>
                <w:sz w:val="20"/>
                <w:szCs w:val="20"/>
                <w:rtl w:val="0"/>
              </w:rPr>
              <w:t xml:space="preserve"> Cuáles son los beneficios que ha conseguido el grupo pre cooperativo trabajando de forma conjunta y cuales proyecta posterior a la conformación jurídica en el marco del programa, sus objetivos e hitos a realizar.</w:t>
            </w:r>
          </w:p>
        </w:tc>
        <w:tc>
          <w:tcPr>
            <w:vAlign w:val="center"/>
          </w:tcPr>
          <w:p w:rsidR="00000000" w:rsidDel="00000000" w:rsidP="00000000" w:rsidRDefault="00000000" w:rsidRPr="00000000" w14:paraId="00000124">
            <w:pPr>
              <w:spacing w:line="276" w:lineRule="auto"/>
              <w:jc w:val="center"/>
              <w:rPr>
                <w:sz w:val="20"/>
                <w:szCs w:val="20"/>
              </w:rPr>
            </w:pPr>
            <w:r w:rsidDel="00000000" w:rsidR="00000000" w:rsidRPr="00000000">
              <w:rPr>
                <w:sz w:val="20"/>
                <w:szCs w:val="20"/>
                <w:rtl w:val="0"/>
              </w:rPr>
              <w:t xml:space="preserve">10</w:t>
            </w:r>
          </w:p>
        </w:tc>
      </w:tr>
      <w:tr>
        <w:trPr>
          <w:cantSplit w:val="0"/>
          <w:trHeight w:val="507" w:hRule="atLeast"/>
          <w:tblHeader w:val="0"/>
        </w:trPr>
        <w:tc>
          <w:tcPr/>
          <w:p w:rsidR="00000000" w:rsidDel="00000000" w:rsidP="00000000" w:rsidRDefault="00000000" w:rsidRPr="00000000" w14:paraId="00000125">
            <w:pPr>
              <w:numPr>
                <w:ilvl w:val="0"/>
                <w:numId w:val="28"/>
              </w:numPr>
              <w:spacing w:after="240" w:before="240" w:line="276" w:lineRule="auto"/>
              <w:ind w:left="720" w:hanging="360"/>
              <w:rPr>
                <w:sz w:val="20"/>
                <w:szCs w:val="20"/>
              </w:rPr>
            </w:pPr>
            <w:bookmarkStart w:colFirst="0" w:colLast="0" w:name="_heading=h.gjdgxs" w:id="8"/>
            <w:bookmarkEnd w:id="8"/>
            <w:r w:rsidDel="00000000" w:rsidR="00000000" w:rsidRPr="00000000">
              <w:rPr>
                <w:b w:val="1"/>
                <w:sz w:val="20"/>
                <w:szCs w:val="20"/>
                <w:rtl w:val="0"/>
              </w:rPr>
              <w:t xml:space="preserve">Oportunidad de negocio y entorno empresarial (Pertinencia de las acciones a desarrollar)</w:t>
            </w:r>
            <w:r w:rsidDel="00000000" w:rsidR="00000000" w:rsidRPr="00000000">
              <w:rPr>
                <w:sz w:val="20"/>
                <w:szCs w:val="20"/>
                <w:rtl w:val="0"/>
              </w:rPr>
              <w:t xml:space="preserve">: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p w:rsidR="00000000" w:rsidDel="00000000" w:rsidP="00000000" w:rsidRDefault="00000000" w:rsidRPr="00000000" w14:paraId="00000126">
            <w:pPr>
              <w:jc w:val="center"/>
              <w:rPr>
                <w:sz w:val="20"/>
                <w:szCs w:val="20"/>
              </w:rPr>
            </w:pPr>
            <w:r w:rsidDel="00000000" w:rsidR="00000000" w:rsidRPr="00000000">
              <w:rPr>
                <w:sz w:val="20"/>
                <w:szCs w:val="20"/>
                <w:rtl w:val="0"/>
              </w:rPr>
              <w:t xml:space="preserve">25</w:t>
            </w:r>
          </w:p>
        </w:tc>
      </w:tr>
      <w:tr>
        <w:trPr>
          <w:cantSplit w:val="0"/>
          <w:trHeight w:val="507" w:hRule="atLeast"/>
          <w:tblHeader w:val="0"/>
        </w:trPr>
        <w:tc>
          <w:tcPr/>
          <w:p w:rsidR="00000000" w:rsidDel="00000000" w:rsidP="00000000" w:rsidRDefault="00000000" w:rsidRPr="00000000" w14:paraId="00000127">
            <w:pPr>
              <w:numPr>
                <w:ilvl w:val="0"/>
                <w:numId w:val="28"/>
              </w:numPr>
              <w:spacing w:after="240" w:before="240" w:line="276" w:lineRule="auto"/>
              <w:ind w:left="720" w:hanging="360"/>
              <w:rPr>
                <w:sz w:val="20"/>
                <w:szCs w:val="20"/>
              </w:rPr>
            </w:pPr>
            <w:r w:rsidDel="00000000" w:rsidR="00000000" w:rsidRPr="00000000">
              <w:rPr>
                <w:b w:val="1"/>
                <w:sz w:val="20"/>
                <w:szCs w:val="20"/>
                <w:rtl w:val="0"/>
              </w:rPr>
              <w:t xml:space="preserve">Conocimiento proceso productivo:</w:t>
            </w:r>
            <w:r w:rsidDel="00000000" w:rsidR="00000000" w:rsidRPr="00000000">
              <w:rPr>
                <w:sz w:val="20"/>
                <w:szCs w:val="20"/>
                <w:rtl w:val="0"/>
              </w:rPr>
              <w:t xml:space="preserve"> en su presentación demuestra claridad del proceso productivo de los bienes o servicios que producirá la cooperativa.</w:t>
            </w:r>
          </w:p>
        </w:tc>
        <w:tc>
          <w:tcPr/>
          <w:p w:rsidR="00000000" w:rsidDel="00000000" w:rsidP="00000000" w:rsidRDefault="00000000" w:rsidRPr="00000000" w14:paraId="00000128">
            <w:pPr>
              <w:jc w:val="center"/>
              <w:rPr>
                <w:sz w:val="20"/>
                <w:szCs w:val="20"/>
              </w:rPr>
            </w:pPr>
            <w:r w:rsidDel="00000000" w:rsidR="00000000" w:rsidRPr="00000000">
              <w:rPr>
                <w:sz w:val="20"/>
                <w:szCs w:val="20"/>
                <w:rtl w:val="0"/>
              </w:rPr>
              <w:t xml:space="preserve">15</w:t>
            </w:r>
          </w:p>
        </w:tc>
      </w:tr>
      <w:tr>
        <w:trPr>
          <w:cantSplit w:val="0"/>
          <w:trHeight w:val="507" w:hRule="atLeast"/>
          <w:tblHeader w:val="0"/>
        </w:trPr>
        <w:tc>
          <w:tcPr/>
          <w:p w:rsidR="00000000" w:rsidDel="00000000" w:rsidP="00000000" w:rsidRDefault="00000000" w:rsidRPr="00000000" w14:paraId="00000129">
            <w:pPr>
              <w:widowControl w:val="0"/>
              <w:numPr>
                <w:ilvl w:val="0"/>
                <w:numId w:val="28"/>
              </w:numPr>
              <w:spacing w:after="240" w:before="240" w:line="276" w:lineRule="auto"/>
              <w:ind w:left="720" w:hanging="360"/>
              <w:rPr>
                <w:b w:val="1"/>
                <w:sz w:val="20"/>
                <w:szCs w:val="20"/>
              </w:rPr>
            </w:pPr>
            <w:r w:rsidDel="00000000" w:rsidR="00000000" w:rsidRPr="00000000">
              <w:rPr>
                <w:b w:val="1"/>
                <w:sz w:val="20"/>
                <w:szCs w:val="20"/>
                <w:rtl w:val="0"/>
              </w:rPr>
              <w:t xml:space="preserve">Conocimiento y dominio</w:t>
            </w:r>
            <w:r w:rsidDel="00000000" w:rsidR="00000000" w:rsidRPr="00000000">
              <w:rPr>
                <w:sz w:val="20"/>
                <w:szCs w:val="20"/>
                <w:rtl w:val="0"/>
              </w:rPr>
              <w:t xml:space="preserve">: el grupo pre cooperativo demuestra apropiación de la postulación en su presentación. </w:t>
            </w:r>
            <w:r w:rsidDel="00000000" w:rsidR="00000000" w:rsidRPr="00000000">
              <w:rPr>
                <w:rtl w:val="0"/>
              </w:rPr>
            </w:r>
          </w:p>
        </w:tc>
        <w:tc>
          <w:tcPr/>
          <w:p w:rsidR="00000000" w:rsidDel="00000000" w:rsidP="00000000" w:rsidRDefault="00000000" w:rsidRPr="00000000" w14:paraId="0000012A">
            <w:pPr>
              <w:jc w:val="center"/>
              <w:rPr>
                <w:sz w:val="20"/>
                <w:szCs w:val="20"/>
              </w:rPr>
            </w:pPr>
            <w:r w:rsidDel="00000000" w:rsidR="00000000" w:rsidRPr="00000000">
              <w:rPr>
                <w:sz w:val="20"/>
                <w:szCs w:val="20"/>
                <w:rtl w:val="0"/>
              </w:rPr>
              <w:t xml:space="preserve">15</w:t>
            </w:r>
          </w:p>
        </w:tc>
      </w:tr>
      <w:tr>
        <w:trPr>
          <w:cantSplit w:val="0"/>
          <w:trHeight w:val="23" w:hRule="atLeast"/>
          <w:tblHeader w:val="0"/>
        </w:trPr>
        <w:tc>
          <w:tcPr>
            <w:shd w:fill="c5e0b3" w:val="clear"/>
          </w:tcPr>
          <w:p w:rsidR="00000000" w:rsidDel="00000000" w:rsidP="00000000" w:rsidRDefault="00000000" w:rsidRPr="00000000" w14:paraId="0000012B">
            <w:pPr>
              <w:spacing w:line="276" w:lineRule="auto"/>
              <w:jc w:val="center"/>
              <w:rPr>
                <w:b w:val="1"/>
                <w:sz w:val="20"/>
                <w:szCs w:val="20"/>
              </w:rPr>
            </w:pPr>
            <w:r w:rsidDel="00000000" w:rsidR="00000000" w:rsidRPr="00000000">
              <w:rPr>
                <w:b w:val="1"/>
                <w:sz w:val="20"/>
                <w:szCs w:val="20"/>
                <w:rtl w:val="0"/>
              </w:rPr>
              <w:t xml:space="preserve">TOTAL</w:t>
            </w:r>
          </w:p>
        </w:tc>
        <w:tc>
          <w:tcPr>
            <w:shd w:fill="c5e0b3" w:val="clear"/>
            <w:vAlign w:val="center"/>
          </w:tcPr>
          <w:p w:rsidR="00000000" w:rsidDel="00000000" w:rsidP="00000000" w:rsidRDefault="00000000" w:rsidRPr="00000000" w14:paraId="0000012C">
            <w:pPr>
              <w:spacing w:line="276"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2D">
      <w:pPr>
        <w:spacing w:after="0" w:lineRule="auto"/>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La nota final obtenida por cada postulante se obtendrá mediante una ponderación entre la nota obtenida de evaluación técnica y la nota obtenida en CER, con un 40% y un 60%, respectivamente.</w:t>
      </w:r>
    </w:p>
    <w:p w:rsidR="00000000" w:rsidDel="00000000" w:rsidP="00000000" w:rsidRDefault="00000000" w:rsidRPr="00000000" w14:paraId="0000012F">
      <w:pPr>
        <w:rPr/>
      </w:pPr>
      <w:r w:rsidDel="00000000" w:rsidR="00000000" w:rsidRPr="00000000">
        <w:rPr>
          <w:rtl w:val="0"/>
        </w:rPr>
        <w:t xml:space="preserve">Atendida la disponibilidad presupuestaria, el CER confeccionará un ranking de mayor a menor puntuación y fijará una nota de corte, determinando los grupos pre cooperativos por beneficiar.</w:t>
      </w:r>
    </w:p>
    <w:p w:rsidR="00000000" w:rsidDel="00000000" w:rsidP="00000000" w:rsidRDefault="00000000" w:rsidRPr="00000000" w14:paraId="00000130">
      <w:pPr>
        <w:rPr/>
      </w:pPr>
      <w:r w:rsidDel="00000000" w:rsidR="00000000" w:rsidRPr="00000000">
        <w:rPr>
          <w:rtl w:val="0"/>
        </w:rPr>
        <w:t xml:space="preserve">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b w:val="1"/>
          <w:rtl w:val="0"/>
        </w:rPr>
        <w:t xml:space="preserve">8.4 Criterios de desempate</w:t>
      </w: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rsidR="00000000" w:rsidDel="00000000" w:rsidP="00000000" w:rsidRDefault="00000000" w:rsidRPr="00000000" w14:paraId="00000134">
      <w:pPr>
        <w:rPr/>
      </w:pPr>
      <w:r w:rsidDel="00000000" w:rsidR="00000000" w:rsidRPr="00000000">
        <w:rPr>
          <w:rtl w:val="0"/>
        </w:rPr>
        <w:t xml:space="preserve">En el caso de que no sea posible dirimir en base a lo señalado anteriormente, serán seleccionadas aquellas organizaciones cuyos escogerán a los representantes o mandantes tengan de sexo registral femenino. </w:t>
      </w:r>
    </w:p>
    <w:p w:rsidR="00000000" w:rsidDel="00000000" w:rsidP="00000000" w:rsidRDefault="00000000" w:rsidRPr="00000000" w14:paraId="00000135">
      <w:pPr>
        <w:rPr/>
      </w:pPr>
      <w:r w:rsidDel="00000000" w:rsidR="00000000" w:rsidRPr="00000000">
        <w:rPr>
          <w:rtl w:val="0"/>
        </w:rPr>
        <w:t xml:space="preserve">Si aun así se mantiene el empate, se escogerá a aquella postulación que haya sido enviada primero al sistema respectivo.</w:t>
      </w:r>
    </w:p>
    <w:p w:rsidR="00000000" w:rsidDel="00000000" w:rsidP="00000000" w:rsidRDefault="00000000" w:rsidRPr="00000000" w14:paraId="00000136">
      <w:pPr>
        <w:pStyle w:val="Heading1"/>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 Aviso de Resultados</w:t>
      </w:r>
    </w:p>
    <w:p w:rsidR="00000000" w:rsidDel="00000000" w:rsidP="00000000" w:rsidRDefault="00000000" w:rsidRPr="00000000" w14:paraId="00000137">
      <w:pPr>
        <w:rPr>
          <w:color w:val="000000"/>
        </w:rPr>
      </w:pPr>
      <w:r w:rsidDel="00000000" w:rsidR="00000000" w:rsidRPr="00000000">
        <w:rPr>
          <w:rtl w:val="0"/>
        </w:rPr>
        <w:t xml:space="preserve">La Dirección Regional de Sercotec notificará los resultados a los representantes de los grupos postulantes mediante correo electrónico registrado en la ficha de postulación.  Además, a los grupos seleccionadas se les comunicará los pasos y plazos a seguir para concretar la formalización y ejecución de las etapas.</w:t>
      </w:r>
      <w:r w:rsidDel="00000000" w:rsidR="00000000" w:rsidRPr="00000000">
        <w:rPr>
          <w:rtl w:val="0"/>
        </w:rPr>
      </w:r>
    </w:p>
    <w:p w:rsidR="00000000" w:rsidDel="00000000" w:rsidP="00000000" w:rsidRDefault="00000000" w:rsidRPr="00000000" w14:paraId="00000138">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Formalización</w:t>
      </w:r>
    </w:p>
    <w:p w:rsidR="00000000" w:rsidDel="00000000" w:rsidP="00000000" w:rsidRDefault="00000000" w:rsidRPr="00000000" w14:paraId="00000139">
      <w:pPr>
        <w:rPr/>
      </w:pPr>
      <w:r w:rsidDel="00000000" w:rsidR="00000000" w:rsidRPr="00000000">
        <w:rPr>
          <w:rtl w:val="0"/>
        </w:rPr>
        <w:t xml:space="preserve">Previo a la firma del contrato, el representante de cada organización beneficiada deberá cumplir en orden copulativo los requisitos descritos a continuación, en un plazo no superior a </w:t>
      </w:r>
      <w:r w:rsidDel="00000000" w:rsidR="00000000" w:rsidRPr="00000000">
        <w:rPr>
          <w:b w:val="1"/>
          <w:rtl w:val="0"/>
        </w:rPr>
        <w:t xml:space="preserve">10</w:t>
      </w:r>
      <w:r w:rsidDel="00000000" w:rsidR="00000000" w:rsidRPr="00000000">
        <w:rPr>
          <w:rtl w:val="0"/>
        </w:rPr>
        <w:t xml:space="preserve"> </w:t>
      </w:r>
      <w:r w:rsidDel="00000000" w:rsidR="00000000" w:rsidRPr="00000000">
        <w:rPr>
          <w:b w:val="1"/>
          <w:rtl w:val="0"/>
        </w:rPr>
        <w:t xml:space="preserve">días hábiles administrativos</w:t>
      </w:r>
      <w:r w:rsidDel="00000000" w:rsidR="00000000" w:rsidRPr="00000000">
        <w:rPr>
          <w:b w:val="1"/>
          <w:vertAlign w:val="superscript"/>
        </w:rPr>
        <w:footnoteReference w:customMarkFollows="0" w:id="9"/>
      </w:r>
      <w:r w:rsidDel="00000000" w:rsidR="00000000" w:rsidRPr="00000000">
        <w:rPr>
          <w:b w:val="1"/>
          <w:rtl w:val="0"/>
        </w:rPr>
        <w:t xml:space="preserve"> </w:t>
      </w:r>
      <w:r w:rsidDel="00000000" w:rsidR="00000000" w:rsidRPr="00000000">
        <w:rPr>
          <w:rtl w:val="0"/>
        </w:rPr>
        <w:t xml:space="preserve">desde la fecha en que se le notifique como grupo pre cooperativo beneficiado, a través de correo electrónico.</w:t>
      </w:r>
    </w:p>
    <w:p w:rsidR="00000000" w:rsidDel="00000000" w:rsidP="00000000" w:rsidRDefault="00000000" w:rsidRPr="00000000" w14:paraId="0000013A">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10.1 Requisitos para la firma del contrato con el Agente Operador de Sercotec</w:t>
      </w:r>
    </w:p>
    <w:p w:rsidR="00000000" w:rsidDel="00000000" w:rsidP="00000000" w:rsidRDefault="00000000" w:rsidRPr="00000000" w14:paraId="0000013B">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Cédula de identidad del mandatario y en el caso de que la persona tenga inicio de actividades en primera categoría, se </w:t>
      </w:r>
      <w:r w:rsidDel="00000000" w:rsidR="00000000" w:rsidRPr="00000000">
        <w:rPr>
          <w:rtl w:val="0"/>
        </w:rPr>
        <w:t xml:space="preserve">solicitará</w:t>
      </w:r>
      <w:r w:rsidDel="00000000" w:rsidR="00000000" w:rsidRPr="00000000">
        <w:rPr>
          <w:color w:val="000000"/>
          <w:rtl w:val="0"/>
        </w:rPr>
        <w:t xml:space="preserve"> copia de la constitución legal y antecedentes donde conste la personería del/los representantes/s legal/es. </w:t>
      </w:r>
    </w:p>
    <w:p w:rsidR="00000000" w:rsidDel="00000000" w:rsidP="00000000" w:rsidRDefault="00000000" w:rsidRPr="00000000" w14:paraId="0000013C">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Certificado de vigencia de la empresa en el caso de que la postulación sea realizada por persona jurídica. </w:t>
      </w:r>
    </w:p>
    <w:p w:rsidR="00000000" w:rsidDel="00000000" w:rsidP="00000000" w:rsidRDefault="00000000" w:rsidRPr="00000000" w14:paraId="0000013D">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Entregar el aporte empresarial o cofinanciamiento al AOS mediante depósito o transferencia bancaria, previo a la firma del respectivo contrato para la ejecución del proyecto en caso de resultar beneficiado. </w:t>
      </w:r>
      <w:r w:rsidDel="00000000" w:rsidR="00000000" w:rsidRPr="00000000">
        <w:rPr>
          <w:rtl w:val="0"/>
        </w:rPr>
        <w:t xml:space="preserve">E</w:t>
      </w:r>
      <w:r w:rsidDel="00000000" w:rsidR="00000000" w:rsidRPr="00000000">
        <w:rPr>
          <w:color w:val="000000"/>
          <w:rtl w:val="0"/>
        </w:rPr>
        <w:t xml:space="preserve">n cualquiera de las modalidades establecidas en el punto 4.3 de las bases para la ejecución del proyecto en caso de resultar beneficiado.</w:t>
      </w: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0" w:line="240" w:lineRule="auto"/>
        <w:ind w:left="360" w:firstLine="0"/>
        <w:rPr>
          <w:color w:val="000000"/>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140">
      <w:pPr>
        <w:spacing w:after="0" w:line="240" w:lineRule="auto"/>
        <w:rPr/>
      </w:pPr>
      <w:r w:rsidDel="00000000" w:rsidR="00000000" w:rsidRPr="00000000">
        <w:rPr>
          <w:rtl w:val="0"/>
        </w:rPr>
        <w:t xml:space="preserve">Los documentos que se acompañen para acreditar las vigencias legales no podrán tener una fecha anterior a los </w:t>
      </w:r>
      <w:r w:rsidDel="00000000" w:rsidR="00000000" w:rsidRPr="00000000">
        <w:rPr>
          <w:b w:val="1"/>
          <w:rtl w:val="0"/>
        </w:rPr>
        <w:t xml:space="preserve">90 días corridos anterior a la fecha de la firma de contrato.</w:t>
      </w:r>
      <w:r w:rsidDel="00000000" w:rsidR="00000000" w:rsidRPr="00000000">
        <w:rPr>
          <w:rtl w:val="0"/>
        </w:rPr>
        <w:t xml:space="preserve"> (sin perjuicio de lo anterior Sercotec podrá solicitar aclaración o renovación de los documentos acompañados para lograr un acertado examen de las vigencias).</w:t>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142">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tl w:val="0"/>
        </w:rPr>
        <w:t xml:space="preserve">Declaración Jurada de No recuperación de IVA (Anexo N° 4)</w:t>
      </w:r>
      <w:r w:rsidDel="00000000" w:rsidR="00000000" w:rsidRPr="00000000">
        <w:rPr>
          <w:rtl w:val="0"/>
        </w:rPr>
      </w:r>
    </w:p>
    <w:p w:rsidR="00000000" w:rsidDel="00000000" w:rsidP="00000000" w:rsidRDefault="00000000" w:rsidRPr="00000000" w14:paraId="00000143">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Declaración Jurada de no </w:t>
      </w:r>
      <w:r w:rsidDel="00000000" w:rsidR="00000000" w:rsidRPr="00000000">
        <w:rPr>
          <w:rtl w:val="0"/>
        </w:rPr>
        <w:t xml:space="preserve">consanguinidad</w:t>
      </w:r>
      <w:r w:rsidDel="00000000" w:rsidR="00000000" w:rsidRPr="00000000">
        <w:rPr>
          <w:color w:val="000000"/>
          <w:rtl w:val="0"/>
        </w:rPr>
        <w:t xml:space="preserve"> (Anexo Nº</w:t>
      </w:r>
      <w:r w:rsidDel="00000000" w:rsidR="00000000" w:rsidRPr="00000000">
        <w:rPr>
          <w:rtl w:val="0"/>
        </w:rPr>
        <w:t xml:space="preserve">5</w:t>
      </w:r>
      <w:r w:rsidDel="00000000" w:rsidR="00000000" w:rsidRPr="00000000">
        <w:rPr>
          <w:color w:val="000000"/>
          <w:rtl w:val="0"/>
        </w:rPr>
        <w:t xml:space="preserve">).</w:t>
      </w:r>
    </w:p>
    <w:p w:rsidR="00000000" w:rsidDel="00000000" w:rsidP="00000000" w:rsidRDefault="00000000" w:rsidRPr="00000000" w14:paraId="00000144">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tl w:val="0"/>
        </w:rPr>
        <w:t xml:space="preserve">D</w:t>
      </w:r>
      <w:r w:rsidDel="00000000" w:rsidR="00000000" w:rsidRPr="00000000">
        <w:rPr>
          <w:color w:val="000000"/>
          <w:rtl w:val="0"/>
        </w:rPr>
        <w:t xml:space="preserve">eclaración jurada simple de probidad y prácticas antisindicales</w:t>
      </w:r>
      <w:r w:rsidDel="00000000" w:rsidR="00000000" w:rsidRPr="00000000">
        <w:rPr>
          <w:rtl w:val="0"/>
        </w:rPr>
        <w:t xml:space="preserve"> (Anexo N° 6) </w:t>
      </w:r>
      <w:r w:rsidDel="00000000" w:rsidR="00000000" w:rsidRPr="00000000">
        <w:rPr>
          <w:rtl w:val="0"/>
        </w:rPr>
      </w:r>
    </w:p>
    <w:p w:rsidR="00000000" w:rsidDel="00000000" w:rsidP="00000000" w:rsidRDefault="00000000" w:rsidRPr="00000000" w14:paraId="00000145">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No tener rendiciones pendientes con Sercotec, lo cual será verificado por Sercotec.</w:t>
      </w:r>
    </w:p>
    <w:p w:rsidR="00000000" w:rsidDel="00000000" w:rsidP="00000000" w:rsidRDefault="00000000" w:rsidRPr="00000000" w14:paraId="00000146">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El mandatario/a del grupo de empresarios/as NO debe tener deudas liquidadas morosas por concepto de deudas previsionales o laborales, en el caso de tener iniciación de actividades</w:t>
      </w:r>
      <w:r w:rsidDel="00000000" w:rsidR="00000000" w:rsidRPr="00000000">
        <w:rPr>
          <w:vertAlign w:val="superscript"/>
        </w:rPr>
        <w:footnoteReference w:customMarkFollows="0" w:id="10"/>
      </w:r>
      <w:r w:rsidDel="00000000" w:rsidR="00000000" w:rsidRPr="00000000">
        <w:rPr>
          <w:rtl w:val="0"/>
        </w:rPr>
        <w:t xml:space="preserve">.</w:t>
      </w:r>
    </w:p>
    <w:p w:rsidR="00000000" w:rsidDel="00000000" w:rsidP="00000000" w:rsidRDefault="00000000" w:rsidRPr="00000000" w14:paraId="00000147">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222222"/>
          <w:highlight w:val="white"/>
          <w:rtl w:val="0"/>
        </w:rPr>
        <w:t xml:space="preserve">No tener deudas tributarias asociadas al RUT del mandatario a la fecha de la firma de contrato, acreditado mediante certificado de deuda fiscal.</w:t>
      </w:r>
      <w:r w:rsidDel="00000000" w:rsidR="00000000" w:rsidRPr="00000000">
        <w:rPr>
          <w:rtl w:val="0"/>
        </w:rPr>
      </w:r>
    </w:p>
    <w:p w:rsidR="00000000" w:rsidDel="00000000" w:rsidP="00000000" w:rsidRDefault="00000000" w:rsidRPr="00000000" w14:paraId="00000148">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Listado de integrantes de la postulación, de acuerdo a formato entregado por Sercotec. Durante la ejecución se podrá realizar cambios de los socios, lo cual debe ser informado al agente operador y éste a su vez deberá informar Sercotec.</w:t>
      </w:r>
    </w:p>
    <w:p w:rsidR="00000000" w:rsidDel="00000000" w:rsidP="00000000" w:rsidRDefault="00000000" w:rsidRPr="00000000" w14:paraId="00000149">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a través de la consulta en el mencionado Registro.</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Una vez verificado por el AOS el cumplimiento de los requisitos indicados anteriormente, el grupo debe suscribir un contrato con el Agente, el que establece los derechos y obligaciones de las partes y el inicio de ejecución del proyecto.</w:t>
      </w:r>
    </w:p>
    <w:p w:rsidR="00000000" w:rsidDel="00000000" w:rsidP="00000000" w:rsidRDefault="00000000" w:rsidRPr="00000000" w14:paraId="0000014C">
      <w:pPr>
        <w:rPr/>
      </w:pPr>
      <w:r w:rsidDel="00000000" w:rsidR="00000000" w:rsidRPr="00000000">
        <w:rPr>
          <w:rtl w:val="0"/>
        </w:rPr>
        <w:t xml:space="preserve">La suscripción del contrato debe realizarse en un plazo no superior a </w:t>
      </w:r>
      <w:r w:rsidDel="00000000" w:rsidR="00000000" w:rsidRPr="00000000">
        <w:rPr>
          <w:b w:val="1"/>
          <w:rtl w:val="0"/>
        </w:rPr>
        <w:t xml:space="preserve">10 días hábiles</w:t>
      </w:r>
      <w:r w:rsidDel="00000000" w:rsidR="00000000" w:rsidRPr="00000000">
        <w:rPr>
          <w:rtl w:val="0"/>
        </w:rPr>
        <w:t xml:space="preserve"> </w:t>
      </w:r>
      <w:r w:rsidDel="00000000" w:rsidR="00000000" w:rsidRPr="00000000">
        <w:rPr>
          <w:b w:val="1"/>
          <w:rtl w:val="0"/>
        </w:rPr>
        <w:t xml:space="preserve">administrativos</w:t>
      </w:r>
      <w:r w:rsidDel="00000000" w:rsidR="00000000" w:rsidRPr="00000000">
        <w:rPr>
          <w:vertAlign w:val="superscript"/>
          <w:rtl w:val="0"/>
        </w:rPr>
        <w:t xml:space="preserve">. </w:t>
      </w:r>
      <w:r w:rsidDel="00000000" w:rsidR="00000000" w:rsidRPr="00000000">
        <w:rPr>
          <w:rtl w:val="0"/>
        </w:rPr>
        <w:t xml:space="preserve">Si el grupo lo solicita de manera formal, antes de finalizado el plazo inicial de formalización, Sercotec a través de su Director/a Regional, estará facultado para otorgar, por un máximo de dos veces, un plazo adicional por escrito, el cual no podrá ser superior a </w:t>
      </w:r>
      <w:r w:rsidDel="00000000" w:rsidR="00000000" w:rsidRPr="00000000">
        <w:rPr>
          <w:b w:val="1"/>
          <w:rtl w:val="0"/>
        </w:rPr>
        <w:t xml:space="preserve">5 días hábiles</w:t>
      </w:r>
      <w:r w:rsidDel="00000000" w:rsidR="00000000" w:rsidRPr="00000000">
        <w:rPr>
          <w:rtl w:val="0"/>
        </w:rPr>
        <w:t xml:space="preserve"> </w:t>
      </w:r>
      <w:r w:rsidDel="00000000" w:rsidR="00000000" w:rsidRPr="00000000">
        <w:rPr>
          <w:b w:val="1"/>
          <w:rtl w:val="0"/>
        </w:rPr>
        <w:t xml:space="preserve">administrativos</w:t>
      </w:r>
      <w:r w:rsidDel="00000000" w:rsidR="00000000" w:rsidRPr="00000000">
        <w:rPr>
          <w:rtl w:val="0"/>
        </w:rPr>
        <w:t xml:space="preserve"> </w:t>
      </w:r>
      <w:r w:rsidDel="00000000" w:rsidR="00000000" w:rsidRPr="00000000">
        <w:rPr>
          <w:b w:val="1"/>
          <w:rtl w:val="0"/>
        </w:rPr>
        <w:t xml:space="preserve">por vez</w:t>
      </w:r>
      <w:r w:rsidDel="00000000" w:rsidR="00000000" w:rsidRPr="00000000">
        <w:rPr>
          <w:rtl w:val="0"/>
        </w:rPr>
        <w:t xml:space="preserve"> contados desde el primer día hábil administrativo siguiente a la notificación de aprobación de dicho plazo. En el caso de que, cumplido este plazo adicional, el grupo no cumpla con lo solicitado en el punto 10.1 de las bases, Sercotec se encontrará facultado para no entregar los servicios al grupo, notificándose de la decisión y pudiendo correr la lista de espera generada en el CER.</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color w:val="000000"/>
        </w:rPr>
        <mc:AlternateContent>
          <mc:Choice Requires="wpg">
            <w:drawing>
              <wp:inline distB="0" distT="0" distL="0" distR="0">
                <wp:extent cx="5685155" cy="1587619"/>
                <wp:effectExtent b="0" l="0" r="0" t="0"/>
                <wp:docPr id="2139237826" name=""/>
                <a:graphic>
                  <a:graphicData uri="http://schemas.microsoft.com/office/word/2010/wordprocessingShape">
                    <wps:wsp>
                      <wps:cNvSpPr/>
                      <wps:cNvPr id="3" name="Shape 3"/>
                      <wps:spPr>
                        <a:xfrm>
                          <a:off x="2551048" y="3033816"/>
                          <a:ext cx="5589905" cy="1492369"/>
                        </a:xfrm>
                        <a:prstGeom prst="rect">
                          <a:avLst/>
                        </a:prstGeom>
                        <a:solidFill>
                          <a:srgbClr val="C4E0B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103.00000190734863" w:right="96.00000381469727" w:firstLine="308.99999618530273"/>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6: </w:t>
                            </w:r>
                            <w:r w:rsidDel="00000000" w:rsidR="00000000" w:rsidRPr="00000000">
                              <w:rPr>
                                <w:rFonts w:ascii="Calibri" w:cs="Calibri" w:eastAsia="Calibri" w:hAnsi="Calibri"/>
                                <w:b w:val="0"/>
                                <w:i w:val="0"/>
                                <w:smallCaps w:val="0"/>
                                <w:strike w:val="0"/>
                                <w:color w:val="000000"/>
                                <w:sz w:val="22"/>
                                <w:vertAlign w:val="baseline"/>
                              </w:rPr>
                              <w:t xml:space="preserve">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Del="00000000" w:rsidR="00000000" w:rsidRPr="00000000">
                              <w:rPr>
                                <w:rFonts w:ascii="Calibri" w:cs="Calibri" w:eastAsia="Calibri" w:hAnsi="Calibri"/>
                                <w:b w:val="1"/>
                                <w:i w:val="0"/>
                                <w:smallCaps w:val="0"/>
                                <w:strike w:val="0"/>
                                <w:color w:val="000000"/>
                                <w:sz w:val="22"/>
                                <w:vertAlign w:val="baseline"/>
                              </w:rPr>
                              <w:t xml:space="preserve"> </w:t>
                            </w:r>
                          </w:p>
                        </w:txbxContent>
                      </wps:txbx>
                      <wps:bodyPr anchorCtr="0" anchor="t" bIns="0" lIns="0" spcFirstLastPara="1" rIns="0" wrap="square" tIns="0">
                        <a:noAutofit/>
                      </wps:bodyPr>
                    </wps:wsp>
                  </a:graphicData>
                </a:graphic>
              </wp:inline>
            </w:drawing>
          </mc:Choice>
          <mc:Fallback>
            <w:drawing>
              <wp:inline distB="0" distT="0" distL="0" distR="0">
                <wp:extent cx="5685155" cy="1587619"/>
                <wp:effectExtent b="0" l="0" r="0" t="0"/>
                <wp:docPr id="2139237826"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685155" cy="158761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4F">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 Ejecución y Seguimiento</w:t>
      </w:r>
    </w:p>
    <w:p w:rsidR="00000000" w:rsidDel="00000000" w:rsidP="00000000" w:rsidRDefault="00000000" w:rsidRPr="00000000" w14:paraId="00000150">
      <w:pPr>
        <w:rPr/>
      </w:pPr>
      <w:r w:rsidDel="00000000" w:rsidR="00000000" w:rsidRPr="00000000">
        <w:rPr>
          <w:rtl w:val="0"/>
        </w:rPr>
        <w:t xml:space="preserve">La implementación de esta etapa tiene una duración máxima de 6 meses, y considera los siguientes hitos mínimos:</w:t>
      </w:r>
    </w:p>
    <w:p w:rsidR="00000000" w:rsidDel="00000000" w:rsidP="00000000" w:rsidRDefault="00000000" w:rsidRPr="00000000" w14:paraId="00000151">
      <w:pPr>
        <w:rPr/>
      </w:pPr>
      <w:r w:rsidDel="00000000" w:rsidR="00000000" w:rsidRPr="00000000">
        <w:rPr>
          <w:b w:val="1"/>
          <w:rtl w:val="0"/>
        </w:rPr>
        <w:t xml:space="preserve">Hito 1</w:t>
      </w:r>
      <w:r w:rsidDel="00000000" w:rsidR="00000000" w:rsidRPr="00000000">
        <w:rPr>
          <w:rtl w:val="0"/>
        </w:rPr>
        <w:t xml:space="preserve">: </w:t>
      </w:r>
      <w:r w:rsidDel="00000000" w:rsidR="00000000" w:rsidRPr="00000000">
        <w:rPr>
          <w:b w:val="1"/>
          <w:rtl w:val="0"/>
        </w:rPr>
        <w:t xml:space="preserve">Actividad inicial de socialización del programa e inicio de la conformación jurídica, </w:t>
      </w:r>
      <w:r w:rsidDel="00000000" w:rsidR="00000000" w:rsidRPr="00000000">
        <w:rPr>
          <w:rtl w:val="0"/>
        </w:rPr>
        <w:t xml:space="preserve">instancia en que Sercotec y el grupo pre cooperativo dan a conocer y socializar los objetivos y actividades del programa con los futuros socios y socias de la cooperativa.</w:t>
      </w:r>
    </w:p>
    <w:p w:rsidR="00000000" w:rsidDel="00000000" w:rsidP="00000000" w:rsidRDefault="00000000" w:rsidRPr="00000000" w14:paraId="00000152">
      <w:pPr>
        <w:rPr/>
      </w:pPr>
      <w:r w:rsidDel="00000000" w:rsidR="00000000" w:rsidRPr="00000000">
        <w:rPr>
          <w:rtl w:val="0"/>
        </w:rPr>
        <w:t xml:space="preserve">Esta actividad debe darse durante las dos primeras semanas una vez firmado el contrato entre la agrupación y el Agente Operador.</w:t>
      </w:r>
    </w:p>
    <w:p w:rsidR="00000000" w:rsidDel="00000000" w:rsidP="00000000" w:rsidRDefault="00000000" w:rsidRPr="00000000" w14:paraId="00000153">
      <w:pPr>
        <w:rPr/>
      </w:pPr>
      <w:r w:rsidDel="00000000" w:rsidR="00000000" w:rsidRPr="00000000">
        <w:rPr>
          <w:rtl w:val="0"/>
        </w:rPr>
        <w:t xml:space="preserve">La conformación jurídica no será un hito necesario para la ejecución del plan de inversiones, pudiendo cursarse su aprobación en CER, no obstante, la ejecución de las inversiones y/o habilitaciones de infraestructura de este plan quedarán condicionadas a la conformación jurídica.</w:t>
      </w:r>
    </w:p>
    <w:p w:rsidR="00000000" w:rsidDel="00000000" w:rsidP="00000000" w:rsidRDefault="00000000" w:rsidRPr="00000000" w14:paraId="00000154">
      <w:pPr>
        <w:rPr/>
      </w:pPr>
      <w:r w:rsidDel="00000000" w:rsidR="00000000" w:rsidRPr="00000000">
        <w:rPr>
          <w:b w:val="1"/>
          <w:rtl w:val="0"/>
        </w:rPr>
        <w:t xml:space="preserve">Hito 2:</w:t>
      </w:r>
      <w:r w:rsidDel="00000000" w:rsidR="00000000" w:rsidRPr="00000000">
        <w:rPr>
          <w:rtl w:val="0"/>
        </w:rPr>
        <w:t xml:space="preserve"> </w:t>
      </w:r>
      <w:r w:rsidDel="00000000" w:rsidR="00000000" w:rsidRPr="00000000">
        <w:rPr>
          <w:b w:val="1"/>
          <w:rtl w:val="0"/>
        </w:rPr>
        <w:t xml:space="preserve">Elaboración e implementación por el AOS de un “plan de acción” de apoyo técnico al modelo de negocio y estrategia comercial</w:t>
      </w:r>
      <w:r w:rsidDel="00000000" w:rsidR="00000000" w:rsidRPr="00000000">
        <w:rPr>
          <w:rtl w:val="0"/>
        </w:rPr>
        <w:t xml:space="preserve"> integral a cada grupo pre cooperativo, cumpliendo con los lineamientos técnicos que entregue Sercotec, elaborado participativamente en base a un diagnóstico participativo, liderado por el Gestor/a de cooperativas. </w:t>
      </w:r>
    </w:p>
    <w:p w:rsidR="00000000" w:rsidDel="00000000" w:rsidP="00000000" w:rsidRDefault="00000000" w:rsidRPr="00000000" w14:paraId="00000155">
      <w:pPr>
        <w:rPr/>
      </w:pPr>
      <w:r w:rsidDel="00000000" w:rsidR="00000000" w:rsidRPr="00000000">
        <w:rPr>
          <w:rtl w:val="0"/>
        </w:rPr>
        <w:t xml:space="preserve">Este plan debe implementarse antes del término del contrato con el grupo pre cooperativo beneficiado. </w:t>
      </w:r>
    </w:p>
    <w:p w:rsidR="00000000" w:rsidDel="00000000" w:rsidP="00000000" w:rsidRDefault="00000000" w:rsidRPr="00000000" w14:paraId="00000156">
      <w:pPr>
        <w:rPr/>
      </w:pPr>
      <w:r w:rsidDel="00000000" w:rsidR="00000000" w:rsidRPr="00000000">
        <w:rPr>
          <w:b w:val="1"/>
          <w:rtl w:val="0"/>
        </w:rPr>
        <w:t xml:space="preserve">Hito 3:</w:t>
      </w:r>
      <w:r w:rsidDel="00000000" w:rsidR="00000000" w:rsidRPr="00000000">
        <w:rPr>
          <w:rtl w:val="0"/>
        </w:rPr>
        <w:t xml:space="preserve"> </w:t>
      </w:r>
      <w:r w:rsidDel="00000000" w:rsidR="00000000" w:rsidRPr="00000000">
        <w:rPr>
          <w:b w:val="1"/>
          <w:rtl w:val="0"/>
        </w:rPr>
        <w:t xml:space="preserve">Elaboración de un plan de inversiones con cargo al subsidio de Sercotec</w:t>
      </w:r>
      <w:r w:rsidDel="00000000" w:rsidR="00000000" w:rsidRPr="00000000">
        <w:rPr>
          <w:rtl w:val="0"/>
        </w:rPr>
        <w:t xml:space="preserve"> coherente con los objetivos del programa e ítems de financiamiento del instrumento, elaborado participativamente por la cooperativa apoyado por el Gestor/a de cooperativas.</w:t>
      </w:r>
    </w:p>
    <w:p w:rsidR="00000000" w:rsidDel="00000000" w:rsidP="00000000" w:rsidRDefault="00000000" w:rsidRPr="00000000" w14:paraId="00000157">
      <w:pPr>
        <w:rPr/>
      </w:pPr>
      <w:r w:rsidDel="00000000" w:rsidR="00000000" w:rsidRPr="00000000">
        <w:rPr>
          <w:rtl w:val="0"/>
        </w:rPr>
        <w:t xml:space="preserve">Este plan debe ser presentado en CER para su aprobación e implementarse antes del término del contrato. </w:t>
      </w:r>
    </w:p>
    <w:p w:rsidR="00000000" w:rsidDel="00000000" w:rsidP="00000000" w:rsidRDefault="00000000" w:rsidRPr="00000000" w14:paraId="00000158">
      <w:pPr>
        <w:rPr/>
      </w:pPr>
      <w:r w:rsidDel="00000000" w:rsidR="00000000" w:rsidRPr="00000000">
        <w:rPr>
          <w:rtl w:val="0"/>
        </w:rPr>
        <w:t xml:space="preserve">La creación del Plan de inversiones se desarrollará durante los dos primeros meses una vez firmado el contrato y será implementado en un plazo máximo de seis meses.</w:t>
      </w:r>
    </w:p>
    <w:p w:rsidR="00000000" w:rsidDel="00000000" w:rsidP="00000000" w:rsidRDefault="00000000" w:rsidRPr="00000000" w14:paraId="00000159">
      <w:pPr>
        <w:rPr/>
      </w:pPr>
      <w:r w:rsidDel="00000000" w:rsidR="00000000" w:rsidRPr="00000000">
        <w:rPr>
          <w:rtl w:val="0"/>
        </w:rPr>
        <w:t xml:space="preserve">El plan de inversiones debe contar con la aprobación de los integrantes del grupo de acuerdo a los lineamientos entregados por Sercotec.</w:t>
      </w:r>
    </w:p>
    <w:p w:rsidR="00000000" w:rsidDel="00000000" w:rsidP="00000000" w:rsidRDefault="00000000" w:rsidRPr="00000000" w14:paraId="0000015A">
      <w:pPr>
        <w:rPr/>
      </w:pPr>
      <w:r w:rsidDel="00000000" w:rsidR="00000000" w:rsidRPr="00000000">
        <w:rPr>
          <w:rtl w:val="0"/>
        </w:rPr>
        <w:t xml:space="preserve">Este plan debe ser presentado en CER para su aprobación y posterior ejecución, siendo las facultades del CER:</w:t>
      </w:r>
    </w:p>
    <w:p w:rsidR="00000000" w:rsidDel="00000000" w:rsidP="00000000" w:rsidRDefault="00000000" w:rsidRPr="00000000" w14:paraId="0000015B">
      <w:pPr>
        <w:numPr>
          <w:ilvl w:val="0"/>
          <w:numId w:val="22"/>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Aprobar con o sin observaciones, rechazar y/o reformular los planes de inversión de cada grupo pre cooperativo beneficiario, los cuales definen el uso del subsidio asignado, siendo elaborados en el marco de la ejecución del programa, de acuerdo a los lineamientos entregados por Sercotec.</w:t>
      </w:r>
    </w:p>
    <w:p w:rsidR="00000000" w:rsidDel="00000000" w:rsidP="00000000" w:rsidRDefault="00000000" w:rsidRPr="00000000" w14:paraId="0000015C">
      <w:pPr>
        <w:numPr>
          <w:ilvl w:val="0"/>
          <w:numId w:val="22"/>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Aprobar con o sin observaciones, rechazar y/o reformular las posteriores modificaciones a los planes de inversión, cuando estas modificaciones superen el 50% de las actividades o presupuesto del plan original. </w:t>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after="0" w:line="264" w:lineRule="auto"/>
        <w:rPr/>
      </w:pPr>
      <w:r w:rsidDel="00000000" w:rsidR="00000000" w:rsidRPr="00000000">
        <w:rPr>
          <w:rtl w:val="0"/>
        </w:rPr>
      </w:r>
    </w:p>
    <w:p w:rsidR="00000000" w:rsidDel="00000000" w:rsidP="00000000" w:rsidRDefault="00000000" w:rsidRPr="00000000" w14:paraId="0000015E">
      <w:pPr>
        <w:spacing w:after="0" w:line="240" w:lineRule="auto"/>
        <w:rPr/>
      </w:pPr>
      <w:r w:rsidDel="00000000" w:rsidR="00000000" w:rsidRPr="00000000">
        <w:rPr>
          <w:rtl w:val="0"/>
        </w:rPr>
        <w:t xml:space="preserve">Si el plan de inversiones contempla habilitación de infraestructura, el mandatario, organización o algún socio o socia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rsidR="00000000" w:rsidDel="00000000" w:rsidP="00000000" w:rsidRDefault="00000000" w:rsidRPr="00000000" w14:paraId="0000015F">
      <w:pPr>
        <w:spacing w:after="0" w:line="240" w:lineRule="auto"/>
        <w:rPr/>
      </w:pPr>
      <w:r w:rsidDel="00000000" w:rsidR="00000000" w:rsidRPr="00000000">
        <w:rPr>
          <w:rtl w:val="0"/>
        </w:rPr>
      </w:r>
    </w:p>
    <w:p w:rsidR="00000000" w:rsidDel="00000000" w:rsidP="00000000" w:rsidRDefault="00000000" w:rsidRPr="00000000" w14:paraId="00000160">
      <w:pPr>
        <w:widowControl w:val="0"/>
        <w:numPr>
          <w:ilvl w:val="0"/>
          <w:numId w:val="24"/>
        </w:numPr>
        <w:spacing w:after="0" w:line="276" w:lineRule="auto"/>
        <w:ind w:left="360" w:hanging="360"/>
        <w:rPr/>
      </w:pPr>
      <w:r w:rsidDel="00000000" w:rsidR="00000000" w:rsidRPr="00000000">
        <w:rPr>
          <w:rtl w:val="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rsidR="00000000" w:rsidDel="00000000" w:rsidP="00000000" w:rsidRDefault="00000000" w:rsidRPr="00000000" w14:paraId="00000161">
      <w:pPr>
        <w:widowControl w:val="0"/>
        <w:numPr>
          <w:ilvl w:val="0"/>
          <w:numId w:val="24"/>
        </w:numPr>
        <w:spacing w:after="0" w:line="276" w:lineRule="auto"/>
        <w:ind w:left="360" w:hanging="360"/>
        <w:rPr/>
      </w:pPr>
      <w:r w:rsidDel="00000000" w:rsidR="00000000" w:rsidRPr="00000000">
        <w:rPr>
          <w:rtl w:val="0"/>
        </w:rPr>
        <w:t xml:space="preserve">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rsidR="00000000" w:rsidDel="00000000" w:rsidP="00000000" w:rsidRDefault="00000000" w:rsidRPr="00000000" w14:paraId="00000162">
      <w:pPr>
        <w:widowControl w:val="0"/>
        <w:numPr>
          <w:ilvl w:val="0"/>
          <w:numId w:val="24"/>
        </w:numPr>
        <w:spacing w:after="0" w:line="276" w:lineRule="auto"/>
        <w:ind w:left="360" w:hanging="360"/>
        <w:rPr/>
      </w:pPr>
      <w:r w:rsidDel="00000000" w:rsidR="00000000" w:rsidRPr="00000000">
        <w:rPr>
          <w:rtl w:val="0"/>
        </w:rPr>
        <w:t xml:space="preserve">En caso de ser comodatario/a: Copia Contrato de Comodato que acredite su actual condición de comodatario.</w:t>
      </w:r>
    </w:p>
    <w:p w:rsidR="00000000" w:rsidDel="00000000" w:rsidP="00000000" w:rsidRDefault="00000000" w:rsidRPr="00000000" w14:paraId="00000163">
      <w:pPr>
        <w:widowControl w:val="0"/>
        <w:numPr>
          <w:ilvl w:val="0"/>
          <w:numId w:val="24"/>
        </w:numPr>
        <w:spacing w:after="0" w:line="276" w:lineRule="auto"/>
        <w:ind w:left="360" w:hanging="360"/>
        <w:rPr/>
      </w:pPr>
      <w:r w:rsidDel="00000000" w:rsidR="00000000" w:rsidRPr="00000000">
        <w:rPr>
          <w:rtl w:val="0"/>
        </w:rPr>
        <w:t xml:space="preserve">En el caso de ser concesionario/a: Decreto de concesión.</w:t>
      </w:r>
    </w:p>
    <w:p w:rsidR="00000000" w:rsidDel="00000000" w:rsidP="00000000" w:rsidRDefault="00000000" w:rsidRPr="00000000" w14:paraId="00000164">
      <w:pPr>
        <w:widowControl w:val="0"/>
        <w:numPr>
          <w:ilvl w:val="0"/>
          <w:numId w:val="24"/>
        </w:numPr>
        <w:spacing w:after="0" w:line="276" w:lineRule="auto"/>
        <w:ind w:left="360" w:hanging="360"/>
        <w:rPr/>
      </w:pPr>
      <w:r w:rsidDel="00000000" w:rsidR="00000000" w:rsidRPr="00000000">
        <w:rPr>
          <w:rtl w:val="0"/>
        </w:rPr>
        <w:t xml:space="preserve">En el caso de ser arrendatario/a: Copia de contrato de arrendamiento que acredite su actual condición de arrendatario.</w:t>
      </w:r>
    </w:p>
    <w:p w:rsidR="00000000" w:rsidDel="00000000" w:rsidP="00000000" w:rsidRDefault="00000000" w:rsidRPr="00000000" w14:paraId="00000165">
      <w:pPr>
        <w:widowControl w:val="0"/>
        <w:numPr>
          <w:ilvl w:val="0"/>
          <w:numId w:val="24"/>
        </w:numPr>
        <w:spacing w:after="0" w:line="276" w:lineRule="auto"/>
        <w:ind w:left="360" w:hanging="360"/>
        <w:rPr/>
      </w:pPr>
      <w:r w:rsidDel="00000000" w:rsidR="00000000" w:rsidRPr="00000000">
        <w:rPr>
          <w:rtl w:val="0"/>
        </w:rPr>
        <w:t xml:space="preserve">En caso de ser usuario/a autorizado/a de la propiedad: autorización notarial del propietario/a del inmueble, de acuerdo al formato indicado en Anexo N° 8, Formato Autorización Notarial.</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b w:val="1"/>
          <w:rtl w:val="0"/>
        </w:rPr>
        <w:t xml:space="preserve">Hito 4:</w:t>
      </w:r>
      <w:r w:rsidDel="00000000" w:rsidR="00000000" w:rsidRPr="00000000">
        <w:rPr>
          <w:rtl w:val="0"/>
        </w:rPr>
        <w:t xml:space="preserve"> </w:t>
      </w:r>
      <w:r w:rsidDel="00000000" w:rsidR="00000000" w:rsidRPr="00000000">
        <w:rPr>
          <w:b w:val="1"/>
          <w:rtl w:val="0"/>
        </w:rPr>
        <w:t xml:space="preserve">Ejecución y compras de las actividades del</w:t>
      </w:r>
      <w:r w:rsidDel="00000000" w:rsidR="00000000" w:rsidRPr="00000000">
        <w:rPr>
          <w:rtl w:val="0"/>
        </w:rPr>
        <w:t xml:space="preserve"> </w:t>
      </w:r>
      <w:r w:rsidDel="00000000" w:rsidR="00000000" w:rsidRPr="00000000">
        <w:rPr>
          <w:b w:val="1"/>
          <w:rtl w:val="0"/>
        </w:rPr>
        <w:t xml:space="preserve">plan de inversiones </w:t>
      </w: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Las compras deben realizarse mediante las modalidades de compra establecidas en los procedimientos de Sercotec, estos son: </w:t>
      </w:r>
    </w:p>
    <w:p w:rsidR="00000000" w:rsidDel="00000000" w:rsidP="00000000" w:rsidRDefault="00000000" w:rsidRPr="00000000" w14:paraId="00000169">
      <w:pPr>
        <w:numPr>
          <w:ilvl w:val="0"/>
          <w:numId w:val="29"/>
        </w:numPr>
        <w:pBdr>
          <w:top w:space="0" w:sz="0" w:val="nil"/>
          <w:left w:space="0" w:sz="0" w:val="nil"/>
          <w:bottom w:space="0" w:sz="0" w:val="nil"/>
          <w:right w:space="0" w:sz="0" w:val="nil"/>
          <w:between w:space="0" w:sz="0" w:val="nil"/>
        </w:pBdr>
        <w:spacing w:after="0" w:lineRule="auto"/>
        <w:ind w:left="567" w:hanging="360"/>
        <w:jc w:val="left"/>
        <w:rPr>
          <w:color w:val="000000"/>
        </w:rPr>
      </w:pPr>
      <w:r w:rsidDel="00000000" w:rsidR="00000000" w:rsidRPr="00000000">
        <w:rPr>
          <w:b w:val="1"/>
          <w:color w:val="000000"/>
          <w:rtl w:val="0"/>
        </w:rPr>
        <w:t xml:space="preserve">Compra asistida:</w:t>
      </w:r>
      <w:r w:rsidDel="00000000" w:rsidR="00000000" w:rsidRPr="00000000">
        <w:rPr>
          <w:color w:val="000000"/>
          <w:rtl w:val="0"/>
        </w:rPr>
        <w:t xml:space="preserve"> Bajo esta modalidad, el AOS y la organización, deberán participar en forma conjunta en la compra.</w:t>
      </w:r>
    </w:p>
    <w:p w:rsidR="00000000" w:rsidDel="00000000" w:rsidP="00000000" w:rsidRDefault="00000000" w:rsidRPr="00000000" w14:paraId="0000016A">
      <w:pPr>
        <w:numPr>
          <w:ilvl w:val="0"/>
          <w:numId w:val="29"/>
        </w:numPr>
        <w:pBdr>
          <w:top w:space="0" w:sz="0" w:val="nil"/>
          <w:left w:space="0" w:sz="0" w:val="nil"/>
          <w:bottom w:space="0" w:sz="0" w:val="nil"/>
          <w:right w:space="0" w:sz="0" w:val="nil"/>
          <w:between w:space="0" w:sz="0" w:val="nil"/>
        </w:pBdr>
        <w:ind w:left="567" w:hanging="360"/>
        <w:rPr>
          <w:color w:val="000000"/>
        </w:rPr>
      </w:pPr>
      <w:r w:rsidDel="00000000" w:rsidR="00000000" w:rsidRPr="00000000">
        <w:rPr>
          <w:b w:val="1"/>
          <w:color w:val="000000"/>
          <w:rtl w:val="0"/>
        </w:rPr>
        <w:t xml:space="preserve">Reembolso de gastos:</w:t>
      </w:r>
      <w:r w:rsidDel="00000000" w:rsidR="00000000" w:rsidRPr="00000000">
        <w:rPr>
          <w:color w:val="000000"/>
          <w:rtl w:val="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after="0" w:line="264" w:lineRule="auto"/>
        <w:rPr>
          <w:color w:val="000000"/>
        </w:rPr>
      </w:pPr>
      <w:r w:rsidDel="00000000" w:rsidR="00000000" w:rsidRPr="00000000">
        <w:rPr>
          <w:color w:val="000000"/>
          <w:rtl w:val="0"/>
        </w:rPr>
        <w:t xml:space="preserve">La Dirección regional, podrá aprobar las “actividades tempranas” y su presupuesto</w:t>
      </w:r>
      <w:r w:rsidDel="00000000" w:rsidR="00000000" w:rsidRPr="00000000">
        <w:rPr>
          <w:rtl w:val="0"/>
        </w:rPr>
        <w:t xml:space="preserve"> </w:t>
      </w:r>
      <w:r w:rsidDel="00000000" w:rsidR="00000000" w:rsidRPr="00000000">
        <w:rPr>
          <w:color w:val="000000"/>
          <w:rtl w:val="0"/>
        </w:rPr>
        <w:t xml:space="preserve">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rsidDel="00000000" w:rsidR="00000000" w:rsidRPr="00000000">
        <w:rPr>
          <w:rtl w:val="0"/>
        </w:rPr>
        <w:t xml:space="preserve">o</w:t>
      </w:r>
      <w:r w:rsidDel="00000000" w:rsidR="00000000" w:rsidRPr="00000000">
        <w:rPr>
          <w:color w:val="000000"/>
          <w:rtl w:val="0"/>
        </w:rPr>
        <w:t xml:space="preserve"> beneficiaria</w:t>
      </w:r>
      <w:r w:rsidDel="00000000" w:rsidR="00000000" w:rsidRPr="00000000">
        <w:rPr>
          <w:color w:val="000000"/>
          <w:vertAlign w:val="superscript"/>
        </w:rPr>
        <w:footnoteReference w:customMarkFollows="0" w:id="11"/>
      </w:r>
      <w:r w:rsidDel="00000000" w:rsidR="00000000" w:rsidRPr="00000000">
        <w:rPr>
          <w:color w:val="000000"/>
          <w:rtl w:val="0"/>
        </w:rPr>
        <w:t xml:space="preserve">. </w:t>
      </w:r>
    </w:p>
    <w:p w:rsidR="00000000" w:rsidDel="00000000" w:rsidP="00000000" w:rsidRDefault="00000000" w:rsidRPr="00000000" w14:paraId="0000016C">
      <w:pPr>
        <w:rPr/>
      </w:pPr>
      <w:r w:rsidDel="00000000" w:rsidR="00000000" w:rsidRPr="00000000">
        <w:rPr>
          <w:rtl w:val="0"/>
        </w:rP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w:t>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0" w:line="264" w:lineRule="auto"/>
        <w:rPr/>
      </w:pPr>
      <w:r w:rsidDel="00000000" w:rsidR="00000000" w:rsidRPr="00000000">
        <w:rPr>
          <w:rtl w:val="0"/>
        </w:rPr>
        <w:t xml:space="preserve">El Ejecutivo/a contraparte de Sercotec tendrá la facultad de </w:t>
      </w:r>
      <w:r w:rsidDel="00000000" w:rsidR="00000000" w:rsidRPr="00000000">
        <w:rPr>
          <w:color w:val="000000"/>
          <w:rtl w:val="0"/>
        </w:rPr>
        <w:t xml:space="preserve">aprobar con o sin observaciones, rechazar y/o reformular las posteriores modificaciones a los planes de inversión, cuando estas modificaciones sean iguales o inferiores al 50% de las actividades o presupuesto del plan original. </w:t>
      </w:r>
      <w:r w:rsidDel="00000000" w:rsidR="00000000" w:rsidRPr="00000000">
        <w:rPr>
          <w:rtl w:val="0"/>
        </w:rPr>
        <w:t xml:space="preserve">En el caso de requerir ajustes sobre este porcentaje y mayores al 50%, deberán ser autorizadas por el CER.</w:t>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0" w:line="264" w:lineRule="auto"/>
        <w:rPr/>
      </w:pPr>
      <w:r w:rsidDel="00000000" w:rsidR="00000000" w:rsidRPr="00000000">
        <w:rPr>
          <w:rtl w:val="0"/>
        </w:rPr>
      </w:r>
    </w:p>
    <w:p w:rsidR="00000000" w:rsidDel="00000000" w:rsidP="00000000" w:rsidRDefault="00000000" w:rsidRPr="00000000" w14:paraId="0000016F">
      <w:pPr>
        <w:spacing w:after="0" w:line="240" w:lineRule="auto"/>
        <w:rPr/>
      </w:pPr>
      <w:r w:rsidDel="00000000" w:rsidR="00000000" w:rsidRPr="00000000">
        <w:rPr>
          <w:rtl w:val="0"/>
        </w:rPr>
        <w:t xml:space="preserve">Durante la ejecución se podrá realizar cambios de los socios, lo cual debe ser informado al agente operador y éste a su vez deberá informar Sercotec.</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b w:val="1"/>
          <w:rtl w:val="0"/>
        </w:rPr>
        <w:t xml:space="preserve">Hito 5</w:t>
      </w:r>
      <w:r w:rsidDel="00000000" w:rsidR="00000000" w:rsidRPr="00000000">
        <w:rPr>
          <w:rtl w:val="0"/>
        </w:rPr>
        <w:t xml:space="preserve">: </w:t>
      </w:r>
      <w:r w:rsidDel="00000000" w:rsidR="00000000" w:rsidRPr="00000000">
        <w:rPr>
          <w:b w:val="1"/>
          <w:rtl w:val="0"/>
        </w:rPr>
        <w:t xml:space="preserve">Medición de resultados, cuenta pública participativa y compartir de experiencias entre cooperativas</w:t>
      </w:r>
      <w:r w:rsidDel="00000000" w:rsidR="00000000" w:rsidRPr="00000000">
        <w:rPr>
          <w:rtl w:val="0"/>
        </w:rPr>
        <w:t xml:space="preserve">, instancia donde la cooperativa expone públicamente los resultados de su participación en el programa, previa medición de indicadores socializando las actividades realizadas y sus proyecciones con sus cooperados, cooperativas y actores publico privados, considerar de acuerdo a la pertinencia de la cooperativa instancias de encuentro femeninos de intercambio de experiencias en experiencias de producción económica asociativa con perspectiva de género. </w:t>
      </w:r>
    </w:p>
    <w:p w:rsidR="00000000" w:rsidDel="00000000" w:rsidP="00000000" w:rsidRDefault="00000000" w:rsidRPr="00000000" w14:paraId="00000172">
      <w:pPr>
        <w:spacing w:line="264" w:lineRule="auto"/>
        <w:rPr/>
      </w:pPr>
      <w:r w:rsidDel="00000000" w:rsidR="00000000" w:rsidRPr="00000000">
        <w:rPr>
          <w:rtl w:val="0"/>
        </w:rPr>
        <w:t xml:space="preserve">Todos los hitos técnicos contarán con el acompañamiento del gestor de cooperativas.</w:t>
      </w:r>
    </w:p>
    <w:p w:rsidR="00000000" w:rsidDel="00000000" w:rsidP="00000000" w:rsidRDefault="00000000" w:rsidRPr="00000000" w14:paraId="00000173">
      <w:pPr>
        <w:rPr/>
      </w:pPr>
      <w:r w:rsidDel="00000000" w:rsidR="00000000" w:rsidRPr="00000000">
        <w:rPr>
          <w:rtl w:val="0"/>
        </w:rPr>
        <w:t xml:space="preserve">Esta se ejecutará al cierre del proyecto en su séptimo mes.</w:t>
      </w:r>
    </w:p>
    <w:p w:rsidR="00000000" w:rsidDel="00000000" w:rsidP="00000000" w:rsidRDefault="00000000" w:rsidRPr="00000000" w14:paraId="00000174">
      <w:pPr>
        <w:rPr/>
      </w:pPr>
      <w:r w:rsidDel="00000000" w:rsidR="00000000" w:rsidRPr="00000000">
        <w:rPr>
          <w:rtl w:val="0"/>
        </w:rPr>
      </w:r>
    </w:p>
    <w:tbl>
      <w:tblPr>
        <w:tblStyle w:val="Table10"/>
        <w:tblW w:w="8828.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rPr>
          <w:cantSplit w:val="0"/>
          <w:tblHeader w:val="0"/>
        </w:trPr>
        <w:tc>
          <w:tcPr>
            <w:shd w:fill="c5e0b3" w:val="clear"/>
          </w:tcPr>
          <w:p w:rsidR="00000000" w:rsidDel="00000000" w:rsidP="00000000" w:rsidRDefault="00000000" w:rsidRPr="00000000" w14:paraId="00000175">
            <w:pPr>
              <w:spacing w:line="264" w:lineRule="auto"/>
              <w:rPr>
                <w:sz w:val="20"/>
                <w:szCs w:val="20"/>
              </w:rPr>
            </w:pPr>
            <w:r w:rsidDel="00000000" w:rsidR="00000000" w:rsidRPr="00000000">
              <w:rPr>
                <w:rFonts w:ascii="Calibri" w:cs="Calibri" w:eastAsia="Calibri" w:hAnsi="Calibri"/>
                <w:sz w:val="20"/>
                <w:szCs w:val="20"/>
                <w:rtl w:val="0"/>
              </w:rPr>
              <w:t xml:space="preserve">Todos los hitos técnicos anteriores contarán con el acompañamiento del Gestor de cooperativas</w:t>
            </w:r>
            <w:r w:rsidDel="00000000" w:rsidR="00000000" w:rsidRPr="00000000">
              <w:rPr>
                <w:sz w:val="20"/>
                <w:szCs w:val="20"/>
                <w:rtl w:val="0"/>
              </w:rPr>
              <w:t xml:space="preserve">.</w:t>
            </w:r>
          </w:p>
        </w:tc>
      </w:tr>
    </w:tbl>
    <w:p w:rsidR="00000000" w:rsidDel="00000000" w:rsidP="00000000" w:rsidRDefault="00000000" w:rsidRPr="00000000" w14:paraId="00000176">
      <w:pPr>
        <w:spacing w:line="264" w:lineRule="auto"/>
        <w:rPr/>
      </w:pPr>
      <w:r w:rsidDel="00000000" w:rsidR="00000000" w:rsidRPr="00000000">
        <w:rPr>
          <w:rtl w:val="0"/>
        </w:rPr>
      </w:r>
    </w:p>
    <w:p w:rsidR="00000000" w:rsidDel="00000000" w:rsidP="00000000" w:rsidRDefault="00000000" w:rsidRPr="00000000" w14:paraId="00000177">
      <w:pPr>
        <w:rPr>
          <w:b w:val="1"/>
        </w:rPr>
      </w:pPr>
      <w:r w:rsidDel="00000000" w:rsidR="00000000" w:rsidRPr="00000000">
        <w:rPr>
          <w:b w:val="1"/>
          <w:rtl w:val="0"/>
        </w:rPr>
        <w:t xml:space="preserve">Hito 6: Rendición</w:t>
      </w:r>
    </w:p>
    <w:p w:rsidR="00000000" w:rsidDel="00000000" w:rsidP="00000000" w:rsidRDefault="00000000" w:rsidRPr="00000000" w14:paraId="00000178">
      <w:pPr>
        <w:spacing w:line="264" w:lineRule="auto"/>
        <w:rPr/>
      </w:pPr>
      <w:r w:rsidDel="00000000" w:rsidR="00000000" w:rsidRPr="00000000">
        <w:rPr>
          <w:rtl w:val="0"/>
        </w:rPr>
        <w:t xml:space="preserve">Los Agentes Operadores Sercotec deberán preparar oportuna y periódicamente los informes y rendiciones de cuentas correspondientes, de acuerdo a instrucciones entregadas por Sercotec y sin perjuicio de las normas dictadas al respecto por la Contraloría General de la República. </w:t>
      </w:r>
    </w:p>
    <w:p w:rsidR="00000000" w:rsidDel="00000000" w:rsidP="00000000" w:rsidRDefault="00000000" w:rsidRPr="00000000" w14:paraId="00000179">
      <w:pPr>
        <w:keepNext w:val="1"/>
        <w:keepLines w:val="1"/>
        <w:spacing w:after="120" w:before="160" w:line="264" w:lineRule="auto"/>
        <w:rPr>
          <w:b w:val="1"/>
        </w:rPr>
      </w:pPr>
      <w:r w:rsidDel="00000000" w:rsidR="00000000" w:rsidRPr="00000000">
        <w:rPr>
          <w:b w:val="1"/>
          <w:rtl w:val="0"/>
        </w:rPr>
        <w:t xml:space="preserve">Hito 7: Cierre del Proyecto</w:t>
      </w:r>
    </w:p>
    <w:p w:rsidR="00000000" w:rsidDel="00000000" w:rsidP="00000000" w:rsidRDefault="00000000" w:rsidRPr="00000000" w14:paraId="0000017A">
      <w:pPr>
        <w:rPr/>
      </w:pPr>
      <w:r w:rsidDel="00000000" w:rsidR="00000000" w:rsidRPr="00000000">
        <w:rPr>
          <w:rtl w:val="0"/>
        </w:rPr>
        <w:t xml:space="preserve">Una vez que ha terminado la ejecución del proyecto, el Agente Operador deberá cerrarlo, entregando un informe de ejecución según el formato entregado por Sercotec.</w:t>
      </w:r>
    </w:p>
    <w:p w:rsidR="00000000" w:rsidDel="00000000" w:rsidP="00000000" w:rsidRDefault="00000000" w:rsidRPr="00000000" w14:paraId="0000017B">
      <w:pPr>
        <w:rPr/>
      </w:pPr>
      <w:r w:rsidDel="00000000" w:rsidR="00000000" w:rsidRPr="00000000">
        <w:rPr>
          <w:rtl w:val="0"/>
        </w:rPr>
        <w:t xml:space="preserve">La Dirección Regional de Sercotec podrá realizar un hito comunicacional de cierre con participantes del proyecto, sin perjuicio de poder efectuar también difusión pública del proyecto durante la ejecución de éste, si lo estima conveniente.</w:t>
      </w:r>
    </w:p>
    <w:p w:rsidR="00000000" w:rsidDel="00000000" w:rsidP="00000000" w:rsidRDefault="00000000" w:rsidRPr="00000000" w14:paraId="0000017C">
      <w:pPr>
        <w:spacing w:after="280" w:before="280" w:line="264" w:lineRule="auto"/>
        <w:rPr/>
      </w:pPr>
      <w:r w:rsidDel="00000000" w:rsidR="00000000" w:rsidRPr="00000000">
        <w:rPr>
          <w:b w:val="1"/>
          <w:rtl w:val="0"/>
        </w:rPr>
        <w:t xml:space="preserve">Plazo de ejecución:</w:t>
      </w:r>
      <w:r w:rsidDel="00000000" w:rsidR="00000000" w:rsidRPr="00000000">
        <w:rPr>
          <w:rtl w:val="0"/>
        </w:rPr>
        <w:t xml:space="preserve"> los beneficiarios deben ejecutar los hitos y recursos en un plazo máximo de 7 meses.  No obstante, estos plazos podrán ser ampliados, previa solicitud y autorización expresa de Sercotec, siempre y cuando, esta ampliación no afecte el plazo global de ejecución del Programa y no genere nuevos compromisos presupuestarios para Sercotec. </w:t>
      </w:r>
    </w:p>
    <w:p w:rsidR="00000000" w:rsidDel="00000000" w:rsidP="00000000" w:rsidRDefault="00000000" w:rsidRPr="00000000" w14:paraId="0000017D">
      <w:pPr>
        <w:rPr/>
      </w:pPr>
      <w:r w:rsidDel="00000000" w:rsidR="00000000" w:rsidRPr="00000000">
        <w:rPr>
          <w:rtl w:val="0"/>
        </w:rPr>
        <w:t xml:space="preserve">Respecto de aquellas cooperativas que hacen uso del crédito fiscal, será de responsabilidad de la organización el financiamiento del monto correspondiente al IVA e impuestos, de las compras que se realicen con el subsidio asignado.</w:t>
      </w:r>
    </w:p>
    <w:p w:rsidR="00000000" w:rsidDel="00000000" w:rsidP="00000000" w:rsidRDefault="00000000" w:rsidRPr="00000000" w14:paraId="0000017E">
      <w:pPr>
        <w:spacing w:after="280" w:before="280" w:line="264" w:lineRule="auto"/>
        <w:rPr/>
      </w:pPr>
      <w:r w:rsidDel="00000000" w:rsidR="00000000" w:rsidRPr="00000000">
        <w:rPr>
          <w:rtl w:val="0"/>
        </w:rPr>
        <w:t xml:space="preserve">Las facturas de las compras que se realicen con anterioridad a la conformación jurídica quedarán a nombre del mandatario o a nombre de la organización postulante con la que se firmó el contrato</w:t>
      </w:r>
    </w:p>
    <w:p w:rsidR="00000000" w:rsidDel="00000000" w:rsidP="00000000" w:rsidRDefault="00000000" w:rsidRPr="00000000" w14:paraId="0000017F">
      <w:pPr>
        <w:spacing w:after="280" w:before="280" w:line="264" w:lineRule="auto"/>
        <w:rPr/>
      </w:pPr>
      <w:r w:rsidDel="00000000" w:rsidR="00000000" w:rsidRPr="00000000">
        <w:rPr>
          <w:rtl w:val="0"/>
        </w:rPr>
        <w:t xml:space="preserve">Para los ítems de Inversión e infraestructura, se puede ejecutar el presupuesto una vez esté constituida la cooperativa. </w:t>
      </w:r>
    </w:p>
    <w:p w:rsidR="00000000" w:rsidDel="00000000" w:rsidP="00000000" w:rsidRDefault="00000000" w:rsidRPr="00000000" w14:paraId="00000180">
      <w:pPr>
        <w:rPr/>
      </w:pPr>
      <w:r w:rsidDel="00000000" w:rsidR="00000000" w:rsidRPr="00000000">
        <w:rPr>
          <w:rtl w:val="0"/>
        </w:rPr>
        <w:t xml:space="preserve">En cuanto a la metodología de operación a desarrollar para dar cumplimiento a los hitos señalados a continuación, el instrumento tiene como pilares fundamentales; la participación, la co creación, la decisión conjunta, la evaluación compartida y la mirada de negocio siendo el proceso por el cual el instrumento fortalece la asociatividad de la cooperativa en la implementación de sus hitos.</w:t>
      </w:r>
    </w:p>
    <w:tbl>
      <w:tblPr>
        <w:tblStyle w:val="Table11"/>
        <w:tblW w:w="8865.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6030"/>
        <w:tblGridChange w:id="0">
          <w:tblGrid>
            <w:gridCol w:w="2835"/>
            <w:gridCol w:w="6030"/>
          </w:tblGrid>
        </w:tblGridChange>
      </w:tblGrid>
      <w:tr>
        <w:trPr>
          <w:cantSplit w:val="0"/>
          <w:tblHeader w:val="0"/>
        </w:trPr>
        <w:tc>
          <w:tcPr>
            <w:shd w:fill="c5e0b3" w:val="clear"/>
          </w:tcPr>
          <w:p w:rsidR="00000000" w:rsidDel="00000000" w:rsidP="00000000" w:rsidRDefault="00000000" w:rsidRPr="00000000" w14:paraId="00000181">
            <w:pPr>
              <w:rPr>
                <w:b w:val="1"/>
              </w:rPr>
            </w:pPr>
            <w:r w:rsidDel="00000000" w:rsidR="00000000" w:rsidRPr="00000000">
              <w:rPr>
                <w:b w:val="1"/>
                <w:rtl w:val="0"/>
              </w:rPr>
              <w:t xml:space="preserve">Participación</w:t>
            </w:r>
          </w:p>
        </w:tc>
        <w:tc>
          <w:tcPr/>
          <w:p w:rsidR="00000000" w:rsidDel="00000000" w:rsidP="00000000" w:rsidRDefault="00000000" w:rsidRPr="00000000" w14:paraId="00000182">
            <w:pPr>
              <w:rPr/>
            </w:pPr>
            <w:r w:rsidDel="00000000" w:rsidR="00000000" w:rsidRPr="00000000">
              <w:rPr>
                <w:rtl w:val="0"/>
              </w:rPr>
              <w:t xml:space="preserve">Los integrantes de la futura cooperativa con el acompañamiento técnico del gestor de cooperativas,  participan de los diferentes hitos y tareas necesarias para lograr de forma óptima, participativa y apropiada los resultados esperados para la cooperativa y el programa.</w:t>
            </w:r>
          </w:p>
        </w:tc>
      </w:tr>
      <w:tr>
        <w:trPr>
          <w:cantSplit w:val="0"/>
          <w:tblHeader w:val="0"/>
        </w:trPr>
        <w:tc>
          <w:tcPr>
            <w:shd w:fill="c5e0b3" w:val="clear"/>
          </w:tcPr>
          <w:p w:rsidR="00000000" w:rsidDel="00000000" w:rsidP="00000000" w:rsidRDefault="00000000" w:rsidRPr="00000000" w14:paraId="00000183">
            <w:pPr>
              <w:rPr>
                <w:b w:val="1"/>
              </w:rPr>
            </w:pPr>
            <w:r w:rsidDel="00000000" w:rsidR="00000000" w:rsidRPr="00000000">
              <w:rPr>
                <w:b w:val="1"/>
                <w:rtl w:val="0"/>
              </w:rPr>
              <w:t xml:space="preserve">Co-creación</w:t>
            </w:r>
          </w:p>
        </w:tc>
        <w:tc>
          <w:tcPr/>
          <w:p w:rsidR="00000000" w:rsidDel="00000000" w:rsidP="00000000" w:rsidRDefault="00000000" w:rsidRPr="00000000" w14:paraId="00000184">
            <w:pPr>
              <w:rPr/>
            </w:pPr>
            <w:r w:rsidDel="00000000" w:rsidR="00000000" w:rsidRPr="00000000">
              <w:rPr>
                <w:rtl w:val="0"/>
              </w:rPr>
              <w:t xml:space="preserve">El diseño de las diferentes actividades e hitos  a desarrollar se precisa sean creadas con la participación de los socios y socias de la futura cooperativa y el apoyo técnico del gestor, respondiendo a la realidad, intereses y proyección de la cooperativa, para esto la asistencia técnica aplicará herramientas metodológicas que permitan un proceso de co creación participativa entre sus integrantes.</w:t>
            </w:r>
          </w:p>
        </w:tc>
      </w:tr>
      <w:tr>
        <w:trPr>
          <w:cantSplit w:val="0"/>
          <w:tblHeader w:val="0"/>
        </w:trPr>
        <w:tc>
          <w:tcPr>
            <w:shd w:fill="c5e0b3" w:val="clear"/>
          </w:tcPr>
          <w:p w:rsidR="00000000" w:rsidDel="00000000" w:rsidP="00000000" w:rsidRDefault="00000000" w:rsidRPr="00000000" w14:paraId="00000185">
            <w:pPr>
              <w:rPr>
                <w:b w:val="1"/>
              </w:rPr>
            </w:pPr>
            <w:r w:rsidDel="00000000" w:rsidR="00000000" w:rsidRPr="00000000">
              <w:rPr>
                <w:b w:val="1"/>
                <w:rtl w:val="0"/>
              </w:rPr>
              <w:t xml:space="preserve">Decisión conjunta</w:t>
            </w:r>
          </w:p>
        </w:tc>
        <w:tc>
          <w:tcPr/>
          <w:p w:rsidR="00000000" w:rsidDel="00000000" w:rsidP="00000000" w:rsidRDefault="00000000" w:rsidRPr="00000000" w14:paraId="00000186">
            <w:pPr>
              <w:rPr/>
            </w:pPr>
            <w:r w:rsidDel="00000000" w:rsidR="00000000" w:rsidRPr="00000000">
              <w:rPr>
                <w:rtl w:val="0"/>
              </w:rPr>
              <w:t xml:space="preserve">Se precisa que los integrantes de la futura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trPr>
          <w:cantSplit w:val="0"/>
          <w:tblHeader w:val="0"/>
        </w:trPr>
        <w:tc>
          <w:tcPr>
            <w:shd w:fill="c5e0b3" w:val="clear"/>
          </w:tcPr>
          <w:p w:rsidR="00000000" w:rsidDel="00000000" w:rsidP="00000000" w:rsidRDefault="00000000" w:rsidRPr="00000000" w14:paraId="00000187">
            <w:pPr>
              <w:rPr>
                <w:b w:val="1"/>
              </w:rPr>
            </w:pPr>
            <w:r w:rsidDel="00000000" w:rsidR="00000000" w:rsidRPr="00000000">
              <w:rPr>
                <w:b w:val="1"/>
                <w:rtl w:val="0"/>
              </w:rPr>
              <w:t xml:space="preserve">Evaluación compartida </w:t>
            </w:r>
          </w:p>
        </w:tc>
        <w:tc>
          <w:tcPr/>
          <w:p w:rsidR="00000000" w:rsidDel="00000000" w:rsidP="00000000" w:rsidRDefault="00000000" w:rsidRPr="00000000" w14:paraId="00000188">
            <w:pPr>
              <w:rPr/>
            </w:pPr>
            <w:r w:rsidDel="00000000" w:rsidR="00000000" w:rsidRPr="00000000">
              <w:rPr>
                <w:rtl w:val="0"/>
              </w:rPr>
              <w:t xml:space="preserve">La evaluación de la ejecución de los recursos entregados en el marco del programa, el logro de sus objetivos, resultados, hitos y actividades serán evaluados de forma conjunta por los integrantes de la futura cooperativa, lo cual será plasmado en el hito de cierre; Cuenta pública, el que será desarrollado al cierre de la implementación del programa. </w:t>
            </w:r>
          </w:p>
        </w:tc>
      </w:tr>
      <w:tr>
        <w:trPr>
          <w:cantSplit w:val="0"/>
          <w:tblHeader w:val="0"/>
        </w:trPr>
        <w:tc>
          <w:tcPr>
            <w:shd w:fill="c5e0b3" w:val="clear"/>
          </w:tcPr>
          <w:p w:rsidR="00000000" w:rsidDel="00000000" w:rsidP="00000000" w:rsidRDefault="00000000" w:rsidRPr="00000000" w14:paraId="00000189">
            <w:pPr>
              <w:rPr>
                <w:b w:val="1"/>
              </w:rPr>
            </w:pPr>
            <w:r w:rsidDel="00000000" w:rsidR="00000000" w:rsidRPr="00000000">
              <w:rPr>
                <w:b w:val="1"/>
                <w:rtl w:val="0"/>
              </w:rPr>
              <w:t xml:space="preserve">Mirada de negocio</w:t>
            </w:r>
          </w:p>
        </w:tc>
        <w:tc>
          <w:tcPr/>
          <w:p w:rsidR="00000000" w:rsidDel="00000000" w:rsidP="00000000" w:rsidRDefault="00000000" w:rsidRPr="00000000" w14:paraId="0000018A">
            <w:pPr>
              <w:rPr/>
            </w:pPr>
            <w:r w:rsidDel="00000000" w:rsidR="00000000" w:rsidRPr="00000000">
              <w:rPr>
                <w:rtl w:val="0"/>
              </w:rPr>
              <w:t xml:space="preserve">Resguardar que las actividades e hitos desarrollados en el marco del programa están enfocadas transversalmente por la proyección de negocio y crecimiento económico que impulse su desarrollo productivo.  </w:t>
            </w:r>
          </w:p>
        </w:tc>
      </w:tr>
    </w:tbl>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Para el cumplimiento de estos elementos metodológicos de forma transversal durante el proceso, será relevante la participación de la base societaria del grupo en los distintos procesos e hitos que implica el programa, no relegándose estas solamente al gerente, consejo de Administración o Junta de vigilancia.</w:t>
      </w:r>
    </w:p>
    <w:p w:rsidR="00000000" w:rsidDel="00000000" w:rsidP="00000000" w:rsidRDefault="00000000" w:rsidRPr="00000000" w14:paraId="0000018D">
      <w:pPr>
        <w:rPr/>
      </w:pPr>
      <w:r w:rsidDel="00000000" w:rsidR="00000000" w:rsidRPr="00000000">
        <w:rPr>
          <w:rtl w:val="0"/>
        </w:rPr>
        <w:t xml:space="preserve">Esta implementación será acompañada técnicamente por un Gestor de cooperativas que asistirá cada uno de los hitos a desarrollar en conjunto con los integrantes del grupo pre cooperativo.</w:t>
      </w:r>
    </w:p>
    <w:p w:rsidR="00000000" w:rsidDel="00000000" w:rsidP="00000000" w:rsidRDefault="00000000" w:rsidRPr="00000000" w14:paraId="0000018E">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 Término del Proyecto</w:t>
      </w:r>
    </w:p>
    <w:p w:rsidR="00000000" w:rsidDel="00000000" w:rsidP="00000000" w:rsidRDefault="00000000" w:rsidRPr="00000000" w14:paraId="0000018F">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12.1 Término Normal</w:t>
      </w:r>
    </w:p>
    <w:p w:rsidR="00000000" w:rsidDel="00000000" w:rsidP="00000000" w:rsidRDefault="00000000" w:rsidRPr="00000000" w14:paraId="00000190">
      <w:pPr>
        <w:rPr/>
      </w:pPr>
      <w:r w:rsidDel="00000000" w:rsidR="00000000" w:rsidRPr="00000000">
        <w:rPr>
          <w:rtl w:val="0"/>
        </w:rPr>
        <w:t xml:space="preserve">El proyecto se entenderá terminado una vez que éste haya implementado la totalidad de actividades contempladas durante la ejecución, dentro del plazo estipulado.</w:t>
      </w:r>
    </w:p>
    <w:p w:rsidR="00000000" w:rsidDel="00000000" w:rsidP="00000000" w:rsidRDefault="00000000" w:rsidRPr="00000000" w14:paraId="00000191">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12.2 Término Anticipado</w:t>
      </w:r>
    </w:p>
    <w:p w:rsidR="00000000" w:rsidDel="00000000" w:rsidP="00000000" w:rsidRDefault="00000000" w:rsidRPr="00000000" w14:paraId="00000192">
      <w:pPr>
        <w:rPr/>
      </w:pPr>
      <w:r w:rsidDel="00000000" w:rsidR="00000000" w:rsidRPr="00000000">
        <w:rPr>
          <w:rtl w:val="0"/>
        </w:rPr>
        <w:t xml:space="preserve">Se podrá terminar anticipadamente el contrato entre el Agente Operador Sercotec y el grupo pre cooperativo en los siguientes casos:</w:t>
      </w:r>
    </w:p>
    <w:p w:rsidR="00000000" w:rsidDel="00000000" w:rsidP="00000000" w:rsidRDefault="00000000" w:rsidRPr="00000000" w14:paraId="00000193">
      <w:pPr>
        <w:pStyle w:val="Heading1"/>
        <w:numPr>
          <w:ilvl w:val="4"/>
          <w:numId w:val="24"/>
        </w:numPr>
        <w:spacing w:after="160" w:lineRule="auto"/>
        <w:ind w:left="426"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Término anticipado del proyecto por causas no imputables al beneficiario/a</w:t>
      </w:r>
    </w:p>
    <w:p w:rsidR="00000000" w:rsidDel="00000000" w:rsidP="00000000" w:rsidRDefault="00000000" w:rsidRPr="00000000" w14:paraId="00000194">
      <w:pPr>
        <w:rPr/>
      </w:pPr>
      <w:r w:rsidDel="00000000" w:rsidR="00000000" w:rsidRPr="00000000">
        <w:rPr>
          <w:rtl w:val="0"/>
        </w:rPr>
        <w:t xml:space="preserve">Se podrá terminar anticipadamente el contrato por causas no imputables a al grupo pre cooperativo, por ejemplo, a causa de fuerza mayor o caso fortuito, las cuales deberán ser calificadas debidamente por el Director Regional de Sercotec.</w:t>
      </w:r>
    </w:p>
    <w:p w:rsidR="00000000" w:rsidDel="00000000" w:rsidP="00000000" w:rsidRDefault="00000000" w:rsidRPr="00000000" w14:paraId="00000195">
      <w:pPr>
        <w:rPr/>
      </w:pPr>
      <w:r w:rsidDel="00000000" w:rsidR="00000000" w:rsidRPr="00000000">
        <w:rPr>
          <w:rtl w:val="0"/>
        </w:rPr>
        <w:t xml:space="preserve">La solicitud de término anticipado por estas causales deberá ser presentada por el grupo pre cooperativo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rsidR="00000000" w:rsidDel="00000000" w:rsidP="00000000" w:rsidRDefault="00000000" w:rsidRPr="00000000" w14:paraId="00000196">
      <w:pPr>
        <w:rPr/>
      </w:pPr>
      <w:r w:rsidDel="00000000" w:rsidR="00000000" w:rsidRPr="00000000">
        <w:rPr>
          <w:rtl w:val="0"/>
        </w:rPr>
        <w:t xml:space="preserve">En el caso de ser aceptada, se autorizará el término anticipado por causas no imputables al grupo pre cooperativo, y el Agente Operador Sercotec deberá realizar una resciliación de contrato con el beneficiario/a, fecha desde la cual se entenderá terminado el proyecto.</w:t>
      </w:r>
    </w:p>
    <w:p w:rsidR="00000000" w:rsidDel="00000000" w:rsidP="00000000" w:rsidRDefault="00000000" w:rsidRPr="00000000" w14:paraId="00000197">
      <w:pPr>
        <w:rPr/>
      </w:pPr>
      <w:r w:rsidDel="00000000" w:rsidR="00000000" w:rsidRPr="00000000">
        <w:rPr>
          <w:rtl w:val="0"/>
        </w:rPr>
        <w:t xml:space="preserve">El Agente Operador Sercotec a cargo del proyecto deberá hacer entrega de un informe final de cierre, en un plazo no superior a 10 días hábiles, contados desde la firma de la resciliación.</w:t>
      </w:r>
    </w:p>
    <w:p w:rsidR="00000000" w:rsidDel="00000000" w:rsidP="00000000" w:rsidRDefault="00000000" w:rsidRPr="00000000" w14:paraId="00000198">
      <w:pPr>
        <w:pStyle w:val="Heading3"/>
        <w:numPr>
          <w:ilvl w:val="4"/>
          <w:numId w:val="24"/>
        </w:numPr>
        <w:spacing w:after="240" w:before="0" w:lineRule="auto"/>
        <w:ind w:left="426"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Término anticipado del proyecto por hecho o acto imputable al beneficiario/a</w:t>
      </w:r>
    </w:p>
    <w:p w:rsidR="00000000" w:rsidDel="00000000" w:rsidP="00000000" w:rsidRDefault="00000000" w:rsidRPr="00000000" w14:paraId="00000199">
      <w:pPr>
        <w:rPr/>
      </w:pPr>
      <w:r w:rsidDel="00000000" w:rsidR="00000000" w:rsidRPr="00000000">
        <w:rPr>
          <w:rtl w:val="0"/>
        </w:rPr>
        <w:t xml:space="preserve">Se podrá terminar anticipadamente el contrato por causas imputables al grupo pre cooperativo, las cuales deberán ser calificadas debidamente por la Dirección Regional de Sercotec.</w:t>
      </w:r>
    </w:p>
    <w:p w:rsidR="00000000" w:rsidDel="00000000" w:rsidP="00000000" w:rsidRDefault="00000000" w:rsidRPr="00000000" w14:paraId="0000019A">
      <w:pPr>
        <w:rPr/>
      </w:pPr>
      <w:r w:rsidDel="00000000" w:rsidR="00000000" w:rsidRPr="00000000">
        <w:rPr>
          <w:rtl w:val="0"/>
        </w:rPr>
        <w:t xml:space="preserve">Constituyen incumplimiento imputable al beneficiario las siguientes situaciones, entre otras:</w:t>
      </w:r>
    </w:p>
    <w:p w:rsidR="00000000" w:rsidDel="00000000" w:rsidP="00000000" w:rsidRDefault="00000000" w:rsidRPr="00000000" w14:paraId="0000019B">
      <w:pPr>
        <w:numPr>
          <w:ilvl w:val="0"/>
          <w:numId w:val="19"/>
        </w:numPr>
        <w:spacing w:after="0" w:lineRule="auto"/>
        <w:ind w:left="720" w:hanging="360"/>
        <w:rPr/>
      </w:pPr>
      <w:r w:rsidDel="00000000" w:rsidR="00000000" w:rsidRPr="00000000">
        <w:rPr>
          <w:rtl w:val="0"/>
        </w:rPr>
        <w:t xml:space="preserve">Disconformidad grave entre la información técnica y/o legal entregada, y la efectiva;</w:t>
      </w:r>
    </w:p>
    <w:p w:rsidR="00000000" w:rsidDel="00000000" w:rsidP="00000000" w:rsidRDefault="00000000" w:rsidRPr="00000000" w14:paraId="0000019C">
      <w:pPr>
        <w:numPr>
          <w:ilvl w:val="0"/>
          <w:numId w:val="19"/>
        </w:numPr>
        <w:spacing w:after="0" w:lineRule="auto"/>
        <w:ind w:left="720" w:hanging="360"/>
        <w:rPr/>
      </w:pPr>
      <w:r w:rsidDel="00000000" w:rsidR="00000000" w:rsidRPr="00000000">
        <w:rPr>
          <w:rtl w:val="0"/>
        </w:rPr>
        <w:t xml:space="preserve">Incumplimiento grave en la ejecución del proyecto;</w:t>
      </w:r>
    </w:p>
    <w:p w:rsidR="00000000" w:rsidDel="00000000" w:rsidP="00000000" w:rsidRDefault="00000000" w:rsidRPr="00000000" w14:paraId="0000019D">
      <w:pPr>
        <w:numPr>
          <w:ilvl w:val="0"/>
          <w:numId w:val="19"/>
        </w:numPr>
        <w:spacing w:after="0" w:lineRule="auto"/>
        <w:ind w:left="720" w:hanging="360"/>
        <w:rPr/>
      </w:pPr>
      <w:r w:rsidDel="00000000" w:rsidR="00000000" w:rsidRPr="00000000">
        <w:rPr>
          <w:rtl w:val="0"/>
        </w:rPr>
        <w:t xml:space="preserve">En caso de que el grupo pre cooperativo renuncia sin expresión de causa a la continuación del proyecto.</w:t>
      </w:r>
    </w:p>
    <w:p w:rsidR="00000000" w:rsidDel="00000000" w:rsidP="00000000" w:rsidRDefault="00000000" w:rsidRPr="00000000" w14:paraId="0000019E">
      <w:pPr>
        <w:numPr>
          <w:ilvl w:val="0"/>
          <w:numId w:val="19"/>
        </w:numPr>
        <w:ind w:left="720" w:hanging="360"/>
        <w:rPr/>
      </w:pPr>
      <w:r w:rsidDel="00000000" w:rsidR="00000000" w:rsidRPr="00000000">
        <w:rPr>
          <w:rtl w:val="0"/>
        </w:rPr>
        <w:t xml:space="preserve">Otras causas imputables a la falta de diligencia del grupo cooperativo beneficiario en el desempeño de sus actividades relacionadas con programa, calificadas por la Dirección Regional.</w:t>
      </w:r>
    </w:p>
    <w:p w:rsidR="00000000" w:rsidDel="00000000" w:rsidP="00000000" w:rsidRDefault="00000000" w:rsidRPr="00000000" w14:paraId="0000019F">
      <w:pPr>
        <w:rPr/>
      </w:pPr>
      <w:r w:rsidDel="00000000" w:rsidR="00000000" w:rsidRPr="00000000">
        <w:rPr>
          <w:rtl w:val="0"/>
        </w:rPr>
        <w:t xml:space="preserve">La solicitud de término anticipado por estas causales deberá ser presentada, a la Dirección Regional de Sercotec, por el Agente Operador de Sercotec por escrito, acompañada de los antecedentes que fundamentan dicha solicitud.</w:t>
      </w:r>
    </w:p>
    <w:p w:rsidR="00000000" w:rsidDel="00000000" w:rsidP="00000000" w:rsidRDefault="00000000" w:rsidRPr="00000000" w14:paraId="000001A0">
      <w:pPr>
        <w:rPr/>
      </w:pPr>
      <w:r w:rsidDel="00000000" w:rsidR="00000000" w:rsidRPr="00000000">
        <w:rPr>
          <w:rtl w:val="0"/>
        </w:rPr>
        <w:t xml:space="preserve">En caso de ser aceptada, se autorizará el término anticipado por causas imputables al grupo pre cooperativo a través de la firma de un acta por parte del Director Regional Sercotec. Se entenderá terminado el contrato desde la notificación por carta certificada al domicilio del re presentante del grupo pre cooperativo señalado en el contrato, hecha por el Agente Operador Sercotec.</w:t>
      </w:r>
    </w:p>
    <w:p w:rsidR="00000000" w:rsidDel="00000000" w:rsidP="00000000" w:rsidRDefault="00000000" w:rsidRPr="00000000" w14:paraId="000001A1">
      <w:pPr>
        <w:pStyle w:val="Heading1"/>
        <w:spacing w:after="24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 Otros</w:t>
      </w:r>
    </w:p>
    <w:p w:rsidR="00000000" w:rsidDel="00000000" w:rsidP="00000000" w:rsidRDefault="00000000" w:rsidRPr="00000000" w14:paraId="000001A2">
      <w:pPr>
        <w:numPr>
          <w:ilvl w:val="0"/>
          <w:numId w:val="20"/>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color w:val="000000"/>
          <w:rtl w:val="0"/>
        </w:rPr>
        <w:t xml:space="preserve">Los postulantes, al momento de enviar su postulación a la Dirección Regional, autorizan automáticamente a Sercotec para incorporar sus datos (nombre de participantes, Rut y comuna) a una base de datos para una posible articulación o gestiones de apoyo al proyecto, ya sea a través de organismos públicos o privados.</w:t>
      </w:r>
      <w:r w:rsidDel="00000000" w:rsidR="00000000" w:rsidRPr="00000000">
        <w:rPr>
          <w:rtl w:val="0"/>
        </w:rPr>
      </w:r>
    </w:p>
    <w:p w:rsidR="00000000" w:rsidDel="00000000" w:rsidP="00000000" w:rsidRDefault="00000000" w:rsidRPr="00000000" w14:paraId="000001A3">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Los grupos pre cooperativos, a través del postulante, autorizan desde ya a Sercotec para la difusión de su proyecto mediante medios de comunicación.</w:t>
      </w:r>
      <w:r w:rsidDel="00000000" w:rsidR="00000000" w:rsidRPr="00000000">
        <w:rPr>
          <w:rtl w:val="0"/>
        </w:rPr>
      </w:r>
    </w:p>
    <w:p w:rsidR="00000000" w:rsidDel="00000000" w:rsidP="00000000" w:rsidRDefault="00000000" w:rsidRPr="00000000" w14:paraId="000001A4">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r w:rsidDel="00000000" w:rsidR="00000000" w:rsidRPr="00000000">
        <w:rPr>
          <w:rtl w:val="0"/>
        </w:rPr>
      </w:r>
    </w:p>
    <w:p w:rsidR="00000000" w:rsidDel="00000000" w:rsidP="00000000" w:rsidRDefault="00000000" w:rsidRPr="00000000" w14:paraId="000001A5">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r w:rsidDel="00000000" w:rsidR="00000000" w:rsidRPr="00000000">
        <w:rPr>
          <w:rtl w:val="0"/>
        </w:rPr>
      </w:r>
    </w:p>
    <w:p w:rsidR="00000000" w:rsidDel="00000000" w:rsidP="00000000" w:rsidRDefault="00000000" w:rsidRPr="00000000" w14:paraId="000001A6">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Se recuerda que Sercotec NO TIENE compromisos con terceras personas o empresas para que cobren a los/as postulantes por elaborar y/o presentar su proyecto, por tanto, la elaboración y postulación del proyecto es de exclusiva responsabilidad del grupo pre cooperativo que postula.</w:t>
      </w:r>
      <w:r w:rsidDel="00000000" w:rsidR="00000000" w:rsidRPr="00000000">
        <w:rPr>
          <w:rtl w:val="0"/>
        </w:rPr>
      </w:r>
    </w:p>
    <w:p w:rsidR="00000000" w:rsidDel="00000000" w:rsidP="00000000" w:rsidRDefault="00000000" w:rsidRPr="00000000" w14:paraId="000001A7">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La participación en esta convocatoria implica claramente el conocimiento y aceptación de las características del Programa y las condiciones para postular a este fondo.</w:t>
      </w:r>
      <w:r w:rsidDel="00000000" w:rsidR="00000000" w:rsidRPr="00000000">
        <w:rPr>
          <w:rtl w:val="0"/>
        </w:rPr>
      </w:r>
    </w:p>
    <w:p w:rsidR="00000000" w:rsidDel="00000000" w:rsidP="00000000" w:rsidRDefault="00000000" w:rsidRPr="00000000" w14:paraId="000001A8">
      <w:pPr>
        <w:numPr>
          <w:ilvl w:val="0"/>
          <w:numId w:val="20"/>
        </w:numPr>
        <w:pBdr>
          <w:top w:space="0" w:sz="0" w:val="nil"/>
          <w:left w:space="0" w:sz="0" w:val="nil"/>
          <w:bottom w:space="0" w:sz="0" w:val="nil"/>
          <w:right w:space="0" w:sz="0" w:val="nil"/>
          <w:between w:space="0" w:sz="0" w:val="nil"/>
        </w:pBdr>
        <w:ind w:left="426" w:hanging="360"/>
        <w:rPr/>
      </w:pPr>
      <w:r w:rsidDel="00000000" w:rsidR="00000000" w:rsidRPr="00000000">
        <w:rPr>
          <w:color w:val="000000"/>
          <w:rtl w:val="0"/>
        </w:rPr>
        <w:t xml:space="preserve">Sercotec podrá interpretar o modificar las presentes bases, pero siempre que no se altere lo sustantivo de éstas, ni se afecte el principio de igualdad de los Postulantes. Dichas alteraciones, en caso de ocurrir, serán oportunamente informadas.</w:t>
      </w:r>
      <w:r w:rsidDel="00000000" w:rsidR="00000000" w:rsidRPr="00000000">
        <w:rPr>
          <w:rtl w:val="0"/>
        </w:rPr>
      </w:r>
    </w:p>
    <w:p w:rsidR="00000000" w:rsidDel="00000000" w:rsidP="00000000" w:rsidRDefault="00000000" w:rsidRPr="00000000" w14:paraId="000001A9">
      <w:pPr>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AA">
      <w:pPr>
        <w:spacing w:after="240" w:before="240" w:lineRule="auto"/>
        <w:jc w:val="center"/>
        <w:rPr>
          <w:b w:val="1"/>
          <w:sz w:val="36"/>
          <w:szCs w:val="36"/>
        </w:rPr>
      </w:pPr>
      <w:r w:rsidDel="00000000" w:rsidR="00000000" w:rsidRPr="00000000">
        <w:rPr>
          <w:rtl w:val="0"/>
        </w:rPr>
      </w:r>
    </w:p>
    <w:p w:rsidR="00000000" w:rsidDel="00000000" w:rsidP="00000000" w:rsidRDefault="00000000" w:rsidRPr="00000000" w14:paraId="000001AB">
      <w:pPr>
        <w:spacing w:after="240" w:before="240" w:lineRule="auto"/>
        <w:jc w:val="center"/>
        <w:rPr>
          <w:b w:val="1"/>
          <w:sz w:val="36"/>
          <w:szCs w:val="36"/>
        </w:rPr>
      </w:pPr>
      <w:r w:rsidDel="00000000" w:rsidR="00000000" w:rsidRPr="00000000">
        <w:rPr>
          <w:rtl w:val="0"/>
        </w:rPr>
      </w:r>
    </w:p>
    <w:p w:rsidR="00000000" w:rsidDel="00000000" w:rsidP="00000000" w:rsidRDefault="00000000" w:rsidRPr="00000000" w14:paraId="000001AC">
      <w:pPr>
        <w:spacing w:after="240" w:before="240" w:lineRule="auto"/>
        <w:jc w:val="center"/>
        <w:rPr>
          <w:b w:val="1"/>
          <w:sz w:val="36"/>
          <w:szCs w:val="36"/>
        </w:rPr>
      </w:pPr>
      <w:r w:rsidDel="00000000" w:rsidR="00000000" w:rsidRPr="00000000">
        <w:rPr>
          <w:b w:val="1"/>
          <w:sz w:val="36"/>
          <w:szCs w:val="36"/>
          <w:rtl w:val="0"/>
        </w:rPr>
        <w:t xml:space="preserve">ANEXOS</w:t>
      </w:r>
    </w:p>
    <w:p w:rsidR="00000000" w:rsidDel="00000000" w:rsidP="00000000" w:rsidRDefault="00000000" w:rsidRPr="00000000" w14:paraId="000001AD">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AE">
      <w:pPr>
        <w:spacing w:after="240" w:before="240" w:line="480" w:lineRule="auto"/>
        <w:jc w:val="center"/>
        <w:rPr>
          <w:b w:val="1"/>
          <w:sz w:val="30"/>
          <w:szCs w:val="30"/>
        </w:rPr>
      </w:pPr>
      <w:r w:rsidDel="00000000" w:rsidR="00000000" w:rsidRPr="00000000">
        <w:rPr>
          <w:b w:val="1"/>
          <w:sz w:val="30"/>
          <w:szCs w:val="30"/>
          <w:rtl w:val="0"/>
        </w:rPr>
        <w:t xml:space="preserve"> </w:t>
      </w:r>
      <w:r w:rsidDel="00000000" w:rsidR="00000000" w:rsidRPr="00000000">
        <w:rPr/>
        <w:drawing>
          <wp:inline distB="0" distT="0" distL="0" distR="0">
            <wp:extent cx="1943313" cy="880109"/>
            <wp:effectExtent b="0" l="0" r="0" t="0"/>
            <wp:docPr descr="Un dibujo con letras&#10;&#10;Descripción generada automáticamente con confianza media" id="2139237832" name="image2.jpg"/>
            <a:graphic>
              <a:graphicData uri="http://schemas.openxmlformats.org/drawingml/2006/picture">
                <pic:pic>
                  <pic:nvPicPr>
                    <pic:cNvPr descr="Un dibujo con letras&#10;&#10;Descripción generada automáticamente con confianza media" id="0" name="image2.jpg"/>
                    <pic:cNvPicPr preferRelativeResize="0"/>
                  </pic:nvPicPr>
                  <pic:blipFill>
                    <a:blip r:embed="rId14"/>
                    <a:srcRect b="0" l="0" r="0" t="0"/>
                    <a:stretch>
                      <a:fillRect/>
                    </a:stretch>
                  </pic:blipFill>
                  <pic:spPr>
                    <a:xfrm>
                      <a:off x="0" y="0"/>
                      <a:ext cx="1943313" cy="880109"/>
                    </a:xfrm>
                    <a:prstGeom prst="rect"/>
                    <a:ln/>
                  </pic:spPr>
                </pic:pic>
              </a:graphicData>
            </a:graphic>
          </wp:inline>
        </w:drawing>
      </w:r>
      <w:r w:rsidDel="00000000" w:rsidR="00000000" w:rsidRPr="00000000">
        <w:rPr>
          <w:rtl w:val="0"/>
        </w:rPr>
      </w:r>
    </w:p>
    <w:p w:rsidR="00000000" w:rsidDel="00000000" w:rsidP="00000000" w:rsidRDefault="00000000" w:rsidRPr="00000000" w14:paraId="000001AF">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0">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1">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2">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3">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4">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5">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6">
      <w:pPr>
        <w:spacing w:after="240" w:before="240" w:line="480" w:lineRule="auto"/>
        <w:rPr>
          <w:b w:val="1"/>
          <w:sz w:val="30"/>
          <w:szCs w:val="30"/>
        </w:rPr>
      </w:pPr>
      <w:r w:rsidDel="00000000" w:rsidR="00000000" w:rsidRPr="00000000">
        <w:rPr>
          <w:rtl w:val="0"/>
        </w:rPr>
      </w:r>
    </w:p>
    <w:p w:rsidR="00000000" w:rsidDel="00000000" w:rsidP="00000000" w:rsidRDefault="00000000" w:rsidRPr="00000000" w14:paraId="000001B7">
      <w:pPr>
        <w:keepNext w:val="1"/>
        <w:keepLines w:val="1"/>
        <w:spacing w:after="0" w:before="240" w:lineRule="auto"/>
        <w:jc w:val="center"/>
        <w:rPr>
          <w:b w:val="1"/>
          <w:sz w:val="26"/>
          <w:szCs w:val="26"/>
        </w:rPr>
      </w:pPr>
      <w:bookmarkStart w:colFirst="0" w:colLast="0" w:name="_heading=h.km0yhutoql3z" w:id="9"/>
      <w:bookmarkEnd w:id="9"/>
      <w:r w:rsidDel="00000000" w:rsidR="00000000" w:rsidRPr="00000000">
        <w:rPr>
          <w:b w:val="1"/>
          <w:sz w:val="26"/>
          <w:szCs w:val="26"/>
          <w:rtl w:val="0"/>
        </w:rPr>
        <w:t xml:space="preserve">Anexo 1</w:t>
      </w:r>
    </w:p>
    <w:p w:rsidR="00000000" w:rsidDel="00000000" w:rsidP="00000000" w:rsidRDefault="00000000" w:rsidRPr="00000000" w14:paraId="000001B8">
      <w:pPr>
        <w:pStyle w:val="Heading1"/>
        <w:spacing w:after="240" w:lineRule="auto"/>
        <w:ind w:left="360" w:firstLine="0"/>
        <w:rPr>
          <w:b w:val="0"/>
        </w:rPr>
      </w:pPr>
      <w:bookmarkStart w:colFirst="0" w:colLast="0" w:name="_heading=h.xqwnpuldho7o" w:id="10"/>
      <w:bookmarkEnd w:id="10"/>
      <w:r w:rsidDel="00000000" w:rsidR="00000000" w:rsidRPr="00000000">
        <w:rPr>
          <w:rFonts w:ascii="Calibri" w:cs="Calibri" w:eastAsia="Calibri" w:hAnsi="Calibri"/>
          <w:sz w:val="22"/>
          <w:szCs w:val="22"/>
          <w:rtl w:val="0"/>
        </w:rPr>
        <w:t xml:space="preserve">MEDIOS DE VERIFICACIÓN REQUISITOS DE ADMISIBILIDAD “CREACIÓN DE COOPERATIVAS”.</w:t>
      </w:r>
      <w:r w:rsidDel="00000000" w:rsidR="00000000" w:rsidRPr="00000000">
        <w:rPr>
          <w:rtl w:val="0"/>
        </w:rPr>
      </w:r>
    </w:p>
    <w:tbl>
      <w:tblPr>
        <w:tblStyle w:val="Table12"/>
        <w:tblW w:w="9346.0" w:type="dxa"/>
        <w:jc w:val="left"/>
        <w:tblInd w:w="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52"/>
        <w:gridCol w:w="4394"/>
        <w:tblGridChange w:id="0">
          <w:tblGrid>
            <w:gridCol w:w="4952"/>
            <w:gridCol w:w="4394"/>
          </w:tblGrid>
        </w:tblGridChange>
      </w:tblGrid>
      <w:tr>
        <w:trPr>
          <w:cantSplit w:val="0"/>
          <w:trHeight w:val="22" w:hRule="atLeast"/>
          <w:tblHeader w:val="0"/>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B9">
            <w:pPr>
              <w:spacing w:after="0" w:line="276" w:lineRule="auto"/>
              <w:jc w:val="center"/>
              <w:rPr>
                <w:b w:val="1"/>
              </w:rPr>
            </w:pPr>
            <w:r w:rsidDel="00000000" w:rsidR="00000000" w:rsidRPr="00000000">
              <w:rPr>
                <w:b w:val="1"/>
                <w:rtl w:val="0"/>
              </w:rPr>
              <w:t xml:space="preserve">Requisito</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BA">
            <w:pPr>
              <w:spacing w:after="0" w:lineRule="auto"/>
              <w:jc w:val="center"/>
              <w:rPr>
                <w:b w:val="1"/>
              </w:rPr>
            </w:pPr>
            <w:r w:rsidDel="00000000" w:rsidR="00000000" w:rsidRPr="00000000">
              <w:rPr>
                <w:b w:val="1"/>
                <w:rtl w:val="0"/>
              </w:rPr>
              <w:t xml:space="preserve">Medio de verificación</w:t>
            </w:r>
          </w:p>
        </w:tc>
      </w:tr>
      <w:tr>
        <w:trPr>
          <w:cantSplit w:val="0"/>
          <w:trHeight w:val="1034"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B">
            <w:pPr>
              <w:numPr>
                <w:ilvl w:val="0"/>
                <w:numId w:val="10"/>
              </w:numPr>
              <w:spacing w:after="0" w:line="240" w:lineRule="auto"/>
              <w:ind w:left="317" w:hanging="262"/>
              <w:rPr/>
            </w:pPr>
            <w:r w:rsidDel="00000000" w:rsidR="00000000" w:rsidRPr="00000000">
              <w:rPr>
                <w:rtl w:val="0"/>
              </w:rPr>
              <w:t xml:space="preserve">Ser grupo de personas naturales y/o jurídicas, cumpliendo con el mínimo exigido por artículo 13 de la Ley General de Cooperativas (DFL N°5)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C">
            <w:pPr>
              <w:spacing w:after="0" w:lineRule="auto"/>
              <w:rPr/>
            </w:pPr>
            <w:r w:rsidDel="00000000" w:rsidR="00000000" w:rsidRPr="00000000">
              <w:rPr>
                <w:rtl w:val="0"/>
              </w:rPr>
              <w:t xml:space="preserve">Anexo 3 Mandato Simple, según corresponda. </w:t>
            </w:r>
          </w:p>
          <w:p w:rsidR="00000000" w:rsidDel="00000000" w:rsidP="00000000" w:rsidRDefault="00000000" w:rsidRPr="00000000" w14:paraId="000001BD">
            <w:pPr>
              <w:spacing w:after="0" w:lineRule="auto"/>
              <w:rPr>
                <w:color w:val="1155cc"/>
                <w:sz w:val="18"/>
                <w:szCs w:val="18"/>
                <w:u w:val="single"/>
              </w:rPr>
            </w:pPr>
            <w:r w:rsidDel="00000000" w:rsidR="00000000" w:rsidRPr="00000000">
              <w:rPr>
                <w:rtl w:val="0"/>
              </w:rPr>
            </w:r>
          </w:p>
        </w:tc>
      </w:tr>
      <w:tr>
        <w:trPr>
          <w:cantSplit w:val="0"/>
          <w:trHeight w:val="67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E">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rtl w:val="0"/>
              </w:rPr>
              <w:t xml:space="preserve">En el caso de grupos de personas naturales o jurídicas deberán designar a uno de los miembros como mandatario.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F">
            <w:pPr>
              <w:spacing w:after="0" w:lineRule="auto"/>
              <w:rPr/>
            </w:pPr>
            <w:r w:rsidDel="00000000" w:rsidR="00000000" w:rsidRPr="00000000">
              <w:rPr>
                <w:rtl w:val="0"/>
              </w:rPr>
              <w:t xml:space="preserve">Anexo 3 Mandato Simple, con listado de miembros firmado</w:t>
            </w:r>
          </w:p>
        </w:tc>
      </w:tr>
      <w:tr>
        <w:trPr>
          <w:cantSplit w:val="0"/>
          <w:trHeight w:val="67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0">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color w:val="000000"/>
                <w:rtl w:val="0"/>
              </w:rPr>
              <w:t xml:space="preserve">El mandatario debe tener domicilio legal y/o comercial en la región de la presente convocatoria</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1">
            <w:pPr>
              <w:spacing w:after="0" w:lineRule="auto"/>
              <w:rPr/>
            </w:pPr>
            <w:r w:rsidDel="00000000" w:rsidR="00000000" w:rsidRPr="00000000">
              <w:rPr>
                <w:rtl w:val="0"/>
              </w:rPr>
              <w:t xml:space="preserve">-Certificado de residencia</w:t>
            </w:r>
          </w:p>
          <w:p w:rsidR="00000000" w:rsidDel="00000000" w:rsidP="00000000" w:rsidRDefault="00000000" w:rsidRPr="00000000" w14:paraId="000001C2">
            <w:pPr>
              <w:spacing w:after="0" w:lineRule="auto"/>
              <w:rPr/>
            </w:pPr>
            <w:r w:rsidDel="00000000" w:rsidR="00000000" w:rsidRPr="00000000">
              <w:rPr>
                <w:rtl w:val="0"/>
              </w:rPr>
              <w:t xml:space="preserve">-Estado de cuenta (Luz, agua, bancaria)</w:t>
            </w:r>
          </w:p>
          <w:p w:rsidR="00000000" w:rsidDel="00000000" w:rsidP="00000000" w:rsidRDefault="00000000" w:rsidRPr="00000000" w14:paraId="000001C3">
            <w:pPr>
              <w:spacing w:after="0" w:lineRule="auto"/>
              <w:rPr/>
            </w:pPr>
            <w:r w:rsidDel="00000000" w:rsidR="00000000" w:rsidRPr="00000000">
              <w:rPr>
                <w:rtl w:val="0"/>
              </w:rPr>
              <w:t xml:space="preserve">-Factura comercial</w:t>
            </w:r>
          </w:p>
          <w:p w:rsidR="00000000" w:rsidDel="00000000" w:rsidP="00000000" w:rsidRDefault="00000000" w:rsidRPr="00000000" w14:paraId="000001C4">
            <w:pPr>
              <w:spacing w:after="0" w:lineRule="auto"/>
              <w:rPr/>
            </w:pPr>
            <w:r w:rsidDel="00000000" w:rsidR="00000000" w:rsidRPr="00000000">
              <w:rPr>
                <w:rtl w:val="0"/>
              </w:rPr>
              <w:t xml:space="preserve">-Carpeta Tributaria </w:t>
            </w:r>
          </w:p>
          <w:p w:rsidR="00000000" w:rsidDel="00000000" w:rsidP="00000000" w:rsidRDefault="00000000" w:rsidRPr="00000000" w14:paraId="000001C5">
            <w:pPr>
              <w:spacing w:after="0" w:lineRule="auto"/>
              <w:rPr/>
            </w:pPr>
            <w:r w:rsidDel="00000000" w:rsidR="00000000" w:rsidRPr="00000000">
              <w:rPr>
                <w:rtl w:val="0"/>
              </w:rPr>
            </w:r>
          </w:p>
        </w:tc>
      </w:tr>
      <w:tr>
        <w:trPr>
          <w:cantSplit w:val="0"/>
          <w:trHeight w:val="877"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6">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rtl w:val="0"/>
              </w:rPr>
              <w:t xml:space="preserve">La organización mandataria o el representante del grupo de empresarios/as NO debe tener deudas liquidadas morosas por concepto de deudas previsionales o laborales</w:t>
            </w:r>
            <w:r w:rsidDel="00000000" w:rsidR="00000000" w:rsidRPr="00000000">
              <w:rPr>
                <w:vertAlign w:val="superscript"/>
              </w:rPr>
              <w:footnoteReference w:customMarkFollows="0" w:id="12"/>
            </w:r>
            <w:r w:rsidDel="00000000" w:rsidR="00000000" w:rsidRPr="00000000">
              <w:rPr>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7">
            <w:pPr>
              <w:spacing w:after="0" w:lineRule="auto"/>
              <w:rPr/>
            </w:pPr>
            <w:r w:rsidDel="00000000" w:rsidR="00000000" w:rsidRPr="00000000">
              <w:rPr>
                <w:rtl w:val="0"/>
              </w:rPr>
              <w:t xml:space="preserve">Certificado F-30 de deudas laborales en caso de no estar registrado bastará con el pantallazo de que no se encuentran registros</w:t>
            </w:r>
          </w:p>
        </w:tc>
      </w:tr>
      <w:tr>
        <w:trPr>
          <w:cantSplit w:val="0"/>
          <w:trHeight w:val="619"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8">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rtl w:val="0"/>
              </w:rPr>
              <w:t xml:space="preserve">El Proyecto debe ser presentado en tiempo y forma, acompañando todos los antecedentes requeridos en el Anexo N° 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9">
            <w:pPr>
              <w:spacing w:after="0" w:line="276" w:lineRule="auto"/>
              <w:rPr/>
            </w:pPr>
            <w:r w:rsidDel="00000000" w:rsidR="00000000" w:rsidRPr="00000000">
              <w:rPr>
                <w:rtl w:val="0"/>
              </w:rPr>
              <w:t xml:space="preserve">Formulario de postulación enviado vía plataforma de postulación.</w:t>
            </w:r>
          </w:p>
        </w:tc>
      </w:tr>
    </w:tbl>
    <w:p w:rsidR="00000000" w:rsidDel="00000000" w:rsidP="00000000" w:rsidRDefault="00000000" w:rsidRPr="00000000" w14:paraId="000001CA">
      <w:pPr>
        <w:rPr/>
      </w:pPr>
      <w:bookmarkStart w:colFirst="0" w:colLast="0" w:name="_heading=h.hrn4ninvqozq" w:id="11"/>
      <w:bookmarkEnd w:id="11"/>
      <w:r w:rsidDel="00000000" w:rsidR="00000000" w:rsidRPr="00000000">
        <w:rPr>
          <w:rtl w:val="0"/>
        </w:rPr>
      </w:r>
    </w:p>
    <w:p w:rsidR="00000000" w:rsidDel="00000000" w:rsidP="00000000" w:rsidRDefault="00000000" w:rsidRPr="00000000" w14:paraId="000001CB">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CC">
      <w:pPr>
        <w:keepNext w:val="1"/>
        <w:keepLines w:val="1"/>
        <w:spacing w:after="0" w:before="240" w:lineRule="auto"/>
        <w:jc w:val="center"/>
        <w:rPr>
          <w:b w:val="1"/>
          <w:sz w:val="26"/>
          <w:szCs w:val="26"/>
        </w:rPr>
      </w:pPr>
      <w:r w:rsidDel="00000000" w:rsidR="00000000" w:rsidRPr="00000000">
        <w:rPr>
          <w:b w:val="1"/>
          <w:sz w:val="26"/>
          <w:szCs w:val="26"/>
          <w:rtl w:val="0"/>
        </w:rPr>
        <w:t xml:space="preserve">Anexo N° 2 Detalle Ítems Financiables</w:t>
      </w:r>
    </w:p>
    <w:p w:rsidR="00000000" w:rsidDel="00000000" w:rsidP="00000000" w:rsidRDefault="00000000" w:rsidRPr="00000000" w14:paraId="000001CD">
      <w:pPr>
        <w:spacing w:after="0" w:lineRule="auto"/>
        <w:rPr/>
      </w:pPr>
      <w:r w:rsidDel="00000000" w:rsidR="00000000" w:rsidRPr="00000000">
        <w:rPr>
          <w:rtl w:val="0"/>
        </w:rPr>
      </w:r>
    </w:p>
    <w:tbl>
      <w:tblPr>
        <w:tblStyle w:val="Table13"/>
        <w:tblW w:w="991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7647"/>
        <w:tblGridChange w:id="0">
          <w:tblGrid>
            <w:gridCol w:w="2268"/>
            <w:gridCol w:w="7647"/>
          </w:tblGrid>
        </w:tblGridChange>
      </w:tblGrid>
      <w:tr>
        <w:trPr>
          <w:cantSplit w:val="1"/>
          <w:trHeight w:val="58" w:hRule="atLeast"/>
          <w:tblHeader w:val="1"/>
        </w:trPr>
        <w:tc>
          <w:tcPr>
            <w:gridSpan w:val="2"/>
            <w:shd w:fill="c5e0b3" w:val="clear"/>
            <w:vAlign w:val="center"/>
          </w:tcPr>
          <w:p w:rsidR="00000000" w:rsidDel="00000000" w:rsidP="00000000" w:rsidRDefault="00000000" w:rsidRPr="00000000" w14:paraId="000001CE">
            <w:pPr>
              <w:rPr>
                <w:b w:val="1"/>
              </w:rPr>
            </w:pPr>
            <w:r w:rsidDel="00000000" w:rsidR="00000000" w:rsidRPr="00000000">
              <w:rPr>
                <w:b w:val="1"/>
                <w:rtl w:val="0"/>
              </w:rPr>
              <w:t xml:space="preserve">CATEGORÍA: ACCIONES DE GESTIÓN EMPRESARIAL</w:t>
            </w:r>
          </w:p>
        </w:tc>
      </w:tr>
      <w:tr>
        <w:trPr>
          <w:cantSplit w:val="1"/>
          <w:trHeight w:val="58" w:hRule="atLeast"/>
          <w:tblHeader w:val="1"/>
        </w:trPr>
        <w:tc>
          <w:tcPr>
            <w:tcBorders>
              <w:bottom w:color="000000" w:space="0" w:sz="4" w:val="single"/>
            </w:tcBorders>
            <w:shd w:fill="c5e0b3" w:val="clear"/>
            <w:vAlign w:val="center"/>
          </w:tcPr>
          <w:p w:rsidR="00000000" w:rsidDel="00000000" w:rsidP="00000000" w:rsidRDefault="00000000" w:rsidRPr="00000000" w14:paraId="000001D0">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1D1">
            <w:pPr>
              <w:rPr>
                <w:b w:val="1"/>
              </w:rPr>
            </w:pPr>
            <w:r w:rsidDel="00000000" w:rsidR="00000000" w:rsidRPr="00000000">
              <w:rPr>
                <w:b w:val="1"/>
                <w:rtl w:val="0"/>
              </w:rPr>
              <w:t xml:space="preserve">SUB ITEM / DESCRIPCION</w:t>
            </w:r>
          </w:p>
        </w:tc>
      </w:tr>
      <w:tr>
        <w:trPr>
          <w:cantSplit w:val="0"/>
          <w:tblHeader w:val="0"/>
        </w:trPr>
        <w:tc>
          <w:tcPr>
            <w:shd w:fill="auto" w:val="clear"/>
          </w:tcPr>
          <w:p w:rsidR="00000000" w:rsidDel="00000000" w:rsidP="00000000" w:rsidRDefault="00000000" w:rsidRPr="00000000" w14:paraId="000001D2">
            <w:pPr>
              <w:widowControl w:val="0"/>
              <w:numPr>
                <w:ilvl w:val="0"/>
                <w:numId w:val="4"/>
              </w:numPr>
              <w:spacing w:after="0" w:line="240" w:lineRule="auto"/>
              <w:ind w:left="356" w:hanging="284"/>
              <w:rPr>
                <w:b w:val="1"/>
              </w:rPr>
            </w:pPr>
            <w:r w:rsidDel="00000000" w:rsidR="00000000" w:rsidRPr="00000000">
              <w:rPr>
                <w:b w:val="1"/>
                <w:rtl w:val="0"/>
              </w:rPr>
              <w:t xml:space="preserve">Asistencia técnica y asesoría en gestión</w:t>
            </w:r>
          </w:p>
        </w:tc>
        <w:tc>
          <w:tcPr>
            <w:shd w:fill="auto" w:val="clear"/>
          </w:tcPr>
          <w:p w:rsidR="00000000" w:rsidDel="00000000" w:rsidP="00000000" w:rsidRDefault="00000000" w:rsidRPr="00000000" w14:paraId="000001D3">
            <w:pPr>
              <w:ind w:left="70" w:firstLine="0"/>
              <w:rPr/>
            </w:pPr>
            <w:r w:rsidDel="00000000" w:rsidR="00000000" w:rsidRPr="00000000">
              <w:rPr>
                <w:b w:val="1"/>
                <w:u w:val="single"/>
                <w:rtl w:val="0"/>
              </w:rPr>
              <w:t xml:space="preserve">Asistencia técnica y asesoría en gestión:</w:t>
            </w:r>
            <w:r w:rsidDel="00000000" w:rsidR="00000000" w:rsidRPr="00000000">
              <w:rPr>
                <w:rtl w:val="0"/>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rsidR="00000000" w:rsidDel="00000000" w:rsidP="00000000" w:rsidRDefault="00000000" w:rsidRPr="00000000" w14:paraId="000001D4">
            <w:pPr>
              <w:ind w:left="70" w:firstLine="0"/>
              <w:rPr/>
            </w:pPr>
            <w:r w:rsidDel="00000000" w:rsidR="00000000" w:rsidRPr="00000000">
              <w:rPr>
                <w:rtl w:val="0"/>
              </w:rPr>
              <w:t xml:space="preserve">Se excluyen los gastos de movilización, pasajes, alimentación y alojamiento en que incurran los consultores durante la prestación del servicio.</w:t>
            </w:r>
          </w:p>
          <w:p w:rsidR="00000000" w:rsidDel="00000000" w:rsidP="00000000" w:rsidRDefault="00000000" w:rsidRPr="00000000" w14:paraId="000001D5">
            <w:pPr>
              <w:ind w:left="70" w:firstLine="0"/>
              <w:rPr/>
            </w:pPr>
            <w:r w:rsidDel="00000000" w:rsidR="00000000" w:rsidRPr="00000000">
              <w:rPr>
                <w:rtl w:val="0"/>
              </w:rPr>
              <w:t xml:space="preserve">Se excluyen los gastos de este subitem presentados con boletas del beneficiario/a, socios, representantes legales, y sus respectivos cónyuges o convivientes civiles, familiares por consanguinidad y afinidad hasta segundo grado inclusive (hijos, padre, madre y hermanos).  Ver Anexo N° 5: Declaración Jurada de No Consanguinidad.</w:t>
            </w:r>
          </w:p>
        </w:tc>
      </w:tr>
      <w:tr>
        <w:trPr>
          <w:cantSplit w:val="0"/>
          <w:trHeight w:val="422" w:hRule="atLeast"/>
          <w:tblHeader w:val="0"/>
        </w:trPr>
        <w:tc>
          <w:tcPr>
            <w:shd w:fill="auto" w:val="clear"/>
          </w:tcPr>
          <w:p w:rsidR="00000000" w:rsidDel="00000000" w:rsidP="00000000" w:rsidRDefault="00000000" w:rsidRPr="00000000" w14:paraId="000001D6">
            <w:pPr>
              <w:widowControl w:val="0"/>
              <w:numPr>
                <w:ilvl w:val="0"/>
                <w:numId w:val="4"/>
              </w:numPr>
              <w:spacing w:after="0" w:line="240" w:lineRule="auto"/>
              <w:ind w:left="498" w:hanging="426"/>
              <w:rPr>
                <w:b w:val="1"/>
              </w:rPr>
            </w:pPr>
            <w:r w:rsidDel="00000000" w:rsidR="00000000" w:rsidRPr="00000000">
              <w:rPr>
                <w:b w:val="1"/>
                <w:rtl w:val="0"/>
              </w:rPr>
              <w:t xml:space="preserve">Capacitación </w:t>
            </w:r>
          </w:p>
          <w:p w:rsidR="00000000" w:rsidDel="00000000" w:rsidP="00000000" w:rsidRDefault="00000000" w:rsidRPr="00000000" w14:paraId="000001D7">
            <w:pPr>
              <w:rPr>
                <w:b w:val="1"/>
              </w:rPr>
            </w:pPr>
            <w:r w:rsidDel="00000000" w:rsidR="00000000" w:rsidRPr="00000000">
              <w:rPr>
                <w:rtl w:val="0"/>
              </w:rPr>
            </w:r>
          </w:p>
        </w:tc>
        <w:tc>
          <w:tcPr>
            <w:shd w:fill="auto" w:val="clear"/>
          </w:tcPr>
          <w:p w:rsidR="00000000" w:rsidDel="00000000" w:rsidP="00000000" w:rsidRDefault="00000000" w:rsidRPr="00000000" w14:paraId="000001D8">
            <w:pPr>
              <w:ind w:left="70" w:firstLine="0"/>
              <w:rPr/>
            </w:pPr>
            <w:r w:rsidDel="00000000" w:rsidR="00000000" w:rsidRPr="00000000">
              <w:rPr>
                <w:b w:val="1"/>
                <w:u w:val="single"/>
                <w:rtl w:val="0"/>
              </w:rPr>
              <w:t xml:space="preserve">Capacitación:</w:t>
            </w:r>
            <w:r w:rsidDel="00000000" w:rsidR="00000000" w:rsidRPr="00000000">
              <w:rPr>
                <w:rtl w:val="0"/>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rsidR="00000000" w:rsidDel="00000000" w:rsidP="00000000" w:rsidRDefault="00000000" w:rsidRPr="00000000" w14:paraId="000001D9">
            <w:pPr>
              <w:ind w:left="70" w:firstLine="0"/>
              <w:rPr/>
            </w:pPr>
            <w:r w:rsidDel="00000000" w:rsidR="00000000" w:rsidRPr="00000000">
              <w:rPr>
                <w:rtl w:val="0"/>
              </w:rPr>
            </w:r>
          </w:p>
          <w:p w:rsidR="00000000" w:rsidDel="00000000" w:rsidP="00000000" w:rsidRDefault="00000000" w:rsidRPr="00000000" w14:paraId="000001DA">
            <w:pPr>
              <w:rPr/>
            </w:pPr>
            <w:r w:rsidDel="00000000" w:rsidR="00000000" w:rsidRPr="00000000">
              <w:rPr>
                <w:color w:val="000000"/>
                <w:rtl w:val="0"/>
              </w:rPr>
              <w:t xml:space="preserve">Alguna de las áreas temáticas para la realización de capacitación </w:t>
            </w:r>
            <w:r w:rsidDel="00000000" w:rsidR="00000000" w:rsidRPr="00000000">
              <w:rPr>
                <w:rtl w:val="0"/>
              </w:rPr>
              <w:t xml:space="preserve">dirigidas a los beneficiarios/as para el desarrollo de las actividades de transferencia de conocimientos pueden ser:</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Del="00000000" w:rsidR="00000000" w:rsidRPr="00000000">
              <w:rPr>
                <w:rtl w:val="0"/>
              </w:rPr>
            </w:r>
          </w:p>
          <w:p w:rsidR="00000000" w:rsidDel="00000000" w:rsidP="00000000" w:rsidRDefault="00000000" w:rsidRPr="00000000" w14:paraId="000001DD">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Economía circular: cursos de modelos de negocios circulares, análisis de ciclo de vida, ecodiseño, reciclaje y gestión de residuos orgánicos, entre otros.</w:t>
            </w:r>
            <w:r w:rsidDel="00000000" w:rsidR="00000000" w:rsidRPr="00000000">
              <w:rPr>
                <w:rtl w:val="0"/>
              </w:rPr>
            </w:r>
          </w:p>
          <w:p w:rsidR="00000000" w:rsidDel="00000000" w:rsidP="00000000" w:rsidRDefault="00000000" w:rsidRPr="00000000" w14:paraId="000001DE">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Enfoque de género: cursos o capacitaciones asociados al enfoque de género, liderazgo femenino, equidad de género.</w:t>
            </w:r>
            <w:r w:rsidDel="00000000" w:rsidR="00000000" w:rsidRPr="00000000">
              <w:rPr>
                <w:rtl w:val="0"/>
              </w:rPr>
            </w:r>
          </w:p>
          <w:p w:rsidR="00000000" w:rsidDel="00000000" w:rsidP="00000000" w:rsidRDefault="00000000" w:rsidRPr="00000000" w14:paraId="000001DF">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Formación dirigencial.</w:t>
            </w:r>
            <w:r w:rsidDel="00000000" w:rsidR="00000000" w:rsidRPr="00000000">
              <w:rPr>
                <w:rtl w:val="0"/>
              </w:rPr>
            </w:r>
          </w:p>
          <w:p w:rsidR="00000000" w:rsidDel="00000000" w:rsidP="00000000" w:rsidRDefault="00000000" w:rsidRPr="00000000" w14:paraId="000001E0">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Marketing y publicidad.</w:t>
            </w:r>
            <w:r w:rsidDel="00000000" w:rsidR="00000000" w:rsidRPr="00000000">
              <w:rPr>
                <w:rtl w:val="0"/>
              </w:rPr>
            </w:r>
          </w:p>
          <w:p w:rsidR="00000000" w:rsidDel="00000000" w:rsidP="00000000" w:rsidRDefault="00000000" w:rsidRPr="00000000" w14:paraId="000001E1">
            <w:pPr>
              <w:numPr>
                <w:ilvl w:val="1"/>
                <w:numId w:val="9"/>
              </w:numPr>
              <w:pBdr>
                <w:top w:space="0" w:sz="0" w:val="nil"/>
                <w:left w:space="0" w:sz="0" w:val="nil"/>
                <w:bottom w:space="0" w:sz="0" w:val="nil"/>
                <w:right w:space="0" w:sz="0" w:val="nil"/>
                <w:between w:space="0" w:sz="0" w:val="nil"/>
              </w:pBdr>
              <w:ind w:left="490" w:hanging="360"/>
              <w:rPr/>
            </w:pPr>
            <w:r w:rsidDel="00000000" w:rsidR="00000000" w:rsidRPr="00000000">
              <w:rPr>
                <w:color w:val="000000"/>
                <w:rtl w:val="0"/>
              </w:rPr>
              <w:t xml:space="preserve">Gestión de negocio.</w:t>
            </w:r>
            <w:r w:rsidDel="00000000" w:rsidR="00000000" w:rsidRPr="00000000">
              <w:rPr>
                <w:rtl w:val="0"/>
              </w:rPr>
            </w:r>
          </w:p>
          <w:p w:rsidR="00000000" w:rsidDel="00000000" w:rsidP="00000000" w:rsidRDefault="00000000" w:rsidRPr="00000000" w14:paraId="000001E2">
            <w:pPr>
              <w:ind w:left="70" w:firstLine="0"/>
              <w:rPr/>
            </w:pPr>
            <w:r w:rsidDel="00000000" w:rsidR="00000000" w:rsidRPr="00000000">
              <w:rPr>
                <w:rtl w:val="0"/>
              </w:rPr>
            </w:r>
          </w:p>
          <w:p w:rsidR="00000000" w:rsidDel="00000000" w:rsidP="00000000" w:rsidRDefault="00000000" w:rsidRPr="00000000" w14:paraId="000001E3">
            <w:pPr>
              <w:widowControl w:val="0"/>
              <w:spacing w:after="0" w:line="240" w:lineRule="auto"/>
              <w:rPr>
                <w:rFonts w:ascii="Arial" w:cs="Arial" w:eastAsia="Arial" w:hAnsi="Arial"/>
                <w:sz w:val="20"/>
                <w:szCs w:val="20"/>
              </w:rPr>
            </w:pPr>
            <w:r w:rsidDel="00000000" w:rsidR="00000000" w:rsidRPr="00000000">
              <w:rPr>
                <w:rtl w:val="0"/>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Anexo N° 5: Declaración Jurada de No Consanguinidad.</w:t>
            </w:r>
            <w:r w:rsidDel="00000000" w:rsidR="00000000" w:rsidRPr="00000000">
              <w:rPr>
                <w:rtl w:val="0"/>
              </w:rPr>
            </w:r>
          </w:p>
        </w:tc>
      </w:tr>
      <w:tr>
        <w:trPr>
          <w:cantSplit w:val="0"/>
          <w:trHeight w:val="2224" w:hRule="atLeast"/>
          <w:tblHeader w:val="0"/>
        </w:trPr>
        <w:tc>
          <w:tcPr>
            <w:shd w:fill="auto" w:val="clear"/>
          </w:tcPr>
          <w:p w:rsidR="00000000" w:rsidDel="00000000" w:rsidP="00000000" w:rsidRDefault="00000000" w:rsidRPr="00000000" w14:paraId="000001E4">
            <w:pPr>
              <w:widowControl w:val="0"/>
              <w:numPr>
                <w:ilvl w:val="0"/>
                <w:numId w:val="4"/>
              </w:numPr>
              <w:spacing w:after="0" w:line="240" w:lineRule="auto"/>
              <w:ind w:left="498" w:hanging="426"/>
              <w:rPr>
                <w:b w:val="1"/>
              </w:rPr>
            </w:pPr>
            <w:r w:rsidDel="00000000" w:rsidR="00000000" w:rsidRPr="00000000">
              <w:rPr>
                <w:b w:val="1"/>
                <w:rtl w:val="0"/>
              </w:rPr>
              <w:t xml:space="preserve">Acciones de Marketing</w:t>
            </w:r>
          </w:p>
        </w:tc>
        <w:tc>
          <w:tcPr>
            <w:shd w:fill="auto" w:val="clear"/>
          </w:tcPr>
          <w:p w:rsidR="00000000" w:rsidDel="00000000" w:rsidP="00000000" w:rsidRDefault="00000000" w:rsidRPr="00000000" w14:paraId="000001E5">
            <w:pPr>
              <w:widowControl w:val="0"/>
              <w:numPr>
                <w:ilvl w:val="0"/>
                <w:numId w:val="27"/>
              </w:numPr>
              <w:spacing w:after="0" w:line="240" w:lineRule="auto"/>
              <w:ind w:left="371" w:hanging="360"/>
              <w:rPr/>
            </w:pPr>
            <w:r w:rsidDel="00000000" w:rsidR="00000000" w:rsidRPr="00000000">
              <w:rPr>
                <w:b w:val="1"/>
                <w:u w:val="single"/>
                <w:rtl w:val="0"/>
              </w:rPr>
              <w:t xml:space="preserve">Ferias, exposiciones, eventos:</w:t>
            </w:r>
            <w:r w:rsidDel="00000000" w:rsidR="00000000" w:rsidRPr="00000000">
              <w:rPr>
                <w:rtl w:val="0"/>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rsidR="00000000" w:rsidDel="00000000" w:rsidP="00000000" w:rsidRDefault="00000000" w:rsidRPr="00000000" w14:paraId="000001E6">
            <w:pPr>
              <w:ind w:left="360" w:firstLine="0"/>
              <w:rPr/>
            </w:pPr>
            <w:r w:rsidDel="00000000" w:rsidR="00000000" w:rsidRPr="00000000">
              <w:rPr>
                <w:rtl w:val="0"/>
              </w:rPr>
              <w:t xml:space="preserve">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rsidR="00000000" w:rsidDel="00000000" w:rsidP="00000000" w:rsidRDefault="00000000" w:rsidRPr="00000000" w14:paraId="000001E7">
            <w:pPr>
              <w:ind w:left="360" w:firstLine="0"/>
              <w:rPr/>
            </w:pPr>
            <w:r w:rsidDel="00000000" w:rsidR="00000000" w:rsidRPr="00000000">
              <w:rPr>
                <w:rtl w:val="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rsidR="00000000" w:rsidDel="00000000" w:rsidP="00000000" w:rsidRDefault="00000000" w:rsidRPr="00000000" w14:paraId="000001E8">
            <w:pPr>
              <w:widowControl w:val="0"/>
              <w:numPr>
                <w:ilvl w:val="0"/>
                <w:numId w:val="27"/>
              </w:numPr>
              <w:spacing w:after="0" w:line="240" w:lineRule="auto"/>
              <w:ind w:left="309" w:hanging="360"/>
              <w:rPr/>
            </w:pPr>
            <w:r w:rsidDel="00000000" w:rsidR="00000000" w:rsidRPr="00000000">
              <w:rPr>
                <w:b w:val="1"/>
                <w:u w:val="single"/>
                <w:rtl w:val="0"/>
              </w:rPr>
              <w:t xml:space="preserve">Acciones de marketing, publicidad y difusión:</w:t>
            </w:r>
            <w:r w:rsidDel="00000000" w:rsidR="00000000" w:rsidRPr="00000000">
              <w:rPr>
                <w:rtl w:val="0"/>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rsidR="00000000" w:rsidDel="00000000" w:rsidP="00000000" w:rsidRDefault="00000000" w:rsidRPr="00000000" w14:paraId="000001E9">
            <w:pPr>
              <w:ind w:left="309" w:firstLine="0"/>
              <w:rPr/>
            </w:pPr>
            <w:r w:rsidDel="00000000" w:rsidR="00000000" w:rsidRPr="00000000">
              <w:rPr>
                <w:rtl w:val="0"/>
              </w:rPr>
            </w:r>
          </w:p>
          <w:p w:rsidR="00000000" w:rsidDel="00000000" w:rsidP="00000000" w:rsidRDefault="00000000" w:rsidRPr="00000000" w14:paraId="000001EA">
            <w:pPr>
              <w:ind w:left="309" w:firstLine="0"/>
              <w:rPr/>
            </w:pPr>
            <w:r w:rsidDel="00000000" w:rsidR="00000000" w:rsidRPr="00000000">
              <w:rPr>
                <w:rtl w:val="0"/>
              </w:rPr>
              <w:t xml:space="preserve">Se incluye en este ítem la contratación del servicio de diseño, producción gráfica, audiovisual y publicitaria. (Se excluyen los gastos por flete señalado en este sub ítem).</w:t>
            </w:r>
          </w:p>
          <w:p w:rsidR="00000000" w:rsidDel="00000000" w:rsidP="00000000" w:rsidRDefault="00000000" w:rsidRPr="00000000" w14:paraId="000001EB">
            <w:pPr>
              <w:widowControl w:val="0"/>
              <w:numPr>
                <w:ilvl w:val="0"/>
                <w:numId w:val="27"/>
              </w:numPr>
              <w:pBdr>
                <w:top w:space="0" w:sz="0" w:val="nil"/>
                <w:left w:space="0" w:sz="0" w:val="nil"/>
                <w:bottom w:space="0" w:sz="0" w:val="nil"/>
                <w:right w:space="0" w:sz="0" w:val="nil"/>
                <w:between w:space="0" w:sz="0" w:val="nil"/>
              </w:pBdr>
              <w:spacing w:after="0" w:line="240" w:lineRule="auto"/>
              <w:ind w:left="371" w:hanging="360"/>
              <w:rPr>
                <w:color w:val="000000"/>
              </w:rPr>
            </w:pPr>
            <w:r w:rsidDel="00000000" w:rsidR="00000000" w:rsidRPr="00000000">
              <w:rPr>
                <w:b w:val="1"/>
                <w:color w:val="000000"/>
                <w:u w:val="single"/>
                <w:rtl w:val="0"/>
              </w:rPr>
              <w:t xml:space="preserve">Misiones comerciales y/o tecnológicas, visitas y pasantías:</w:t>
            </w:r>
            <w:r w:rsidDel="00000000" w:rsidR="00000000" w:rsidRPr="00000000">
              <w:rPr>
                <w:color w:val="000000"/>
                <w:rtl w:val="0"/>
              </w:rPr>
              <w:t xml:space="preserve"> Comprende el gasto en la realización de viajes, visitas y/o pasantías cuyo objetivo sea la obtención de conocimientos, permitan acceder a oportunidades presentes en el marcado o mejorar la capacidad tecnológica.</w:t>
            </w:r>
          </w:p>
          <w:p w:rsidR="00000000" w:rsidDel="00000000" w:rsidP="00000000" w:rsidRDefault="00000000" w:rsidRPr="00000000" w14:paraId="000001EC">
            <w:pPr>
              <w:pBdr>
                <w:top w:space="0" w:sz="0" w:val="nil"/>
                <w:left w:space="0" w:sz="0" w:val="nil"/>
                <w:bottom w:space="0" w:sz="0" w:val="nil"/>
                <w:right w:space="0" w:sz="0" w:val="nil"/>
                <w:between w:space="0" w:sz="0" w:val="nil"/>
              </w:pBdr>
              <w:ind w:left="371" w:firstLine="0"/>
              <w:rPr>
                <w:color w:val="000000"/>
              </w:rPr>
            </w:pPr>
            <w:r w:rsidDel="00000000" w:rsidR="00000000" w:rsidRPr="00000000">
              <w:rPr>
                <w:rtl w:val="0"/>
              </w:rPr>
            </w:r>
          </w:p>
          <w:p w:rsidR="00000000" w:rsidDel="00000000" w:rsidP="00000000" w:rsidRDefault="00000000" w:rsidRPr="00000000" w14:paraId="000001ED">
            <w:pPr>
              <w:widowControl w:val="0"/>
              <w:numPr>
                <w:ilvl w:val="0"/>
                <w:numId w:val="27"/>
              </w:numPr>
              <w:pBdr>
                <w:top w:space="0" w:sz="0" w:val="nil"/>
                <w:left w:space="0" w:sz="0" w:val="nil"/>
                <w:bottom w:space="0" w:sz="0" w:val="nil"/>
                <w:right w:space="0" w:sz="0" w:val="nil"/>
                <w:between w:space="0" w:sz="0" w:val="nil"/>
              </w:pBdr>
              <w:spacing w:after="0" w:line="240" w:lineRule="auto"/>
              <w:ind w:left="371" w:hanging="360"/>
              <w:rPr/>
            </w:pPr>
            <w:r w:rsidDel="00000000" w:rsidR="00000000" w:rsidRPr="00000000">
              <w:rPr>
                <w:b w:val="1"/>
                <w:color w:val="000000"/>
                <w:u w:val="single"/>
                <w:rtl w:val="0"/>
              </w:rPr>
              <w:t xml:space="preserve">Estudios, catastros y evaluaciones:</w:t>
            </w:r>
            <w:r w:rsidDel="00000000" w:rsidR="00000000" w:rsidRPr="00000000">
              <w:rPr>
                <w:color w:val="000000"/>
                <w:rtl w:val="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r w:rsidDel="00000000" w:rsidR="00000000" w:rsidRPr="00000000">
              <w:rPr>
                <w:rtl w:val="0"/>
              </w:rPr>
            </w:r>
          </w:p>
        </w:tc>
      </w:tr>
    </w:tbl>
    <w:p w:rsidR="00000000" w:rsidDel="00000000" w:rsidP="00000000" w:rsidRDefault="00000000" w:rsidRPr="00000000" w14:paraId="000001EE">
      <w:pPr>
        <w:rPr/>
      </w:pPr>
      <w:r w:rsidDel="00000000" w:rsidR="00000000" w:rsidRPr="00000000">
        <w:rPr>
          <w:rtl w:val="0"/>
        </w:rPr>
      </w:r>
    </w:p>
    <w:tbl>
      <w:tblPr>
        <w:tblStyle w:val="Table14"/>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7"/>
        <w:gridCol w:w="7796"/>
        <w:tblGridChange w:id="0">
          <w:tblGrid>
            <w:gridCol w:w="2127"/>
            <w:gridCol w:w="7796"/>
          </w:tblGrid>
        </w:tblGridChange>
      </w:tblGrid>
      <w:tr>
        <w:trPr>
          <w:cantSplit w:val="1"/>
          <w:trHeight w:val="127"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1EF">
            <w:pPr>
              <w:rPr>
                <w:b w:val="1"/>
              </w:rPr>
            </w:pPr>
            <w:r w:rsidDel="00000000" w:rsidR="00000000" w:rsidRPr="00000000">
              <w:rPr>
                <w:b w:val="1"/>
                <w:rtl w:val="0"/>
              </w:rPr>
              <w:t xml:space="preserve">CATEGORÍA: INVERSIONES</w:t>
            </w:r>
          </w:p>
        </w:tc>
      </w:tr>
      <w:tr>
        <w:trPr>
          <w:cantSplit w:val="0"/>
          <w:trHeight w:val="58" w:hRule="atLeast"/>
          <w:tblHeader w:val="0"/>
        </w:trPr>
        <w:tc>
          <w:tcPr>
            <w:shd w:fill="c5e0b3" w:val="clear"/>
            <w:vAlign w:val="center"/>
          </w:tcPr>
          <w:p w:rsidR="00000000" w:rsidDel="00000000" w:rsidP="00000000" w:rsidRDefault="00000000" w:rsidRPr="00000000" w14:paraId="000001F1">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1F2">
            <w:pPr>
              <w:rPr>
                <w:b w:val="1"/>
              </w:rPr>
            </w:pPr>
            <w:r w:rsidDel="00000000" w:rsidR="00000000" w:rsidRPr="00000000">
              <w:rPr>
                <w:b w:val="1"/>
                <w:rtl w:val="0"/>
              </w:rPr>
              <w:t xml:space="preserve">SUB ITEM / DESCRIPCIÓN</w:t>
            </w:r>
          </w:p>
        </w:tc>
      </w:tr>
      <w:tr>
        <w:trPr>
          <w:cantSplit w:val="0"/>
          <w:tblHeader w:val="0"/>
        </w:trPr>
        <w:tc>
          <w:tcPr/>
          <w:p w:rsidR="00000000" w:rsidDel="00000000" w:rsidP="00000000" w:rsidRDefault="00000000" w:rsidRPr="00000000" w14:paraId="000001F3">
            <w:pPr>
              <w:widowControl w:val="0"/>
              <w:numPr>
                <w:ilvl w:val="0"/>
                <w:numId w:val="15"/>
              </w:numPr>
              <w:spacing w:after="0" w:line="240" w:lineRule="auto"/>
              <w:ind w:left="356" w:hanging="284"/>
              <w:rPr>
                <w:b w:val="1"/>
              </w:rPr>
            </w:pPr>
            <w:r w:rsidDel="00000000" w:rsidR="00000000" w:rsidRPr="00000000">
              <w:rPr>
                <w:b w:val="1"/>
                <w:rtl w:val="0"/>
              </w:rPr>
              <w:t xml:space="preserve">Activos</w:t>
            </w:r>
          </w:p>
        </w:tc>
        <w:tc>
          <w:tcPr/>
          <w:p w:rsidR="00000000" w:rsidDel="00000000" w:rsidP="00000000" w:rsidRDefault="00000000" w:rsidRPr="00000000" w14:paraId="000001F4">
            <w:pPr>
              <w:widowControl w:val="0"/>
              <w:numPr>
                <w:ilvl w:val="0"/>
                <w:numId w:val="32"/>
              </w:numPr>
              <w:spacing w:after="0" w:line="240" w:lineRule="auto"/>
              <w:ind w:left="360" w:hanging="360"/>
              <w:rPr/>
            </w:pPr>
            <w:r w:rsidDel="00000000" w:rsidR="00000000" w:rsidRPr="00000000">
              <w:rPr>
                <w:b w:val="1"/>
                <w:u w:val="single"/>
                <w:rtl w:val="0"/>
              </w:rPr>
              <w:t xml:space="preserve">Activos Fijos:</w:t>
            </w:r>
            <w:r w:rsidDel="00000000" w:rsidR="00000000" w:rsidRPr="00000000">
              <w:rPr>
                <w:rtl w:val="0"/>
              </w:rPr>
              <w:t xml:space="preserve"> Corresponde a la adquisición de bienes (activos físicos) necesarios para el proyecto que se utilizan directamente o indirectamente en el proceso de producción del bien o servicio ofrecido, tales como máquinas, equipos, compra de Mpos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rsidR="00000000" w:rsidDel="00000000" w:rsidP="00000000" w:rsidRDefault="00000000" w:rsidRPr="00000000" w14:paraId="000001F5">
            <w:pPr>
              <w:ind w:left="360" w:firstLine="0"/>
              <w:rPr/>
            </w:pPr>
            <w:r w:rsidDel="00000000" w:rsidR="00000000" w:rsidRPr="00000000">
              <w:rPr>
                <w:rtl w:val="0"/>
              </w:rPr>
            </w:r>
          </w:p>
          <w:p w:rsidR="00000000" w:rsidDel="00000000" w:rsidP="00000000" w:rsidRDefault="00000000" w:rsidRPr="00000000" w14:paraId="000001F6">
            <w:pPr>
              <w:ind w:left="360" w:firstLine="0"/>
              <w:rPr/>
            </w:pPr>
            <w:r w:rsidDel="00000000" w:rsidR="00000000" w:rsidRPr="00000000">
              <w:rPr>
                <w:rtl w:val="0"/>
              </w:rPr>
              <w:t xml:space="preserve">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rsidR="00000000" w:rsidDel="00000000" w:rsidP="00000000" w:rsidRDefault="00000000" w:rsidRPr="00000000" w14:paraId="000001F7">
            <w:pPr>
              <w:ind w:left="360" w:firstLine="0"/>
              <w:rPr/>
            </w:pPr>
            <w:r w:rsidDel="00000000" w:rsidR="00000000" w:rsidRPr="00000000">
              <w:rPr>
                <w:rtl w:val="0"/>
              </w:rPr>
              <w:t xml:space="preserve">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rsidR="00000000" w:rsidDel="00000000" w:rsidP="00000000" w:rsidRDefault="00000000" w:rsidRPr="00000000" w14:paraId="000001F8">
            <w:pPr>
              <w:widowControl w:val="0"/>
              <w:numPr>
                <w:ilvl w:val="0"/>
                <w:numId w:val="32"/>
              </w:numPr>
              <w:spacing w:after="0" w:line="240" w:lineRule="auto"/>
              <w:ind w:left="360" w:hanging="360"/>
              <w:rPr/>
            </w:pPr>
            <w:r w:rsidDel="00000000" w:rsidR="00000000" w:rsidRPr="00000000">
              <w:rPr>
                <w:b w:val="1"/>
                <w:u w:val="single"/>
                <w:rtl w:val="0"/>
              </w:rPr>
              <w:t xml:space="preserve">Activos Intangibles:</w:t>
            </w:r>
            <w:r w:rsidDel="00000000" w:rsidR="00000000" w:rsidRPr="00000000">
              <w:rPr>
                <w:rtl w:val="0"/>
              </w:rPr>
              <w:t xml:space="preserve"> Incluye también bienes intangibles, tales como software, registro de marca, entre otros que sean estrictamente necesarios para el funcionamiento del proyecto.</w:t>
            </w:r>
          </w:p>
          <w:p w:rsidR="00000000" w:rsidDel="00000000" w:rsidP="00000000" w:rsidRDefault="00000000" w:rsidRPr="00000000" w14:paraId="000001F9">
            <w:pPr>
              <w:ind w:left="360" w:firstLine="0"/>
              <w:rPr/>
            </w:pPr>
            <w:r w:rsidDel="00000000" w:rsidR="00000000" w:rsidRPr="00000000">
              <w:rPr>
                <w:rtl w:val="0"/>
              </w:rPr>
            </w:r>
          </w:p>
          <w:p w:rsidR="00000000" w:rsidDel="00000000" w:rsidP="00000000" w:rsidRDefault="00000000" w:rsidRPr="00000000" w14:paraId="000001FA">
            <w:pPr>
              <w:ind w:left="360" w:firstLine="0"/>
              <w:rPr/>
            </w:pPr>
            <w:r w:rsidDel="00000000" w:rsidR="00000000" w:rsidRPr="00000000">
              <w:rPr>
                <w:rtl w:val="0"/>
              </w:rPr>
              <w:t xml:space="preserve">Se excluye la adquisición de bienes propios, de alguno de los socios/as, representantes legales o de sus respectivos cónyuges o convivientes civiles, familiares por consanguinidad y afinidad hasta segundo grado inclusive (hijos, padre, madre y hermanos). Anexo N° 5: Declaración Jurada de No Consanguinidad.</w:t>
            </w:r>
          </w:p>
        </w:tc>
      </w:tr>
      <w:tr>
        <w:trPr>
          <w:cantSplit w:val="0"/>
          <w:tblHeader w:val="0"/>
        </w:trPr>
        <w:tc>
          <w:tcPr>
            <w:tcBorders>
              <w:bottom w:color="000000" w:space="0" w:sz="4" w:val="single"/>
            </w:tcBorders>
          </w:tcPr>
          <w:p w:rsidR="00000000" w:rsidDel="00000000" w:rsidP="00000000" w:rsidRDefault="00000000" w:rsidRPr="00000000" w14:paraId="000001FB">
            <w:pPr>
              <w:rPr>
                <w:b w:val="1"/>
              </w:rPr>
            </w:pPr>
            <w:r w:rsidDel="00000000" w:rsidR="00000000" w:rsidRPr="00000000">
              <w:rPr>
                <w:b w:val="1"/>
                <w:rtl w:val="0"/>
              </w:rPr>
              <w:t xml:space="preserve">II. Infraestructura</w:t>
            </w:r>
          </w:p>
        </w:tc>
        <w:tc>
          <w:tcPr>
            <w:tcBorders>
              <w:bottom w:color="000000" w:space="0" w:sz="4" w:val="single"/>
            </w:tcBorders>
          </w:tcPr>
          <w:p w:rsidR="00000000" w:rsidDel="00000000" w:rsidP="00000000" w:rsidRDefault="00000000" w:rsidRPr="00000000" w14:paraId="000001FC">
            <w:pPr>
              <w:rPr/>
            </w:pPr>
            <w:r w:rsidDel="00000000" w:rsidR="00000000" w:rsidRPr="00000000">
              <w:rPr>
                <w:b w:val="1"/>
                <w:u w:val="single"/>
                <w:rtl w:val="0"/>
              </w:rPr>
              <w:t xml:space="preserve">Habilitación de Infraestructura:</w:t>
            </w:r>
            <w:r w:rsidDel="00000000" w:rsidR="00000000" w:rsidRPr="00000000">
              <w:rPr>
                <w:rtl w:val="0"/>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Del="00000000" w:rsidR="00000000" w:rsidRPr="00000000">
              <w:rPr>
                <w:vertAlign w:val="superscript"/>
              </w:rPr>
              <w:footnoteReference w:customMarkFollows="0" w:id="13"/>
            </w:r>
            <w:r w:rsidDel="00000000" w:rsidR="00000000" w:rsidRPr="00000000">
              <w:rPr>
                <w:rtl w:val="0"/>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 </w:t>
            </w:r>
            <w:r w:rsidDel="00000000" w:rsidR="00000000" w:rsidRPr="00000000">
              <w:rPr>
                <w:color w:val="222222"/>
                <w:sz w:val="20"/>
                <w:szCs w:val="20"/>
                <w:highlight w:val="white"/>
                <w:rtl w:val="0"/>
              </w:rPr>
              <w:t xml:space="preserve">habilitación de espacios destinados al cuidado de niños, niñas e infantes.</w:t>
            </w: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rsidR="00000000" w:rsidDel="00000000" w:rsidP="00000000" w:rsidRDefault="00000000" w:rsidRPr="00000000" w14:paraId="000001FE">
            <w:pPr>
              <w:rPr/>
            </w:pPr>
            <w:r w:rsidDel="00000000" w:rsidR="00000000" w:rsidRPr="00000000">
              <w:rPr>
                <w:b w:val="1"/>
                <w:u w:val="single"/>
                <w:rtl w:val="0"/>
              </w:rPr>
              <w:t xml:space="preserve">Construcción de infraestructura:</w:t>
            </w:r>
            <w:r w:rsidDel="00000000" w:rsidR="00000000" w:rsidRPr="00000000">
              <w:rPr>
                <w:rtl w:val="0"/>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rsidR="00000000" w:rsidDel="00000000" w:rsidP="00000000" w:rsidRDefault="00000000" w:rsidRPr="00000000" w14:paraId="000001FF">
            <w:pPr>
              <w:rPr/>
            </w:pPr>
            <w:r w:rsidDel="00000000" w:rsidR="00000000" w:rsidRPr="00000000">
              <w:rPr>
                <w:rtl w:val="0"/>
              </w:rPr>
              <w:t xml:space="preserve">Este gasto se debe ejecutar como obra vendida y ser desarrollada dentro de los meses de ejecución del proyecto.</w:t>
            </w:r>
          </w:p>
          <w:p w:rsidR="00000000" w:rsidDel="00000000" w:rsidP="00000000" w:rsidRDefault="00000000" w:rsidRPr="00000000" w14:paraId="00000200">
            <w:pPr>
              <w:rPr/>
            </w:pPr>
            <w:r w:rsidDel="00000000" w:rsidR="00000000" w:rsidRPr="00000000">
              <w:rPr>
                <w:rtl w:val="0"/>
              </w:rPr>
              <w:t xml:space="preserve">Tanto para el desarrollo de los ítems de habilitación de infraestructura como de construcción de infraestructura deberán cumplir con los siguientes requisitos:</w:t>
            </w:r>
          </w:p>
          <w:p w:rsidR="00000000" w:rsidDel="00000000" w:rsidP="00000000" w:rsidRDefault="00000000" w:rsidRPr="00000000" w14:paraId="00000201">
            <w:pPr>
              <w:widowControl w:val="0"/>
              <w:numPr>
                <w:ilvl w:val="0"/>
                <w:numId w:val="17"/>
              </w:numPr>
              <w:spacing w:after="0" w:line="240" w:lineRule="auto"/>
              <w:ind w:left="399" w:hanging="360"/>
              <w:rPr/>
            </w:pPr>
            <w:r w:rsidDel="00000000" w:rsidR="00000000" w:rsidRPr="00000000">
              <w:rPr>
                <w:b w:val="1"/>
                <w:rtl w:val="0"/>
              </w:rPr>
              <w:t xml:space="preserve">En caso de ser propietaria</w:t>
            </w:r>
            <w:r w:rsidDel="00000000" w:rsidR="00000000" w:rsidRPr="00000000">
              <w:rPr>
                <w:rtl w:val="0"/>
              </w:rPr>
              <w:t xml:space="preserve">: Certificado de dominio vigente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2">
            <w:pPr>
              <w:widowControl w:val="0"/>
              <w:numPr>
                <w:ilvl w:val="0"/>
                <w:numId w:val="17"/>
              </w:numPr>
              <w:spacing w:after="0" w:line="240" w:lineRule="auto"/>
              <w:ind w:left="399" w:hanging="360"/>
              <w:rPr/>
            </w:pPr>
            <w:r w:rsidDel="00000000" w:rsidR="00000000" w:rsidRPr="00000000">
              <w:rPr>
                <w:b w:val="1"/>
                <w:rtl w:val="0"/>
              </w:rPr>
              <w:t xml:space="preserve">En caso de ser usufructuaria</w:t>
            </w:r>
            <w:r w:rsidDel="00000000" w:rsidR="00000000" w:rsidRPr="00000000">
              <w:rPr>
                <w:rtl w:val="0"/>
              </w:rPr>
              <w:t xml:space="preserve">: Certificado de hipotecas y gravámenes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3">
            <w:pPr>
              <w:widowControl w:val="0"/>
              <w:numPr>
                <w:ilvl w:val="0"/>
                <w:numId w:val="17"/>
              </w:numPr>
              <w:spacing w:after="0" w:line="240" w:lineRule="auto"/>
              <w:ind w:left="399" w:hanging="360"/>
              <w:rPr/>
            </w:pPr>
            <w:r w:rsidDel="00000000" w:rsidR="00000000" w:rsidRPr="00000000">
              <w:rPr>
                <w:b w:val="1"/>
                <w:rtl w:val="0"/>
              </w:rPr>
              <w:t xml:space="preserve">En caso de ser comodataria:</w:t>
            </w:r>
            <w:r w:rsidDel="00000000" w:rsidR="00000000" w:rsidRPr="00000000">
              <w:rPr>
                <w:rtl w:val="0"/>
              </w:rPr>
              <w:t xml:space="preserve"> Copia del contrato de comodato que acredite su actual condición de comodataria.</w:t>
            </w:r>
          </w:p>
          <w:p w:rsidR="00000000" w:rsidDel="00000000" w:rsidP="00000000" w:rsidRDefault="00000000" w:rsidRPr="00000000" w14:paraId="00000204">
            <w:pPr>
              <w:widowControl w:val="0"/>
              <w:numPr>
                <w:ilvl w:val="0"/>
                <w:numId w:val="21"/>
              </w:numPr>
              <w:spacing w:after="0" w:line="240" w:lineRule="auto"/>
              <w:ind w:left="399" w:hanging="360"/>
              <w:rPr/>
            </w:pPr>
            <w:r w:rsidDel="00000000" w:rsidR="00000000" w:rsidRPr="00000000">
              <w:rPr>
                <w:b w:val="1"/>
                <w:rtl w:val="0"/>
              </w:rPr>
              <w:t xml:space="preserve">En caso de ser arrendataria</w:t>
            </w:r>
            <w:r w:rsidDel="00000000" w:rsidR="00000000" w:rsidRPr="00000000">
              <w:rPr>
                <w:rtl w:val="0"/>
              </w:rPr>
              <w:t xml:space="preserve">: Copia del contrato de arriendo que acredite su actual condición de arrendataria.</w:t>
            </w:r>
          </w:p>
          <w:p w:rsidR="00000000" w:rsidDel="00000000" w:rsidP="00000000" w:rsidRDefault="00000000" w:rsidRPr="00000000" w14:paraId="00000205">
            <w:pPr>
              <w:widowControl w:val="0"/>
              <w:numPr>
                <w:ilvl w:val="0"/>
                <w:numId w:val="18"/>
              </w:numPr>
              <w:spacing w:after="0" w:line="240" w:lineRule="auto"/>
              <w:ind w:left="399" w:hanging="360"/>
              <w:rPr/>
            </w:pPr>
            <w:r w:rsidDel="00000000" w:rsidR="00000000" w:rsidRPr="00000000">
              <w:rPr>
                <w:b w:val="1"/>
                <w:rtl w:val="0"/>
              </w:rPr>
              <w:t xml:space="preserve">En caso de ser usuaria autorizada de la propiedad:</w:t>
            </w:r>
            <w:r w:rsidDel="00000000" w:rsidR="00000000" w:rsidRPr="00000000">
              <w:rPr>
                <w:rtl w:val="0"/>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rsidR="00000000" w:rsidDel="00000000" w:rsidP="00000000" w:rsidRDefault="00000000" w:rsidRPr="00000000" w14:paraId="00000206">
            <w:pPr>
              <w:rPr/>
            </w:pPr>
            <w:r w:rsidDel="00000000" w:rsidR="00000000" w:rsidRPr="00000000">
              <w:rPr>
                <w:rtl w:val="0"/>
              </w:rPr>
              <w:t xml:space="preserve">En los casos en que el inmueble sea de la sociedad conyugal o patrimonio reservado del cónyuge, se deberá acompañar copia de inscripción con vigencia de propiedad y certificado de matrimonio.</w:t>
            </w:r>
          </w:p>
          <w:p w:rsidR="00000000" w:rsidDel="00000000" w:rsidP="00000000" w:rsidRDefault="00000000" w:rsidRPr="00000000" w14:paraId="00000207">
            <w:pPr>
              <w:rPr/>
            </w:pPr>
            <w:r w:rsidDel="00000000" w:rsidR="00000000" w:rsidRPr="00000000">
              <w:rPr>
                <w:rtl w:val="0"/>
              </w:rPr>
              <w:t xml:space="preserve">En los casos de que el inmueble sea parte de una comunidad se requerirá autorización notarial del/ o los comuneros/s no beneficiarios. (Aplicable a Acuerdo de Unión Civil, con régimen de Comunidad).</w:t>
            </w:r>
          </w:p>
          <w:p w:rsidR="00000000" w:rsidDel="00000000" w:rsidP="00000000" w:rsidRDefault="00000000" w:rsidRPr="00000000" w14:paraId="00000208">
            <w:pPr>
              <w:rPr>
                <w:b w:val="1"/>
              </w:rPr>
            </w:pPr>
            <w:r w:rsidDel="00000000" w:rsidR="00000000" w:rsidRPr="00000000">
              <w:rPr>
                <w:b w:val="1"/>
                <w:rtl w:val="0"/>
              </w:rPr>
              <w:t xml:space="preserve">Nota:</w:t>
            </w:r>
            <w:r w:rsidDel="00000000" w:rsidR="00000000" w:rsidRPr="00000000">
              <w:rPr>
                <w:rtl w:val="0"/>
              </w:rPr>
              <w:t xml:space="preserve"> Deberá presentar al momento del CER presencial todos los documentos que acrediten dichas condiciones, en caso contrario el CER podrá modificar y ajustar el presupuesto o eliminar el ítem de financiamiento.</w:t>
            </w:r>
            <w:r w:rsidDel="00000000" w:rsidR="00000000" w:rsidRPr="00000000">
              <w:rPr>
                <w:rtl w:val="0"/>
              </w:rPr>
            </w:r>
          </w:p>
        </w:tc>
      </w:tr>
    </w:tbl>
    <w:p w:rsidR="00000000" w:rsidDel="00000000" w:rsidP="00000000" w:rsidRDefault="00000000" w:rsidRPr="00000000" w14:paraId="00000209">
      <w:pPr>
        <w:rPr/>
      </w:pPr>
      <w:r w:rsidDel="00000000" w:rsidR="00000000" w:rsidRPr="00000000">
        <w:rPr>
          <w:rtl w:val="0"/>
        </w:rPr>
      </w:r>
    </w:p>
    <w:tbl>
      <w:tblPr>
        <w:tblStyle w:val="Table15"/>
        <w:tblW w:w="9930.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7662"/>
        <w:tblGridChange w:id="0">
          <w:tblGrid>
            <w:gridCol w:w="2268"/>
            <w:gridCol w:w="7662"/>
          </w:tblGrid>
        </w:tblGridChange>
      </w:tblGrid>
      <w:tr>
        <w:trPr>
          <w:cantSplit w:val="1"/>
          <w:trHeight w:val="220"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0A">
            <w:pPr>
              <w:rPr>
                <w:b w:val="1"/>
              </w:rPr>
            </w:pPr>
            <w:r w:rsidDel="00000000" w:rsidR="00000000" w:rsidRPr="00000000">
              <w:rPr>
                <w:b w:val="1"/>
                <w:rtl w:val="0"/>
              </w:rPr>
              <w:t xml:space="preserve">CATEGORÍA: CAPITAL DE TRABAJO</w:t>
            </w:r>
          </w:p>
        </w:tc>
      </w:tr>
      <w:tr>
        <w:trPr>
          <w:cantSplit w:val="0"/>
          <w:trHeight w:val="276" w:hRule="atLeast"/>
          <w:tblHeader w:val="0"/>
        </w:trPr>
        <w:tc>
          <w:tcPr>
            <w:shd w:fill="c5e0b3" w:val="clear"/>
            <w:vAlign w:val="center"/>
          </w:tcPr>
          <w:p w:rsidR="00000000" w:rsidDel="00000000" w:rsidP="00000000" w:rsidRDefault="00000000" w:rsidRPr="00000000" w14:paraId="0000020C">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0D">
            <w:pPr>
              <w:rPr>
                <w:b w:val="1"/>
              </w:rPr>
            </w:pPr>
            <w:r w:rsidDel="00000000" w:rsidR="00000000" w:rsidRPr="00000000">
              <w:rPr>
                <w:b w:val="1"/>
                <w:rtl w:val="0"/>
              </w:rPr>
              <w:t xml:space="preserve">SUB ITEM / DESCRIPCIÓN</w:t>
            </w:r>
          </w:p>
        </w:tc>
      </w:tr>
      <w:tr>
        <w:trPr>
          <w:cantSplit w:val="0"/>
          <w:trHeight w:val="765" w:hRule="atLeast"/>
          <w:tblHeader w:val="0"/>
        </w:trPr>
        <w:tc>
          <w:tcPr/>
          <w:p w:rsidR="00000000" w:rsidDel="00000000" w:rsidP="00000000" w:rsidRDefault="00000000" w:rsidRPr="00000000" w14:paraId="0000020E">
            <w:pPr>
              <w:rPr>
                <w:b w:val="1"/>
              </w:rPr>
            </w:pPr>
            <w:r w:rsidDel="00000000" w:rsidR="00000000" w:rsidRPr="00000000">
              <w:rPr>
                <w:b w:val="1"/>
                <w:rtl w:val="0"/>
              </w:rPr>
              <w:t xml:space="preserve">Remuneraciones y honorarios:</w:t>
            </w:r>
          </w:p>
        </w:tc>
        <w:tc>
          <w:tcPr/>
          <w:p w:rsidR="00000000" w:rsidDel="00000000" w:rsidP="00000000" w:rsidRDefault="00000000" w:rsidRPr="00000000" w14:paraId="0000020F">
            <w:pPr>
              <w:rPr/>
            </w:pPr>
            <w:r w:rsidDel="00000000" w:rsidR="00000000" w:rsidRPr="00000000">
              <w:rPr>
                <w:rtl w:val="0"/>
              </w:rPr>
              <w:t xml:space="preserve">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rsidR="00000000" w:rsidDel="00000000" w:rsidP="00000000" w:rsidRDefault="00000000" w:rsidRPr="00000000" w14:paraId="00000210">
            <w:pPr>
              <w:rPr/>
            </w:pPr>
            <w:r w:rsidDel="00000000" w:rsidR="00000000" w:rsidRPr="00000000">
              <w:rPr>
                <w:rtl w:val="0"/>
              </w:rPr>
              <w:t xml:space="preserve">En el caso que se rindan gastos en este ítem, se deberá incorporar la declaración jurada de no consanguinidad disponible en Anexo N° 5.</w:t>
            </w:r>
          </w:p>
          <w:p w:rsidR="00000000" w:rsidDel="00000000" w:rsidP="00000000" w:rsidRDefault="00000000" w:rsidRPr="00000000" w14:paraId="00000211">
            <w:pPr>
              <w:rPr/>
            </w:pPr>
            <w:r w:rsidDel="00000000" w:rsidR="00000000" w:rsidRPr="00000000">
              <w:rPr>
                <w:rtl w:val="0"/>
              </w:rPr>
              <w:t xml:space="preserve">En caso de que el plan de inversión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rsidR="00000000" w:rsidDel="00000000" w:rsidP="00000000" w:rsidRDefault="00000000" w:rsidRPr="00000000" w14:paraId="00000212">
            <w:pPr>
              <w:rPr/>
            </w:pPr>
            <w:r w:rsidDel="00000000" w:rsidR="00000000" w:rsidRPr="00000000">
              <w:rPr>
                <w:rtl w:val="0"/>
              </w:rPr>
              <w:t xml:space="preserve">En el caso de la Empresa Individual de Responsabilidad Limitada (EIRL), no podrán pagarse remuneraciones al titular de la EIRL.</w:t>
            </w:r>
          </w:p>
          <w:p w:rsidR="00000000" w:rsidDel="00000000" w:rsidP="00000000" w:rsidRDefault="00000000" w:rsidRPr="00000000" w14:paraId="00000213">
            <w:pPr>
              <w:rPr/>
            </w:pPr>
            <w:r w:rsidDel="00000000" w:rsidR="00000000" w:rsidRPr="00000000">
              <w:rPr>
                <w:rtl w:val="0"/>
              </w:rPr>
              <w:t xml:space="preserve">Podrán ser objeto de cofinanciamiento de Sercotec, aquellas remuneraciones y honorarios correspondientes a contrataciones suscritas según plazos establecidos en reglamento o bases del instrumento que se postule.</w:t>
            </w:r>
          </w:p>
          <w:p w:rsidR="00000000" w:rsidDel="00000000" w:rsidP="00000000" w:rsidRDefault="00000000" w:rsidRPr="00000000" w14:paraId="00000214">
            <w:pPr>
              <w:rPr/>
            </w:pPr>
            <w:r w:rsidDel="00000000" w:rsidR="00000000" w:rsidRPr="00000000">
              <w:rPr>
                <w:rtl w:val="0"/>
              </w:rPr>
              <w:t xml:space="preserve">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p w:rsidR="00000000" w:rsidDel="00000000" w:rsidP="00000000" w:rsidRDefault="00000000" w:rsidRPr="00000000" w14:paraId="00000215">
            <w:pPr>
              <w:rPr/>
            </w:pPr>
            <w:r w:rsidDel="00000000" w:rsidR="00000000" w:rsidRPr="00000000">
              <w:rPr>
                <w:rtl w:val="0"/>
              </w:rPr>
              <w:t xml:space="preserve">Para el caso de remuneraciones y honorarios se puede ejecutar hasta un 15% del subsidio, sujeto a validación del Comité CER.</w:t>
            </w:r>
          </w:p>
        </w:tc>
      </w:tr>
      <w:tr>
        <w:trPr>
          <w:cantSplit w:val="0"/>
          <w:trHeight w:val="765" w:hRule="atLeast"/>
          <w:tblHeader w:val="0"/>
        </w:trPr>
        <w:tc>
          <w:tcPr/>
          <w:p w:rsidR="00000000" w:rsidDel="00000000" w:rsidP="00000000" w:rsidRDefault="00000000" w:rsidRPr="00000000" w14:paraId="00000216">
            <w:pPr>
              <w:rPr>
                <w:b w:val="1"/>
              </w:rPr>
            </w:pPr>
            <w:r w:rsidDel="00000000" w:rsidR="00000000" w:rsidRPr="00000000">
              <w:rPr>
                <w:b w:val="1"/>
                <w:rtl w:val="0"/>
              </w:rPr>
              <w:t xml:space="preserve">Arriendo</w:t>
            </w:r>
          </w:p>
        </w:tc>
        <w:tc>
          <w:tcPr/>
          <w:p w:rsidR="00000000" w:rsidDel="00000000" w:rsidP="00000000" w:rsidRDefault="00000000" w:rsidRPr="00000000" w14:paraId="00000217">
            <w:pPr>
              <w:rPr/>
            </w:pPr>
            <w:r w:rsidDel="00000000" w:rsidR="00000000" w:rsidRPr="00000000">
              <w:rPr>
                <w:rtl w:val="0"/>
              </w:rPr>
              <w:t xml:space="preserve">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sidDel="00000000" w:rsidR="00000000" w:rsidRPr="00000000">
              <w:rPr>
                <w:vertAlign w:val="superscript"/>
              </w:rPr>
              <w:footnoteReference w:customMarkFollows="0" w:id="14"/>
            </w:r>
            <w:r w:rsidDel="00000000" w:rsidR="00000000" w:rsidRPr="00000000">
              <w:rPr>
                <w:rtl w:val="0"/>
              </w:rPr>
              <w:t xml:space="preserve">.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rsidR="00000000" w:rsidDel="00000000" w:rsidP="00000000" w:rsidRDefault="00000000" w:rsidRPr="00000000" w14:paraId="00000218">
            <w:pPr>
              <w:rPr/>
            </w:pPr>
            <w:r w:rsidDel="00000000" w:rsidR="00000000" w:rsidRPr="00000000">
              <w:rPr>
                <w:rtl w:val="0"/>
              </w:rPr>
              <w:t xml:space="preserve">En el caso que se rindan gastos en este ítem, se deberá incorporar la declaración jurada de no consanguinidad disponible en el Anexo N° 5.</w:t>
            </w:r>
          </w:p>
        </w:tc>
      </w:tr>
      <w:tr>
        <w:trPr>
          <w:cantSplit w:val="0"/>
          <w:trHeight w:val="765" w:hRule="atLeast"/>
          <w:tblHeader w:val="0"/>
        </w:trPr>
        <w:tc>
          <w:tcPr/>
          <w:p w:rsidR="00000000" w:rsidDel="00000000" w:rsidP="00000000" w:rsidRDefault="00000000" w:rsidRPr="00000000" w14:paraId="00000219">
            <w:pPr>
              <w:rPr>
                <w:b w:val="1"/>
              </w:rPr>
            </w:pPr>
            <w:r w:rsidDel="00000000" w:rsidR="00000000" w:rsidRPr="00000000">
              <w:rPr>
                <w:b w:val="1"/>
                <w:rtl w:val="0"/>
              </w:rPr>
              <w:t xml:space="preserve">Materias primas y materiales</w:t>
            </w:r>
          </w:p>
        </w:tc>
        <w:tc>
          <w:tcPr/>
          <w:p w:rsidR="00000000" w:rsidDel="00000000" w:rsidP="00000000" w:rsidRDefault="00000000" w:rsidRPr="00000000" w14:paraId="0000021A">
            <w:pPr>
              <w:rPr/>
            </w:pPr>
            <w:r w:rsidDel="00000000" w:rsidR="00000000" w:rsidRPr="00000000">
              <w:rPr>
                <w:rtl w:val="0"/>
              </w:rPr>
              <w:t xml:space="preserve">En caso de que el proyecto contemple materias primas y materiales y/o mercadería, éstas deberán estar relacionadas al giro del negocio y del proyecto postulado, la documentación de respaldo corresponde a la Factura de compra.</w:t>
            </w:r>
          </w:p>
        </w:tc>
      </w:tr>
      <w:tr>
        <w:trPr>
          <w:cantSplit w:val="0"/>
          <w:trHeight w:val="765" w:hRule="atLeast"/>
          <w:tblHeader w:val="0"/>
        </w:trPr>
        <w:tc>
          <w:tcPr/>
          <w:p w:rsidR="00000000" w:rsidDel="00000000" w:rsidP="00000000" w:rsidRDefault="00000000" w:rsidRPr="00000000" w14:paraId="0000021B">
            <w:pPr>
              <w:rPr>
                <w:b w:val="1"/>
              </w:rPr>
            </w:pPr>
            <w:r w:rsidDel="00000000" w:rsidR="00000000" w:rsidRPr="00000000">
              <w:rPr>
                <w:b w:val="1"/>
                <w:rtl w:val="0"/>
              </w:rPr>
              <w:t xml:space="preserve">Capital de Trabajo de la Organización</w:t>
            </w:r>
          </w:p>
        </w:tc>
        <w:tc>
          <w:tcPr/>
          <w:p w:rsidR="00000000" w:rsidDel="00000000" w:rsidP="00000000" w:rsidRDefault="00000000" w:rsidRPr="00000000" w14:paraId="0000021C">
            <w:pPr>
              <w:ind w:left="64" w:firstLine="0"/>
              <w:rPr/>
            </w:pPr>
            <w:r w:rsidDel="00000000" w:rsidR="00000000" w:rsidRPr="00000000">
              <w:rPr>
                <w:b w:val="1"/>
                <w:rtl w:val="0"/>
              </w:rPr>
              <w:t xml:space="preserve">Materias primas y materiales:</w:t>
            </w:r>
            <w:r w:rsidDel="00000000" w:rsidR="00000000" w:rsidRPr="00000000">
              <w:rPr>
                <w:rtl w:val="0"/>
              </w:rPr>
              <w:t xml:space="preserve"> Comprende los gastos referidos a todos los materiales e insumos asociados a la creación de envases, embalajes y etiquetas eco sustentables.</w:t>
            </w:r>
          </w:p>
          <w:p w:rsidR="00000000" w:rsidDel="00000000" w:rsidP="00000000" w:rsidRDefault="00000000" w:rsidRPr="00000000" w14:paraId="0000021D">
            <w:pPr>
              <w:ind w:left="64" w:firstLine="0"/>
              <w:rPr/>
            </w:pPr>
            <w:r w:rsidDel="00000000" w:rsidR="00000000" w:rsidRPr="00000000">
              <w:rPr>
                <w:rtl w:val="0"/>
              </w:rPr>
              <w:t xml:space="preserve">Recambio de envases, insumos y artículos para delivery (cubiertos, platos, envases, vasos, ente otros.) de un solo uso por envases reciclables o eco amigables según normativa vigente del Ministerio del Medioambiente.</w:t>
            </w:r>
          </w:p>
          <w:p w:rsidR="00000000" w:rsidDel="00000000" w:rsidP="00000000" w:rsidRDefault="00000000" w:rsidRPr="00000000" w14:paraId="0000021E">
            <w:pPr>
              <w:ind w:left="64" w:firstLine="0"/>
              <w:rPr/>
            </w:pPr>
            <w:r w:rsidDel="00000000" w:rsidR="00000000" w:rsidRPr="00000000">
              <w:rPr>
                <w:rtl w:val="0"/>
              </w:rPr>
              <w:t xml:space="preserve">Dentro de este sub ítem se incluye el gasto asociado a servicios de flete para traslado de los bienes desde el domicilio del proveedor hasta el lugar en donde serán ubicados para ejecución del proyecto.</w:t>
            </w:r>
          </w:p>
          <w:p w:rsidR="00000000" w:rsidDel="00000000" w:rsidP="00000000" w:rsidRDefault="00000000" w:rsidRPr="00000000" w14:paraId="0000021F">
            <w:pPr>
              <w:ind w:left="64" w:firstLine="0"/>
              <w:rPr/>
            </w:pPr>
            <w:r w:rsidDel="00000000" w:rsidR="00000000" w:rsidRPr="00000000">
              <w:rPr>
                <w:rtl w:val="0"/>
              </w:rPr>
              <w:t xml:space="preserve">Se excluye el pago de servicio de flete a alguno de los socios/as, representantes legales o de sus respectivos cónyuges, familiares por consanguinidad y afinidad hasta el segundo grado inclusive (hijos, padre, madre y hermanos).</w:t>
            </w:r>
          </w:p>
          <w:p w:rsidR="00000000" w:rsidDel="00000000" w:rsidP="00000000" w:rsidRDefault="00000000" w:rsidRPr="00000000" w14:paraId="00000220">
            <w:pPr>
              <w:ind w:left="64" w:firstLine="0"/>
              <w:rPr/>
            </w:pPr>
            <w:r w:rsidDel="00000000" w:rsidR="00000000" w:rsidRPr="00000000">
              <w:rPr>
                <w:rtl w:val="0"/>
              </w:rPr>
              <w:t xml:space="preserve">Ver Anexo N° 5: Declaración Jurada de No Consanguinidad en la rendición de gastos.</w:t>
            </w:r>
          </w:p>
        </w:tc>
      </w:tr>
      <w:tr>
        <w:trPr>
          <w:cantSplit w:val="0"/>
          <w:trHeight w:val="765" w:hRule="atLeast"/>
          <w:tblHeader w:val="0"/>
        </w:trPr>
        <w:tc>
          <w:tcPr/>
          <w:p w:rsidR="00000000" w:rsidDel="00000000" w:rsidP="00000000" w:rsidRDefault="00000000" w:rsidRPr="00000000" w14:paraId="00000221">
            <w:pPr>
              <w:rPr>
                <w:b w:val="1"/>
              </w:rPr>
            </w:pPr>
            <w:r w:rsidDel="00000000" w:rsidR="00000000" w:rsidRPr="00000000">
              <w:rPr>
                <w:b w:val="1"/>
                <w:rtl w:val="0"/>
              </w:rPr>
              <w:t xml:space="preserve">Servicios y/o consumos generales</w:t>
            </w:r>
          </w:p>
        </w:tc>
        <w:tc>
          <w:tcPr/>
          <w:p w:rsidR="00000000" w:rsidDel="00000000" w:rsidP="00000000" w:rsidRDefault="00000000" w:rsidRPr="00000000" w14:paraId="00000222">
            <w:pPr>
              <w:ind w:left="64" w:firstLine="0"/>
              <w:rPr/>
            </w:pPr>
            <w:r w:rsidDel="00000000" w:rsidR="00000000" w:rsidRPr="00000000">
              <w:rPr>
                <w:rtl w:val="0"/>
              </w:rPr>
              <w:t xml:space="preserve">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sidDel="00000000" w:rsidR="00000000" w:rsidRPr="00000000">
              <w:rPr>
                <w:vertAlign w:val="superscript"/>
              </w:rPr>
              <w:footnoteReference w:customMarkFollows="0" w:id="15"/>
            </w:r>
            <w:r w:rsidDel="00000000" w:rsidR="00000000" w:rsidRPr="00000000">
              <w:rPr>
                <w:rtl w:val="0"/>
              </w:rPr>
              <w:t xml:space="preserve">.</w:t>
            </w:r>
          </w:p>
        </w:tc>
      </w:tr>
    </w:tbl>
    <w:p w:rsidR="00000000" w:rsidDel="00000000" w:rsidP="00000000" w:rsidRDefault="00000000" w:rsidRPr="00000000" w14:paraId="00000223">
      <w:pPr>
        <w:rPr/>
      </w:pPr>
      <w:r w:rsidDel="00000000" w:rsidR="00000000" w:rsidRPr="00000000">
        <w:rPr>
          <w:rtl w:val="0"/>
        </w:rPr>
      </w:r>
    </w:p>
    <w:tbl>
      <w:tblPr>
        <w:tblStyle w:val="Table16"/>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8363"/>
        <w:tblGridChange w:id="0">
          <w:tblGrid>
            <w:gridCol w:w="1560"/>
            <w:gridCol w:w="8363"/>
          </w:tblGrid>
        </w:tblGridChange>
      </w:tblGrid>
      <w:tr>
        <w:trPr>
          <w:cantSplit w:val="1"/>
          <w:trHeight w:val="58"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24">
            <w:pPr>
              <w:rPr>
                <w:b w:val="1"/>
              </w:rPr>
            </w:pPr>
            <w:r w:rsidDel="00000000" w:rsidR="00000000" w:rsidRPr="00000000">
              <w:rPr>
                <w:b w:val="1"/>
                <w:rtl w:val="0"/>
              </w:rPr>
              <w:t xml:space="preserve">CATEGORÍA: ACCIONES GESTIÓN EMPRESARIAL</w:t>
            </w:r>
          </w:p>
        </w:tc>
      </w:tr>
      <w:tr>
        <w:trPr>
          <w:cantSplit w:val="0"/>
          <w:trHeight w:val="276" w:hRule="atLeast"/>
          <w:tblHeader w:val="0"/>
        </w:trPr>
        <w:tc>
          <w:tcPr>
            <w:shd w:fill="c5e0b3" w:val="clear"/>
            <w:vAlign w:val="center"/>
          </w:tcPr>
          <w:p w:rsidR="00000000" w:rsidDel="00000000" w:rsidP="00000000" w:rsidRDefault="00000000" w:rsidRPr="00000000" w14:paraId="00000226">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27">
            <w:pPr>
              <w:rPr>
                <w:b w:val="1"/>
              </w:rPr>
            </w:pPr>
            <w:r w:rsidDel="00000000" w:rsidR="00000000" w:rsidRPr="00000000">
              <w:rPr>
                <w:b w:val="1"/>
                <w:rtl w:val="0"/>
              </w:rPr>
              <w:t xml:space="preserve">SUB ITEM / DESCRIPCIÓN</w:t>
            </w:r>
          </w:p>
        </w:tc>
      </w:tr>
      <w:tr>
        <w:trPr>
          <w:cantSplit w:val="0"/>
          <w:trHeight w:val="765" w:hRule="atLeast"/>
          <w:tblHeader w:val="0"/>
        </w:trPr>
        <w:tc>
          <w:tcPr/>
          <w:p w:rsidR="00000000" w:rsidDel="00000000" w:rsidP="00000000" w:rsidRDefault="00000000" w:rsidRPr="00000000" w14:paraId="00000228">
            <w:pPr>
              <w:rPr>
                <w:b w:val="1"/>
              </w:rPr>
            </w:pPr>
            <w:r w:rsidDel="00000000" w:rsidR="00000000" w:rsidRPr="00000000">
              <w:rPr>
                <w:b w:val="1"/>
                <w:rtl w:val="0"/>
              </w:rPr>
              <w:t xml:space="preserve">Gastos de Formalización</w:t>
            </w:r>
          </w:p>
        </w:tc>
        <w:tc>
          <w:tcPr/>
          <w:p w:rsidR="00000000" w:rsidDel="00000000" w:rsidP="00000000" w:rsidRDefault="00000000" w:rsidRPr="00000000" w14:paraId="00000229">
            <w:pPr>
              <w:rPr/>
            </w:pPr>
            <w:r w:rsidDel="00000000" w:rsidR="00000000" w:rsidRPr="00000000">
              <w:rPr>
                <w:b w:val="1"/>
                <w:u w:val="single"/>
                <w:rtl w:val="0"/>
              </w:rPr>
              <w:t xml:space="preserve">Gastos de constitución de empresas:</w:t>
            </w:r>
            <w:r w:rsidDel="00000000" w:rsidR="00000000" w:rsidRPr="00000000">
              <w:rPr>
                <w:rtl w:val="0"/>
              </w:rP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rsidR="00000000" w:rsidDel="00000000" w:rsidP="00000000" w:rsidRDefault="00000000" w:rsidRPr="00000000" w14:paraId="0000022A">
      <w:pPr>
        <w:rPr/>
      </w:pPr>
      <w:r w:rsidDel="00000000" w:rsidR="00000000" w:rsidRPr="00000000">
        <w:rPr>
          <w:rtl w:val="0"/>
        </w:rPr>
      </w:r>
    </w:p>
    <w:tbl>
      <w:tblPr>
        <w:tblStyle w:val="Table17"/>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1"/>
        <w:gridCol w:w="8222"/>
        <w:tblGridChange w:id="0">
          <w:tblGrid>
            <w:gridCol w:w="1701"/>
            <w:gridCol w:w="8222"/>
          </w:tblGrid>
        </w:tblGridChange>
      </w:tblGrid>
      <w:tr>
        <w:trPr>
          <w:cantSplit w:val="1"/>
          <w:trHeight w:val="58"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2B">
            <w:pPr>
              <w:rPr>
                <w:b w:val="1"/>
              </w:rPr>
            </w:pPr>
            <w:r w:rsidDel="00000000" w:rsidR="00000000" w:rsidRPr="00000000">
              <w:rPr>
                <w:b w:val="1"/>
                <w:rtl w:val="0"/>
              </w:rPr>
              <w:t xml:space="preserve">CATEGORÍA: Eficiencia Energética y Energías Renovables</w:t>
            </w:r>
          </w:p>
        </w:tc>
      </w:tr>
      <w:tr>
        <w:trPr>
          <w:cantSplit w:val="0"/>
          <w:trHeight w:val="268" w:hRule="atLeast"/>
          <w:tblHeader w:val="0"/>
        </w:trPr>
        <w:tc>
          <w:tcPr>
            <w:shd w:fill="c5e0b3" w:val="clear"/>
            <w:vAlign w:val="center"/>
          </w:tcPr>
          <w:p w:rsidR="00000000" w:rsidDel="00000000" w:rsidP="00000000" w:rsidRDefault="00000000" w:rsidRPr="00000000" w14:paraId="0000022D">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2E">
            <w:pPr>
              <w:rPr>
                <w:b w:val="1"/>
              </w:rPr>
            </w:pPr>
            <w:r w:rsidDel="00000000" w:rsidR="00000000" w:rsidRPr="00000000">
              <w:rPr>
                <w:b w:val="1"/>
                <w:rtl w:val="0"/>
              </w:rPr>
              <w:t xml:space="preserve">SUB ITEM / DESCRIPCIÓN</w:t>
            </w:r>
          </w:p>
        </w:tc>
      </w:tr>
      <w:tr>
        <w:trPr>
          <w:cantSplit w:val="0"/>
          <w:trHeight w:val="401" w:hRule="atLeast"/>
          <w:tblHeader w:val="0"/>
        </w:trPr>
        <w:tc>
          <w:tcPr/>
          <w:p w:rsidR="00000000" w:rsidDel="00000000" w:rsidP="00000000" w:rsidRDefault="00000000" w:rsidRPr="00000000" w14:paraId="0000022F">
            <w:pPr>
              <w:rPr>
                <w:b w:val="1"/>
              </w:rPr>
            </w:pPr>
            <w:r w:rsidDel="00000000" w:rsidR="00000000" w:rsidRPr="00000000">
              <w:rPr>
                <w:b w:val="1"/>
                <w:rtl w:val="0"/>
              </w:rPr>
              <w:t xml:space="preserve">Activos fijos</w:t>
            </w:r>
          </w:p>
        </w:tc>
        <w:tc>
          <w:tcPr/>
          <w:p w:rsidR="00000000" w:rsidDel="00000000" w:rsidP="00000000" w:rsidRDefault="00000000" w:rsidRPr="00000000" w14:paraId="00000230">
            <w:pPr>
              <w:rPr/>
            </w:pPr>
            <w:r w:rsidDel="00000000" w:rsidR="00000000" w:rsidRPr="00000000">
              <w:rPr>
                <w:rtl w:val="0"/>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trPr>
          <w:cantSplit w:val="0"/>
          <w:trHeight w:val="765" w:hRule="atLeast"/>
          <w:tblHeader w:val="0"/>
        </w:trPr>
        <w:tc>
          <w:tcPr/>
          <w:p w:rsidR="00000000" w:rsidDel="00000000" w:rsidP="00000000" w:rsidRDefault="00000000" w:rsidRPr="00000000" w14:paraId="00000231">
            <w:pPr>
              <w:rPr>
                <w:b w:val="1"/>
              </w:rPr>
            </w:pPr>
            <w:r w:rsidDel="00000000" w:rsidR="00000000" w:rsidRPr="00000000">
              <w:rPr>
                <w:b w:val="1"/>
                <w:rtl w:val="0"/>
              </w:rPr>
              <w:t xml:space="preserve">Asistencia técnica y asesoría en gestión </w:t>
            </w:r>
          </w:p>
        </w:tc>
        <w:tc>
          <w:tcPr/>
          <w:p w:rsidR="00000000" w:rsidDel="00000000" w:rsidP="00000000" w:rsidRDefault="00000000" w:rsidRPr="00000000" w14:paraId="00000232">
            <w:pPr>
              <w:rPr/>
            </w:pPr>
            <w:r w:rsidDel="00000000" w:rsidR="00000000" w:rsidRPr="00000000">
              <w:rPr>
                <w:rtl w:val="0"/>
              </w:rPr>
              <w:t xml:space="preserve">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rsidR="00000000" w:rsidDel="00000000" w:rsidP="00000000" w:rsidRDefault="00000000" w:rsidRPr="00000000" w14:paraId="00000233">
            <w:pPr>
              <w:rPr/>
            </w:pPr>
            <w:r w:rsidDel="00000000" w:rsidR="00000000" w:rsidRPr="00000000">
              <w:rPr>
                <w:rtl w:val="0"/>
              </w:rPr>
              <w:t xml:space="preserve">Por ejemplo: consultorías en desarrollo de auditorías y/o diagnósticos energéticos</w:t>
            </w:r>
            <w:r w:rsidDel="00000000" w:rsidR="00000000" w:rsidRPr="00000000">
              <w:rPr>
                <w:vertAlign w:val="superscript"/>
              </w:rPr>
              <w:footnoteReference w:customMarkFollows="0" w:id="16"/>
            </w:r>
            <w:r w:rsidDel="00000000" w:rsidR="00000000" w:rsidRPr="00000000">
              <w:rPr>
                <w:rtl w:val="0"/>
              </w:rPr>
              <w:t xml:space="preserve">, estudios de factibilidad para implementación de proyectos de energías renovables para autoconsumo, sean estos proyectos para generación eléctrica y/o térmica. El proveedor del servicio debe entregar un informe del mismo.</w:t>
            </w:r>
          </w:p>
        </w:tc>
      </w:tr>
      <w:tr>
        <w:trPr>
          <w:cantSplit w:val="0"/>
          <w:trHeight w:val="765" w:hRule="atLeast"/>
          <w:tblHeader w:val="0"/>
        </w:trPr>
        <w:tc>
          <w:tcPr/>
          <w:p w:rsidR="00000000" w:rsidDel="00000000" w:rsidP="00000000" w:rsidRDefault="00000000" w:rsidRPr="00000000" w14:paraId="00000234">
            <w:pPr>
              <w:rPr>
                <w:b w:val="1"/>
              </w:rPr>
            </w:pPr>
            <w:r w:rsidDel="00000000" w:rsidR="00000000" w:rsidRPr="00000000">
              <w:rPr>
                <w:b w:val="1"/>
                <w:rtl w:val="0"/>
              </w:rPr>
              <w:t xml:space="preserve">Habilitación de infraestructura</w:t>
            </w:r>
          </w:p>
        </w:tc>
        <w:tc>
          <w:tcPr/>
          <w:p w:rsidR="00000000" w:rsidDel="00000000" w:rsidP="00000000" w:rsidRDefault="00000000" w:rsidRPr="00000000" w14:paraId="00000235">
            <w:pPr>
              <w:rPr/>
            </w:pPr>
            <w:r w:rsidDel="00000000" w:rsidR="00000000" w:rsidRPr="00000000">
              <w:rPr>
                <w:rtl w:val="0"/>
              </w:rPr>
              <w:t xml:space="preserve">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trPr>
          <w:cantSplit w:val="0"/>
          <w:trHeight w:val="814" w:hRule="atLeast"/>
          <w:tblHeader w:val="0"/>
        </w:trPr>
        <w:tc>
          <w:tcPr/>
          <w:p w:rsidR="00000000" w:rsidDel="00000000" w:rsidP="00000000" w:rsidRDefault="00000000" w:rsidRPr="00000000" w14:paraId="00000236">
            <w:pPr>
              <w:rPr>
                <w:b w:val="1"/>
              </w:rPr>
            </w:pPr>
            <w:r w:rsidDel="00000000" w:rsidR="00000000" w:rsidRPr="00000000">
              <w:rPr>
                <w:b w:val="1"/>
                <w:rtl w:val="0"/>
              </w:rPr>
              <w:t xml:space="preserve">Capacitación</w:t>
            </w:r>
          </w:p>
        </w:tc>
        <w:tc>
          <w:tcPr/>
          <w:p w:rsidR="00000000" w:rsidDel="00000000" w:rsidP="00000000" w:rsidRDefault="00000000" w:rsidRPr="00000000" w14:paraId="00000237">
            <w:pPr>
              <w:rPr/>
            </w:pPr>
            <w:r w:rsidDel="00000000" w:rsidR="00000000" w:rsidRPr="00000000">
              <w:rPr>
                <w:rtl w:val="0"/>
              </w:rP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rsidR="00000000" w:rsidDel="00000000" w:rsidP="00000000" w:rsidRDefault="00000000" w:rsidRPr="00000000" w14:paraId="00000238">
            <w:pPr>
              <w:rPr>
                <w:b w:val="1"/>
              </w:rPr>
            </w:pPr>
            <w:r w:rsidDel="00000000" w:rsidR="00000000" w:rsidRPr="00000000">
              <w:rPr>
                <w:b w:val="1"/>
                <w:rtl w:val="0"/>
              </w:rPr>
              <w:t xml:space="preserve">Nota: </w:t>
            </w:r>
            <w:r w:rsidDel="00000000" w:rsidR="00000000" w:rsidRPr="00000000">
              <w:rPr>
                <w:rtl w:val="0"/>
              </w:rPr>
              <w:t xml:space="preserve">El Ministerio de Energía pone a disposición de las empresas la plataforma Gestiona Energía MiPyMEs para que estimen los ahorros al implementar acciones de eficiencia energética: </w:t>
            </w:r>
            <w:hyperlink r:id="rId15">
              <w:r w:rsidDel="00000000" w:rsidR="00000000" w:rsidRPr="00000000">
                <w:rPr>
                  <w:color w:val="0563c1"/>
                  <w:u w:val="single"/>
                  <w:rtl w:val="0"/>
                </w:rPr>
                <w:t xml:space="preserve">http://www.gestionaenergia.cl/mipymes/</w:t>
              </w:r>
            </w:hyperlink>
            <w:r w:rsidDel="00000000" w:rsidR="00000000" w:rsidRPr="00000000">
              <w:rPr>
                <w:rtl w:val="0"/>
              </w:rPr>
            </w:r>
          </w:p>
        </w:tc>
      </w:tr>
    </w:tbl>
    <w:p w:rsidR="00000000" w:rsidDel="00000000" w:rsidP="00000000" w:rsidRDefault="00000000" w:rsidRPr="00000000" w14:paraId="00000239">
      <w:pPr>
        <w:rPr/>
      </w:pPr>
      <w:r w:rsidDel="00000000" w:rsidR="00000000" w:rsidRPr="00000000">
        <w:rPr>
          <w:rtl w:val="0"/>
        </w:rPr>
      </w:r>
    </w:p>
    <w:tbl>
      <w:tblPr>
        <w:tblStyle w:val="Table18"/>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1"/>
        <w:gridCol w:w="8222"/>
        <w:tblGridChange w:id="0">
          <w:tblGrid>
            <w:gridCol w:w="1701"/>
            <w:gridCol w:w="8222"/>
          </w:tblGrid>
        </w:tblGridChange>
      </w:tblGrid>
      <w:tr>
        <w:trPr>
          <w:cantSplit w:val="1"/>
          <w:trHeight w:val="154"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3A">
            <w:pPr>
              <w:rPr>
                <w:b w:val="1"/>
              </w:rPr>
            </w:pPr>
            <w:r w:rsidDel="00000000" w:rsidR="00000000" w:rsidRPr="00000000">
              <w:rPr>
                <w:b w:val="1"/>
                <w:rtl w:val="0"/>
              </w:rPr>
              <w:t xml:space="preserve">CATEGORÍA: Economía Circular</w:t>
            </w:r>
          </w:p>
        </w:tc>
      </w:tr>
      <w:tr>
        <w:trPr>
          <w:cantSplit w:val="0"/>
          <w:trHeight w:val="272" w:hRule="atLeast"/>
          <w:tblHeader w:val="0"/>
        </w:trPr>
        <w:tc>
          <w:tcPr>
            <w:shd w:fill="c5e0b3" w:val="clear"/>
            <w:vAlign w:val="center"/>
          </w:tcPr>
          <w:p w:rsidR="00000000" w:rsidDel="00000000" w:rsidP="00000000" w:rsidRDefault="00000000" w:rsidRPr="00000000" w14:paraId="0000023C">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3D">
            <w:pPr>
              <w:rPr>
                <w:b w:val="1"/>
              </w:rPr>
            </w:pPr>
            <w:r w:rsidDel="00000000" w:rsidR="00000000" w:rsidRPr="00000000">
              <w:rPr>
                <w:b w:val="1"/>
                <w:rtl w:val="0"/>
              </w:rPr>
              <w:t xml:space="preserve">SUB ITEM / DESCRIPCIÓN</w:t>
            </w:r>
          </w:p>
        </w:tc>
      </w:tr>
      <w:tr>
        <w:trPr>
          <w:cantSplit w:val="0"/>
          <w:trHeight w:val="767" w:hRule="atLeast"/>
          <w:tblHeader w:val="0"/>
        </w:trPr>
        <w:tc>
          <w:tcPr/>
          <w:p w:rsidR="00000000" w:rsidDel="00000000" w:rsidP="00000000" w:rsidRDefault="00000000" w:rsidRPr="00000000" w14:paraId="0000023E">
            <w:pPr>
              <w:rPr>
                <w:b w:val="1"/>
              </w:rPr>
            </w:pPr>
            <w:r w:rsidDel="00000000" w:rsidR="00000000" w:rsidRPr="00000000">
              <w:rPr>
                <w:b w:val="1"/>
                <w:rtl w:val="0"/>
              </w:rPr>
              <w:t xml:space="preserve">Activos fijos</w:t>
            </w:r>
          </w:p>
        </w:tc>
        <w:tc>
          <w:tcPr/>
          <w:p w:rsidR="00000000" w:rsidDel="00000000" w:rsidP="00000000" w:rsidRDefault="00000000" w:rsidRPr="00000000" w14:paraId="0000023F">
            <w:pPr>
              <w:rPr/>
            </w:pPr>
            <w:r w:rsidDel="00000000" w:rsidR="00000000" w:rsidRPr="00000000">
              <w:rPr>
                <w:rtl w:val="0"/>
              </w:rPr>
              <w:t xml:space="preserve">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trPr>
          <w:cantSplit w:val="0"/>
          <w:trHeight w:val="737" w:hRule="atLeast"/>
          <w:tblHeader w:val="0"/>
        </w:trPr>
        <w:tc>
          <w:tcPr/>
          <w:p w:rsidR="00000000" w:rsidDel="00000000" w:rsidP="00000000" w:rsidRDefault="00000000" w:rsidRPr="00000000" w14:paraId="00000240">
            <w:pPr>
              <w:rPr>
                <w:b w:val="1"/>
              </w:rPr>
            </w:pPr>
            <w:r w:rsidDel="00000000" w:rsidR="00000000" w:rsidRPr="00000000">
              <w:rPr>
                <w:b w:val="1"/>
                <w:rtl w:val="0"/>
              </w:rPr>
              <w:t xml:space="preserve">Asistencia técnica y asesoría en gestión</w:t>
            </w:r>
          </w:p>
        </w:tc>
        <w:tc>
          <w:tcPr/>
          <w:p w:rsidR="00000000" w:rsidDel="00000000" w:rsidP="00000000" w:rsidRDefault="00000000" w:rsidRPr="00000000" w14:paraId="00000241">
            <w:pPr>
              <w:rPr/>
            </w:pPr>
            <w:r w:rsidDel="00000000" w:rsidR="00000000" w:rsidRPr="00000000">
              <w:rPr>
                <w:rtl w:val="0"/>
              </w:rPr>
              <w:t xml:space="preserve">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trPr>
          <w:cantSplit w:val="0"/>
          <w:trHeight w:val="767" w:hRule="atLeast"/>
          <w:tblHeader w:val="0"/>
        </w:trPr>
        <w:tc>
          <w:tcPr/>
          <w:p w:rsidR="00000000" w:rsidDel="00000000" w:rsidP="00000000" w:rsidRDefault="00000000" w:rsidRPr="00000000" w14:paraId="00000242">
            <w:pPr>
              <w:rPr>
                <w:b w:val="1"/>
              </w:rPr>
            </w:pPr>
            <w:r w:rsidDel="00000000" w:rsidR="00000000" w:rsidRPr="00000000">
              <w:rPr>
                <w:b w:val="1"/>
                <w:rtl w:val="0"/>
              </w:rPr>
              <w:t xml:space="preserve">Habilitación de infraestructura</w:t>
            </w:r>
          </w:p>
        </w:tc>
        <w:tc>
          <w:tcPr/>
          <w:p w:rsidR="00000000" w:rsidDel="00000000" w:rsidP="00000000" w:rsidRDefault="00000000" w:rsidRPr="00000000" w14:paraId="00000243">
            <w:pPr>
              <w:rPr/>
            </w:pPr>
            <w:r w:rsidDel="00000000" w:rsidR="00000000" w:rsidRPr="00000000">
              <w:rPr>
                <w:rtl w:val="0"/>
              </w:rPr>
              <w:t xml:space="preserve">Gastos para habilitar el espacio físico (taller, oficina, planta de producción, etc.) para el funcionamiento de iniciativas de economía circular.</w:t>
            </w:r>
          </w:p>
          <w:p w:rsidR="00000000" w:rsidDel="00000000" w:rsidP="00000000" w:rsidRDefault="00000000" w:rsidRPr="00000000" w14:paraId="00000244">
            <w:pPr>
              <w:rPr/>
            </w:pPr>
            <w:r w:rsidDel="00000000" w:rsidR="00000000" w:rsidRPr="00000000">
              <w:rPr>
                <w:rtl w:val="0"/>
              </w:rPr>
              <w:t xml:space="preserve">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trPr>
          <w:cantSplit w:val="0"/>
          <w:trHeight w:val="767" w:hRule="atLeast"/>
          <w:tblHeader w:val="0"/>
        </w:trPr>
        <w:tc>
          <w:tcPr/>
          <w:p w:rsidR="00000000" w:rsidDel="00000000" w:rsidP="00000000" w:rsidRDefault="00000000" w:rsidRPr="00000000" w14:paraId="00000245">
            <w:pPr>
              <w:rPr>
                <w:b w:val="1"/>
              </w:rPr>
            </w:pPr>
            <w:r w:rsidDel="00000000" w:rsidR="00000000" w:rsidRPr="00000000">
              <w:rPr>
                <w:b w:val="1"/>
                <w:rtl w:val="0"/>
              </w:rPr>
              <w:t xml:space="preserve">Capacitación</w:t>
            </w:r>
          </w:p>
        </w:tc>
        <w:tc>
          <w:tcPr/>
          <w:p w:rsidR="00000000" w:rsidDel="00000000" w:rsidP="00000000" w:rsidRDefault="00000000" w:rsidRPr="00000000" w14:paraId="00000246">
            <w:pPr>
              <w:rPr/>
            </w:pPr>
            <w:r w:rsidDel="00000000" w:rsidR="00000000" w:rsidRPr="00000000">
              <w:rPr>
                <w:rtl w:val="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br w:type="page"/>
      </w:r>
      <w:r w:rsidDel="00000000" w:rsidR="00000000" w:rsidRPr="00000000">
        <w:rPr>
          <w:rtl w:val="0"/>
        </w:rPr>
      </w:r>
    </w:p>
    <w:p w:rsidR="00000000" w:rsidDel="00000000" w:rsidP="00000000" w:rsidRDefault="00000000" w:rsidRPr="00000000" w14:paraId="0000024A">
      <w:pPr>
        <w:keepNext w:val="1"/>
        <w:keepLines w:val="1"/>
        <w:spacing w:after="0" w:before="240" w:lineRule="auto"/>
        <w:jc w:val="center"/>
        <w:rPr>
          <w:b w:val="1"/>
          <w:sz w:val="26"/>
          <w:szCs w:val="26"/>
        </w:rPr>
      </w:pPr>
      <w:r w:rsidDel="00000000" w:rsidR="00000000" w:rsidRPr="00000000">
        <w:rPr>
          <w:b w:val="1"/>
          <w:sz w:val="26"/>
          <w:szCs w:val="26"/>
          <w:rtl w:val="0"/>
        </w:rPr>
        <w:t xml:space="preserve">Anexo N° 3 Mandato</w:t>
      </w:r>
    </w:p>
    <w:p w:rsidR="00000000" w:rsidDel="00000000" w:rsidP="00000000" w:rsidRDefault="00000000" w:rsidRPr="00000000" w14:paraId="0000024B">
      <w:pPr>
        <w:spacing w:after="240" w:before="240" w:lineRule="auto"/>
        <w:jc w:val="left"/>
        <w:rPr/>
      </w:pPr>
      <w:r w:rsidDel="00000000" w:rsidR="00000000" w:rsidRPr="00000000">
        <w:rPr>
          <w:rtl w:val="0"/>
        </w:rPr>
      </w:r>
    </w:p>
    <w:p w:rsidR="00000000" w:rsidDel="00000000" w:rsidP="00000000" w:rsidRDefault="00000000" w:rsidRPr="00000000" w14:paraId="0000024C">
      <w:pPr>
        <w:spacing w:after="240" w:before="240" w:lineRule="auto"/>
        <w:rPr/>
      </w:pPr>
      <w:r w:rsidDel="00000000" w:rsidR="00000000" w:rsidRPr="00000000">
        <w:rPr>
          <w:rtl w:val="0"/>
        </w:rPr>
        <w:t xml:space="preserve">En _________________ con fecha ______________ comparecen:</w:t>
      </w:r>
    </w:p>
    <w:tbl>
      <w:tblPr>
        <w:tblStyle w:val="Table19"/>
        <w:tblW w:w="8799.0" w:type="dxa"/>
        <w:jc w:val="left"/>
        <w:tblInd w:w="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70"/>
        <w:gridCol w:w="4629"/>
        <w:tblGridChange w:id="0">
          <w:tblGrid>
            <w:gridCol w:w="4170"/>
            <w:gridCol w:w="4629"/>
          </w:tblGrid>
        </w:tblGridChange>
      </w:tblGrid>
      <w:tr>
        <w:trPr>
          <w:cantSplit w:val="0"/>
          <w:trHeight w:val="104" w:hRule="atLeast"/>
          <w:tblHeader w:val="0"/>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24D">
            <w:pPr>
              <w:spacing w:after="0" w:line="240" w:lineRule="auto"/>
              <w:jc w:val="center"/>
              <w:rPr>
                <w:b w:val="1"/>
              </w:rPr>
            </w:pPr>
            <w:r w:rsidDel="00000000" w:rsidR="00000000" w:rsidRPr="00000000">
              <w:rPr>
                <w:b w:val="1"/>
                <w:rtl w:val="0"/>
              </w:rPr>
              <w:t xml:space="preserve">NOMBRE</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24E">
            <w:pPr>
              <w:spacing w:after="0" w:line="240" w:lineRule="auto"/>
              <w:jc w:val="center"/>
              <w:rPr>
                <w:b w:val="1"/>
              </w:rPr>
            </w:pPr>
            <w:r w:rsidDel="00000000" w:rsidR="00000000" w:rsidRPr="00000000">
              <w:rPr>
                <w:b w:val="1"/>
                <w:rtl w:val="0"/>
              </w:rPr>
              <w:t xml:space="preserve">RUT</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F">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0">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1">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2">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3">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4">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5">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6">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7">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8">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9">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A">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B">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C">
            <w:pPr>
              <w:spacing w:after="0" w:line="240" w:lineRule="auto"/>
              <w:rPr/>
            </w:pPr>
            <w:r w:rsidDel="00000000" w:rsidR="00000000" w:rsidRPr="00000000">
              <w:rPr>
                <w:rtl w:val="0"/>
              </w:rPr>
              <w:t xml:space="preserve"> </w:t>
            </w:r>
          </w:p>
        </w:tc>
      </w:tr>
    </w:tbl>
    <w:p w:rsidR="00000000" w:rsidDel="00000000" w:rsidP="00000000" w:rsidRDefault="00000000" w:rsidRPr="00000000" w14:paraId="0000025D">
      <w:pPr>
        <w:spacing w:after="240" w:before="240" w:lineRule="auto"/>
        <w:rPr/>
      </w:pPr>
      <w:r w:rsidDel="00000000" w:rsidR="00000000" w:rsidRPr="00000000">
        <w:rPr>
          <w:rtl w:val="0"/>
        </w:rP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rsidR="00000000" w:rsidDel="00000000" w:rsidP="00000000" w:rsidRDefault="00000000" w:rsidRPr="00000000" w14:paraId="0000025E">
      <w:pPr>
        <w:spacing w:after="240" w:before="240" w:lineRule="auto"/>
        <w:rPr/>
      </w:pPr>
      <w:r w:rsidDel="00000000" w:rsidR="00000000" w:rsidRPr="00000000">
        <w:rPr>
          <w:rtl w:val="0"/>
        </w:rPr>
        <w:t xml:space="preserve"> Que vienen en conferir mandato especial a don/ña _______________ (</w:t>
      </w:r>
      <w:r w:rsidDel="00000000" w:rsidR="00000000" w:rsidRPr="00000000">
        <w:rPr>
          <w:b w:val="1"/>
          <w:rtl w:val="0"/>
        </w:rPr>
        <w:t xml:space="preserve">individualizar al representante del grupo de empresarios o “asociación funcional” con nombre y Rut</w:t>
      </w:r>
      <w:r w:rsidDel="00000000" w:rsidR="00000000" w:rsidRPr="00000000">
        <w:rPr>
          <w:rtl w:val="0"/>
        </w:rPr>
        <w:t xml:space="preserve">) para que en su nombre y representación desarrolle todas las actividades tendientes al desarrollo y la ejecución del beneficio patrocinado por SERCOTEC (señalar la región que corresponda), en el marco del Programa “Fortalecimiento y Creación de Empresas Sociales y Cooperativas ”.</w:t>
      </w:r>
    </w:p>
    <w:p w:rsidR="00000000" w:rsidDel="00000000" w:rsidP="00000000" w:rsidRDefault="00000000" w:rsidRPr="00000000" w14:paraId="0000025F">
      <w:pPr>
        <w:spacing w:after="240" w:before="240" w:lineRule="auto"/>
        <w:rPr/>
      </w:pPr>
      <w:r w:rsidDel="00000000" w:rsidR="00000000" w:rsidRPr="00000000">
        <w:rPr>
          <w:rtl w:val="0"/>
        </w:rPr>
        <w:t xml:space="preserve"> En el ejercicio de su mandato, la persona mandataria deberá realizar las siguientes actividades, sin que la presente enumeración sea taxativa:</w:t>
      </w:r>
    </w:p>
    <w:p w:rsidR="00000000" w:rsidDel="00000000" w:rsidP="00000000" w:rsidRDefault="00000000" w:rsidRPr="00000000" w14:paraId="00000260">
      <w:pPr>
        <w:spacing w:after="240" w:before="240" w:lineRule="auto"/>
        <w:rPr/>
      </w:pPr>
      <w:r w:rsidDel="00000000" w:rsidR="00000000" w:rsidRPr="00000000">
        <w:rPr>
          <w:rtl w:val="0"/>
        </w:rPr>
        <w:t xml:space="preserve"> Coordinar las actividades a realizarse entre el AOS designado en la región y el grupo de empresarios previamente individualizado.</w:t>
      </w:r>
    </w:p>
    <w:p w:rsidR="00000000" w:rsidDel="00000000" w:rsidP="00000000" w:rsidRDefault="00000000" w:rsidRPr="00000000" w14:paraId="00000261">
      <w:pPr>
        <w:numPr>
          <w:ilvl w:val="0"/>
          <w:numId w:val="12"/>
        </w:numPr>
        <w:spacing w:after="240" w:lineRule="auto"/>
        <w:ind w:left="720" w:hanging="360"/>
        <w:rPr/>
      </w:pPr>
      <w:r w:rsidDel="00000000" w:rsidR="00000000" w:rsidRPr="00000000">
        <w:rPr>
          <w:rtl w:val="0"/>
        </w:rPr>
        <w:t xml:space="preserve">Prestar todo el apoyo en la ejecución del proyecto al ejecutivo asignado del AOS que corresponda, los gastos en que haya incurrido en la ejecución del proyecto (nombre del proyecto), con la documentación contable que correspondiere, a su nombre.</w:t>
      </w:r>
    </w:p>
    <w:p w:rsidR="00000000" w:rsidDel="00000000" w:rsidP="00000000" w:rsidRDefault="00000000" w:rsidRPr="00000000" w14:paraId="00000262">
      <w:pPr>
        <w:spacing w:after="240" w:before="240" w:lineRule="auto"/>
        <w:rPr/>
      </w:pPr>
      <w:r w:rsidDel="00000000" w:rsidR="00000000" w:rsidRPr="00000000">
        <w:rPr>
          <w:rtl w:val="0"/>
        </w:rPr>
        <w:t xml:space="preserve">El mandatario deberá, asimismo, ejecutar todos los actos y celebrar todos los contratos conducentes al mejor desempeño del presente mandato.</w:t>
      </w:r>
    </w:p>
    <w:p w:rsidR="00000000" w:rsidDel="00000000" w:rsidP="00000000" w:rsidRDefault="00000000" w:rsidRPr="00000000" w14:paraId="00000263">
      <w:pPr>
        <w:spacing w:after="240" w:before="240" w:lineRule="auto"/>
        <w:rPr/>
      </w:pPr>
      <w:r w:rsidDel="00000000" w:rsidR="00000000" w:rsidRPr="00000000">
        <w:rPr>
          <w:rtl w:val="0"/>
        </w:rPr>
        <w:t xml:space="preserve">En comprobante y previa lectura firman los comparecientes:</w:t>
      </w:r>
    </w:p>
    <w:p w:rsidR="00000000" w:rsidDel="00000000" w:rsidP="00000000" w:rsidRDefault="00000000" w:rsidRPr="00000000" w14:paraId="00000264">
      <w:pPr>
        <w:spacing w:after="240" w:before="240" w:lineRule="auto"/>
        <w:rPr>
          <w:b w:val="1"/>
        </w:rPr>
      </w:pPr>
      <w:r w:rsidDel="00000000" w:rsidR="00000000" w:rsidRPr="00000000">
        <w:rPr>
          <w:b w:val="1"/>
          <w:rtl w:val="0"/>
        </w:rPr>
        <w:t xml:space="preserve">Personas Jurídicas  </w:t>
      </w:r>
    </w:p>
    <w:tbl>
      <w:tblPr>
        <w:tblStyle w:val="Table20"/>
        <w:tblW w:w="10272.0" w:type="dxa"/>
        <w:jc w:val="left"/>
        <w:tblInd w:w="-42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8"/>
        <w:gridCol w:w="993"/>
        <w:gridCol w:w="1134"/>
        <w:gridCol w:w="1134"/>
        <w:gridCol w:w="1134"/>
        <w:gridCol w:w="1559"/>
        <w:gridCol w:w="1843"/>
        <w:gridCol w:w="1417"/>
        <w:tblGridChange w:id="0">
          <w:tblGrid>
            <w:gridCol w:w="1058"/>
            <w:gridCol w:w="993"/>
            <w:gridCol w:w="1134"/>
            <w:gridCol w:w="1134"/>
            <w:gridCol w:w="1134"/>
            <w:gridCol w:w="1559"/>
            <w:gridCol w:w="1843"/>
            <w:gridCol w:w="1417"/>
          </w:tblGrid>
        </w:tblGridChange>
      </w:tblGrid>
      <w:tr>
        <w:trPr>
          <w:cantSplit w:val="0"/>
          <w:trHeight w:val="883" w:hRule="atLeast"/>
          <w:tblHeader w:val="0"/>
        </w:trPr>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5">
            <w:pPr>
              <w:spacing w:after="0" w:before="240" w:lineRule="auto"/>
              <w:jc w:val="center"/>
              <w:rPr>
                <w:b w:val="1"/>
              </w:rPr>
            </w:pPr>
            <w:r w:rsidDel="00000000" w:rsidR="00000000" w:rsidRPr="00000000">
              <w:rPr>
                <w:b w:val="1"/>
                <w:rtl w:val="0"/>
              </w:rPr>
              <w:t xml:space="preserve">Nombre persona jurídica </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6">
            <w:pPr>
              <w:spacing w:after="0" w:before="240" w:lineRule="auto"/>
              <w:ind w:left="-191" w:firstLine="0"/>
              <w:jc w:val="center"/>
              <w:rPr>
                <w:b w:val="1"/>
              </w:rPr>
            </w:pPr>
            <w:r w:rsidDel="00000000" w:rsidR="00000000" w:rsidRPr="00000000">
              <w:rPr>
                <w:b w:val="1"/>
                <w:rtl w:val="0"/>
              </w:rPr>
              <w:t xml:space="preserve">Rut</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7">
            <w:pPr>
              <w:spacing w:after="0" w:before="240" w:lineRule="auto"/>
              <w:ind w:left="-68" w:firstLine="0"/>
              <w:jc w:val="center"/>
              <w:rPr>
                <w:b w:val="1"/>
              </w:rPr>
            </w:pPr>
            <w:r w:rsidDel="00000000" w:rsidR="00000000" w:rsidRPr="00000000">
              <w:rPr>
                <w:b w:val="1"/>
                <w:rtl w:val="0"/>
              </w:rPr>
              <w:t xml:space="preserve">Teléfono</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8">
            <w:pPr>
              <w:spacing w:after="0" w:before="240" w:lineRule="auto"/>
              <w:ind w:left="-72" w:firstLine="0"/>
              <w:jc w:val="center"/>
              <w:rPr>
                <w:b w:val="1"/>
              </w:rPr>
            </w:pPr>
            <w:r w:rsidDel="00000000" w:rsidR="00000000" w:rsidRPr="00000000">
              <w:rPr>
                <w:b w:val="1"/>
                <w:rtl w:val="0"/>
              </w:rPr>
              <w:t xml:space="preserve">Dirección</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9">
            <w:pPr>
              <w:spacing w:after="0" w:before="240" w:lineRule="auto"/>
              <w:ind w:left="-110" w:firstLine="0"/>
              <w:jc w:val="center"/>
              <w:rPr>
                <w:b w:val="1"/>
              </w:rPr>
            </w:pPr>
            <w:r w:rsidDel="00000000" w:rsidR="00000000" w:rsidRPr="00000000">
              <w:rPr>
                <w:b w:val="1"/>
                <w:rtl w:val="0"/>
              </w:rPr>
              <w:t xml:space="preserve">Actividad Productiva</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A">
            <w:pPr>
              <w:spacing w:after="0" w:before="240" w:lineRule="auto"/>
              <w:ind w:left="-91" w:firstLine="0"/>
              <w:jc w:val="center"/>
              <w:rPr>
                <w:b w:val="1"/>
              </w:rPr>
            </w:pPr>
            <w:r w:rsidDel="00000000" w:rsidR="00000000" w:rsidRPr="00000000">
              <w:rPr>
                <w:b w:val="1"/>
                <w:rtl w:val="0"/>
              </w:rPr>
              <w:t xml:space="preserve">Promedio de Ventas Anual</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B">
            <w:pPr>
              <w:spacing w:after="0" w:before="240" w:lineRule="auto"/>
              <w:ind w:left="-169" w:firstLine="0"/>
              <w:jc w:val="center"/>
              <w:rPr>
                <w:b w:val="1"/>
              </w:rPr>
            </w:pPr>
            <w:r w:rsidDel="00000000" w:rsidR="00000000" w:rsidRPr="00000000">
              <w:rPr>
                <w:b w:val="1"/>
                <w:rtl w:val="0"/>
              </w:rPr>
              <w:t xml:space="preserve">Tipo de Iniciación Actividades SII</w:t>
            </w:r>
          </w:p>
        </w:tc>
        <w:tc>
          <w:tcPr>
            <w:tcBorders>
              <w:top w:color="000000" w:space="0" w:sz="8" w:val="single"/>
              <w:left w:color="000000" w:space="0" w:sz="0" w:val="nil"/>
              <w:bottom w:color="000000" w:space="0" w:sz="8" w:val="single"/>
              <w:right w:color="000000" w:space="0" w:sz="8" w:val="single"/>
            </w:tcBorders>
            <w:shd w:fill="d6e3bc" w:val="clear"/>
          </w:tcPr>
          <w:p w:rsidR="00000000" w:rsidDel="00000000" w:rsidP="00000000" w:rsidRDefault="00000000" w:rsidRPr="00000000" w14:paraId="0000026C">
            <w:pPr>
              <w:spacing w:after="0" w:before="240" w:lineRule="auto"/>
              <w:ind w:left="-169" w:firstLine="0"/>
              <w:jc w:val="center"/>
              <w:rPr>
                <w:b w:val="1"/>
              </w:rPr>
            </w:pPr>
            <w:r w:rsidDel="00000000" w:rsidR="00000000" w:rsidRPr="00000000">
              <w:rPr>
                <w:b w:val="1"/>
                <w:rtl w:val="0"/>
              </w:rPr>
              <w:t xml:space="preserve">Firma</w:t>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D">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E">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F">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0">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1">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2">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3">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74">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5">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6">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7">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8">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9">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A">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B">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7C">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D">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E">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F">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0">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1">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2">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3">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84">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5">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6">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7">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8">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9">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A">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B">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8C">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D">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E">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F">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0">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1">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2">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3">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94">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5">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6">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7">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8">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9">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A">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B">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9C">
            <w:pPr>
              <w:spacing w:after="240" w:before="240" w:lineRule="auto"/>
              <w:ind w:left="-580" w:firstLine="0"/>
              <w:jc w:val="center"/>
              <w:rPr>
                <w:b w:val="1"/>
              </w:rPr>
            </w:pPr>
            <w:r w:rsidDel="00000000" w:rsidR="00000000" w:rsidRPr="00000000">
              <w:rPr>
                <w:rtl w:val="0"/>
              </w:rPr>
            </w:r>
          </w:p>
        </w:tc>
      </w:tr>
    </w:tbl>
    <w:p w:rsidR="00000000" w:rsidDel="00000000" w:rsidP="00000000" w:rsidRDefault="00000000" w:rsidRPr="00000000" w14:paraId="0000029D">
      <w:pPr>
        <w:rPr/>
      </w:pPr>
      <w:bookmarkStart w:colFirst="0" w:colLast="0" w:name="_heading=h.wb8z35akgw2h" w:id="12"/>
      <w:bookmarkEnd w:id="12"/>
      <w:r w:rsidDel="00000000" w:rsidR="00000000" w:rsidRPr="00000000">
        <w:rPr>
          <w:rtl w:val="0"/>
        </w:rPr>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b w:val="1"/>
        </w:rPr>
      </w:pPr>
      <w:r w:rsidDel="00000000" w:rsidR="00000000" w:rsidRPr="00000000">
        <w:rPr>
          <w:b w:val="1"/>
          <w:rtl w:val="0"/>
        </w:rPr>
        <w:t xml:space="preserve">Personas Naturales </w:t>
      </w:r>
    </w:p>
    <w:tbl>
      <w:tblPr>
        <w:tblStyle w:val="Table21"/>
        <w:tblW w:w="10841.000000000002" w:type="dxa"/>
        <w:jc w:val="left"/>
        <w:tblInd w:w="-7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45"/>
        <w:gridCol w:w="1667"/>
        <w:gridCol w:w="2977"/>
        <w:gridCol w:w="2552"/>
        <w:tblGridChange w:id="0">
          <w:tblGrid>
            <w:gridCol w:w="3645"/>
            <w:gridCol w:w="1667"/>
            <w:gridCol w:w="2977"/>
            <w:gridCol w:w="2552"/>
          </w:tblGrid>
        </w:tblGridChange>
      </w:tblGrid>
      <w:tr>
        <w:trPr>
          <w:cantSplit w:val="0"/>
          <w:trHeight w:val="411" w:hRule="atLeast"/>
          <w:tblHeader w:val="0"/>
        </w:trPr>
        <w:tc>
          <w:tcPr>
            <w:shd w:fill="ffe599" w:val="clear"/>
            <w:vAlign w:val="center"/>
          </w:tcPr>
          <w:p w:rsidR="00000000" w:rsidDel="00000000" w:rsidP="00000000" w:rsidRDefault="00000000" w:rsidRPr="00000000" w14:paraId="000002A6">
            <w:pPr>
              <w:jc w:val="center"/>
              <w:rPr>
                <w:rFonts w:ascii="Calibri" w:cs="Calibri" w:eastAsia="Calibri" w:hAnsi="Calibri"/>
                <w:b w:val="1"/>
              </w:rPr>
            </w:pPr>
            <w:r w:rsidDel="00000000" w:rsidR="00000000" w:rsidRPr="00000000">
              <w:rPr>
                <w:b w:val="1"/>
                <w:rtl w:val="0"/>
              </w:rPr>
              <w:t xml:space="preserve">NOMBRE COMPLETO</w:t>
            </w:r>
            <w:r w:rsidDel="00000000" w:rsidR="00000000" w:rsidRPr="00000000">
              <w:rPr>
                <w:rtl w:val="0"/>
              </w:rPr>
            </w:r>
          </w:p>
        </w:tc>
        <w:tc>
          <w:tcPr>
            <w:shd w:fill="ffe599" w:val="clear"/>
            <w:vAlign w:val="center"/>
          </w:tcPr>
          <w:p w:rsidR="00000000" w:rsidDel="00000000" w:rsidP="00000000" w:rsidRDefault="00000000" w:rsidRPr="00000000" w14:paraId="000002A7">
            <w:pPr>
              <w:jc w:val="center"/>
              <w:rPr>
                <w:rFonts w:ascii="Calibri" w:cs="Calibri" w:eastAsia="Calibri" w:hAnsi="Calibri"/>
                <w:b w:val="1"/>
              </w:rPr>
            </w:pPr>
            <w:r w:rsidDel="00000000" w:rsidR="00000000" w:rsidRPr="00000000">
              <w:rPr>
                <w:b w:val="1"/>
                <w:rtl w:val="0"/>
              </w:rPr>
              <w:t xml:space="preserve">RUN</w:t>
            </w:r>
            <w:r w:rsidDel="00000000" w:rsidR="00000000" w:rsidRPr="00000000">
              <w:rPr>
                <w:rtl w:val="0"/>
              </w:rPr>
            </w:r>
          </w:p>
        </w:tc>
        <w:tc>
          <w:tcPr>
            <w:shd w:fill="ffe599" w:val="clear"/>
            <w:vAlign w:val="center"/>
          </w:tcPr>
          <w:p w:rsidR="00000000" w:rsidDel="00000000" w:rsidP="00000000" w:rsidRDefault="00000000" w:rsidRPr="00000000" w14:paraId="000002A8">
            <w:pPr>
              <w:jc w:val="center"/>
              <w:rPr>
                <w:rFonts w:ascii="Calibri" w:cs="Calibri" w:eastAsia="Calibri" w:hAnsi="Calibri"/>
                <w:b w:val="1"/>
              </w:rPr>
            </w:pPr>
            <w:r w:rsidDel="00000000" w:rsidR="00000000" w:rsidRPr="00000000">
              <w:rPr>
                <w:b w:val="1"/>
                <w:rtl w:val="0"/>
              </w:rPr>
              <w:t xml:space="preserve">SEXO (H/M)</w:t>
            </w:r>
            <w:r w:rsidDel="00000000" w:rsidR="00000000" w:rsidRPr="00000000">
              <w:rPr>
                <w:rtl w:val="0"/>
              </w:rPr>
            </w:r>
          </w:p>
        </w:tc>
        <w:tc>
          <w:tcPr>
            <w:shd w:fill="ffe599" w:val="clear"/>
          </w:tcPr>
          <w:p w:rsidR="00000000" w:rsidDel="00000000" w:rsidP="00000000" w:rsidRDefault="00000000" w:rsidRPr="00000000" w14:paraId="000002A9">
            <w:pPr>
              <w:jc w:val="center"/>
              <w:rPr>
                <w:b w:val="1"/>
              </w:rPr>
            </w:pPr>
            <w:r w:rsidDel="00000000" w:rsidR="00000000" w:rsidRPr="00000000">
              <w:rPr>
                <w:b w:val="1"/>
                <w:rtl w:val="0"/>
              </w:rPr>
              <w:t xml:space="preserve">FIRMA</w:t>
            </w:r>
          </w:p>
        </w:tc>
      </w:tr>
      <w:tr>
        <w:trPr>
          <w:cantSplit w:val="0"/>
          <w:trHeight w:val="439" w:hRule="atLeast"/>
          <w:tblHeader w:val="0"/>
        </w:trPr>
        <w:tc>
          <w:tcPr>
            <w:shd w:fill="auto" w:val="clear"/>
          </w:tcPr>
          <w:p w:rsidR="00000000" w:rsidDel="00000000" w:rsidP="00000000" w:rsidRDefault="00000000" w:rsidRPr="00000000" w14:paraId="000002AA">
            <w:pPr>
              <w:rPr>
                <w:rFonts w:ascii="Calibri" w:cs="Calibri" w:eastAsia="Calibri" w:hAnsi="Calibri"/>
              </w:rPr>
            </w:pPr>
            <w:r w:rsidDel="00000000" w:rsidR="00000000" w:rsidRPr="00000000">
              <w:rPr>
                <w:rtl w:val="0"/>
              </w:rPr>
              <w:t xml:space="preserve">1.</w:t>
            </w:r>
            <w:r w:rsidDel="00000000" w:rsidR="00000000" w:rsidRPr="00000000">
              <w:rPr>
                <w:rtl w:val="0"/>
              </w:rPr>
            </w:r>
          </w:p>
        </w:tc>
        <w:tc>
          <w:tcPr>
            <w:shd w:fill="auto" w:val="clear"/>
          </w:tcPr>
          <w:p w:rsidR="00000000" w:rsidDel="00000000" w:rsidP="00000000" w:rsidRDefault="00000000" w:rsidRPr="00000000" w14:paraId="000002A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D">
            <w:pPr>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2AE">
            <w:pPr>
              <w:rPr>
                <w:rFonts w:ascii="Calibri" w:cs="Calibri" w:eastAsia="Calibri" w:hAnsi="Calibri"/>
              </w:rPr>
            </w:pPr>
            <w:r w:rsidDel="00000000" w:rsidR="00000000" w:rsidRPr="00000000">
              <w:rPr>
                <w:rtl w:val="0"/>
              </w:rPr>
              <w:t xml:space="preserve">2.</w:t>
            </w:r>
            <w:r w:rsidDel="00000000" w:rsidR="00000000" w:rsidRPr="00000000">
              <w:rPr>
                <w:rtl w:val="0"/>
              </w:rPr>
            </w:r>
          </w:p>
        </w:tc>
        <w:tc>
          <w:tcPr>
            <w:shd w:fill="auto" w:val="clear"/>
          </w:tcPr>
          <w:p w:rsidR="00000000" w:rsidDel="00000000" w:rsidP="00000000" w:rsidRDefault="00000000" w:rsidRPr="00000000" w14:paraId="000002A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2">
            <w:pPr>
              <w:rPr>
                <w:rFonts w:ascii="Calibri" w:cs="Calibri" w:eastAsia="Calibri" w:hAnsi="Calibri"/>
              </w:rPr>
            </w:pPr>
            <w:r w:rsidDel="00000000" w:rsidR="00000000" w:rsidRPr="00000000">
              <w:rPr>
                <w:rtl w:val="0"/>
              </w:rPr>
              <w:t xml:space="preserve">3.</w:t>
            </w:r>
            <w:r w:rsidDel="00000000" w:rsidR="00000000" w:rsidRPr="00000000">
              <w:rPr>
                <w:rtl w:val="0"/>
              </w:rPr>
            </w:r>
          </w:p>
        </w:tc>
        <w:tc>
          <w:tcPr>
            <w:shd w:fill="auto" w:val="clear"/>
          </w:tcPr>
          <w:p w:rsidR="00000000" w:rsidDel="00000000" w:rsidP="00000000" w:rsidRDefault="00000000" w:rsidRPr="00000000" w14:paraId="000002B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6">
            <w:pPr>
              <w:rPr>
                <w:rFonts w:ascii="Calibri" w:cs="Calibri" w:eastAsia="Calibri" w:hAnsi="Calibri"/>
              </w:rPr>
            </w:pPr>
            <w:r w:rsidDel="00000000" w:rsidR="00000000" w:rsidRPr="00000000">
              <w:rPr>
                <w:rtl w:val="0"/>
              </w:rPr>
              <w:t xml:space="preserve">4.</w:t>
            </w:r>
            <w:r w:rsidDel="00000000" w:rsidR="00000000" w:rsidRPr="00000000">
              <w:rPr>
                <w:rtl w:val="0"/>
              </w:rPr>
            </w:r>
          </w:p>
        </w:tc>
        <w:tc>
          <w:tcPr>
            <w:shd w:fill="auto" w:val="clear"/>
          </w:tcPr>
          <w:p w:rsidR="00000000" w:rsidDel="00000000" w:rsidP="00000000" w:rsidRDefault="00000000" w:rsidRPr="00000000" w14:paraId="000002B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A">
            <w:pPr>
              <w:rPr>
                <w:rFonts w:ascii="Calibri" w:cs="Calibri" w:eastAsia="Calibri" w:hAnsi="Calibri"/>
              </w:rPr>
            </w:pPr>
            <w:r w:rsidDel="00000000" w:rsidR="00000000" w:rsidRPr="00000000">
              <w:rPr>
                <w:rtl w:val="0"/>
              </w:rPr>
              <w:t xml:space="preserve">5.</w:t>
            </w:r>
            <w:r w:rsidDel="00000000" w:rsidR="00000000" w:rsidRPr="00000000">
              <w:rPr>
                <w:rtl w:val="0"/>
              </w:rPr>
            </w:r>
          </w:p>
        </w:tc>
        <w:tc>
          <w:tcPr>
            <w:shd w:fill="auto" w:val="clear"/>
          </w:tcPr>
          <w:p w:rsidR="00000000" w:rsidDel="00000000" w:rsidP="00000000" w:rsidRDefault="00000000" w:rsidRPr="00000000" w14:paraId="000002B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E">
            <w:pPr>
              <w:rPr>
                <w:rFonts w:ascii="Calibri" w:cs="Calibri" w:eastAsia="Calibri" w:hAnsi="Calibri"/>
              </w:rPr>
            </w:pPr>
            <w:r w:rsidDel="00000000" w:rsidR="00000000" w:rsidRPr="00000000">
              <w:rPr>
                <w:rtl w:val="0"/>
              </w:rPr>
              <w:t xml:space="preserve">6.</w:t>
            </w:r>
            <w:r w:rsidDel="00000000" w:rsidR="00000000" w:rsidRPr="00000000">
              <w:rPr>
                <w:rtl w:val="0"/>
              </w:rPr>
            </w:r>
          </w:p>
        </w:tc>
        <w:tc>
          <w:tcPr>
            <w:shd w:fill="auto" w:val="clear"/>
          </w:tcPr>
          <w:p w:rsidR="00000000" w:rsidDel="00000000" w:rsidP="00000000" w:rsidRDefault="00000000" w:rsidRPr="00000000" w14:paraId="000002B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2">
            <w:pPr>
              <w:rPr>
                <w:rFonts w:ascii="Calibri" w:cs="Calibri" w:eastAsia="Calibri" w:hAnsi="Calibri"/>
              </w:rPr>
            </w:pPr>
            <w:r w:rsidDel="00000000" w:rsidR="00000000" w:rsidRPr="00000000">
              <w:rPr>
                <w:rtl w:val="0"/>
              </w:rPr>
              <w:t xml:space="preserve">7.</w:t>
            </w:r>
            <w:r w:rsidDel="00000000" w:rsidR="00000000" w:rsidRPr="00000000">
              <w:rPr>
                <w:rtl w:val="0"/>
              </w:rPr>
            </w:r>
          </w:p>
        </w:tc>
        <w:tc>
          <w:tcPr>
            <w:shd w:fill="auto" w:val="clear"/>
          </w:tcPr>
          <w:p w:rsidR="00000000" w:rsidDel="00000000" w:rsidP="00000000" w:rsidRDefault="00000000" w:rsidRPr="00000000" w14:paraId="000002C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6">
            <w:pPr>
              <w:rPr>
                <w:rFonts w:ascii="Calibri" w:cs="Calibri" w:eastAsia="Calibri" w:hAnsi="Calibri"/>
              </w:rPr>
            </w:pPr>
            <w:r w:rsidDel="00000000" w:rsidR="00000000" w:rsidRPr="00000000">
              <w:rPr>
                <w:rtl w:val="0"/>
              </w:rPr>
              <w:t xml:space="preserve">8.</w:t>
            </w:r>
            <w:r w:rsidDel="00000000" w:rsidR="00000000" w:rsidRPr="00000000">
              <w:rPr>
                <w:rtl w:val="0"/>
              </w:rPr>
            </w:r>
          </w:p>
        </w:tc>
        <w:tc>
          <w:tcPr>
            <w:shd w:fill="auto" w:val="clear"/>
          </w:tcPr>
          <w:p w:rsidR="00000000" w:rsidDel="00000000" w:rsidP="00000000" w:rsidRDefault="00000000" w:rsidRPr="00000000" w14:paraId="000002C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A">
            <w:pPr>
              <w:rPr>
                <w:rFonts w:ascii="Calibri" w:cs="Calibri" w:eastAsia="Calibri" w:hAnsi="Calibri"/>
              </w:rPr>
            </w:pPr>
            <w:r w:rsidDel="00000000" w:rsidR="00000000" w:rsidRPr="00000000">
              <w:rPr>
                <w:rtl w:val="0"/>
              </w:rPr>
              <w:t xml:space="preserve">9.</w:t>
            </w:r>
            <w:r w:rsidDel="00000000" w:rsidR="00000000" w:rsidRPr="00000000">
              <w:rPr>
                <w:rtl w:val="0"/>
              </w:rPr>
            </w:r>
          </w:p>
        </w:tc>
        <w:tc>
          <w:tcPr>
            <w:shd w:fill="auto" w:val="clear"/>
          </w:tcPr>
          <w:p w:rsidR="00000000" w:rsidDel="00000000" w:rsidP="00000000" w:rsidRDefault="00000000" w:rsidRPr="00000000" w14:paraId="000002C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E">
            <w:pPr>
              <w:rPr>
                <w:rFonts w:ascii="Calibri" w:cs="Calibri" w:eastAsia="Calibri" w:hAnsi="Calibri"/>
              </w:rPr>
            </w:pPr>
            <w:r w:rsidDel="00000000" w:rsidR="00000000" w:rsidRPr="00000000">
              <w:rPr>
                <w:rtl w:val="0"/>
              </w:rPr>
              <w:t xml:space="preserve">10.</w:t>
            </w:r>
            <w:r w:rsidDel="00000000" w:rsidR="00000000" w:rsidRPr="00000000">
              <w:rPr>
                <w:rtl w:val="0"/>
              </w:rPr>
            </w:r>
          </w:p>
        </w:tc>
        <w:tc>
          <w:tcPr>
            <w:shd w:fill="auto" w:val="clear"/>
          </w:tcPr>
          <w:p w:rsidR="00000000" w:rsidDel="00000000" w:rsidP="00000000" w:rsidRDefault="00000000" w:rsidRPr="00000000" w14:paraId="000002C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2">
            <w:pPr>
              <w:rPr>
                <w:rFonts w:ascii="Calibri" w:cs="Calibri" w:eastAsia="Calibri" w:hAnsi="Calibri"/>
              </w:rPr>
            </w:pPr>
            <w:r w:rsidDel="00000000" w:rsidR="00000000" w:rsidRPr="00000000">
              <w:rPr>
                <w:rtl w:val="0"/>
              </w:rPr>
              <w:t xml:space="preserve">11.</w:t>
            </w:r>
            <w:r w:rsidDel="00000000" w:rsidR="00000000" w:rsidRPr="00000000">
              <w:rPr>
                <w:rtl w:val="0"/>
              </w:rPr>
            </w:r>
          </w:p>
        </w:tc>
        <w:tc>
          <w:tcPr>
            <w:shd w:fill="auto" w:val="clear"/>
          </w:tcPr>
          <w:p w:rsidR="00000000" w:rsidDel="00000000" w:rsidP="00000000" w:rsidRDefault="00000000" w:rsidRPr="00000000" w14:paraId="000002D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6">
            <w:pPr>
              <w:rPr>
                <w:rFonts w:ascii="Calibri" w:cs="Calibri" w:eastAsia="Calibri" w:hAnsi="Calibri"/>
              </w:rPr>
            </w:pPr>
            <w:r w:rsidDel="00000000" w:rsidR="00000000" w:rsidRPr="00000000">
              <w:rPr>
                <w:rtl w:val="0"/>
              </w:rPr>
              <w:t xml:space="preserve">12.</w:t>
            </w:r>
            <w:r w:rsidDel="00000000" w:rsidR="00000000" w:rsidRPr="00000000">
              <w:rPr>
                <w:rtl w:val="0"/>
              </w:rPr>
            </w:r>
          </w:p>
        </w:tc>
        <w:tc>
          <w:tcPr>
            <w:shd w:fill="auto" w:val="clear"/>
          </w:tcPr>
          <w:p w:rsidR="00000000" w:rsidDel="00000000" w:rsidP="00000000" w:rsidRDefault="00000000" w:rsidRPr="00000000" w14:paraId="000002D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A">
            <w:pPr>
              <w:rPr>
                <w:rFonts w:ascii="Calibri" w:cs="Calibri" w:eastAsia="Calibri" w:hAnsi="Calibri"/>
              </w:rPr>
            </w:pPr>
            <w:r w:rsidDel="00000000" w:rsidR="00000000" w:rsidRPr="00000000">
              <w:rPr>
                <w:rtl w:val="0"/>
              </w:rPr>
              <w:t xml:space="preserve">13.</w:t>
            </w:r>
            <w:r w:rsidDel="00000000" w:rsidR="00000000" w:rsidRPr="00000000">
              <w:rPr>
                <w:rtl w:val="0"/>
              </w:rPr>
            </w:r>
          </w:p>
        </w:tc>
        <w:tc>
          <w:tcPr>
            <w:shd w:fill="auto" w:val="clear"/>
          </w:tcPr>
          <w:p w:rsidR="00000000" w:rsidDel="00000000" w:rsidP="00000000" w:rsidRDefault="00000000" w:rsidRPr="00000000" w14:paraId="000002D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E">
            <w:pPr>
              <w:rPr>
                <w:rFonts w:ascii="Calibri" w:cs="Calibri" w:eastAsia="Calibri" w:hAnsi="Calibri"/>
              </w:rPr>
            </w:pPr>
            <w:r w:rsidDel="00000000" w:rsidR="00000000" w:rsidRPr="00000000">
              <w:rPr>
                <w:rtl w:val="0"/>
              </w:rPr>
              <w:t xml:space="preserve">14.</w:t>
            </w:r>
            <w:r w:rsidDel="00000000" w:rsidR="00000000" w:rsidRPr="00000000">
              <w:rPr>
                <w:rtl w:val="0"/>
              </w:rPr>
            </w:r>
          </w:p>
        </w:tc>
        <w:tc>
          <w:tcPr>
            <w:shd w:fill="auto" w:val="clear"/>
          </w:tcPr>
          <w:p w:rsidR="00000000" w:rsidDel="00000000" w:rsidP="00000000" w:rsidRDefault="00000000" w:rsidRPr="00000000" w14:paraId="000002D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2">
            <w:pPr>
              <w:rPr>
                <w:rFonts w:ascii="Calibri" w:cs="Calibri" w:eastAsia="Calibri" w:hAnsi="Calibri"/>
              </w:rPr>
            </w:pPr>
            <w:r w:rsidDel="00000000" w:rsidR="00000000" w:rsidRPr="00000000">
              <w:rPr>
                <w:rtl w:val="0"/>
              </w:rPr>
              <w:t xml:space="preserve">15.</w:t>
            </w:r>
            <w:r w:rsidDel="00000000" w:rsidR="00000000" w:rsidRPr="00000000">
              <w:rPr>
                <w:rtl w:val="0"/>
              </w:rPr>
            </w:r>
          </w:p>
        </w:tc>
        <w:tc>
          <w:tcPr>
            <w:shd w:fill="auto" w:val="clear"/>
          </w:tcPr>
          <w:p w:rsidR="00000000" w:rsidDel="00000000" w:rsidP="00000000" w:rsidRDefault="00000000" w:rsidRPr="00000000" w14:paraId="000002E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6">
            <w:pPr>
              <w:rPr>
                <w:rFonts w:ascii="Calibri" w:cs="Calibri" w:eastAsia="Calibri" w:hAnsi="Calibri"/>
              </w:rPr>
            </w:pPr>
            <w:r w:rsidDel="00000000" w:rsidR="00000000" w:rsidRPr="00000000">
              <w:rPr>
                <w:rtl w:val="0"/>
              </w:rPr>
              <w:t xml:space="preserve">16.</w:t>
            </w:r>
            <w:r w:rsidDel="00000000" w:rsidR="00000000" w:rsidRPr="00000000">
              <w:rPr>
                <w:rtl w:val="0"/>
              </w:rPr>
            </w:r>
          </w:p>
        </w:tc>
        <w:tc>
          <w:tcPr>
            <w:shd w:fill="auto" w:val="clear"/>
          </w:tcPr>
          <w:p w:rsidR="00000000" w:rsidDel="00000000" w:rsidP="00000000" w:rsidRDefault="00000000" w:rsidRPr="00000000" w14:paraId="000002E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A">
            <w:pPr>
              <w:rPr>
                <w:rFonts w:ascii="Calibri" w:cs="Calibri" w:eastAsia="Calibri" w:hAnsi="Calibri"/>
              </w:rPr>
            </w:pPr>
            <w:r w:rsidDel="00000000" w:rsidR="00000000" w:rsidRPr="00000000">
              <w:rPr>
                <w:rtl w:val="0"/>
              </w:rPr>
              <w:t xml:space="preserve">17.</w:t>
            </w:r>
            <w:r w:rsidDel="00000000" w:rsidR="00000000" w:rsidRPr="00000000">
              <w:rPr>
                <w:rtl w:val="0"/>
              </w:rPr>
            </w:r>
          </w:p>
        </w:tc>
        <w:tc>
          <w:tcPr>
            <w:shd w:fill="auto" w:val="clear"/>
          </w:tcPr>
          <w:p w:rsidR="00000000" w:rsidDel="00000000" w:rsidP="00000000" w:rsidRDefault="00000000" w:rsidRPr="00000000" w14:paraId="000002E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E">
            <w:pPr>
              <w:rPr>
                <w:rFonts w:ascii="Calibri" w:cs="Calibri" w:eastAsia="Calibri" w:hAnsi="Calibri"/>
              </w:rPr>
            </w:pPr>
            <w:r w:rsidDel="00000000" w:rsidR="00000000" w:rsidRPr="00000000">
              <w:rPr>
                <w:rtl w:val="0"/>
              </w:rPr>
              <w:t xml:space="preserve">18.</w:t>
            </w:r>
            <w:r w:rsidDel="00000000" w:rsidR="00000000" w:rsidRPr="00000000">
              <w:rPr>
                <w:rtl w:val="0"/>
              </w:rPr>
            </w:r>
          </w:p>
        </w:tc>
        <w:tc>
          <w:tcPr>
            <w:shd w:fill="auto" w:val="clear"/>
          </w:tcPr>
          <w:p w:rsidR="00000000" w:rsidDel="00000000" w:rsidP="00000000" w:rsidRDefault="00000000" w:rsidRPr="00000000" w14:paraId="000002E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F2">
            <w:pPr>
              <w:rPr>
                <w:rFonts w:ascii="Calibri" w:cs="Calibri" w:eastAsia="Calibri" w:hAnsi="Calibri"/>
              </w:rPr>
            </w:pPr>
            <w:r w:rsidDel="00000000" w:rsidR="00000000" w:rsidRPr="00000000">
              <w:rPr>
                <w:rtl w:val="0"/>
              </w:rPr>
              <w:t xml:space="preserve">19.</w:t>
            </w:r>
            <w:r w:rsidDel="00000000" w:rsidR="00000000" w:rsidRPr="00000000">
              <w:rPr>
                <w:rtl w:val="0"/>
              </w:rPr>
            </w:r>
          </w:p>
        </w:tc>
        <w:tc>
          <w:tcPr>
            <w:shd w:fill="auto" w:val="clear"/>
          </w:tcPr>
          <w:p w:rsidR="00000000" w:rsidDel="00000000" w:rsidP="00000000" w:rsidRDefault="00000000" w:rsidRPr="00000000" w14:paraId="000002F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F6">
            <w:pPr>
              <w:rPr>
                <w:rFonts w:ascii="Calibri" w:cs="Calibri" w:eastAsia="Calibri" w:hAnsi="Calibri"/>
              </w:rPr>
            </w:pPr>
            <w:r w:rsidDel="00000000" w:rsidR="00000000" w:rsidRPr="00000000">
              <w:rPr>
                <w:rtl w:val="0"/>
              </w:rPr>
              <w:t xml:space="preserve">20.</w:t>
            </w:r>
            <w:r w:rsidDel="00000000" w:rsidR="00000000" w:rsidRPr="00000000">
              <w:rPr>
                <w:rtl w:val="0"/>
              </w:rPr>
            </w:r>
          </w:p>
        </w:tc>
        <w:tc>
          <w:tcPr>
            <w:shd w:fill="auto" w:val="clear"/>
          </w:tcPr>
          <w:p w:rsidR="00000000" w:rsidDel="00000000" w:rsidP="00000000" w:rsidRDefault="00000000" w:rsidRPr="00000000" w14:paraId="000002F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FA">
            <w:pPr>
              <w:rPr>
                <w:rFonts w:ascii="Calibri" w:cs="Calibri" w:eastAsia="Calibri" w:hAnsi="Calibri"/>
              </w:rPr>
            </w:pPr>
            <w:r w:rsidDel="00000000" w:rsidR="00000000" w:rsidRPr="00000000">
              <w:rPr>
                <w:rtl w:val="0"/>
              </w:rPr>
              <w:t xml:space="preserve">N</w:t>
            </w:r>
            <w:r w:rsidDel="00000000" w:rsidR="00000000" w:rsidRPr="00000000">
              <w:rPr>
                <w:rtl w:val="0"/>
              </w:rPr>
            </w:r>
          </w:p>
        </w:tc>
        <w:tc>
          <w:tcPr>
            <w:shd w:fill="auto" w:val="clear"/>
          </w:tcPr>
          <w:p w:rsidR="00000000" w:rsidDel="00000000" w:rsidP="00000000" w:rsidRDefault="00000000" w:rsidRPr="00000000" w14:paraId="000002F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D">
            <w:pPr>
              <w:rPr/>
            </w:pPr>
            <w:r w:rsidDel="00000000" w:rsidR="00000000" w:rsidRPr="00000000">
              <w:rPr>
                <w:rtl w:val="0"/>
              </w:rPr>
            </w:r>
          </w:p>
        </w:tc>
      </w:tr>
    </w:tbl>
    <w:p w:rsidR="00000000" w:rsidDel="00000000" w:rsidP="00000000" w:rsidRDefault="00000000" w:rsidRPr="00000000" w14:paraId="000002FE">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2FF">
      <w:pPr>
        <w:keepNext w:val="1"/>
        <w:keepLines w:val="1"/>
        <w:spacing w:after="0" w:before="240" w:lineRule="auto"/>
        <w:jc w:val="center"/>
        <w:rPr>
          <w:b w:val="1"/>
          <w:sz w:val="26"/>
          <w:szCs w:val="26"/>
        </w:rPr>
      </w:pPr>
      <w:r w:rsidDel="00000000" w:rsidR="00000000" w:rsidRPr="00000000">
        <w:rPr>
          <w:b w:val="1"/>
          <w:sz w:val="26"/>
          <w:szCs w:val="26"/>
          <w:rtl w:val="0"/>
        </w:rPr>
        <w:t xml:space="preserve">Anexo N° 4 Declaración Jurada de No Recuperación de IVA</w:t>
      </w:r>
    </w:p>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rPr/>
      </w:pPr>
      <w:r w:rsidDel="00000000" w:rsidR="00000000" w:rsidRPr="00000000">
        <w:rPr>
          <w:rtl w:val="0"/>
        </w:rPr>
        <w:t xml:space="preserve">En __________, a _______ de ________________________ de 2025, el grupo pre cooperativo ________________________, representado a su vez por:</w:t>
      </w:r>
    </w:p>
    <w:p w:rsidR="00000000" w:rsidDel="00000000" w:rsidP="00000000" w:rsidRDefault="00000000" w:rsidRPr="00000000" w14:paraId="00000302">
      <w:pPr>
        <w:rPr/>
      </w:pPr>
      <w:r w:rsidDel="00000000" w:rsidR="00000000" w:rsidRPr="00000000">
        <w:rPr>
          <w:rtl w:val="0"/>
        </w:rPr>
      </w:r>
    </w:p>
    <w:p w:rsidR="00000000" w:rsidDel="00000000" w:rsidP="00000000" w:rsidRDefault="00000000" w:rsidRPr="00000000" w14:paraId="00000303">
      <w:pPr>
        <w:jc w:val="center"/>
        <w:rPr/>
      </w:pPr>
      <w:r w:rsidDel="00000000" w:rsidR="00000000" w:rsidRPr="00000000">
        <w:rPr>
          <w:rtl w:val="0"/>
        </w:rPr>
        <w:t xml:space="preserve">Nombre: ________________________________________________</w:t>
      </w:r>
    </w:p>
    <w:p w:rsidR="00000000" w:rsidDel="00000000" w:rsidP="00000000" w:rsidRDefault="00000000" w:rsidRPr="00000000" w14:paraId="00000304">
      <w:pPr>
        <w:jc w:val="center"/>
        <w:rPr/>
      </w:pPr>
      <w:r w:rsidDel="00000000" w:rsidR="00000000" w:rsidRPr="00000000">
        <w:rPr>
          <w:rtl w:val="0"/>
        </w:rPr>
        <w:t xml:space="preserve">RUT: _____________________ Cargo: ________________________</w:t>
      </w:r>
    </w:p>
    <w:p w:rsidR="00000000" w:rsidDel="00000000" w:rsidP="00000000" w:rsidRDefault="00000000" w:rsidRPr="00000000" w14:paraId="00000305">
      <w:pPr>
        <w:rPr>
          <w:sz w:val="2"/>
          <w:szCs w:val="2"/>
        </w:rPr>
      </w:pPr>
      <w:r w:rsidDel="00000000" w:rsidR="00000000" w:rsidRPr="00000000">
        <w:rPr>
          <w:rtl w:val="0"/>
        </w:rPr>
      </w:r>
    </w:p>
    <w:p w:rsidR="00000000" w:rsidDel="00000000" w:rsidP="00000000" w:rsidRDefault="00000000" w:rsidRPr="00000000" w14:paraId="00000306">
      <w:pPr>
        <w:rPr/>
      </w:pPr>
      <w:r w:rsidDel="00000000" w:rsidR="00000000" w:rsidRPr="00000000">
        <w:rPr>
          <w:rtl w:val="0"/>
        </w:rPr>
      </w:r>
    </w:p>
    <w:p w:rsidR="00000000" w:rsidDel="00000000" w:rsidP="00000000" w:rsidRDefault="00000000" w:rsidRPr="00000000" w14:paraId="00000307">
      <w:pPr>
        <w:rPr/>
      </w:pPr>
      <w:r w:rsidDel="00000000" w:rsidR="00000000" w:rsidRPr="00000000">
        <w:rPr>
          <w:rtl w:val="0"/>
        </w:rPr>
        <w:t xml:space="preserve">Marcar según corresponda;</w:t>
      </w:r>
    </w:p>
    <w:p w:rsidR="00000000" w:rsidDel="00000000" w:rsidP="00000000" w:rsidRDefault="00000000" w:rsidRPr="00000000" w14:paraId="00000308">
      <w:pPr>
        <w:rPr/>
      </w:pPr>
      <w:r w:rsidDel="00000000" w:rsidR="00000000" w:rsidRPr="00000000">
        <w:rPr>
          <w:rtl w:val="0"/>
        </w:rPr>
      </w:r>
    </w:p>
    <w:p w:rsidR="00000000" w:rsidDel="00000000" w:rsidP="00000000" w:rsidRDefault="00000000" w:rsidRPr="00000000" w14:paraId="00000309">
      <w:pPr>
        <w:rPr/>
      </w:pPr>
      <w:r w:rsidDel="00000000" w:rsidR="00000000" w:rsidRPr="00000000">
        <w:rPr>
          <w:rtl w:val="0"/>
        </w:rPr>
        <w:t xml:space="preserve">Declara que </w:t>
      </w:r>
      <w:r w:rsidDel="00000000" w:rsidR="00000000" w:rsidRPr="00000000">
        <w:rPr>
          <w:b w:val="1"/>
          <w:u w:val="single"/>
          <w:rtl w:val="0"/>
        </w:rPr>
        <w:t xml:space="preserve">NO</w:t>
      </w:r>
      <w:r w:rsidDel="00000000" w:rsidR="00000000" w:rsidRPr="00000000">
        <w:rPr>
          <w:u w:val="single"/>
          <w:rtl w:val="0"/>
        </w:rPr>
        <w:t xml:space="preserve"> recupera el IVA o no hacen uso del crédito fiscal</w:t>
      </w:r>
      <w:r w:rsidDel="00000000" w:rsidR="00000000" w:rsidRPr="00000000">
        <w:rPr>
          <w:rtl w:val="0"/>
        </w:rPr>
        <w:t xml:space="preserve">, lo que deberán acreditar mediante libro de compraventa, el formulario 29 y la factura.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29" name=""/>
                <a:graphic>
                  <a:graphicData uri="http://schemas.microsoft.com/office/word/2010/wordprocessingShape">
                    <wps:wsp>
                      <wps:cNvSpPr/>
                      <wps:cNvPr id="6" name="Shape 6"/>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29"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390525" cy="295275"/>
                        </a:xfrm>
                        <a:prstGeom prst="rect"/>
                        <a:ln/>
                      </pic:spPr>
                    </pic:pic>
                  </a:graphicData>
                </a:graphic>
              </wp:anchor>
            </w:drawing>
          </mc:Fallback>
        </mc:AlternateContent>
      </w:r>
    </w:p>
    <w:p w:rsidR="00000000" w:rsidDel="00000000" w:rsidP="00000000" w:rsidRDefault="00000000" w:rsidRPr="00000000" w14:paraId="0000030A">
      <w:pPr>
        <w:rPr/>
      </w:pPr>
      <w:r w:rsidDel="00000000" w:rsidR="00000000" w:rsidRPr="00000000">
        <w:rPr>
          <w:rtl w:val="0"/>
        </w:rPr>
      </w:r>
    </w:p>
    <w:p w:rsidR="00000000" w:rsidDel="00000000" w:rsidP="00000000" w:rsidRDefault="00000000" w:rsidRPr="00000000" w14:paraId="0000030B">
      <w:pPr>
        <w:rPr/>
      </w:pPr>
      <w:r w:rsidDel="00000000" w:rsidR="00000000" w:rsidRPr="00000000">
        <w:rPr>
          <w:rtl w:val="0"/>
        </w:rPr>
        <w:t xml:space="preserve">Declara que </w:t>
      </w:r>
      <w:r w:rsidDel="00000000" w:rsidR="00000000" w:rsidRPr="00000000">
        <w:rPr>
          <w:b w:val="1"/>
          <w:u w:val="single"/>
          <w:rtl w:val="0"/>
        </w:rPr>
        <w:t xml:space="preserve">NO </w:t>
      </w:r>
      <w:r w:rsidDel="00000000" w:rsidR="00000000" w:rsidRPr="00000000">
        <w:rPr>
          <w:u w:val="single"/>
          <w:rtl w:val="0"/>
        </w:rPr>
        <w:t xml:space="preserve">recupera el IVA y que NO llevan libro de compraventa</w:t>
      </w:r>
      <w:r w:rsidDel="00000000" w:rsidR="00000000" w:rsidRPr="00000000">
        <w:rPr>
          <w:rtl w:val="0"/>
        </w:rPr>
        <w:t xml:space="preserve">, dado que tienen el RUT ante SII pero no tienen inicio de actividades.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30" name=""/>
                <a:graphic>
                  <a:graphicData uri="http://schemas.microsoft.com/office/word/2010/wordprocessingShape">
                    <wps:wsp>
                      <wps:cNvSpPr/>
                      <wps:cNvPr id="7" name="Shape 7"/>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30"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390525" cy="295275"/>
                        </a:xfrm>
                        <a:prstGeom prst="rect"/>
                        <a:ln/>
                      </pic:spPr>
                    </pic:pic>
                  </a:graphicData>
                </a:graphic>
              </wp:anchor>
            </w:drawing>
          </mc:Fallback>
        </mc:AlternateContent>
      </w:r>
    </w:p>
    <w:p w:rsidR="00000000" w:rsidDel="00000000" w:rsidP="00000000" w:rsidRDefault="00000000" w:rsidRPr="00000000" w14:paraId="0000030C">
      <w:pPr>
        <w:rPr/>
      </w:pPr>
      <w:r w:rsidDel="00000000" w:rsidR="00000000" w:rsidRPr="00000000">
        <w:rPr>
          <w:rtl w:val="0"/>
        </w:rPr>
        <w:t xml:space="preserve">Dan fe de esta información con sus firmas;</w:t>
      </w:r>
    </w:p>
    <w:p w:rsidR="00000000" w:rsidDel="00000000" w:rsidP="00000000" w:rsidRDefault="00000000" w:rsidRPr="00000000" w14:paraId="0000030D">
      <w:pPr>
        <w:rPr/>
      </w:pPr>
      <w:r w:rsidDel="00000000" w:rsidR="00000000" w:rsidRPr="00000000">
        <w:rPr>
          <w:rtl w:val="0"/>
        </w:rPr>
      </w:r>
    </w:p>
    <w:tbl>
      <w:tblPr>
        <w:tblStyle w:val="Table22"/>
        <w:tblW w:w="88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gridCol w:w="2946"/>
        <w:gridCol w:w="2946"/>
        <w:tblGridChange w:id="0">
          <w:tblGrid>
            <w:gridCol w:w="2946"/>
            <w:gridCol w:w="2946"/>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0E">
            <w:pPr>
              <w:widowControl w:val="0"/>
              <w:spacing w:after="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0F">
            <w:pPr>
              <w:widowControl w:val="0"/>
              <w:spacing w:after="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10">
            <w:pPr>
              <w:widowControl w:val="0"/>
              <w:spacing w:after="0" w:line="240" w:lineRule="auto"/>
              <w:rPr/>
            </w:pPr>
            <w:r w:rsidDel="00000000" w:rsidR="00000000" w:rsidRPr="00000000">
              <w:rPr>
                <w:rtl w:val="0"/>
              </w:rPr>
            </w:r>
          </w:p>
        </w:tc>
      </w:tr>
    </w:tbl>
    <w:p w:rsidR="00000000" w:rsidDel="00000000" w:rsidP="00000000" w:rsidRDefault="00000000" w:rsidRPr="00000000" w14:paraId="00000311">
      <w:pPr>
        <w:spacing w:after="0" w:line="240" w:lineRule="auto"/>
        <w:jc w:val="center"/>
        <w:rPr>
          <w:sz w:val="20"/>
          <w:szCs w:val="20"/>
        </w:rPr>
      </w:pPr>
      <w:r w:rsidDel="00000000" w:rsidR="00000000" w:rsidRPr="00000000">
        <w:rPr>
          <w:sz w:val="20"/>
          <w:szCs w:val="20"/>
          <w:rtl w:val="0"/>
        </w:rPr>
        <w:t xml:space="preserve">Nombre</w:t>
      </w:r>
    </w:p>
    <w:p w:rsidR="00000000" w:rsidDel="00000000" w:rsidP="00000000" w:rsidRDefault="00000000" w:rsidRPr="00000000" w14:paraId="00000312">
      <w:pPr>
        <w:spacing w:after="0" w:line="240" w:lineRule="auto"/>
        <w:jc w:val="center"/>
        <w:rPr>
          <w:sz w:val="20"/>
          <w:szCs w:val="20"/>
        </w:rPr>
      </w:pPr>
      <w:r w:rsidDel="00000000" w:rsidR="00000000" w:rsidRPr="00000000">
        <w:rPr>
          <w:sz w:val="20"/>
          <w:szCs w:val="20"/>
          <w:rtl w:val="0"/>
        </w:rPr>
        <w:t xml:space="preserve">Rut</w:t>
      </w:r>
    </w:p>
    <w:p w:rsidR="00000000" w:rsidDel="00000000" w:rsidP="00000000" w:rsidRDefault="00000000" w:rsidRPr="00000000" w14:paraId="00000313">
      <w:pPr>
        <w:spacing w:after="0" w:line="240" w:lineRule="auto"/>
        <w:jc w:val="center"/>
        <w:rPr>
          <w:sz w:val="20"/>
          <w:szCs w:val="20"/>
        </w:rPr>
      </w:pPr>
      <w:r w:rsidDel="00000000" w:rsidR="00000000" w:rsidRPr="00000000">
        <w:rPr>
          <w:sz w:val="20"/>
          <w:szCs w:val="20"/>
          <w:rtl w:val="0"/>
        </w:rPr>
        <w:t xml:space="preserve">Firma</w:t>
      </w:r>
    </w:p>
    <w:p w:rsidR="00000000" w:rsidDel="00000000" w:rsidP="00000000" w:rsidRDefault="00000000" w:rsidRPr="00000000" w14:paraId="00000314">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315">
      <w:pPr>
        <w:keepNext w:val="1"/>
        <w:keepLines w:val="1"/>
        <w:spacing w:after="0" w:before="240" w:lineRule="auto"/>
        <w:jc w:val="center"/>
        <w:rPr>
          <w:b w:val="1"/>
          <w:sz w:val="26"/>
          <w:szCs w:val="26"/>
        </w:rPr>
      </w:pPr>
      <w:bookmarkStart w:colFirst="0" w:colLast="0" w:name="_heading=h.khckkctbwvnt" w:id="13"/>
      <w:bookmarkEnd w:id="13"/>
      <w:r w:rsidDel="00000000" w:rsidR="00000000" w:rsidRPr="00000000">
        <w:rPr>
          <w:b w:val="1"/>
          <w:sz w:val="26"/>
          <w:szCs w:val="26"/>
          <w:rtl w:val="0"/>
        </w:rPr>
        <w:t xml:space="preserve">Anexo N° 5 Declaración Jurada de No Consanguinidad</w:t>
      </w:r>
    </w:p>
    <w:p w:rsidR="00000000" w:rsidDel="00000000" w:rsidP="00000000" w:rsidRDefault="00000000" w:rsidRPr="00000000" w14:paraId="00000316">
      <w:pPr>
        <w:rPr/>
      </w:pPr>
      <w:r w:rsidDel="00000000" w:rsidR="00000000" w:rsidRPr="00000000">
        <w:rPr>
          <w:rtl w:val="0"/>
        </w:rPr>
      </w:r>
    </w:p>
    <w:p w:rsidR="00000000" w:rsidDel="00000000" w:rsidP="00000000" w:rsidRDefault="00000000" w:rsidRPr="00000000" w14:paraId="00000317">
      <w:pPr>
        <w:spacing w:after="200" w:line="276" w:lineRule="auto"/>
        <w:rPr/>
      </w:pPr>
      <w:r w:rsidDel="00000000" w:rsidR="00000000" w:rsidRPr="00000000">
        <w:rPr>
          <w:rtl w:val="0"/>
        </w:rPr>
        <w:t xml:space="preserve">En___________, a _______de__________________ de 2025 la persona mandataria Don/ña _____________________, cédula nacional de identidad nº______________, declara que:</w:t>
      </w:r>
    </w:p>
    <w:p w:rsidR="00000000" w:rsidDel="00000000" w:rsidP="00000000" w:rsidRDefault="00000000" w:rsidRPr="00000000" w14:paraId="00000318">
      <w:pPr>
        <w:numPr>
          <w:ilvl w:val="0"/>
          <w:numId w:val="26"/>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Asistencia técnica y asesoría en gestión</w:t>
      </w:r>
      <w:r w:rsidDel="00000000" w:rsidR="00000000" w:rsidRPr="00000000">
        <w:rPr>
          <w:b w:val="1"/>
          <w:u w:val="single"/>
          <w:rtl w:val="0"/>
        </w:rPr>
        <w:t xml:space="preserve"> NO </w:t>
      </w:r>
      <w:r w:rsidDel="00000000" w:rsidR="00000000" w:rsidRPr="00000000">
        <w:rPr>
          <w:u w:val="single"/>
          <w:rtl w:val="0"/>
        </w:rPr>
        <w:t xml:space="preserve">corresponde </w:t>
      </w:r>
      <w:r w:rsidDel="00000000" w:rsidR="00000000" w:rsidRPr="00000000">
        <w:rPr>
          <w:rtl w:val="0"/>
        </w:rPr>
        <w:t xml:space="preserve">a mis propias boletas de honorarios, de socios, de representantes legales, ni tampoco de sus respectivos cónyuges o conviviente civil y parientes por consanguinidad hasta el segundo grado inclusive (hijos, padres, abuelos, hermanos).</w:t>
      </w:r>
    </w:p>
    <w:p w:rsidR="00000000" w:rsidDel="00000000" w:rsidP="00000000" w:rsidRDefault="00000000" w:rsidRPr="00000000" w14:paraId="00000319">
      <w:pPr>
        <w:numPr>
          <w:ilvl w:val="0"/>
          <w:numId w:val="26"/>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Capacitación </w:t>
      </w:r>
      <w:r w:rsidDel="00000000" w:rsidR="00000000" w:rsidRPr="00000000">
        <w:rPr>
          <w:b w:val="1"/>
          <w:u w:val="single"/>
          <w:rtl w:val="0"/>
        </w:rPr>
        <w:t xml:space="preserve">NO </w:t>
      </w:r>
      <w:r w:rsidDel="00000000" w:rsidR="00000000" w:rsidRPr="00000000">
        <w:rPr>
          <w:u w:val="single"/>
          <w:rtl w:val="0"/>
        </w:rPr>
        <w:t xml:space="preserve">corresponde</w:t>
      </w:r>
      <w:r w:rsidDel="00000000" w:rsidR="00000000" w:rsidRPr="00000000">
        <w:rPr>
          <w:rtl w:val="0"/>
        </w:rPr>
        <w:t xml:space="preserve"> a mis propias boletas de honorarios, de socios, de representantes legales, ni tampoco de sus respectivos cónyuges o conviviente civil y parientes por consanguinidad hasta el segundo grado inclusive (hijos, padres, abuelos, hermanos).      </w:t>
      </w:r>
    </w:p>
    <w:p w:rsidR="00000000" w:rsidDel="00000000" w:rsidP="00000000" w:rsidRDefault="00000000" w:rsidRPr="00000000" w14:paraId="0000031A">
      <w:pPr>
        <w:widowControl w:val="0"/>
        <w:numPr>
          <w:ilvl w:val="0"/>
          <w:numId w:val="26"/>
        </w:numPr>
        <w:spacing w:after="200" w:line="276" w:lineRule="auto"/>
        <w:ind w:left="720" w:hanging="360"/>
        <w:rPr/>
      </w:pPr>
      <w:r w:rsidDel="00000000" w:rsidR="00000000" w:rsidRPr="00000000">
        <w:rPr>
          <w:rtl w:val="0"/>
        </w:rPr>
        <w:t xml:space="preserve">El gasto rendido asociado a la compra de activo fijo, intangible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31B">
      <w:pPr>
        <w:widowControl w:val="0"/>
        <w:numPr>
          <w:ilvl w:val="0"/>
          <w:numId w:val="26"/>
        </w:numPr>
        <w:spacing w:after="200" w:line="276" w:lineRule="auto"/>
        <w:ind w:left="720" w:hanging="360"/>
        <w:rPr/>
      </w:pPr>
      <w:r w:rsidDel="00000000" w:rsidR="00000000" w:rsidRPr="00000000">
        <w:rPr>
          <w:rtl w:val="0"/>
        </w:rPr>
        <w:t xml:space="preserve">El gasto rendido por concepto de arriendo o comodato (pagado),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31C">
      <w:pPr>
        <w:numPr>
          <w:ilvl w:val="0"/>
          <w:numId w:val="26"/>
        </w:numPr>
        <w:spacing w:after="0" w:line="240" w:lineRule="auto"/>
        <w:ind w:left="720" w:hanging="360"/>
        <w:rPr/>
      </w:pPr>
      <w:r w:rsidDel="00000000" w:rsidR="00000000" w:rsidRPr="00000000">
        <w:rPr>
          <w:rtl w:val="0"/>
        </w:rPr>
        <w:t xml:space="preserve">Los gastos rendidos no se han realizados según las demás restricciones señaladas en punto 11 de las bases.</w:t>
      </w:r>
    </w:p>
    <w:p w:rsidR="00000000" w:rsidDel="00000000" w:rsidP="00000000" w:rsidRDefault="00000000" w:rsidRPr="00000000" w14:paraId="0000031D">
      <w:pPr>
        <w:spacing w:after="200" w:line="276" w:lineRule="auto"/>
        <w:ind w:left="1065" w:firstLine="0"/>
        <w:rPr/>
      </w:pPr>
      <w:r w:rsidDel="00000000" w:rsidR="00000000" w:rsidRPr="00000000">
        <w:rPr>
          <w:rtl w:val="0"/>
        </w:rPr>
      </w:r>
    </w:p>
    <w:p w:rsidR="00000000" w:rsidDel="00000000" w:rsidP="00000000" w:rsidRDefault="00000000" w:rsidRPr="00000000" w14:paraId="0000031E">
      <w:pPr>
        <w:spacing w:after="200" w:line="276" w:lineRule="auto"/>
        <w:rPr/>
      </w:pPr>
      <w:r w:rsidDel="00000000" w:rsidR="00000000" w:rsidRPr="00000000">
        <w:rPr>
          <w:rtl w:val="0"/>
        </w:rPr>
        <w:t xml:space="preserve">Da fe de con su firma;</w:t>
      </w:r>
    </w:p>
    <w:p w:rsidR="00000000" w:rsidDel="00000000" w:rsidP="00000000" w:rsidRDefault="00000000" w:rsidRPr="00000000" w14:paraId="0000031F">
      <w:pPr>
        <w:spacing w:after="200" w:line="276" w:lineRule="auto"/>
        <w:rPr/>
      </w:pPr>
      <w:r w:rsidDel="00000000" w:rsidR="00000000" w:rsidRPr="00000000">
        <w:rPr>
          <w:rtl w:val="0"/>
        </w:rPr>
      </w:r>
    </w:p>
    <w:p w:rsidR="00000000" w:rsidDel="00000000" w:rsidP="00000000" w:rsidRDefault="00000000" w:rsidRPr="00000000" w14:paraId="00000320">
      <w:pPr>
        <w:spacing w:after="200" w:line="276" w:lineRule="auto"/>
        <w:rPr/>
      </w:pPr>
      <w:r w:rsidDel="00000000" w:rsidR="00000000" w:rsidRPr="00000000">
        <w:rPr>
          <w:rtl w:val="0"/>
        </w:rPr>
      </w:r>
    </w:p>
    <w:tbl>
      <w:tblPr>
        <w:tblStyle w:val="Table23"/>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1">
            <w:pPr>
              <w:widowControl w:val="0"/>
              <w:spacing w:after="0" w:line="240" w:lineRule="auto"/>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2">
            <w:pPr>
              <w:widowControl w:val="0"/>
              <w:spacing w:after="0" w:line="240" w:lineRule="auto"/>
              <w:rPr/>
            </w:pPr>
            <w:r w:rsidDel="00000000" w:rsidR="00000000" w:rsidRPr="00000000">
              <w:rPr>
                <w:rtl w:val="0"/>
              </w:rPr>
              <w:t xml:space="preserve">Nombre y firma representante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3">
            <w:pPr>
              <w:widowControl w:val="0"/>
              <w:spacing w:after="0" w:line="240" w:lineRule="auto"/>
              <w:rPr/>
            </w:pPr>
            <w:r w:rsidDel="00000000" w:rsidR="00000000" w:rsidRPr="00000000">
              <w:rPr>
                <w:rtl w:val="0"/>
              </w:rPr>
              <w:t xml:space="preserve">RUT: </w:t>
            </w:r>
          </w:p>
        </w:tc>
      </w:tr>
    </w:tbl>
    <w:p w:rsidR="00000000" w:rsidDel="00000000" w:rsidP="00000000" w:rsidRDefault="00000000" w:rsidRPr="00000000" w14:paraId="00000324">
      <w:pPr>
        <w:rPr/>
      </w:pPr>
      <w:r w:rsidDel="00000000" w:rsidR="00000000" w:rsidRPr="00000000">
        <w:rPr>
          <w:rtl w:val="0"/>
        </w:rPr>
      </w:r>
    </w:p>
    <w:p w:rsidR="00000000" w:rsidDel="00000000" w:rsidP="00000000" w:rsidRDefault="00000000" w:rsidRPr="00000000" w14:paraId="00000325">
      <w:pPr>
        <w:rPr>
          <w:b w:val="1"/>
          <w:sz w:val="26"/>
          <w:szCs w:val="26"/>
        </w:rPr>
      </w:pPr>
      <w:bookmarkStart w:colFirst="0" w:colLast="0" w:name="_heading=h.945dh0ab7nva" w:id="14"/>
      <w:bookmarkEnd w:id="14"/>
      <w:r w:rsidDel="00000000" w:rsidR="00000000" w:rsidRPr="00000000">
        <w:br w:type="page"/>
      </w:r>
      <w:r w:rsidDel="00000000" w:rsidR="00000000" w:rsidRPr="00000000">
        <w:rPr>
          <w:b w:val="1"/>
          <w:sz w:val="26"/>
          <w:szCs w:val="26"/>
          <w:rtl w:val="0"/>
        </w:rPr>
        <w:t xml:space="preserve">Anexo N° 6 Declaración Jurada de Probidad y Prácticas Antisindicales</w:t>
      </w:r>
    </w:p>
    <w:p w:rsidR="00000000" w:rsidDel="00000000" w:rsidP="00000000" w:rsidRDefault="00000000" w:rsidRPr="00000000" w14:paraId="00000326">
      <w:pPr>
        <w:rPr/>
      </w:pPr>
      <w:r w:rsidDel="00000000" w:rsidR="00000000" w:rsidRPr="00000000">
        <w:rPr>
          <w:rtl w:val="0"/>
        </w:rPr>
        <w:t xml:space="preserve">En____________, a ____ de_________________________ de 2025, la persona mandataria representante, don/doña ______________________________________, Cédula de Identidad N° _________, domiciliada para estos efectos en ______________________ declarar bajo juramento, para efectos de la convocatoria Programa “Fortalecimiento y creación de empresas sociales y cooperativas ”, que:</w:t>
      </w:r>
    </w:p>
    <w:p w:rsidR="00000000" w:rsidDel="00000000" w:rsidP="00000000" w:rsidRDefault="00000000" w:rsidRPr="00000000" w14:paraId="00000327">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328">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329">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32A">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rsidR="00000000" w:rsidDel="00000000" w:rsidP="00000000" w:rsidRDefault="00000000" w:rsidRPr="00000000" w14:paraId="0000032B">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rsidR="00000000" w:rsidDel="00000000" w:rsidP="00000000" w:rsidRDefault="00000000" w:rsidRPr="00000000" w14:paraId="0000032C">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rtl w:val="0"/>
        </w:rPr>
        <w:t xml:space="preserve">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r w:rsidDel="00000000" w:rsidR="00000000" w:rsidRPr="00000000">
        <w:rPr>
          <w:rtl w:val="0"/>
        </w:rPr>
      </w:r>
    </w:p>
    <w:p w:rsidR="00000000" w:rsidDel="00000000" w:rsidP="00000000" w:rsidRDefault="00000000" w:rsidRPr="00000000" w14:paraId="0000032D">
      <w:pPr>
        <w:numPr>
          <w:ilvl w:val="0"/>
          <w:numId w:val="11"/>
        </w:numPr>
        <w:pBdr>
          <w:top w:space="0" w:sz="0" w:val="nil"/>
          <w:left w:space="0" w:sz="0" w:val="nil"/>
          <w:bottom w:space="0" w:sz="0" w:val="nil"/>
          <w:right w:space="0" w:sz="0" w:val="nil"/>
          <w:between w:space="0" w:sz="0" w:val="nil"/>
        </w:pBdr>
        <w:spacing w:after="0" w:line="264" w:lineRule="auto"/>
        <w:ind w:left="426" w:hanging="360"/>
        <w:rPr>
          <w:color w:val="000000"/>
        </w:rPr>
      </w:pPr>
      <w:r w:rsidDel="00000000" w:rsidR="00000000" w:rsidRPr="00000000">
        <w:rPr>
          <w:rtl w:val="0"/>
        </w:rPr>
        <w:t xml:space="preserve">Aquellas organizaciones en que uno de los socios o miembros, ejerza un cargo de público de</w:t>
      </w:r>
      <w:r w:rsidDel="00000000" w:rsidR="00000000" w:rsidRPr="00000000">
        <w:rPr>
          <w:color w:val="000000"/>
          <w:rtl w:val="0"/>
        </w:rPr>
        <w:t xml:space="preserve"> </w:t>
      </w:r>
      <w:r w:rsidDel="00000000" w:rsidR="00000000" w:rsidRPr="00000000">
        <w:rPr>
          <w:rtl w:val="0"/>
        </w:rPr>
        <w:t xml:space="preserve">elección popular, sea funcionario público que requiera de exclusividad en el ejercicio de sus</w:t>
      </w:r>
      <w:r w:rsidDel="00000000" w:rsidR="00000000" w:rsidRPr="00000000">
        <w:rPr>
          <w:color w:val="000000"/>
          <w:rtl w:val="0"/>
        </w:rPr>
        <w:t xml:space="preserve"> </w:t>
      </w:r>
      <w:r w:rsidDel="00000000" w:rsidR="00000000" w:rsidRPr="00000000">
        <w:rPr>
          <w:rtl w:val="0"/>
        </w:rPr>
        <w:t xml:space="preserve">funciones o que ejerza un cargo público que tenga injerencia en la asignación de los fondos,</w:t>
      </w:r>
      <w:r w:rsidDel="00000000" w:rsidR="00000000" w:rsidRPr="00000000">
        <w:rPr>
          <w:color w:val="000000"/>
          <w:rtl w:val="0"/>
        </w:rPr>
        <w:t xml:space="preserve"> </w:t>
      </w:r>
      <w:r w:rsidDel="00000000" w:rsidR="00000000" w:rsidRPr="00000000">
        <w:rPr>
          <w:rtl w:val="0"/>
        </w:rPr>
        <w:t xml:space="preserve">evaluación de los postulantes o selección de los beneficiarios del presente instrumentos.</w:t>
      </w:r>
      <w:r w:rsidDel="00000000" w:rsidR="00000000" w:rsidRPr="00000000">
        <w:rPr>
          <w:rtl w:val="0"/>
        </w:rPr>
      </w:r>
    </w:p>
    <w:p w:rsidR="00000000" w:rsidDel="00000000" w:rsidP="00000000" w:rsidRDefault="00000000" w:rsidRPr="00000000" w14:paraId="0000032E">
      <w:pPr>
        <w:rPr/>
      </w:pPr>
      <w:r w:rsidDel="00000000" w:rsidR="00000000" w:rsidRPr="00000000">
        <w:rPr>
          <w:rtl w:val="0"/>
        </w:rPr>
      </w:r>
    </w:p>
    <w:p w:rsidR="00000000" w:rsidDel="00000000" w:rsidP="00000000" w:rsidRDefault="00000000" w:rsidRPr="00000000" w14:paraId="0000032F">
      <w:pPr>
        <w:rPr/>
      </w:pPr>
      <w:r w:rsidDel="00000000" w:rsidR="00000000" w:rsidRPr="00000000">
        <w:rPr>
          <w:rtl w:val="0"/>
        </w:rPr>
        <w:t xml:space="preserve">Da fe de con su firma;</w:t>
        <w:br w:type="textWrapping"/>
      </w:r>
    </w:p>
    <w:tbl>
      <w:tblPr>
        <w:tblStyle w:val="Table24"/>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0">
            <w:pPr>
              <w:widowControl w:val="0"/>
              <w:spacing w:after="0" w:line="240" w:lineRule="auto"/>
              <w:rPr/>
            </w:pPr>
            <w:r w:rsidDel="00000000" w:rsidR="00000000" w:rsidRPr="00000000">
              <w:rPr>
                <w:rtl w:val="0"/>
              </w:rPr>
              <w:t xml:space="preserve">Nombre y firma representante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1">
            <w:pPr>
              <w:widowControl w:val="0"/>
              <w:spacing w:after="0" w:line="240" w:lineRule="auto"/>
              <w:rPr/>
            </w:pPr>
            <w:r w:rsidDel="00000000" w:rsidR="00000000" w:rsidRPr="00000000">
              <w:rPr>
                <w:rtl w:val="0"/>
              </w:rPr>
              <w:t xml:space="preserve">RUT: </w:t>
            </w:r>
          </w:p>
        </w:tc>
      </w:tr>
    </w:tbl>
    <w:p w:rsidR="00000000" w:rsidDel="00000000" w:rsidP="00000000" w:rsidRDefault="00000000" w:rsidRPr="00000000" w14:paraId="00000332">
      <w:pPr>
        <w:rPr/>
      </w:pPr>
      <w:r w:rsidDel="00000000" w:rsidR="00000000" w:rsidRPr="00000000">
        <w:rPr>
          <w:rtl w:val="0"/>
        </w:rPr>
      </w:r>
    </w:p>
    <w:p w:rsidR="00000000" w:rsidDel="00000000" w:rsidP="00000000" w:rsidRDefault="00000000" w:rsidRPr="00000000" w14:paraId="00000333">
      <w:pPr>
        <w:ind w:left="1060" w:firstLine="0"/>
        <w:rPr/>
      </w:pPr>
      <w:r w:rsidDel="00000000" w:rsidR="00000000" w:rsidRPr="00000000">
        <w:rPr>
          <w:rtl w:val="0"/>
        </w:rPr>
      </w:r>
    </w:p>
    <w:p w:rsidR="00000000" w:rsidDel="00000000" w:rsidP="00000000" w:rsidRDefault="00000000" w:rsidRPr="00000000" w14:paraId="00000334">
      <w:pPr>
        <w:ind w:left="1060" w:firstLine="0"/>
        <w:rPr/>
      </w:pPr>
      <w:r w:rsidDel="00000000" w:rsidR="00000000" w:rsidRPr="00000000">
        <w:rPr>
          <w:rtl w:val="0"/>
        </w:rPr>
      </w:r>
    </w:p>
    <w:p w:rsidR="00000000" w:rsidDel="00000000" w:rsidP="00000000" w:rsidRDefault="00000000" w:rsidRPr="00000000" w14:paraId="00000335">
      <w:pPr>
        <w:ind w:left="1060" w:firstLine="0"/>
        <w:rPr/>
      </w:pPr>
      <w:r w:rsidDel="00000000" w:rsidR="00000000" w:rsidRPr="00000000">
        <w:rPr>
          <w:rtl w:val="0"/>
        </w:rPr>
      </w:r>
    </w:p>
    <w:tbl>
      <w:tblPr>
        <w:tblStyle w:val="Table25"/>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6">
            <w:pPr>
              <w:widowControl w:val="0"/>
              <w:spacing w:after="0" w:line="240" w:lineRule="auto"/>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7">
            <w:pPr>
              <w:widowControl w:val="0"/>
              <w:spacing w:after="0" w:line="240" w:lineRule="auto"/>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8">
            <w:pPr>
              <w:widowControl w:val="0"/>
              <w:spacing w:after="0" w:line="240" w:lineRule="auto"/>
              <w:rPr/>
            </w:pPr>
            <w:r w:rsidDel="00000000" w:rsidR="00000000" w:rsidRPr="00000000">
              <w:rPr>
                <w:rtl w:val="0"/>
              </w:rPr>
            </w:r>
          </w:p>
        </w:tc>
      </w:tr>
    </w:tbl>
    <w:p w:rsidR="00000000" w:rsidDel="00000000" w:rsidP="00000000" w:rsidRDefault="00000000" w:rsidRPr="00000000" w14:paraId="00000339">
      <w:pPr>
        <w:rPr/>
      </w:pPr>
      <w:r w:rsidDel="00000000" w:rsidR="00000000" w:rsidRPr="00000000">
        <w:rPr>
          <w:rtl w:val="0"/>
        </w:rPr>
      </w:r>
    </w:p>
    <w:p w:rsidR="00000000" w:rsidDel="00000000" w:rsidP="00000000" w:rsidRDefault="00000000" w:rsidRPr="00000000" w14:paraId="0000033A">
      <w:pPr>
        <w:rPr/>
      </w:pPr>
      <w:r w:rsidDel="00000000" w:rsidR="00000000" w:rsidRPr="00000000">
        <w:rPr>
          <w:rtl w:val="0"/>
        </w:rPr>
      </w:r>
    </w:p>
    <w:p w:rsidR="00000000" w:rsidDel="00000000" w:rsidP="00000000" w:rsidRDefault="00000000" w:rsidRPr="00000000" w14:paraId="0000033B">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33C">
      <w:pPr>
        <w:keepNext w:val="1"/>
        <w:keepLines w:val="1"/>
        <w:spacing w:after="0" w:before="240" w:lineRule="auto"/>
        <w:jc w:val="center"/>
        <w:rPr>
          <w:b w:val="1"/>
          <w:sz w:val="26"/>
          <w:szCs w:val="26"/>
        </w:rPr>
      </w:pPr>
      <w:bookmarkStart w:colFirst="0" w:colLast="0" w:name="_heading=h.s0yp39w1lkjo" w:id="15"/>
      <w:bookmarkEnd w:id="15"/>
      <w:r w:rsidDel="00000000" w:rsidR="00000000" w:rsidRPr="00000000">
        <w:rPr>
          <w:b w:val="1"/>
          <w:sz w:val="26"/>
          <w:szCs w:val="26"/>
          <w:rtl w:val="0"/>
        </w:rPr>
        <w:t xml:space="preserve">Anexo N° 8 Autorización Notarial de Uso</w:t>
      </w:r>
    </w:p>
    <w:p w:rsidR="00000000" w:rsidDel="00000000" w:rsidP="00000000" w:rsidRDefault="00000000" w:rsidRPr="00000000" w14:paraId="0000033D">
      <w:pPr>
        <w:rPr/>
      </w:pPr>
      <w:r w:rsidDel="00000000" w:rsidR="00000000" w:rsidRPr="00000000">
        <w:rPr>
          <w:rtl w:val="0"/>
        </w:rPr>
        <w:t xml:space="preserve"> </w:t>
      </w:r>
    </w:p>
    <w:p w:rsidR="00000000" w:rsidDel="00000000" w:rsidP="00000000" w:rsidRDefault="00000000" w:rsidRPr="00000000" w14:paraId="0000033E">
      <w:pPr>
        <w:rPr/>
      </w:pPr>
      <w:r w:rsidDel="00000000" w:rsidR="00000000" w:rsidRPr="00000000">
        <w:rPr>
          <w:rtl w:val="0"/>
        </w:rPr>
      </w:r>
    </w:p>
    <w:p w:rsidR="00000000" w:rsidDel="00000000" w:rsidP="00000000" w:rsidRDefault="00000000" w:rsidRPr="00000000" w14:paraId="0000033F">
      <w:pPr>
        <w:spacing w:line="276" w:lineRule="auto"/>
        <w:rPr/>
      </w:pPr>
      <w:r w:rsidDel="00000000" w:rsidR="00000000" w:rsidRPr="00000000">
        <w:rPr>
          <w:rtl w:val="0"/>
        </w:rPr>
        <w:t xml:space="preserve">Yo,……………………… cédula nacional de identidad número ……. domiciliado/a en ………………………, en mi calidad de propietario del terreno ubicado en ……………………, donde funciona la organización …………………, autorizo a los beneficiarios del Fortalecimiento y creación de empresas sociales y cooperativas 2025 de Sercotec, a usar la infraestructura habilitada, por un plazo de tres años desde la fecha de suscripción del contrato entre la persona mandataria del grupo pre cooperativo, don/doña ………………………y el AOS.</w:t>
      </w:r>
    </w:p>
    <w:p w:rsidR="00000000" w:rsidDel="00000000" w:rsidP="00000000" w:rsidRDefault="00000000" w:rsidRPr="00000000" w14:paraId="00000340">
      <w:pPr>
        <w:rPr/>
      </w:pPr>
      <w:r w:rsidDel="00000000" w:rsidR="00000000" w:rsidRPr="00000000">
        <w:rPr>
          <w:rtl w:val="0"/>
        </w:rPr>
        <w:t xml:space="preserve"> </w:t>
      </w:r>
    </w:p>
    <w:p w:rsidR="00000000" w:rsidDel="00000000" w:rsidP="00000000" w:rsidRDefault="00000000" w:rsidRPr="00000000" w14:paraId="00000341">
      <w:pPr>
        <w:rPr/>
      </w:pPr>
      <w:bookmarkStart w:colFirst="0" w:colLast="0" w:name="_heading=h.iaoo8m96njy" w:id="16"/>
      <w:bookmarkEnd w:id="16"/>
      <w:r w:rsidDel="00000000" w:rsidR="00000000" w:rsidRPr="00000000">
        <w:rPr>
          <w:rtl w:val="0"/>
        </w:rPr>
        <w:t xml:space="preserve"> </w:t>
      </w:r>
    </w:p>
    <w:p w:rsidR="00000000" w:rsidDel="00000000" w:rsidP="00000000" w:rsidRDefault="00000000" w:rsidRPr="00000000" w14:paraId="00000342">
      <w:pPr>
        <w:spacing w:line="360" w:lineRule="auto"/>
        <w:jc w:val="center"/>
        <w:rPr/>
      </w:pPr>
      <w:r w:rsidDel="00000000" w:rsidR="00000000" w:rsidRPr="00000000">
        <w:rPr>
          <w:rtl w:val="0"/>
        </w:rPr>
        <w:t xml:space="preserve"> </w:t>
      </w:r>
    </w:p>
    <w:p w:rsidR="00000000" w:rsidDel="00000000" w:rsidP="00000000" w:rsidRDefault="00000000" w:rsidRPr="00000000" w14:paraId="00000343">
      <w:pPr>
        <w:spacing w:line="276" w:lineRule="auto"/>
        <w:jc w:val="center"/>
        <w:rPr/>
      </w:pPr>
      <w:r w:rsidDel="00000000" w:rsidR="00000000" w:rsidRPr="00000000">
        <w:rPr>
          <w:rtl w:val="0"/>
        </w:rPr>
        <w:t xml:space="preserve">_________________</w:t>
      </w:r>
    </w:p>
    <w:p w:rsidR="00000000" w:rsidDel="00000000" w:rsidP="00000000" w:rsidRDefault="00000000" w:rsidRPr="00000000" w14:paraId="00000344">
      <w:pPr>
        <w:spacing w:after="0" w:line="240" w:lineRule="auto"/>
        <w:jc w:val="center"/>
        <w:rPr/>
      </w:pPr>
      <w:r w:rsidDel="00000000" w:rsidR="00000000" w:rsidRPr="00000000">
        <w:rPr>
          <w:rtl w:val="0"/>
        </w:rPr>
        <w:t xml:space="preserve">Nombre</w:t>
      </w:r>
    </w:p>
    <w:p w:rsidR="00000000" w:rsidDel="00000000" w:rsidP="00000000" w:rsidRDefault="00000000" w:rsidRPr="00000000" w14:paraId="00000345">
      <w:pPr>
        <w:spacing w:after="0" w:line="240" w:lineRule="auto"/>
        <w:jc w:val="center"/>
        <w:rPr/>
      </w:pPr>
      <w:r w:rsidDel="00000000" w:rsidR="00000000" w:rsidRPr="00000000">
        <w:rPr>
          <w:rtl w:val="0"/>
        </w:rPr>
        <w:t xml:space="preserve">RUT</w:t>
      </w:r>
    </w:p>
    <w:p w:rsidR="00000000" w:rsidDel="00000000" w:rsidP="00000000" w:rsidRDefault="00000000" w:rsidRPr="00000000" w14:paraId="00000346">
      <w:pPr>
        <w:spacing w:after="0" w:line="240" w:lineRule="auto"/>
        <w:jc w:val="center"/>
        <w:rPr/>
      </w:pPr>
      <w:r w:rsidDel="00000000" w:rsidR="00000000" w:rsidRPr="00000000">
        <w:rPr>
          <w:rtl w:val="0"/>
        </w:rPr>
        <w:t xml:space="preserve">Firma </w:t>
      </w:r>
    </w:p>
    <w:p w:rsidR="00000000" w:rsidDel="00000000" w:rsidP="00000000" w:rsidRDefault="00000000" w:rsidRPr="00000000" w14:paraId="00000347">
      <w:pPr>
        <w:keepNext w:val="1"/>
        <w:keepLines w:val="1"/>
        <w:spacing w:after="0" w:before="240" w:lineRule="auto"/>
        <w:jc w:val="center"/>
        <w:rPr>
          <w:b w:val="1"/>
          <w:sz w:val="26"/>
          <w:szCs w:val="26"/>
        </w:rPr>
      </w:pPr>
      <w:bookmarkStart w:colFirst="0" w:colLast="0" w:name="_heading=h.10wftlungw5g" w:id="17"/>
      <w:bookmarkEnd w:id="17"/>
      <w:r w:rsidDel="00000000" w:rsidR="00000000" w:rsidRPr="00000000">
        <w:br w:type="page"/>
      </w:r>
      <w:r w:rsidDel="00000000" w:rsidR="00000000" w:rsidRPr="00000000">
        <w:rPr>
          <w:rtl w:val="0"/>
        </w:rPr>
      </w:r>
    </w:p>
    <w:p w:rsidR="00000000" w:rsidDel="00000000" w:rsidP="00000000" w:rsidRDefault="00000000" w:rsidRPr="00000000" w14:paraId="00000348">
      <w:pPr>
        <w:keepNext w:val="1"/>
        <w:keepLines w:val="1"/>
        <w:spacing w:after="0" w:before="240" w:lineRule="auto"/>
        <w:jc w:val="center"/>
        <w:rPr/>
      </w:pPr>
      <w:bookmarkStart w:colFirst="0" w:colLast="0" w:name="_heading=h.mgu52pf5xnre" w:id="18"/>
      <w:bookmarkEnd w:id="18"/>
      <w:r w:rsidDel="00000000" w:rsidR="00000000" w:rsidRPr="00000000">
        <w:rPr>
          <w:b w:val="1"/>
          <w:sz w:val="26"/>
          <w:szCs w:val="26"/>
          <w:rtl w:val="0"/>
        </w:rPr>
        <w:t xml:space="preserve">Anexo N° 9 Pauta de Evaluación Técnica</w:t>
      </w:r>
      <w:r w:rsidDel="00000000" w:rsidR="00000000" w:rsidRPr="00000000">
        <w:rPr>
          <w:rtl w:val="0"/>
        </w:rPr>
      </w:r>
    </w:p>
    <w:tbl>
      <w:tblPr>
        <w:tblStyle w:val="Table26"/>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49">
            <w:pPr>
              <w:numPr>
                <w:ilvl w:val="8"/>
                <w:numId w:val="25"/>
              </w:numPr>
              <w:ind w:left="459" w:hanging="360"/>
              <w:rPr/>
            </w:pPr>
            <w:r w:rsidDel="00000000" w:rsidR="00000000" w:rsidRPr="00000000">
              <w:rPr>
                <w:b w:val="1"/>
                <w:sz w:val="20"/>
                <w:szCs w:val="20"/>
                <w:rtl w:val="0"/>
              </w:rPr>
              <w:t xml:space="preserve">Condiciones pre cooperativas de funcionamiento</w:t>
            </w:r>
            <w:r w:rsidDel="00000000" w:rsidR="00000000" w:rsidRPr="00000000">
              <w:rPr>
                <w:rtl w:val="0"/>
              </w:rPr>
            </w:r>
          </w:p>
        </w:tc>
      </w:tr>
      <w:tr>
        <w:trPr>
          <w:cantSplit w:val="0"/>
          <w:trHeight w:val="27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C">
            <w:pPr>
              <w:rPr>
                <w:sz w:val="20"/>
                <w:szCs w:val="20"/>
              </w:rPr>
            </w:pPr>
            <w:r w:rsidDel="00000000" w:rsidR="00000000" w:rsidRPr="00000000">
              <w:rPr>
                <w:sz w:val="20"/>
                <w:szCs w:val="20"/>
                <w:rtl w:val="0"/>
              </w:rPr>
              <w:t xml:space="preserve">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D">
            <w:pPr>
              <w:rPr>
                <w:sz w:val="20"/>
                <w:szCs w:val="20"/>
              </w:rPr>
            </w:pPr>
            <w:r w:rsidDel="00000000" w:rsidR="00000000" w:rsidRPr="00000000">
              <w:rPr>
                <w:sz w:val="20"/>
                <w:szCs w:val="20"/>
                <w:rtl w:val="0"/>
              </w:rPr>
              <w:t xml:space="preserve">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E">
            <w:pPr>
              <w:rPr>
                <w:sz w:val="20"/>
                <w:szCs w:val="20"/>
              </w:rPr>
            </w:pPr>
            <w:r w:rsidDel="00000000" w:rsidR="00000000" w:rsidRPr="00000000">
              <w:rPr>
                <w:sz w:val="20"/>
                <w:szCs w:val="20"/>
                <w:rtl w:val="0"/>
              </w:rPr>
              <w:t xml:space="preserve">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trPr>
          <w:cantSplit w:val="0"/>
          <w:trHeight w:val="220" w:hRule="atLeast"/>
          <w:tblHeader w:val="0"/>
        </w:trPr>
        <w:tc>
          <w:tcPr/>
          <w:p w:rsidR="00000000" w:rsidDel="00000000" w:rsidP="00000000" w:rsidRDefault="00000000" w:rsidRPr="00000000" w14:paraId="0000034F">
            <w:pPr>
              <w:jc w:val="center"/>
              <w:rPr>
                <w:b w:val="1"/>
              </w:rPr>
            </w:pPr>
            <w:r w:rsidDel="00000000" w:rsidR="00000000" w:rsidRPr="00000000">
              <w:rPr>
                <w:b w:val="1"/>
                <w:rtl w:val="0"/>
              </w:rPr>
              <w:t xml:space="preserve">3</w:t>
            </w:r>
          </w:p>
        </w:tc>
        <w:tc>
          <w:tcPr/>
          <w:p w:rsidR="00000000" w:rsidDel="00000000" w:rsidP="00000000" w:rsidRDefault="00000000" w:rsidRPr="00000000" w14:paraId="00000350">
            <w:pPr>
              <w:jc w:val="center"/>
              <w:rPr>
                <w:b w:val="1"/>
              </w:rPr>
            </w:pPr>
            <w:r w:rsidDel="00000000" w:rsidR="00000000" w:rsidRPr="00000000">
              <w:rPr>
                <w:b w:val="1"/>
                <w:rtl w:val="0"/>
              </w:rPr>
              <w:t xml:space="preserve">5</w:t>
            </w:r>
          </w:p>
        </w:tc>
        <w:tc>
          <w:tcPr/>
          <w:p w:rsidR="00000000" w:rsidDel="00000000" w:rsidP="00000000" w:rsidRDefault="00000000" w:rsidRPr="00000000" w14:paraId="00000351">
            <w:pPr>
              <w:jc w:val="center"/>
              <w:rPr>
                <w:b w:val="1"/>
              </w:rPr>
            </w:pPr>
            <w:r w:rsidDel="00000000" w:rsidR="00000000" w:rsidRPr="00000000">
              <w:rPr>
                <w:b w:val="1"/>
                <w:rtl w:val="0"/>
              </w:rPr>
              <w:t xml:space="preserve">7</w:t>
            </w:r>
          </w:p>
        </w:tc>
      </w:tr>
    </w:tbl>
    <w:p w:rsidR="00000000" w:rsidDel="00000000" w:rsidP="00000000" w:rsidRDefault="00000000" w:rsidRPr="00000000" w14:paraId="00000352">
      <w:pPr>
        <w:rPr/>
      </w:pPr>
      <w:r w:rsidDel="00000000" w:rsidR="00000000" w:rsidRPr="00000000">
        <w:rPr>
          <w:rtl w:val="0"/>
        </w:rPr>
      </w:r>
    </w:p>
    <w:tbl>
      <w:tblPr>
        <w:tblStyle w:val="Table27"/>
        <w:tblW w:w="88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5"/>
        <w:gridCol w:w="2880"/>
        <w:gridCol w:w="2970"/>
        <w:tblGridChange w:id="0">
          <w:tblGrid>
            <w:gridCol w:w="2985"/>
            <w:gridCol w:w="2880"/>
            <w:gridCol w:w="2970"/>
          </w:tblGrid>
        </w:tblGridChange>
      </w:tblGrid>
      <w:tr>
        <w:trPr>
          <w:cantSplit w:val="0"/>
          <w:trHeight w:val="58" w:hRule="atLeast"/>
          <w:tblHeader w:val="0"/>
        </w:trPr>
        <w:tc>
          <w:tcPr>
            <w:gridSpan w:val="3"/>
            <w:shd w:fill="ffe599" w:val="clear"/>
          </w:tcPr>
          <w:p w:rsidR="00000000" w:rsidDel="00000000" w:rsidP="00000000" w:rsidRDefault="00000000" w:rsidRPr="00000000" w14:paraId="00000353">
            <w:pPr>
              <w:rPr/>
            </w:pPr>
            <w:r w:rsidDel="00000000" w:rsidR="00000000" w:rsidRPr="00000000">
              <w:rPr>
                <w:b w:val="1"/>
                <w:sz w:val="20"/>
                <w:szCs w:val="20"/>
                <w:rtl w:val="0"/>
              </w:rPr>
              <w:t xml:space="preserve">2. Condiciones pre cooperativas para la conformación jurídica (viabilidad técnica)</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56">
            <w:pPr>
              <w:rPr>
                <w:sz w:val="20"/>
                <w:szCs w:val="20"/>
              </w:rPr>
            </w:pPr>
            <w:r w:rsidDel="00000000" w:rsidR="00000000" w:rsidRPr="00000000">
              <w:rPr>
                <w:sz w:val="20"/>
                <w:szCs w:val="20"/>
                <w:rtl w:val="0"/>
              </w:rPr>
              <w:t xml:space="preserve">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p w:rsidR="00000000" w:rsidDel="00000000" w:rsidP="00000000" w:rsidRDefault="00000000" w:rsidRPr="00000000" w14:paraId="00000357">
            <w:pPr>
              <w:rPr>
                <w:sz w:val="20"/>
                <w:szCs w:val="20"/>
              </w:rPr>
            </w:pPr>
            <w:r w:rsidDel="00000000" w:rsidR="00000000" w:rsidRPr="00000000">
              <w:rPr>
                <w:sz w:val="20"/>
                <w:szCs w:val="20"/>
                <w:rtl w:val="0"/>
              </w:rPr>
              <w:t xml:space="preserve">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p w:rsidR="00000000" w:rsidDel="00000000" w:rsidP="00000000" w:rsidRDefault="00000000" w:rsidRPr="00000000" w14:paraId="00000358">
            <w:pPr>
              <w:rPr>
                <w:sz w:val="20"/>
                <w:szCs w:val="20"/>
              </w:rPr>
            </w:pPr>
            <w:r w:rsidDel="00000000" w:rsidR="00000000" w:rsidRPr="00000000">
              <w:rPr>
                <w:sz w:val="20"/>
                <w:szCs w:val="20"/>
                <w:rtl w:val="0"/>
              </w:rPr>
              <w:t xml:space="preserve">La organización evidencia 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trPr>
          <w:cantSplit w:val="0"/>
          <w:trHeight w:val="220" w:hRule="atLeast"/>
          <w:tblHeader w:val="0"/>
        </w:trPr>
        <w:tc>
          <w:tcPr/>
          <w:p w:rsidR="00000000" w:rsidDel="00000000" w:rsidP="00000000" w:rsidRDefault="00000000" w:rsidRPr="00000000" w14:paraId="00000359">
            <w:pPr>
              <w:jc w:val="center"/>
              <w:rPr>
                <w:b w:val="1"/>
              </w:rPr>
            </w:pPr>
            <w:r w:rsidDel="00000000" w:rsidR="00000000" w:rsidRPr="00000000">
              <w:rPr>
                <w:b w:val="1"/>
                <w:rtl w:val="0"/>
              </w:rPr>
              <w:t xml:space="preserve">3</w:t>
            </w:r>
          </w:p>
        </w:tc>
        <w:tc>
          <w:tcPr/>
          <w:p w:rsidR="00000000" w:rsidDel="00000000" w:rsidP="00000000" w:rsidRDefault="00000000" w:rsidRPr="00000000" w14:paraId="0000035A">
            <w:pPr>
              <w:jc w:val="center"/>
              <w:rPr>
                <w:b w:val="1"/>
              </w:rPr>
            </w:pPr>
            <w:r w:rsidDel="00000000" w:rsidR="00000000" w:rsidRPr="00000000">
              <w:rPr>
                <w:b w:val="1"/>
                <w:rtl w:val="0"/>
              </w:rPr>
              <w:t xml:space="preserve">5</w:t>
            </w:r>
          </w:p>
        </w:tc>
        <w:tc>
          <w:tcPr/>
          <w:p w:rsidR="00000000" w:rsidDel="00000000" w:rsidP="00000000" w:rsidRDefault="00000000" w:rsidRPr="00000000" w14:paraId="0000035B">
            <w:pPr>
              <w:jc w:val="center"/>
              <w:rPr>
                <w:b w:val="1"/>
              </w:rPr>
            </w:pPr>
            <w:r w:rsidDel="00000000" w:rsidR="00000000" w:rsidRPr="00000000">
              <w:rPr>
                <w:b w:val="1"/>
                <w:rtl w:val="0"/>
              </w:rPr>
              <w:t xml:space="preserve">7</w:t>
            </w:r>
          </w:p>
        </w:tc>
      </w:tr>
    </w:tbl>
    <w:p w:rsidR="00000000" w:rsidDel="00000000" w:rsidP="00000000" w:rsidRDefault="00000000" w:rsidRPr="00000000" w14:paraId="0000035C">
      <w:pPr>
        <w:rPr/>
      </w:pPr>
      <w:r w:rsidDel="00000000" w:rsidR="00000000" w:rsidRPr="00000000">
        <w:rPr>
          <w:rtl w:val="0"/>
        </w:rPr>
      </w:r>
    </w:p>
    <w:tbl>
      <w:tblPr>
        <w:tblStyle w:val="Table28"/>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5D">
            <w:pPr>
              <w:rPr/>
            </w:pPr>
            <w:r w:rsidDel="00000000" w:rsidR="00000000" w:rsidRPr="00000000">
              <w:rPr>
                <w:b w:val="1"/>
                <w:sz w:val="20"/>
                <w:szCs w:val="20"/>
                <w:rtl w:val="0"/>
              </w:rPr>
              <w:t xml:space="preserve">3.Futuro proyecto cooperativo</w:t>
            </w:r>
            <w:r w:rsidDel="00000000" w:rsidR="00000000" w:rsidRPr="00000000">
              <w:rPr>
                <w:rtl w:val="0"/>
              </w:rPr>
            </w:r>
          </w:p>
        </w:tc>
      </w:tr>
      <w:tr>
        <w:trPr>
          <w:cantSplit w:val="0"/>
          <w:trHeight w:val="1620" w:hRule="atLeast"/>
          <w:tblHeader w:val="0"/>
        </w:trPr>
        <w:tc>
          <w:tcPr/>
          <w:p w:rsidR="00000000" w:rsidDel="00000000" w:rsidP="00000000" w:rsidRDefault="00000000" w:rsidRPr="00000000" w14:paraId="00000360">
            <w:pPr>
              <w:rPr>
                <w:sz w:val="20"/>
                <w:szCs w:val="20"/>
              </w:rPr>
            </w:pPr>
            <w:r w:rsidDel="00000000" w:rsidR="00000000" w:rsidRPr="00000000">
              <w:rPr>
                <w:sz w:val="20"/>
                <w:szCs w:val="20"/>
                <w:rtl w:val="0"/>
              </w:rPr>
              <w:t xml:space="preserve">La postulación no incluye ideas claras y coherentes con el objetivo del programa y su proyección como cooperativa.</w:t>
            </w:r>
          </w:p>
        </w:tc>
        <w:tc>
          <w:tcPr/>
          <w:p w:rsidR="00000000" w:rsidDel="00000000" w:rsidP="00000000" w:rsidRDefault="00000000" w:rsidRPr="00000000" w14:paraId="00000361">
            <w:pPr>
              <w:rPr>
                <w:sz w:val="20"/>
                <w:szCs w:val="20"/>
              </w:rPr>
            </w:pPr>
            <w:r w:rsidDel="00000000" w:rsidR="00000000" w:rsidRPr="00000000">
              <w:rPr>
                <w:sz w:val="20"/>
                <w:szCs w:val="20"/>
                <w:rtl w:val="0"/>
              </w:rPr>
              <w:t xml:space="preserve">El proyecto incluye ideas, pero éstas son débiles y/o poco coherentes con el objetivo del programa y su proyección como cooperativa.</w:t>
            </w:r>
          </w:p>
        </w:tc>
        <w:tc>
          <w:tcPr/>
          <w:p w:rsidR="00000000" w:rsidDel="00000000" w:rsidP="00000000" w:rsidRDefault="00000000" w:rsidRPr="00000000" w14:paraId="00000362">
            <w:pPr>
              <w:rPr>
                <w:sz w:val="20"/>
                <w:szCs w:val="20"/>
              </w:rPr>
            </w:pPr>
            <w:r w:rsidDel="00000000" w:rsidR="00000000" w:rsidRPr="00000000">
              <w:rPr>
                <w:sz w:val="20"/>
                <w:szCs w:val="20"/>
                <w:rtl w:val="0"/>
              </w:rPr>
              <w:t xml:space="preserve">El proyecto incluye ideas claras y coherentes con el objetivo del programa y su proyección como cooperativa.</w:t>
            </w:r>
          </w:p>
        </w:tc>
      </w:tr>
      <w:tr>
        <w:trPr>
          <w:cantSplit w:val="0"/>
          <w:trHeight w:val="220" w:hRule="atLeast"/>
          <w:tblHeader w:val="0"/>
        </w:trPr>
        <w:tc>
          <w:tcPr/>
          <w:p w:rsidR="00000000" w:rsidDel="00000000" w:rsidP="00000000" w:rsidRDefault="00000000" w:rsidRPr="00000000" w14:paraId="00000363">
            <w:pPr>
              <w:jc w:val="center"/>
              <w:rPr>
                <w:b w:val="1"/>
              </w:rPr>
            </w:pPr>
            <w:r w:rsidDel="00000000" w:rsidR="00000000" w:rsidRPr="00000000">
              <w:rPr>
                <w:b w:val="1"/>
                <w:rtl w:val="0"/>
              </w:rPr>
              <w:t xml:space="preserve">3</w:t>
            </w:r>
          </w:p>
        </w:tc>
        <w:tc>
          <w:tcPr/>
          <w:p w:rsidR="00000000" w:rsidDel="00000000" w:rsidP="00000000" w:rsidRDefault="00000000" w:rsidRPr="00000000" w14:paraId="00000364">
            <w:pPr>
              <w:jc w:val="center"/>
              <w:rPr>
                <w:b w:val="1"/>
              </w:rPr>
            </w:pPr>
            <w:r w:rsidDel="00000000" w:rsidR="00000000" w:rsidRPr="00000000">
              <w:rPr>
                <w:b w:val="1"/>
                <w:rtl w:val="0"/>
              </w:rPr>
              <w:t xml:space="preserve">5</w:t>
            </w:r>
          </w:p>
        </w:tc>
        <w:tc>
          <w:tcPr/>
          <w:p w:rsidR="00000000" w:rsidDel="00000000" w:rsidP="00000000" w:rsidRDefault="00000000" w:rsidRPr="00000000" w14:paraId="00000365">
            <w:pPr>
              <w:jc w:val="center"/>
              <w:rPr>
                <w:b w:val="1"/>
              </w:rPr>
            </w:pPr>
            <w:r w:rsidDel="00000000" w:rsidR="00000000" w:rsidRPr="00000000">
              <w:rPr>
                <w:b w:val="1"/>
                <w:rtl w:val="0"/>
              </w:rPr>
              <w:t xml:space="preserve">7</w:t>
            </w:r>
          </w:p>
        </w:tc>
      </w:tr>
    </w:tbl>
    <w:p w:rsidR="00000000" w:rsidDel="00000000" w:rsidP="00000000" w:rsidRDefault="00000000" w:rsidRPr="00000000" w14:paraId="00000366">
      <w:pPr>
        <w:rPr>
          <w:b w:val="1"/>
        </w:rPr>
      </w:pPr>
      <w:r w:rsidDel="00000000" w:rsidR="00000000" w:rsidRPr="00000000">
        <w:rPr>
          <w:rtl w:val="0"/>
        </w:rPr>
      </w:r>
    </w:p>
    <w:p w:rsidR="00000000" w:rsidDel="00000000" w:rsidP="00000000" w:rsidRDefault="00000000" w:rsidRPr="00000000" w14:paraId="00000367">
      <w:pPr>
        <w:rPr>
          <w:b w:val="1"/>
        </w:rPr>
      </w:pPr>
      <w:r w:rsidDel="00000000" w:rsidR="00000000" w:rsidRPr="00000000">
        <w:rPr>
          <w:rtl w:val="0"/>
        </w:rPr>
      </w:r>
    </w:p>
    <w:p w:rsidR="00000000" w:rsidDel="00000000" w:rsidP="00000000" w:rsidRDefault="00000000" w:rsidRPr="00000000" w14:paraId="00000368">
      <w:pPr>
        <w:rPr/>
      </w:pPr>
      <w:r w:rsidDel="00000000" w:rsidR="00000000" w:rsidRPr="00000000">
        <w:rPr>
          <w:rtl w:val="0"/>
        </w:rPr>
      </w:r>
    </w:p>
    <w:tbl>
      <w:tblPr>
        <w:tblStyle w:val="Table29"/>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69">
            <w:pPr>
              <w:rPr/>
            </w:pPr>
            <w:r w:rsidDel="00000000" w:rsidR="00000000" w:rsidRPr="00000000">
              <w:rPr>
                <w:b w:val="1"/>
                <w:sz w:val="20"/>
                <w:szCs w:val="20"/>
                <w:rtl w:val="0"/>
              </w:rPr>
              <w:t xml:space="preserve">4.Alianzas y redes</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6C">
            <w:pPr>
              <w:rPr>
                <w:sz w:val="20"/>
                <w:szCs w:val="20"/>
              </w:rPr>
            </w:pPr>
            <w:r w:rsidDel="00000000" w:rsidR="00000000" w:rsidRPr="00000000">
              <w:rPr>
                <w:sz w:val="20"/>
                <w:szCs w:val="20"/>
                <w:rtl w:val="0"/>
              </w:rPr>
              <w:t xml:space="preserve">Escasa información o esta es poco clara, en relación a la vinculación con otras organizaciones, entidades o instituciones público – privadas como red de apoyo al funcionamiento de la futura cooperativa y su gestión.</w:t>
            </w:r>
          </w:p>
        </w:tc>
        <w:tc>
          <w:tcPr/>
          <w:p w:rsidR="00000000" w:rsidDel="00000000" w:rsidP="00000000" w:rsidRDefault="00000000" w:rsidRPr="00000000" w14:paraId="0000036D">
            <w:pPr>
              <w:rPr>
                <w:sz w:val="20"/>
                <w:szCs w:val="20"/>
              </w:rPr>
            </w:pPr>
            <w:r w:rsidDel="00000000" w:rsidR="00000000" w:rsidRPr="00000000">
              <w:rPr>
                <w:sz w:val="20"/>
                <w:szCs w:val="20"/>
                <w:rtl w:val="0"/>
              </w:rPr>
              <w:t xml:space="preserve">Mediana información en cuanto al detalle y claridad en relación a la vinculación con otras organizaciones, entidades o instituciones público – privadas como red de apoyo al funcionamiento de la futura cooperativa y su gestión.</w:t>
            </w:r>
          </w:p>
        </w:tc>
        <w:tc>
          <w:tcPr/>
          <w:p w:rsidR="00000000" w:rsidDel="00000000" w:rsidP="00000000" w:rsidRDefault="00000000" w:rsidRPr="00000000" w14:paraId="0000036E">
            <w:pPr>
              <w:rPr>
                <w:sz w:val="20"/>
                <w:szCs w:val="20"/>
              </w:rPr>
            </w:pPr>
            <w:r w:rsidDel="00000000" w:rsidR="00000000" w:rsidRPr="00000000">
              <w:rPr>
                <w:sz w:val="20"/>
                <w:szCs w:val="20"/>
                <w:rtl w:val="0"/>
              </w:rPr>
              <w:t xml:space="preserve">La organización presenta información detallada y clara en relación a la vinculación con otras organizaciones, entidades o instituciones público – privadas como red de apoyo al funcionamiento de la futura cooperativa y su gestión.</w:t>
            </w:r>
          </w:p>
        </w:tc>
      </w:tr>
      <w:tr>
        <w:trPr>
          <w:cantSplit w:val="0"/>
          <w:trHeight w:val="220" w:hRule="atLeast"/>
          <w:tblHeader w:val="0"/>
        </w:trPr>
        <w:tc>
          <w:tcPr/>
          <w:p w:rsidR="00000000" w:rsidDel="00000000" w:rsidP="00000000" w:rsidRDefault="00000000" w:rsidRPr="00000000" w14:paraId="0000036F">
            <w:pPr>
              <w:jc w:val="center"/>
              <w:rPr>
                <w:b w:val="1"/>
              </w:rPr>
            </w:pPr>
            <w:r w:rsidDel="00000000" w:rsidR="00000000" w:rsidRPr="00000000">
              <w:rPr>
                <w:b w:val="1"/>
                <w:rtl w:val="0"/>
              </w:rPr>
              <w:t xml:space="preserve">3</w:t>
            </w:r>
          </w:p>
        </w:tc>
        <w:tc>
          <w:tcPr/>
          <w:p w:rsidR="00000000" w:rsidDel="00000000" w:rsidP="00000000" w:rsidRDefault="00000000" w:rsidRPr="00000000" w14:paraId="00000370">
            <w:pPr>
              <w:jc w:val="center"/>
              <w:rPr>
                <w:b w:val="1"/>
              </w:rPr>
            </w:pPr>
            <w:r w:rsidDel="00000000" w:rsidR="00000000" w:rsidRPr="00000000">
              <w:rPr>
                <w:b w:val="1"/>
                <w:rtl w:val="0"/>
              </w:rPr>
              <w:t xml:space="preserve">5</w:t>
            </w:r>
          </w:p>
        </w:tc>
        <w:tc>
          <w:tcPr/>
          <w:p w:rsidR="00000000" w:rsidDel="00000000" w:rsidP="00000000" w:rsidRDefault="00000000" w:rsidRPr="00000000" w14:paraId="00000371">
            <w:pPr>
              <w:jc w:val="center"/>
              <w:rPr>
                <w:b w:val="1"/>
              </w:rPr>
            </w:pPr>
            <w:r w:rsidDel="00000000" w:rsidR="00000000" w:rsidRPr="00000000">
              <w:rPr>
                <w:b w:val="1"/>
                <w:rtl w:val="0"/>
              </w:rPr>
              <w:t xml:space="preserve">7</w:t>
            </w:r>
          </w:p>
        </w:tc>
      </w:tr>
    </w:tbl>
    <w:p w:rsidR="00000000" w:rsidDel="00000000" w:rsidP="00000000" w:rsidRDefault="00000000" w:rsidRPr="00000000" w14:paraId="00000372">
      <w:pPr>
        <w:rPr/>
      </w:pPr>
      <w:r w:rsidDel="00000000" w:rsidR="00000000" w:rsidRPr="00000000">
        <w:rPr>
          <w:rtl w:val="0"/>
        </w:rPr>
      </w:r>
    </w:p>
    <w:tbl>
      <w:tblPr>
        <w:tblStyle w:val="Table30"/>
        <w:tblW w:w="88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49"/>
        <w:gridCol w:w="4431"/>
        <w:tblGridChange w:id="0">
          <w:tblGrid>
            <w:gridCol w:w="4449"/>
            <w:gridCol w:w="4431"/>
          </w:tblGrid>
        </w:tblGridChange>
      </w:tblGrid>
      <w:tr>
        <w:trPr>
          <w:cantSplit w:val="0"/>
          <w:trHeight w:val="220" w:hRule="atLeast"/>
          <w:tblHeader w:val="0"/>
        </w:trPr>
        <w:tc>
          <w:tcPr>
            <w:gridSpan w:val="2"/>
            <w:shd w:fill="ffe599" w:val="clear"/>
          </w:tcPr>
          <w:p w:rsidR="00000000" w:rsidDel="00000000" w:rsidP="00000000" w:rsidRDefault="00000000" w:rsidRPr="00000000" w14:paraId="00000373">
            <w:pPr>
              <w:rPr>
                <w:b w:val="1"/>
              </w:rPr>
            </w:pPr>
            <w:r w:rsidDel="00000000" w:rsidR="00000000" w:rsidRPr="00000000">
              <w:rPr>
                <w:b w:val="1"/>
                <w:rtl w:val="0"/>
              </w:rPr>
              <w:t xml:space="preserve">5.Participación de mujeres en la organización </w:t>
            </w:r>
          </w:p>
        </w:tc>
      </w:tr>
      <w:tr>
        <w:trPr>
          <w:cantSplit w:val="0"/>
          <w:trHeight w:val="8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5">
            <w:pPr>
              <w:rPr>
                <w:sz w:val="20"/>
                <w:szCs w:val="20"/>
              </w:rPr>
            </w:pPr>
            <w:r w:rsidDel="00000000" w:rsidR="00000000" w:rsidRPr="00000000">
              <w:rPr>
                <w:sz w:val="20"/>
                <w:szCs w:val="20"/>
                <w:rtl w:val="0"/>
              </w:rPr>
              <w:t xml:space="preserve">La organización o agrupación postulante está compuesta minoritariamente por mujeres, es decir, menos de un 50% de la base societaria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6">
            <w:pPr>
              <w:rPr>
                <w:sz w:val="20"/>
                <w:szCs w:val="20"/>
              </w:rPr>
            </w:pPr>
            <w:r w:rsidDel="00000000" w:rsidR="00000000" w:rsidRPr="00000000">
              <w:rPr>
                <w:sz w:val="20"/>
                <w:szCs w:val="20"/>
                <w:rtl w:val="0"/>
              </w:rPr>
              <w:t xml:space="preserve">La base societaria está formada por al menos un 51% de mujeres o más. </w:t>
            </w:r>
          </w:p>
        </w:tc>
      </w:tr>
      <w:tr>
        <w:trPr>
          <w:cantSplit w:val="0"/>
          <w:trHeight w:val="69" w:hRule="atLeast"/>
          <w:tblHeader w:val="0"/>
        </w:trPr>
        <w:tc>
          <w:tcPr/>
          <w:p w:rsidR="00000000" w:rsidDel="00000000" w:rsidP="00000000" w:rsidRDefault="00000000" w:rsidRPr="00000000" w14:paraId="00000377">
            <w:pPr>
              <w:jc w:val="center"/>
              <w:rPr>
                <w:b w:val="1"/>
              </w:rPr>
            </w:pPr>
            <w:r w:rsidDel="00000000" w:rsidR="00000000" w:rsidRPr="00000000">
              <w:rPr>
                <w:b w:val="1"/>
                <w:rtl w:val="0"/>
              </w:rPr>
              <w:t xml:space="preserve">3</w:t>
            </w:r>
          </w:p>
        </w:tc>
        <w:tc>
          <w:tcPr/>
          <w:p w:rsidR="00000000" w:rsidDel="00000000" w:rsidP="00000000" w:rsidRDefault="00000000" w:rsidRPr="00000000" w14:paraId="00000378">
            <w:pPr>
              <w:jc w:val="center"/>
              <w:rPr>
                <w:b w:val="1"/>
              </w:rPr>
            </w:pPr>
            <w:r w:rsidDel="00000000" w:rsidR="00000000" w:rsidRPr="00000000">
              <w:rPr>
                <w:b w:val="1"/>
                <w:rtl w:val="0"/>
              </w:rPr>
              <w:t xml:space="preserve">7</w:t>
            </w:r>
          </w:p>
        </w:tc>
      </w:tr>
    </w:tbl>
    <w:p w:rsidR="00000000" w:rsidDel="00000000" w:rsidP="00000000" w:rsidRDefault="00000000" w:rsidRPr="00000000" w14:paraId="00000379">
      <w:pPr>
        <w:rPr/>
      </w:pPr>
      <w:r w:rsidDel="00000000" w:rsidR="00000000" w:rsidRPr="00000000">
        <w:rPr>
          <w:rtl w:val="0"/>
        </w:rPr>
      </w:r>
    </w:p>
    <w:tbl>
      <w:tblPr>
        <w:tblStyle w:val="Table31"/>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7A">
            <w:pPr>
              <w:ind w:right="-759"/>
              <w:rPr/>
            </w:pPr>
            <w:r w:rsidDel="00000000" w:rsidR="00000000" w:rsidRPr="00000000">
              <w:rPr>
                <w:b w:val="1"/>
                <w:sz w:val="20"/>
                <w:szCs w:val="20"/>
                <w:rtl w:val="0"/>
              </w:rPr>
              <w:t xml:space="preserve">6.Sustentabilidad en el modelo de negocio de la cooperativa</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7D">
            <w:pPr>
              <w:rPr>
                <w:sz w:val="20"/>
                <w:szCs w:val="20"/>
              </w:rPr>
            </w:pPr>
            <w:r w:rsidDel="00000000" w:rsidR="00000000" w:rsidRPr="00000000">
              <w:rPr>
                <w:sz w:val="20"/>
                <w:szCs w:val="20"/>
                <w:rtl w:val="0"/>
              </w:rP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p w:rsidR="00000000" w:rsidDel="00000000" w:rsidP="00000000" w:rsidRDefault="00000000" w:rsidRPr="00000000" w14:paraId="0000037E">
            <w:pPr>
              <w:rPr>
                <w:sz w:val="20"/>
                <w:szCs w:val="20"/>
              </w:rPr>
            </w:pPr>
            <w:r w:rsidDel="00000000" w:rsidR="00000000" w:rsidRPr="00000000">
              <w:rPr>
                <w:sz w:val="20"/>
                <w:szCs w:val="20"/>
                <w:rtl w:val="0"/>
              </w:rPr>
              <w:t xml:space="preserve">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37F">
            <w:pPr>
              <w:rPr>
                <w:sz w:val="20"/>
                <w:szCs w:val="20"/>
              </w:rPr>
            </w:pPr>
            <w:r w:rsidDel="00000000" w:rsidR="00000000" w:rsidRPr="00000000">
              <w:rPr>
                <w:sz w:val="20"/>
                <w:szCs w:val="20"/>
                <w:rtl w:val="0"/>
              </w:rPr>
              <w:t xml:space="preserve">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trPr>
          <w:cantSplit w:val="0"/>
          <w:trHeight w:val="220" w:hRule="atLeast"/>
          <w:tblHeader w:val="0"/>
        </w:trPr>
        <w:tc>
          <w:tcPr/>
          <w:p w:rsidR="00000000" w:rsidDel="00000000" w:rsidP="00000000" w:rsidRDefault="00000000" w:rsidRPr="00000000" w14:paraId="00000380">
            <w:pPr>
              <w:jc w:val="center"/>
              <w:rPr>
                <w:b w:val="1"/>
              </w:rPr>
            </w:pPr>
            <w:r w:rsidDel="00000000" w:rsidR="00000000" w:rsidRPr="00000000">
              <w:rPr>
                <w:b w:val="1"/>
                <w:rtl w:val="0"/>
              </w:rPr>
              <w:t xml:space="preserve">3</w:t>
            </w:r>
          </w:p>
        </w:tc>
        <w:tc>
          <w:tcPr/>
          <w:p w:rsidR="00000000" w:rsidDel="00000000" w:rsidP="00000000" w:rsidRDefault="00000000" w:rsidRPr="00000000" w14:paraId="00000381">
            <w:pPr>
              <w:jc w:val="center"/>
              <w:rPr>
                <w:b w:val="1"/>
              </w:rPr>
            </w:pPr>
            <w:r w:rsidDel="00000000" w:rsidR="00000000" w:rsidRPr="00000000">
              <w:rPr>
                <w:b w:val="1"/>
                <w:rtl w:val="0"/>
              </w:rPr>
              <w:t xml:space="preserve">5</w:t>
            </w:r>
          </w:p>
        </w:tc>
        <w:tc>
          <w:tcPr/>
          <w:p w:rsidR="00000000" w:rsidDel="00000000" w:rsidP="00000000" w:rsidRDefault="00000000" w:rsidRPr="00000000" w14:paraId="00000382">
            <w:pPr>
              <w:jc w:val="center"/>
              <w:rPr>
                <w:b w:val="1"/>
              </w:rPr>
            </w:pPr>
            <w:r w:rsidDel="00000000" w:rsidR="00000000" w:rsidRPr="00000000">
              <w:rPr>
                <w:b w:val="1"/>
                <w:rtl w:val="0"/>
              </w:rPr>
              <w:t xml:space="preserve">7</w:t>
            </w:r>
          </w:p>
        </w:tc>
      </w:tr>
    </w:tbl>
    <w:p w:rsidR="00000000" w:rsidDel="00000000" w:rsidP="00000000" w:rsidRDefault="00000000" w:rsidRPr="00000000" w14:paraId="00000383">
      <w:pPr>
        <w:spacing w:line="240" w:lineRule="auto"/>
        <w:rPr>
          <w:b w:val="1"/>
          <w:sz w:val="20"/>
          <w:szCs w:val="20"/>
        </w:rPr>
      </w:pPr>
      <w:r w:rsidDel="00000000" w:rsidR="00000000" w:rsidRPr="00000000">
        <w:rPr>
          <w:rtl w:val="0"/>
        </w:rPr>
      </w:r>
    </w:p>
    <w:p w:rsidR="00000000" w:rsidDel="00000000" w:rsidP="00000000" w:rsidRDefault="00000000" w:rsidRPr="00000000" w14:paraId="00000384">
      <w:pPr>
        <w:jc w:val="left"/>
        <w:rPr>
          <w:b w:val="1"/>
        </w:rPr>
      </w:pPr>
      <w:r w:rsidDel="00000000" w:rsidR="00000000" w:rsidRPr="00000000">
        <w:rPr>
          <w:rtl w:val="0"/>
        </w:rPr>
      </w:r>
    </w:p>
    <w:tbl>
      <w:tblPr>
        <w:tblStyle w:val="Table32"/>
        <w:tblW w:w="8805.0" w:type="dxa"/>
        <w:jc w:val="center"/>
        <w:tblLayout w:type="fixed"/>
        <w:tblLook w:val="0400"/>
      </w:tblPr>
      <w:tblGrid>
        <w:gridCol w:w="2595"/>
        <w:gridCol w:w="2970"/>
        <w:gridCol w:w="3240"/>
        <w:tblGridChange w:id="0">
          <w:tblGrid>
            <w:gridCol w:w="2595"/>
            <w:gridCol w:w="2970"/>
            <w:gridCol w:w="3240"/>
          </w:tblGrid>
        </w:tblGridChange>
      </w:tblGrid>
      <w:tr>
        <w:trPr>
          <w:cantSplit w:val="0"/>
          <w:trHeight w:val="52" w:hRule="atLeast"/>
          <w:tblHeader w:val="0"/>
        </w:trPr>
        <w:tc>
          <w:tcPr>
            <w:gridSpan w:val="3"/>
            <w:tcBorders>
              <w:top w:color="000000" w:space="0" w:sz="4" w:val="single"/>
              <w:left w:color="000000" w:space="0" w:sz="4" w:val="single"/>
              <w:bottom w:color="000000" w:space="0" w:sz="4" w:val="single"/>
              <w:right w:color="000000" w:space="0" w:sz="4" w:val="single"/>
            </w:tcBorders>
            <w:shd w:fill="ffe599" w:val="clear"/>
            <w:tcMar>
              <w:top w:w="0.0" w:type="dxa"/>
              <w:left w:w="115.0" w:type="dxa"/>
              <w:bottom w:w="0.0" w:type="dxa"/>
              <w:right w:w="115.0" w:type="dxa"/>
            </w:tcMar>
          </w:tcPr>
          <w:p w:rsidR="00000000" w:rsidDel="00000000" w:rsidP="00000000" w:rsidRDefault="00000000" w:rsidRPr="00000000" w14:paraId="00000385">
            <w:pPr>
              <w:spacing w:line="240" w:lineRule="auto"/>
              <w:rPr>
                <w:rFonts w:ascii="Times New Roman" w:cs="Times New Roman" w:eastAsia="Times New Roman" w:hAnsi="Times New Roman"/>
                <w:sz w:val="24"/>
                <w:szCs w:val="24"/>
              </w:rPr>
            </w:pPr>
            <w:r w:rsidDel="00000000" w:rsidR="00000000" w:rsidRPr="00000000">
              <w:rPr>
                <w:b w:val="1"/>
                <w:rtl w:val="0"/>
              </w:rPr>
              <w:t xml:space="preserve">7.</w:t>
            </w:r>
            <w:r w:rsidDel="00000000" w:rsidR="00000000" w:rsidRPr="00000000">
              <w:rPr>
                <w:b w:val="1"/>
                <w:sz w:val="20"/>
                <w:szCs w:val="20"/>
                <w:rtl w:val="0"/>
              </w:rPr>
              <w:t xml:space="preserve"> Criterio regional: Número de socios que participaran de futura Cooperativa </w:t>
            </w:r>
            <w:r w:rsidDel="00000000" w:rsidR="00000000" w:rsidRPr="00000000">
              <w:rPr>
                <w:rtl w:val="0"/>
              </w:rPr>
            </w:r>
          </w:p>
        </w:tc>
      </w:tr>
      <w:tr>
        <w:trPr>
          <w:cantSplit w:val="0"/>
          <w:trHeight w:val="10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8">
            <w:pPr>
              <w:spacing w:line="240" w:lineRule="auto"/>
              <w:rPr>
                <w:sz w:val="24"/>
                <w:szCs w:val="24"/>
              </w:rPr>
            </w:pPr>
            <w:r w:rsidDel="00000000" w:rsidR="00000000" w:rsidRPr="00000000">
              <w:rPr>
                <w:sz w:val="24"/>
                <w:szCs w:val="24"/>
                <w:rtl w:val="0"/>
              </w:rPr>
              <w:t xml:space="preserve">Entre 5 y 9 personas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9">
            <w:pPr>
              <w:spacing w:line="240" w:lineRule="auto"/>
              <w:rPr>
                <w:sz w:val="24"/>
                <w:szCs w:val="24"/>
              </w:rPr>
            </w:pPr>
            <w:r w:rsidDel="00000000" w:rsidR="00000000" w:rsidRPr="00000000">
              <w:rPr>
                <w:sz w:val="24"/>
                <w:szCs w:val="24"/>
                <w:rtl w:val="0"/>
              </w:rPr>
              <w:t xml:space="preserve"> Entre 10 y 20 personas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A">
            <w:pPr>
              <w:spacing w:line="240" w:lineRule="auto"/>
              <w:rPr>
                <w:sz w:val="24"/>
                <w:szCs w:val="24"/>
              </w:rPr>
            </w:pPr>
            <w:r w:rsidDel="00000000" w:rsidR="00000000" w:rsidRPr="00000000">
              <w:rPr>
                <w:sz w:val="24"/>
                <w:szCs w:val="24"/>
                <w:rtl w:val="0"/>
              </w:rPr>
              <w:t xml:space="preserve">Más de 20 personas</w:t>
            </w:r>
          </w:p>
        </w:tc>
      </w:tr>
      <w:tr>
        <w:trPr>
          <w:cantSplit w:val="0"/>
          <w:trHeight w:val="19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B">
            <w:pPr>
              <w:spacing w:line="240" w:lineRule="auto"/>
              <w:jc w:val="center"/>
              <w:rPr>
                <w:rFonts w:ascii="Times New Roman" w:cs="Times New Roman" w:eastAsia="Times New Roman" w:hAnsi="Times New Roman"/>
                <w:sz w:val="24"/>
                <w:szCs w:val="24"/>
              </w:rPr>
            </w:pPr>
            <w:r w:rsidDel="00000000" w:rsidR="00000000" w:rsidRPr="00000000">
              <w:rPr>
                <w:b w:val="1"/>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C">
            <w:pPr>
              <w:spacing w:line="240" w:lineRule="auto"/>
              <w:jc w:val="center"/>
              <w:rPr>
                <w:rFonts w:ascii="Times New Roman" w:cs="Times New Roman" w:eastAsia="Times New Roman" w:hAnsi="Times New Roman"/>
                <w:sz w:val="24"/>
                <w:szCs w:val="24"/>
              </w:rPr>
            </w:pPr>
            <w:r w:rsidDel="00000000" w:rsidR="00000000" w:rsidRPr="00000000">
              <w:rPr>
                <w:b w:val="1"/>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D">
            <w:pPr>
              <w:spacing w:line="240" w:lineRule="auto"/>
              <w:jc w:val="center"/>
              <w:rPr>
                <w:rFonts w:ascii="Times New Roman" w:cs="Times New Roman" w:eastAsia="Times New Roman" w:hAnsi="Times New Roman"/>
                <w:sz w:val="24"/>
                <w:szCs w:val="24"/>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8E">
      <w:pPr>
        <w:jc w:val="left"/>
        <w:rPr/>
      </w:pPr>
      <w:r w:rsidDel="00000000" w:rsidR="00000000" w:rsidRPr="00000000">
        <w:rPr>
          <w:rtl w:val="0"/>
        </w:rPr>
      </w:r>
    </w:p>
    <w:p w:rsidR="00000000" w:rsidDel="00000000" w:rsidP="00000000" w:rsidRDefault="00000000" w:rsidRPr="00000000" w14:paraId="0000038F">
      <w:pPr>
        <w:spacing w:line="240" w:lineRule="auto"/>
        <w:rPr>
          <w:b w:val="1"/>
          <w:sz w:val="20"/>
          <w:szCs w:val="20"/>
        </w:rPr>
      </w:pPr>
      <w:r w:rsidDel="00000000" w:rsidR="00000000" w:rsidRPr="00000000">
        <w:rPr>
          <w:rtl w:val="0"/>
        </w:rPr>
      </w:r>
    </w:p>
    <w:p w:rsidR="00000000" w:rsidDel="00000000" w:rsidP="00000000" w:rsidRDefault="00000000" w:rsidRPr="00000000" w14:paraId="00000390">
      <w:pPr>
        <w:keepNext w:val="1"/>
        <w:keepLines w:val="1"/>
        <w:spacing w:after="0" w:before="240" w:lineRule="auto"/>
        <w:jc w:val="left"/>
        <w:rPr>
          <w:b w:val="1"/>
          <w:sz w:val="26"/>
          <w:szCs w:val="26"/>
        </w:rPr>
      </w:pPr>
      <w:r w:rsidDel="00000000" w:rsidR="00000000" w:rsidRPr="00000000">
        <w:rPr>
          <w:rtl w:val="0"/>
        </w:rPr>
      </w:r>
    </w:p>
    <w:p w:rsidR="00000000" w:rsidDel="00000000" w:rsidP="00000000" w:rsidRDefault="00000000" w:rsidRPr="00000000" w14:paraId="00000391">
      <w:pPr>
        <w:keepNext w:val="1"/>
        <w:keepLines w:val="1"/>
        <w:spacing w:after="0" w:before="240" w:lineRule="auto"/>
        <w:jc w:val="center"/>
        <w:rPr>
          <w:b w:val="1"/>
          <w:sz w:val="26"/>
          <w:szCs w:val="26"/>
        </w:rPr>
      </w:pPr>
      <w:r w:rsidDel="00000000" w:rsidR="00000000" w:rsidRPr="00000000">
        <w:rPr>
          <w:b w:val="1"/>
          <w:sz w:val="26"/>
          <w:szCs w:val="26"/>
          <w:rtl w:val="0"/>
        </w:rPr>
        <w:t xml:space="preserve">Anexo N° 10 Pauta de Evaluación Técnica visita en terreno</w:t>
      </w:r>
    </w:p>
    <w:p w:rsidR="00000000" w:rsidDel="00000000" w:rsidP="00000000" w:rsidRDefault="00000000" w:rsidRPr="00000000" w14:paraId="00000392">
      <w:pPr>
        <w:rPr/>
      </w:pPr>
      <w:r w:rsidDel="00000000" w:rsidR="00000000" w:rsidRPr="00000000">
        <w:rPr>
          <w:rtl w:val="0"/>
        </w:rPr>
      </w:r>
    </w:p>
    <w:tbl>
      <w:tblPr>
        <w:tblStyle w:val="Table33"/>
        <w:tblW w:w="883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gridCol w:w="2946"/>
        <w:gridCol w:w="2946"/>
        <w:tblGridChange w:id="0">
          <w:tblGrid>
            <w:gridCol w:w="2946"/>
            <w:gridCol w:w="2946"/>
            <w:gridCol w:w="2946"/>
          </w:tblGrid>
        </w:tblGridChange>
      </w:tblGrid>
      <w:tr>
        <w:trPr>
          <w:cantSplit w:val="0"/>
          <w:trHeight w:val="527" w:hRule="atLeast"/>
          <w:tblHeader w:val="0"/>
        </w:trPr>
        <w:tc>
          <w:tcPr>
            <w:gridSpan w:val="3"/>
            <w:shd w:fill="ffe599" w:val="clear"/>
          </w:tcPr>
          <w:p w:rsidR="00000000" w:rsidDel="00000000" w:rsidP="00000000" w:rsidRDefault="00000000" w:rsidRPr="00000000" w14:paraId="00000393">
            <w:pPr>
              <w:widowControl w:val="0"/>
              <w:numPr>
                <w:ilvl w:val="0"/>
                <w:numId w:val="14"/>
              </w:numPr>
              <w:pBdr>
                <w:top w:space="0" w:sz="0" w:val="nil"/>
                <w:left w:space="0" w:sz="0" w:val="nil"/>
                <w:bottom w:space="0" w:sz="0" w:val="nil"/>
                <w:right w:space="0" w:sz="0" w:val="nil"/>
                <w:between w:space="0" w:sz="0" w:val="nil"/>
              </w:pBdr>
              <w:spacing w:after="0" w:line="240" w:lineRule="auto"/>
              <w:ind w:left="720" w:hanging="360"/>
              <w:rPr>
                <w:color w:val="000000"/>
                <w:sz w:val="20"/>
                <w:szCs w:val="20"/>
              </w:rPr>
            </w:pPr>
            <w:r w:rsidDel="00000000" w:rsidR="00000000" w:rsidRPr="00000000">
              <w:rPr>
                <w:b w:val="1"/>
                <w:color w:val="000000"/>
                <w:sz w:val="20"/>
                <w:szCs w:val="20"/>
                <w:rtl w:val="0"/>
              </w:rPr>
              <w:t xml:space="preserve">Condiciones de negocio del grupo pre cooperativo (Viabilidad técnica del proyecto)</w:t>
            </w:r>
            <w:r w:rsidDel="00000000" w:rsidR="00000000" w:rsidRPr="00000000">
              <w:rPr>
                <w:rtl w:val="0"/>
              </w:rPr>
            </w:r>
          </w:p>
          <w:p w:rsidR="00000000" w:rsidDel="00000000" w:rsidP="00000000" w:rsidRDefault="00000000" w:rsidRPr="00000000" w14:paraId="00000394">
            <w:pPr>
              <w:widowControl w:val="0"/>
              <w:numPr>
                <w:ilvl w:val="8"/>
                <w:numId w:val="14"/>
              </w:numPr>
              <w:spacing w:after="0" w:line="240" w:lineRule="auto"/>
              <w:ind w:left="6480" w:hanging="360"/>
              <w:rPr/>
            </w:pP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97">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logra evidenciar en la visita a terreno, infraestructura, proyectos, iniciativas u acciones que dan cuenta de los atributos productivos, mercado, modelo de negocios, y proyección de la cooperativa.</w:t>
            </w:r>
          </w:p>
        </w:tc>
        <w:tc>
          <w:tcPr/>
          <w:p w:rsidR="00000000" w:rsidDel="00000000" w:rsidP="00000000" w:rsidRDefault="00000000" w:rsidRPr="00000000" w14:paraId="00000398">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logra evidenciar medianamente en la visita a terreno, infraestructura, proyectos, iniciativas u acciones que dan cuenta de los atributos productivos, mercado, modelo de negocios, y proyección de la cooperativa.</w:t>
            </w:r>
          </w:p>
        </w:tc>
        <w:tc>
          <w:tcPr/>
          <w:p w:rsidR="00000000" w:rsidDel="00000000" w:rsidP="00000000" w:rsidRDefault="00000000" w:rsidRPr="00000000" w14:paraId="00000399">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la cooperativa.</w:t>
            </w:r>
          </w:p>
        </w:tc>
      </w:tr>
      <w:tr>
        <w:trPr>
          <w:cantSplit w:val="0"/>
          <w:trHeight w:val="220" w:hRule="atLeast"/>
          <w:tblHeader w:val="0"/>
        </w:trPr>
        <w:tc>
          <w:tcPr/>
          <w:p w:rsidR="00000000" w:rsidDel="00000000" w:rsidP="00000000" w:rsidRDefault="00000000" w:rsidRPr="00000000" w14:paraId="0000039A">
            <w:pPr>
              <w:jc w:val="center"/>
              <w:rPr>
                <w:b w:val="1"/>
              </w:rPr>
            </w:pPr>
            <w:r w:rsidDel="00000000" w:rsidR="00000000" w:rsidRPr="00000000">
              <w:rPr>
                <w:b w:val="1"/>
                <w:rtl w:val="0"/>
              </w:rPr>
              <w:t xml:space="preserve">3</w:t>
            </w:r>
          </w:p>
        </w:tc>
        <w:tc>
          <w:tcPr/>
          <w:p w:rsidR="00000000" w:rsidDel="00000000" w:rsidP="00000000" w:rsidRDefault="00000000" w:rsidRPr="00000000" w14:paraId="0000039B">
            <w:pPr>
              <w:jc w:val="center"/>
              <w:rPr>
                <w:b w:val="1"/>
              </w:rPr>
            </w:pPr>
            <w:r w:rsidDel="00000000" w:rsidR="00000000" w:rsidRPr="00000000">
              <w:rPr>
                <w:b w:val="1"/>
                <w:rtl w:val="0"/>
              </w:rPr>
              <w:t xml:space="preserve">5</w:t>
            </w:r>
          </w:p>
        </w:tc>
        <w:tc>
          <w:tcPr/>
          <w:p w:rsidR="00000000" w:rsidDel="00000000" w:rsidP="00000000" w:rsidRDefault="00000000" w:rsidRPr="00000000" w14:paraId="0000039C">
            <w:pPr>
              <w:jc w:val="center"/>
              <w:rPr>
                <w:b w:val="1"/>
              </w:rPr>
            </w:pPr>
            <w:r w:rsidDel="00000000" w:rsidR="00000000" w:rsidRPr="00000000">
              <w:rPr>
                <w:b w:val="1"/>
                <w:rtl w:val="0"/>
              </w:rPr>
              <w:t xml:space="preserve">7</w:t>
            </w:r>
          </w:p>
        </w:tc>
      </w:tr>
    </w:tbl>
    <w:p w:rsidR="00000000" w:rsidDel="00000000" w:rsidP="00000000" w:rsidRDefault="00000000" w:rsidRPr="00000000" w14:paraId="0000039D">
      <w:pPr>
        <w:pStyle w:val="Heading1"/>
        <w:jc w:val="center"/>
        <w:rPr/>
      </w:pPr>
      <w:r w:rsidDel="00000000" w:rsidR="00000000" w:rsidRPr="00000000">
        <w:rPr>
          <w:rtl w:val="0"/>
        </w:rPr>
      </w:r>
    </w:p>
    <w:tbl>
      <w:tblPr>
        <w:tblStyle w:val="Table34"/>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9E">
            <w:pPr>
              <w:rPr/>
            </w:pPr>
            <w:r w:rsidDel="00000000" w:rsidR="00000000" w:rsidRPr="00000000">
              <w:rPr>
                <w:b w:val="1"/>
                <w:sz w:val="20"/>
                <w:szCs w:val="20"/>
                <w:rtl w:val="0"/>
              </w:rPr>
              <w:t xml:space="preserve">2. Capacidades productivas de los futuros socios y socias</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A1">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c>
          <w:tcPr/>
          <w:p w:rsidR="00000000" w:rsidDel="00000000" w:rsidP="00000000" w:rsidRDefault="00000000" w:rsidRPr="00000000" w14:paraId="000003A2">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medianamente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c>
          <w:tcPr/>
          <w:p w:rsidR="00000000" w:rsidDel="00000000" w:rsidP="00000000" w:rsidRDefault="00000000" w:rsidRPr="00000000" w14:paraId="000003A3">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r>
      <w:tr>
        <w:trPr>
          <w:cantSplit w:val="0"/>
          <w:trHeight w:val="220" w:hRule="atLeast"/>
          <w:tblHeader w:val="0"/>
        </w:trPr>
        <w:tc>
          <w:tcPr/>
          <w:p w:rsidR="00000000" w:rsidDel="00000000" w:rsidP="00000000" w:rsidRDefault="00000000" w:rsidRPr="00000000" w14:paraId="000003A4">
            <w:pPr>
              <w:jc w:val="center"/>
              <w:rPr>
                <w:b w:val="1"/>
              </w:rPr>
            </w:pPr>
            <w:r w:rsidDel="00000000" w:rsidR="00000000" w:rsidRPr="00000000">
              <w:rPr>
                <w:b w:val="1"/>
                <w:rtl w:val="0"/>
              </w:rPr>
              <w:t xml:space="preserve">3</w:t>
            </w:r>
          </w:p>
        </w:tc>
        <w:tc>
          <w:tcPr/>
          <w:p w:rsidR="00000000" w:rsidDel="00000000" w:rsidP="00000000" w:rsidRDefault="00000000" w:rsidRPr="00000000" w14:paraId="000003A5">
            <w:pPr>
              <w:jc w:val="center"/>
              <w:rPr>
                <w:b w:val="1"/>
              </w:rPr>
            </w:pPr>
            <w:r w:rsidDel="00000000" w:rsidR="00000000" w:rsidRPr="00000000">
              <w:rPr>
                <w:b w:val="1"/>
                <w:rtl w:val="0"/>
              </w:rPr>
              <w:t xml:space="preserve">5</w:t>
            </w:r>
          </w:p>
        </w:tc>
        <w:tc>
          <w:tcPr/>
          <w:p w:rsidR="00000000" w:rsidDel="00000000" w:rsidP="00000000" w:rsidRDefault="00000000" w:rsidRPr="00000000" w14:paraId="000003A6">
            <w:pPr>
              <w:jc w:val="center"/>
              <w:rPr>
                <w:b w:val="1"/>
              </w:rPr>
            </w:pPr>
            <w:r w:rsidDel="00000000" w:rsidR="00000000" w:rsidRPr="00000000">
              <w:rPr>
                <w:b w:val="1"/>
                <w:rtl w:val="0"/>
              </w:rPr>
              <w:t xml:space="preserve">7</w:t>
            </w:r>
          </w:p>
        </w:tc>
      </w:tr>
    </w:tbl>
    <w:p w:rsidR="00000000" w:rsidDel="00000000" w:rsidP="00000000" w:rsidRDefault="00000000" w:rsidRPr="00000000" w14:paraId="000003A7">
      <w:pPr>
        <w:pStyle w:val="Heading1"/>
        <w:rPr/>
      </w:pPr>
      <w:r w:rsidDel="00000000" w:rsidR="00000000" w:rsidRPr="00000000">
        <w:rPr>
          <w:rtl w:val="0"/>
        </w:rPr>
      </w:r>
    </w:p>
    <w:tbl>
      <w:tblPr>
        <w:tblStyle w:val="Table35"/>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A8">
            <w:pPr>
              <w:rPr/>
            </w:pPr>
            <w:r w:rsidDel="00000000" w:rsidR="00000000" w:rsidRPr="00000000">
              <w:rPr>
                <w:rtl w:val="0"/>
              </w:rPr>
              <w:t xml:space="preserve">3.</w:t>
            </w:r>
            <w:r w:rsidDel="00000000" w:rsidR="00000000" w:rsidRPr="00000000">
              <w:rPr>
                <w:b w:val="1"/>
                <w:sz w:val="20"/>
                <w:szCs w:val="20"/>
                <w:rtl w:val="0"/>
              </w:rPr>
              <w:t xml:space="preserve"> Sustentabilidad en el modelo de negocio de la cooperativa</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AB">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3AC">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medianamente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3AD">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r>
      <w:tr>
        <w:trPr>
          <w:cantSplit w:val="0"/>
          <w:trHeight w:val="220" w:hRule="atLeast"/>
          <w:tblHeader w:val="0"/>
        </w:trPr>
        <w:tc>
          <w:tcPr/>
          <w:p w:rsidR="00000000" w:rsidDel="00000000" w:rsidP="00000000" w:rsidRDefault="00000000" w:rsidRPr="00000000" w14:paraId="000003AE">
            <w:pPr>
              <w:jc w:val="center"/>
              <w:rPr>
                <w:b w:val="1"/>
              </w:rPr>
            </w:pPr>
            <w:r w:rsidDel="00000000" w:rsidR="00000000" w:rsidRPr="00000000">
              <w:rPr>
                <w:b w:val="1"/>
                <w:rtl w:val="0"/>
              </w:rPr>
              <w:t xml:space="preserve">3</w:t>
            </w:r>
          </w:p>
        </w:tc>
        <w:tc>
          <w:tcPr/>
          <w:p w:rsidR="00000000" w:rsidDel="00000000" w:rsidP="00000000" w:rsidRDefault="00000000" w:rsidRPr="00000000" w14:paraId="000003AF">
            <w:pPr>
              <w:jc w:val="center"/>
              <w:rPr>
                <w:b w:val="1"/>
              </w:rPr>
            </w:pPr>
            <w:r w:rsidDel="00000000" w:rsidR="00000000" w:rsidRPr="00000000">
              <w:rPr>
                <w:b w:val="1"/>
                <w:rtl w:val="0"/>
              </w:rPr>
              <w:t xml:space="preserve">5</w:t>
            </w:r>
          </w:p>
        </w:tc>
        <w:tc>
          <w:tcPr/>
          <w:p w:rsidR="00000000" w:rsidDel="00000000" w:rsidP="00000000" w:rsidRDefault="00000000" w:rsidRPr="00000000" w14:paraId="000003B0">
            <w:pPr>
              <w:jc w:val="center"/>
              <w:rPr>
                <w:b w:val="1"/>
              </w:rPr>
            </w:pPr>
            <w:r w:rsidDel="00000000" w:rsidR="00000000" w:rsidRPr="00000000">
              <w:rPr>
                <w:b w:val="1"/>
                <w:rtl w:val="0"/>
              </w:rPr>
              <w:t xml:space="preserve">7</w:t>
            </w:r>
          </w:p>
        </w:tc>
      </w:tr>
    </w:tbl>
    <w:p w:rsidR="00000000" w:rsidDel="00000000" w:rsidP="00000000" w:rsidRDefault="00000000" w:rsidRPr="00000000" w14:paraId="000003B1">
      <w:pPr>
        <w:rPr/>
      </w:pPr>
      <w:r w:rsidDel="00000000" w:rsidR="00000000" w:rsidRPr="00000000">
        <w:rPr>
          <w:rtl w:val="0"/>
        </w:rPr>
      </w:r>
    </w:p>
    <w:tbl>
      <w:tblPr>
        <w:tblStyle w:val="Table36"/>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B2">
            <w:pPr>
              <w:rPr/>
            </w:pPr>
            <w:r w:rsidDel="00000000" w:rsidR="00000000" w:rsidRPr="00000000">
              <w:rPr>
                <w:rtl w:val="0"/>
              </w:rPr>
              <w:t xml:space="preserve">4.</w:t>
            </w:r>
            <w:r w:rsidDel="00000000" w:rsidR="00000000" w:rsidRPr="00000000">
              <w:rPr>
                <w:b w:val="1"/>
                <w:sz w:val="20"/>
                <w:szCs w:val="20"/>
                <w:rtl w:val="0"/>
              </w:rPr>
              <w:t xml:space="preserve"> Coherencia con los objetivos estratégicos del instrumento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B5">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evidencia en la visita a terreno, a partir del relato del o los entrevistados, coherencia entre el trabajo, proyección y metas de la futura cooperativa con los objetivos del instrumento.</w:t>
            </w:r>
          </w:p>
        </w:tc>
        <w:tc>
          <w:tcPr/>
          <w:p w:rsidR="00000000" w:rsidDel="00000000" w:rsidP="00000000" w:rsidRDefault="00000000" w:rsidRPr="00000000" w14:paraId="000003B6">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medianamente en la visita a terreno, a partir del relato del o los entrevistados, coherencia entre el trabajo, proyección y metas de la futura cooperativa con los objetivos del instrumento.</w:t>
            </w:r>
          </w:p>
        </w:tc>
        <w:tc>
          <w:tcPr/>
          <w:p w:rsidR="00000000" w:rsidDel="00000000" w:rsidP="00000000" w:rsidRDefault="00000000" w:rsidRPr="00000000" w14:paraId="000003B7">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en la visita a terreno, a partir del relato del o los entrevistados, coherencia entre el trabajo, proyección y metas de la futura cooperativa con los objetivos del instrumento.</w:t>
            </w:r>
          </w:p>
        </w:tc>
      </w:tr>
      <w:tr>
        <w:trPr>
          <w:cantSplit w:val="0"/>
          <w:trHeight w:val="220" w:hRule="atLeast"/>
          <w:tblHeader w:val="0"/>
        </w:trPr>
        <w:tc>
          <w:tcPr/>
          <w:p w:rsidR="00000000" w:rsidDel="00000000" w:rsidP="00000000" w:rsidRDefault="00000000" w:rsidRPr="00000000" w14:paraId="000003B8">
            <w:pPr>
              <w:jc w:val="center"/>
              <w:rPr>
                <w:b w:val="1"/>
              </w:rPr>
            </w:pPr>
            <w:r w:rsidDel="00000000" w:rsidR="00000000" w:rsidRPr="00000000">
              <w:rPr>
                <w:b w:val="1"/>
                <w:rtl w:val="0"/>
              </w:rPr>
              <w:t xml:space="preserve">3</w:t>
            </w:r>
          </w:p>
        </w:tc>
        <w:tc>
          <w:tcPr/>
          <w:p w:rsidR="00000000" w:rsidDel="00000000" w:rsidP="00000000" w:rsidRDefault="00000000" w:rsidRPr="00000000" w14:paraId="000003B9">
            <w:pPr>
              <w:jc w:val="center"/>
              <w:rPr>
                <w:b w:val="1"/>
              </w:rPr>
            </w:pPr>
            <w:r w:rsidDel="00000000" w:rsidR="00000000" w:rsidRPr="00000000">
              <w:rPr>
                <w:b w:val="1"/>
                <w:rtl w:val="0"/>
              </w:rPr>
              <w:t xml:space="preserve">5</w:t>
            </w:r>
          </w:p>
        </w:tc>
        <w:tc>
          <w:tcPr/>
          <w:p w:rsidR="00000000" w:rsidDel="00000000" w:rsidP="00000000" w:rsidRDefault="00000000" w:rsidRPr="00000000" w14:paraId="000003BA">
            <w:pPr>
              <w:jc w:val="center"/>
              <w:rPr>
                <w:b w:val="1"/>
              </w:rPr>
            </w:pPr>
            <w:r w:rsidDel="00000000" w:rsidR="00000000" w:rsidRPr="00000000">
              <w:rPr>
                <w:b w:val="1"/>
                <w:rtl w:val="0"/>
              </w:rPr>
              <w:t xml:space="preserve">7</w:t>
            </w:r>
          </w:p>
        </w:tc>
      </w:tr>
    </w:tbl>
    <w:p w:rsidR="00000000" w:rsidDel="00000000" w:rsidP="00000000" w:rsidRDefault="00000000" w:rsidRPr="00000000" w14:paraId="000003BB">
      <w:pPr>
        <w:keepNext w:val="1"/>
        <w:keepLines w:val="1"/>
        <w:spacing w:after="0" w:before="240" w:lineRule="auto"/>
        <w:jc w:val="center"/>
        <w:rPr>
          <w:b w:val="1"/>
          <w:sz w:val="26"/>
          <w:szCs w:val="26"/>
        </w:rPr>
      </w:pPr>
      <w:r w:rsidDel="00000000" w:rsidR="00000000" w:rsidRPr="00000000">
        <w:br w:type="page"/>
      </w:r>
      <w:r w:rsidDel="00000000" w:rsidR="00000000" w:rsidRPr="00000000">
        <w:rPr>
          <w:b w:val="1"/>
          <w:sz w:val="26"/>
          <w:szCs w:val="26"/>
          <w:rtl w:val="0"/>
        </w:rPr>
        <w:t xml:space="preserve">Anexo N° 11 Pauta de Evaluación del Comité de Evaluación Regional</w:t>
      </w:r>
    </w:p>
    <w:p w:rsidR="00000000" w:rsidDel="00000000" w:rsidP="00000000" w:rsidRDefault="00000000" w:rsidRPr="00000000" w14:paraId="000003BC">
      <w:pPr>
        <w:rPr/>
      </w:pPr>
      <w:r w:rsidDel="00000000" w:rsidR="00000000" w:rsidRPr="00000000">
        <w:rPr>
          <w:rtl w:val="0"/>
        </w:rPr>
      </w:r>
    </w:p>
    <w:tbl>
      <w:tblPr>
        <w:tblStyle w:val="Table37"/>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BD">
            <w:pPr>
              <w:numPr>
                <w:ilvl w:val="0"/>
                <w:numId w:val="1"/>
              </w:numPr>
              <w:ind w:left="720" w:hanging="360"/>
              <w:rPr>
                <w:b w:val="1"/>
              </w:rPr>
            </w:pPr>
            <w:r w:rsidDel="00000000" w:rsidR="00000000" w:rsidRPr="00000000">
              <w:rPr>
                <w:b w:val="1"/>
                <w:rtl w:val="0"/>
              </w:rPr>
              <w:t xml:space="preserve">Pertinencia y viabilidad (condiciones pre cooperativas del negocio)</w:t>
            </w:r>
          </w:p>
        </w:tc>
      </w:tr>
      <w:tr>
        <w:trPr>
          <w:cantSplit w:val="0"/>
          <w:trHeight w:val="1771" w:hRule="atLeast"/>
          <w:tblHeader w:val="0"/>
        </w:trPr>
        <w:tc>
          <w:tcPr/>
          <w:p w:rsidR="00000000" w:rsidDel="00000000" w:rsidP="00000000" w:rsidRDefault="00000000" w:rsidRPr="00000000" w14:paraId="000003C0">
            <w:pPr>
              <w:rPr/>
            </w:pPr>
            <w:r w:rsidDel="00000000" w:rsidR="00000000" w:rsidRPr="00000000">
              <w:rPr>
                <w:rtl w:val="0"/>
              </w:rPr>
              <w:t xml:space="preserve">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p w:rsidR="00000000" w:rsidDel="00000000" w:rsidP="00000000" w:rsidRDefault="00000000" w:rsidRPr="00000000" w14:paraId="000003C1">
            <w:pPr>
              <w:rPr/>
            </w:pPr>
            <w:r w:rsidDel="00000000" w:rsidR="00000000" w:rsidRPr="00000000">
              <w:rPr>
                <w:rtl w:val="0"/>
              </w:rPr>
              <w:t xml:space="preserve">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p w:rsidR="00000000" w:rsidDel="00000000" w:rsidP="00000000" w:rsidRDefault="00000000" w:rsidRPr="00000000" w14:paraId="000003C2">
            <w:pPr>
              <w:rPr/>
            </w:pPr>
            <w:r w:rsidDel="00000000" w:rsidR="00000000" w:rsidRPr="00000000">
              <w:rPr>
                <w:rtl w:val="0"/>
              </w:rPr>
              <w:t xml:space="preserve">El grupo es capaz de exponer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trPr>
          <w:cantSplit w:val="0"/>
          <w:trHeight w:val="220" w:hRule="atLeast"/>
          <w:tblHeader w:val="0"/>
        </w:trPr>
        <w:tc>
          <w:tcPr/>
          <w:p w:rsidR="00000000" w:rsidDel="00000000" w:rsidP="00000000" w:rsidRDefault="00000000" w:rsidRPr="00000000" w14:paraId="000003C3">
            <w:pPr>
              <w:jc w:val="center"/>
              <w:rPr>
                <w:b w:val="1"/>
              </w:rPr>
            </w:pPr>
            <w:r w:rsidDel="00000000" w:rsidR="00000000" w:rsidRPr="00000000">
              <w:rPr>
                <w:b w:val="1"/>
                <w:rtl w:val="0"/>
              </w:rPr>
              <w:t xml:space="preserve">3</w:t>
            </w:r>
          </w:p>
        </w:tc>
        <w:tc>
          <w:tcPr/>
          <w:p w:rsidR="00000000" w:rsidDel="00000000" w:rsidP="00000000" w:rsidRDefault="00000000" w:rsidRPr="00000000" w14:paraId="000003C4">
            <w:pPr>
              <w:jc w:val="center"/>
              <w:rPr>
                <w:b w:val="1"/>
              </w:rPr>
            </w:pPr>
            <w:r w:rsidDel="00000000" w:rsidR="00000000" w:rsidRPr="00000000">
              <w:rPr>
                <w:b w:val="1"/>
                <w:rtl w:val="0"/>
              </w:rPr>
              <w:t xml:space="preserve">5</w:t>
            </w:r>
          </w:p>
        </w:tc>
        <w:tc>
          <w:tcPr/>
          <w:p w:rsidR="00000000" w:rsidDel="00000000" w:rsidP="00000000" w:rsidRDefault="00000000" w:rsidRPr="00000000" w14:paraId="000003C5">
            <w:pPr>
              <w:jc w:val="center"/>
              <w:rPr>
                <w:b w:val="1"/>
              </w:rPr>
            </w:pPr>
            <w:r w:rsidDel="00000000" w:rsidR="00000000" w:rsidRPr="00000000">
              <w:rPr>
                <w:b w:val="1"/>
                <w:rtl w:val="0"/>
              </w:rPr>
              <w:t xml:space="preserve">7</w:t>
            </w:r>
          </w:p>
        </w:tc>
      </w:tr>
    </w:tbl>
    <w:p w:rsidR="00000000" w:rsidDel="00000000" w:rsidP="00000000" w:rsidRDefault="00000000" w:rsidRPr="00000000" w14:paraId="000003C6">
      <w:pPr>
        <w:rPr/>
      </w:pPr>
      <w:r w:rsidDel="00000000" w:rsidR="00000000" w:rsidRPr="00000000">
        <w:rPr>
          <w:rtl w:val="0"/>
        </w:rPr>
      </w:r>
    </w:p>
    <w:tbl>
      <w:tblPr>
        <w:tblStyle w:val="Table38"/>
        <w:tblW w:w="88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0"/>
        <w:gridCol w:w="2760"/>
        <w:gridCol w:w="3285"/>
        <w:tblGridChange w:id="0">
          <w:tblGrid>
            <w:gridCol w:w="2760"/>
            <w:gridCol w:w="2760"/>
            <w:gridCol w:w="3285"/>
          </w:tblGrid>
        </w:tblGridChange>
      </w:tblGrid>
      <w:tr>
        <w:trPr>
          <w:cantSplit w:val="0"/>
          <w:trHeight w:val="58" w:hRule="atLeast"/>
          <w:tblHeader w:val="0"/>
        </w:trPr>
        <w:tc>
          <w:tcPr>
            <w:gridSpan w:val="3"/>
            <w:shd w:fill="ffe599" w:val="clear"/>
          </w:tcPr>
          <w:p w:rsidR="00000000" w:rsidDel="00000000" w:rsidP="00000000" w:rsidRDefault="00000000" w:rsidRPr="00000000" w14:paraId="000003C7">
            <w:pPr>
              <w:widowControl w:val="0"/>
              <w:spacing w:after="0" w:line="240" w:lineRule="auto"/>
              <w:rPr/>
            </w:pPr>
            <w:r w:rsidDel="00000000" w:rsidR="00000000" w:rsidRPr="00000000">
              <w:rPr>
                <w:b w:val="1"/>
                <w:rtl w:val="0"/>
              </w:rPr>
              <w:t xml:space="preserve">2.Conocimiento administrativo y contable</w:t>
            </w:r>
            <w:r w:rsidDel="00000000" w:rsidR="00000000" w:rsidRPr="00000000">
              <w:rPr>
                <w:rtl w:val="0"/>
              </w:rPr>
            </w:r>
          </w:p>
        </w:tc>
      </w:tr>
      <w:tr>
        <w:trPr>
          <w:cantSplit w:val="0"/>
          <w:trHeight w:val="766" w:hRule="atLeast"/>
          <w:tblHeader w:val="0"/>
        </w:trPr>
        <w:tc>
          <w:tcPr/>
          <w:p w:rsidR="00000000" w:rsidDel="00000000" w:rsidP="00000000" w:rsidRDefault="00000000" w:rsidRPr="00000000" w14:paraId="000003CA">
            <w:pPr>
              <w:rPr/>
            </w:pPr>
            <w:r w:rsidDel="00000000" w:rsidR="00000000" w:rsidRPr="00000000">
              <w:rPr>
                <w:rtl w:val="0"/>
              </w:rPr>
              <w:t xml:space="preserve">El grupo postulante presenta </w:t>
            </w:r>
            <w:r w:rsidDel="00000000" w:rsidR="00000000" w:rsidRPr="00000000">
              <w:rPr>
                <w:b w:val="1"/>
                <w:rtl w:val="0"/>
              </w:rPr>
              <w:t xml:space="preserve">débi</w:t>
            </w:r>
            <w:r w:rsidDel="00000000" w:rsidR="00000000" w:rsidRPr="00000000">
              <w:rPr>
                <w:rtl w:val="0"/>
              </w:rPr>
              <w:t xml:space="preserve">l información </w:t>
            </w:r>
            <w:r w:rsidDel="00000000" w:rsidR="00000000" w:rsidRPr="00000000">
              <w:rPr>
                <w:b w:val="1"/>
                <w:rtl w:val="0"/>
              </w:rPr>
              <w:t xml:space="preserve">con bajo o nulo conocimiento </w:t>
            </w:r>
            <w:r w:rsidDel="00000000" w:rsidR="00000000" w:rsidRPr="00000000">
              <w:rPr>
                <w:rtl w:val="0"/>
              </w:rPr>
              <w:t xml:space="preserve">de los elementos de administración de las cooperativas y su sistema tributario.</w:t>
            </w:r>
          </w:p>
        </w:tc>
        <w:tc>
          <w:tcPr/>
          <w:p w:rsidR="00000000" w:rsidDel="00000000" w:rsidP="00000000" w:rsidRDefault="00000000" w:rsidRPr="00000000" w14:paraId="000003CB">
            <w:pPr>
              <w:rPr/>
            </w:pPr>
            <w:r w:rsidDel="00000000" w:rsidR="00000000" w:rsidRPr="00000000">
              <w:rPr>
                <w:rtl w:val="0"/>
              </w:rPr>
              <w:t xml:space="preserve">El grupo postulante presenta </w:t>
            </w:r>
            <w:r w:rsidDel="00000000" w:rsidR="00000000" w:rsidRPr="00000000">
              <w:rPr>
                <w:b w:val="1"/>
                <w:rtl w:val="0"/>
              </w:rPr>
              <w:t xml:space="preserve">medianamente</w:t>
            </w:r>
            <w:r w:rsidDel="00000000" w:rsidR="00000000" w:rsidRPr="00000000">
              <w:rPr>
                <w:rtl w:val="0"/>
              </w:rPr>
              <w:t xml:space="preserve"> </w:t>
            </w:r>
            <w:r w:rsidDel="00000000" w:rsidR="00000000" w:rsidRPr="00000000">
              <w:rPr>
                <w:b w:val="1"/>
                <w:rtl w:val="0"/>
              </w:rPr>
              <w:t xml:space="preserve">conocimiento </w:t>
            </w:r>
            <w:r w:rsidDel="00000000" w:rsidR="00000000" w:rsidRPr="00000000">
              <w:rPr>
                <w:rtl w:val="0"/>
              </w:rPr>
              <w:t xml:space="preserve">de los elementos de administración de las cooperativas y su sistema tributario.</w:t>
            </w:r>
          </w:p>
        </w:tc>
        <w:tc>
          <w:tcPr/>
          <w:p w:rsidR="00000000" w:rsidDel="00000000" w:rsidP="00000000" w:rsidRDefault="00000000" w:rsidRPr="00000000" w14:paraId="000003CC">
            <w:pPr>
              <w:rPr/>
            </w:pPr>
            <w:r w:rsidDel="00000000" w:rsidR="00000000" w:rsidRPr="00000000">
              <w:rPr>
                <w:rtl w:val="0"/>
              </w:rPr>
              <w:t xml:space="preserve">El grupo postulante presenta información </w:t>
            </w:r>
            <w:r w:rsidDel="00000000" w:rsidR="00000000" w:rsidRPr="00000000">
              <w:rPr>
                <w:b w:val="1"/>
                <w:rtl w:val="0"/>
              </w:rPr>
              <w:t xml:space="preserve">precisa y detallada</w:t>
            </w:r>
            <w:r w:rsidDel="00000000" w:rsidR="00000000" w:rsidRPr="00000000">
              <w:rPr>
                <w:rtl w:val="0"/>
              </w:rPr>
              <w:t xml:space="preserve"> acerca del </w:t>
            </w:r>
            <w:r w:rsidDel="00000000" w:rsidR="00000000" w:rsidRPr="00000000">
              <w:rPr>
                <w:b w:val="1"/>
                <w:rtl w:val="0"/>
              </w:rPr>
              <w:t xml:space="preserve">conocimiento </w:t>
            </w:r>
            <w:r w:rsidDel="00000000" w:rsidR="00000000" w:rsidRPr="00000000">
              <w:rPr>
                <w:rtl w:val="0"/>
              </w:rPr>
              <w:t xml:space="preserve">de los elementos de administración de las cooperativas y su sistema tributario.</w:t>
            </w:r>
          </w:p>
        </w:tc>
      </w:tr>
      <w:tr>
        <w:trPr>
          <w:cantSplit w:val="0"/>
          <w:trHeight w:val="176" w:hRule="atLeast"/>
          <w:tblHeader w:val="0"/>
        </w:trPr>
        <w:tc>
          <w:tcPr/>
          <w:p w:rsidR="00000000" w:rsidDel="00000000" w:rsidP="00000000" w:rsidRDefault="00000000" w:rsidRPr="00000000" w14:paraId="000003CD">
            <w:pPr>
              <w:jc w:val="center"/>
              <w:rPr>
                <w:b w:val="1"/>
              </w:rPr>
            </w:pPr>
            <w:r w:rsidDel="00000000" w:rsidR="00000000" w:rsidRPr="00000000">
              <w:rPr>
                <w:b w:val="1"/>
                <w:rtl w:val="0"/>
              </w:rPr>
              <w:t xml:space="preserve">3</w:t>
            </w:r>
          </w:p>
        </w:tc>
        <w:tc>
          <w:tcPr/>
          <w:p w:rsidR="00000000" w:rsidDel="00000000" w:rsidP="00000000" w:rsidRDefault="00000000" w:rsidRPr="00000000" w14:paraId="000003CE">
            <w:pPr>
              <w:jc w:val="center"/>
              <w:rPr>
                <w:b w:val="1"/>
              </w:rPr>
            </w:pPr>
            <w:r w:rsidDel="00000000" w:rsidR="00000000" w:rsidRPr="00000000">
              <w:rPr>
                <w:b w:val="1"/>
                <w:rtl w:val="0"/>
              </w:rPr>
              <w:t xml:space="preserve">5</w:t>
            </w:r>
          </w:p>
        </w:tc>
        <w:tc>
          <w:tcPr/>
          <w:p w:rsidR="00000000" w:rsidDel="00000000" w:rsidP="00000000" w:rsidRDefault="00000000" w:rsidRPr="00000000" w14:paraId="000003CF">
            <w:pPr>
              <w:jc w:val="center"/>
              <w:rPr>
                <w:b w:val="1"/>
              </w:rPr>
            </w:pPr>
            <w:r w:rsidDel="00000000" w:rsidR="00000000" w:rsidRPr="00000000">
              <w:rPr>
                <w:b w:val="1"/>
                <w:rtl w:val="0"/>
              </w:rPr>
              <w:t xml:space="preserve">7</w:t>
            </w:r>
          </w:p>
        </w:tc>
      </w:tr>
    </w:tbl>
    <w:p w:rsidR="00000000" w:rsidDel="00000000" w:rsidP="00000000" w:rsidRDefault="00000000" w:rsidRPr="00000000" w14:paraId="000003D0">
      <w:pPr>
        <w:jc w:val="center"/>
        <w:rPr/>
      </w:pPr>
      <w:r w:rsidDel="00000000" w:rsidR="00000000" w:rsidRPr="00000000">
        <w:rPr>
          <w:rtl w:val="0"/>
        </w:rPr>
      </w:r>
    </w:p>
    <w:p w:rsidR="00000000" w:rsidDel="00000000" w:rsidP="00000000" w:rsidRDefault="00000000" w:rsidRPr="00000000" w14:paraId="000003D1">
      <w:pPr>
        <w:jc w:val="center"/>
        <w:rPr/>
      </w:pPr>
      <w:r w:rsidDel="00000000" w:rsidR="00000000" w:rsidRPr="00000000">
        <w:rPr>
          <w:rtl w:val="0"/>
        </w:rPr>
      </w:r>
    </w:p>
    <w:p w:rsidR="00000000" w:rsidDel="00000000" w:rsidP="00000000" w:rsidRDefault="00000000" w:rsidRPr="00000000" w14:paraId="000003D2">
      <w:pPr>
        <w:jc w:val="center"/>
        <w:rPr/>
      </w:pPr>
      <w:r w:rsidDel="00000000" w:rsidR="00000000" w:rsidRPr="00000000">
        <w:rPr>
          <w:rtl w:val="0"/>
        </w:rPr>
      </w:r>
    </w:p>
    <w:p w:rsidR="00000000" w:rsidDel="00000000" w:rsidP="00000000" w:rsidRDefault="00000000" w:rsidRPr="00000000" w14:paraId="000003D3">
      <w:pPr>
        <w:jc w:val="center"/>
        <w:rPr/>
      </w:pPr>
      <w:r w:rsidDel="00000000" w:rsidR="00000000" w:rsidRPr="00000000">
        <w:rPr>
          <w:rtl w:val="0"/>
        </w:rPr>
      </w:r>
    </w:p>
    <w:p w:rsidR="00000000" w:rsidDel="00000000" w:rsidP="00000000" w:rsidRDefault="00000000" w:rsidRPr="00000000" w14:paraId="000003D4">
      <w:pPr>
        <w:jc w:val="center"/>
        <w:rPr/>
      </w:pPr>
      <w:r w:rsidDel="00000000" w:rsidR="00000000" w:rsidRPr="00000000">
        <w:rPr>
          <w:rtl w:val="0"/>
        </w:rPr>
      </w:r>
    </w:p>
    <w:p w:rsidR="00000000" w:rsidDel="00000000" w:rsidP="00000000" w:rsidRDefault="00000000" w:rsidRPr="00000000" w14:paraId="000003D5">
      <w:pPr>
        <w:jc w:val="center"/>
        <w:rPr/>
      </w:pPr>
      <w:r w:rsidDel="00000000" w:rsidR="00000000" w:rsidRPr="00000000">
        <w:rPr>
          <w:rtl w:val="0"/>
        </w:rPr>
      </w:r>
    </w:p>
    <w:tbl>
      <w:tblPr>
        <w:tblStyle w:val="Table39"/>
        <w:tblW w:w="88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2760"/>
        <w:gridCol w:w="3240"/>
        <w:tblGridChange w:id="0">
          <w:tblGrid>
            <w:gridCol w:w="2835"/>
            <w:gridCol w:w="2760"/>
            <w:gridCol w:w="3240"/>
          </w:tblGrid>
        </w:tblGridChange>
      </w:tblGrid>
      <w:tr>
        <w:trPr>
          <w:cantSplit w:val="0"/>
          <w:trHeight w:val="58" w:hRule="atLeast"/>
          <w:tblHeader w:val="0"/>
        </w:trPr>
        <w:tc>
          <w:tcPr>
            <w:gridSpan w:val="3"/>
            <w:shd w:fill="ffe599" w:val="clear"/>
          </w:tcPr>
          <w:p w:rsidR="00000000" w:rsidDel="00000000" w:rsidP="00000000" w:rsidRDefault="00000000" w:rsidRPr="00000000" w14:paraId="000003D6">
            <w:pPr>
              <w:rPr/>
            </w:pPr>
            <w:r w:rsidDel="00000000" w:rsidR="00000000" w:rsidRPr="00000000">
              <w:rPr>
                <w:b w:val="1"/>
                <w:rtl w:val="0"/>
              </w:rPr>
              <w:t xml:space="preserve">3.Beneficios pre cooperativos</w:t>
            </w:r>
            <w:r w:rsidDel="00000000" w:rsidR="00000000" w:rsidRPr="00000000">
              <w:rPr>
                <w:rtl w:val="0"/>
              </w:rPr>
            </w:r>
          </w:p>
        </w:tc>
      </w:tr>
      <w:tr>
        <w:trPr>
          <w:cantSplit w:val="0"/>
          <w:trHeight w:val="552" w:hRule="atLeast"/>
          <w:tblHeader w:val="0"/>
        </w:trPr>
        <w:tc>
          <w:tcPr/>
          <w:p w:rsidR="00000000" w:rsidDel="00000000" w:rsidP="00000000" w:rsidRDefault="00000000" w:rsidRPr="00000000" w14:paraId="000003D9">
            <w:pPr>
              <w:rPr/>
            </w:pPr>
            <w:r w:rsidDel="00000000" w:rsidR="00000000" w:rsidRPr="00000000">
              <w:rPr>
                <w:rtl w:val="0"/>
              </w:rPr>
              <w:t xml:space="preserve">El grupo no señala la existencia de beneficios que ha conseguido el grupo pre cooperativo trabajando de forma conjunta y cuales proyecta posterior a la conformación jurídica.</w:t>
            </w:r>
          </w:p>
          <w:p w:rsidR="00000000" w:rsidDel="00000000" w:rsidP="00000000" w:rsidRDefault="00000000" w:rsidRPr="00000000" w14:paraId="000003DA">
            <w:pPr>
              <w:rPr/>
            </w:pPr>
            <w:r w:rsidDel="00000000" w:rsidR="00000000" w:rsidRPr="00000000">
              <w:rPr>
                <w:rtl w:val="0"/>
              </w:rPr>
            </w:r>
          </w:p>
        </w:tc>
        <w:tc>
          <w:tcPr/>
          <w:p w:rsidR="00000000" w:rsidDel="00000000" w:rsidP="00000000" w:rsidRDefault="00000000" w:rsidRPr="00000000" w14:paraId="000003DB">
            <w:pPr>
              <w:rPr/>
            </w:pPr>
            <w:r w:rsidDel="00000000" w:rsidR="00000000" w:rsidRPr="00000000">
              <w:rPr>
                <w:rtl w:val="0"/>
              </w:rPr>
              <w:t xml:space="preserve">El grupo señala de forma medianamente clara y coherente la existencia de beneficios que ha conseguido el grupo pre cooperativo trabajando de forma conjunta y cuales proyecta posterior a la conformación jurídica.</w:t>
            </w:r>
          </w:p>
        </w:tc>
        <w:tc>
          <w:tcPr/>
          <w:p w:rsidR="00000000" w:rsidDel="00000000" w:rsidP="00000000" w:rsidRDefault="00000000" w:rsidRPr="00000000" w14:paraId="000003DC">
            <w:pPr>
              <w:rPr/>
            </w:pPr>
            <w:r w:rsidDel="00000000" w:rsidR="00000000" w:rsidRPr="00000000">
              <w:rPr>
                <w:rtl w:val="0"/>
              </w:rPr>
              <w:t xml:space="preserve">El grupo señala de forma precisa y clara la existencia de beneficios que ha conseguido el grupo pre cooperativo trabajando de forma conjunta y cuales proyecta posterior a la conformación jurídica.</w:t>
            </w:r>
          </w:p>
        </w:tc>
      </w:tr>
      <w:tr>
        <w:trPr>
          <w:cantSplit w:val="0"/>
          <w:trHeight w:val="220" w:hRule="atLeast"/>
          <w:tblHeader w:val="0"/>
        </w:trPr>
        <w:tc>
          <w:tcPr/>
          <w:p w:rsidR="00000000" w:rsidDel="00000000" w:rsidP="00000000" w:rsidRDefault="00000000" w:rsidRPr="00000000" w14:paraId="000003DD">
            <w:pPr>
              <w:jc w:val="center"/>
              <w:rPr>
                <w:b w:val="1"/>
              </w:rPr>
            </w:pPr>
            <w:r w:rsidDel="00000000" w:rsidR="00000000" w:rsidRPr="00000000">
              <w:rPr>
                <w:b w:val="1"/>
                <w:rtl w:val="0"/>
              </w:rPr>
              <w:t xml:space="preserve">3</w:t>
            </w:r>
          </w:p>
        </w:tc>
        <w:tc>
          <w:tcPr/>
          <w:p w:rsidR="00000000" w:rsidDel="00000000" w:rsidP="00000000" w:rsidRDefault="00000000" w:rsidRPr="00000000" w14:paraId="000003DE">
            <w:pPr>
              <w:jc w:val="center"/>
              <w:rPr>
                <w:b w:val="1"/>
              </w:rPr>
            </w:pPr>
            <w:r w:rsidDel="00000000" w:rsidR="00000000" w:rsidRPr="00000000">
              <w:rPr>
                <w:b w:val="1"/>
                <w:rtl w:val="0"/>
              </w:rPr>
              <w:t xml:space="preserve">5</w:t>
            </w:r>
          </w:p>
        </w:tc>
        <w:tc>
          <w:tcPr/>
          <w:p w:rsidR="00000000" w:rsidDel="00000000" w:rsidP="00000000" w:rsidRDefault="00000000" w:rsidRPr="00000000" w14:paraId="000003DF">
            <w:pPr>
              <w:jc w:val="center"/>
              <w:rPr>
                <w:b w:val="1"/>
              </w:rPr>
            </w:pPr>
            <w:r w:rsidDel="00000000" w:rsidR="00000000" w:rsidRPr="00000000">
              <w:rPr>
                <w:b w:val="1"/>
                <w:rtl w:val="0"/>
              </w:rPr>
              <w:t xml:space="preserve">7</w:t>
            </w:r>
          </w:p>
        </w:tc>
      </w:tr>
    </w:tbl>
    <w:p w:rsidR="00000000" w:rsidDel="00000000" w:rsidP="00000000" w:rsidRDefault="00000000" w:rsidRPr="00000000" w14:paraId="000003E0">
      <w:pPr>
        <w:jc w:val="left"/>
        <w:rPr/>
      </w:pPr>
      <w:r w:rsidDel="00000000" w:rsidR="00000000" w:rsidRPr="00000000">
        <w:rPr>
          <w:rtl w:val="0"/>
        </w:rPr>
      </w:r>
    </w:p>
    <w:p w:rsidR="00000000" w:rsidDel="00000000" w:rsidP="00000000" w:rsidRDefault="00000000" w:rsidRPr="00000000" w14:paraId="000003E1">
      <w:pPr>
        <w:jc w:val="center"/>
        <w:rPr/>
      </w:pPr>
      <w:r w:rsidDel="00000000" w:rsidR="00000000" w:rsidRPr="00000000">
        <w:rPr>
          <w:rtl w:val="0"/>
        </w:rPr>
      </w:r>
    </w:p>
    <w:tbl>
      <w:tblPr>
        <w:tblStyle w:val="Table40"/>
        <w:tblpPr w:leftFromText="180" w:rightFromText="180" w:topFromText="180" w:bottomFromText="180" w:vertAnchor="text" w:horzAnchor="text" w:tblpX="-230" w:tblpY="0"/>
        <w:tblW w:w="9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95"/>
        <w:gridCol w:w="3510"/>
        <w:gridCol w:w="3060"/>
        <w:tblGridChange w:id="0">
          <w:tblGrid>
            <w:gridCol w:w="2595"/>
            <w:gridCol w:w="3510"/>
            <w:gridCol w:w="3060"/>
          </w:tblGrid>
        </w:tblGridChange>
      </w:tblGrid>
      <w:tr>
        <w:trPr>
          <w:cantSplit w:val="0"/>
          <w:trHeight w:val="58" w:hRule="atLeast"/>
          <w:tblHeader w:val="0"/>
        </w:trPr>
        <w:tc>
          <w:tcPr>
            <w:gridSpan w:val="3"/>
            <w:shd w:fill="ffe599" w:val="clear"/>
          </w:tcPr>
          <w:p w:rsidR="00000000" w:rsidDel="00000000" w:rsidP="00000000" w:rsidRDefault="00000000" w:rsidRPr="00000000" w14:paraId="000003E2">
            <w:pPr>
              <w:rPr/>
            </w:pPr>
            <w:r w:rsidDel="00000000" w:rsidR="00000000" w:rsidRPr="00000000">
              <w:rPr>
                <w:b w:val="1"/>
                <w:rtl w:val="0"/>
              </w:rPr>
              <w:t xml:space="preserve">4.Oportunidad de negocio y entorno empresarial</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E5">
            <w:pPr>
              <w:rPr/>
            </w:pPr>
            <w:r w:rsidDel="00000000" w:rsidR="00000000" w:rsidRPr="00000000">
              <w:rPr>
                <w:rtl w:val="0"/>
              </w:rPr>
              <w:t xml:space="preserve">El grupo pre cooperativo presenta </w:t>
            </w:r>
            <w:r w:rsidDel="00000000" w:rsidR="00000000" w:rsidRPr="00000000">
              <w:rPr>
                <w:b w:val="1"/>
                <w:rtl w:val="0"/>
              </w:rPr>
              <w:t xml:space="preserve">Bajo o nulo </w:t>
            </w:r>
            <w:r w:rsidDel="00000000" w:rsidR="00000000" w:rsidRPr="00000000">
              <w:rPr>
                <w:rtl w:val="0"/>
              </w:rPr>
              <w:t xml:space="preserve">conocimiento del nicho de negocio y mercado que quiere atender comercialmente y reconoce el ecosistema productivo en relación a futuros clientes, proveedores, principales competidores, procesos productivos, tendencias, entre otros.</w:t>
            </w:r>
          </w:p>
        </w:tc>
        <w:tc>
          <w:tcPr/>
          <w:p w:rsidR="00000000" w:rsidDel="00000000" w:rsidP="00000000" w:rsidRDefault="00000000" w:rsidRPr="00000000" w14:paraId="000003E6">
            <w:pPr>
              <w:rPr/>
            </w:pPr>
            <w:r w:rsidDel="00000000" w:rsidR="00000000" w:rsidRPr="00000000">
              <w:rPr>
                <w:rtl w:val="0"/>
              </w:rPr>
              <w:t xml:space="preserve">El grupo pre cooperativo presenta </w:t>
            </w:r>
            <w:r w:rsidDel="00000000" w:rsidR="00000000" w:rsidRPr="00000000">
              <w:rPr>
                <w:b w:val="1"/>
                <w:rtl w:val="0"/>
              </w:rPr>
              <w:t xml:space="preserve">mediano </w:t>
            </w:r>
            <w:r w:rsidDel="00000000" w:rsidR="00000000" w:rsidRPr="00000000">
              <w:rPr>
                <w:rtl w:val="0"/>
              </w:rPr>
              <w:t xml:space="preserve">conocimiento del nicho de negocio y mercado que quiere atender comercialmente y reconoce el ecosistema productivo en relación a futuros clientes, proveedores, principales competidores, procesos productivos, tendencias, entre otros.</w:t>
            </w:r>
          </w:p>
        </w:tc>
        <w:tc>
          <w:tcPr/>
          <w:p w:rsidR="00000000" w:rsidDel="00000000" w:rsidP="00000000" w:rsidRDefault="00000000" w:rsidRPr="00000000" w14:paraId="000003E7">
            <w:pPr>
              <w:rPr/>
            </w:pPr>
            <w:r w:rsidDel="00000000" w:rsidR="00000000" w:rsidRPr="00000000">
              <w:rPr>
                <w:rtl w:val="0"/>
              </w:rPr>
              <w:t xml:space="preserve">El grupo pre cooperativo presenta </w:t>
            </w:r>
            <w:r w:rsidDel="00000000" w:rsidR="00000000" w:rsidRPr="00000000">
              <w:rPr>
                <w:b w:val="1"/>
                <w:rtl w:val="0"/>
              </w:rPr>
              <w:t xml:space="preserve">alto</w:t>
            </w:r>
            <w:r w:rsidDel="00000000" w:rsidR="00000000" w:rsidRPr="00000000">
              <w:rPr>
                <w:rtl w:val="0"/>
              </w:rPr>
              <w:t xml:space="preserve"> conocimiento del nicho de negocio y mercado que quiere atender comercialmente y reconoce el ecosistema productivo en relación a futuros clientes, proveedores, principales competidores, procesos productivos, tendencias, entre otros.</w:t>
            </w:r>
          </w:p>
        </w:tc>
      </w:tr>
      <w:tr>
        <w:trPr>
          <w:cantSplit w:val="0"/>
          <w:trHeight w:val="220" w:hRule="atLeast"/>
          <w:tblHeader w:val="0"/>
        </w:trPr>
        <w:tc>
          <w:tcPr/>
          <w:p w:rsidR="00000000" w:rsidDel="00000000" w:rsidP="00000000" w:rsidRDefault="00000000" w:rsidRPr="00000000" w14:paraId="000003E8">
            <w:pPr>
              <w:jc w:val="center"/>
              <w:rPr>
                <w:b w:val="1"/>
              </w:rPr>
            </w:pPr>
            <w:r w:rsidDel="00000000" w:rsidR="00000000" w:rsidRPr="00000000">
              <w:rPr>
                <w:b w:val="1"/>
                <w:rtl w:val="0"/>
              </w:rPr>
              <w:t xml:space="preserve">3</w:t>
            </w:r>
          </w:p>
        </w:tc>
        <w:tc>
          <w:tcPr/>
          <w:p w:rsidR="00000000" w:rsidDel="00000000" w:rsidP="00000000" w:rsidRDefault="00000000" w:rsidRPr="00000000" w14:paraId="000003E9">
            <w:pPr>
              <w:jc w:val="center"/>
              <w:rPr>
                <w:b w:val="1"/>
              </w:rPr>
            </w:pPr>
            <w:r w:rsidDel="00000000" w:rsidR="00000000" w:rsidRPr="00000000">
              <w:rPr>
                <w:b w:val="1"/>
                <w:rtl w:val="0"/>
              </w:rPr>
              <w:t xml:space="preserve">5</w:t>
            </w:r>
          </w:p>
        </w:tc>
        <w:tc>
          <w:tcPr/>
          <w:p w:rsidR="00000000" w:rsidDel="00000000" w:rsidP="00000000" w:rsidRDefault="00000000" w:rsidRPr="00000000" w14:paraId="000003EA">
            <w:pPr>
              <w:jc w:val="center"/>
              <w:rPr>
                <w:b w:val="1"/>
              </w:rPr>
            </w:pPr>
            <w:r w:rsidDel="00000000" w:rsidR="00000000" w:rsidRPr="00000000">
              <w:rPr>
                <w:b w:val="1"/>
                <w:rtl w:val="0"/>
              </w:rPr>
              <w:t xml:space="preserve">7</w:t>
            </w:r>
          </w:p>
        </w:tc>
      </w:tr>
    </w:tbl>
    <w:p w:rsidR="00000000" w:rsidDel="00000000" w:rsidP="00000000" w:rsidRDefault="00000000" w:rsidRPr="00000000" w14:paraId="000003EB">
      <w:pPr>
        <w:jc w:val="center"/>
        <w:rPr/>
      </w:pPr>
      <w:r w:rsidDel="00000000" w:rsidR="00000000" w:rsidRPr="00000000">
        <w:rPr>
          <w:rtl w:val="0"/>
        </w:rPr>
      </w:r>
    </w:p>
    <w:p w:rsidR="00000000" w:rsidDel="00000000" w:rsidP="00000000" w:rsidRDefault="00000000" w:rsidRPr="00000000" w14:paraId="000003EC">
      <w:pPr>
        <w:jc w:val="center"/>
        <w:rPr/>
      </w:pPr>
      <w:r w:rsidDel="00000000" w:rsidR="00000000" w:rsidRPr="00000000">
        <w:rPr>
          <w:rtl w:val="0"/>
        </w:rPr>
      </w:r>
    </w:p>
    <w:p w:rsidR="00000000" w:rsidDel="00000000" w:rsidP="00000000" w:rsidRDefault="00000000" w:rsidRPr="00000000" w14:paraId="000003ED">
      <w:pPr>
        <w:jc w:val="center"/>
        <w:rPr/>
      </w:pPr>
      <w:r w:rsidDel="00000000" w:rsidR="00000000" w:rsidRPr="00000000">
        <w:rPr>
          <w:rtl w:val="0"/>
        </w:rPr>
      </w:r>
    </w:p>
    <w:p w:rsidR="00000000" w:rsidDel="00000000" w:rsidP="00000000" w:rsidRDefault="00000000" w:rsidRPr="00000000" w14:paraId="000003EE">
      <w:pPr>
        <w:jc w:val="center"/>
        <w:rPr/>
      </w:pPr>
      <w:r w:rsidDel="00000000" w:rsidR="00000000" w:rsidRPr="00000000">
        <w:rPr>
          <w:rtl w:val="0"/>
        </w:rPr>
      </w:r>
    </w:p>
    <w:p w:rsidR="00000000" w:rsidDel="00000000" w:rsidP="00000000" w:rsidRDefault="00000000" w:rsidRPr="00000000" w14:paraId="000003EF">
      <w:pPr>
        <w:jc w:val="center"/>
        <w:rPr/>
      </w:pPr>
      <w:r w:rsidDel="00000000" w:rsidR="00000000" w:rsidRPr="00000000">
        <w:rPr>
          <w:rtl w:val="0"/>
        </w:rPr>
      </w:r>
    </w:p>
    <w:p w:rsidR="00000000" w:rsidDel="00000000" w:rsidP="00000000" w:rsidRDefault="00000000" w:rsidRPr="00000000" w14:paraId="000003F0">
      <w:pPr>
        <w:jc w:val="center"/>
        <w:rPr/>
      </w:pPr>
      <w:r w:rsidDel="00000000" w:rsidR="00000000" w:rsidRPr="00000000">
        <w:rPr>
          <w:rtl w:val="0"/>
        </w:rPr>
      </w:r>
    </w:p>
    <w:p w:rsidR="00000000" w:rsidDel="00000000" w:rsidP="00000000" w:rsidRDefault="00000000" w:rsidRPr="00000000" w14:paraId="000003F1">
      <w:pPr>
        <w:jc w:val="center"/>
        <w:rPr/>
      </w:pPr>
      <w:r w:rsidDel="00000000" w:rsidR="00000000" w:rsidRPr="00000000">
        <w:rPr>
          <w:rtl w:val="0"/>
        </w:rPr>
      </w:r>
    </w:p>
    <w:tbl>
      <w:tblPr>
        <w:tblStyle w:val="Table41"/>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F2">
            <w:pPr>
              <w:rPr/>
            </w:pPr>
            <w:r w:rsidDel="00000000" w:rsidR="00000000" w:rsidRPr="00000000">
              <w:rPr>
                <w:b w:val="1"/>
                <w:rtl w:val="0"/>
              </w:rPr>
              <w:t xml:space="preserve">5.Conocimiento proceso productivo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F5">
            <w:pPr>
              <w:rPr/>
            </w:pPr>
            <w:r w:rsidDel="00000000" w:rsidR="00000000" w:rsidRPr="00000000">
              <w:rPr>
                <w:rtl w:val="0"/>
              </w:rPr>
              <w:t xml:space="preserve">El grupo pre cooperativo distingue en su presentación de forma poco clara el proceso productivo de los bienes o servicios que producirá la cooperativa.</w:t>
            </w:r>
          </w:p>
        </w:tc>
        <w:tc>
          <w:tcPr/>
          <w:p w:rsidR="00000000" w:rsidDel="00000000" w:rsidP="00000000" w:rsidRDefault="00000000" w:rsidRPr="00000000" w14:paraId="000003F6">
            <w:pPr>
              <w:rPr/>
            </w:pPr>
            <w:r w:rsidDel="00000000" w:rsidR="00000000" w:rsidRPr="00000000">
              <w:rPr>
                <w:rtl w:val="0"/>
              </w:rPr>
              <w:t xml:space="preserve">El grupo pre cooperativo distingue en su presentación de forma medianamente clara y coherente el proceso productivo de los bienes o servicios que producirá la cooperativa.</w:t>
            </w:r>
          </w:p>
        </w:tc>
        <w:tc>
          <w:tcPr/>
          <w:p w:rsidR="00000000" w:rsidDel="00000000" w:rsidP="00000000" w:rsidRDefault="00000000" w:rsidRPr="00000000" w14:paraId="000003F7">
            <w:pPr>
              <w:rPr/>
            </w:pPr>
            <w:r w:rsidDel="00000000" w:rsidR="00000000" w:rsidRPr="00000000">
              <w:rPr>
                <w:rtl w:val="0"/>
              </w:rPr>
              <w:t xml:space="preserve">El grupo pre cooperativo distingue en su presentación de forma precisa y clara el proceso productivo de los bienes o servicios que producirá la cooperativa.</w:t>
            </w:r>
          </w:p>
        </w:tc>
      </w:tr>
      <w:tr>
        <w:trPr>
          <w:cantSplit w:val="0"/>
          <w:trHeight w:val="220" w:hRule="atLeast"/>
          <w:tblHeader w:val="0"/>
        </w:trPr>
        <w:tc>
          <w:tcPr/>
          <w:p w:rsidR="00000000" w:rsidDel="00000000" w:rsidP="00000000" w:rsidRDefault="00000000" w:rsidRPr="00000000" w14:paraId="000003F8">
            <w:pPr>
              <w:jc w:val="center"/>
              <w:rPr>
                <w:b w:val="1"/>
              </w:rPr>
            </w:pPr>
            <w:r w:rsidDel="00000000" w:rsidR="00000000" w:rsidRPr="00000000">
              <w:rPr>
                <w:b w:val="1"/>
                <w:rtl w:val="0"/>
              </w:rPr>
              <w:t xml:space="preserve">3</w:t>
            </w:r>
          </w:p>
        </w:tc>
        <w:tc>
          <w:tcPr/>
          <w:p w:rsidR="00000000" w:rsidDel="00000000" w:rsidP="00000000" w:rsidRDefault="00000000" w:rsidRPr="00000000" w14:paraId="000003F9">
            <w:pPr>
              <w:jc w:val="center"/>
              <w:rPr>
                <w:b w:val="1"/>
              </w:rPr>
            </w:pPr>
            <w:r w:rsidDel="00000000" w:rsidR="00000000" w:rsidRPr="00000000">
              <w:rPr>
                <w:b w:val="1"/>
                <w:rtl w:val="0"/>
              </w:rPr>
              <w:t xml:space="preserve">5</w:t>
            </w:r>
          </w:p>
        </w:tc>
        <w:tc>
          <w:tcPr/>
          <w:p w:rsidR="00000000" w:rsidDel="00000000" w:rsidP="00000000" w:rsidRDefault="00000000" w:rsidRPr="00000000" w14:paraId="000003FA">
            <w:pPr>
              <w:jc w:val="center"/>
              <w:rPr>
                <w:b w:val="1"/>
              </w:rPr>
            </w:pPr>
            <w:r w:rsidDel="00000000" w:rsidR="00000000" w:rsidRPr="00000000">
              <w:rPr>
                <w:b w:val="1"/>
                <w:rtl w:val="0"/>
              </w:rPr>
              <w:t xml:space="preserve">7</w:t>
            </w:r>
          </w:p>
        </w:tc>
      </w:tr>
    </w:tbl>
    <w:p w:rsidR="00000000" w:rsidDel="00000000" w:rsidP="00000000" w:rsidRDefault="00000000" w:rsidRPr="00000000" w14:paraId="000003FB">
      <w:pPr>
        <w:rPr/>
      </w:pPr>
      <w:r w:rsidDel="00000000" w:rsidR="00000000" w:rsidRPr="00000000">
        <w:rPr>
          <w:rtl w:val="0"/>
        </w:rPr>
      </w:r>
    </w:p>
    <w:p w:rsidR="00000000" w:rsidDel="00000000" w:rsidP="00000000" w:rsidRDefault="00000000" w:rsidRPr="00000000" w14:paraId="000003FC">
      <w:pPr>
        <w:jc w:val="center"/>
        <w:rPr/>
      </w:pPr>
      <w:r w:rsidDel="00000000" w:rsidR="00000000" w:rsidRPr="00000000">
        <w:rPr>
          <w:rtl w:val="0"/>
        </w:rPr>
      </w:r>
    </w:p>
    <w:tbl>
      <w:tblPr>
        <w:tblStyle w:val="Table42"/>
        <w:tblW w:w="87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5"/>
        <w:gridCol w:w="2715"/>
        <w:gridCol w:w="3075"/>
        <w:tblGridChange w:id="0">
          <w:tblGrid>
            <w:gridCol w:w="2985"/>
            <w:gridCol w:w="2715"/>
            <w:gridCol w:w="3075"/>
          </w:tblGrid>
        </w:tblGridChange>
      </w:tblGrid>
      <w:tr>
        <w:trPr>
          <w:cantSplit w:val="0"/>
          <w:trHeight w:val="58" w:hRule="atLeast"/>
          <w:tblHeader w:val="0"/>
        </w:trPr>
        <w:tc>
          <w:tcPr>
            <w:gridSpan w:val="3"/>
            <w:shd w:fill="ffe599" w:val="clear"/>
          </w:tcPr>
          <w:p w:rsidR="00000000" w:rsidDel="00000000" w:rsidP="00000000" w:rsidRDefault="00000000" w:rsidRPr="00000000" w14:paraId="000003FD">
            <w:pPr>
              <w:rPr/>
            </w:pPr>
            <w:r w:rsidDel="00000000" w:rsidR="00000000" w:rsidRPr="00000000">
              <w:rPr>
                <w:b w:val="1"/>
                <w:rtl w:val="0"/>
              </w:rPr>
              <w:t xml:space="preserve">6.Conocimiento y  dominio del proyecto presentado en la postulación </w:t>
            </w:r>
            <w:r w:rsidDel="00000000" w:rsidR="00000000" w:rsidRPr="00000000">
              <w:rPr>
                <w:rtl w:val="0"/>
              </w:rPr>
            </w:r>
          </w:p>
        </w:tc>
      </w:tr>
      <w:tr>
        <w:trPr>
          <w:cantSplit w:val="0"/>
          <w:trHeight w:val="766" w:hRule="atLeast"/>
          <w:tblHeader w:val="0"/>
        </w:trPr>
        <w:tc>
          <w:tcPr/>
          <w:p w:rsidR="00000000" w:rsidDel="00000000" w:rsidP="00000000" w:rsidRDefault="00000000" w:rsidRPr="00000000" w14:paraId="00000400">
            <w:pPr>
              <w:rPr/>
            </w:pPr>
            <w:r w:rsidDel="00000000" w:rsidR="00000000" w:rsidRPr="00000000">
              <w:rPr>
                <w:rtl w:val="0"/>
              </w:rPr>
              <w:t xml:space="preserve">El grupo postulante presenta débil información y coherencia con la información entregada en el formulario de postulación y/o responde débilmente a las preguntas realizadas.</w:t>
            </w:r>
          </w:p>
        </w:tc>
        <w:tc>
          <w:tcPr/>
          <w:p w:rsidR="00000000" w:rsidDel="00000000" w:rsidP="00000000" w:rsidRDefault="00000000" w:rsidRPr="00000000" w14:paraId="00000401">
            <w:pPr>
              <w:rPr/>
            </w:pPr>
            <w:r w:rsidDel="00000000" w:rsidR="00000000" w:rsidRPr="00000000">
              <w:rPr>
                <w:rtl w:val="0"/>
              </w:rPr>
              <w:t xml:space="preserve">El grupo postulante presenta mediana información y coherencia con la información entregada en el formulario de postulación y/o responde medianamente a las preguntas realizadas.</w:t>
            </w:r>
          </w:p>
        </w:tc>
        <w:tc>
          <w:tcPr/>
          <w:p w:rsidR="00000000" w:rsidDel="00000000" w:rsidP="00000000" w:rsidRDefault="00000000" w:rsidRPr="00000000" w14:paraId="00000402">
            <w:pPr>
              <w:rPr/>
            </w:pPr>
            <w:r w:rsidDel="00000000" w:rsidR="00000000" w:rsidRPr="00000000">
              <w:rPr>
                <w:rtl w:val="0"/>
              </w:rPr>
              <w:t xml:space="preserve">El grupo postulante presenta un alto dominio de la información y alta coherencia con la información entrgada en el formulario de postulación y responde satisfactoriamente a las preguntas realizadas con un nivel adecuado de profundidad sobre las materias consultadas en la comisión</w:t>
            </w:r>
          </w:p>
        </w:tc>
      </w:tr>
      <w:tr>
        <w:trPr>
          <w:cantSplit w:val="0"/>
          <w:trHeight w:val="69" w:hRule="atLeast"/>
          <w:tblHeader w:val="0"/>
        </w:trPr>
        <w:tc>
          <w:tcPr/>
          <w:p w:rsidR="00000000" w:rsidDel="00000000" w:rsidP="00000000" w:rsidRDefault="00000000" w:rsidRPr="00000000" w14:paraId="00000403">
            <w:pPr>
              <w:jc w:val="center"/>
              <w:rPr>
                <w:b w:val="1"/>
              </w:rPr>
            </w:pPr>
            <w:r w:rsidDel="00000000" w:rsidR="00000000" w:rsidRPr="00000000">
              <w:rPr>
                <w:b w:val="1"/>
                <w:rtl w:val="0"/>
              </w:rPr>
              <w:t xml:space="preserve">3</w:t>
            </w:r>
          </w:p>
        </w:tc>
        <w:tc>
          <w:tcPr/>
          <w:p w:rsidR="00000000" w:rsidDel="00000000" w:rsidP="00000000" w:rsidRDefault="00000000" w:rsidRPr="00000000" w14:paraId="00000404">
            <w:pPr>
              <w:jc w:val="center"/>
              <w:rPr>
                <w:b w:val="1"/>
              </w:rPr>
            </w:pPr>
            <w:r w:rsidDel="00000000" w:rsidR="00000000" w:rsidRPr="00000000">
              <w:rPr>
                <w:b w:val="1"/>
                <w:rtl w:val="0"/>
              </w:rPr>
              <w:t xml:space="preserve">5</w:t>
            </w:r>
          </w:p>
        </w:tc>
        <w:tc>
          <w:tcPr/>
          <w:p w:rsidR="00000000" w:rsidDel="00000000" w:rsidP="00000000" w:rsidRDefault="00000000" w:rsidRPr="00000000" w14:paraId="00000405">
            <w:pPr>
              <w:jc w:val="center"/>
              <w:rPr>
                <w:b w:val="1"/>
              </w:rPr>
            </w:pPr>
            <w:r w:rsidDel="00000000" w:rsidR="00000000" w:rsidRPr="00000000">
              <w:rPr>
                <w:b w:val="1"/>
                <w:rtl w:val="0"/>
              </w:rPr>
              <w:t xml:space="preserve">7</w:t>
            </w:r>
          </w:p>
        </w:tc>
      </w:tr>
    </w:tbl>
    <w:p w:rsidR="00000000" w:rsidDel="00000000" w:rsidP="00000000" w:rsidRDefault="00000000" w:rsidRPr="00000000" w14:paraId="00000406">
      <w:pPr>
        <w:rPr/>
      </w:pPr>
      <w:r w:rsidDel="00000000" w:rsidR="00000000" w:rsidRPr="00000000">
        <w:rPr>
          <w:rtl w:val="0"/>
        </w:rPr>
      </w:r>
    </w:p>
    <w:p w:rsidR="00000000" w:rsidDel="00000000" w:rsidP="00000000" w:rsidRDefault="00000000" w:rsidRPr="00000000" w14:paraId="00000407">
      <w:pPr>
        <w:rPr/>
      </w:pPr>
      <w:r w:rsidDel="00000000" w:rsidR="00000000" w:rsidRPr="00000000">
        <w:rPr>
          <w:rtl w:val="0"/>
        </w:rPr>
      </w:r>
    </w:p>
    <w:p w:rsidR="00000000" w:rsidDel="00000000" w:rsidP="00000000" w:rsidRDefault="00000000" w:rsidRPr="00000000" w14:paraId="00000408">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9">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A">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B">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C">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D">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E">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F">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0">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1">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2">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3">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4">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5">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6">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17">
      <w:pPr>
        <w:pBdr>
          <w:top w:space="0" w:sz="0" w:val="nil"/>
          <w:left w:space="0" w:sz="0" w:val="nil"/>
          <w:bottom w:space="0" w:sz="0" w:val="nil"/>
          <w:right w:space="0" w:sz="0" w:val="nil"/>
          <w:between w:space="0" w:sz="0" w:val="nil"/>
        </w:pBdr>
        <w:jc w:val="center"/>
        <w:rPr>
          <w:b w:val="1"/>
          <w:sz w:val="72"/>
          <w:szCs w:val="72"/>
        </w:rPr>
      </w:pPr>
      <w:r w:rsidDel="00000000" w:rsidR="00000000" w:rsidRPr="00000000">
        <w:rPr>
          <w:b w:val="1"/>
          <w:color w:val="000000"/>
          <w:sz w:val="44"/>
          <w:szCs w:val="44"/>
          <w:rtl w:val="0"/>
        </w:rPr>
        <w:t xml:space="preserve">ANEXO N°12 CONTACTOS PUNTOS MIPES</w:t>
      </w:r>
      <w:r w:rsidDel="00000000" w:rsidR="00000000" w:rsidRPr="00000000">
        <w:rPr>
          <w:rtl w:val="0"/>
        </w:rPr>
      </w:r>
    </w:p>
    <w:p w:rsidR="00000000" w:rsidDel="00000000" w:rsidP="00000000" w:rsidRDefault="00000000" w:rsidRPr="00000000" w14:paraId="00000418">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19">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1A">
      <w:pPr>
        <w:spacing w:after="240" w:before="240" w:lineRule="auto"/>
        <w:rPr>
          <w:b w:val="1"/>
          <w:sz w:val="36"/>
          <w:szCs w:val="36"/>
        </w:rPr>
        <w:sectPr>
          <w:footerReference r:id="rId16" w:type="default"/>
          <w:pgSz w:h="15840" w:w="12240" w:orient="portrait"/>
          <w:pgMar w:bottom="1417" w:top="1417" w:left="1701" w:right="1701" w:header="708" w:footer="708"/>
          <w:pgNumType w:start="0"/>
          <w:titlePg w:val="1"/>
        </w:sectPr>
      </w:pPr>
      <w:r w:rsidDel="00000000" w:rsidR="00000000" w:rsidRPr="00000000">
        <w:rPr>
          <w:rtl w:val="0"/>
        </w:rPr>
      </w:r>
    </w:p>
    <w:p w:rsidR="00000000" w:rsidDel="00000000" w:rsidP="00000000" w:rsidRDefault="00000000" w:rsidRPr="00000000" w14:paraId="0000041B">
      <w:pPr>
        <w:widowControl w:val="0"/>
        <w:pBdr>
          <w:top w:space="0" w:sz="0" w:val="nil"/>
          <w:left w:space="0" w:sz="0" w:val="nil"/>
          <w:bottom w:space="0" w:sz="0" w:val="nil"/>
          <w:right w:space="0" w:sz="0" w:val="nil"/>
          <w:between w:space="0" w:sz="0" w:val="nil"/>
        </w:pBdr>
        <w:spacing w:after="0" w:line="276" w:lineRule="auto"/>
        <w:jc w:val="left"/>
        <w:rPr>
          <w:b w:val="1"/>
          <w:sz w:val="36"/>
          <w:szCs w:val="36"/>
        </w:rPr>
      </w:pPr>
      <w:r w:rsidDel="00000000" w:rsidR="00000000" w:rsidRPr="00000000">
        <w:rPr>
          <w:rtl w:val="0"/>
        </w:rPr>
      </w:r>
    </w:p>
    <w:tbl>
      <w:tblPr>
        <w:tblStyle w:val="Table43"/>
        <w:tblpPr w:leftFromText="180" w:rightFromText="180" w:topFromText="180" w:bottomFromText="180" w:vertAnchor="text" w:horzAnchor="text" w:tblpX="-1781" w:tblpY="5"/>
        <w:tblW w:w="155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1"/>
        <w:gridCol w:w="1650"/>
        <w:gridCol w:w="2825"/>
        <w:gridCol w:w="2514"/>
        <w:gridCol w:w="2884"/>
        <w:gridCol w:w="4331"/>
        <w:tblGridChange w:id="0">
          <w:tblGrid>
            <w:gridCol w:w="1321"/>
            <w:gridCol w:w="1650"/>
            <w:gridCol w:w="2825"/>
            <w:gridCol w:w="2514"/>
            <w:gridCol w:w="2884"/>
            <w:gridCol w:w="4331"/>
          </w:tblGrid>
        </w:tblGridChange>
      </w:tblGrid>
      <w:tr>
        <w:trPr>
          <w:cantSplit w:val="0"/>
          <w:trHeight w:val="648" w:hRule="atLeast"/>
          <w:tblHeader w:val="0"/>
        </w:trPr>
        <w:tc>
          <w:tcPr>
            <w:shd w:fill="c5e0b3" w:val="clear"/>
            <w:vAlign w:val="center"/>
          </w:tcPr>
          <w:p w:rsidR="00000000" w:rsidDel="00000000" w:rsidP="00000000" w:rsidRDefault="00000000" w:rsidRPr="00000000" w14:paraId="0000041C">
            <w:pPr>
              <w:ind w:left="-1417" w:right="-240" w:firstLine="1133"/>
              <w:jc w:val="center"/>
              <w:rPr>
                <w:rFonts w:ascii="Aptos" w:cs="Aptos" w:eastAsia="Aptos" w:hAnsi="Aptos"/>
                <w:b w:val="1"/>
              </w:rPr>
            </w:pPr>
            <w:r w:rsidDel="00000000" w:rsidR="00000000" w:rsidRPr="00000000">
              <w:rPr>
                <w:rFonts w:ascii="Aptos" w:cs="Aptos" w:eastAsia="Aptos" w:hAnsi="Aptos"/>
                <w:b w:val="1"/>
                <w:rtl w:val="0"/>
              </w:rPr>
              <w:t xml:space="preserve">REGIÓN</w:t>
            </w:r>
          </w:p>
        </w:tc>
        <w:tc>
          <w:tcPr>
            <w:shd w:fill="c5e0b3" w:val="clear"/>
            <w:vAlign w:val="center"/>
          </w:tcPr>
          <w:p w:rsidR="00000000" w:rsidDel="00000000" w:rsidP="00000000" w:rsidRDefault="00000000" w:rsidRPr="00000000" w14:paraId="0000041D">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PUNTO MIPE</w:t>
            </w:r>
          </w:p>
        </w:tc>
        <w:tc>
          <w:tcPr>
            <w:shd w:fill="c5e0b3" w:val="clear"/>
            <w:vAlign w:val="center"/>
          </w:tcPr>
          <w:p w:rsidR="00000000" w:rsidDel="00000000" w:rsidP="00000000" w:rsidRDefault="00000000" w:rsidRPr="00000000" w14:paraId="0000041E">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CONTACTO OIRS</w:t>
            </w:r>
          </w:p>
        </w:tc>
        <w:tc>
          <w:tcPr>
            <w:shd w:fill="c5e0b3" w:val="clear"/>
            <w:vAlign w:val="center"/>
          </w:tcPr>
          <w:p w:rsidR="00000000" w:rsidDel="00000000" w:rsidP="00000000" w:rsidRDefault="00000000" w:rsidRPr="00000000" w14:paraId="0000041F">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TELÉFONOS</w:t>
            </w:r>
          </w:p>
        </w:tc>
        <w:tc>
          <w:tcPr>
            <w:shd w:fill="c5e0b3" w:val="clear"/>
            <w:vAlign w:val="center"/>
          </w:tcPr>
          <w:p w:rsidR="00000000" w:rsidDel="00000000" w:rsidP="00000000" w:rsidRDefault="00000000" w:rsidRPr="00000000" w14:paraId="00000420">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DIRECCIÓN</w:t>
            </w:r>
          </w:p>
        </w:tc>
        <w:tc>
          <w:tcPr>
            <w:shd w:fill="c5e0b3" w:val="clear"/>
            <w:vAlign w:val="center"/>
          </w:tcPr>
          <w:p w:rsidR="00000000" w:rsidDel="00000000" w:rsidP="00000000" w:rsidRDefault="00000000" w:rsidRPr="00000000" w14:paraId="00000421">
            <w:pPr>
              <w:ind w:left="-1133" w:firstLine="0"/>
              <w:jc w:val="center"/>
              <w:rPr>
                <w:rFonts w:ascii="Aptos" w:cs="Aptos" w:eastAsia="Aptos" w:hAnsi="Aptos"/>
                <w:b w:val="1"/>
              </w:rPr>
            </w:pPr>
            <w:r w:rsidDel="00000000" w:rsidR="00000000" w:rsidRPr="00000000">
              <w:rPr>
                <w:rFonts w:ascii="Aptos" w:cs="Aptos" w:eastAsia="Aptos" w:hAnsi="Aptos"/>
                <w:b w:val="1"/>
                <w:rtl w:val="0"/>
              </w:rPr>
              <w:t xml:space="preserve">HORARIO DE ATENCIÓN</w:t>
            </w:r>
          </w:p>
        </w:tc>
      </w:tr>
      <w:tr>
        <w:trPr>
          <w:cantSplit w:val="0"/>
          <w:trHeight w:val="1332" w:hRule="atLeast"/>
          <w:tblHeader w:val="0"/>
        </w:trPr>
        <w:tc>
          <w:tcPr>
            <w:vAlign w:val="center"/>
          </w:tcPr>
          <w:p w:rsidR="00000000" w:rsidDel="00000000" w:rsidP="00000000" w:rsidRDefault="00000000" w:rsidRPr="00000000" w14:paraId="00000422">
            <w:pPr>
              <w:jc w:val="center"/>
              <w:rPr>
                <w:rFonts w:ascii="Aptos" w:cs="Aptos" w:eastAsia="Aptos" w:hAnsi="Aptos"/>
              </w:rPr>
            </w:pPr>
            <w:r w:rsidDel="00000000" w:rsidR="00000000" w:rsidRPr="00000000">
              <w:rPr>
                <w:rFonts w:ascii="Aptos" w:cs="Aptos" w:eastAsia="Aptos" w:hAnsi="Aptos"/>
                <w:rtl w:val="0"/>
              </w:rPr>
              <w:t xml:space="preserve">Arica y Parinacota</w:t>
            </w:r>
          </w:p>
        </w:tc>
        <w:tc>
          <w:tcPr>
            <w:vAlign w:val="center"/>
          </w:tcPr>
          <w:p w:rsidR="00000000" w:rsidDel="00000000" w:rsidP="00000000" w:rsidRDefault="00000000" w:rsidRPr="00000000" w14:paraId="00000423">
            <w:pPr>
              <w:jc w:val="center"/>
              <w:rPr>
                <w:rFonts w:ascii="Aptos" w:cs="Aptos" w:eastAsia="Aptos" w:hAnsi="Aptos"/>
              </w:rPr>
            </w:pPr>
            <w:r w:rsidDel="00000000" w:rsidR="00000000" w:rsidRPr="00000000">
              <w:rPr>
                <w:rFonts w:ascii="Aptos" w:cs="Aptos" w:eastAsia="Aptos" w:hAnsi="Aptos"/>
                <w:rtl w:val="0"/>
              </w:rPr>
              <w:t xml:space="preserve">Arica</w:t>
            </w:r>
          </w:p>
        </w:tc>
        <w:tc>
          <w:tcPr>
            <w:vAlign w:val="center"/>
          </w:tcPr>
          <w:p w:rsidR="00000000" w:rsidDel="00000000" w:rsidP="00000000" w:rsidRDefault="00000000" w:rsidRPr="00000000" w14:paraId="00000424">
            <w:pPr>
              <w:jc w:val="center"/>
              <w:rPr>
                <w:rFonts w:ascii="Aptos" w:cs="Aptos" w:eastAsia="Aptos" w:hAnsi="Aptos"/>
                <w:u w:val="single"/>
              </w:rPr>
            </w:pPr>
            <w:hyperlink r:id="rId1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5">
            <w:pPr>
              <w:jc w:val="center"/>
              <w:rPr>
                <w:rFonts w:ascii="Aptos" w:cs="Aptos" w:eastAsia="Aptos" w:hAnsi="Aptos"/>
              </w:rPr>
            </w:pPr>
            <w:r w:rsidDel="00000000" w:rsidR="00000000" w:rsidRPr="00000000">
              <w:rPr>
                <w:rFonts w:ascii="Aptos" w:cs="Aptos" w:eastAsia="Aptos" w:hAnsi="Aptos"/>
                <w:rtl w:val="0"/>
              </w:rPr>
              <w:t xml:space="preserve">23242 5112 (oficina Serrano) / 56 9 99254676</w:t>
            </w:r>
          </w:p>
        </w:tc>
        <w:tc>
          <w:tcPr>
            <w:vAlign w:val="center"/>
          </w:tcPr>
          <w:p w:rsidR="00000000" w:rsidDel="00000000" w:rsidP="00000000" w:rsidRDefault="00000000" w:rsidRPr="00000000" w14:paraId="00000426">
            <w:pPr>
              <w:jc w:val="center"/>
              <w:rPr>
                <w:rFonts w:ascii="Aptos" w:cs="Aptos" w:eastAsia="Aptos" w:hAnsi="Aptos"/>
              </w:rPr>
            </w:pPr>
            <w:r w:rsidDel="00000000" w:rsidR="00000000" w:rsidRPr="00000000">
              <w:rPr>
                <w:rFonts w:ascii="Aptos" w:cs="Aptos" w:eastAsia="Aptos" w:hAnsi="Aptos"/>
                <w:rtl w:val="0"/>
              </w:rPr>
              <w:br w:type="textWrapping"/>
              <w:t xml:space="preserve">Serrano 1958, Población Magisterio</w:t>
              <w:br w:type="textWrapping"/>
              <w:t xml:space="preserve">Pedro Aguirre Cerda 1988</w:t>
              <w:br w:type="textWrapping"/>
              <w:br w:type="textWrapping"/>
            </w:r>
          </w:p>
        </w:tc>
        <w:tc>
          <w:tcPr>
            <w:vAlign w:val="center"/>
          </w:tcPr>
          <w:p w:rsidR="00000000" w:rsidDel="00000000" w:rsidP="00000000" w:rsidRDefault="00000000" w:rsidRPr="00000000" w14:paraId="00000427">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18:00 hrs.</w:t>
              <w:br w:type="textWrapping"/>
              <w:t xml:space="preserve">Viernes de 8:30 a 13:00 y de 14:30 a 16:00 hrs.</w:t>
            </w:r>
          </w:p>
        </w:tc>
      </w:tr>
      <w:tr>
        <w:trPr>
          <w:cantSplit w:val="0"/>
          <w:trHeight w:val="1128" w:hRule="atLeast"/>
          <w:tblHeader w:val="0"/>
        </w:trPr>
        <w:tc>
          <w:tcPr>
            <w:vAlign w:val="center"/>
          </w:tcPr>
          <w:p w:rsidR="00000000" w:rsidDel="00000000" w:rsidP="00000000" w:rsidRDefault="00000000" w:rsidRPr="00000000" w14:paraId="00000428">
            <w:pPr>
              <w:jc w:val="center"/>
              <w:rPr>
                <w:rFonts w:ascii="Aptos" w:cs="Aptos" w:eastAsia="Aptos" w:hAnsi="Aptos"/>
              </w:rPr>
            </w:pPr>
            <w:r w:rsidDel="00000000" w:rsidR="00000000" w:rsidRPr="00000000">
              <w:rPr>
                <w:rFonts w:ascii="Aptos" w:cs="Aptos" w:eastAsia="Aptos" w:hAnsi="Aptos"/>
                <w:rtl w:val="0"/>
              </w:rPr>
              <w:t xml:space="preserve">Tarapacá</w:t>
            </w:r>
          </w:p>
        </w:tc>
        <w:tc>
          <w:tcPr>
            <w:vAlign w:val="center"/>
          </w:tcPr>
          <w:p w:rsidR="00000000" w:rsidDel="00000000" w:rsidP="00000000" w:rsidRDefault="00000000" w:rsidRPr="00000000" w14:paraId="00000429">
            <w:pPr>
              <w:jc w:val="center"/>
              <w:rPr>
                <w:rFonts w:ascii="Aptos" w:cs="Aptos" w:eastAsia="Aptos" w:hAnsi="Aptos"/>
              </w:rPr>
            </w:pPr>
            <w:r w:rsidDel="00000000" w:rsidR="00000000" w:rsidRPr="00000000">
              <w:rPr>
                <w:rFonts w:ascii="Aptos" w:cs="Aptos" w:eastAsia="Aptos" w:hAnsi="Aptos"/>
                <w:rtl w:val="0"/>
              </w:rPr>
              <w:t xml:space="preserve">Iquique</w:t>
            </w:r>
          </w:p>
        </w:tc>
        <w:tc>
          <w:tcPr>
            <w:vAlign w:val="center"/>
          </w:tcPr>
          <w:p w:rsidR="00000000" w:rsidDel="00000000" w:rsidP="00000000" w:rsidRDefault="00000000" w:rsidRPr="00000000" w14:paraId="0000042A">
            <w:pPr>
              <w:jc w:val="center"/>
              <w:rPr>
                <w:rFonts w:ascii="Aptos" w:cs="Aptos" w:eastAsia="Aptos" w:hAnsi="Aptos"/>
                <w:u w:val="single"/>
              </w:rPr>
            </w:pPr>
            <w:hyperlink r:id="rId1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B">
            <w:pPr>
              <w:jc w:val="center"/>
              <w:rPr>
                <w:rFonts w:ascii="Aptos" w:cs="Aptos" w:eastAsia="Aptos" w:hAnsi="Aptos"/>
              </w:rPr>
            </w:pPr>
            <w:r w:rsidDel="00000000" w:rsidR="00000000" w:rsidRPr="00000000">
              <w:rPr>
                <w:rFonts w:ascii="Aptos" w:cs="Aptos" w:eastAsia="Aptos" w:hAnsi="Aptos"/>
                <w:rtl w:val="0"/>
              </w:rPr>
              <w:t xml:space="preserve">2324 25133 / 2324 25134</w:t>
            </w:r>
          </w:p>
        </w:tc>
        <w:tc>
          <w:tcPr>
            <w:vAlign w:val="center"/>
          </w:tcPr>
          <w:p w:rsidR="00000000" w:rsidDel="00000000" w:rsidP="00000000" w:rsidRDefault="00000000" w:rsidRPr="00000000" w14:paraId="0000042C">
            <w:pPr>
              <w:jc w:val="center"/>
              <w:rPr>
                <w:rFonts w:ascii="Aptos" w:cs="Aptos" w:eastAsia="Aptos" w:hAnsi="Aptos"/>
              </w:rPr>
            </w:pPr>
            <w:r w:rsidDel="00000000" w:rsidR="00000000" w:rsidRPr="00000000">
              <w:rPr>
                <w:rFonts w:ascii="Aptos" w:cs="Aptos" w:eastAsia="Aptos" w:hAnsi="Aptos"/>
                <w:rtl w:val="0"/>
              </w:rPr>
              <w:t xml:space="preserve">Manuel Bulnes 439, Iquique</w:t>
            </w:r>
          </w:p>
        </w:tc>
        <w:tc>
          <w:tcPr>
            <w:vAlign w:val="center"/>
          </w:tcPr>
          <w:p w:rsidR="00000000" w:rsidDel="00000000" w:rsidP="00000000" w:rsidRDefault="00000000" w:rsidRPr="00000000" w14:paraId="0000042D">
            <w:pPr>
              <w:ind w:right="1247"/>
              <w:rPr>
                <w:rFonts w:ascii="Aptos" w:cs="Aptos" w:eastAsia="Aptos" w:hAnsi="Aptos"/>
              </w:rPr>
            </w:pPr>
            <w:r w:rsidDel="00000000" w:rsidR="00000000" w:rsidRPr="00000000">
              <w:rPr>
                <w:rFonts w:ascii="Aptos" w:cs="Aptos" w:eastAsia="Aptos" w:hAnsi="Aptos"/>
                <w:rtl w:val="0"/>
              </w:rPr>
              <w:t xml:space="preserve">Lunes a jueves de 9:00 a 13:00 y de 14:30 a 18:00 hrs.</w:t>
              <w:br w:type="textWrapping"/>
              <w:br w:type="textWrapping"/>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2E">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2F">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30">
            <w:pPr>
              <w:jc w:val="center"/>
              <w:rPr>
                <w:rFonts w:ascii="Aptos" w:cs="Aptos" w:eastAsia="Aptos" w:hAnsi="Aptos"/>
                <w:u w:val="single"/>
              </w:rPr>
            </w:pPr>
            <w:hyperlink r:id="rId1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1">
            <w:pPr>
              <w:jc w:val="center"/>
              <w:rPr>
                <w:rFonts w:ascii="Aptos" w:cs="Aptos" w:eastAsia="Aptos" w:hAnsi="Aptos"/>
              </w:rPr>
            </w:pPr>
            <w:r w:rsidDel="00000000" w:rsidR="00000000" w:rsidRPr="00000000">
              <w:rPr>
                <w:rFonts w:ascii="Aptos" w:cs="Aptos" w:eastAsia="Aptos" w:hAnsi="Aptos"/>
                <w:rtl w:val="0"/>
              </w:rPr>
              <w:t xml:space="preserve">56 9 9617 4263</w:t>
            </w:r>
          </w:p>
        </w:tc>
        <w:tc>
          <w:tcPr>
            <w:vAlign w:val="center"/>
          </w:tcPr>
          <w:p w:rsidR="00000000" w:rsidDel="00000000" w:rsidP="00000000" w:rsidRDefault="00000000" w:rsidRPr="00000000" w14:paraId="00000432">
            <w:pPr>
              <w:jc w:val="center"/>
              <w:rPr>
                <w:rFonts w:ascii="Aptos" w:cs="Aptos" w:eastAsia="Aptos" w:hAnsi="Aptos"/>
              </w:rPr>
            </w:pPr>
            <w:r w:rsidDel="00000000" w:rsidR="00000000" w:rsidRPr="00000000">
              <w:rPr>
                <w:rFonts w:ascii="Aptos" w:cs="Aptos" w:eastAsia="Aptos" w:hAnsi="Aptos"/>
                <w:rtl w:val="0"/>
              </w:rPr>
              <w:t xml:space="preserve">Avda. José Miguel Carrera 1701, piso 2, Antofagasta</w:t>
            </w:r>
          </w:p>
        </w:tc>
        <w:tc>
          <w:tcPr>
            <w:vAlign w:val="center"/>
          </w:tcPr>
          <w:p w:rsidR="00000000" w:rsidDel="00000000" w:rsidP="00000000" w:rsidRDefault="00000000" w:rsidRPr="00000000" w14:paraId="00000433">
            <w:pPr>
              <w:jc w:val="left"/>
              <w:rPr>
                <w:rFonts w:ascii="Aptos" w:cs="Aptos" w:eastAsia="Aptos" w:hAnsi="Aptos"/>
              </w:rPr>
            </w:pPr>
            <w:r w:rsidDel="00000000" w:rsidR="00000000" w:rsidRPr="00000000">
              <w:rPr>
                <w:rFonts w:ascii="Aptos" w:cs="Aptos" w:eastAsia="Aptos" w:hAnsi="Aptos"/>
                <w:rtl w:val="0"/>
              </w:rPr>
              <w:t xml:space="preserve">Lunes a viernes de 08:30 a 13:00 y de 14:00 a 17:30 hrs.</w:t>
            </w:r>
          </w:p>
        </w:tc>
      </w:tr>
      <w:tr>
        <w:trPr>
          <w:cantSplit w:val="0"/>
          <w:trHeight w:val="1128" w:hRule="atLeast"/>
          <w:tblHeader w:val="0"/>
        </w:trPr>
        <w:tc>
          <w:tcPr>
            <w:vAlign w:val="center"/>
          </w:tcPr>
          <w:p w:rsidR="00000000" w:rsidDel="00000000" w:rsidP="00000000" w:rsidRDefault="00000000" w:rsidRPr="00000000" w14:paraId="00000434">
            <w:pPr>
              <w:jc w:val="center"/>
              <w:rPr>
                <w:rFonts w:ascii="Aptos" w:cs="Aptos" w:eastAsia="Aptos" w:hAnsi="Aptos"/>
              </w:rPr>
            </w:pPr>
            <w:r w:rsidDel="00000000" w:rsidR="00000000" w:rsidRPr="00000000">
              <w:rPr>
                <w:rFonts w:ascii="Aptos" w:cs="Aptos" w:eastAsia="Aptos" w:hAnsi="Aptos"/>
                <w:rtl w:val="0"/>
              </w:rPr>
              <w:t xml:space="preserve">Atacama</w:t>
            </w:r>
          </w:p>
        </w:tc>
        <w:tc>
          <w:tcPr>
            <w:vAlign w:val="center"/>
          </w:tcPr>
          <w:p w:rsidR="00000000" w:rsidDel="00000000" w:rsidP="00000000" w:rsidRDefault="00000000" w:rsidRPr="00000000" w14:paraId="00000435">
            <w:pPr>
              <w:jc w:val="center"/>
              <w:rPr>
                <w:rFonts w:ascii="Aptos" w:cs="Aptos" w:eastAsia="Aptos" w:hAnsi="Aptos"/>
              </w:rPr>
            </w:pPr>
            <w:r w:rsidDel="00000000" w:rsidR="00000000" w:rsidRPr="00000000">
              <w:rPr>
                <w:rFonts w:ascii="Aptos" w:cs="Aptos" w:eastAsia="Aptos" w:hAnsi="Aptos"/>
                <w:rtl w:val="0"/>
              </w:rPr>
              <w:t xml:space="preserve">Copiapó</w:t>
            </w:r>
          </w:p>
        </w:tc>
        <w:tc>
          <w:tcPr>
            <w:vAlign w:val="center"/>
          </w:tcPr>
          <w:p w:rsidR="00000000" w:rsidDel="00000000" w:rsidP="00000000" w:rsidRDefault="00000000" w:rsidRPr="00000000" w14:paraId="00000436">
            <w:pPr>
              <w:jc w:val="center"/>
              <w:rPr>
                <w:rFonts w:ascii="Aptos" w:cs="Aptos" w:eastAsia="Aptos" w:hAnsi="Aptos"/>
                <w:u w:val="single"/>
              </w:rPr>
            </w:pPr>
            <w:hyperlink r:id="rId2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7">
            <w:pPr>
              <w:jc w:val="center"/>
              <w:rPr>
                <w:rFonts w:ascii="Aptos" w:cs="Aptos" w:eastAsia="Aptos" w:hAnsi="Aptos"/>
              </w:rPr>
            </w:pPr>
            <w:r w:rsidDel="00000000" w:rsidR="00000000" w:rsidRPr="00000000">
              <w:rPr>
                <w:rFonts w:ascii="Aptos" w:cs="Aptos" w:eastAsia="Aptos" w:hAnsi="Aptos"/>
                <w:rtl w:val="0"/>
              </w:rPr>
              <w:t xml:space="preserve">23242 5173 / 2324 25175</w:t>
            </w:r>
          </w:p>
        </w:tc>
        <w:tc>
          <w:tcPr>
            <w:vAlign w:val="center"/>
          </w:tcPr>
          <w:p w:rsidR="00000000" w:rsidDel="00000000" w:rsidP="00000000" w:rsidRDefault="00000000" w:rsidRPr="00000000" w14:paraId="00000438">
            <w:pPr>
              <w:jc w:val="center"/>
              <w:rPr>
                <w:rFonts w:ascii="Aptos" w:cs="Aptos" w:eastAsia="Aptos" w:hAnsi="Aptos"/>
              </w:rPr>
            </w:pPr>
            <w:r w:rsidDel="00000000" w:rsidR="00000000" w:rsidRPr="00000000">
              <w:rPr>
                <w:rFonts w:ascii="Aptos" w:cs="Aptos" w:eastAsia="Aptos" w:hAnsi="Aptos"/>
                <w:rtl w:val="0"/>
              </w:rPr>
              <w:t xml:space="preserve">Av. Copayapu 1579, Copiapó</w:t>
            </w:r>
          </w:p>
        </w:tc>
        <w:tc>
          <w:tcPr>
            <w:vAlign w:val="center"/>
          </w:tcPr>
          <w:p w:rsidR="00000000" w:rsidDel="00000000" w:rsidP="00000000" w:rsidRDefault="00000000" w:rsidRPr="00000000" w14:paraId="00000439">
            <w:pPr>
              <w:jc w:val="left"/>
              <w:rPr>
                <w:rFonts w:ascii="Aptos" w:cs="Aptos" w:eastAsia="Aptos" w:hAnsi="Aptos"/>
              </w:rPr>
            </w:pPr>
            <w:r w:rsidDel="00000000" w:rsidR="00000000" w:rsidRPr="00000000">
              <w:rPr>
                <w:rFonts w:ascii="Aptos" w:cs="Aptos" w:eastAsia="Aptos" w:hAnsi="Aptos"/>
                <w:rtl w:val="0"/>
              </w:rPr>
              <w:t xml:space="preserve">Lunes a jueves de 09:00 a 13:00 y de 15:00 a 18:00 hrs.</w:t>
            </w:r>
          </w:p>
          <w:p w:rsidR="00000000" w:rsidDel="00000000" w:rsidP="00000000" w:rsidRDefault="00000000" w:rsidRPr="00000000" w14:paraId="0000043A">
            <w:pPr>
              <w:jc w:val="left"/>
              <w:rPr>
                <w:rFonts w:ascii="Aptos" w:cs="Aptos" w:eastAsia="Aptos" w:hAnsi="Aptos"/>
              </w:rPr>
            </w:pPr>
            <w:r w:rsidDel="00000000" w:rsidR="00000000" w:rsidRPr="00000000">
              <w:rPr>
                <w:rFonts w:ascii="Aptos" w:cs="Aptos" w:eastAsia="Aptos" w:hAnsi="Aptos"/>
                <w:rtl w:val="0"/>
              </w:rPr>
              <w:t xml:space="preserve">Viernes de 09:00 a 13:00 y 14:30 a 16:00 hrs.</w:t>
            </w:r>
          </w:p>
        </w:tc>
      </w:tr>
      <w:tr>
        <w:trPr>
          <w:cantSplit w:val="0"/>
          <w:trHeight w:val="1128" w:hRule="atLeast"/>
          <w:tblHeader w:val="0"/>
        </w:trPr>
        <w:tc>
          <w:tcPr>
            <w:vAlign w:val="center"/>
          </w:tcPr>
          <w:p w:rsidR="00000000" w:rsidDel="00000000" w:rsidP="00000000" w:rsidRDefault="00000000" w:rsidRPr="00000000" w14:paraId="0000043B">
            <w:pPr>
              <w:jc w:val="center"/>
              <w:rPr>
                <w:rFonts w:ascii="Aptos" w:cs="Aptos" w:eastAsia="Aptos" w:hAnsi="Aptos"/>
              </w:rPr>
            </w:pPr>
            <w:r w:rsidDel="00000000" w:rsidR="00000000" w:rsidRPr="00000000">
              <w:rPr>
                <w:rFonts w:ascii="Aptos" w:cs="Aptos" w:eastAsia="Aptos" w:hAnsi="Aptos"/>
                <w:rtl w:val="0"/>
              </w:rPr>
              <w:t xml:space="preserve">Coquimbo</w:t>
            </w:r>
          </w:p>
        </w:tc>
        <w:tc>
          <w:tcPr>
            <w:vAlign w:val="center"/>
          </w:tcPr>
          <w:p w:rsidR="00000000" w:rsidDel="00000000" w:rsidP="00000000" w:rsidRDefault="00000000" w:rsidRPr="00000000" w14:paraId="0000043C">
            <w:pPr>
              <w:jc w:val="center"/>
              <w:rPr>
                <w:rFonts w:ascii="Aptos" w:cs="Aptos" w:eastAsia="Aptos" w:hAnsi="Aptos"/>
              </w:rPr>
            </w:pPr>
            <w:r w:rsidDel="00000000" w:rsidR="00000000" w:rsidRPr="00000000">
              <w:rPr>
                <w:rFonts w:ascii="Aptos" w:cs="Aptos" w:eastAsia="Aptos" w:hAnsi="Aptos"/>
                <w:rtl w:val="0"/>
              </w:rPr>
              <w:t xml:space="preserve">La Serena</w:t>
            </w:r>
          </w:p>
        </w:tc>
        <w:tc>
          <w:tcPr>
            <w:vAlign w:val="center"/>
          </w:tcPr>
          <w:p w:rsidR="00000000" w:rsidDel="00000000" w:rsidP="00000000" w:rsidRDefault="00000000" w:rsidRPr="00000000" w14:paraId="0000043D">
            <w:pPr>
              <w:jc w:val="center"/>
              <w:rPr>
                <w:rFonts w:ascii="Aptos" w:cs="Aptos" w:eastAsia="Aptos" w:hAnsi="Aptos"/>
                <w:u w:val="single"/>
              </w:rPr>
            </w:pPr>
            <w:hyperlink r:id="rId2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E">
            <w:pPr>
              <w:jc w:val="center"/>
              <w:rPr>
                <w:rFonts w:ascii="Aptos" w:cs="Aptos" w:eastAsia="Aptos" w:hAnsi="Aptos"/>
              </w:rPr>
            </w:pPr>
            <w:r w:rsidDel="00000000" w:rsidR="00000000" w:rsidRPr="00000000">
              <w:rPr>
                <w:rFonts w:ascii="Aptos" w:cs="Aptos" w:eastAsia="Aptos" w:hAnsi="Aptos"/>
                <w:rtl w:val="0"/>
              </w:rPr>
              <w:br w:type="textWrapping"/>
              <w:t xml:space="preserve">23242 5194 / 23242 5195</w:t>
            </w:r>
          </w:p>
        </w:tc>
        <w:tc>
          <w:tcPr>
            <w:vAlign w:val="center"/>
          </w:tcPr>
          <w:p w:rsidR="00000000" w:rsidDel="00000000" w:rsidP="00000000" w:rsidRDefault="00000000" w:rsidRPr="00000000" w14:paraId="0000043F">
            <w:pPr>
              <w:jc w:val="center"/>
              <w:rPr>
                <w:rFonts w:ascii="Aptos" w:cs="Aptos" w:eastAsia="Aptos" w:hAnsi="Aptos"/>
              </w:rPr>
            </w:pPr>
            <w:r w:rsidDel="00000000" w:rsidR="00000000" w:rsidRPr="00000000">
              <w:rPr>
                <w:rFonts w:ascii="Aptos" w:cs="Aptos" w:eastAsia="Aptos" w:hAnsi="Aptos"/>
                <w:rtl w:val="0"/>
              </w:rPr>
              <w:t xml:space="preserve">Las Higueras 506, La Serena</w:t>
            </w:r>
          </w:p>
        </w:tc>
        <w:tc>
          <w:tcPr>
            <w:vAlign w:val="center"/>
          </w:tcPr>
          <w:p w:rsidR="00000000" w:rsidDel="00000000" w:rsidP="00000000" w:rsidRDefault="00000000" w:rsidRPr="00000000" w14:paraId="00000440">
            <w:pPr>
              <w:jc w:val="left"/>
              <w:rPr>
                <w:rFonts w:ascii="Aptos" w:cs="Aptos" w:eastAsia="Aptos" w:hAnsi="Aptos"/>
              </w:rPr>
            </w:pPr>
            <w:r w:rsidDel="00000000" w:rsidR="00000000" w:rsidRPr="00000000">
              <w:rPr>
                <w:rFonts w:ascii="Aptos" w:cs="Aptos" w:eastAsia="Aptos" w:hAnsi="Aptos"/>
                <w:rtl w:val="0"/>
              </w:rPr>
              <w:t xml:space="preserve">Lunes a jueves 08:30 a 13:00 horas y 14:00 a 17:00.</w:t>
            </w:r>
          </w:p>
          <w:p w:rsidR="00000000" w:rsidDel="00000000" w:rsidP="00000000" w:rsidRDefault="00000000" w:rsidRPr="00000000" w14:paraId="00000441">
            <w:pPr>
              <w:jc w:val="left"/>
              <w:rPr>
                <w:rFonts w:ascii="Aptos" w:cs="Aptos" w:eastAsia="Aptos" w:hAnsi="Aptos"/>
              </w:rPr>
            </w:pPr>
            <w:r w:rsidDel="00000000" w:rsidR="00000000" w:rsidRPr="00000000">
              <w:rPr>
                <w:rFonts w:ascii="Aptos" w:cs="Aptos" w:eastAsia="Aptos" w:hAnsi="Aptos"/>
                <w:rtl w:val="0"/>
              </w:rPr>
              <w:t xml:space="preserve">Viernes de 08:30 a 13:00 y 14:00 a 16:00</w:t>
            </w:r>
          </w:p>
        </w:tc>
      </w:tr>
      <w:tr>
        <w:trPr>
          <w:cantSplit w:val="0"/>
          <w:trHeight w:val="1128" w:hRule="atLeast"/>
          <w:tblHeader w:val="0"/>
        </w:trPr>
        <w:tc>
          <w:tcPr>
            <w:vAlign w:val="center"/>
          </w:tcPr>
          <w:p w:rsidR="00000000" w:rsidDel="00000000" w:rsidP="00000000" w:rsidRDefault="00000000" w:rsidRPr="00000000" w14:paraId="00000442">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43">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44">
            <w:pPr>
              <w:jc w:val="center"/>
              <w:rPr>
                <w:rFonts w:ascii="Aptos" w:cs="Aptos" w:eastAsia="Aptos" w:hAnsi="Aptos"/>
                <w:u w:val="single"/>
              </w:rPr>
            </w:pPr>
            <w:hyperlink r:id="rId2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5">
            <w:pPr>
              <w:jc w:val="center"/>
              <w:rPr>
                <w:rFonts w:ascii="Aptos" w:cs="Aptos" w:eastAsia="Aptos" w:hAnsi="Aptos"/>
              </w:rPr>
            </w:pPr>
            <w:r w:rsidDel="00000000" w:rsidR="00000000" w:rsidRPr="00000000">
              <w:rPr>
                <w:rFonts w:ascii="Aptos" w:cs="Aptos" w:eastAsia="Aptos" w:hAnsi="Aptos"/>
                <w:rtl w:val="0"/>
              </w:rPr>
              <w:t xml:space="preserve">23242 5218 | 23242 5219</w:t>
            </w:r>
          </w:p>
          <w:p w:rsidR="00000000" w:rsidDel="00000000" w:rsidP="00000000" w:rsidRDefault="00000000" w:rsidRPr="00000000" w14:paraId="00000446">
            <w:pPr>
              <w:jc w:val="center"/>
              <w:rPr>
                <w:rFonts w:ascii="Aptos" w:cs="Aptos" w:eastAsia="Aptos" w:hAnsi="Aptos"/>
              </w:rPr>
            </w:pPr>
            <w:r w:rsidDel="00000000" w:rsidR="00000000" w:rsidRPr="00000000">
              <w:rPr>
                <w:rFonts w:ascii="Aptos" w:cs="Aptos" w:eastAsia="Aptos" w:hAnsi="Aptos"/>
                <w:rtl w:val="0"/>
              </w:rPr>
              <w:t xml:space="preserve">WhatsApp 56954378663</w:t>
            </w:r>
          </w:p>
        </w:tc>
        <w:tc>
          <w:tcPr>
            <w:vAlign w:val="center"/>
          </w:tcPr>
          <w:p w:rsidR="00000000" w:rsidDel="00000000" w:rsidP="00000000" w:rsidRDefault="00000000" w:rsidRPr="00000000" w14:paraId="00000447">
            <w:pPr>
              <w:jc w:val="center"/>
              <w:rPr>
                <w:rFonts w:ascii="Aptos" w:cs="Aptos" w:eastAsia="Aptos" w:hAnsi="Aptos"/>
              </w:rPr>
            </w:pPr>
            <w:r w:rsidDel="00000000" w:rsidR="00000000" w:rsidRPr="00000000">
              <w:rPr>
                <w:rFonts w:ascii="Aptos" w:cs="Aptos" w:eastAsia="Aptos" w:hAnsi="Aptos"/>
                <w:rtl w:val="0"/>
              </w:rPr>
              <w:t xml:space="preserve">Errázuriz 1178, piso 6, Edificio Olivarí, Valparaíso</w:t>
            </w:r>
          </w:p>
        </w:tc>
        <w:tc>
          <w:tcPr>
            <w:vAlign w:val="center"/>
          </w:tcPr>
          <w:p w:rsidR="00000000" w:rsidDel="00000000" w:rsidP="00000000" w:rsidRDefault="00000000" w:rsidRPr="00000000" w14:paraId="00000448">
            <w:pPr>
              <w:jc w:val="left"/>
              <w:rPr>
                <w:rFonts w:ascii="Aptos" w:cs="Aptos" w:eastAsia="Aptos" w:hAnsi="Aptos"/>
              </w:rPr>
            </w:pPr>
            <w:r w:rsidDel="00000000" w:rsidR="00000000" w:rsidRPr="00000000">
              <w:rPr>
                <w:rFonts w:ascii="Aptos" w:cs="Aptos" w:eastAsia="Aptos" w:hAnsi="Aptos"/>
                <w:rtl w:val="0"/>
              </w:rPr>
              <w:t xml:space="preserve">Lunes a jueves de 09:00 a 13:00 y de 14:30 a 18:00 hrs.</w:t>
            </w:r>
          </w:p>
          <w:p w:rsidR="00000000" w:rsidDel="00000000" w:rsidP="00000000" w:rsidRDefault="00000000" w:rsidRPr="00000000" w14:paraId="00000449">
            <w:pPr>
              <w:jc w:val="left"/>
              <w:rPr>
                <w:rFonts w:ascii="Aptos" w:cs="Aptos" w:eastAsia="Aptos" w:hAnsi="Aptos"/>
              </w:rPr>
            </w:pPr>
            <w:r w:rsidDel="00000000" w:rsidR="00000000" w:rsidRPr="00000000">
              <w:rPr>
                <w:rFonts w:ascii="Aptos" w:cs="Aptos" w:eastAsia="Aptos" w:hAnsi="Aptos"/>
                <w:rtl w:val="0"/>
              </w:rPr>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4A">
            <w:pPr>
              <w:jc w:val="center"/>
              <w:rPr>
                <w:rFonts w:ascii="Aptos" w:cs="Aptos" w:eastAsia="Aptos" w:hAnsi="Aptos"/>
              </w:rPr>
            </w:pPr>
            <w:r w:rsidDel="00000000" w:rsidR="00000000" w:rsidRPr="00000000">
              <w:rPr>
                <w:rFonts w:ascii="Aptos" w:cs="Aptos" w:eastAsia="Aptos" w:hAnsi="Aptos"/>
                <w:rtl w:val="0"/>
              </w:rPr>
              <w:t xml:space="preserve">Metropolitana</w:t>
            </w:r>
          </w:p>
        </w:tc>
        <w:tc>
          <w:tcPr>
            <w:vAlign w:val="center"/>
          </w:tcPr>
          <w:p w:rsidR="00000000" w:rsidDel="00000000" w:rsidP="00000000" w:rsidRDefault="00000000" w:rsidRPr="00000000" w14:paraId="0000044B">
            <w:pPr>
              <w:jc w:val="center"/>
              <w:rPr>
                <w:rFonts w:ascii="Aptos" w:cs="Aptos" w:eastAsia="Aptos" w:hAnsi="Aptos"/>
              </w:rPr>
            </w:pPr>
            <w:r w:rsidDel="00000000" w:rsidR="00000000" w:rsidRPr="00000000">
              <w:rPr>
                <w:rFonts w:ascii="Aptos" w:cs="Aptos" w:eastAsia="Aptos" w:hAnsi="Aptos"/>
                <w:rtl w:val="0"/>
              </w:rPr>
              <w:t xml:space="preserve">Santiago</w:t>
            </w:r>
          </w:p>
        </w:tc>
        <w:tc>
          <w:tcPr>
            <w:vAlign w:val="center"/>
          </w:tcPr>
          <w:p w:rsidR="00000000" w:rsidDel="00000000" w:rsidP="00000000" w:rsidRDefault="00000000" w:rsidRPr="00000000" w14:paraId="0000044C">
            <w:pPr>
              <w:jc w:val="center"/>
              <w:rPr>
                <w:rFonts w:ascii="Aptos" w:cs="Aptos" w:eastAsia="Aptos" w:hAnsi="Aptos"/>
                <w:u w:val="single"/>
              </w:rPr>
            </w:pPr>
            <w:hyperlink r:id="rId2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D">
            <w:pPr>
              <w:jc w:val="center"/>
              <w:rPr>
                <w:rFonts w:ascii="Aptos" w:cs="Aptos" w:eastAsia="Aptos" w:hAnsi="Aptos"/>
              </w:rPr>
            </w:pPr>
            <w:r w:rsidDel="00000000" w:rsidR="00000000" w:rsidRPr="00000000">
              <w:rPr>
                <w:rFonts w:ascii="Aptos" w:cs="Aptos" w:eastAsia="Aptos" w:hAnsi="Aptos"/>
                <w:rtl w:val="0"/>
              </w:rPr>
              <w:t xml:space="preserve">232425432 / 232425430 / 232425425 / 23242 5424</w:t>
            </w:r>
          </w:p>
        </w:tc>
        <w:tc>
          <w:tcPr>
            <w:vAlign w:val="center"/>
          </w:tcPr>
          <w:p w:rsidR="00000000" w:rsidDel="00000000" w:rsidP="00000000" w:rsidRDefault="00000000" w:rsidRPr="00000000" w14:paraId="0000044E">
            <w:pPr>
              <w:jc w:val="center"/>
              <w:rPr>
                <w:rFonts w:ascii="Aptos" w:cs="Aptos" w:eastAsia="Aptos" w:hAnsi="Aptos"/>
              </w:rPr>
            </w:pPr>
            <w:r w:rsidDel="00000000" w:rsidR="00000000" w:rsidRPr="00000000">
              <w:rPr>
                <w:rFonts w:ascii="Aptos" w:cs="Aptos" w:eastAsia="Aptos" w:hAnsi="Aptos"/>
                <w:rtl w:val="0"/>
              </w:rPr>
              <w:t xml:space="preserve">Huérfanos 1117, piso 6, oficina 646, Santiago</w:t>
            </w:r>
          </w:p>
        </w:tc>
        <w:tc>
          <w:tcPr>
            <w:vAlign w:val="center"/>
          </w:tcPr>
          <w:p w:rsidR="00000000" w:rsidDel="00000000" w:rsidP="00000000" w:rsidRDefault="00000000" w:rsidRPr="00000000" w14:paraId="0000044F">
            <w:pPr>
              <w:jc w:val="left"/>
              <w:rPr>
                <w:rFonts w:ascii="Aptos" w:cs="Aptos" w:eastAsia="Aptos" w:hAnsi="Aptos"/>
              </w:rPr>
            </w:pPr>
            <w:r w:rsidDel="00000000" w:rsidR="00000000" w:rsidRPr="00000000">
              <w:rPr>
                <w:rFonts w:ascii="Aptos" w:cs="Aptos" w:eastAsia="Aptos" w:hAnsi="Aptos"/>
                <w:rtl w:val="0"/>
              </w:rPr>
              <w:t xml:space="preserve">Lunes a jueves de 9:00 a 13:00 y de 14:00 a 18:00 hrs.</w:t>
              <w:br w:type="textWrapping"/>
              <w:t xml:space="preserve">Viernes de 9:00 a 13:00 y de 14:00 a 16:00 hrs.</w:t>
            </w:r>
          </w:p>
        </w:tc>
      </w:tr>
      <w:tr>
        <w:trPr>
          <w:cantSplit w:val="0"/>
          <w:trHeight w:val="1128" w:hRule="atLeast"/>
          <w:tblHeader w:val="0"/>
        </w:trPr>
        <w:tc>
          <w:tcPr>
            <w:vAlign w:val="center"/>
          </w:tcPr>
          <w:p w:rsidR="00000000" w:rsidDel="00000000" w:rsidP="00000000" w:rsidRDefault="00000000" w:rsidRPr="00000000" w14:paraId="00000450">
            <w:pPr>
              <w:jc w:val="center"/>
              <w:rPr>
                <w:rFonts w:ascii="Aptos" w:cs="Aptos" w:eastAsia="Aptos" w:hAnsi="Aptos"/>
              </w:rPr>
            </w:pPr>
            <w:r w:rsidDel="00000000" w:rsidR="00000000" w:rsidRPr="00000000">
              <w:rPr>
                <w:rFonts w:ascii="Aptos" w:cs="Aptos" w:eastAsia="Aptos" w:hAnsi="Aptos"/>
                <w:rtl w:val="0"/>
              </w:rPr>
              <w:t xml:space="preserve">O'Higgins</w:t>
            </w:r>
          </w:p>
        </w:tc>
        <w:tc>
          <w:tcPr>
            <w:vAlign w:val="center"/>
          </w:tcPr>
          <w:p w:rsidR="00000000" w:rsidDel="00000000" w:rsidP="00000000" w:rsidRDefault="00000000" w:rsidRPr="00000000" w14:paraId="00000451">
            <w:pPr>
              <w:jc w:val="center"/>
              <w:rPr>
                <w:rFonts w:ascii="Aptos" w:cs="Aptos" w:eastAsia="Aptos" w:hAnsi="Aptos"/>
              </w:rPr>
            </w:pPr>
            <w:r w:rsidDel="00000000" w:rsidR="00000000" w:rsidRPr="00000000">
              <w:rPr>
                <w:rFonts w:ascii="Aptos" w:cs="Aptos" w:eastAsia="Aptos" w:hAnsi="Aptos"/>
                <w:rtl w:val="0"/>
              </w:rPr>
              <w:t xml:space="preserve">Rancagua</w:t>
            </w:r>
          </w:p>
        </w:tc>
        <w:tc>
          <w:tcPr>
            <w:vAlign w:val="center"/>
          </w:tcPr>
          <w:p w:rsidR="00000000" w:rsidDel="00000000" w:rsidP="00000000" w:rsidRDefault="00000000" w:rsidRPr="00000000" w14:paraId="00000452">
            <w:pPr>
              <w:jc w:val="center"/>
              <w:rPr>
                <w:rFonts w:ascii="Aptos" w:cs="Aptos" w:eastAsia="Aptos" w:hAnsi="Aptos"/>
                <w:u w:val="single"/>
              </w:rPr>
            </w:pPr>
            <w:hyperlink r:id="rId2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53">
            <w:pPr>
              <w:jc w:val="center"/>
              <w:rPr>
                <w:rFonts w:ascii="Aptos" w:cs="Aptos" w:eastAsia="Aptos" w:hAnsi="Aptos"/>
              </w:rPr>
            </w:pPr>
            <w:r w:rsidDel="00000000" w:rsidR="00000000" w:rsidRPr="00000000">
              <w:rPr>
                <w:rFonts w:ascii="Aptos" w:cs="Aptos" w:eastAsia="Aptos" w:hAnsi="Aptos"/>
                <w:rtl w:val="0"/>
              </w:rPr>
              <w:t xml:space="preserve"> 56 9 8127 7778 / 56 9 9165 6512 / 56 9 6242 8316 </w:t>
            </w:r>
          </w:p>
        </w:tc>
        <w:tc>
          <w:tcPr>
            <w:vAlign w:val="center"/>
          </w:tcPr>
          <w:p w:rsidR="00000000" w:rsidDel="00000000" w:rsidP="00000000" w:rsidRDefault="00000000" w:rsidRPr="00000000" w14:paraId="00000454">
            <w:pPr>
              <w:jc w:val="center"/>
              <w:rPr>
                <w:rFonts w:ascii="Aptos" w:cs="Aptos" w:eastAsia="Aptos" w:hAnsi="Aptos"/>
              </w:rPr>
            </w:pPr>
            <w:r w:rsidDel="00000000" w:rsidR="00000000" w:rsidRPr="00000000">
              <w:rPr>
                <w:rFonts w:ascii="Aptos" w:cs="Aptos" w:eastAsia="Aptos" w:hAnsi="Aptos"/>
                <w:rtl w:val="0"/>
              </w:rPr>
              <w:t xml:space="preserve">Alcázar 40, Rancagua</w:t>
            </w:r>
          </w:p>
        </w:tc>
        <w:tc>
          <w:tcPr>
            <w:vAlign w:val="center"/>
          </w:tcPr>
          <w:p w:rsidR="00000000" w:rsidDel="00000000" w:rsidP="00000000" w:rsidRDefault="00000000" w:rsidRPr="00000000" w14:paraId="00000455">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hrs. </w:t>
            </w:r>
          </w:p>
          <w:p w:rsidR="00000000" w:rsidDel="00000000" w:rsidP="00000000" w:rsidRDefault="00000000" w:rsidRPr="00000000" w14:paraId="00000456">
            <w:pPr>
              <w:jc w:val="left"/>
              <w:rPr>
                <w:rFonts w:ascii="Aptos" w:cs="Aptos" w:eastAsia="Aptos" w:hAnsi="Aptos"/>
              </w:rPr>
            </w:pPr>
            <w:r w:rsidDel="00000000" w:rsidR="00000000" w:rsidRPr="00000000">
              <w:rPr>
                <w:rFonts w:ascii="Aptos" w:cs="Aptos" w:eastAsia="Aptos" w:hAnsi="Aptos"/>
                <w:rtl w:val="0"/>
              </w:rPr>
              <w:t xml:space="preserve">Viernes de 08:30 a 13:00 hrs y de 14:00 a 15:30 hrs.</w:t>
            </w:r>
          </w:p>
        </w:tc>
      </w:tr>
      <w:tr>
        <w:trPr>
          <w:cantSplit w:val="0"/>
          <w:trHeight w:val="1128" w:hRule="atLeast"/>
          <w:tblHeader w:val="0"/>
        </w:trPr>
        <w:tc>
          <w:tcPr>
            <w:vMerge w:val="restart"/>
            <w:vAlign w:val="center"/>
          </w:tcPr>
          <w:p w:rsidR="00000000" w:rsidDel="00000000" w:rsidP="00000000" w:rsidRDefault="00000000" w:rsidRPr="00000000" w14:paraId="00000457">
            <w:pPr>
              <w:jc w:val="center"/>
              <w:rPr>
                <w:rFonts w:ascii="Aptos" w:cs="Aptos" w:eastAsia="Aptos" w:hAnsi="Aptos"/>
              </w:rPr>
            </w:pPr>
            <w:r w:rsidDel="00000000" w:rsidR="00000000" w:rsidRPr="00000000">
              <w:rPr>
                <w:rFonts w:ascii="Aptos" w:cs="Aptos" w:eastAsia="Aptos" w:hAnsi="Aptos"/>
                <w:rtl w:val="0"/>
              </w:rPr>
              <w:t xml:space="preserve">Maule</w:t>
            </w:r>
          </w:p>
        </w:tc>
        <w:tc>
          <w:tcPr>
            <w:vAlign w:val="center"/>
          </w:tcPr>
          <w:p w:rsidR="00000000" w:rsidDel="00000000" w:rsidP="00000000" w:rsidRDefault="00000000" w:rsidRPr="00000000" w14:paraId="00000458">
            <w:pPr>
              <w:jc w:val="center"/>
              <w:rPr>
                <w:rFonts w:ascii="Aptos" w:cs="Aptos" w:eastAsia="Aptos" w:hAnsi="Aptos"/>
              </w:rPr>
            </w:pPr>
            <w:r w:rsidDel="00000000" w:rsidR="00000000" w:rsidRPr="00000000">
              <w:rPr>
                <w:rFonts w:ascii="Aptos" w:cs="Aptos" w:eastAsia="Aptos" w:hAnsi="Aptos"/>
                <w:rtl w:val="0"/>
              </w:rPr>
              <w:t xml:space="preserve">Talca</w:t>
            </w:r>
          </w:p>
        </w:tc>
        <w:tc>
          <w:tcPr>
            <w:vAlign w:val="center"/>
          </w:tcPr>
          <w:p w:rsidR="00000000" w:rsidDel="00000000" w:rsidP="00000000" w:rsidRDefault="00000000" w:rsidRPr="00000000" w14:paraId="00000459">
            <w:pPr>
              <w:jc w:val="center"/>
              <w:rPr>
                <w:rFonts w:ascii="Aptos" w:cs="Aptos" w:eastAsia="Aptos" w:hAnsi="Aptos"/>
                <w:u w:val="single"/>
              </w:rPr>
            </w:pPr>
            <w:hyperlink r:id="rId2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5A">
            <w:pPr>
              <w:jc w:val="center"/>
              <w:rPr>
                <w:rFonts w:ascii="Aptos" w:cs="Aptos" w:eastAsia="Aptos" w:hAnsi="Aptos"/>
              </w:rPr>
            </w:pPr>
            <w:r w:rsidDel="00000000" w:rsidR="00000000" w:rsidRPr="00000000">
              <w:rPr>
                <w:rFonts w:ascii="Aptos" w:cs="Aptos" w:eastAsia="Aptos" w:hAnsi="Aptos"/>
                <w:rtl w:val="0"/>
              </w:rPr>
              <w:t xml:space="preserve">56 2 32425243</w:t>
            </w:r>
          </w:p>
        </w:tc>
        <w:tc>
          <w:tcPr>
            <w:vAlign w:val="center"/>
          </w:tcPr>
          <w:p w:rsidR="00000000" w:rsidDel="00000000" w:rsidP="00000000" w:rsidRDefault="00000000" w:rsidRPr="00000000" w14:paraId="0000045B">
            <w:pPr>
              <w:jc w:val="center"/>
              <w:rPr>
                <w:rFonts w:ascii="Aptos" w:cs="Aptos" w:eastAsia="Aptos" w:hAnsi="Aptos"/>
              </w:rPr>
            </w:pPr>
            <w:r w:rsidDel="00000000" w:rsidR="00000000" w:rsidRPr="00000000">
              <w:rPr>
                <w:rFonts w:ascii="Aptos" w:cs="Aptos" w:eastAsia="Aptos" w:hAnsi="Aptos"/>
                <w:rtl w:val="0"/>
              </w:rPr>
              <w:t xml:space="preserve">Alameda Office entre la 4 y 5 oriente, piso 1. Talca</w:t>
            </w:r>
          </w:p>
        </w:tc>
        <w:tc>
          <w:tcPr>
            <w:vAlign w:val="center"/>
          </w:tcPr>
          <w:p w:rsidR="00000000" w:rsidDel="00000000" w:rsidP="00000000" w:rsidRDefault="00000000" w:rsidRPr="00000000" w14:paraId="0000045C">
            <w:pPr>
              <w:jc w:val="left"/>
              <w:rPr>
                <w:rFonts w:ascii="Aptos" w:cs="Aptos" w:eastAsia="Aptos" w:hAnsi="Aptos"/>
              </w:rPr>
            </w:pPr>
            <w:r w:rsidDel="00000000" w:rsidR="00000000" w:rsidRPr="00000000">
              <w:rPr>
                <w:rFonts w:ascii="Aptos" w:cs="Aptos" w:eastAsia="Aptos" w:hAnsi="Aptos"/>
                <w:rtl w:val="0"/>
              </w:rPr>
              <w:t xml:space="preserve">Lunes a viernes de 09:00 a  13:00 y de 14:30 a 18:00 hrs.</w:t>
            </w:r>
          </w:p>
        </w:tc>
      </w:tr>
      <w:tr>
        <w:trPr>
          <w:cantSplit w:val="0"/>
          <w:trHeight w:val="1128" w:hRule="atLeast"/>
          <w:tblHeader w:val="0"/>
        </w:trPr>
        <w:tc>
          <w:tcPr>
            <w:vMerge w:val="continue"/>
            <w:vAlign w:val="center"/>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5E">
            <w:pPr>
              <w:jc w:val="center"/>
              <w:rPr>
                <w:rFonts w:ascii="Aptos" w:cs="Aptos" w:eastAsia="Aptos" w:hAnsi="Aptos"/>
              </w:rPr>
            </w:pPr>
            <w:r w:rsidDel="00000000" w:rsidR="00000000" w:rsidRPr="00000000">
              <w:rPr>
                <w:rFonts w:ascii="Aptos" w:cs="Aptos" w:eastAsia="Aptos" w:hAnsi="Aptos"/>
                <w:rtl w:val="0"/>
              </w:rPr>
              <w:t xml:space="preserve">Curicó</w:t>
            </w:r>
          </w:p>
        </w:tc>
        <w:tc>
          <w:tcPr>
            <w:vAlign w:val="center"/>
          </w:tcPr>
          <w:p w:rsidR="00000000" w:rsidDel="00000000" w:rsidP="00000000" w:rsidRDefault="00000000" w:rsidRPr="00000000" w14:paraId="0000045F">
            <w:pPr>
              <w:jc w:val="center"/>
              <w:rPr>
                <w:rFonts w:ascii="Aptos" w:cs="Aptos" w:eastAsia="Aptos" w:hAnsi="Aptos"/>
              </w:rPr>
            </w:pPr>
            <w:hyperlink r:id="rId2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p w:rsidR="00000000" w:rsidDel="00000000" w:rsidP="00000000" w:rsidRDefault="00000000" w:rsidRPr="00000000" w14:paraId="00000460">
            <w:pPr>
              <w:jc w:val="center"/>
              <w:rPr>
                <w:rFonts w:ascii="Aptos" w:cs="Aptos" w:eastAsia="Aptos" w:hAnsi="Aptos"/>
                <w:u w:val="single"/>
              </w:rPr>
            </w:pPr>
            <w:r w:rsidDel="00000000" w:rsidR="00000000" w:rsidRPr="00000000">
              <w:rPr>
                <w:rtl w:val="0"/>
              </w:rPr>
            </w:r>
          </w:p>
        </w:tc>
        <w:tc>
          <w:tcPr>
            <w:vAlign w:val="center"/>
          </w:tcPr>
          <w:p w:rsidR="00000000" w:rsidDel="00000000" w:rsidP="00000000" w:rsidRDefault="00000000" w:rsidRPr="00000000" w14:paraId="00000461">
            <w:pPr>
              <w:jc w:val="center"/>
              <w:rPr>
                <w:rFonts w:ascii="Aptos" w:cs="Aptos" w:eastAsia="Aptos" w:hAnsi="Aptos"/>
              </w:rPr>
            </w:pPr>
            <w:r w:rsidDel="00000000" w:rsidR="00000000" w:rsidRPr="00000000">
              <w:rPr>
                <w:rFonts w:ascii="Aptos" w:cs="Aptos" w:eastAsia="Aptos" w:hAnsi="Aptos"/>
                <w:rtl w:val="0"/>
              </w:rPr>
              <w:t xml:space="preserve">56 2 3242 5261 </w:t>
            </w:r>
          </w:p>
        </w:tc>
        <w:tc>
          <w:tcPr>
            <w:vAlign w:val="center"/>
          </w:tcPr>
          <w:p w:rsidR="00000000" w:rsidDel="00000000" w:rsidP="00000000" w:rsidRDefault="00000000" w:rsidRPr="00000000" w14:paraId="00000462">
            <w:pPr>
              <w:jc w:val="center"/>
              <w:rPr>
                <w:rFonts w:ascii="Aptos" w:cs="Aptos" w:eastAsia="Aptos" w:hAnsi="Aptos"/>
              </w:rPr>
            </w:pPr>
            <w:r w:rsidDel="00000000" w:rsidR="00000000" w:rsidRPr="00000000">
              <w:rPr>
                <w:rFonts w:ascii="Aptos" w:cs="Aptos" w:eastAsia="Aptos" w:hAnsi="Aptos"/>
                <w:rtl w:val="0"/>
              </w:rPr>
              <w:t xml:space="preserve">Prat 330, oficina 302, Curicó</w:t>
            </w:r>
          </w:p>
        </w:tc>
        <w:tc>
          <w:tcPr>
            <w:vMerge w:val="restart"/>
            <w:vAlign w:val="center"/>
          </w:tcPr>
          <w:p w:rsidR="00000000" w:rsidDel="00000000" w:rsidP="00000000" w:rsidRDefault="00000000" w:rsidRPr="00000000" w14:paraId="00000463">
            <w:pPr>
              <w:jc w:val="left"/>
              <w:rPr>
                <w:rFonts w:ascii="Aptos" w:cs="Aptos" w:eastAsia="Aptos" w:hAnsi="Aptos"/>
              </w:rPr>
            </w:pPr>
            <w:r w:rsidDel="00000000" w:rsidR="00000000" w:rsidRPr="00000000">
              <w:rPr>
                <w:rFonts w:ascii="Aptos" w:cs="Aptos" w:eastAsia="Aptos" w:hAnsi="Aptos"/>
                <w:rtl w:val="0"/>
              </w:rPr>
              <w:t xml:space="preserve">Lunes a viernes de 9:00 a 13:00 hrs.</w:t>
            </w:r>
          </w:p>
        </w:tc>
      </w:tr>
      <w:tr>
        <w:trPr>
          <w:cantSplit w:val="0"/>
          <w:trHeight w:val="1128" w:hRule="atLeast"/>
          <w:tblHeader w:val="0"/>
        </w:trPr>
        <w:tc>
          <w:tcPr>
            <w:vMerge w:val="continue"/>
            <w:vAlign w:val="center"/>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65">
            <w:pPr>
              <w:jc w:val="center"/>
              <w:rPr>
                <w:rFonts w:ascii="Aptos" w:cs="Aptos" w:eastAsia="Aptos" w:hAnsi="Aptos"/>
              </w:rPr>
            </w:pPr>
            <w:r w:rsidDel="00000000" w:rsidR="00000000" w:rsidRPr="00000000">
              <w:rPr>
                <w:rFonts w:ascii="Aptos" w:cs="Aptos" w:eastAsia="Aptos" w:hAnsi="Aptos"/>
                <w:rtl w:val="0"/>
              </w:rPr>
              <w:t xml:space="preserve">Linares</w:t>
            </w:r>
          </w:p>
        </w:tc>
        <w:tc>
          <w:tcPr>
            <w:vAlign w:val="center"/>
          </w:tcPr>
          <w:p w:rsidR="00000000" w:rsidDel="00000000" w:rsidP="00000000" w:rsidRDefault="00000000" w:rsidRPr="00000000" w14:paraId="00000466">
            <w:pPr>
              <w:jc w:val="center"/>
              <w:rPr>
                <w:rFonts w:ascii="Aptos" w:cs="Aptos" w:eastAsia="Aptos" w:hAnsi="Aptos"/>
                <w:u w:val="single"/>
              </w:rPr>
            </w:pPr>
            <w:hyperlink r:id="rId2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7">
            <w:pPr>
              <w:jc w:val="center"/>
              <w:rPr>
                <w:rFonts w:ascii="Aptos" w:cs="Aptos" w:eastAsia="Aptos" w:hAnsi="Aptos"/>
              </w:rPr>
            </w:pPr>
            <w:r w:rsidDel="00000000" w:rsidR="00000000" w:rsidRPr="00000000">
              <w:rPr>
                <w:rFonts w:ascii="Aptos" w:cs="Aptos" w:eastAsia="Aptos" w:hAnsi="Aptos"/>
                <w:rtl w:val="0"/>
              </w:rPr>
              <w:t xml:space="preserve">23242 5262 </w:t>
            </w:r>
          </w:p>
        </w:tc>
        <w:tc>
          <w:tcPr>
            <w:vAlign w:val="center"/>
          </w:tcPr>
          <w:p w:rsidR="00000000" w:rsidDel="00000000" w:rsidP="00000000" w:rsidRDefault="00000000" w:rsidRPr="00000000" w14:paraId="00000468">
            <w:pPr>
              <w:jc w:val="center"/>
              <w:rPr>
                <w:rFonts w:ascii="Aptos" w:cs="Aptos" w:eastAsia="Aptos" w:hAnsi="Aptos"/>
              </w:rPr>
            </w:pPr>
            <w:r w:rsidDel="00000000" w:rsidR="00000000" w:rsidRPr="00000000">
              <w:rPr>
                <w:rFonts w:ascii="Aptos" w:cs="Aptos" w:eastAsia="Aptos" w:hAnsi="Aptos"/>
                <w:rtl w:val="0"/>
              </w:rPr>
              <w:t xml:space="preserve">Manuel Rodríguez 580,  piso 2, Edificio Delegación Presidencial, Linares</w:t>
            </w:r>
          </w:p>
        </w:tc>
        <w:tc>
          <w:tcPr>
            <w:vMerge w:val="continue"/>
            <w:vAlign w:val="center"/>
          </w:tcPr>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6A">
            <w:pPr>
              <w:jc w:val="center"/>
              <w:rPr>
                <w:rFonts w:ascii="Aptos" w:cs="Aptos" w:eastAsia="Aptos" w:hAnsi="Aptos"/>
              </w:rPr>
            </w:pPr>
            <w:r w:rsidDel="00000000" w:rsidR="00000000" w:rsidRPr="00000000">
              <w:rPr>
                <w:rFonts w:ascii="Aptos" w:cs="Aptos" w:eastAsia="Aptos" w:hAnsi="Aptos"/>
                <w:rtl w:val="0"/>
              </w:rPr>
              <w:t xml:space="preserve">Ñuble</w:t>
            </w:r>
          </w:p>
        </w:tc>
        <w:tc>
          <w:tcPr>
            <w:vAlign w:val="center"/>
          </w:tcPr>
          <w:p w:rsidR="00000000" w:rsidDel="00000000" w:rsidP="00000000" w:rsidRDefault="00000000" w:rsidRPr="00000000" w14:paraId="0000046B">
            <w:pPr>
              <w:jc w:val="center"/>
              <w:rPr>
                <w:rFonts w:ascii="Aptos" w:cs="Aptos" w:eastAsia="Aptos" w:hAnsi="Aptos"/>
              </w:rPr>
            </w:pPr>
            <w:r w:rsidDel="00000000" w:rsidR="00000000" w:rsidRPr="00000000">
              <w:rPr>
                <w:rFonts w:ascii="Aptos" w:cs="Aptos" w:eastAsia="Aptos" w:hAnsi="Aptos"/>
                <w:rtl w:val="0"/>
              </w:rPr>
              <w:t xml:space="preserve">Chillán</w:t>
            </w:r>
          </w:p>
        </w:tc>
        <w:tc>
          <w:tcPr>
            <w:vAlign w:val="center"/>
          </w:tcPr>
          <w:p w:rsidR="00000000" w:rsidDel="00000000" w:rsidP="00000000" w:rsidRDefault="00000000" w:rsidRPr="00000000" w14:paraId="0000046C">
            <w:pPr>
              <w:jc w:val="center"/>
              <w:rPr>
                <w:rFonts w:ascii="Aptos" w:cs="Aptos" w:eastAsia="Aptos" w:hAnsi="Aptos"/>
                <w:u w:val="single"/>
              </w:rPr>
            </w:pPr>
            <w:hyperlink r:id="rId2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D">
            <w:pPr>
              <w:jc w:val="center"/>
              <w:rPr>
                <w:rFonts w:ascii="Aptos" w:cs="Aptos" w:eastAsia="Aptos" w:hAnsi="Aptos"/>
              </w:rPr>
            </w:pPr>
            <w:r w:rsidDel="00000000" w:rsidR="00000000" w:rsidRPr="00000000">
              <w:rPr>
                <w:rFonts w:ascii="Aptos" w:cs="Aptos" w:eastAsia="Aptos" w:hAnsi="Aptos"/>
                <w:rtl w:val="0"/>
              </w:rPr>
              <w:t xml:space="preserve">232425287 | +56 9 3284 2503 |+56 9 3950 5924</w:t>
            </w:r>
          </w:p>
        </w:tc>
        <w:tc>
          <w:tcPr>
            <w:vAlign w:val="center"/>
          </w:tcPr>
          <w:p w:rsidR="00000000" w:rsidDel="00000000" w:rsidP="00000000" w:rsidRDefault="00000000" w:rsidRPr="00000000" w14:paraId="0000046E">
            <w:pPr>
              <w:jc w:val="center"/>
              <w:rPr>
                <w:rFonts w:ascii="Aptos" w:cs="Aptos" w:eastAsia="Aptos" w:hAnsi="Aptos"/>
              </w:rPr>
            </w:pPr>
            <w:r w:rsidDel="00000000" w:rsidR="00000000" w:rsidRPr="00000000">
              <w:rPr>
                <w:rFonts w:ascii="Aptos" w:cs="Aptos" w:eastAsia="Aptos" w:hAnsi="Aptos"/>
                <w:rtl w:val="0"/>
              </w:rPr>
              <w:t xml:space="preserve">Yerbas Buenas 735, casa 1, Chillán</w:t>
            </w:r>
          </w:p>
        </w:tc>
        <w:tc>
          <w:tcPr>
            <w:vAlign w:val="center"/>
          </w:tcPr>
          <w:p w:rsidR="00000000" w:rsidDel="00000000" w:rsidP="00000000" w:rsidRDefault="00000000" w:rsidRPr="00000000" w14:paraId="0000046F">
            <w:pPr>
              <w:jc w:val="left"/>
              <w:rPr>
                <w:rFonts w:ascii="Aptos" w:cs="Aptos" w:eastAsia="Aptos" w:hAnsi="Aptos"/>
              </w:rPr>
            </w:pPr>
            <w:r w:rsidDel="00000000" w:rsidR="00000000" w:rsidRPr="00000000">
              <w:rPr>
                <w:rFonts w:ascii="Aptos" w:cs="Aptos" w:eastAsia="Aptos" w:hAnsi="Aptos"/>
                <w:rtl w:val="0"/>
              </w:rPr>
              <w:t xml:space="preserve">Lunes a viernes de 9:00 a 16:00 hrs- Horario continuo.</w:t>
            </w:r>
          </w:p>
        </w:tc>
      </w:tr>
      <w:tr>
        <w:trPr>
          <w:cantSplit w:val="0"/>
          <w:trHeight w:val="1128" w:hRule="atLeast"/>
          <w:tblHeader w:val="0"/>
        </w:trPr>
        <w:tc>
          <w:tcPr>
            <w:vMerge w:val="restart"/>
            <w:vAlign w:val="center"/>
          </w:tcPr>
          <w:p w:rsidR="00000000" w:rsidDel="00000000" w:rsidP="00000000" w:rsidRDefault="00000000" w:rsidRPr="00000000" w14:paraId="00000470">
            <w:pPr>
              <w:jc w:val="center"/>
              <w:rPr>
                <w:rFonts w:ascii="Aptos" w:cs="Aptos" w:eastAsia="Aptos" w:hAnsi="Aptos"/>
              </w:rPr>
            </w:pPr>
            <w:r w:rsidDel="00000000" w:rsidR="00000000" w:rsidRPr="00000000">
              <w:rPr>
                <w:rFonts w:ascii="Aptos" w:cs="Aptos" w:eastAsia="Aptos" w:hAnsi="Aptos"/>
                <w:rtl w:val="0"/>
              </w:rPr>
              <w:t xml:space="preserve">Biobío</w:t>
            </w:r>
          </w:p>
        </w:tc>
        <w:tc>
          <w:tcPr>
            <w:vAlign w:val="center"/>
          </w:tcPr>
          <w:p w:rsidR="00000000" w:rsidDel="00000000" w:rsidP="00000000" w:rsidRDefault="00000000" w:rsidRPr="00000000" w14:paraId="00000471">
            <w:pPr>
              <w:jc w:val="center"/>
              <w:rPr>
                <w:rFonts w:ascii="Aptos" w:cs="Aptos" w:eastAsia="Aptos" w:hAnsi="Aptos"/>
              </w:rPr>
            </w:pPr>
            <w:r w:rsidDel="00000000" w:rsidR="00000000" w:rsidRPr="00000000">
              <w:rPr>
                <w:rFonts w:ascii="Aptos" w:cs="Aptos" w:eastAsia="Aptos" w:hAnsi="Aptos"/>
                <w:rtl w:val="0"/>
              </w:rPr>
              <w:t xml:space="preserve">Concepción</w:t>
            </w:r>
          </w:p>
        </w:tc>
        <w:tc>
          <w:tcPr>
            <w:vAlign w:val="center"/>
          </w:tcPr>
          <w:p w:rsidR="00000000" w:rsidDel="00000000" w:rsidP="00000000" w:rsidRDefault="00000000" w:rsidRPr="00000000" w14:paraId="00000472">
            <w:pPr>
              <w:jc w:val="center"/>
              <w:rPr>
                <w:rFonts w:ascii="Aptos" w:cs="Aptos" w:eastAsia="Aptos" w:hAnsi="Aptos"/>
                <w:u w:val="single"/>
              </w:rPr>
            </w:pPr>
            <w:hyperlink r:id="rId2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3">
            <w:pPr>
              <w:jc w:val="center"/>
              <w:rPr>
                <w:rFonts w:ascii="Aptos" w:cs="Aptos" w:eastAsia="Aptos" w:hAnsi="Aptos"/>
              </w:rPr>
            </w:pPr>
            <w:r w:rsidDel="00000000" w:rsidR="00000000" w:rsidRPr="00000000">
              <w:rPr>
                <w:rFonts w:ascii="Aptos" w:cs="Aptos" w:eastAsia="Aptos" w:hAnsi="Aptos"/>
                <w:rtl w:val="0"/>
              </w:rPr>
              <w:t xml:space="preserve">41 274 1450 / 56 9 3922 2376  (Whatsapp) / 56 9 3922 2377</w:t>
            </w:r>
          </w:p>
        </w:tc>
        <w:tc>
          <w:tcPr>
            <w:vAlign w:val="center"/>
          </w:tcPr>
          <w:p w:rsidR="00000000" w:rsidDel="00000000" w:rsidP="00000000" w:rsidRDefault="00000000" w:rsidRPr="00000000" w14:paraId="00000474">
            <w:pPr>
              <w:jc w:val="center"/>
              <w:rPr>
                <w:rFonts w:ascii="Aptos" w:cs="Aptos" w:eastAsia="Aptos" w:hAnsi="Aptos"/>
              </w:rPr>
            </w:pPr>
            <w:r w:rsidDel="00000000" w:rsidR="00000000" w:rsidRPr="00000000">
              <w:rPr>
                <w:rFonts w:ascii="Aptos" w:cs="Aptos" w:eastAsia="Aptos" w:hAnsi="Aptos"/>
                <w:rtl w:val="0"/>
              </w:rPr>
              <w:t xml:space="preserve">Roosevelt 1618, Concepción</w:t>
            </w:r>
          </w:p>
        </w:tc>
        <w:tc>
          <w:tcPr>
            <w:vMerge w:val="restart"/>
            <w:vAlign w:val="center"/>
          </w:tcPr>
          <w:p w:rsidR="00000000" w:rsidDel="00000000" w:rsidP="00000000" w:rsidRDefault="00000000" w:rsidRPr="00000000" w14:paraId="00000475">
            <w:pPr>
              <w:jc w:val="left"/>
              <w:rPr>
                <w:rFonts w:ascii="Aptos" w:cs="Aptos" w:eastAsia="Aptos" w:hAnsi="Aptos"/>
              </w:rPr>
            </w:pPr>
            <w:r w:rsidDel="00000000" w:rsidR="00000000" w:rsidRPr="00000000">
              <w:rPr>
                <w:rFonts w:ascii="Aptos" w:cs="Aptos" w:eastAsia="Aptos" w:hAnsi="Aptos"/>
                <w:rtl w:val="0"/>
              </w:rPr>
              <w:t xml:space="preserve">Lunes a jueves de 9 a 13:00 y de 14:00 a 18:00 hrs.</w:t>
              <w:br w:type="textWrapping"/>
              <w:t xml:space="preserve">Viernes de 9 a 13:00 y de 14:00 a 16:00 hrs.</w:t>
            </w:r>
          </w:p>
        </w:tc>
      </w:tr>
      <w:tr>
        <w:trPr>
          <w:cantSplit w:val="0"/>
          <w:trHeight w:val="1128" w:hRule="atLeast"/>
          <w:tblHeader w:val="0"/>
        </w:trPr>
        <w:tc>
          <w:tcPr>
            <w:vMerge w:val="continue"/>
            <w:vAlign w:val="center"/>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77">
            <w:pPr>
              <w:jc w:val="center"/>
              <w:rPr>
                <w:rFonts w:ascii="Aptos" w:cs="Aptos" w:eastAsia="Aptos" w:hAnsi="Aptos"/>
              </w:rPr>
            </w:pPr>
            <w:r w:rsidDel="00000000" w:rsidR="00000000" w:rsidRPr="00000000">
              <w:rPr>
                <w:rFonts w:ascii="Aptos" w:cs="Aptos" w:eastAsia="Aptos" w:hAnsi="Aptos"/>
                <w:rtl w:val="0"/>
              </w:rPr>
              <w:t xml:space="preserve">Lebu</w:t>
            </w:r>
          </w:p>
        </w:tc>
        <w:tc>
          <w:tcPr>
            <w:vAlign w:val="center"/>
          </w:tcPr>
          <w:p w:rsidR="00000000" w:rsidDel="00000000" w:rsidP="00000000" w:rsidRDefault="00000000" w:rsidRPr="00000000" w14:paraId="00000478">
            <w:pPr>
              <w:jc w:val="center"/>
              <w:rPr>
                <w:rFonts w:ascii="Aptos" w:cs="Aptos" w:eastAsia="Aptos" w:hAnsi="Aptos"/>
                <w:u w:val="single"/>
              </w:rPr>
            </w:pPr>
            <w:hyperlink r:id="rId3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9">
            <w:pPr>
              <w:jc w:val="center"/>
              <w:rPr>
                <w:rFonts w:ascii="Aptos" w:cs="Aptos" w:eastAsia="Aptos" w:hAnsi="Aptos"/>
              </w:rPr>
            </w:pPr>
            <w:r w:rsidDel="00000000" w:rsidR="00000000" w:rsidRPr="00000000">
              <w:rPr>
                <w:rFonts w:ascii="Aptos" w:cs="Aptos" w:eastAsia="Aptos" w:hAnsi="Aptos"/>
                <w:rtl w:val="0"/>
              </w:rPr>
              <w:t xml:space="preserve">23242 5286 / 56 9 3922 2378 (Whatsapp) / 41 251 9146</w:t>
            </w:r>
          </w:p>
        </w:tc>
        <w:tc>
          <w:tcPr>
            <w:vAlign w:val="center"/>
          </w:tcPr>
          <w:p w:rsidR="00000000" w:rsidDel="00000000" w:rsidP="00000000" w:rsidRDefault="00000000" w:rsidRPr="00000000" w14:paraId="0000047A">
            <w:pPr>
              <w:jc w:val="center"/>
              <w:rPr>
                <w:rFonts w:ascii="Aptos" w:cs="Aptos" w:eastAsia="Aptos" w:hAnsi="Aptos"/>
              </w:rPr>
            </w:pPr>
            <w:r w:rsidDel="00000000" w:rsidR="00000000" w:rsidRPr="00000000">
              <w:rPr>
                <w:rFonts w:ascii="Aptos" w:cs="Aptos" w:eastAsia="Aptos" w:hAnsi="Aptos"/>
                <w:rtl w:val="0"/>
              </w:rPr>
              <w:t xml:space="preserve">Freire 598, Lebu</w:t>
            </w:r>
          </w:p>
        </w:tc>
        <w:tc>
          <w:tcPr>
            <w:vMerge w:val="continue"/>
            <w:vAlign w:val="center"/>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7D">
            <w:pPr>
              <w:jc w:val="center"/>
              <w:rPr>
                <w:rFonts w:ascii="Aptos" w:cs="Aptos" w:eastAsia="Aptos" w:hAnsi="Aptos"/>
              </w:rPr>
            </w:pPr>
            <w:r w:rsidDel="00000000" w:rsidR="00000000" w:rsidRPr="00000000">
              <w:rPr>
                <w:rFonts w:ascii="Aptos" w:cs="Aptos" w:eastAsia="Aptos" w:hAnsi="Aptos"/>
                <w:rtl w:val="0"/>
              </w:rPr>
              <w:t xml:space="preserve">Los Ángeles</w:t>
            </w:r>
          </w:p>
        </w:tc>
        <w:tc>
          <w:tcPr>
            <w:vAlign w:val="center"/>
          </w:tcPr>
          <w:p w:rsidR="00000000" w:rsidDel="00000000" w:rsidP="00000000" w:rsidRDefault="00000000" w:rsidRPr="00000000" w14:paraId="0000047E">
            <w:pPr>
              <w:jc w:val="center"/>
              <w:rPr>
                <w:rFonts w:ascii="Aptos" w:cs="Aptos" w:eastAsia="Aptos" w:hAnsi="Aptos"/>
                <w:u w:val="single"/>
              </w:rPr>
            </w:pPr>
            <w:hyperlink r:id="rId3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F">
            <w:pPr>
              <w:jc w:val="center"/>
              <w:rPr>
                <w:rFonts w:ascii="Aptos" w:cs="Aptos" w:eastAsia="Aptos" w:hAnsi="Aptos"/>
              </w:rPr>
            </w:pPr>
            <w:r w:rsidDel="00000000" w:rsidR="00000000" w:rsidRPr="00000000">
              <w:rPr>
                <w:rFonts w:ascii="Aptos" w:cs="Aptos" w:eastAsia="Aptos" w:hAnsi="Aptos"/>
                <w:rtl w:val="0"/>
              </w:rPr>
              <w:t xml:space="preserve">43 232 8955 / 56 9 3922 2375 (Whatsapp)</w:t>
            </w:r>
          </w:p>
        </w:tc>
        <w:tc>
          <w:tcPr>
            <w:vAlign w:val="center"/>
          </w:tcPr>
          <w:p w:rsidR="00000000" w:rsidDel="00000000" w:rsidP="00000000" w:rsidRDefault="00000000" w:rsidRPr="00000000" w14:paraId="00000480">
            <w:pPr>
              <w:jc w:val="center"/>
              <w:rPr>
                <w:rFonts w:ascii="Aptos" w:cs="Aptos" w:eastAsia="Aptos" w:hAnsi="Aptos"/>
              </w:rPr>
            </w:pPr>
            <w:r w:rsidDel="00000000" w:rsidR="00000000" w:rsidRPr="00000000">
              <w:rPr>
                <w:rFonts w:ascii="Aptos" w:cs="Aptos" w:eastAsia="Aptos" w:hAnsi="Aptos"/>
                <w:rtl w:val="0"/>
              </w:rPr>
              <w:t xml:space="preserve">Darío Barrueto 57, Los Ángeles</w:t>
            </w:r>
          </w:p>
        </w:tc>
        <w:tc>
          <w:tcPr>
            <w:vMerge w:val="continue"/>
            <w:vAlign w:val="center"/>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restart"/>
            <w:vAlign w:val="center"/>
          </w:tcPr>
          <w:p w:rsidR="00000000" w:rsidDel="00000000" w:rsidP="00000000" w:rsidRDefault="00000000" w:rsidRPr="00000000" w14:paraId="00000482">
            <w:pPr>
              <w:jc w:val="center"/>
              <w:rPr>
                <w:rFonts w:ascii="Aptos" w:cs="Aptos" w:eastAsia="Aptos" w:hAnsi="Aptos"/>
              </w:rPr>
            </w:pPr>
            <w:r w:rsidDel="00000000" w:rsidR="00000000" w:rsidRPr="00000000">
              <w:rPr>
                <w:rFonts w:ascii="Aptos" w:cs="Aptos" w:eastAsia="Aptos" w:hAnsi="Aptos"/>
                <w:rtl w:val="0"/>
              </w:rPr>
              <w:t xml:space="preserve">La Araucanía</w:t>
            </w:r>
          </w:p>
        </w:tc>
        <w:tc>
          <w:tcPr>
            <w:vAlign w:val="center"/>
          </w:tcPr>
          <w:p w:rsidR="00000000" w:rsidDel="00000000" w:rsidP="00000000" w:rsidRDefault="00000000" w:rsidRPr="00000000" w14:paraId="00000483">
            <w:pPr>
              <w:jc w:val="center"/>
              <w:rPr>
                <w:rFonts w:ascii="Aptos" w:cs="Aptos" w:eastAsia="Aptos" w:hAnsi="Aptos"/>
              </w:rPr>
            </w:pPr>
            <w:r w:rsidDel="00000000" w:rsidR="00000000" w:rsidRPr="00000000">
              <w:rPr>
                <w:rFonts w:ascii="Aptos" w:cs="Aptos" w:eastAsia="Aptos" w:hAnsi="Aptos"/>
                <w:rtl w:val="0"/>
              </w:rPr>
              <w:t xml:space="preserve">Temuco</w:t>
            </w:r>
          </w:p>
        </w:tc>
        <w:tc>
          <w:tcPr>
            <w:vAlign w:val="center"/>
          </w:tcPr>
          <w:p w:rsidR="00000000" w:rsidDel="00000000" w:rsidP="00000000" w:rsidRDefault="00000000" w:rsidRPr="00000000" w14:paraId="00000484">
            <w:pPr>
              <w:jc w:val="center"/>
              <w:rPr>
                <w:rFonts w:ascii="Aptos" w:cs="Aptos" w:eastAsia="Aptos" w:hAnsi="Aptos"/>
                <w:u w:val="single"/>
              </w:rPr>
            </w:pPr>
            <w:hyperlink r:id="rId3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5">
            <w:pPr>
              <w:jc w:val="center"/>
              <w:rPr>
                <w:rFonts w:ascii="Aptos" w:cs="Aptos" w:eastAsia="Aptos" w:hAnsi="Aptos"/>
              </w:rPr>
            </w:pPr>
            <w:r w:rsidDel="00000000" w:rsidR="00000000" w:rsidRPr="00000000">
              <w:rPr>
                <w:rFonts w:ascii="Aptos" w:cs="Aptos" w:eastAsia="Aptos" w:hAnsi="Aptos"/>
                <w:rtl w:val="0"/>
              </w:rPr>
              <w:t xml:space="preserve">23242 5309 | 232425307</w:t>
            </w:r>
          </w:p>
        </w:tc>
        <w:tc>
          <w:tcPr>
            <w:vAlign w:val="center"/>
          </w:tcPr>
          <w:p w:rsidR="00000000" w:rsidDel="00000000" w:rsidP="00000000" w:rsidRDefault="00000000" w:rsidRPr="00000000" w14:paraId="00000486">
            <w:pPr>
              <w:jc w:val="center"/>
              <w:rPr>
                <w:rFonts w:ascii="Aptos" w:cs="Aptos" w:eastAsia="Aptos" w:hAnsi="Aptos"/>
              </w:rPr>
            </w:pPr>
            <w:r w:rsidDel="00000000" w:rsidR="00000000" w:rsidRPr="00000000">
              <w:rPr>
                <w:rFonts w:ascii="Aptos" w:cs="Aptos" w:eastAsia="Aptos" w:hAnsi="Aptos"/>
                <w:rtl w:val="0"/>
              </w:rPr>
              <w:t xml:space="preserve">O´Higgins 480, Temuco</w:t>
            </w:r>
          </w:p>
        </w:tc>
        <w:tc>
          <w:tcPr>
            <w:vAlign w:val="center"/>
          </w:tcPr>
          <w:p w:rsidR="00000000" w:rsidDel="00000000" w:rsidP="00000000" w:rsidRDefault="00000000" w:rsidRPr="00000000" w14:paraId="00000487">
            <w:pPr>
              <w:jc w:val="left"/>
              <w:rPr>
                <w:rFonts w:ascii="Aptos" w:cs="Aptos" w:eastAsia="Aptos" w:hAnsi="Aptos"/>
              </w:rPr>
            </w:pPr>
            <w:r w:rsidDel="00000000" w:rsidR="00000000" w:rsidRPr="00000000">
              <w:rPr>
                <w:rFonts w:ascii="Aptos" w:cs="Aptos" w:eastAsia="Aptos" w:hAnsi="Aptos"/>
                <w:rtl w:val="0"/>
              </w:rPr>
              <w:t xml:space="preserve">Lunes a viernes de 9:00 a 13:30 y 14:30 a 18:00 hrs.</w:t>
            </w:r>
          </w:p>
        </w:tc>
      </w:tr>
      <w:tr>
        <w:trPr>
          <w:cantSplit w:val="0"/>
          <w:trHeight w:val="1128" w:hRule="atLeast"/>
          <w:tblHeader w:val="0"/>
        </w:trPr>
        <w:tc>
          <w:tcPr>
            <w:vMerge w:val="continue"/>
            <w:vAlign w:val="center"/>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89">
            <w:pPr>
              <w:jc w:val="center"/>
              <w:rPr>
                <w:rFonts w:ascii="Aptos" w:cs="Aptos" w:eastAsia="Aptos" w:hAnsi="Aptos"/>
              </w:rPr>
            </w:pPr>
            <w:r w:rsidDel="00000000" w:rsidR="00000000" w:rsidRPr="00000000">
              <w:rPr>
                <w:rFonts w:ascii="Aptos" w:cs="Aptos" w:eastAsia="Aptos" w:hAnsi="Aptos"/>
                <w:rtl w:val="0"/>
              </w:rPr>
              <w:t xml:space="preserve">Angol</w:t>
            </w:r>
          </w:p>
        </w:tc>
        <w:tc>
          <w:tcPr>
            <w:vAlign w:val="center"/>
          </w:tcPr>
          <w:p w:rsidR="00000000" w:rsidDel="00000000" w:rsidP="00000000" w:rsidRDefault="00000000" w:rsidRPr="00000000" w14:paraId="0000048A">
            <w:pPr>
              <w:jc w:val="center"/>
              <w:rPr>
                <w:rFonts w:ascii="Aptos" w:cs="Aptos" w:eastAsia="Aptos" w:hAnsi="Aptos"/>
                <w:u w:val="single"/>
              </w:rPr>
            </w:pPr>
            <w:hyperlink r:id="rId3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B">
            <w:pPr>
              <w:jc w:val="center"/>
              <w:rPr>
                <w:rFonts w:ascii="Aptos" w:cs="Aptos" w:eastAsia="Aptos" w:hAnsi="Aptos"/>
              </w:rPr>
            </w:pPr>
            <w:r w:rsidDel="00000000" w:rsidR="00000000" w:rsidRPr="00000000">
              <w:rPr>
                <w:rFonts w:ascii="Aptos" w:cs="Aptos" w:eastAsia="Aptos" w:hAnsi="Aptos"/>
                <w:rtl w:val="0"/>
              </w:rPr>
              <w:t xml:space="preserve">23242 5305</w:t>
            </w:r>
          </w:p>
        </w:tc>
        <w:tc>
          <w:tcPr>
            <w:vAlign w:val="center"/>
          </w:tcPr>
          <w:p w:rsidR="00000000" w:rsidDel="00000000" w:rsidP="00000000" w:rsidRDefault="00000000" w:rsidRPr="00000000" w14:paraId="0000048C">
            <w:pPr>
              <w:jc w:val="center"/>
              <w:rPr>
                <w:rFonts w:ascii="Aptos" w:cs="Aptos" w:eastAsia="Aptos" w:hAnsi="Aptos"/>
              </w:rPr>
            </w:pPr>
            <w:r w:rsidDel="00000000" w:rsidR="00000000" w:rsidRPr="00000000">
              <w:rPr>
                <w:rFonts w:ascii="Aptos" w:cs="Aptos" w:eastAsia="Aptos" w:hAnsi="Aptos"/>
                <w:rtl w:val="0"/>
              </w:rPr>
              <w:t xml:space="preserve">Lautaro 226, piso 2, Edificio Gobernación Provincial de Malleco, Angol</w:t>
            </w:r>
          </w:p>
        </w:tc>
        <w:tc>
          <w:tcPr>
            <w:vAlign w:val="center"/>
          </w:tcPr>
          <w:p w:rsidR="00000000" w:rsidDel="00000000" w:rsidP="00000000" w:rsidRDefault="00000000" w:rsidRPr="00000000" w14:paraId="0000048D">
            <w:pPr>
              <w:jc w:val="left"/>
              <w:rPr>
                <w:rFonts w:ascii="Aptos" w:cs="Aptos" w:eastAsia="Aptos" w:hAnsi="Aptos"/>
              </w:rPr>
            </w:pPr>
            <w:r w:rsidDel="00000000" w:rsidR="00000000" w:rsidRPr="00000000">
              <w:rPr>
                <w:rFonts w:ascii="Aptos" w:cs="Aptos" w:eastAsia="Aptos" w:hAnsi="Aptos"/>
                <w:rtl w:val="0"/>
              </w:rPr>
              <w:t xml:space="preserve">Lunes a viernes de 9:00 a 13:30 y de 14:30 a 18:00 hrs.</w:t>
            </w:r>
          </w:p>
        </w:tc>
      </w:tr>
      <w:tr>
        <w:trPr>
          <w:cantSplit w:val="0"/>
          <w:trHeight w:val="1128" w:hRule="atLeast"/>
          <w:tblHeader w:val="0"/>
        </w:trPr>
        <w:tc>
          <w:tcPr>
            <w:vAlign w:val="center"/>
          </w:tcPr>
          <w:p w:rsidR="00000000" w:rsidDel="00000000" w:rsidP="00000000" w:rsidRDefault="00000000" w:rsidRPr="00000000" w14:paraId="0000048E">
            <w:pPr>
              <w:jc w:val="center"/>
              <w:rPr>
                <w:rFonts w:ascii="Aptos" w:cs="Aptos" w:eastAsia="Aptos" w:hAnsi="Aptos"/>
              </w:rPr>
            </w:pPr>
            <w:r w:rsidDel="00000000" w:rsidR="00000000" w:rsidRPr="00000000">
              <w:rPr>
                <w:rFonts w:ascii="Aptos" w:cs="Aptos" w:eastAsia="Aptos" w:hAnsi="Aptos"/>
                <w:rtl w:val="0"/>
              </w:rPr>
              <w:t xml:space="preserve">Los Ríos</w:t>
            </w:r>
          </w:p>
        </w:tc>
        <w:tc>
          <w:tcPr>
            <w:vAlign w:val="center"/>
          </w:tcPr>
          <w:p w:rsidR="00000000" w:rsidDel="00000000" w:rsidP="00000000" w:rsidRDefault="00000000" w:rsidRPr="00000000" w14:paraId="0000048F">
            <w:pPr>
              <w:jc w:val="center"/>
              <w:rPr>
                <w:rFonts w:ascii="Aptos" w:cs="Aptos" w:eastAsia="Aptos" w:hAnsi="Aptos"/>
              </w:rPr>
            </w:pPr>
            <w:r w:rsidDel="00000000" w:rsidR="00000000" w:rsidRPr="00000000">
              <w:rPr>
                <w:rFonts w:ascii="Aptos" w:cs="Aptos" w:eastAsia="Aptos" w:hAnsi="Aptos"/>
                <w:rtl w:val="0"/>
              </w:rPr>
              <w:t xml:space="preserve">Valdivia</w:t>
            </w:r>
          </w:p>
        </w:tc>
        <w:tc>
          <w:tcPr>
            <w:vAlign w:val="center"/>
          </w:tcPr>
          <w:p w:rsidR="00000000" w:rsidDel="00000000" w:rsidP="00000000" w:rsidRDefault="00000000" w:rsidRPr="00000000" w14:paraId="00000490">
            <w:pPr>
              <w:jc w:val="center"/>
              <w:rPr>
                <w:rFonts w:ascii="Aptos" w:cs="Aptos" w:eastAsia="Aptos" w:hAnsi="Aptos"/>
                <w:u w:val="single"/>
              </w:rPr>
            </w:pPr>
            <w:hyperlink r:id="rId3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1">
            <w:pPr>
              <w:jc w:val="center"/>
              <w:rPr>
                <w:rFonts w:ascii="Aptos" w:cs="Aptos" w:eastAsia="Aptos" w:hAnsi="Aptos"/>
              </w:rPr>
            </w:pPr>
            <w:r w:rsidDel="00000000" w:rsidR="00000000" w:rsidRPr="00000000">
              <w:rPr>
                <w:rFonts w:ascii="Aptos" w:cs="Aptos" w:eastAsia="Aptos" w:hAnsi="Aptos"/>
                <w:rtl w:val="0"/>
              </w:rPr>
              <w:t xml:space="preserve">23242 5327 | 56994784738 | 232425328</w:t>
            </w:r>
          </w:p>
        </w:tc>
        <w:tc>
          <w:tcPr>
            <w:vAlign w:val="center"/>
          </w:tcPr>
          <w:p w:rsidR="00000000" w:rsidDel="00000000" w:rsidP="00000000" w:rsidRDefault="00000000" w:rsidRPr="00000000" w14:paraId="00000492">
            <w:pPr>
              <w:jc w:val="center"/>
              <w:rPr>
                <w:rFonts w:ascii="Aptos" w:cs="Aptos" w:eastAsia="Aptos" w:hAnsi="Aptos"/>
              </w:rPr>
            </w:pPr>
            <w:r w:rsidDel="00000000" w:rsidR="00000000" w:rsidRPr="00000000">
              <w:rPr>
                <w:rFonts w:ascii="Aptos" w:cs="Aptos" w:eastAsia="Aptos" w:hAnsi="Aptos"/>
                <w:rtl w:val="0"/>
              </w:rPr>
              <w:t xml:space="preserve">Avenida Pedro de Valdivia 405, Valdivia</w:t>
            </w:r>
          </w:p>
        </w:tc>
        <w:tc>
          <w:tcPr>
            <w:vAlign w:val="center"/>
          </w:tcPr>
          <w:p w:rsidR="00000000" w:rsidDel="00000000" w:rsidP="00000000" w:rsidRDefault="00000000" w:rsidRPr="00000000" w14:paraId="00000493">
            <w:pPr>
              <w:jc w:val="left"/>
              <w:rPr>
                <w:rFonts w:ascii="Aptos" w:cs="Aptos" w:eastAsia="Aptos" w:hAnsi="Aptos"/>
              </w:rPr>
            </w:pPr>
            <w:r w:rsidDel="00000000" w:rsidR="00000000" w:rsidRPr="00000000">
              <w:rPr>
                <w:rFonts w:ascii="Aptos" w:cs="Aptos" w:eastAsia="Aptos" w:hAnsi="Aptos"/>
                <w:rtl w:val="0"/>
              </w:rPr>
              <w:t xml:space="preserve">Lunes a jueves de 09:00 a 13:00 y 14:30 a 18:30 hrs.</w:t>
            </w:r>
          </w:p>
          <w:p w:rsidR="00000000" w:rsidDel="00000000" w:rsidP="00000000" w:rsidRDefault="00000000" w:rsidRPr="00000000" w14:paraId="00000494">
            <w:pPr>
              <w:jc w:val="left"/>
              <w:rPr>
                <w:rFonts w:ascii="Aptos" w:cs="Aptos" w:eastAsia="Aptos" w:hAnsi="Aptos"/>
              </w:rPr>
            </w:pPr>
            <w:r w:rsidDel="00000000" w:rsidR="00000000" w:rsidRPr="00000000">
              <w:rPr>
                <w:rFonts w:ascii="Aptos" w:cs="Aptos" w:eastAsia="Aptos" w:hAnsi="Aptos"/>
                <w:rtl w:val="0"/>
              </w:rPr>
              <w:t xml:space="preserve">Viernes de 09:00 a 13:00 y 14:30 a 16:15 hrs.</w:t>
            </w:r>
          </w:p>
        </w:tc>
      </w:tr>
      <w:tr>
        <w:trPr>
          <w:cantSplit w:val="0"/>
          <w:trHeight w:val="1128" w:hRule="atLeast"/>
          <w:tblHeader w:val="0"/>
        </w:trPr>
        <w:tc>
          <w:tcPr>
            <w:vMerge w:val="restart"/>
            <w:vAlign w:val="center"/>
          </w:tcPr>
          <w:p w:rsidR="00000000" w:rsidDel="00000000" w:rsidP="00000000" w:rsidRDefault="00000000" w:rsidRPr="00000000" w14:paraId="00000495">
            <w:pPr>
              <w:jc w:val="center"/>
              <w:rPr>
                <w:rFonts w:ascii="Aptos" w:cs="Aptos" w:eastAsia="Aptos" w:hAnsi="Aptos"/>
              </w:rPr>
            </w:pPr>
            <w:r w:rsidDel="00000000" w:rsidR="00000000" w:rsidRPr="00000000">
              <w:rPr>
                <w:rFonts w:ascii="Aptos" w:cs="Aptos" w:eastAsia="Aptos" w:hAnsi="Aptos"/>
                <w:rtl w:val="0"/>
              </w:rPr>
              <w:t xml:space="preserve">Los Lagos</w:t>
            </w:r>
          </w:p>
        </w:tc>
        <w:tc>
          <w:tcPr>
            <w:vAlign w:val="center"/>
          </w:tcPr>
          <w:p w:rsidR="00000000" w:rsidDel="00000000" w:rsidP="00000000" w:rsidRDefault="00000000" w:rsidRPr="00000000" w14:paraId="00000496">
            <w:pPr>
              <w:jc w:val="center"/>
              <w:rPr>
                <w:rFonts w:ascii="Aptos" w:cs="Aptos" w:eastAsia="Aptos" w:hAnsi="Aptos"/>
              </w:rPr>
            </w:pPr>
            <w:r w:rsidDel="00000000" w:rsidR="00000000" w:rsidRPr="00000000">
              <w:rPr>
                <w:rFonts w:ascii="Aptos" w:cs="Aptos" w:eastAsia="Aptos" w:hAnsi="Aptos"/>
                <w:rtl w:val="0"/>
              </w:rPr>
              <w:t xml:space="preserve">Puerto Montt</w:t>
            </w:r>
          </w:p>
        </w:tc>
        <w:tc>
          <w:tcPr>
            <w:vAlign w:val="center"/>
          </w:tcPr>
          <w:p w:rsidR="00000000" w:rsidDel="00000000" w:rsidP="00000000" w:rsidRDefault="00000000" w:rsidRPr="00000000" w14:paraId="00000497">
            <w:pPr>
              <w:jc w:val="center"/>
              <w:rPr>
                <w:rFonts w:ascii="Aptos" w:cs="Aptos" w:eastAsia="Aptos" w:hAnsi="Aptos"/>
                <w:u w:val="single"/>
              </w:rPr>
            </w:pPr>
            <w:hyperlink r:id="rId3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8">
            <w:pPr>
              <w:jc w:val="center"/>
              <w:rPr>
                <w:rFonts w:ascii="Aptos" w:cs="Aptos" w:eastAsia="Aptos" w:hAnsi="Aptos"/>
              </w:rPr>
            </w:pPr>
            <w:r w:rsidDel="00000000" w:rsidR="00000000" w:rsidRPr="00000000">
              <w:rPr>
                <w:rFonts w:ascii="Aptos" w:cs="Aptos" w:eastAsia="Aptos" w:hAnsi="Aptos"/>
                <w:rtl w:val="0"/>
              </w:rPr>
              <w:t xml:space="preserve">23242 5340 / 569920641274</w:t>
            </w:r>
          </w:p>
        </w:tc>
        <w:tc>
          <w:tcPr>
            <w:vAlign w:val="center"/>
          </w:tcPr>
          <w:p w:rsidR="00000000" w:rsidDel="00000000" w:rsidP="00000000" w:rsidRDefault="00000000" w:rsidRPr="00000000" w14:paraId="00000499">
            <w:pPr>
              <w:jc w:val="center"/>
              <w:rPr>
                <w:rFonts w:ascii="Aptos" w:cs="Aptos" w:eastAsia="Aptos" w:hAnsi="Aptos"/>
              </w:rPr>
            </w:pPr>
            <w:r w:rsidDel="00000000" w:rsidR="00000000" w:rsidRPr="00000000">
              <w:rPr>
                <w:rFonts w:ascii="Aptos" w:cs="Aptos" w:eastAsia="Aptos" w:hAnsi="Aptos"/>
                <w:rtl w:val="0"/>
              </w:rPr>
              <w:t xml:space="preserve">Guillermo Gallardo 621, Puerto Montt</w:t>
            </w:r>
          </w:p>
        </w:tc>
        <w:tc>
          <w:tcPr>
            <w:vMerge w:val="restart"/>
            <w:vAlign w:val="center"/>
          </w:tcPr>
          <w:p w:rsidR="00000000" w:rsidDel="00000000" w:rsidP="00000000" w:rsidRDefault="00000000" w:rsidRPr="00000000" w14:paraId="0000049A">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horas.</w:t>
            </w:r>
          </w:p>
          <w:p w:rsidR="00000000" w:rsidDel="00000000" w:rsidP="00000000" w:rsidRDefault="00000000" w:rsidRPr="00000000" w14:paraId="0000049B">
            <w:pPr>
              <w:jc w:val="left"/>
              <w:rPr>
                <w:rFonts w:ascii="Aptos" w:cs="Aptos" w:eastAsia="Aptos" w:hAnsi="Aptos"/>
              </w:rPr>
            </w:pPr>
            <w:r w:rsidDel="00000000" w:rsidR="00000000" w:rsidRPr="00000000">
              <w:rPr>
                <w:rFonts w:ascii="Aptos" w:cs="Aptos" w:eastAsia="Aptos" w:hAnsi="Aptos"/>
                <w:rtl w:val="0"/>
              </w:rPr>
              <w:t xml:space="preserve">Viernes de 08:30 a 13:00 y 14:00 a 15:30 horas.</w:t>
            </w:r>
          </w:p>
        </w:tc>
      </w:tr>
      <w:tr>
        <w:trPr>
          <w:cantSplit w:val="0"/>
          <w:trHeight w:val="1128" w:hRule="atLeast"/>
          <w:tblHeader w:val="0"/>
        </w:trPr>
        <w:tc>
          <w:tcPr>
            <w:vMerge w:val="continue"/>
            <w:vAlign w:val="center"/>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9D">
            <w:pPr>
              <w:jc w:val="center"/>
              <w:rPr>
                <w:rFonts w:ascii="Aptos" w:cs="Aptos" w:eastAsia="Aptos" w:hAnsi="Aptos"/>
              </w:rPr>
            </w:pPr>
            <w:r w:rsidDel="00000000" w:rsidR="00000000" w:rsidRPr="00000000">
              <w:rPr>
                <w:rFonts w:ascii="Aptos" w:cs="Aptos" w:eastAsia="Aptos" w:hAnsi="Aptos"/>
                <w:rtl w:val="0"/>
              </w:rPr>
              <w:t xml:space="preserve">Castro</w:t>
            </w:r>
          </w:p>
        </w:tc>
        <w:tc>
          <w:tcPr>
            <w:vAlign w:val="center"/>
          </w:tcPr>
          <w:p w:rsidR="00000000" w:rsidDel="00000000" w:rsidP="00000000" w:rsidRDefault="00000000" w:rsidRPr="00000000" w14:paraId="0000049E">
            <w:pPr>
              <w:jc w:val="center"/>
              <w:rPr>
                <w:rFonts w:ascii="Aptos" w:cs="Aptos" w:eastAsia="Aptos" w:hAnsi="Aptos"/>
                <w:u w:val="single"/>
              </w:rPr>
            </w:pPr>
            <w:hyperlink r:id="rId3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F">
            <w:pPr>
              <w:jc w:val="center"/>
              <w:rPr>
                <w:rFonts w:ascii="Aptos" w:cs="Aptos" w:eastAsia="Aptos" w:hAnsi="Aptos"/>
              </w:rPr>
            </w:pPr>
            <w:r w:rsidDel="00000000" w:rsidR="00000000" w:rsidRPr="00000000">
              <w:rPr>
                <w:rFonts w:ascii="Aptos" w:cs="Aptos" w:eastAsia="Aptos" w:hAnsi="Aptos"/>
                <w:rtl w:val="0"/>
              </w:rPr>
              <w:t xml:space="preserve">23242 5363 / 56979908822</w:t>
            </w:r>
          </w:p>
        </w:tc>
        <w:tc>
          <w:tcPr>
            <w:vAlign w:val="center"/>
          </w:tcPr>
          <w:p w:rsidR="00000000" w:rsidDel="00000000" w:rsidP="00000000" w:rsidRDefault="00000000" w:rsidRPr="00000000" w14:paraId="000004A0">
            <w:pPr>
              <w:jc w:val="center"/>
              <w:rPr>
                <w:rFonts w:ascii="Aptos" w:cs="Aptos" w:eastAsia="Aptos" w:hAnsi="Aptos"/>
              </w:rPr>
            </w:pPr>
            <w:r w:rsidDel="00000000" w:rsidR="00000000" w:rsidRPr="00000000">
              <w:rPr>
                <w:rFonts w:ascii="Aptos" w:cs="Aptos" w:eastAsia="Aptos" w:hAnsi="Aptos"/>
                <w:rtl w:val="0"/>
              </w:rPr>
              <w:t xml:space="preserve">Blanco Encalada 324, oficina 501, Castro</w:t>
            </w:r>
          </w:p>
        </w:tc>
        <w:tc>
          <w:tcPr>
            <w:vMerge w:val="continue"/>
            <w:vAlign w:val="center"/>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A3">
            <w:pPr>
              <w:jc w:val="center"/>
              <w:rPr>
                <w:rFonts w:ascii="Aptos" w:cs="Aptos" w:eastAsia="Aptos" w:hAnsi="Aptos"/>
              </w:rPr>
            </w:pPr>
            <w:r w:rsidDel="00000000" w:rsidR="00000000" w:rsidRPr="00000000">
              <w:rPr>
                <w:rFonts w:ascii="Aptos" w:cs="Aptos" w:eastAsia="Aptos" w:hAnsi="Aptos"/>
                <w:rtl w:val="0"/>
              </w:rPr>
              <w:t xml:space="preserve">Osorno</w:t>
            </w:r>
          </w:p>
        </w:tc>
        <w:tc>
          <w:tcPr>
            <w:vAlign w:val="center"/>
          </w:tcPr>
          <w:p w:rsidR="00000000" w:rsidDel="00000000" w:rsidP="00000000" w:rsidRDefault="00000000" w:rsidRPr="00000000" w14:paraId="000004A4">
            <w:pPr>
              <w:jc w:val="center"/>
              <w:rPr>
                <w:rFonts w:ascii="Aptos" w:cs="Aptos" w:eastAsia="Aptos" w:hAnsi="Aptos"/>
                <w:u w:val="single"/>
              </w:rPr>
            </w:pPr>
            <w:hyperlink r:id="rId3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A5">
            <w:pPr>
              <w:jc w:val="center"/>
              <w:rPr>
                <w:rFonts w:ascii="Aptos" w:cs="Aptos" w:eastAsia="Aptos" w:hAnsi="Aptos"/>
              </w:rPr>
            </w:pPr>
            <w:r w:rsidDel="00000000" w:rsidR="00000000" w:rsidRPr="00000000">
              <w:rPr>
                <w:rFonts w:ascii="Aptos" w:cs="Aptos" w:eastAsia="Aptos" w:hAnsi="Aptos"/>
                <w:rtl w:val="0"/>
              </w:rPr>
              <w:t xml:space="preserve">23242 5364 / 569943936167</w:t>
            </w:r>
          </w:p>
        </w:tc>
        <w:tc>
          <w:tcPr>
            <w:vAlign w:val="center"/>
          </w:tcPr>
          <w:p w:rsidR="00000000" w:rsidDel="00000000" w:rsidP="00000000" w:rsidRDefault="00000000" w:rsidRPr="00000000" w14:paraId="000004A6">
            <w:pPr>
              <w:jc w:val="center"/>
              <w:rPr>
                <w:rFonts w:ascii="Aptos" w:cs="Aptos" w:eastAsia="Aptos" w:hAnsi="Aptos"/>
              </w:rPr>
            </w:pPr>
            <w:r w:rsidDel="00000000" w:rsidR="00000000" w:rsidRPr="00000000">
              <w:rPr>
                <w:rFonts w:ascii="Aptos" w:cs="Aptos" w:eastAsia="Aptos" w:hAnsi="Aptos"/>
                <w:rtl w:val="0"/>
              </w:rPr>
              <w:t xml:space="preserve">Mackenna 851, piso 6, Osorno</w:t>
            </w:r>
          </w:p>
        </w:tc>
        <w:tc>
          <w:tcPr>
            <w:vMerge w:val="continue"/>
            <w:vAlign w:val="center"/>
          </w:tcPr>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896" w:hRule="atLeast"/>
          <w:tblHeader w:val="0"/>
        </w:trPr>
        <w:tc>
          <w:tcPr>
            <w:vMerge w:val="restart"/>
            <w:vAlign w:val="center"/>
          </w:tcPr>
          <w:p w:rsidR="00000000" w:rsidDel="00000000" w:rsidP="00000000" w:rsidRDefault="00000000" w:rsidRPr="00000000" w14:paraId="000004A8">
            <w:pPr>
              <w:jc w:val="center"/>
              <w:rPr>
                <w:rFonts w:ascii="Aptos" w:cs="Aptos" w:eastAsia="Aptos" w:hAnsi="Aptos"/>
              </w:rPr>
            </w:pPr>
            <w:r w:rsidDel="00000000" w:rsidR="00000000" w:rsidRPr="00000000">
              <w:rPr>
                <w:rFonts w:ascii="Aptos" w:cs="Aptos" w:eastAsia="Aptos" w:hAnsi="Aptos"/>
                <w:rtl w:val="0"/>
              </w:rPr>
              <w:t xml:space="preserve">Aysén</w:t>
            </w:r>
          </w:p>
        </w:tc>
        <w:tc>
          <w:tcPr>
            <w:vAlign w:val="center"/>
          </w:tcPr>
          <w:p w:rsidR="00000000" w:rsidDel="00000000" w:rsidP="00000000" w:rsidRDefault="00000000" w:rsidRPr="00000000" w14:paraId="000004A9">
            <w:pPr>
              <w:jc w:val="center"/>
              <w:rPr>
                <w:rFonts w:ascii="Aptos" w:cs="Aptos" w:eastAsia="Aptos" w:hAnsi="Aptos"/>
              </w:rPr>
            </w:pPr>
            <w:r w:rsidDel="00000000" w:rsidR="00000000" w:rsidRPr="00000000">
              <w:rPr>
                <w:rFonts w:ascii="Aptos" w:cs="Aptos" w:eastAsia="Aptos" w:hAnsi="Aptos"/>
                <w:rtl w:val="0"/>
              </w:rPr>
              <w:t xml:space="preserve">Coyhaique</w:t>
            </w:r>
          </w:p>
        </w:tc>
        <w:tc>
          <w:tcPr>
            <w:vAlign w:val="center"/>
          </w:tcPr>
          <w:p w:rsidR="00000000" w:rsidDel="00000000" w:rsidP="00000000" w:rsidRDefault="00000000" w:rsidRPr="00000000" w14:paraId="000004AA">
            <w:pPr>
              <w:jc w:val="center"/>
              <w:rPr>
                <w:rFonts w:ascii="Aptos" w:cs="Aptos" w:eastAsia="Aptos" w:hAnsi="Aptos"/>
                <w:u w:val="single"/>
              </w:rPr>
            </w:pPr>
            <w:hyperlink r:id="rId3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AB">
            <w:pPr>
              <w:jc w:val="center"/>
              <w:rPr>
                <w:rFonts w:ascii="Aptos" w:cs="Aptos" w:eastAsia="Aptos" w:hAnsi="Aptos"/>
              </w:rPr>
            </w:pPr>
            <w:r w:rsidDel="00000000" w:rsidR="00000000" w:rsidRPr="00000000">
              <w:rPr>
                <w:rFonts w:ascii="Aptos" w:cs="Aptos" w:eastAsia="Aptos" w:hAnsi="Aptos"/>
                <w:rtl w:val="0"/>
              </w:rPr>
              <w:t xml:space="preserve">23242 5383 | 569 32666468</w:t>
            </w:r>
          </w:p>
        </w:tc>
        <w:tc>
          <w:tcPr>
            <w:vAlign w:val="center"/>
          </w:tcPr>
          <w:p w:rsidR="00000000" w:rsidDel="00000000" w:rsidP="00000000" w:rsidRDefault="00000000" w:rsidRPr="00000000" w14:paraId="000004AC">
            <w:pPr>
              <w:jc w:val="center"/>
              <w:rPr>
                <w:rFonts w:ascii="Aptos" w:cs="Aptos" w:eastAsia="Aptos" w:hAnsi="Aptos"/>
              </w:rPr>
            </w:pPr>
            <w:r w:rsidDel="00000000" w:rsidR="00000000" w:rsidRPr="00000000">
              <w:rPr>
                <w:rFonts w:ascii="Aptos" w:cs="Aptos" w:eastAsia="Aptos" w:hAnsi="Aptos"/>
                <w:rtl w:val="0"/>
              </w:rPr>
              <w:t xml:space="preserve">Riquelme 255, Coyhaique</w:t>
            </w:r>
          </w:p>
        </w:tc>
        <w:tc>
          <w:tcPr>
            <w:vMerge w:val="restart"/>
            <w:vAlign w:val="center"/>
          </w:tcPr>
          <w:p w:rsidR="00000000" w:rsidDel="00000000" w:rsidP="00000000" w:rsidRDefault="00000000" w:rsidRPr="00000000" w14:paraId="000004AD">
            <w:pPr>
              <w:jc w:val="left"/>
              <w:rPr>
                <w:rFonts w:ascii="Aptos" w:cs="Aptos" w:eastAsia="Aptos" w:hAnsi="Aptos"/>
              </w:rPr>
            </w:pPr>
            <w:r w:rsidDel="00000000" w:rsidR="00000000" w:rsidRPr="00000000">
              <w:rPr>
                <w:rFonts w:ascii="Aptos" w:cs="Aptos" w:eastAsia="Aptos" w:hAnsi="Aptos"/>
                <w:rtl w:val="0"/>
              </w:rPr>
              <w:t xml:space="preserve">Lunes a viernes de 08:30 a 13:30 hrs y 14:30 a 18:00 hrs.</w:t>
            </w:r>
          </w:p>
          <w:p w:rsidR="00000000" w:rsidDel="00000000" w:rsidP="00000000" w:rsidRDefault="00000000" w:rsidRPr="00000000" w14:paraId="000004AE">
            <w:pPr>
              <w:jc w:val="left"/>
              <w:rPr>
                <w:rFonts w:ascii="Aptos" w:cs="Aptos" w:eastAsia="Aptos" w:hAnsi="Aptos"/>
              </w:rPr>
            </w:pPr>
            <w:r w:rsidDel="00000000" w:rsidR="00000000" w:rsidRPr="00000000">
              <w:rPr>
                <w:rFonts w:ascii="Aptos" w:cs="Aptos" w:eastAsia="Aptos" w:hAnsi="Aptos"/>
                <w:rtl w:val="0"/>
              </w:rPr>
              <w:t xml:space="preserve">Viernes de 08:30 a 13:30 hrs. Y de 14:30 a 16:00 hrs.</w:t>
            </w:r>
          </w:p>
        </w:tc>
      </w:tr>
      <w:tr>
        <w:trPr>
          <w:cantSplit w:val="0"/>
          <w:trHeight w:val="1896" w:hRule="atLeast"/>
          <w:tblHeader w:val="0"/>
        </w:trPr>
        <w:tc>
          <w:tcPr>
            <w:vMerge w:val="continue"/>
            <w:vAlign w:val="center"/>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B0">
            <w:pPr>
              <w:jc w:val="center"/>
              <w:rPr>
                <w:rFonts w:ascii="Aptos" w:cs="Aptos" w:eastAsia="Aptos" w:hAnsi="Aptos"/>
              </w:rPr>
            </w:pPr>
            <w:r w:rsidDel="00000000" w:rsidR="00000000" w:rsidRPr="00000000">
              <w:rPr>
                <w:rFonts w:ascii="Aptos" w:cs="Aptos" w:eastAsia="Aptos" w:hAnsi="Aptos"/>
                <w:rtl w:val="0"/>
              </w:rPr>
              <w:t xml:space="preserve">Glaciares</w:t>
            </w:r>
          </w:p>
        </w:tc>
        <w:tc>
          <w:tcPr>
            <w:vAlign w:val="center"/>
          </w:tcPr>
          <w:p w:rsidR="00000000" w:rsidDel="00000000" w:rsidP="00000000" w:rsidRDefault="00000000" w:rsidRPr="00000000" w14:paraId="000004B1">
            <w:pPr>
              <w:jc w:val="center"/>
              <w:rPr>
                <w:rFonts w:ascii="Aptos" w:cs="Aptos" w:eastAsia="Aptos" w:hAnsi="Aptos"/>
                <w:color w:val="0563c1"/>
                <w:u w:val="single"/>
              </w:rPr>
            </w:pPr>
            <w:r w:rsidDel="00000000" w:rsidR="00000000" w:rsidRPr="00000000">
              <w:rPr>
                <w:rFonts w:ascii="Aptos" w:cs="Aptos" w:eastAsia="Aptos" w:hAnsi="Aptos"/>
                <w:color w:val="0563c1"/>
                <w:u w:val="single"/>
                <w:rtl w:val="0"/>
              </w:rPr>
              <w:t xml:space="preserve">www.sercotec.cl/contacto</w:t>
            </w:r>
          </w:p>
        </w:tc>
        <w:tc>
          <w:tcPr>
            <w:vAlign w:val="center"/>
          </w:tcPr>
          <w:p w:rsidR="00000000" w:rsidDel="00000000" w:rsidP="00000000" w:rsidRDefault="00000000" w:rsidRPr="00000000" w14:paraId="000004B2">
            <w:pPr>
              <w:jc w:val="center"/>
              <w:rPr>
                <w:rFonts w:ascii="Aptos" w:cs="Aptos" w:eastAsia="Aptos" w:hAnsi="Aptos"/>
              </w:rPr>
            </w:pPr>
            <w:r w:rsidDel="00000000" w:rsidR="00000000" w:rsidRPr="00000000">
              <w:rPr>
                <w:rFonts w:ascii="Aptos" w:cs="Aptos" w:eastAsia="Aptos" w:hAnsi="Aptos"/>
                <w:rtl w:val="0"/>
              </w:rPr>
              <w:t xml:space="preserve">+56 949209463         </w:t>
            </w:r>
          </w:p>
        </w:tc>
        <w:tc>
          <w:tcPr>
            <w:vAlign w:val="center"/>
          </w:tcPr>
          <w:p w:rsidR="00000000" w:rsidDel="00000000" w:rsidP="00000000" w:rsidRDefault="00000000" w:rsidRPr="00000000" w14:paraId="000004B3">
            <w:pPr>
              <w:jc w:val="center"/>
              <w:rPr>
                <w:rFonts w:ascii="Aptos" w:cs="Aptos" w:eastAsia="Aptos" w:hAnsi="Aptos"/>
              </w:rPr>
            </w:pPr>
            <w:r w:rsidDel="00000000" w:rsidR="00000000" w:rsidRPr="00000000">
              <w:rPr>
                <w:rFonts w:ascii="Aptos" w:cs="Aptos" w:eastAsia="Aptos" w:hAnsi="Aptos"/>
                <w:rtl w:val="0"/>
              </w:rPr>
              <w:t xml:space="preserve">Calle San Valentín N°438B  - Cochrane</w:t>
            </w:r>
          </w:p>
        </w:tc>
        <w:tc>
          <w:tcPr>
            <w:vMerge w:val="continue"/>
            <w:vAlign w:val="center"/>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B5">
            <w:pPr>
              <w:jc w:val="center"/>
              <w:rPr>
                <w:rFonts w:ascii="Aptos" w:cs="Aptos" w:eastAsia="Aptos" w:hAnsi="Aptos"/>
              </w:rPr>
            </w:pPr>
            <w:r w:rsidDel="00000000" w:rsidR="00000000" w:rsidRPr="00000000">
              <w:rPr>
                <w:rFonts w:ascii="Aptos" w:cs="Aptos" w:eastAsia="Aptos" w:hAnsi="Aptos"/>
                <w:rtl w:val="0"/>
              </w:rPr>
              <w:t xml:space="preserve">Magallanes</w:t>
            </w:r>
          </w:p>
        </w:tc>
        <w:tc>
          <w:tcPr>
            <w:vAlign w:val="center"/>
          </w:tcPr>
          <w:p w:rsidR="00000000" w:rsidDel="00000000" w:rsidP="00000000" w:rsidRDefault="00000000" w:rsidRPr="00000000" w14:paraId="000004B6">
            <w:pPr>
              <w:jc w:val="center"/>
              <w:rPr>
                <w:rFonts w:ascii="Aptos" w:cs="Aptos" w:eastAsia="Aptos" w:hAnsi="Aptos"/>
              </w:rPr>
            </w:pPr>
            <w:r w:rsidDel="00000000" w:rsidR="00000000" w:rsidRPr="00000000">
              <w:rPr>
                <w:rFonts w:ascii="Aptos" w:cs="Aptos" w:eastAsia="Aptos" w:hAnsi="Aptos"/>
                <w:rtl w:val="0"/>
              </w:rPr>
              <w:t xml:space="preserve">Punta Arenas</w:t>
            </w:r>
          </w:p>
        </w:tc>
        <w:tc>
          <w:tcPr>
            <w:vAlign w:val="center"/>
          </w:tcPr>
          <w:p w:rsidR="00000000" w:rsidDel="00000000" w:rsidP="00000000" w:rsidRDefault="00000000" w:rsidRPr="00000000" w14:paraId="000004B7">
            <w:pPr>
              <w:jc w:val="center"/>
              <w:rPr>
                <w:rFonts w:ascii="Aptos" w:cs="Aptos" w:eastAsia="Aptos" w:hAnsi="Aptos"/>
                <w:u w:val="single"/>
              </w:rPr>
            </w:pPr>
            <w:hyperlink r:id="rId3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B8">
            <w:pPr>
              <w:jc w:val="center"/>
              <w:rPr>
                <w:rFonts w:ascii="Aptos" w:cs="Aptos" w:eastAsia="Aptos" w:hAnsi="Aptos"/>
              </w:rPr>
            </w:pPr>
            <w:r w:rsidDel="00000000" w:rsidR="00000000" w:rsidRPr="00000000">
              <w:rPr>
                <w:rFonts w:ascii="Aptos" w:cs="Aptos" w:eastAsia="Aptos" w:hAnsi="Aptos"/>
                <w:rtl w:val="0"/>
              </w:rPr>
              <w:t xml:space="preserve">23242 5403 / 23242 5390 / 23242 5404 / 56 9 992 25399</w:t>
            </w:r>
          </w:p>
        </w:tc>
        <w:tc>
          <w:tcPr>
            <w:vAlign w:val="center"/>
          </w:tcPr>
          <w:p w:rsidR="00000000" w:rsidDel="00000000" w:rsidP="00000000" w:rsidRDefault="00000000" w:rsidRPr="00000000" w14:paraId="000004B9">
            <w:pPr>
              <w:jc w:val="center"/>
              <w:rPr>
                <w:rFonts w:ascii="Aptos" w:cs="Aptos" w:eastAsia="Aptos" w:hAnsi="Aptos"/>
              </w:rPr>
            </w:pPr>
            <w:r w:rsidDel="00000000" w:rsidR="00000000" w:rsidRPr="00000000">
              <w:rPr>
                <w:rFonts w:ascii="Aptos" w:cs="Aptos" w:eastAsia="Aptos" w:hAnsi="Aptos"/>
                <w:rtl w:val="0"/>
              </w:rPr>
              <w:t xml:space="preserve">Roca 817, piso 2, oficina 24. Punta Arenas</w:t>
            </w:r>
          </w:p>
        </w:tc>
        <w:tc>
          <w:tcPr>
            <w:vAlign w:val="center"/>
          </w:tcPr>
          <w:p w:rsidR="00000000" w:rsidDel="00000000" w:rsidP="00000000" w:rsidRDefault="00000000" w:rsidRPr="00000000" w14:paraId="000004BA">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18:30 hrs.</w:t>
              <w:br w:type="textWrapping"/>
              <w:t xml:space="preserve">Viernes de 8:30 a 13:00 y de 14:30 a 16:00 hrs.</w:t>
            </w:r>
          </w:p>
        </w:tc>
      </w:tr>
    </w:tbl>
    <w:p w:rsidR="00000000" w:rsidDel="00000000" w:rsidP="00000000" w:rsidRDefault="00000000" w:rsidRPr="00000000" w14:paraId="000004BB">
      <w:pPr>
        <w:spacing w:after="240" w:before="240" w:lineRule="auto"/>
        <w:rPr>
          <w:b w:val="1"/>
          <w:sz w:val="36"/>
          <w:szCs w:val="36"/>
        </w:rPr>
      </w:pPr>
      <w:r w:rsidDel="00000000" w:rsidR="00000000" w:rsidRPr="00000000">
        <w:rPr>
          <w:rtl w:val="0"/>
        </w:rPr>
      </w:r>
    </w:p>
    <w:sectPr>
      <w:type w:val="nextPage"/>
      <w:pgSz w:h="12240" w:w="15840" w:orient="landscape"/>
      <w:pgMar w:bottom="1701" w:top="1701" w:left="1417" w:right="1417"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CE">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CF">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4BC">
      <w:pPr>
        <w:widowControl w:val="0"/>
        <w:pBdr>
          <w:top w:space="0" w:sz="0" w:val="nil"/>
          <w:left w:space="0" w:sz="0" w:val="nil"/>
          <w:bottom w:space="0" w:sz="0" w:val="nil"/>
          <w:right w:space="0" w:sz="0" w:val="nil"/>
          <w:between w:space="0" w:sz="0" w:val="nil"/>
        </w:pBdr>
        <w:spacing w:after="0" w:line="240" w:lineRule="auto"/>
        <w:rPr>
          <w:color w:val="000000"/>
          <w:sz w:val="20"/>
          <w:szCs w:val="20"/>
        </w:rPr>
      </w:pPr>
      <w:bookmarkStart w:colFirst="0" w:colLast="0" w:name="_heading=h.30j0zll" w:id="19"/>
      <w:bookmarkEnd w:id="19"/>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Definición de Economía social y solidaria consensuada entre los gobiernos del mundo, adoptada en 2022 en la Conferencia Internacional del Trabajo.</w:t>
      </w:r>
    </w:p>
  </w:footnote>
  <w:footnote w:id="1">
    <w:p w:rsidR="00000000" w:rsidDel="00000000" w:rsidP="00000000" w:rsidRDefault="00000000" w:rsidRPr="00000000" w14:paraId="000004B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2">
    <w:p w:rsidR="00000000" w:rsidDel="00000000" w:rsidP="00000000" w:rsidRDefault="00000000" w:rsidRPr="00000000" w14:paraId="000004B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Para el caso de mandatarios que postularon con rut de persona natural, solo podrán ser emitidas a su rut boletas de honorarios. </w:t>
      </w:r>
    </w:p>
    <w:p w:rsidR="00000000" w:rsidDel="00000000" w:rsidP="00000000" w:rsidRDefault="00000000" w:rsidRPr="00000000" w14:paraId="000004BF">
      <w:pPr>
        <w:spacing w:after="0" w:line="240" w:lineRule="auto"/>
        <w:rPr>
          <w:sz w:val="20"/>
          <w:szCs w:val="20"/>
        </w:rPr>
      </w:pPr>
      <w:r w:rsidDel="00000000" w:rsidR="00000000" w:rsidRPr="00000000">
        <w:rPr>
          <w:sz w:val="20"/>
          <w:szCs w:val="20"/>
          <w:rtl w:val="0"/>
        </w:rPr>
        <w:t xml:space="preserve">Para el caso de los mandatarios que postularon con rut de persona jurídica con inicio de actividades en primera categoría podrán ser receptores de factura.  </w:t>
      </w:r>
    </w:p>
  </w:footnote>
  <w:footnote w:id="3">
    <w:p w:rsidR="00000000" w:rsidDel="00000000" w:rsidP="00000000" w:rsidRDefault="00000000" w:rsidRPr="00000000" w14:paraId="000004C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El Gestor/a de cooperativas realizará una asistencia técnica enfocada en la ejecución de productos, no es un profesional que cumpla jornada laboral.</w:t>
      </w:r>
    </w:p>
  </w:footnote>
  <w:footnote w:id="4">
    <w:p w:rsidR="00000000" w:rsidDel="00000000" w:rsidP="00000000" w:rsidRDefault="00000000" w:rsidRPr="00000000" w14:paraId="000004C1">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5">
    <w:p w:rsidR="00000000" w:rsidDel="00000000" w:rsidP="00000000" w:rsidRDefault="00000000" w:rsidRPr="00000000" w14:paraId="000004C2">
      <w:pPr>
        <w:widowControl w:val="0"/>
        <w:pBdr>
          <w:top w:space="0" w:sz="0" w:val="nil"/>
          <w:left w:space="0" w:sz="0" w:val="nil"/>
          <w:bottom w:space="0" w:sz="0" w:val="nil"/>
          <w:right w:space="0" w:sz="0" w:val="nil"/>
          <w:between w:space="0" w:sz="0" w:val="nil"/>
        </w:pBdr>
        <w:spacing w:after="0" w:line="240" w:lineRule="auto"/>
        <w:jc w:val="left"/>
        <w:rPr>
          <w:color w:val="000000"/>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Detalle de los ítems financiables se encuentran en el Anexo N°2</w:t>
      </w:r>
      <w:r w:rsidDel="00000000" w:rsidR="00000000" w:rsidRPr="00000000">
        <w:rPr>
          <w:color w:val="000000"/>
          <w:sz w:val="18"/>
          <w:szCs w:val="18"/>
          <w:rtl w:val="0"/>
        </w:rPr>
        <w:t xml:space="preserve">.</w:t>
      </w:r>
    </w:p>
  </w:footnote>
  <w:footnote w:id="6">
    <w:p w:rsidR="00000000" w:rsidDel="00000000" w:rsidP="00000000" w:rsidRDefault="00000000" w:rsidRPr="00000000" w14:paraId="000004C3">
      <w:pPr>
        <w:widowControl w:val="0"/>
        <w:pBdr>
          <w:top w:space="0" w:sz="0" w:val="nil"/>
          <w:left w:space="0" w:sz="0" w:val="nil"/>
          <w:bottom w:space="0" w:sz="0" w:val="nil"/>
          <w:right w:space="0" w:sz="0" w:val="nil"/>
          <w:between w:space="0" w:sz="0" w:val="nil"/>
        </w:pBdr>
        <w:spacing w:after="0" w:line="240" w:lineRule="auto"/>
        <w:rPr>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En relación al presupuesto de las capacitaciones el CER podrá observar si las cotizaciones se encuentran fuera del rango de mercado versus la propuesta realizada por el proveedor.</w:t>
      </w:r>
      <w:r w:rsidDel="00000000" w:rsidR="00000000" w:rsidRPr="00000000">
        <w:rPr>
          <w:rtl w:val="0"/>
        </w:rPr>
      </w:r>
    </w:p>
  </w:footnote>
  <w:footnote w:id="7">
    <w:p w:rsidR="00000000" w:rsidDel="00000000" w:rsidP="00000000" w:rsidRDefault="00000000" w:rsidRPr="00000000" w14:paraId="000004C4">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Se entenderá como autocontratación, el acto jurídico que una persona celebra consigo misma actuando, a la vez, como parte directa y como representante de otra o como representante de ambos.</w:t>
      </w:r>
      <w:r w:rsidDel="00000000" w:rsidR="00000000" w:rsidRPr="00000000">
        <w:rPr>
          <w:rtl w:val="0"/>
        </w:rPr>
      </w:r>
    </w:p>
  </w:footnote>
  <w:footnote w:id="8">
    <w:p w:rsidR="00000000" w:rsidDel="00000000" w:rsidP="00000000" w:rsidRDefault="00000000" w:rsidRPr="00000000" w14:paraId="000004C5">
      <w:pPr>
        <w:widowControl w:val="0"/>
        <w:pBdr>
          <w:top w:space="0" w:sz="0" w:val="nil"/>
          <w:left w:space="0" w:sz="0" w:val="nil"/>
          <w:bottom w:space="0" w:sz="0" w:val="nil"/>
          <w:right w:space="0" w:sz="0" w:val="nil"/>
          <w:between w:space="0" w:sz="0" w:val="nil"/>
        </w:pBdr>
        <w:spacing w:after="0" w:line="240" w:lineRule="auto"/>
        <w:jc w:val="left"/>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Se comprenderá por condiciones de la cooperativa, casos tales como; lejanía geográfica, problemas de señal, brechas digitales, entre otras similares. </w:t>
      </w:r>
    </w:p>
  </w:footnote>
  <w:footnote w:id="9">
    <w:p w:rsidR="00000000" w:rsidDel="00000000" w:rsidP="00000000" w:rsidRDefault="00000000" w:rsidRPr="00000000" w14:paraId="000004C6">
      <w:pPr>
        <w:widowControl w:val="0"/>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w:t>
      </w:r>
      <w:r w:rsidDel="00000000" w:rsidR="00000000" w:rsidRPr="00000000">
        <w:rPr>
          <w:color w:val="000000"/>
          <w:sz w:val="20"/>
          <w:szCs w:val="20"/>
          <w:rtl w:val="0"/>
        </w:rPr>
        <w:t xml:space="preserve">No comprende días sábado, domingo y festivos. (En general para todos los efectos de las presentes bases, la referencia a los plazos hábiles son los señalados).  </w:t>
      </w:r>
      <w:r w:rsidDel="00000000" w:rsidR="00000000" w:rsidRPr="00000000">
        <w:rPr>
          <w:sz w:val="20"/>
          <w:szCs w:val="20"/>
          <w:rtl w:val="0"/>
        </w:rPr>
        <w:t xml:space="preserve">Este plazo considera desde el día en que se solicitan a la cooperativa los documentos para la formalización.</w:t>
      </w:r>
      <w:r w:rsidDel="00000000" w:rsidR="00000000" w:rsidRPr="00000000">
        <w:rPr>
          <w:rtl w:val="0"/>
        </w:rPr>
      </w:r>
    </w:p>
  </w:footnote>
  <w:footnote w:id="10">
    <w:p w:rsidR="00000000" w:rsidDel="00000000" w:rsidP="00000000" w:rsidRDefault="00000000" w:rsidRPr="00000000" w14:paraId="000004C7">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11">
    <w:p w:rsidR="00000000" w:rsidDel="00000000" w:rsidP="00000000" w:rsidRDefault="00000000" w:rsidRPr="00000000" w14:paraId="000004C8">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Consultar nota N°1</w:t>
      </w:r>
    </w:p>
  </w:footnote>
  <w:footnote w:id="12">
    <w:p w:rsidR="00000000" w:rsidDel="00000000" w:rsidP="00000000" w:rsidRDefault="00000000" w:rsidRPr="00000000" w14:paraId="000004C9">
      <w:pPr>
        <w:widowControl w:val="0"/>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sz w:val="20"/>
          <w:szCs w:val="20"/>
          <w:u w:val="single"/>
          <w:rtl w:val="0"/>
        </w:rPr>
        <w:t xml:space="preserve">Deudas liquidadas morosas laborales y previsionales</w:t>
      </w:r>
      <w:r w:rsidDel="00000000" w:rsidR="00000000" w:rsidRPr="00000000">
        <w:rPr>
          <w:sz w:val="20"/>
          <w:szCs w:val="20"/>
          <w:rtl w:val="0"/>
        </w:rPr>
        <w:t xml:space="preserve">: Multas laborales y previsionales registradas por la Dirección del Trabajo frente a infracciones por parte de empresas a la normativa laboral.</w:t>
      </w:r>
      <w:r w:rsidDel="00000000" w:rsidR="00000000" w:rsidRPr="00000000">
        <w:rPr>
          <w:rtl w:val="0"/>
        </w:rPr>
      </w:r>
    </w:p>
  </w:footnote>
  <w:footnote w:id="13">
    <w:p w:rsidR="00000000" w:rsidDel="00000000" w:rsidP="00000000" w:rsidRDefault="00000000" w:rsidRPr="00000000" w14:paraId="000004CA">
      <w:pPr>
        <w:widowControl w:val="0"/>
        <w:spacing w:after="0" w:line="240" w:lineRule="auto"/>
        <w:jc w:val="left"/>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Se entenderá como obra menor, aquellas ampliaciones con una superficie máxima hasta 100 m</w:t>
      </w:r>
      <w:r w:rsidDel="00000000" w:rsidR="00000000" w:rsidRPr="00000000">
        <w:rPr>
          <w:sz w:val="20"/>
          <w:szCs w:val="20"/>
          <w:vertAlign w:val="superscript"/>
          <w:rtl w:val="0"/>
        </w:rPr>
        <w:t xml:space="preserve">2</w:t>
      </w:r>
      <w:r w:rsidDel="00000000" w:rsidR="00000000" w:rsidRPr="00000000">
        <w:rPr>
          <w:sz w:val="20"/>
          <w:szCs w:val="20"/>
          <w:rtl w:val="0"/>
        </w:rPr>
        <w:t xml:space="preserve"> que se ejecuten por una sola vez o en forma sucesiva en el tiempo.</w:t>
      </w:r>
      <w:r w:rsidDel="00000000" w:rsidR="00000000" w:rsidRPr="00000000">
        <w:rPr>
          <w:rtl w:val="0"/>
        </w:rPr>
      </w:r>
    </w:p>
  </w:footnote>
  <w:footnote w:id="14">
    <w:p w:rsidR="00000000" w:rsidDel="00000000" w:rsidP="00000000" w:rsidRDefault="00000000" w:rsidRPr="00000000" w14:paraId="000004CB">
      <w:pPr>
        <w:spacing w:after="0" w:line="240" w:lineRule="auto"/>
        <w:rPr>
          <w:sz w:val="20"/>
          <w:szCs w:val="20"/>
          <w:highlight w:val="yellow"/>
        </w:rPr>
      </w:pPr>
      <w:r w:rsidDel="00000000" w:rsidR="00000000" w:rsidRPr="00000000">
        <w:rPr>
          <w:rStyle w:val="FootnoteReference"/>
          <w:vertAlign w:val="superscript"/>
        </w:rPr>
        <w:footnoteRef/>
      </w:r>
      <w:r w:rsidDel="00000000" w:rsidR="00000000" w:rsidRPr="00000000">
        <w:rPr>
          <w:sz w:val="20"/>
          <w:szCs w:val="20"/>
          <w:rtl w:val="0"/>
        </w:rPr>
        <w:t xml:space="preserve"> En las comunas donde no haya Notario Público, el contrato podrá ser autorizado por un Oficial del Registro Civil o en su defecto, por el Secretario Municipal.</w:t>
      </w:r>
      <w:r w:rsidDel="00000000" w:rsidR="00000000" w:rsidRPr="00000000">
        <w:rPr>
          <w:rtl w:val="0"/>
        </w:rPr>
      </w:r>
    </w:p>
  </w:footnote>
  <w:footnote w:id="15">
    <w:p w:rsidR="00000000" w:rsidDel="00000000" w:rsidP="00000000" w:rsidRDefault="00000000" w:rsidRPr="00000000" w14:paraId="000004C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 obtiene en datos personales sección direcciones en la página Web del SII (</w:t>
      </w:r>
      <w:hyperlink r:id="rId1">
        <w:r w:rsidDel="00000000" w:rsidR="00000000" w:rsidRPr="00000000">
          <w:rPr>
            <w:color w:val="1155cc"/>
            <w:sz w:val="20"/>
            <w:szCs w:val="20"/>
            <w:u w:val="single"/>
            <w:rtl w:val="0"/>
          </w:rPr>
          <w:t xml:space="preserve">www.sii.cl</w:t>
        </w:r>
      </w:hyperlink>
      <w:r w:rsidDel="00000000" w:rsidR="00000000" w:rsidRPr="00000000">
        <w:rPr>
          <w:sz w:val="20"/>
          <w:szCs w:val="20"/>
          <w:rtl w:val="0"/>
        </w:rPr>
        <w:t xml:space="preserve">)</w:t>
      </w:r>
    </w:p>
  </w:footnote>
  <w:footnote w:id="16">
    <w:p w:rsidR="00000000" w:rsidDel="00000000" w:rsidP="00000000" w:rsidRDefault="00000000" w:rsidRPr="00000000" w14:paraId="000004CD">
      <w:pPr>
        <w:rPr>
          <w:sz w:val="30"/>
          <w:szCs w:val="30"/>
          <w:vertAlign w:val="superscript"/>
        </w:rPr>
      </w:pPr>
      <w:r w:rsidDel="00000000" w:rsidR="00000000" w:rsidRPr="00000000">
        <w:rPr>
          <w:rStyle w:val="FootnoteReference"/>
          <w:vertAlign w:val="superscript"/>
        </w:rPr>
        <w:footnoteRef/>
      </w:r>
      <w:r w:rsidDel="00000000" w:rsidR="00000000" w:rsidRPr="00000000">
        <w:rPr>
          <w:vertAlign w:val="superscript"/>
          <w:rtl w:val="0"/>
        </w:rPr>
        <w:t xml:space="preserve"> </w:t>
      </w:r>
      <w:r w:rsidDel="00000000" w:rsidR="00000000" w:rsidRPr="00000000">
        <w:rPr>
          <w:sz w:val="28"/>
          <w:szCs w:val="28"/>
          <w:vertAlign w:val="superscript"/>
          <w:rtl w:val="0"/>
        </w:rPr>
        <w:t xml:space="preserve">Para más información visite la página de la Agencia de Sostenibilidad Energética </w:t>
      </w:r>
      <w:hyperlink r:id="rId2">
        <w:r w:rsidDel="00000000" w:rsidR="00000000" w:rsidRPr="00000000">
          <w:rPr>
            <w:sz w:val="28"/>
            <w:szCs w:val="28"/>
            <w:vertAlign w:val="superscript"/>
            <w:rtl w:val="0"/>
          </w:rPr>
          <w:t xml:space="preserve">https://www.agenciase.org/</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Roman"/>
      <w:lvlText w:val="%1."/>
      <w:lvlJc w:val="left"/>
      <w:pPr>
        <w:ind w:left="1080" w:hanging="72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360" w:hanging="360"/>
      </w:pPr>
      <w:rPr/>
    </w:lvl>
    <w:lvl w:ilvl="1">
      <w:start w:val="1"/>
      <w:numFmt w:val="decimal"/>
      <w:lvlText w:val="%1.%2."/>
      <w:lvlJc w:val="left"/>
      <w:pPr>
        <w:ind w:left="43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bullet"/>
      <w:lvlText w:val="●"/>
      <w:lvlJc w:val="left"/>
      <w:pPr>
        <w:ind w:left="4500" w:hanging="360"/>
      </w:pPr>
      <w:rPr>
        <w:rFonts w:ascii="Noto Sans Symbols" w:cs="Noto Sans Symbols" w:eastAsia="Noto Sans Symbols" w:hAnsi="Noto Sans Symbols"/>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15">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upperRoman"/>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4">
    <w:lvl w:ilvl="0">
      <w:start w:val="1"/>
      <w:numFmt w:val="bullet"/>
      <w:lvlText w:val="●"/>
      <w:lvlJc w:val="left"/>
      <w:pPr>
        <w:ind w:left="360" w:hanging="360"/>
      </w:pPr>
      <w:rPr>
        <w:rFonts w:ascii="Noto Sans Symbols" w:cs="Noto Sans Symbols" w:eastAsia="Noto Sans Symbols" w:hAnsi="Noto Sans Symbols"/>
        <w:b w:val="1"/>
      </w:rPr>
    </w:lvl>
    <w:lvl w:ilvl="1">
      <w:start w:val="1"/>
      <w:numFmt w:val="lowerRoman"/>
      <w:lvlText w:val="%2."/>
      <w:lvlJc w:val="righ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5">
    <w:lvl w:ilvl="0">
      <w:start w:val="1"/>
      <w:numFmt w:val="lowerLetter"/>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decimal"/>
      <w:lvlText w:val="%1."/>
      <w:lvlJc w:val="left"/>
      <w:pPr>
        <w:ind w:left="371" w:hanging="360"/>
      </w:pPr>
      <w:rPr>
        <w:b w:val="1"/>
      </w:rPr>
    </w:lvl>
    <w:lvl w:ilvl="1">
      <w:start w:val="3"/>
      <w:numFmt w:val="decimal"/>
      <w:lvlText w:val="%1.%2."/>
      <w:lvlJc w:val="left"/>
      <w:pPr>
        <w:ind w:left="506" w:hanging="495"/>
      </w:pPr>
      <w:rPr/>
    </w:lvl>
    <w:lvl w:ilvl="2">
      <w:start w:val="1"/>
      <w:numFmt w:val="decimal"/>
      <w:lvlText w:val="%1.%2.%3."/>
      <w:lvlJc w:val="left"/>
      <w:pPr>
        <w:ind w:left="731" w:hanging="720"/>
      </w:pPr>
      <w:rPr/>
    </w:lvl>
    <w:lvl w:ilvl="3">
      <w:start w:val="1"/>
      <w:numFmt w:val="decimal"/>
      <w:lvlText w:val="%1.%2.%3.%4."/>
      <w:lvlJc w:val="left"/>
      <w:pPr>
        <w:ind w:left="731" w:hanging="720"/>
      </w:pPr>
      <w:rPr/>
    </w:lvl>
    <w:lvl w:ilvl="4">
      <w:start w:val="1"/>
      <w:numFmt w:val="decimal"/>
      <w:lvlText w:val="%1.%2.%3.%4.%5."/>
      <w:lvlJc w:val="left"/>
      <w:pPr>
        <w:ind w:left="1091" w:hanging="1080"/>
      </w:pPr>
      <w:rPr/>
    </w:lvl>
    <w:lvl w:ilvl="5">
      <w:start w:val="1"/>
      <w:numFmt w:val="decimal"/>
      <w:lvlText w:val="%1.%2.%3.%4.%5.%6."/>
      <w:lvlJc w:val="left"/>
      <w:pPr>
        <w:ind w:left="1091" w:hanging="1080"/>
      </w:pPr>
      <w:rPr/>
    </w:lvl>
    <w:lvl w:ilvl="6">
      <w:start w:val="1"/>
      <w:numFmt w:val="decimal"/>
      <w:lvlText w:val="%1.%2.%3.%4.%5.%6.%7."/>
      <w:lvlJc w:val="left"/>
      <w:pPr>
        <w:ind w:left="1451" w:hanging="1440"/>
      </w:pPr>
      <w:rPr/>
    </w:lvl>
    <w:lvl w:ilvl="7">
      <w:start w:val="1"/>
      <w:numFmt w:val="decimal"/>
      <w:lvlText w:val="%1.%2.%3.%4.%5.%6.%7.%8."/>
      <w:lvlJc w:val="left"/>
      <w:pPr>
        <w:ind w:left="1451" w:hanging="1440"/>
      </w:pPr>
      <w:rPr/>
    </w:lvl>
    <w:lvl w:ilvl="8">
      <w:start w:val="1"/>
      <w:numFmt w:val="decimal"/>
      <w:lvlText w:val="%1.%2.%3.%4.%5.%6.%7.%8.%9."/>
      <w:lvlJc w:val="left"/>
      <w:pPr>
        <w:ind w:left="1811" w:hanging="1800"/>
      </w:pPr>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3"/>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3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2">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b w:val="1"/>
      <w:sz w:val="26"/>
      <w:szCs w:val="26"/>
    </w:rPr>
  </w:style>
  <w:style w:type="paragraph" w:styleId="Heading2">
    <w:name w:val="heading 2"/>
    <w:basedOn w:val="Normal"/>
    <w:next w:val="Normal"/>
    <w:pPr>
      <w:keepNext w:val="1"/>
      <w:keepLines w:val="1"/>
      <w:spacing w:after="240" w:before="240" w:lineRule="auto"/>
    </w:pPr>
    <w:rPr>
      <w:rFonts w:ascii="Calibri" w:cs="Calibri" w:eastAsia="Calibri" w:hAnsi="Calibri"/>
      <w:b w:val="1"/>
      <w:sz w:val="24"/>
      <w:szCs w:val="24"/>
    </w:rPr>
  </w:style>
  <w:style w:type="paragraph" w:styleId="Heading3">
    <w:name w:val="heading 3"/>
    <w:basedOn w:val="Normal"/>
    <w:next w:val="Normal"/>
    <w:pPr>
      <w:keepNext w:val="1"/>
      <w:keepLines w:val="1"/>
      <w:spacing w:after="0" w:before="40" w:lineRule="auto"/>
    </w:pPr>
    <w:rPr>
      <w:rFonts w:ascii="Calibri" w:cs="Calibri" w:eastAsia="Calibri" w:hAnsi="Calibri"/>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35B84"/>
  </w:style>
  <w:style w:type="paragraph" w:styleId="Ttulo1">
    <w:name w:val="heading 1"/>
    <w:basedOn w:val="Normal"/>
    <w:next w:val="Normal"/>
    <w:link w:val="Ttulo1Car"/>
    <w:uiPriority w:val="9"/>
    <w:qFormat w:val="1"/>
    <w:rsid w:val="00713755"/>
    <w:pPr>
      <w:keepNext w:val="1"/>
      <w:keepLines w:val="1"/>
      <w:spacing w:after="0" w:before="240"/>
      <w:outlineLvl w:val="0"/>
    </w:pPr>
    <w:rPr>
      <w:rFonts w:asciiTheme="majorHAnsi" w:cstheme="majorBidi" w:eastAsiaTheme="majorEastAsia" w:hAnsiTheme="majorHAnsi"/>
      <w:b w:val="1"/>
      <w:sz w:val="26"/>
      <w:szCs w:val="32"/>
    </w:rPr>
  </w:style>
  <w:style w:type="paragraph" w:styleId="Ttulo2">
    <w:name w:val="heading 2"/>
    <w:basedOn w:val="Normal"/>
    <w:next w:val="Normal"/>
    <w:link w:val="Ttulo2Car"/>
    <w:uiPriority w:val="9"/>
    <w:unhideWhenUsed w:val="1"/>
    <w:qFormat w:val="1"/>
    <w:rsid w:val="000508CC"/>
    <w:pPr>
      <w:keepNext w:val="1"/>
      <w:keepLines w:val="1"/>
      <w:spacing w:after="240" w:before="240"/>
      <w:outlineLvl w:val="1"/>
    </w:pPr>
    <w:rPr>
      <w:rFonts w:asciiTheme="majorHAnsi" w:cstheme="majorBidi" w:eastAsiaTheme="majorEastAsia" w:hAnsiTheme="majorHAnsi"/>
      <w:b w:val="1"/>
      <w:sz w:val="24"/>
      <w:szCs w:val="26"/>
    </w:rPr>
  </w:style>
  <w:style w:type="paragraph" w:styleId="Ttulo3">
    <w:name w:val="heading 3"/>
    <w:basedOn w:val="Normal"/>
    <w:next w:val="Normal"/>
    <w:link w:val="Ttulo3Car"/>
    <w:uiPriority w:val="9"/>
    <w:unhideWhenUsed w:val="1"/>
    <w:qFormat w:val="1"/>
    <w:rsid w:val="00C8336C"/>
    <w:pPr>
      <w:keepNext w:val="1"/>
      <w:keepLines w:val="1"/>
      <w:spacing w:after="0" w:before="40"/>
      <w:outlineLvl w:val="2"/>
    </w:pPr>
    <w:rPr>
      <w:rFonts w:asciiTheme="majorHAnsi" w:cstheme="majorBidi" w:eastAsiaTheme="majorEastAsia" w:hAnsiTheme="majorHAnsi"/>
      <w:b w:val="1"/>
      <w:sz w:val="24"/>
      <w:szCs w:val="24"/>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character" w:styleId="Ttulo1Car" w:customStyle="1">
    <w:name w:val="Título 1 Car"/>
    <w:basedOn w:val="Fuentedeprrafopredeter"/>
    <w:link w:val="Ttulo1"/>
    <w:uiPriority w:val="9"/>
    <w:rsid w:val="00713755"/>
    <w:rPr>
      <w:rFonts w:asciiTheme="majorHAnsi" w:cstheme="majorBidi" w:eastAsiaTheme="majorEastAsia" w:hAnsiTheme="majorHAnsi"/>
      <w:b w:val="1"/>
      <w:sz w:val="26"/>
      <w:szCs w:val="32"/>
    </w:rPr>
  </w:style>
  <w:style w:type="character" w:styleId="Ttulo2Car" w:customStyle="1">
    <w:name w:val="Título 2 Car"/>
    <w:basedOn w:val="Fuentedeprrafopredeter"/>
    <w:link w:val="Ttulo2"/>
    <w:uiPriority w:val="9"/>
    <w:rsid w:val="000508CC"/>
    <w:rPr>
      <w:rFonts w:asciiTheme="majorHAnsi" w:cstheme="majorBidi" w:eastAsiaTheme="majorEastAsia" w:hAnsiTheme="majorHAnsi"/>
      <w:b w:val="1"/>
      <w:sz w:val="24"/>
      <w:szCs w:val="26"/>
    </w:rPr>
  </w:style>
  <w:style w:type="paragraph" w:styleId="Prrafodelista">
    <w:name w:val="List Paragraph"/>
    <w:aliases w:val="Párrafo,Párrafo de lista1,List Paragraph,1_List Paragraph"/>
    <w:basedOn w:val="Normal"/>
    <w:link w:val="PrrafodelistaCar"/>
    <w:uiPriority w:val="34"/>
    <w:qFormat w:val="1"/>
    <w:rsid w:val="00B55789"/>
    <w:pPr>
      <w:ind w:left="720"/>
      <w:contextualSpacing w:val="1"/>
    </w:pPr>
  </w:style>
  <w:style w:type="character" w:styleId="Ttulo3Car" w:customStyle="1">
    <w:name w:val="Título 3 Car"/>
    <w:basedOn w:val="Fuentedeprrafopredeter"/>
    <w:link w:val="Ttulo3"/>
    <w:uiPriority w:val="9"/>
    <w:rsid w:val="00C8336C"/>
    <w:rPr>
      <w:rFonts w:asciiTheme="majorHAnsi" w:cstheme="majorBidi" w:eastAsiaTheme="majorEastAsia" w:hAnsiTheme="majorHAnsi"/>
      <w:b w:val="1"/>
      <w:sz w:val="24"/>
      <w:szCs w:val="24"/>
    </w:rPr>
  </w:style>
  <w:style w:type="table" w:styleId="TableNormal60" w:customStyle="1">
    <w:name w:val="Table Normal6"/>
    <w:rsid w:val="003E33C7"/>
    <w:pPr>
      <w:widowControl w:val="0"/>
      <w:spacing w:after="0" w:line="240" w:lineRule="auto"/>
    </w:pPr>
    <w:rPr>
      <w:rFonts w:ascii="Arial" w:cs="Arial" w:eastAsia="Arial" w:hAnsi="Arial"/>
      <w:lang w:val="cs"/>
    </w:rPr>
    <w:tblPr>
      <w:tblCellMar>
        <w:top w:w="0.0" w:type="dxa"/>
        <w:left w:w="0.0" w:type="dxa"/>
        <w:bottom w:w="0.0" w:type="dxa"/>
        <w:right w:w="0.0" w:type="dxa"/>
      </w:tblCellMar>
    </w:tblPr>
  </w:style>
  <w:style w:type="paragraph" w:styleId="Textonotapie">
    <w:name w:val="footnote text"/>
    <w:basedOn w:val="Normal"/>
    <w:link w:val="TextonotapieCar"/>
    <w:uiPriority w:val="99"/>
    <w:unhideWhenUsed w:val="1"/>
    <w:rsid w:val="003E33C7"/>
    <w:pPr>
      <w:widowControl w:val="0"/>
      <w:spacing w:after="0" w:line="240" w:lineRule="auto"/>
      <w:jc w:val="left"/>
    </w:pPr>
    <w:rPr>
      <w:rFonts w:ascii="Arial" w:cs="Arial" w:eastAsia="Arial" w:hAnsi="Arial"/>
      <w:sz w:val="20"/>
      <w:szCs w:val="20"/>
      <w:lang w:val="cs"/>
    </w:rPr>
  </w:style>
  <w:style w:type="character" w:styleId="TextonotapieCar" w:customStyle="1">
    <w:name w:val="Texto nota pie Car"/>
    <w:basedOn w:val="Fuentedeprrafopredeter"/>
    <w:link w:val="Textonotapie"/>
    <w:uiPriority w:val="99"/>
    <w:rsid w:val="003E33C7"/>
    <w:rPr>
      <w:rFonts w:ascii="Arial" w:cs="Arial" w:eastAsia="Arial" w:hAnsi="Arial"/>
      <w:sz w:val="20"/>
      <w:szCs w:val="20"/>
      <w:lang w:eastAsia="es-CL" w:val="cs"/>
    </w:rPr>
  </w:style>
  <w:style w:type="character" w:styleId="Refdenotaalpie">
    <w:name w:val="footnote reference"/>
    <w:basedOn w:val="Fuentedeprrafopredeter"/>
    <w:uiPriority w:val="99"/>
    <w:unhideWhenUsed w:val="1"/>
    <w:rsid w:val="003E33C7"/>
    <w:rPr>
      <w:vertAlign w:val="superscript"/>
    </w:rPr>
  </w:style>
  <w:style w:type="character" w:styleId="Refdecomentario">
    <w:name w:val="annotation reference"/>
    <w:basedOn w:val="Fuentedeprrafopredeter"/>
    <w:uiPriority w:val="99"/>
    <w:semiHidden w:val="1"/>
    <w:unhideWhenUsed w:val="1"/>
    <w:rsid w:val="006D1797"/>
    <w:rPr>
      <w:sz w:val="16"/>
      <w:szCs w:val="16"/>
    </w:rPr>
  </w:style>
  <w:style w:type="paragraph" w:styleId="Textocomentario">
    <w:name w:val="annotation text"/>
    <w:basedOn w:val="Normal"/>
    <w:link w:val="TextocomentarioCar"/>
    <w:uiPriority w:val="99"/>
    <w:unhideWhenUsed w:val="1"/>
    <w:rsid w:val="006D1797"/>
    <w:pPr>
      <w:spacing w:line="240" w:lineRule="auto"/>
    </w:pPr>
    <w:rPr>
      <w:sz w:val="20"/>
      <w:szCs w:val="20"/>
    </w:rPr>
  </w:style>
  <w:style w:type="character" w:styleId="TextocomentarioCar" w:customStyle="1">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6D1797"/>
    <w:rPr>
      <w:b w:val="1"/>
      <w:bCs w:val="1"/>
    </w:rPr>
  </w:style>
  <w:style w:type="character" w:styleId="AsuntodelcomentarioCar" w:customStyle="1">
    <w:name w:val="Asunto del comentario Car"/>
    <w:basedOn w:val="TextocomentarioCar"/>
    <w:link w:val="Asuntodelcomentario"/>
    <w:uiPriority w:val="99"/>
    <w:semiHidden w:val="1"/>
    <w:rsid w:val="006D1797"/>
    <w:rPr>
      <w:b w:val="1"/>
      <w:bCs w:val="1"/>
      <w:sz w:val="20"/>
      <w:szCs w:val="20"/>
    </w:rPr>
  </w:style>
  <w:style w:type="table" w:styleId="4" w:customStyle="1">
    <w:name w:val="4"/>
    <w:basedOn w:val="TableNormal60"/>
    <w:rsid w:val="00D228FE"/>
    <w:tblPr>
      <w:tblStyleRowBandSize w:val="1"/>
      <w:tblStyleColBandSize w:val="1"/>
      <w:tblCellMar>
        <w:top w:w="100.0" w:type="dxa"/>
        <w:left w:w="100.0" w:type="dxa"/>
        <w:bottom w:w="100.0" w:type="dxa"/>
        <w:right w:w="100.0" w:type="dxa"/>
      </w:tblCellMar>
    </w:tblPr>
  </w:style>
  <w:style w:type="table" w:styleId="3" w:customStyle="1">
    <w:name w:val="3"/>
    <w:basedOn w:val="TableNormal60"/>
    <w:rsid w:val="00D82572"/>
    <w:tblPr>
      <w:tblStyleRowBandSize w:val="1"/>
      <w:tblStyleColBandSize w:val="1"/>
      <w:tblCellMar>
        <w:top w:w="100.0" w:type="dxa"/>
        <w:left w:w="100.0" w:type="dxa"/>
        <w:bottom w:w="100.0" w:type="dxa"/>
        <w:right w:w="100.0" w:type="dxa"/>
      </w:tblCellMar>
    </w:tblPr>
  </w:style>
  <w:style w:type="paragraph" w:styleId="Encabezado">
    <w:name w:val="header"/>
    <w:basedOn w:val="Normal"/>
    <w:link w:val="EncabezadoCar"/>
    <w:uiPriority w:val="99"/>
    <w:unhideWhenUsed w:val="1"/>
    <w:rsid w:val="00736490"/>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36490"/>
  </w:style>
  <w:style w:type="paragraph" w:styleId="Piedepgina">
    <w:name w:val="footer"/>
    <w:basedOn w:val="Normal"/>
    <w:link w:val="PiedepginaCar"/>
    <w:uiPriority w:val="99"/>
    <w:unhideWhenUsed w:val="1"/>
    <w:rsid w:val="00736490"/>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36490"/>
  </w:style>
  <w:style w:type="paragraph" w:styleId="Sinespaciado">
    <w:name w:val="No Spacing"/>
    <w:uiPriority w:val="1"/>
    <w:qFormat w:val="1"/>
    <w:rsid w:val="009039D6"/>
    <w:pPr>
      <w:spacing w:after="0" w:line="240" w:lineRule="auto"/>
    </w:pPr>
  </w:style>
  <w:style w:type="table" w:styleId="Tablaconcuadrcula">
    <w:name w:val="Table Grid"/>
    <w:basedOn w:val="Tablanormal"/>
    <w:uiPriority w:val="39"/>
    <w:rsid w:val="00990B2D"/>
    <w:pPr>
      <w:widowControl w:val="0"/>
      <w:spacing w:after="0" w:line="240" w:lineRule="auto"/>
    </w:pPr>
    <w:rPr>
      <w:rFonts w:ascii="Arial" w:cs="Arial" w:eastAsia="Arial" w:hAnsi="Arial"/>
      <w:lang w:val="c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vnculo">
    <w:name w:val="Hyperlink"/>
    <w:basedOn w:val="Fuentedeprrafopredeter"/>
    <w:uiPriority w:val="99"/>
    <w:unhideWhenUsed w:val="1"/>
    <w:rsid w:val="006B626F"/>
    <w:rPr>
      <w:color w:val="467886" w:themeColor="hyperlink"/>
      <w:u w:val="single"/>
    </w:rPr>
  </w:style>
  <w:style w:type="character" w:styleId="Mencinsinresolver1" w:customStyle="1">
    <w:name w:val="Mención sin resolver1"/>
    <w:basedOn w:val="Fuentedeprrafopredeter"/>
    <w:uiPriority w:val="99"/>
    <w:semiHidden w:val="1"/>
    <w:unhideWhenUsed w:val="1"/>
    <w:rsid w:val="006B626F"/>
    <w:rPr>
      <w:color w:val="605e5c"/>
      <w:shd w:color="auto" w:fill="e1dfdd" w:val="clear"/>
    </w:rPr>
  </w:style>
  <w:style w:type="paragraph" w:styleId="Default" w:customStyle="1">
    <w:name w:val="Default"/>
    <w:rsid w:val="00613A3E"/>
    <w:pPr>
      <w:autoSpaceDE w:val="0"/>
      <w:autoSpaceDN w:val="0"/>
      <w:adjustRightInd w:val="0"/>
      <w:spacing w:after="0" w:line="240" w:lineRule="auto"/>
    </w:pPr>
    <w:rPr>
      <w:color w:val="000000"/>
      <w:sz w:val="24"/>
      <w:szCs w:val="24"/>
    </w:rPr>
  </w:style>
  <w:style w:type="character" w:styleId="PrrafodelistaCar" w:customStyle="1">
    <w:name w:val="Párrafo de lista Car"/>
    <w:aliases w:val="Párrafo Car,Párrafo de lista1 Car,List Paragraph Car,1_List Paragraph Car"/>
    <w:basedOn w:val="Fuentedeprrafopredeter"/>
    <w:link w:val="Prrafodelista"/>
    <w:uiPriority w:val="99"/>
    <w:rsid w:val="00222FD9"/>
  </w:style>
  <w:style w:type="paragraph" w:styleId="Textodeglobo">
    <w:name w:val="Balloon Text"/>
    <w:basedOn w:val="Normal"/>
    <w:link w:val="TextodegloboCar"/>
    <w:uiPriority w:val="99"/>
    <w:semiHidden w:val="1"/>
    <w:unhideWhenUsed w:val="1"/>
    <w:rsid w:val="0031532B"/>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31532B"/>
    <w:rPr>
      <w:rFonts w:ascii="Segoe UI" w:cs="Segoe UI" w:hAnsi="Segoe UI"/>
      <w:sz w:val="18"/>
      <w:szCs w:val="18"/>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0" w:customStyle="1">
    <w:basedOn w:val="TableNormal7"/>
    <w:tblPr>
      <w:tblStyleRowBandSize w:val="1"/>
      <w:tblStyleColBandSize w:val="1"/>
      <w:tblCellMar>
        <w:top w:w="100.0" w:type="dxa"/>
        <w:left w:w="100.0" w:type="dxa"/>
        <w:bottom w:w="100.0" w:type="dxa"/>
        <w:right w:w="100.0" w:type="dxa"/>
      </w:tblCellMar>
    </w:tblPr>
  </w:style>
  <w:style w:type="table" w:styleId="a1"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2"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3"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4" w:customStyle="1">
    <w:basedOn w:val="TableNormal7"/>
    <w:tblPr>
      <w:tblStyleRowBandSize w:val="1"/>
      <w:tblStyleColBandSize w:val="1"/>
      <w:tblCellMar>
        <w:left w:w="70.0" w:type="dxa"/>
        <w:right w:w="70.0" w:type="dxa"/>
      </w:tblCellMar>
    </w:tblPr>
  </w:style>
  <w:style w:type="table" w:styleId="a5" w:customStyle="1">
    <w:basedOn w:val="TableNormal7"/>
    <w:tblPr>
      <w:tblStyleRowBandSize w:val="1"/>
      <w:tblStyleColBandSize w:val="1"/>
      <w:tblCellMar>
        <w:left w:w="70.0" w:type="dxa"/>
        <w:right w:w="70.0" w:type="dxa"/>
      </w:tblCellMar>
    </w:tblPr>
  </w:style>
  <w:style w:type="table" w:styleId="a6" w:customStyle="1">
    <w:basedOn w:val="TableNormal7"/>
    <w:tblPr>
      <w:tblStyleRowBandSize w:val="1"/>
      <w:tblStyleColBandSize w:val="1"/>
      <w:tblCellMar>
        <w:left w:w="70.0" w:type="dxa"/>
        <w:right w:w="70.0" w:type="dxa"/>
      </w:tblCellMar>
    </w:tblPr>
  </w:style>
  <w:style w:type="table" w:styleId="a7" w:customStyle="1">
    <w:basedOn w:val="TableNormal7"/>
    <w:tblPr>
      <w:tblStyleRowBandSize w:val="1"/>
      <w:tblStyleColBandSize w:val="1"/>
      <w:tblCellMar>
        <w:left w:w="70.0" w:type="dxa"/>
        <w:right w:w="70.0" w:type="dxa"/>
      </w:tblCellMar>
    </w:tblPr>
  </w:style>
  <w:style w:type="table" w:styleId="a8" w:customStyle="1">
    <w:basedOn w:val="TableNormal7"/>
    <w:tblPr>
      <w:tblStyleRowBandSize w:val="1"/>
      <w:tblStyleColBandSize w:val="1"/>
      <w:tblCellMar>
        <w:left w:w="70.0" w:type="dxa"/>
        <w:right w:w="70.0" w:type="dxa"/>
      </w:tblCellMar>
    </w:tblPr>
  </w:style>
  <w:style w:type="table" w:styleId="a9" w:customStyle="1">
    <w:basedOn w:val="TableNormal7"/>
    <w:tblPr>
      <w:tblStyleRowBandSize w:val="1"/>
      <w:tblStyleColBandSize w:val="1"/>
      <w:tblCellMar>
        <w:left w:w="70.0" w:type="dxa"/>
        <w:right w:w="70.0" w:type="dxa"/>
      </w:tblCellMar>
    </w:tblPr>
  </w:style>
  <w:style w:type="table" w:styleId="aa" w:customStyle="1">
    <w:basedOn w:val="TableNormal7"/>
    <w:tblPr>
      <w:tblStyleRowBandSize w:val="1"/>
      <w:tblStyleColBandSize w:val="1"/>
      <w:tblCellMar>
        <w:left w:w="70.0" w:type="dxa"/>
        <w:right w:w="70.0" w:type="dxa"/>
      </w:tblCellMar>
    </w:tblPr>
  </w:style>
  <w:style w:type="table" w:styleId="ab"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c"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d"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e"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0"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1"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2"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3"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4"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5"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6"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7" w:customStyle="1">
    <w:basedOn w:val="TableNormal7"/>
    <w:tblPr>
      <w:tblStyleRowBandSize w:val="1"/>
      <w:tblStyleColBandSize w:val="1"/>
      <w:tblCellMar>
        <w:top w:w="100.0" w:type="dxa"/>
        <w:left w:w="100.0" w:type="dxa"/>
        <w:bottom w:w="100.0" w:type="dxa"/>
        <w:right w:w="100.0" w:type="dxa"/>
      </w:tblCellMar>
    </w:tblPr>
  </w:style>
  <w:style w:type="table" w:styleId="af8" w:customStyle="1">
    <w:basedOn w:val="TableNormal7"/>
    <w:tblPr>
      <w:tblStyleRowBandSize w:val="1"/>
      <w:tblStyleColBandSize w:val="1"/>
      <w:tblCellMar>
        <w:top w:w="100.0" w:type="dxa"/>
        <w:left w:w="100.0" w:type="dxa"/>
        <w:bottom w:w="100.0" w:type="dxa"/>
        <w:right w:w="100.0" w:type="dxa"/>
      </w:tblCellMar>
    </w:tblPr>
  </w:style>
  <w:style w:type="table" w:styleId="af9" w:customStyle="1">
    <w:basedOn w:val="TableNormal7"/>
    <w:tblPr>
      <w:tblStyleRowBandSize w:val="1"/>
      <w:tblStyleColBandSize w:val="1"/>
      <w:tblCellMar>
        <w:top w:w="100.0" w:type="dxa"/>
        <w:left w:w="100.0" w:type="dxa"/>
        <w:bottom w:w="100.0" w:type="dxa"/>
        <w:right w:w="100.0" w:type="dxa"/>
      </w:tblCellMar>
    </w:tblPr>
  </w:style>
  <w:style w:type="table" w:styleId="afa" w:customStyle="1">
    <w:basedOn w:val="TableNormal7"/>
    <w:tblPr>
      <w:tblStyleRowBandSize w:val="1"/>
      <w:tblStyleColBandSize w:val="1"/>
      <w:tblCellMar>
        <w:top w:w="100.0" w:type="dxa"/>
        <w:left w:w="100.0" w:type="dxa"/>
        <w:bottom w:w="100.0" w:type="dxa"/>
        <w:right w:w="100.0" w:type="dxa"/>
      </w:tblCellMar>
    </w:tblPr>
  </w:style>
  <w:style w:type="table" w:styleId="afb"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c"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d"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e" w:customStyle="1">
    <w:basedOn w:val="TableNormal7"/>
    <w:tblPr>
      <w:tblStyleRowBandSize w:val="1"/>
      <w:tblStyleColBandSize w:val="1"/>
      <w:tblCellMar>
        <w:left w:w="115.0" w:type="dxa"/>
        <w:right w:w="115.0" w:type="dxa"/>
      </w:tblCellMar>
    </w:tblPr>
  </w:style>
  <w:style w:type="table" w:styleId="aff"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0"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1"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2"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3"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4"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5"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6"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7"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8"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9"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paragraph" w:styleId="NormalWeb">
    <w:name w:val="Normal (Web)"/>
    <w:basedOn w:val="Normal"/>
    <w:uiPriority w:val="99"/>
    <w:unhideWhenUsed w:val="1"/>
    <w:rsid w:val="00902A61"/>
    <w:pPr>
      <w:spacing w:after="100" w:afterAutospacing="1" w:before="100" w:beforeAutospacing="1" w:line="240" w:lineRule="auto"/>
      <w:jc w:val="left"/>
    </w:pPr>
    <w:rPr>
      <w:rFonts w:ascii="Times New Roman" w:cs="Times New Roman" w:eastAsia="Times New Roman" w:hAnsi="Times New Roman"/>
      <w:sz w:val="24"/>
      <w:szCs w:val="24"/>
      <w:lang w:val="es-CL"/>
    </w:rPr>
  </w:style>
  <w:style w:type="table" w:styleId="affa"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b" w:customStyle="1">
    <w:basedOn w:val="TableNormal6"/>
    <w:tblPr>
      <w:tblStyleRowBandSize w:val="1"/>
      <w:tblStyleColBandSize w:val="1"/>
      <w:tblCellMar>
        <w:top w:w="100.0" w:type="dxa"/>
        <w:left w:w="100.0" w:type="dxa"/>
        <w:bottom w:w="100.0" w:type="dxa"/>
        <w:right w:w="100.0" w:type="dxa"/>
      </w:tblCellMar>
    </w:tblPr>
  </w:style>
  <w:style w:type="table" w:styleId="affc"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d"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e"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0"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1" w:customStyle="1">
    <w:basedOn w:val="TableNormal6"/>
    <w:tblPr>
      <w:tblStyleRowBandSize w:val="1"/>
      <w:tblStyleColBandSize w:val="1"/>
      <w:tblCellMar>
        <w:left w:w="115.0" w:type="dxa"/>
        <w:right w:w="115.0" w:type="dxa"/>
      </w:tblCellMar>
    </w:tblPr>
  </w:style>
  <w:style w:type="table" w:styleId="afff2" w:customStyle="1">
    <w:basedOn w:val="TableNormal6"/>
    <w:tblPr>
      <w:tblStyleRowBandSize w:val="1"/>
      <w:tblStyleColBandSize w:val="1"/>
      <w:tblCellMar>
        <w:left w:w="115.0" w:type="dxa"/>
        <w:right w:w="115.0" w:type="dxa"/>
      </w:tblCellMar>
    </w:tblPr>
  </w:style>
  <w:style w:type="table" w:styleId="afff3" w:customStyle="1">
    <w:basedOn w:val="TableNormal6"/>
    <w:tblPr>
      <w:tblStyleRowBandSize w:val="1"/>
      <w:tblStyleColBandSize w:val="1"/>
      <w:tblCellMar>
        <w:left w:w="115.0" w:type="dxa"/>
        <w:right w:w="115.0" w:type="dxa"/>
      </w:tblCellMar>
    </w:tblPr>
  </w:style>
  <w:style w:type="table" w:styleId="afff4" w:customStyle="1">
    <w:basedOn w:val="TableNormal6"/>
    <w:tblPr>
      <w:tblStyleRowBandSize w:val="1"/>
      <w:tblStyleColBandSize w:val="1"/>
      <w:tblCellMar>
        <w:left w:w="115.0" w:type="dxa"/>
        <w:right w:w="115.0" w:type="dxa"/>
      </w:tblCellMar>
    </w:tblPr>
  </w:style>
  <w:style w:type="table" w:styleId="afff5" w:customStyle="1">
    <w:basedOn w:val="TableNormal6"/>
    <w:tblPr>
      <w:tblStyleRowBandSize w:val="1"/>
      <w:tblStyleColBandSize w:val="1"/>
      <w:tblCellMar>
        <w:left w:w="115.0" w:type="dxa"/>
        <w:right w:w="115.0" w:type="dxa"/>
      </w:tblCellMar>
    </w:tblPr>
  </w:style>
  <w:style w:type="table" w:styleId="afff6" w:customStyle="1">
    <w:basedOn w:val="TableNormal6"/>
    <w:tblPr>
      <w:tblStyleRowBandSize w:val="1"/>
      <w:tblStyleColBandSize w:val="1"/>
      <w:tblCellMar>
        <w:left w:w="115.0" w:type="dxa"/>
        <w:right w:w="115.0" w:type="dxa"/>
      </w:tblCellMar>
    </w:tblPr>
  </w:style>
  <w:style w:type="table" w:styleId="afff7" w:customStyle="1">
    <w:basedOn w:val="TableNormal6"/>
    <w:tblPr>
      <w:tblStyleRowBandSize w:val="1"/>
      <w:tblStyleColBandSize w:val="1"/>
      <w:tblCellMar>
        <w:left w:w="115.0" w:type="dxa"/>
        <w:right w:w="115.0" w:type="dxa"/>
      </w:tblCellMar>
    </w:tblPr>
  </w:style>
  <w:style w:type="table" w:styleId="afff8"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9"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a"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b"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c"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d"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e"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0"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1" w:customStyle="1">
    <w:basedOn w:val="TableNormal6"/>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2"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3"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4"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5"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6"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7"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8"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9"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a"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b" w:customStyle="1">
    <w:basedOn w:val="TableNormal5"/>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c" w:customStyle="1">
    <w:basedOn w:val="TableNormal5"/>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d" w:customStyle="1">
    <w:basedOn w:val="TableNormal5"/>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e"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0"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1"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2"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3"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4"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5"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6"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7"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8"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9"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a"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b"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c"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d"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e"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0"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1"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2"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3"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4"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5"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6"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7"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8"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9"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a"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b"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c"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d"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e"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0"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1"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2"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3"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4" w:customStyle="1">
    <w:basedOn w:val="TableNormal4"/>
    <w:tblPr>
      <w:tblStyleRowBandSize w:val="1"/>
      <w:tblStyleColBandSize w:val="1"/>
      <w:tblCellMar>
        <w:left w:w="115.0" w:type="dxa"/>
        <w:right w:w="115.0" w:type="dxa"/>
      </w:tblCellMar>
    </w:tblPr>
  </w:style>
  <w:style w:type="table" w:styleId="afffffff5"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6" w:customStyle="1">
    <w:basedOn w:val="TableNormal4"/>
    <w:tblPr>
      <w:tblStyleRowBandSize w:val="1"/>
      <w:tblStyleColBandSize w:val="1"/>
      <w:tblCellMar>
        <w:left w:w="115.0" w:type="dxa"/>
        <w:right w:w="115.0" w:type="dxa"/>
      </w:tblCellMar>
    </w:tblPr>
  </w:style>
  <w:style w:type="table" w:styleId="afffffff7" w:customStyle="1">
    <w:basedOn w:val="TableNormal4"/>
    <w:tblPr>
      <w:tblStyleRowBandSize w:val="1"/>
      <w:tblStyleColBandSize w:val="1"/>
      <w:tblCellMar>
        <w:left w:w="115.0" w:type="dxa"/>
        <w:right w:w="115.0" w:type="dxa"/>
      </w:tblCellMar>
    </w:tblPr>
  </w:style>
  <w:style w:type="table" w:styleId="afffffff8"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9"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a"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b"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c"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d"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e"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0"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1"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2"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3"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4"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5"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6"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7"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8"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9"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a"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b"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c"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d"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e"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0"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1"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2"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3"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4"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5"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6" w:customStyle="1">
    <w:basedOn w:val="TableNormal3"/>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7"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8"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9" w:customStyle="1">
    <w:basedOn w:val="TableNormal3"/>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a"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b"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c" w:customStyle="1">
    <w:basedOn w:val="TableNormal3"/>
    <w:tblPr>
      <w:tblStyleRowBandSize w:val="1"/>
      <w:tblStyleColBandSize w:val="1"/>
      <w:tblCellMar>
        <w:top w:w="100.0" w:type="dxa"/>
        <w:left w:w="100.0" w:type="dxa"/>
        <w:bottom w:w="100.0" w:type="dxa"/>
        <w:right w:w="100.0" w:type="dxa"/>
      </w:tblCellMar>
    </w:tblPr>
  </w:style>
  <w:style w:type="table" w:styleId="afffffffffd"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e" w:customStyle="1">
    <w:basedOn w:val="TableNormal3"/>
    <w:tblPr>
      <w:tblStyleRowBandSize w:val="1"/>
      <w:tblStyleColBandSize w:val="1"/>
      <w:tblCellMar>
        <w:left w:w="115.0" w:type="dxa"/>
        <w:right w:w="115.0" w:type="dxa"/>
      </w:tblCellMar>
    </w:tblPr>
  </w:style>
  <w:style w:type="table" w:styleId="affffffffff" w:customStyle="1">
    <w:basedOn w:val="TableNormal3"/>
    <w:tblPr>
      <w:tblStyleRowBandSize w:val="1"/>
      <w:tblStyleColBandSize w:val="1"/>
      <w:tblCellMar>
        <w:left w:w="115.0" w:type="dxa"/>
        <w:right w:w="115.0" w:type="dxa"/>
      </w:tblCellMar>
    </w:tblPr>
  </w:style>
  <w:style w:type="table" w:styleId="affffffffff0" w:customStyle="1">
    <w:basedOn w:val="TableNormal3"/>
    <w:tblPr>
      <w:tblStyleRowBandSize w:val="1"/>
      <w:tblStyleColBandSize w:val="1"/>
      <w:tblCellMar>
        <w:left w:w="115.0" w:type="dxa"/>
        <w:right w:w="115.0" w:type="dxa"/>
      </w:tblCellMar>
    </w:tblPr>
  </w:style>
  <w:style w:type="table" w:styleId="affffffffff1" w:customStyle="1">
    <w:basedOn w:val="TableNormal3"/>
    <w:tblPr>
      <w:tblStyleRowBandSize w:val="1"/>
      <w:tblStyleColBandSize w:val="1"/>
      <w:tblCellMar>
        <w:left w:w="115.0" w:type="dxa"/>
        <w:right w:w="115.0" w:type="dxa"/>
      </w:tblCellMar>
    </w:tblPr>
  </w:style>
  <w:style w:type="table" w:styleId="affffffffff2" w:customStyle="1">
    <w:basedOn w:val="TableNormal3"/>
    <w:tblPr>
      <w:tblStyleRowBandSize w:val="1"/>
      <w:tblStyleColBandSize w:val="1"/>
      <w:tblCellMar>
        <w:left w:w="115.0" w:type="dxa"/>
        <w:right w:w="115.0" w:type="dxa"/>
      </w:tblCellMar>
    </w:tblPr>
  </w:style>
  <w:style w:type="table" w:styleId="affffffffff3" w:customStyle="1">
    <w:basedOn w:val="TableNormal3"/>
    <w:tblPr>
      <w:tblStyleRowBandSize w:val="1"/>
      <w:tblStyleColBandSize w:val="1"/>
      <w:tblCellMar>
        <w:left w:w="115.0" w:type="dxa"/>
        <w:right w:w="115.0" w:type="dxa"/>
      </w:tblCellMar>
    </w:tblPr>
  </w:style>
  <w:style w:type="table" w:styleId="affffffffff4"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5" w:customStyle="1">
    <w:basedOn w:val="TableNormal2"/>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6"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7"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8"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9"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a" w:customStyle="1">
    <w:basedOn w:val="TableNormal2"/>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b"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c" w:customStyle="1">
    <w:basedOn w:val="TableNormal2"/>
    <w:tblPr>
      <w:tblStyleRowBandSize w:val="1"/>
      <w:tblStyleColBandSize w:val="1"/>
      <w:tblCellMar>
        <w:left w:w="115.0" w:type="dxa"/>
        <w:right w:w="115.0" w:type="dxa"/>
      </w:tblCellMar>
    </w:tblPr>
  </w:style>
  <w:style w:type="table" w:styleId="affffffffffd" w:customStyle="1">
    <w:basedOn w:val="TableNormal2"/>
    <w:tblPr>
      <w:tblStyleRowBandSize w:val="1"/>
      <w:tblStyleColBandSize w:val="1"/>
      <w:tblCellMar>
        <w:left w:w="115.0" w:type="dxa"/>
        <w:right w:w="115.0" w:type="dxa"/>
      </w:tblCellMar>
    </w:tblPr>
  </w:style>
  <w:style w:type="table" w:styleId="affffffffffe" w:customStyle="1">
    <w:basedOn w:val="TableNormal2"/>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 w:customStyle="1">
    <w:basedOn w:val="TableNormal2"/>
    <w:tblPr>
      <w:tblStyleRowBandSize w:val="1"/>
      <w:tblStyleColBandSize w:val="1"/>
      <w:tblCellMar>
        <w:left w:w="115.0" w:type="dxa"/>
        <w:right w:w="115.0" w:type="dxa"/>
      </w:tblCellMar>
    </w:tblPr>
  </w:style>
  <w:style w:type="table" w:styleId="afffffffffff0" w:customStyle="1">
    <w:basedOn w:val="TableNormal2"/>
    <w:tblPr>
      <w:tblStyleRowBandSize w:val="1"/>
      <w:tblStyleColBandSize w:val="1"/>
      <w:tblCellMar>
        <w:left w:w="115.0" w:type="dxa"/>
        <w:right w:w="115.0" w:type="dxa"/>
      </w:tblCellMar>
    </w:tblPr>
  </w:style>
  <w:style w:type="table" w:styleId="afffffffffff1" w:customStyle="1">
    <w:basedOn w:val="TableNormal2"/>
    <w:tblPr>
      <w:tblStyleRowBandSize w:val="1"/>
      <w:tblStyleColBandSize w:val="1"/>
      <w:tblCellMar>
        <w:left w:w="115.0" w:type="dxa"/>
        <w:right w:w="115.0" w:type="dxa"/>
      </w:tblCellMar>
    </w:tblPr>
  </w:style>
  <w:style w:type="table" w:styleId="afffffffffff2" w:customStyle="1">
    <w:basedOn w:val="TableNormal2"/>
    <w:tblPr>
      <w:tblStyleRowBandSize w:val="1"/>
      <w:tblStyleColBandSize w:val="1"/>
      <w:tblCellMar>
        <w:left w:w="115.0" w:type="dxa"/>
        <w:right w:w="115.0" w:type="dxa"/>
      </w:tblCellMar>
    </w:tblPr>
  </w:style>
  <w:style w:type="table" w:styleId="afffffffffff3" w:customStyle="1">
    <w:basedOn w:val="TableNormal2"/>
    <w:tblPr>
      <w:tblStyleRowBandSize w:val="1"/>
      <w:tblStyleColBandSize w:val="1"/>
      <w:tblCellMar>
        <w:left w:w="115.0" w:type="dxa"/>
        <w:right w:w="115.0" w:type="dxa"/>
      </w:tblCellMar>
    </w:tblPr>
  </w:style>
  <w:style w:type="table" w:styleId="afffffffffff4" w:customStyle="1">
    <w:basedOn w:val="TableNormal2"/>
    <w:tblPr>
      <w:tblStyleRowBandSize w:val="1"/>
      <w:tblStyleColBandSize w:val="1"/>
      <w:tblCellMar>
        <w:left w:w="115.0" w:type="dxa"/>
        <w:right w:w="115.0" w:type="dxa"/>
      </w:tblCellMar>
    </w:tblPr>
  </w:style>
  <w:style w:type="table" w:styleId="afffffffffff5" w:customStyle="1">
    <w:basedOn w:val="TableNormal2"/>
    <w:tblPr>
      <w:tblStyleRowBandSize w:val="1"/>
      <w:tblStyleColBandSize w:val="1"/>
      <w:tblCellMar>
        <w:left w:w="115.0" w:type="dxa"/>
        <w:right w:w="115.0" w:type="dxa"/>
      </w:tblCellMar>
    </w:tblPr>
  </w:style>
  <w:style w:type="table" w:styleId="afffffffffff6" w:customStyle="1">
    <w:basedOn w:val="TableNormal2"/>
    <w:tblPr>
      <w:tblStyleRowBandSize w:val="1"/>
      <w:tblStyleColBandSize w:val="1"/>
      <w:tblCellMar>
        <w:left w:w="115.0" w:type="dxa"/>
        <w:right w:w="115.0" w:type="dxa"/>
      </w:tblCellMar>
    </w:tblPr>
  </w:style>
  <w:style w:type="table" w:styleId="afffffffffff7" w:customStyle="1">
    <w:basedOn w:val="TableNormal2"/>
    <w:tblPr>
      <w:tblStyleRowBandSize w:val="1"/>
      <w:tblStyleColBandSize w:val="1"/>
      <w:tblCellMar>
        <w:left w:w="115.0" w:type="dxa"/>
        <w:right w:w="115.0" w:type="dxa"/>
      </w:tblCellMar>
    </w:tblPr>
  </w:style>
  <w:style w:type="table" w:styleId="afffffffffff8" w:customStyle="1">
    <w:basedOn w:val="TableNormal2"/>
    <w:tblPr>
      <w:tblStyleRowBandSize w:val="1"/>
      <w:tblStyleColBandSize w:val="1"/>
      <w:tblCellMar>
        <w:left w:w="115.0" w:type="dxa"/>
        <w:right w:w="115.0" w:type="dxa"/>
      </w:tblCellMar>
    </w:tblPr>
  </w:style>
  <w:style w:type="table" w:styleId="afffffffffff9" w:customStyle="1">
    <w:basedOn w:val="TableNormal2"/>
    <w:tblPr>
      <w:tblStyleRowBandSize w:val="1"/>
      <w:tblStyleColBandSize w:val="1"/>
      <w:tblCellMar>
        <w:left w:w="115.0" w:type="dxa"/>
        <w:right w:w="115.0" w:type="dxa"/>
      </w:tblCellMar>
    </w:tblPr>
  </w:style>
  <w:style w:type="table" w:styleId="afffffffffffa" w:customStyle="1">
    <w:basedOn w:val="TableNormal2"/>
    <w:tblPr>
      <w:tblStyleRowBandSize w:val="1"/>
      <w:tblStyleColBandSize w:val="1"/>
      <w:tblCellMar>
        <w:left w:w="115.0" w:type="dxa"/>
        <w:right w:w="115.0" w:type="dxa"/>
      </w:tblCellMar>
    </w:tblPr>
  </w:style>
  <w:style w:type="table" w:styleId="afffffffffffb" w:customStyle="1">
    <w:basedOn w:val="TableNormal2"/>
    <w:tblPr>
      <w:tblStyleRowBandSize w:val="1"/>
      <w:tblStyleColBandSize w:val="1"/>
      <w:tblCellMar>
        <w:left w:w="115.0" w:type="dxa"/>
        <w:right w:w="115.0" w:type="dxa"/>
      </w:tblCellMar>
    </w:tblPr>
  </w:style>
  <w:style w:type="table" w:styleId="afffffffffffc" w:customStyle="1">
    <w:basedOn w:val="TableNormal2"/>
    <w:tblPr>
      <w:tblStyleRowBandSize w:val="1"/>
      <w:tblStyleColBandSize w:val="1"/>
      <w:tblCellMar>
        <w:left w:w="115.0" w:type="dxa"/>
        <w:right w:w="115.0" w:type="dxa"/>
      </w:tblCellMar>
    </w:tblPr>
  </w:style>
  <w:style w:type="table" w:styleId="afffffffffffd" w:customStyle="1">
    <w:basedOn w:val="TableNormal2"/>
    <w:tblPr>
      <w:tblStyleRowBandSize w:val="1"/>
      <w:tblStyleColBandSize w:val="1"/>
      <w:tblCellMar>
        <w:left w:w="115.0" w:type="dxa"/>
        <w:right w:w="115.0" w:type="dxa"/>
      </w:tblCellMar>
    </w:tblPr>
  </w:style>
  <w:style w:type="table" w:styleId="afffffffffffe" w:customStyle="1">
    <w:basedOn w:val="TableNormal2"/>
    <w:tblPr>
      <w:tblStyleRowBandSize w:val="1"/>
      <w:tblStyleColBandSize w:val="1"/>
      <w:tblCellMar>
        <w:left w:w="115.0" w:type="dxa"/>
        <w:right w:w="115.0" w:type="dxa"/>
      </w:tblCellMar>
    </w:tblPr>
  </w:style>
  <w:style w:type="table" w:styleId="affffffffffff" w:customStyle="1">
    <w:basedOn w:val="TableNormal2"/>
    <w:tblPr>
      <w:tblStyleRowBandSize w:val="1"/>
      <w:tblStyleColBandSize w:val="1"/>
      <w:tblCellMar>
        <w:left w:w="115.0" w:type="dxa"/>
        <w:right w:w="115.0" w:type="dxa"/>
      </w:tblCellMar>
    </w:tblPr>
  </w:style>
  <w:style w:type="table" w:styleId="affffffffffff0" w:customStyle="1">
    <w:basedOn w:val="TableNormal2"/>
    <w:tblPr>
      <w:tblStyleRowBandSize w:val="1"/>
      <w:tblStyleColBandSize w:val="1"/>
      <w:tblCellMar>
        <w:left w:w="115.0" w:type="dxa"/>
        <w:right w:w="115.0" w:type="dxa"/>
      </w:tblCellMar>
    </w:tblPr>
  </w:style>
  <w:style w:type="table" w:styleId="affffffffffff1" w:customStyle="1">
    <w:basedOn w:val="TableNormal2"/>
    <w:tblPr>
      <w:tblStyleRowBandSize w:val="1"/>
      <w:tblStyleColBandSize w:val="1"/>
      <w:tblCellMar>
        <w:left w:w="115.0" w:type="dxa"/>
        <w:right w:w="115.0" w:type="dxa"/>
      </w:tblCellMar>
    </w:tblPr>
  </w:style>
  <w:style w:type="table" w:styleId="affffffffffff2" w:customStyle="1">
    <w:basedOn w:val="TableNormal2"/>
    <w:tblPr>
      <w:tblStyleRowBandSize w:val="1"/>
      <w:tblStyleColBandSize w:val="1"/>
      <w:tblCellMar>
        <w:left w:w="115.0" w:type="dxa"/>
        <w:right w:w="115.0" w:type="dxa"/>
      </w:tblCellMar>
    </w:tblPr>
  </w:style>
  <w:style w:type="table" w:styleId="affffffffffff3" w:customStyle="1">
    <w:basedOn w:val="TableNormal2"/>
    <w:tblPr>
      <w:tblStyleRowBandSize w:val="1"/>
      <w:tblStyleColBandSize w:val="1"/>
      <w:tblCellMar>
        <w:left w:w="115.0" w:type="dxa"/>
        <w:right w:w="115.0" w:type="dxa"/>
      </w:tblCellMar>
    </w:tblPr>
  </w:style>
  <w:style w:type="table" w:styleId="affffffffffff4" w:customStyle="1">
    <w:basedOn w:val="TableNormal2"/>
    <w:tblPr>
      <w:tblStyleRowBandSize w:val="1"/>
      <w:tblStyleColBandSize w:val="1"/>
      <w:tblCellMar>
        <w:left w:w="115.0" w:type="dxa"/>
        <w:right w:w="115.0" w:type="dxa"/>
      </w:tblCellMar>
    </w:tblPr>
  </w:style>
  <w:style w:type="table" w:styleId="affffffffffff5" w:customStyle="1">
    <w:basedOn w:val="TableNormal2"/>
    <w:tblPr>
      <w:tblStyleRowBandSize w:val="1"/>
      <w:tblStyleColBandSize w:val="1"/>
      <w:tblCellMar>
        <w:left w:w="115.0" w:type="dxa"/>
        <w:right w:w="115.0" w:type="dxa"/>
      </w:tblCellMar>
    </w:tblPr>
  </w:style>
  <w:style w:type="table" w:styleId="affffffffffff6" w:customStyle="1">
    <w:basedOn w:val="TableNormal2"/>
    <w:tblPr>
      <w:tblStyleRowBandSize w:val="1"/>
      <w:tblStyleColBandSize w:val="1"/>
      <w:tblCellMar>
        <w:left w:w="115.0" w:type="dxa"/>
        <w:right w:w="115.0" w:type="dxa"/>
      </w:tblCellMar>
    </w:tblPr>
  </w:style>
  <w:style w:type="character" w:styleId="Textoennegrita">
    <w:name w:val="Strong"/>
    <w:basedOn w:val="Fuentedeprrafopredeter"/>
    <w:uiPriority w:val="22"/>
    <w:qFormat w:val="1"/>
    <w:rsid w:val="00D940BA"/>
    <w:rPr>
      <w:b w:val="1"/>
      <w:bCs w:val="1"/>
    </w:rPr>
  </w:style>
  <w:style w:type="table" w:styleId="affffffffffff7" w:customStyle="1">
    <w:basedOn w:val="TableNormal1"/>
    <w:tblPr>
      <w:tblStyleRowBandSize w:val="1"/>
      <w:tblStyleColBandSize w:val="1"/>
      <w:tblCellMar>
        <w:left w:w="115.0" w:type="dxa"/>
        <w:right w:w="115.0" w:type="dxa"/>
      </w:tblCellMar>
    </w:tblPr>
  </w:style>
  <w:style w:type="table" w:styleId="affffffffffff8" w:customStyle="1">
    <w:basedOn w:val="TableNormal1"/>
    <w:tblPr>
      <w:tblStyleRowBandSize w:val="1"/>
      <w:tblStyleColBandSize w:val="1"/>
      <w:tblCellMar>
        <w:left w:w="115.0" w:type="dxa"/>
        <w:right w:w="115.0" w:type="dxa"/>
      </w:tblCellMar>
    </w:tblPr>
  </w:style>
  <w:style w:type="table" w:styleId="affffffffffff9" w:customStyle="1">
    <w:basedOn w:val="TableNormal1"/>
    <w:tblPr>
      <w:tblStyleRowBandSize w:val="1"/>
      <w:tblStyleColBandSize w:val="1"/>
      <w:tblCellMar>
        <w:top w:w="100.0" w:type="dxa"/>
        <w:left w:w="100.0" w:type="dxa"/>
        <w:bottom w:w="100.0" w:type="dxa"/>
        <w:right w:w="100.0" w:type="dxa"/>
      </w:tblCellMar>
    </w:tblPr>
    <w:tcPr>
      <w:shd w:color="auto" w:fill="ffffff" w:val="clear"/>
    </w:tcPr>
  </w:style>
  <w:style w:type="table" w:styleId="affffffffffff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b" w:customStyle="1">
    <w:basedOn w:val="TableNormal1"/>
    <w:tblPr>
      <w:tblStyleRowBandSize w:val="1"/>
      <w:tblStyleColBandSize w:val="1"/>
      <w:tblCellMar>
        <w:left w:w="115.0" w:type="dxa"/>
        <w:right w:w="115.0" w:type="dxa"/>
      </w:tblCellMar>
    </w:tblPr>
  </w:style>
  <w:style w:type="table" w:styleId="affffffffffff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d" w:customStyle="1">
    <w:basedOn w:val="TableNormal1"/>
    <w:tblPr>
      <w:tblStyleRowBandSize w:val="1"/>
      <w:tblStyleColBandSize w:val="1"/>
      <w:tblCellMar>
        <w:left w:w="115.0" w:type="dxa"/>
        <w:right w:w="115.0" w:type="dxa"/>
      </w:tblCellMar>
    </w:tblPr>
  </w:style>
  <w:style w:type="table" w:styleId="affffffffffffe" w:customStyle="1">
    <w:basedOn w:val="TableNormal1"/>
    <w:tblPr>
      <w:tblStyleRowBandSize w:val="1"/>
      <w:tblStyleColBandSize w:val="1"/>
      <w:tblCellMar>
        <w:left w:w="115.0" w:type="dxa"/>
        <w:right w:w="115.0" w:type="dxa"/>
      </w:tblCellMar>
    </w:tblPr>
  </w:style>
  <w:style w:type="table" w:styleId="afffffffffffff" w:customStyle="1">
    <w:basedOn w:val="TableNormal1"/>
    <w:tblPr>
      <w:tblStyleRowBandSize w:val="1"/>
      <w:tblStyleColBandSize w:val="1"/>
      <w:tblCellMar>
        <w:left w:w="115.0" w:type="dxa"/>
        <w:right w:w="115.0" w:type="dxa"/>
      </w:tblCellMar>
    </w:tblPr>
  </w:style>
  <w:style w:type="table" w:styleId="afffffffffffff0" w:customStyle="1">
    <w:basedOn w:val="TableNormal1"/>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1" w:customStyle="1">
    <w:basedOn w:val="TableNormal1"/>
    <w:tblPr>
      <w:tblStyleRowBandSize w:val="1"/>
      <w:tblStyleColBandSize w:val="1"/>
      <w:tblCellMar>
        <w:left w:w="115.0" w:type="dxa"/>
        <w:right w:w="115.0" w:type="dxa"/>
      </w:tblCellMar>
    </w:tblPr>
  </w:style>
  <w:style w:type="table" w:styleId="afffffffffffff2" w:customStyle="1">
    <w:basedOn w:val="TableNormal1"/>
    <w:tblPr>
      <w:tblStyleRowBandSize w:val="1"/>
      <w:tblStyleColBandSize w:val="1"/>
      <w:tblCellMar>
        <w:left w:w="115.0" w:type="dxa"/>
        <w:right w:w="115.0" w:type="dxa"/>
      </w:tblCellMar>
    </w:tblPr>
  </w:style>
  <w:style w:type="table" w:styleId="afffffffffffff3" w:customStyle="1">
    <w:basedOn w:val="TableNormal1"/>
    <w:tblPr>
      <w:tblStyleRowBandSize w:val="1"/>
      <w:tblStyleColBandSize w:val="1"/>
      <w:tblCellMar>
        <w:left w:w="115.0" w:type="dxa"/>
        <w:right w:w="115.0" w:type="dxa"/>
      </w:tblCellMar>
    </w:tblPr>
  </w:style>
  <w:style w:type="table" w:styleId="afffffffffffff4" w:customStyle="1">
    <w:basedOn w:val="TableNormal1"/>
    <w:tblPr>
      <w:tblStyleRowBandSize w:val="1"/>
      <w:tblStyleColBandSize w:val="1"/>
      <w:tblCellMar>
        <w:left w:w="115.0" w:type="dxa"/>
        <w:right w:w="115.0" w:type="dxa"/>
      </w:tblCellMar>
    </w:tblPr>
  </w:style>
  <w:style w:type="table" w:styleId="afffffffffffff5" w:customStyle="1">
    <w:basedOn w:val="TableNormal1"/>
    <w:tblPr>
      <w:tblStyleRowBandSize w:val="1"/>
      <w:tblStyleColBandSize w:val="1"/>
      <w:tblCellMar>
        <w:left w:w="115.0" w:type="dxa"/>
        <w:right w:w="115.0" w:type="dxa"/>
      </w:tblCellMar>
    </w:tblPr>
  </w:style>
  <w:style w:type="table" w:styleId="afffffffffffff6" w:customStyle="1">
    <w:basedOn w:val="TableNormal1"/>
    <w:tblPr>
      <w:tblStyleRowBandSize w:val="1"/>
      <w:tblStyleColBandSize w:val="1"/>
      <w:tblCellMar>
        <w:left w:w="115.0" w:type="dxa"/>
        <w:right w:w="115.0" w:type="dxa"/>
      </w:tblCellMar>
    </w:tblPr>
  </w:style>
  <w:style w:type="table" w:styleId="afffffffffffff7" w:customStyle="1">
    <w:basedOn w:val="TableNormal1"/>
    <w:tblPr>
      <w:tblStyleRowBandSize w:val="1"/>
      <w:tblStyleColBandSize w:val="1"/>
      <w:tblCellMar>
        <w:left w:w="115.0" w:type="dxa"/>
        <w:right w:w="115.0" w:type="dxa"/>
      </w:tblCellMar>
    </w:tblPr>
  </w:style>
  <w:style w:type="table" w:styleId="afffffffffffff8" w:customStyle="1">
    <w:basedOn w:val="TableNormal1"/>
    <w:tblPr>
      <w:tblStyleRowBandSize w:val="1"/>
      <w:tblStyleColBandSize w:val="1"/>
      <w:tblCellMar>
        <w:left w:w="115.0" w:type="dxa"/>
        <w:right w:w="115.0" w:type="dxa"/>
      </w:tblCellMar>
    </w:tblPr>
  </w:style>
  <w:style w:type="table" w:styleId="afffffffffffff9" w:customStyle="1">
    <w:basedOn w:val="TableNormal1"/>
    <w:tblPr>
      <w:tblStyleRowBandSize w:val="1"/>
      <w:tblStyleColBandSize w:val="1"/>
      <w:tblCellMar>
        <w:left w:w="115.0" w:type="dxa"/>
        <w:right w:w="115.0" w:type="dxa"/>
      </w:tblCellMar>
    </w:tblPr>
  </w:style>
  <w:style w:type="table" w:styleId="afffffffffffffa" w:customStyle="1">
    <w:basedOn w:val="TableNormal1"/>
    <w:tblPr>
      <w:tblStyleRowBandSize w:val="1"/>
      <w:tblStyleColBandSize w:val="1"/>
      <w:tblCellMar>
        <w:left w:w="115.0" w:type="dxa"/>
        <w:right w:w="115.0" w:type="dxa"/>
      </w:tblCellMar>
    </w:tblPr>
  </w:style>
  <w:style w:type="table" w:styleId="afffffffffffffb" w:customStyle="1">
    <w:basedOn w:val="TableNormal1"/>
    <w:tblPr>
      <w:tblStyleRowBandSize w:val="1"/>
      <w:tblStyleColBandSize w:val="1"/>
      <w:tblCellMar>
        <w:left w:w="115.0" w:type="dxa"/>
        <w:right w:w="115.0" w:type="dxa"/>
      </w:tblCellMar>
    </w:tblPr>
  </w:style>
  <w:style w:type="table" w:styleId="afffffffffffffc" w:customStyle="1">
    <w:basedOn w:val="TableNormal1"/>
    <w:tblPr>
      <w:tblStyleRowBandSize w:val="1"/>
      <w:tblStyleColBandSize w:val="1"/>
      <w:tblCellMar>
        <w:left w:w="115.0" w:type="dxa"/>
        <w:right w:w="115.0" w:type="dxa"/>
      </w:tblCellMar>
    </w:tblPr>
  </w:style>
  <w:style w:type="table" w:styleId="afffffffffffffd" w:customStyle="1">
    <w:basedOn w:val="TableNormal1"/>
    <w:tblPr>
      <w:tblStyleRowBandSize w:val="1"/>
      <w:tblStyleColBandSize w:val="1"/>
      <w:tblCellMar>
        <w:left w:w="115.0" w:type="dxa"/>
        <w:right w:w="115.0" w:type="dxa"/>
      </w:tblCellMar>
    </w:tblPr>
  </w:style>
  <w:style w:type="table" w:styleId="afffffffffffffe" w:customStyle="1">
    <w:basedOn w:val="TableNormal1"/>
    <w:tblPr>
      <w:tblStyleRowBandSize w:val="1"/>
      <w:tblStyleColBandSize w:val="1"/>
      <w:tblCellMar>
        <w:left w:w="115.0" w:type="dxa"/>
        <w:right w:w="115.0" w:type="dxa"/>
      </w:tblCellMar>
    </w:tblPr>
  </w:style>
  <w:style w:type="table" w:styleId="affffffffffffff" w:customStyle="1">
    <w:basedOn w:val="TableNormal1"/>
    <w:tblPr>
      <w:tblStyleRowBandSize w:val="1"/>
      <w:tblStyleColBandSize w:val="1"/>
      <w:tblCellMar>
        <w:left w:w="115.0" w:type="dxa"/>
        <w:right w:w="115.0" w:type="dxa"/>
      </w:tblCellMar>
    </w:tblPr>
  </w:style>
  <w:style w:type="table" w:styleId="affffffffffffff0" w:customStyle="1">
    <w:basedOn w:val="TableNormal1"/>
    <w:tblPr>
      <w:tblStyleRowBandSize w:val="1"/>
      <w:tblStyleColBandSize w:val="1"/>
      <w:tblCellMar>
        <w:left w:w="115.0" w:type="dxa"/>
        <w:right w:w="115.0" w:type="dxa"/>
      </w:tblCellMar>
    </w:tblPr>
  </w:style>
  <w:style w:type="table" w:styleId="affffffffffffff1" w:customStyle="1">
    <w:basedOn w:val="TableNormal1"/>
    <w:tblPr>
      <w:tblStyleRowBandSize w:val="1"/>
      <w:tblStyleColBandSize w:val="1"/>
      <w:tblCellMar>
        <w:left w:w="115.0" w:type="dxa"/>
        <w:right w:w="115.0" w:type="dxa"/>
      </w:tblCellMar>
    </w:tblPr>
  </w:style>
  <w:style w:type="table" w:styleId="affffffffffffff2" w:customStyle="1">
    <w:basedOn w:val="TableNormal1"/>
    <w:tblPr>
      <w:tblStyleRowBandSize w:val="1"/>
      <w:tblStyleColBandSize w:val="1"/>
      <w:tblCellMar>
        <w:left w:w="115.0" w:type="dxa"/>
        <w:right w:w="115.0" w:type="dxa"/>
      </w:tblCellMar>
    </w:tblPr>
  </w:style>
  <w:style w:type="table" w:styleId="affffffffffffff3" w:customStyle="1">
    <w:basedOn w:val="TableNormal1"/>
    <w:tblPr>
      <w:tblStyleRowBandSize w:val="1"/>
      <w:tblStyleColBandSize w:val="1"/>
      <w:tblCellMar>
        <w:left w:w="115.0" w:type="dxa"/>
        <w:right w:w="115.0" w:type="dxa"/>
      </w:tblCellMar>
    </w:tblPr>
  </w:style>
  <w:style w:type="table" w:styleId="affffffffffffff4" w:customStyle="1">
    <w:basedOn w:val="TableNormal1"/>
    <w:tblPr>
      <w:tblStyleRowBandSize w:val="1"/>
      <w:tblStyleColBandSize w:val="1"/>
      <w:tblCellMar>
        <w:left w:w="115.0" w:type="dxa"/>
        <w:right w:w="115.0" w:type="dxa"/>
      </w:tblCellMar>
    </w:tblPr>
  </w:style>
  <w:style w:type="table" w:styleId="affffffffffffff5" w:customStyle="1">
    <w:basedOn w:val="TableNormal1"/>
    <w:tblPr>
      <w:tblStyleRowBandSize w:val="1"/>
      <w:tblStyleColBandSize w:val="1"/>
      <w:tblCellMar>
        <w:left w:w="115.0" w:type="dxa"/>
        <w:right w:w="115.0" w:type="dxa"/>
      </w:tblCellMar>
    </w:tblPr>
  </w:style>
  <w:style w:type="table" w:styleId="affffffffffffff6" w:customStyle="1">
    <w:basedOn w:val="TableNormal1"/>
    <w:tblPr>
      <w:tblStyleRowBandSize w:val="1"/>
      <w:tblStyleColBandSize w:val="1"/>
      <w:tblCellMar>
        <w:left w:w="115.0" w:type="dxa"/>
        <w:right w:w="115.0" w:type="dxa"/>
      </w:tblCellMar>
    </w:tblPr>
  </w:style>
  <w:style w:type="table" w:styleId="affffffffffffff7" w:customStyle="1">
    <w:basedOn w:val="TableNormal1"/>
    <w:tblPr>
      <w:tblStyleRowBandSize w:val="1"/>
      <w:tblStyleColBandSize w:val="1"/>
      <w:tblCellMar>
        <w:left w:w="115.0" w:type="dxa"/>
        <w:right w:w="115.0" w:type="dxa"/>
      </w:tblCellMar>
    </w:tblPr>
  </w:style>
  <w:style w:type="table" w:styleId="affffffffffffff8" w:customStyle="1">
    <w:basedOn w:val="TableNormal1"/>
    <w:tblPr>
      <w:tblStyleRowBandSize w:val="1"/>
      <w:tblStyleColBandSize w:val="1"/>
      <w:tblCellMar>
        <w:left w:w="115.0" w:type="dxa"/>
        <w:right w:w="115.0" w:type="dxa"/>
      </w:tblCellMar>
    </w:tblPr>
  </w:style>
  <w:style w:type="table" w:styleId="affffffffffffff9" w:customStyle="1">
    <w:basedOn w:val="TableNormal1"/>
    <w:tblPr>
      <w:tblStyleRowBandSize w:val="1"/>
      <w:tblStyleColBandSize w:val="1"/>
      <w:tblCellMar>
        <w:left w:w="115.0" w:type="dxa"/>
        <w:right w:w="115.0" w:type="dxa"/>
      </w:tblCellMar>
    </w:tblPr>
  </w:style>
  <w:style w:type="table" w:styleId="affffffffffffffa" w:customStyle="1">
    <w:basedOn w:val="TableNormal1"/>
    <w:tblPr>
      <w:tblStyleRowBandSize w:val="1"/>
      <w:tblStyleColBandSize w:val="1"/>
      <w:tblCellMar>
        <w:left w:w="115.0" w:type="dxa"/>
        <w:right w:w="115.0" w:type="dxa"/>
      </w:tblCellMar>
    </w:tblPr>
  </w:style>
  <w:style w:type="table" w:styleId="affffffffffffffb" w:customStyle="1">
    <w:basedOn w:val="TableNormal1"/>
    <w:tblPr>
      <w:tblStyleRowBandSize w:val="1"/>
      <w:tblStyleColBandSize w:val="1"/>
      <w:tblCellMar>
        <w:left w:w="115.0" w:type="dxa"/>
        <w:right w:w="115.0" w:type="dxa"/>
      </w:tblCellMar>
    </w:tblPr>
  </w:style>
  <w:style w:type="table" w:styleId="affffffffffffffc" w:customStyle="1">
    <w:basedOn w:val="TableNormal1"/>
    <w:tblPr>
      <w:tblStyleRowBandSize w:val="1"/>
      <w:tblStyleColBandSize w:val="1"/>
      <w:tblCellMar>
        <w:left w:w="115.0" w:type="dxa"/>
        <w:right w:w="115.0" w:type="dxa"/>
      </w:tblCellMar>
    </w:tblPr>
  </w:style>
  <w:style w:type="table" w:styleId="affffffffffffffd" w:customStyle="1">
    <w:basedOn w:val="TableNormal1"/>
    <w:tblPr>
      <w:tblStyleRowBandSize w:val="1"/>
      <w:tblStyleColBandSize w:val="1"/>
      <w:tblCellMar>
        <w:left w:w="115.0" w:type="dxa"/>
        <w:right w:w="115.0" w:type="dxa"/>
      </w:tblCellMar>
    </w:tblPr>
  </w:style>
  <w:style w:type="table" w:styleId="affffffffffffffe" w:customStyle="1">
    <w:basedOn w:val="TableNormal1"/>
    <w:tblPr>
      <w:tblStyleRowBandSize w:val="1"/>
      <w:tblStyleColBandSize w:val="1"/>
      <w:tblCellMar>
        <w:left w:w="115.0" w:type="dxa"/>
        <w:right w:w="115.0" w:type="dxa"/>
      </w:tblCellMar>
    </w:tblPr>
  </w:style>
  <w:style w:type="table" w:styleId="afffffffffffffff" w:customStyle="1">
    <w:basedOn w:val="TableNormal1"/>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ff0" w:customStyle="1">
    <w:basedOn w:val="TableNormal0"/>
    <w:tblPr>
      <w:tblStyleRowBandSize w:val="1"/>
      <w:tblStyleColBandSize w:val="1"/>
      <w:tblCellMar>
        <w:left w:w="115.0" w:type="dxa"/>
        <w:right w:w="115.0" w:type="dxa"/>
      </w:tblCellMar>
    </w:tblPr>
  </w:style>
  <w:style w:type="table" w:styleId="afffffffffffffff1" w:customStyle="1">
    <w:basedOn w:val="TableNormal0"/>
    <w:tblPr>
      <w:tblStyleRowBandSize w:val="1"/>
      <w:tblStyleColBandSize w:val="1"/>
      <w:tblCellMar>
        <w:left w:w="115.0" w:type="dxa"/>
        <w:right w:w="115.0" w:type="dxa"/>
      </w:tblCellMar>
    </w:tblPr>
  </w:style>
  <w:style w:type="table" w:styleId="afffffffffffffff2" w:customStyle="1">
    <w:basedOn w:val="TableNormal0"/>
    <w:tblPr>
      <w:tblStyleRowBandSize w:val="1"/>
      <w:tblStyleColBandSize w:val="1"/>
      <w:tblCellMar>
        <w:left w:w="115.0" w:type="dxa"/>
        <w:right w:w="115.0" w:type="dxa"/>
      </w:tblCellMar>
    </w:tblPr>
    <w:tcPr>
      <w:shd w:color="auto" w:fill="ffffff" w:val="clear"/>
    </w:tcPr>
  </w:style>
  <w:style w:type="table" w:styleId="afffffffffffffff3"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fff4" w:customStyle="1">
    <w:basedOn w:val="TableNormal0"/>
    <w:tblPr>
      <w:tblStyleRowBandSize w:val="1"/>
      <w:tblStyleColBandSize w:val="1"/>
      <w:tblCellMar>
        <w:left w:w="115.0" w:type="dxa"/>
        <w:right w:w="115.0" w:type="dxa"/>
      </w:tblCellMar>
    </w:tblPr>
  </w:style>
  <w:style w:type="table" w:styleId="afffffffffffffff5"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fff6" w:customStyle="1">
    <w:basedOn w:val="TableNormal0"/>
    <w:tblPr>
      <w:tblStyleRowBandSize w:val="1"/>
      <w:tblStyleColBandSize w:val="1"/>
      <w:tblCellMar>
        <w:left w:w="115.0" w:type="dxa"/>
        <w:right w:w="115.0" w:type="dxa"/>
      </w:tblCellMar>
    </w:tblPr>
  </w:style>
  <w:style w:type="table" w:styleId="afffffffffffffff7" w:customStyle="1">
    <w:basedOn w:val="TableNormal0"/>
    <w:tblPr>
      <w:tblStyleRowBandSize w:val="1"/>
      <w:tblStyleColBandSize w:val="1"/>
      <w:tblCellMar>
        <w:left w:w="115.0" w:type="dxa"/>
        <w:right w:w="115.0" w:type="dxa"/>
      </w:tblCellMar>
    </w:tblPr>
  </w:style>
  <w:style w:type="table" w:styleId="afffffffffffffff8" w:customStyle="1">
    <w:basedOn w:val="TableNormal0"/>
    <w:tblPr>
      <w:tblStyleRowBandSize w:val="1"/>
      <w:tblStyleColBandSize w:val="1"/>
      <w:tblCellMar>
        <w:left w:w="115.0" w:type="dxa"/>
        <w:right w:w="115.0" w:type="dxa"/>
      </w:tblCellMar>
    </w:tblPr>
  </w:style>
  <w:style w:type="table" w:styleId="afffffffffffffff9" w:customStyle="1">
    <w:basedOn w:val="TableNormal0"/>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ffa" w:customStyle="1">
    <w:basedOn w:val="TableNormal0"/>
    <w:tblPr>
      <w:tblStyleRowBandSize w:val="1"/>
      <w:tblStyleColBandSize w:val="1"/>
      <w:tblCellMar>
        <w:left w:w="115.0" w:type="dxa"/>
        <w:right w:w="115.0" w:type="dxa"/>
      </w:tblCellMar>
    </w:tblPr>
  </w:style>
  <w:style w:type="table" w:styleId="afffffffffffffffb" w:customStyle="1">
    <w:basedOn w:val="TableNormal0"/>
    <w:tblPr>
      <w:tblStyleRowBandSize w:val="1"/>
      <w:tblStyleColBandSize w:val="1"/>
      <w:tblCellMar>
        <w:left w:w="115.0" w:type="dxa"/>
        <w:right w:w="115.0" w:type="dxa"/>
      </w:tblCellMar>
    </w:tblPr>
  </w:style>
  <w:style w:type="table" w:styleId="afffffffffffffffc" w:customStyle="1">
    <w:basedOn w:val="TableNormal0"/>
    <w:tblPr>
      <w:tblStyleRowBandSize w:val="1"/>
      <w:tblStyleColBandSize w:val="1"/>
      <w:tblCellMar>
        <w:left w:w="115.0" w:type="dxa"/>
        <w:right w:w="115.0" w:type="dxa"/>
      </w:tblCellMar>
    </w:tblPr>
  </w:style>
  <w:style w:type="table" w:styleId="afffffffffffffffd" w:customStyle="1">
    <w:basedOn w:val="TableNormal0"/>
    <w:tblPr>
      <w:tblStyleRowBandSize w:val="1"/>
      <w:tblStyleColBandSize w:val="1"/>
      <w:tblCellMar>
        <w:left w:w="115.0" w:type="dxa"/>
        <w:right w:w="115.0" w:type="dxa"/>
      </w:tblCellMar>
    </w:tblPr>
  </w:style>
  <w:style w:type="table" w:styleId="afffffffffffffffe" w:customStyle="1">
    <w:basedOn w:val="TableNormal0"/>
    <w:tblPr>
      <w:tblStyleRowBandSize w:val="1"/>
      <w:tblStyleColBandSize w:val="1"/>
      <w:tblCellMar>
        <w:left w:w="115.0" w:type="dxa"/>
        <w:right w:w="115.0" w:type="dxa"/>
      </w:tblCellMar>
    </w:tblPr>
  </w:style>
  <w:style w:type="table" w:styleId="affffffffffffffff" w:customStyle="1">
    <w:basedOn w:val="TableNormal0"/>
    <w:tblPr>
      <w:tblStyleRowBandSize w:val="1"/>
      <w:tblStyleColBandSize w:val="1"/>
      <w:tblCellMar>
        <w:left w:w="115.0" w:type="dxa"/>
        <w:right w:w="115.0" w:type="dxa"/>
      </w:tblCellMar>
    </w:tblPr>
  </w:style>
  <w:style w:type="table" w:styleId="affffffffffffffff0" w:customStyle="1">
    <w:basedOn w:val="TableNormal0"/>
    <w:tblPr>
      <w:tblStyleRowBandSize w:val="1"/>
      <w:tblStyleColBandSize w:val="1"/>
      <w:tblCellMar>
        <w:left w:w="115.0" w:type="dxa"/>
        <w:right w:w="115.0" w:type="dxa"/>
      </w:tblCellMar>
    </w:tblPr>
  </w:style>
  <w:style w:type="table" w:styleId="affffffffffffffff1" w:customStyle="1">
    <w:basedOn w:val="TableNormal0"/>
    <w:tblPr>
      <w:tblStyleRowBandSize w:val="1"/>
      <w:tblStyleColBandSize w:val="1"/>
      <w:tblCellMar>
        <w:left w:w="115.0" w:type="dxa"/>
        <w:right w:w="115.0" w:type="dxa"/>
      </w:tblCellMar>
    </w:tblPr>
  </w:style>
  <w:style w:type="table" w:styleId="affffffffffffffff2" w:customStyle="1">
    <w:basedOn w:val="TableNormal0"/>
    <w:tblPr>
      <w:tblStyleRowBandSize w:val="1"/>
      <w:tblStyleColBandSize w:val="1"/>
      <w:tblCellMar>
        <w:left w:w="115.0" w:type="dxa"/>
        <w:right w:w="115.0" w:type="dxa"/>
      </w:tblCellMar>
    </w:tblPr>
  </w:style>
  <w:style w:type="table" w:styleId="affffffffffffffff3" w:customStyle="1">
    <w:basedOn w:val="TableNormal0"/>
    <w:tblPr>
      <w:tblStyleRowBandSize w:val="1"/>
      <w:tblStyleColBandSize w:val="1"/>
      <w:tblCellMar>
        <w:left w:w="115.0" w:type="dxa"/>
        <w:right w:w="115.0" w:type="dxa"/>
      </w:tblCellMar>
    </w:tblPr>
  </w:style>
  <w:style w:type="table" w:styleId="affffffffffffffff4" w:customStyle="1">
    <w:basedOn w:val="TableNormal0"/>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fff5" w:customStyle="1">
    <w:basedOn w:val="TableNormal0"/>
    <w:tblPr>
      <w:tblStyleRowBandSize w:val="1"/>
      <w:tblStyleColBandSize w:val="1"/>
      <w:tblCellMar>
        <w:left w:w="115.0" w:type="dxa"/>
        <w:right w:w="115.0" w:type="dxa"/>
      </w:tblCellMar>
    </w:tblPr>
  </w:style>
  <w:style w:type="table" w:styleId="affffffffffffffff6" w:customStyle="1">
    <w:basedOn w:val="TableNormal0"/>
    <w:tblPr>
      <w:tblStyleRowBandSize w:val="1"/>
      <w:tblStyleColBandSize w:val="1"/>
      <w:tblCellMar>
        <w:left w:w="115.0" w:type="dxa"/>
        <w:right w:w="115.0" w:type="dxa"/>
      </w:tblCellMar>
    </w:tblPr>
  </w:style>
  <w:style w:type="table" w:styleId="affffffffffffffff7" w:customStyle="1">
    <w:basedOn w:val="TableNormal0"/>
    <w:tblPr>
      <w:tblStyleRowBandSize w:val="1"/>
      <w:tblStyleColBandSize w:val="1"/>
      <w:tblCellMar>
        <w:left w:w="115.0" w:type="dxa"/>
        <w:right w:w="115.0" w:type="dxa"/>
      </w:tblCellMar>
    </w:tblPr>
  </w:style>
  <w:style w:type="table" w:styleId="affffffffffffffff8" w:customStyle="1">
    <w:basedOn w:val="TableNormal0"/>
    <w:tblPr>
      <w:tblStyleRowBandSize w:val="1"/>
      <w:tblStyleColBandSize w:val="1"/>
      <w:tblCellMar>
        <w:left w:w="115.0" w:type="dxa"/>
        <w:right w:w="115.0" w:type="dxa"/>
      </w:tblCellMar>
    </w:tblPr>
  </w:style>
  <w:style w:type="table" w:styleId="affffffffffffffff9" w:customStyle="1">
    <w:basedOn w:val="TableNormal0"/>
    <w:tblPr>
      <w:tblStyleRowBandSize w:val="1"/>
      <w:tblStyleColBandSize w:val="1"/>
      <w:tblCellMar>
        <w:left w:w="115.0" w:type="dxa"/>
        <w:right w:w="115.0" w:type="dxa"/>
      </w:tblCellMar>
    </w:tblPr>
  </w:style>
  <w:style w:type="table" w:styleId="affffffffffffffffa" w:customStyle="1">
    <w:basedOn w:val="TableNormal0"/>
    <w:tblPr>
      <w:tblStyleRowBandSize w:val="1"/>
      <w:tblStyleColBandSize w:val="1"/>
      <w:tblCellMar>
        <w:left w:w="115.0" w:type="dxa"/>
        <w:right w:w="115.0" w:type="dxa"/>
      </w:tblCellMar>
    </w:tblPr>
  </w:style>
  <w:style w:type="table" w:styleId="affffffffffffffffb" w:customStyle="1">
    <w:basedOn w:val="TableNormal0"/>
    <w:tblPr>
      <w:tblStyleRowBandSize w:val="1"/>
      <w:tblStyleColBandSize w:val="1"/>
      <w:tblCellMar>
        <w:left w:w="115.0" w:type="dxa"/>
        <w:right w:w="115.0" w:type="dxa"/>
      </w:tblCellMar>
    </w:tblPr>
  </w:style>
  <w:style w:type="table" w:styleId="affffffffffffffffc" w:customStyle="1">
    <w:basedOn w:val="TableNormal0"/>
    <w:tblPr>
      <w:tblStyleRowBandSize w:val="1"/>
      <w:tblStyleColBandSize w:val="1"/>
      <w:tblCellMar>
        <w:left w:w="115.0" w:type="dxa"/>
        <w:right w:w="115.0" w:type="dxa"/>
      </w:tblCellMar>
    </w:tblPr>
  </w:style>
  <w:style w:type="table" w:styleId="affffffffffffffffd" w:customStyle="1">
    <w:basedOn w:val="TableNormal0"/>
    <w:tblPr>
      <w:tblStyleRowBandSize w:val="1"/>
      <w:tblStyleColBandSize w:val="1"/>
      <w:tblCellMar>
        <w:left w:w="115.0" w:type="dxa"/>
        <w:right w:w="115.0" w:type="dxa"/>
      </w:tblCellMar>
    </w:tblPr>
  </w:style>
  <w:style w:type="table" w:styleId="affffffffffffffffe" w:customStyle="1">
    <w:basedOn w:val="TableNormal0"/>
    <w:tblPr>
      <w:tblStyleRowBandSize w:val="1"/>
      <w:tblStyleColBandSize w:val="1"/>
      <w:tblCellMar>
        <w:left w:w="115.0" w:type="dxa"/>
        <w:right w:w="115.0" w:type="dxa"/>
      </w:tblCellMar>
    </w:tblPr>
  </w:style>
  <w:style w:type="table" w:styleId="afffffffffffffffff" w:customStyle="1">
    <w:basedOn w:val="TableNormal0"/>
    <w:tblPr>
      <w:tblStyleRowBandSize w:val="1"/>
      <w:tblStyleColBandSize w:val="1"/>
      <w:tblCellMar>
        <w:left w:w="115.0" w:type="dxa"/>
        <w:right w:w="115.0" w:type="dxa"/>
      </w:tblCellMar>
    </w:tblPr>
  </w:style>
  <w:style w:type="table" w:styleId="afffffffffffffffff0" w:customStyle="1">
    <w:basedOn w:val="TableNormal0"/>
    <w:tblPr>
      <w:tblStyleRowBandSize w:val="1"/>
      <w:tblStyleColBandSize w:val="1"/>
      <w:tblCellMar>
        <w:left w:w="115.0" w:type="dxa"/>
        <w:right w:w="115.0" w:type="dxa"/>
      </w:tblCellMar>
    </w:tblPr>
  </w:style>
  <w:style w:type="table" w:styleId="afffffffffffffffff1" w:customStyle="1">
    <w:basedOn w:val="TableNormal0"/>
    <w:tblPr>
      <w:tblStyleRowBandSize w:val="1"/>
      <w:tblStyleColBandSize w:val="1"/>
      <w:tblCellMar>
        <w:left w:w="115.0" w:type="dxa"/>
        <w:right w:w="115.0" w:type="dxa"/>
      </w:tblCellMar>
    </w:tblPr>
  </w:style>
  <w:style w:type="table" w:styleId="afffffffffffffffff2" w:customStyle="1">
    <w:basedOn w:val="TableNormal0"/>
    <w:tblPr>
      <w:tblStyleRowBandSize w:val="1"/>
      <w:tblStyleColBandSize w:val="1"/>
      <w:tblCellMar>
        <w:left w:w="115.0" w:type="dxa"/>
        <w:right w:w="115.0" w:type="dxa"/>
      </w:tblCellMar>
    </w:tblPr>
  </w:style>
  <w:style w:type="table" w:styleId="afffffffffffffffff3" w:customStyle="1">
    <w:basedOn w:val="TableNormal0"/>
    <w:tblPr>
      <w:tblStyleRowBandSize w:val="1"/>
      <w:tblStyleColBandSize w:val="1"/>
      <w:tblCellMar>
        <w:left w:w="115.0" w:type="dxa"/>
        <w:right w:w="115.0" w:type="dxa"/>
      </w:tblCellMar>
    </w:tblPr>
  </w:style>
  <w:style w:type="table" w:styleId="afffffffffffffffff4" w:customStyle="1">
    <w:basedOn w:val="TableNormal0"/>
    <w:tblPr>
      <w:tblStyleRowBandSize w:val="1"/>
      <w:tblStyleColBandSize w:val="1"/>
      <w:tblCellMar>
        <w:left w:w="115.0" w:type="dxa"/>
        <w:right w:w="115.0" w:type="dxa"/>
      </w:tblCellMar>
    </w:tblPr>
  </w:style>
  <w:style w:type="table" w:styleId="afffffffffffffffff5" w:customStyle="1">
    <w:basedOn w:val="TableNormal0"/>
    <w:tblPr>
      <w:tblStyleRowBandSize w:val="1"/>
      <w:tblStyleColBandSize w:val="1"/>
      <w:tblCellMar>
        <w:left w:w="115.0" w:type="dxa"/>
        <w:right w:w="115.0" w:type="dxa"/>
      </w:tblCellMar>
    </w:tblPr>
  </w:style>
  <w:style w:type="table" w:styleId="afffffffffffffffff6" w:customStyle="1">
    <w:basedOn w:val="TableNormal0"/>
    <w:tblPr>
      <w:tblStyleRowBandSize w:val="1"/>
      <w:tblStyleColBandSize w:val="1"/>
      <w:tblCellMar>
        <w:left w:w="115.0" w:type="dxa"/>
        <w:right w:w="115.0" w:type="dxa"/>
      </w:tblCellMar>
    </w:tblPr>
  </w:style>
  <w:style w:type="table" w:styleId="afffffffffffffffff7" w:customStyle="1">
    <w:basedOn w:val="TableNormal0"/>
    <w:tblPr>
      <w:tblStyleRowBandSize w:val="1"/>
      <w:tblStyleColBandSize w:val="1"/>
      <w:tblCellMar>
        <w:left w:w="115.0" w:type="dxa"/>
        <w:right w:w="115.0" w:type="dxa"/>
      </w:tblCellMar>
    </w:tblPr>
  </w:style>
  <w:style w:type="table" w:styleId="afffffffffffffffff8" w:customStyle="1">
    <w:basedOn w:val="TableNormal0"/>
    <w:tblPr>
      <w:tblStyleRowBandSize w:val="1"/>
      <w:tblStyleColBandSize w:val="1"/>
      <w:tblCellMar>
        <w:left w:w="115.0" w:type="dxa"/>
        <w:right w:w="115.0" w:type="dxa"/>
      </w:tblCellMar>
    </w:tblPr>
  </w:style>
  <w:style w:type="table" w:styleId="afffffffffffffffff9"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widowControl w:val="0"/>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pPr>
      <w:widowControl w:val="0"/>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15.0" w:type="dxa"/>
        <w:left w:w="15.0" w:type="dxa"/>
        <w:bottom w:w="15.0" w:type="dxa"/>
        <w:right w:w="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sercotec.cl/contacto" TargetMode="External"/><Relationship Id="rId22" Type="http://schemas.openxmlformats.org/officeDocument/2006/relationships/hyperlink" Target="http://www.sercotec.cl/contacto" TargetMode="External"/><Relationship Id="rId21" Type="http://schemas.openxmlformats.org/officeDocument/2006/relationships/hyperlink" Target="http://www.sercotec.cl/contacto" TargetMode="External"/><Relationship Id="rId24" Type="http://schemas.openxmlformats.org/officeDocument/2006/relationships/hyperlink" Target="http://www.sercotec.cl/contacto" TargetMode="External"/><Relationship Id="rId23" Type="http://schemas.openxmlformats.org/officeDocument/2006/relationships/hyperlink" Target="http://www.sercotec.cl/contact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26"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www.sercotec.cl/contacto" TargetMode="External"/><Relationship Id="rId7" Type="http://schemas.openxmlformats.org/officeDocument/2006/relationships/customXml" Target="../customXML/item1.xml"/><Relationship Id="rId8" Type="http://schemas.openxmlformats.org/officeDocument/2006/relationships/image" Target="media/image1.jpg"/><Relationship Id="rId31"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11" Type="http://schemas.openxmlformats.org/officeDocument/2006/relationships/hyperlink" Target="http://www.sercotec.cl" TargetMode="External"/><Relationship Id="rId33" Type="http://schemas.openxmlformats.org/officeDocument/2006/relationships/hyperlink" Target="http://www.sercotec.cl/contacto" TargetMode="External"/><Relationship Id="rId10" Type="http://schemas.openxmlformats.org/officeDocument/2006/relationships/image" Target="media/image6.png"/><Relationship Id="rId32" Type="http://schemas.openxmlformats.org/officeDocument/2006/relationships/hyperlink" Target="http://www.sercotec.cl/contacto" TargetMode="External"/><Relationship Id="rId13" Type="http://schemas.openxmlformats.org/officeDocument/2006/relationships/hyperlink" Target="http://www.sercotec.cl" TargetMode="External"/><Relationship Id="rId35" Type="http://schemas.openxmlformats.org/officeDocument/2006/relationships/hyperlink" Target="http://www.sercotec.cl/contacto" TargetMode="External"/><Relationship Id="rId12" Type="http://schemas.openxmlformats.org/officeDocument/2006/relationships/hyperlink" Target="http://www.sercotec.cl" TargetMode="External"/><Relationship Id="rId34" Type="http://schemas.openxmlformats.org/officeDocument/2006/relationships/hyperlink" Target="http://www.sercotec.cl/contacto" TargetMode="External"/><Relationship Id="rId15" Type="http://schemas.openxmlformats.org/officeDocument/2006/relationships/hyperlink" Target="http://www.gestionaenergia.cl/mipymes/" TargetMode="External"/><Relationship Id="rId37" Type="http://schemas.openxmlformats.org/officeDocument/2006/relationships/hyperlink" Target="http://www.sercotec.cl/contacto" TargetMode="External"/><Relationship Id="rId14" Type="http://schemas.openxmlformats.org/officeDocument/2006/relationships/image" Target="media/image2.jpg"/><Relationship Id="rId36" Type="http://schemas.openxmlformats.org/officeDocument/2006/relationships/hyperlink" Target="http://www.sercotec.cl/contacto" TargetMode="External"/><Relationship Id="rId17" Type="http://schemas.openxmlformats.org/officeDocument/2006/relationships/hyperlink" Target="http://www.sercotec.cl/contacto" TargetMode="External"/><Relationship Id="rId39" Type="http://schemas.openxmlformats.org/officeDocument/2006/relationships/hyperlink" Target="http://www.sercotec.cl/contacto" TargetMode="External"/><Relationship Id="rId16" Type="http://schemas.openxmlformats.org/officeDocument/2006/relationships/footer" Target="footer1.xml"/><Relationship Id="rId38" Type="http://schemas.openxmlformats.org/officeDocument/2006/relationships/hyperlink" Target="http://www.sercotec.cl/contacto" TargetMode="External"/><Relationship Id="rId19" Type="http://schemas.openxmlformats.org/officeDocument/2006/relationships/hyperlink" Target="http://www.sercotec.cl/contacto" TargetMode="External"/><Relationship Id="rId18" Type="http://schemas.openxmlformats.org/officeDocument/2006/relationships/hyperlink" Target="http://www.sercotec.cl/contact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www.sii.cl" TargetMode="External"/><Relationship Id="rId2"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0xCDoH/T7k+Zqd+ly8MmenQ/LA==">CgMxLjAyDmguM3dnZmZyOTZpeDF4Mg5oLjZreXYyc29heW1jYzIOaC5iaXZ3Z3VjeDFiM3QyCWguM3pueXNoNzIJaC4xZm9iOXRlMg5oLm5qbHN4bnM5c3o3OTIOaC44MXFwcGdjaDg0bDUyDmguNDZtd29wbnoybnd4MghoLmdqZGd4czIOaC5rbTB5aHV0b3FsM3oyDmgueHF3bnB1bGRobzdvMg5oLmhybjRuaW52cW96cTIOaC53Yjh6MzVha2d3MmgyDmgua2hja2tjdGJ3dm50Mg5oLjk0NWRoMGFiN252YTIOaC5zMHlwMzl3MWxram8yDWguaWFvbzhtOTZuankyDmguMTB3ZnRsdW5ndzVnMg5oLm1ndTUycGY1eG5yZTIJaC4zMGowemxsOAByITFIMmU4X2ZSdVVQQjVZaHNGRExuRGkzcjZ4aDVEelNY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2025-05-14T16:47:00Z</dcterms:created>
  <dc:creator>Mariza Guajardo Cartes</dc:creator>
</cp:coreProperties>
</file>