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ABCB" w14:textId="1354F136" w:rsidR="00F24063" w:rsidRPr="00B93A85" w:rsidRDefault="00F24063" w:rsidP="00F24063">
      <w:pPr>
        <w:ind w:right="51"/>
        <w:jc w:val="center"/>
        <w:rPr>
          <w:rFonts w:cs="Arial"/>
          <w:b/>
          <w:u w:val="single"/>
        </w:rPr>
      </w:pPr>
    </w:p>
    <w:p w14:paraId="07F87779" w14:textId="638626BB" w:rsidR="00F24063" w:rsidRPr="00B93A85" w:rsidRDefault="00AF43B4" w:rsidP="00AF43B4">
      <w:pPr>
        <w:spacing w:line="480" w:lineRule="auto"/>
        <w:jc w:val="center"/>
        <w:rPr>
          <w:rFonts w:eastAsia="Arial Unicode MS" w:cs="Arial"/>
          <w:b/>
          <w:bCs/>
          <w:szCs w:val="22"/>
        </w:rPr>
      </w:pPr>
      <w:r w:rsidRPr="00347B9F">
        <w:rPr>
          <w:noProof/>
          <w:lang w:val="en-US" w:eastAsia="en-US"/>
        </w:rPr>
        <w:drawing>
          <wp:inline distT="0" distB="0" distL="0" distR="0" wp14:anchorId="793B7D45" wp14:editId="17D4B92D">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3126D24B" w14:textId="0E90DC04" w:rsidR="00524E16" w:rsidRDefault="005D5BC0" w:rsidP="00F24063">
      <w:pPr>
        <w:jc w:val="center"/>
        <w:rPr>
          <w:rFonts w:eastAsia="Arial Unicode MS" w:cs="Arial"/>
          <w:b/>
          <w:bCs/>
          <w:sz w:val="40"/>
          <w:szCs w:val="40"/>
        </w:rPr>
      </w:pPr>
      <w:r>
        <w:rPr>
          <w:noProof/>
          <w:lang w:val="en-US" w:eastAsia="en-US"/>
        </w:rPr>
        <w:drawing>
          <wp:anchor distT="0" distB="0" distL="114300" distR="114300" simplePos="0" relativeHeight="251659264" behindDoc="1" locked="0" layoutInCell="1" allowOverlap="1" wp14:anchorId="4A411826" wp14:editId="6102CAAE">
            <wp:simplePos x="0" y="0"/>
            <wp:positionH relativeFrom="column">
              <wp:posOffset>1684421</wp:posOffset>
            </wp:positionH>
            <wp:positionV relativeFrom="paragraph">
              <wp:posOffset>78239</wp:posOffset>
            </wp:positionV>
            <wp:extent cx="2438400" cy="2438400"/>
            <wp:effectExtent l="0" t="0" r="0" b="0"/>
            <wp:wrapNone/>
            <wp:docPr id="972715556" name="Imagen 45" descr="Ingreso Sistema de Gestión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reso Sistema de Gestión Regio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3F78C41F"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5514FA6B" w14:textId="77777777" w:rsidR="005D5BC0" w:rsidRDefault="005D5BC0" w:rsidP="00CE091D">
      <w:pPr>
        <w:rPr>
          <w:rFonts w:asciiTheme="minorHAnsi" w:eastAsia="Arial Unicode MS" w:hAnsiTheme="minorHAnsi" w:cs="Arial"/>
          <w:b/>
          <w:bCs/>
          <w:noProof/>
          <w:szCs w:val="22"/>
        </w:rPr>
      </w:pPr>
    </w:p>
    <w:p w14:paraId="10BD7EF4" w14:textId="77777777" w:rsidR="005D5BC0" w:rsidRDefault="005D5BC0" w:rsidP="00CE091D">
      <w:pPr>
        <w:rPr>
          <w:rFonts w:asciiTheme="minorHAnsi" w:eastAsia="Arial Unicode MS" w:hAnsiTheme="minorHAnsi" w:cs="Arial"/>
          <w:b/>
          <w:bCs/>
          <w:noProof/>
          <w:szCs w:val="22"/>
        </w:rPr>
      </w:pPr>
    </w:p>
    <w:p w14:paraId="590DD05F" w14:textId="77777777" w:rsidR="005D5BC0" w:rsidRDefault="005D5BC0" w:rsidP="00CE091D">
      <w:pPr>
        <w:rPr>
          <w:rFonts w:asciiTheme="minorHAnsi" w:eastAsia="Arial Unicode MS" w:hAnsiTheme="minorHAnsi" w:cs="Arial"/>
          <w:b/>
          <w:bCs/>
          <w:noProof/>
          <w:szCs w:val="22"/>
        </w:rPr>
      </w:pPr>
    </w:p>
    <w:p w14:paraId="488C31A2" w14:textId="77777777" w:rsidR="005D5BC0" w:rsidRDefault="005D5BC0" w:rsidP="00CE091D">
      <w:pPr>
        <w:rPr>
          <w:rFonts w:asciiTheme="minorHAnsi" w:eastAsia="Arial Unicode MS" w:hAnsiTheme="minorHAnsi" w:cs="Arial"/>
          <w:b/>
          <w:bCs/>
          <w:noProof/>
          <w:szCs w:val="22"/>
        </w:rPr>
      </w:pPr>
    </w:p>
    <w:p w14:paraId="000DE332" w14:textId="499D8927" w:rsidR="005D5BC0" w:rsidRDefault="005D5BC0" w:rsidP="00CE091D">
      <w:pPr>
        <w:rPr>
          <w:rFonts w:asciiTheme="minorHAnsi" w:eastAsia="Arial Unicode MS" w:hAnsiTheme="minorHAnsi" w:cs="Arial"/>
          <w:b/>
          <w:bCs/>
          <w:noProof/>
          <w:szCs w:val="22"/>
        </w:rPr>
      </w:pPr>
    </w:p>
    <w:p w14:paraId="17F7BBFF" w14:textId="774AE06E" w:rsidR="005D5BC0" w:rsidRDefault="005D5BC0"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5169FCBA"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r w:rsidR="005D5BC0">
        <w:rPr>
          <w:rFonts w:eastAsia="Arial Unicode MS" w:cs="Arial"/>
          <w:b/>
          <w:bCs/>
          <w:sz w:val="44"/>
          <w:szCs w:val="40"/>
        </w:rPr>
        <w:t xml:space="preserve"> MULTISECTORIAL</w:t>
      </w:r>
    </w:p>
    <w:p w14:paraId="4432BED4" w14:textId="77777777" w:rsidR="005D5BC0" w:rsidRDefault="005D5BC0" w:rsidP="005D5BC0">
      <w:pPr>
        <w:ind w:left="304" w:right="302"/>
        <w:jc w:val="center"/>
        <w:rPr>
          <w:b/>
          <w:sz w:val="40"/>
        </w:rPr>
      </w:pPr>
      <w:bookmarkStart w:id="0" w:name="_Hlk175234464"/>
      <w:r>
        <w:rPr>
          <w:b/>
          <w:spacing w:val="-2"/>
          <w:sz w:val="40"/>
        </w:rPr>
        <w:t>“Programa de Apoyo al Emprendimiento consolidación empresarial Freirina”</w:t>
      </w:r>
    </w:p>
    <w:bookmarkEnd w:id="0"/>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07DB19F1" w14:textId="77777777" w:rsidR="005D5BC0" w:rsidRDefault="005D5BC0"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25D6998C"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3D6137">
        <w:rPr>
          <w:rFonts w:eastAsia="Arial Unicode MS" w:cs="Arial"/>
          <w:b/>
          <w:bCs/>
          <w:sz w:val="40"/>
          <w:szCs w:val="40"/>
        </w:rPr>
        <w:t>ATACAMA</w:t>
      </w:r>
    </w:p>
    <w:p w14:paraId="293C3713" w14:textId="2356F8E2" w:rsidR="00971DD1" w:rsidRDefault="00A038C1" w:rsidP="00DD000A">
      <w:pPr>
        <w:jc w:val="center"/>
        <w:rPr>
          <w:rFonts w:eastAsia="Arial Unicode MS" w:cs="Arial"/>
          <w:b/>
          <w:bCs/>
          <w:sz w:val="40"/>
          <w:szCs w:val="40"/>
        </w:rPr>
      </w:pPr>
      <w:r>
        <w:rPr>
          <w:rFonts w:eastAsia="Arial Unicode MS" w:cs="Arial"/>
          <w:b/>
          <w:bCs/>
          <w:sz w:val="40"/>
          <w:szCs w:val="40"/>
        </w:rPr>
        <w:t>202</w:t>
      </w:r>
      <w:r w:rsidR="003D6137">
        <w:rPr>
          <w:rFonts w:eastAsia="Arial Unicode MS" w:cs="Arial"/>
          <w:b/>
          <w:bCs/>
          <w:sz w:val="40"/>
          <w:szCs w:val="40"/>
        </w:rPr>
        <w:t>4</w:t>
      </w:r>
    </w:p>
    <w:p w14:paraId="3577920F" w14:textId="77777777" w:rsidR="009D74E5" w:rsidRDefault="009D74E5" w:rsidP="00DD000A">
      <w:pPr>
        <w:jc w:val="center"/>
        <w:rPr>
          <w:rFonts w:eastAsia="Arial Unicode MS" w:cs="Arial"/>
          <w:b/>
          <w:bCs/>
          <w:sz w:val="40"/>
          <w:szCs w:val="40"/>
        </w:rPr>
      </w:pPr>
    </w:p>
    <w:p w14:paraId="58CE0F67" w14:textId="77777777" w:rsidR="009D74E5" w:rsidRDefault="009D74E5" w:rsidP="00DD000A">
      <w:pPr>
        <w:jc w:val="center"/>
        <w:rPr>
          <w:rFonts w:eastAsia="Arial Unicode MS" w:cs="Arial"/>
          <w:b/>
          <w:bCs/>
          <w:sz w:val="40"/>
          <w:szCs w:val="40"/>
        </w:rPr>
      </w:pPr>
    </w:p>
    <w:p w14:paraId="3748D106" w14:textId="77777777" w:rsidR="009D74E5" w:rsidRDefault="009D74E5" w:rsidP="00DD000A">
      <w:pPr>
        <w:jc w:val="center"/>
        <w:rPr>
          <w:rFonts w:eastAsia="Arial Unicode MS" w:cs="Arial"/>
          <w:b/>
          <w:bCs/>
          <w:sz w:val="40"/>
          <w:szCs w:val="40"/>
        </w:rPr>
      </w:pPr>
    </w:p>
    <w:p w14:paraId="44DD43B9" w14:textId="0574A1DC" w:rsidR="009D74E5" w:rsidRDefault="009D74E5" w:rsidP="0099414B">
      <w:pPr>
        <w:rPr>
          <w:rFonts w:eastAsia="Arial Unicode MS" w:cs="Arial"/>
          <w:b/>
          <w:bCs/>
          <w:sz w:val="40"/>
          <w:szCs w:val="40"/>
        </w:rPr>
      </w:pPr>
    </w:p>
    <w:p w14:paraId="65D4B6CA" w14:textId="77777777" w:rsidR="009D74E5" w:rsidRPr="00B93A85" w:rsidRDefault="009D74E5" w:rsidP="00DD000A">
      <w:pPr>
        <w:jc w:val="center"/>
        <w:rPr>
          <w:rFonts w:eastAsia="Arial Unicode MS" w:cs="Arial"/>
          <w:b/>
          <w:bCs/>
          <w:sz w:val="40"/>
          <w:szCs w:val="40"/>
        </w:rPr>
      </w:pPr>
    </w:p>
    <w:sdt>
      <w:sdtPr>
        <w:rPr>
          <w:rFonts w:ascii="gobCL" w:hAnsi="gobCL"/>
          <w:b w:val="0"/>
          <w:bCs w:val="0"/>
          <w:iCs/>
          <w:noProof w:val="0"/>
          <w:color w:val="2B579A"/>
          <w:sz w:val="22"/>
          <w:szCs w:val="24"/>
          <w:shd w:val="clear" w:color="auto" w:fill="E6E6E6"/>
          <w:lang w:val="es-CL"/>
        </w:rPr>
        <w:id w:val="46346186"/>
        <w:docPartObj>
          <w:docPartGallery w:val="Table of Contents"/>
          <w:docPartUnique/>
        </w:docPartObj>
      </w:sdtPr>
      <w:sdtEndPr>
        <w:rPr>
          <w:b/>
          <w:bCs/>
          <w:sz w:val="18"/>
          <w:szCs w:val="18"/>
        </w:rPr>
      </w:sdtEndPr>
      <w:sdtContent>
        <w:p w14:paraId="2B757297" w14:textId="0DC99206"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5F23DC">
              <w:rPr>
                <w:webHidden/>
              </w:rPr>
              <w:t>3</w:t>
            </w:r>
            <w:r w:rsidR="002A7C61">
              <w:rPr>
                <w:webHidden/>
              </w:rPr>
              <w:fldChar w:fldCharType="end"/>
            </w:r>
          </w:hyperlink>
        </w:p>
        <w:p w14:paraId="1CEEF931" w14:textId="45EEBFED" w:rsidR="002A7C61" w:rsidRDefault="0000000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5F23DC">
              <w:rPr>
                <w:webHidden/>
              </w:rPr>
              <w:t>3</w:t>
            </w:r>
            <w:r w:rsidR="002A7C61">
              <w:rPr>
                <w:webHidden/>
              </w:rPr>
              <w:fldChar w:fldCharType="end"/>
            </w:r>
          </w:hyperlink>
        </w:p>
        <w:p w14:paraId="16DA9A6E" w14:textId="534D13C0" w:rsidR="002A7C61" w:rsidRDefault="0000000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5F23DC">
              <w:rPr>
                <w:webHidden/>
              </w:rPr>
              <w:t>3</w:t>
            </w:r>
            <w:r w:rsidR="002A7C61">
              <w:rPr>
                <w:webHidden/>
              </w:rPr>
              <w:fldChar w:fldCharType="end"/>
            </w:r>
          </w:hyperlink>
        </w:p>
        <w:p w14:paraId="5B632854" w14:textId="21BAA84A" w:rsidR="002A7C61" w:rsidRDefault="0000000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5F23DC">
              <w:rPr>
                <w:webHidden/>
              </w:rPr>
              <w:t>4</w:t>
            </w:r>
            <w:r w:rsidR="002A7C61">
              <w:rPr>
                <w:webHidden/>
              </w:rPr>
              <w:fldChar w:fldCharType="end"/>
            </w:r>
          </w:hyperlink>
        </w:p>
        <w:p w14:paraId="060F0B77" w14:textId="1ECF0863" w:rsidR="002A7C61" w:rsidRDefault="0000000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5F23DC">
              <w:rPr>
                <w:webHidden/>
              </w:rPr>
              <w:t>4</w:t>
            </w:r>
            <w:r w:rsidR="002A7C61">
              <w:rPr>
                <w:webHidden/>
              </w:rPr>
              <w:fldChar w:fldCharType="end"/>
            </w:r>
          </w:hyperlink>
        </w:p>
        <w:p w14:paraId="0A378BC2" w14:textId="0CB8C46A" w:rsidR="002A7C61" w:rsidRDefault="0000000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5F23DC">
              <w:rPr>
                <w:webHidden/>
              </w:rPr>
              <w:t>5</w:t>
            </w:r>
            <w:r w:rsidR="002A7C61">
              <w:rPr>
                <w:webHidden/>
              </w:rPr>
              <w:fldChar w:fldCharType="end"/>
            </w:r>
          </w:hyperlink>
        </w:p>
        <w:p w14:paraId="0FF93572" w14:textId="55EE4968" w:rsidR="002A7C61" w:rsidRDefault="0000000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5F23DC">
              <w:rPr>
                <w:webHidden/>
              </w:rPr>
              <w:t>5</w:t>
            </w:r>
            <w:r w:rsidR="002A7C61">
              <w:rPr>
                <w:webHidden/>
              </w:rPr>
              <w:fldChar w:fldCharType="end"/>
            </w:r>
          </w:hyperlink>
        </w:p>
        <w:p w14:paraId="66841115" w14:textId="0811C7E3" w:rsidR="002A7C61" w:rsidRDefault="0000000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5F23DC">
              <w:rPr>
                <w:webHidden/>
              </w:rPr>
              <w:t>6</w:t>
            </w:r>
            <w:r w:rsidR="002A7C61">
              <w:rPr>
                <w:webHidden/>
              </w:rPr>
              <w:fldChar w:fldCharType="end"/>
            </w:r>
          </w:hyperlink>
        </w:p>
        <w:p w14:paraId="73903515" w14:textId="5778FD23" w:rsidR="002A7C61" w:rsidRDefault="0000000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5F23DC">
              <w:rPr>
                <w:webHidden/>
              </w:rPr>
              <w:t>7</w:t>
            </w:r>
            <w:r w:rsidR="002A7C61">
              <w:rPr>
                <w:webHidden/>
              </w:rPr>
              <w:fldChar w:fldCharType="end"/>
            </w:r>
          </w:hyperlink>
        </w:p>
        <w:p w14:paraId="7E515A64" w14:textId="671A5314" w:rsidR="002A7C61" w:rsidRDefault="0000000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5F23DC">
              <w:rPr>
                <w:webHidden/>
              </w:rPr>
              <w:t>7</w:t>
            </w:r>
            <w:r w:rsidR="002A7C61">
              <w:rPr>
                <w:webHidden/>
              </w:rPr>
              <w:fldChar w:fldCharType="end"/>
            </w:r>
          </w:hyperlink>
        </w:p>
        <w:p w14:paraId="1205A099" w14:textId="1E676A87" w:rsidR="002A7C61" w:rsidRDefault="0000000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5F23DC">
              <w:rPr>
                <w:webHidden/>
              </w:rPr>
              <w:t>8</w:t>
            </w:r>
            <w:r w:rsidR="002A7C61">
              <w:rPr>
                <w:webHidden/>
              </w:rPr>
              <w:fldChar w:fldCharType="end"/>
            </w:r>
          </w:hyperlink>
        </w:p>
        <w:p w14:paraId="7CEEC134" w14:textId="2BB0C405" w:rsidR="002A7C61" w:rsidRDefault="0000000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5F23DC">
              <w:rPr>
                <w:webHidden/>
              </w:rPr>
              <w:t>12</w:t>
            </w:r>
            <w:r w:rsidR="002A7C61">
              <w:rPr>
                <w:webHidden/>
              </w:rPr>
              <w:fldChar w:fldCharType="end"/>
            </w:r>
          </w:hyperlink>
        </w:p>
        <w:p w14:paraId="6E76EDDC" w14:textId="7B36E6A3" w:rsidR="002A7C61" w:rsidRDefault="0000000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5F23DC">
              <w:rPr>
                <w:webHidden/>
              </w:rPr>
              <w:t>13</w:t>
            </w:r>
            <w:r w:rsidR="002A7C61">
              <w:rPr>
                <w:webHidden/>
              </w:rPr>
              <w:fldChar w:fldCharType="end"/>
            </w:r>
          </w:hyperlink>
        </w:p>
        <w:p w14:paraId="6390086E" w14:textId="64A9B6C1" w:rsidR="002A7C61" w:rsidRDefault="0000000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5F23DC">
              <w:rPr>
                <w:webHidden/>
              </w:rPr>
              <w:t>13</w:t>
            </w:r>
            <w:r w:rsidR="002A7C61">
              <w:rPr>
                <w:webHidden/>
              </w:rPr>
              <w:fldChar w:fldCharType="end"/>
            </w:r>
          </w:hyperlink>
        </w:p>
        <w:p w14:paraId="27A05960" w14:textId="4C61EBFE" w:rsidR="002A7C61" w:rsidRDefault="0000000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5F23DC">
              <w:rPr>
                <w:webHidden/>
              </w:rPr>
              <w:t>13</w:t>
            </w:r>
            <w:r w:rsidR="002A7C61">
              <w:rPr>
                <w:webHidden/>
              </w:rPr>
              <w:fldChar w:fldCharType="end"/>
            </w:r>
          </w:hyperlink>
        </w:p>
        <w:p w14:paraId="4D91838D" w14:textId="233C9441" w:rsidR="002A7C61" w:rsidRDefault="0000000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5F23DC">
              <w:rPr>
                <w:webHidden/>
              </w:rPr>
              <w:t>13</w:t>
            </w:r>
            <w:r w:rsidR="002A7C61">
              <w:rPr>
                <w:webHidden/>
              </w:rPr>
              <w:fldChar w:fldCharType="end"/>
            </w:r>
          </w:hyperlink>
        </w:p>
        <w:p w14:paraId="6270A398" w14:textId="17D71943" w:rsidR="002A7C61" w:rsidRDefault="0000000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5F23DC">
              <w:rPr>
                <w:webHidden/>
              </w:rPr>
              <w:t>14</w:t>
            </w:r>
            <w:r w:rsidR="002A7C61">
              <w:rPr>
                <w:webHidden/>
              </w:rPr>
              <w:fldChar w:fldCharType="end"/>
            </w:r>
          </w:hyperlink>
        </w:p>
        <w:p w14:paraId="1640E33A" w14:textId="000DBF81" w:rsidR="002A7C61" w:rsidRDefault="0000000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9169A">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5F23DC">
              <w:rPr>
                <w:webHidden/>
              </w:rPr>
              <w:t>14</w:t>
            </w:r>
            <w:r w:rsidR="002A7C61">
              <w:rPr>
                <w:webHidden/>
              </w:rPr>
              <w:fldChar w:fldCharType="end"/>
            </w:r>
          </w:hyperlink>
        </w:p>
        <w:p w14:paraId="5259D5DA" w14:textId="6A55C7C8" w:rsidR="002A7C61" w:rsidRDefault="0000000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5F23DC">
              <w:rPr>
                <w:webHidden/>
              </w:rPr>
              <w:t>15</w:t>
            </w:r>
            <w:r w:rsidR="002A7C61">
              <w:rPr>
                <w:webHidden/>
              </w:rPr>
              <w:fldChar w:fldCharType="end"/>
            </w:r>
          </w:hyperlink>
        </w:p>
        <w:p w14:paraId="5B6DE55C" w14:textId="24C441C2" w:rsidR="002A7C61" w:rsidRDefault="0000000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5F23DC">
              <w:rPr>
                <w:webHidden/>
              </w:rPr>
              <w:t>18</w:t>
            </w:r>
            <w:r w:rsidR="002A7C61">
              <w:rPr>
                <w:webHidden/>
              </w:rPr>
              <w:fldChar w:fldCharType="end"/>
            </w:r>
          </w:hyperlink>
        </w:p>
        <w:p w14:paraId="2204DA1C" w14:textId="73307CF1" w:rsidR="002A7C61" w:rsidRDefault="0000000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5F23DC">
              <w:rPr>
                <w:webHidden/>
              </w:rPr>
              <w:t>20</w:t>
            </w:r>
            <w:r w:rsidR="002A7C61">
              <w:rPr>
                <w:webHidden/>
              </w:rPr>
              <w:fldChar w:fldCharType="end"/>
            </w:r>
          </w:hyperlink>
        </w:p>
        <w:p w14:paraId="2F3015ED" w14:textId="03324DCD" w:rsidR="002A7C61" w:rsidRDefault="0000000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5F23DC">
              <w:rPr>
                <w:webHidden/>
              </w:rPr>
              <w:t>21</w:t>
            </w:r>
            <w:r w:rsidR="002A7C61">
              <w:rPr>
                <w:webHidden/>
              </w:rPr>
              <w:fldChar w:fldCharType="end"/>
            </w:r>
          </w:hyperlink>
        </w:p>
        <w:p w14:paraId="62C5EFF3" w14:textId="033C3AF3" w:rsidR="002A7C61" w:rsidRDefault="0000000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5F23DC">
              <w:rPr>
                <w:webHidden/>
              </w:rPr>
              <w:t>21</w:t>
            </w:r>
            <w:r w:rsidR="002A7C61">
              <w:rPr>
                <w:webHidden/>
              </w:rPr>
              <w:fldChar w:fldCharType="end"/>
            </w:r>
          </w:hyperlink>
        </w:p>
        <w:p w14:paraId="5E9328B9" w14:textId="0BCCE36A" w:rsidR="002A7C61" w:rsidRDefault="0000000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5F23DC">
              <w:rPr>
                <w:webHidden/>
              </w:rPr>
              <w:t>24</w:t>
            </w:r>
            <w:r w:rsidR="002A7C61">
              <w:rPr>
                <w:webHidden/>
              </w:rPr>
              <w:fldChar w:fldCharType="end"/>
            </w:r>
          </w:hyperlink>
        </w:p>
        <w:p w14:paraId="4E8E2D2E" w14:textId="177B4D79" w:rsidR="002A7C61" w:rsidRDefault="0000000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5F23DC">
              <w:rPr>
                <w:webHidden/>
              </w:rPr>
              <w:t>26</w:t>
            </w:r>
            <w:r w:rsidR="002A7C61">
              <w:rPr>
                <w:webHidden/>
              </w:rPr>
              <w:fldChar w:fldCharType="end"/>
            </w:r>
          </w:hyperlink>
        </w:p>
        <w:p w14:paraId="3F680DBC" w14:textId="72DC7266" w:rsidR="002A7C61" w:rsidRDefault="0000000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5F23DC">
              <w:rPr>
                <w:webHidden/>
              </w:rPr>
              <w:t>28</w:t>
            </w:r>
            <w:r w:rsidR="002A7C61">
              <w:rPr>
                <w:webHidden/>
              </w:rPr>
              <w:fldChar w:fldCharType="end"/>
            </w:r>
          </w:hyperlink>
        </w:p>
        <w:p w14:paraId="15E3BED7" w14:textId="244A7E89" w:rsidR="002A7C61" w:rsidRDefault="0000000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5F23DC">
              <w:rPr>
                <w:webHidden/>
              </w:rPr>
              <w:t>33</w:t>
            </w:r>
            <w:r w:rsidR="002A7C61">
              <w:rPr>
                <w:webHidden/>
              </w:rPr>
              <w:fldChar w:fldCharType="end"/>
            </w:r>
          </w:hyperlink>
        </w:p>
        <w:p w14:paraId="5D1CF3E7" w14:textId="684D52F0" w:rsidR="002A7C61" w:rsidRDefault="0000000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5F23DC">
              <w:rPr>
                <w:webHidden/>
              </w:rPr>
              <w:t>40</w:t>
            </w:r>
            <w:r w:rsidR="002A7C61">
              <w:rPr>
                <w:webHidden/>
              </w:rPr>
              <w:fldChar w:fldCharType="end"/>
            </w:r>
          </w:hyperlink>
        </w:p>
        <w:p w14:paraId="1F39220C" w14:textId="68648FC8" w:rsidR="002A7C61" w:rsidRPr="00605BA2" w:rsidRDefault="0000000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5F23DC">
              <w:rPr>
                <w:webHidden/>
              </w:rPr>
              <w:t>41</w:t>
            </w:r>
            <w:r w:rsidR="002A7C61">
              <w:rPr>
                <w:webHidden/>
              </w:rPr>
              <w:fldChar w:fldCharType="end"/>
            </w:r>
          </w:hyperlink>
        </w:p>
        <w:p w14:paraId="6DDBF495" w14:textId="3FED6AEC" w:rsidR="002A7C61" w:rsidRDefault="0000000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5F23DC">
              <w:rPr>
                <w:webHidden/>
              </w:rPr>
              <w:t>43</w:t>
            </w:r>
            <w:r w:rsidR="002A7C61">
              <w:rPr>
                <w:webHidden/>
              </w:rPr>
              <w:fldChar w:fldCharType="end"/>
            </w:r>
          </w:hyperlink>
        </w:p>
        <w:p w14:paraId="2A42EA3F" w14:textId="32081340" w:rsidR="002A7C61" w:rsidRDefault="0000000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5F23DC">
              <w:rPr>
                <w:webHidden/>
              </w:rPr>
              <w:t>49</w:t>
            </w:r>
            <w:r w:rsidR="002A7C61">
              <w:rPr>
                <w:webHidden/>
              </w:rPr>
              <w:fldChar w:fldCharType="end"/>
            </w:r>
          </w:hyperlink>
        </w:p>
        <w:p w14:paraId="64213EF0" w14:textId="2E3F2B5D" w:rsidR="002A7C61" w:rsidRDefault="0000000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5F23DC">
              <w:rPr>
                <w:webHidden/>
              </w:rPr>
              <w:t>52</w:t>
            </w:r>
            <w:r w:rsidR="002A7C61">
              <w:rPr>
                <w:webHidden/>
              </w:rPr>
              <w:fldChar w:fldCharType="end"/>
            </w:r>
          </w:hyperlink>
        </w:p>
        <w:p w14:paraId="51454E0B" w14:textId="18CBEE58"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 xml:space="preserve">ANEXO </w:t>
          </w:r>
          <w:proofErr w:type="spellStart"/>
          <w:r w:rsidR="00E622C6" w:rsidRPr="00E622C6">
            <w:rPr>
              <w:rFonts w:asciiTheme="minorHAnsi" w:hAnsiTheme="minorHAnsi" w:cstheme="minorHAnsi"/>
              <w:b/>
              <w:bCs/>
              <w:sz w:val="19"/>
              <w:szCs w:val="19"/>
            </w:rPr>
            <w:t>N°</w:t>
          </w:r>
          <w:proofErr w:type="spellEnd"/>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99414B">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BE7679">
            <w:rPr>
              <w:rFonts w:asciiTheme="minorHAnsi" w:hAnsiTheme="minorHAnsi" w:cstheme="minorHAnsi"/>
              <w:b/>
              <w:bCs/>
              <w:iCs/>
              <w:sz w:val="19"/>
              <w:szCs w:val="19"/>
              <w:lang w:val="es-CL"/>
            </w:rPr>
            <w:t>9</w:t>
          </w:r>
        </w:p>
        <w:p w14:paraId="3E69467E" w14:textId="3942ABCC" w:rsidR="00880A23" w:rsidRDefault="00000000" w:rsidP="00880A23">
          <w:pPr>
            <w:pStyle w:val="Ttulo20"/>
            <w:tabs>
              <w:tab w:val="clear" w:pos="709"/>
              <w:tab w:val="left" w:pos="284"/>
            </w:tabs>
            <w:ind w:left="720"/>
            <w:rPr>
              <w:szCs w:val="22"/>
            </w:rPr>
          </w:pPr>
        </w:p>
      </w:sdtContent>
    </w:sdt>
    <w:bookmarkStart w:id="1" w:name="_Toc162524249" w:displacedByCustomXml="prev"/>
    <w:p w14:paraId="5D11C006" w14:textId="4EC309BE" w:rsidR="00880A23" w:rsidRDefault="00880A23" w:rsidP="00E26C10">
      <w:pPr>
        <w:pStyle w:val="Ttulo20"/>
        <w:tabs>
          <w:tab w:val="clear" w:pos="709"/>
          <w:tab w:val="left" w:pos="284"/>
        </w:tabs>
        <w:ind w:left="720"/>
        <w:rPr>
          <w:szCs w:val="22"/>
        </w:rPr>
      </w:pPr>
      <w:r>
        <w:rPr>
          <w:szCs w:val="22"/>
        </w:rPr>
        <w:t>ANTECEDENTES DEL PROGR</w:t>
      </w:r>
      <w:r w:rsidR="00512330">
        <w:rPr>
          <w:szCs w:val="22"/>
        </w:rPr>
        <w:t>A</w:t>
      </w:r>
      <w:r>
        <w:rPr>
          <w:szCs w:val="22"/>
        </w:rPr>
        <w:t>MA</w:t>
      </w:r>
    </w:p>
    <w:p w14:paraId="6E046FAE" w14:textId="77777777" w:rsidR="00880A23" w:rsidRDefault="00880A23" w:rsidP="00880A23">
      <w:pPr>
        <w:pStyle w:val="Ttulo20"/>
        <w:tabs>
          <w:tab w:val="clear" w:pos="709"/>
          <w:tab w:val="left" w:pos="284"/>
        </w:tabs>
        <w:rPr>
          <w:szCs w:val="22"/>
        </w:rPr>
      </w:pPr>
    </w:p>
    <w:p w14:paraId="659F228D" w14:textId="79A6551D" w:rsidR="00880A23" w:rsidRPr="0022307D" w:rsidRDefault="00880A23" w:rsidP="00880A23">
      <w:pPr>
        <w:pStyle w:val="Textoindependiente"/>
        <w:spacing w:before="69"/>
        <w:rPr>
          <w:rFonts w:ascii="gobCL" w:hAnsi="gobCL"/>
          <w:b w:val="0"/>
          <w:color w:val="auto"/>
          <w:sz w:val="22"/>
          <w:szCs w:val="22"/>
        </w:rPr>
      </w:pPr>
      <w:r w:rsidRPr="0022307D">
        <w:rPr>
          <w:rFonts w:ascii="gobCL" w:hAnsi="gobCL"/>
          <w:b w:val="0"/>
          <w:color w:val="auto"/>
          <w:sz w:val="22"/>
          <w:szCs w:val="22"/>
        </w:rPr>
        <w:t xml:space="preserve">El Gobierno Regional de Atacama y Sercotec buscan otorgar a través de este programa, un subsidio que permita apoyar a las micro y pequeñas empresas de la comuna de Freirina, región de Atacama, su crecimiento y desarrollo. Se busca apoyar a reactivar sus negocios y a darle un reimpulso a su capacidad de gestión y desarrollo innovador, para lo cual, es imperioso colaborar en generar liquidez y a dar respuesta a los compromisos propios de las empresas. </w:t>
      </w:r>
    </w:p>
    <w:p w14:paraId="3D4A4753" w14:textId="77777777" w:rsidR="00880A23" w:rsidRDefault="00880A23" w:rsidP="00880A23">
      <w:pPr>
        <w:pStyle w:val="Ttulo20"/>
        <w:tabs>
          <w:tab w:val="clear" w:pos="709"/>
          <w:tab w:val="left" w:pos="284"/>
        </w:tabs>
        <w:rPr>
          <w:szCs w:val="22"/>
        </w:rPr>
      </w:pPr>
    </w:p>
    <w:p w14:paraId="49726D7A" w14:textId="77777777" w:rsidR="00880A23" w:rsidRDefault="00880A23" w:rsidP="00880A23">
      <w:pPr>
        <w:pStyle w:val="Ttulo20"/>
        <w:tabs>
          <w:tab w:val="clear" w:pos="709"/>
          <w:tab w:val="left" w:pos="284"/>
        </w:tabs>
        <w:rPr>
          <w:szCs w:val="22"/>
        </w:rPr>
      </w:pPr>
    </w:p>
    <w:p w14:paraId="1EF9728D" w14:textId="7F4A364A" w:rsidR="007E405F" w:rsidRPr="00D3538A" w:rsidRDefault="002337AE" w:rsidP="00D3538A">
      <w:pPr>
        <w:pStyle w:val="Ttulo20"/>
        <w:numPr>
          <w:ilvl w:val="0"/>
          <w:numId w:val="12"/>
        </w:numPr>
        <w:tabs>
          <w:tab w:val="clear" w:pos="709"/>
          <w:tab w:val="left" w:pos="284"/>
        </w:tabs>
        <w:ind w:hanging="720"/>
        <w:rPr>
          <w:szCs w:val="22"/>
        </w:rPr>
      </w:pPr>
      <w:r w:rsidRPr="00B93A85">
        <w:rPr>
          <w:szCs w:val="22"/>
        </w:rPr>
        <w:t>D</w:t>
      </w:r>
      <w:r w:rsidR="002B64AE" w:rsidRPr="00B93A85">
        <w:rPr>
          <w:szCs w:val="22"/>
        </w:rPr>
        <w:t>ESCRIPCIÓN DEL INSTRUMENTO</w:t>
      </w: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End w:id="1"/>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9" w:name="_Toc162524250"/>
      <w:r w:rsidRPr="005C55C8">
        <w:rPr>
          <w:szCs w:val="22"/>
        </w:rPr>
        <w:t>Objetivo</w:t>
      </w:r>
      <w:bookmarkEnd w:id="19"/>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5EE9A1C2" w14:textId="77777777" w:rsidR="001767DA" w:rsidRPr="00930935" w:rsidRDefault="001767DA" w:rsidP="001767DA">
      <w:pPr>
        <w:pStyle w:val="Ttulo20"/>
        <w:jc w:val="both"/>
        <w:rPr>
          <w:b w:val="0"/>
          <w:szCs w:val="22"/>
        </w:rPr>
      </w:pPr>
      <w:bookmarkStart w:id="20"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20"/>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w:t>
      </w:r>
      <w:proofErr w:type="spellStart"/>
      <w:r w:rsidRPr="0073294E">
        <w:rPr>
          <w:rFonts w:cs="Times New Roman"/>
          <w:sz w:val="22"/>
          <w:szCs w:val="22"/>
          <w:lang w:val="es-ES"/>
        </w:rPr>
        <w:t>MIPEs</w:t>
      </w:r>
      <w:proofErr w:type="spellEnd"/>
      <w:r w:rsidRPr="0073294E">
        <w:rPr>
          <w:rFonts w:cs="Times New Roman"/>
          <w:sz w:val="22"/>
          <w:szCs w:val="22"/>
          <w:lang w:val="es-ES"/>
        </w:rPr>
        <w:t xml:space="preserve">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1" w:name="_Toc162524252"/>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1"/>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w:t>
      </w:r>
      <w:r w:rsidR="003F16BB" w:rsidRPr="008427C7">
        <w:rPr>
          <w:szCs w:val="22"/>
        </w:rPr>
        <w:t>p</w:t>
      </w:r>
      <w:r w:rsidR="00930935" w:rsidRPr="008427C7">
        <w:rPr>
          <w:szCs w:val="22"/>
        </w:rPr>
        <w:t>unto 2.2</w:t>
      </w:r>
      <w:r w:rsidR="00BA3E40" w:rsidRPr="008427C7">
        <w:rPr>
          <w:szCs w:val="22"/>
        </w:rPr>
        <w:t>.1</w:t>
      </w:r>
      <w:r w:rsidR="003F16BB" w:rsidRPr="008427C7">
        <w:rPr>
          <w:szCs w:val="22"/>
        </w:rPr>
        <w:t xml:space="preserve"> de las presente</w:t>
      </w:r>
      <w:r w:rsidR="00F94326" w:rsidRPr="008427C7">
        <w:rPr>
          <w:szCs w:val="22"/>
        </w:rPr>
        <w:t>s Bases de Con</w:t>
      </w:r>
      <w:r w:rsidR="003F16BB" w:rsidRPr="008427C7">
        <w:rPr>
          <w:szCs w:val="22"/>
        </w:rPr>
        <w:t>vocatoria.</w:t>
      </w:r>
    </w:p>
    <w:p w14:paraId="2E09B2DD" w14:textId="77777777" w:rsidR="003F16BB" w:rsidRDefault="003F16BB" w:rsidP="00B54E22">
      <w:pPr>
        <w:jc w:val="both"/>
        <w:rPr>
          <w:rFonts w:eastAsia="Calibri"/>
          <w:szCs w:val="22"/>
        </w:rPr>
      </w:pPr>
    </w:p>
    <w:p w14:paraId="361F35C7" w14:textId="6B5D4F6E"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Inversiones</w:t>
      </w:r>
      <w:r w:rsidRPr="00C842D4">
        <w:rPr>
          <w:rFonts w:cs="Arial"/>
          <w:color w:val="000000"/>
          <w:szCs w:val="22"/>
        </w:rPr>
        <w:t xml:space="preserve"> identificadas, </w:t>
      </w:r>
      <w:r w:rsidRPr="00A67ED8">
        <w:rPr>
          <w:rFonts w:cs="Arial"/>
          <w:b/>
          <w:color w:val="000000"/>
          <w:szCs w:val="22"/>
        </w:rPr>
        <w:t xml:space="preserve">por un </w:t>
      </w:r>
      <w:r w:rsidR="00880A23">
        <w:rPr>
          <w:rFonts w:cs="Arial"/>
          <w:b/>
          <w:color w:val="000000"/>
          <w:szCs w:val="22"/>
        </w:rPr>
        <w:t>subsidio</w:t>
      </w:r>
      <w:r w:rsidRPr="00A67ED8">
        <w:rPr>
          <w:rFonts w:cs="Arial"/>
          <w:b/>
          <w:color w:val="000000"/>
          <w:szCs w:val="22"/>
        </w:rPr>
        <w:t xml:space="preserve">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w:t>
      </w:r>
      <w:r w:rsidR="00D76F4F">
        <w:rPr>
          <w:rFonts w:cs="Arial"/>
          <w:b/>
          <w:color w:val="000000"/>
          <w:szCs w:val="22"/>
        </w:rPr>
        <w:t>1.000</w:t>
      </w:r>
      <w:r w:rsidRPr="00A67ED8">
        <w:rPr>
          <w:rFonts w:cs="Arial"/>
          <w:b/>
          <w:color w:val="000000"/>
          <w:szCs w:val="22"/>
        </w:rPr>
        <w:t>.000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3D423830" w:rsidR="0005506D" w:rsidRPr="00DB7E48" w:rsidRDefault="005C705F" w:rsidP="00B54E22">
      <w:pPr>
        <w:jc w:val="both"/>
        <w:rPr>
          <w:rFonts w:cs="Arial"/>
          <w:b/>
          <w:szCs w:val="22"/>
        </w:rPr>
      </w:pPr>
      <w:r w:rsidRPr="00DB7E48">
        <w:rPr>
          <w:rFonts w:cs="Arial"/>
          <w:b/>
          <w:szCs w:val="22"/>
        </w:rPr>
        <w:t xml:space="preserve">El Plan de Trabajo </w:t>
      </w:r>
      <w:r w:rsidR="003A639A">
        <w:rPr>
          <w:rFonts w:cs="Arial"/>
          <w:b/>
          <w:szCs w:val="22"/>
        </w:rPr>
        <w:t xml:space="preserve">no considera </w:t>
      </w:r>
      <w:r w:rsidR="00C80B9C" w:rsidRPr="00DB7E48">
        <w:rPr>
          <w:rFonts w:cs="Arial"/>
          <w:b/>
          <w:szCs w:val="22"/>
        </w:rPr>
        <w:t>aporte empr</w:t>
      </w:r>
      <w:r w:rsidR="00393EC0" w:rsidRPr="00DB7E48">
        <w:rPr>
          <w:rFonts w:cs="Arial"/>
          <w:b/>
          <w:szCs w:val="22"/>
        </w:rPr>
        <w:t>esari</w:t>
      </w:r>
      <w:r w:rsidR="004C32B6" w:rsidRPr="00DB7E48">
        <w:rPr>
          <w:rFonts w:cs="Arial"/>
          <w:b/>
          <w:szCs w:val="22"/>
        </w:rPr>
        <w:t xml:space="preserve">al </w:t>
      </w:r>
      <w:r w:rsidRPr="00DB7E48">
        <w:rPr>
          <w:rFonts w:cs="Arial"/>
          <w:b/>
          <w:szCs w:val="22"/>
        </w:rPr>
        <w:t>del valor del subsidio de Sercotec</w:t>
      </w:r>
      <w:r w:rsidR="00C505EF" w:rsidRPr="00DB7E48">
        <w:rPr>
          <w:rFonts w:cs="Arial"/>
          <w:b/>
          <w:szCs w:val="22"/>
        </w:rPr>
        <w:t xml:space="preserve">, </w:t>
      </w:r>
      <w:r w:rsidRPr="00DB7E48">
        <w:rPr>
          <w:rFonts w:cs="Arial"/>
          <w:b/>
          <w:szCs w:val="22"/>
        </w:rPr>
        <w:t xml:space="preserve">por cada ítem o </w:t>
      </w:r>
      <w:proofErr w:type="spellStart"/>
      <w:r w:rsidRPr="00DB7E48">
        <w:rPr>
          <w:rFonts w:cs="Arial"/>
          <w:b/>
          <w:szCs w:val="22"/>
        </w:rPr>
        <w:t>subítem</w:t>
      </w:r>
      <w:proofErr w:type="spellEnd"/>
      <w:r w:rsidRPr="00DB7E48">
        <w:rPr>
          <w:rFonts w:cs="Arial"/>
          <w:b/>
          <w:szCs w:val="22"/>
        </w:rPr>
        <w:t xml:space="preserve"> a financiar</w:t>
      </w:r>
      <w:r w:rsidR="00C505EF" w:rsidRPr="00DB7E48">
        <w:rPr>
          <w:rFonts w:cs="Arial"/>
          <w:b/>
          <w:szCs w:val="22"/>
        </w:rPr>
        <w:t>.</w:t>
      </w:r>
      <w:bookmarkStart w:id="22" w:name="_Toc345489752"/>
    </w:p>
    <w:p w14:paraId="4222D977" w14:textId="77777777" w:rsidR="003D3AE0" w:rsidRDefault="003D3AE0" w:rsidP="00B54E22">
      <w:pPr>
        <w:jc w:val="both"/>
        <w:rPr>
          <w:rFonts w:cs="Arial"/>
          <w:color w:val="000000" w:themeColor="text1"/>
          <w:szCs w:val="22"/>
        </w:rPr>
      </w:pPr>
    </w:p>
    <w:p w14:paraId="78EA586C" w14:textId="14304D35" w:rsidR="001403FB" w:rsidRPr="0005506D" w:rsidRDefault="00B54E22" w:rsidP="00B54E22">
      <w:pPr>
        <w:jc w:val="both"/>
        <w:rPr>
          <w:rFonts w:cs="Arial"/>
          <w:color w:val="000000" w:themeColor="text1"/>
          <w:szCs w:val="22"/>
        </w:rPr>
      </w:pPr>
      <w:r w:rsidRPr="00C842D4">
        <w:rPr>
          <w:rFonts w:cs="Arial"/>
          <w:color w:val="000000"/>
          <w:szCs w:val="22"/>
        </w:rPr>
        <w:lastRenderedPageBreak/>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w:t>
      </w:r>
      <w:r w:rsidR="003A639A">
        <w:rPr>
          <w:rFonts w:cs="Arial"/>
          <w:color w:val="000000"/>
          <w:szCs w:val="22"/>
        </w:rPr>
        <w:t>comuna de Freirina, r</w:t>
      </w:r>
      <w:r w:rsidR="006E575F">
        <w:rPr>
          <w:rFonts w:cs="Arial"/>
          <w:color w:val="000000"/>
          <w:szCs w:val="22"/>
        </w:rPr>
        <w:t xml:space="preserve">egión </w:t>
      </w:r>
      <w:r w:rsidR="003A639A">
        <w:rPr>
          <w:rFonts w:cs="Arial"/>
          <w:color w:val="000000"/>
          <w:szCs w:val="22"/>
        </w:rPr>
        <w:t>de Atacama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3" w:name="_Toc413772557"/>
      <w:bookmarkStart w:id="24" w:name="_Toc162524253"/>
      <w:r w:rsidRPr="00B93A85">
        <w:rPr>
          <w:szCs w:val="22"/>
        </w:rPr>
        <w:t xml:space="preserve">¿A </w:t>
      </w:r>
      <w:r w:rsidR="00812439" w:rsidRPr="00B93A85">
        <w:rPr>
          <w:szCs w:val="22"/>
        </w:rPr>
        <w:t xml:space="preserve">quiénes </w:t>
      </w:r>
      <w:r w:rsidRPr="00B93A85">
        <w:rPr>
          <w:szCs w:val="22"/>
        </w:rPr>
        <w:t>está dirigido?</w:t>
      </w:r>
      <w:bookmarkEnd w:id="22"/>
      <w:bookmarkEnd w:id="23"/>
      <w:bookmarkEnd w:id="24"/>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5" w:name="_Toc508155866"/>
      <w:bookmarkStart w:id="26" w:name="_Toc162524254"/>
      <w:r w:rsidRPr="004C2D55">
        <w:rPr>
          <w:szCs w:val="22"/>
        </w:rPr>
        <w:t>¿Quiénes no pueden participar?</w:t>
      </w:r>
      <w:bookmarkEnd w:id="25"/>
      <w:bookmarkEnd w:id="26"/>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lastRenderedPageBreak/>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7" w:name="_Toc508155867"/>
      <w:bookmarkStart w:id="28" w:name="_Toc162524255"/>
      <w:r w:rsidRPr="00C653D0">
        <w:rPr>
          <w:szCs w:val="22"/>
        </w:rPr>
        <w:t>Focalización de la convocatoria</w:t>
      </w:r>
      <w:r w:rsidR="004C2D55" w:rsidRPr="00C653D0">
        <w:rPr>
          <w:szCs w:val="22"/>
        </w:rPr>
        <w:t>.</w:t>
      </w:r>
      <w:bookmarkEnd w:id="27"/>
      <w:bookmarkEnd w:id="28"/>
    </w:p>
    <w:p w14:paraId="10AE9E07" w14:textId="77777777" w:rsidR="004C2D55" w:rsidRDefault="004C2D55" w:rsidP="004C2D55">
      <w:pPr>
        <w:rPr>
          <w:rFonts w:eastAsia="Arial Unicode MS" w:cs="Arial"/>
          <w:iCs/>
          <w:szCs w:val="22"/>
          <w:lang w:val="es-CL"/>
        </w:rPr>
      </w:pPr>
    </w:p>
    <w:p w14:paraId="1236087E" w14:textId="2F815606"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de la</w:t>
      </w:r>
      <w:r w:rsidR="003A639A">
        <w:rPr>
          <w:rFonts w:eastAsia="Arial Unicode MS" w:cs="Arial"/>
          <w:szCs w:val="22"/>
        </w:rPr>
        <w:t xml:space="preserve"> comuna de Freirina, </w:t>
      </w:r>
      <w:r w:rsidRPr="00F3496B">
        <w:rPr>
          <w:rFonts w:eastAsia="Arial Unicode MS" w:cs="Arial"/>
          <w:szCs w:val="22"/>
        </w:rPr>
        <w:t xml:space="preserve">Región de </w:t>
      </w:r>
      <w:r w:rsidR="00800FBC">
        <w:rPr>
          <w:rFonts w:eastAsia="Arial Unicode MS" w:cs="Arial"/>
          <w:szCs w:val="22"/>
        </w:rPr>
        <w:t>Atacama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9" w:name="_Toc345489754"/>
      <w:bookmarkStart w:id="30"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1"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9"/>
      <w:bookmarkEnd w:id="30"/>
      <w:bookmarkEnd w:id="31"/>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2"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119D42F9"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lastRenderedPageBreak/>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B6D71A8"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08BF70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w:t>
      </w:r>
      <w:r w:rsidR="00005F70">
        <w:rPr>
          <w:rFonts w:eastAsia="Calibri"/>
          <w:szCs w:val="22"/>
          <w:lang w:val="es-CL" w:eastAsia="es-ES_tradnl"/>
        </w:rPr>
        <w:t>.</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399FF9BA" w14:textId="61A0498F" w:rsidR="004C73CF" w:rsidRPr="00930935" w:rsidRDefault="004C73CF" w:rsidP="004C73CF">
      <w:pPr>
        <w:jc w:val="both"/>
        <w:rPr>
          <w:rFonts w:cs="Arial"/>
          <w:lang w:val="es-CL"/>
        </w:rPr>
      </w:pPr>
      <w:r w:rsidRPr="00930935">
        <w:rPr>
          <w:rFonts w:cs="Arial"/>
          <w:lang w:val="es-CL"/>
        </w:rPr>
        <w:t xml:space="preserve">Los/as interesados/as podrán iniciar y enviar su postulación a contar de las </w:t>
      </w:r>
      <w:r w:rsidR="00E26C10">
        <w:rPr>
          <w:rFonts w:cs="Arial"/>
          <w:b/>
          <w:lang w:val="es-CL"/>
        </w:rPr>
        <w:t>12:00</w:t>
      </w:r>
      <w:r w:rsidRPr="00930935">
        <w:rPr>
          <w:rFonts w:cs="Arial"/>
          <w:b/>
          <w:lang w:val="es-CL"/>
        </w:rPr>
        <w:t xml:space="preserve"> horas del día </w:t>
      </w:r>
      <w:r w:rsidR="00E26C10">
        <w:rPr>
          <w:rFonts w:cs="Arial"/>
          <w:b/>
          <w:lang w:val="es-CL"/>
        </w:rPr>
        <w:t>30 de octubre</w:t>
      </w:r>
      <w:r w:rsidRPr="00930935">
        <w:rPr>
          <w:rFonts w:cs="Arial"/>
          <w:b/>
          <w:lang w:val="es-CL"/>
        </w:rPr>
        <w:t xml:space="preserve"> </w:t>
      </w:r>
      <w:r w:rsidRPr="00930935">
        <w:rPr>
          <w:rFonts w:cs="Arial"/>
          <w:lang w:val="es-CL"/>
        </w:rPr>
        <w:t xml:space="preserve">de 2024, hasta las </w:t>
      </w:r>
      <w:r w:rsidR="00E26C10">
        <w:rPr>
          <w:rFonts w:cs="Arial"/>
          <w:b/>
          <w:lang w:val="es-CL"/>
        </w:rPr>
        <w:t>15:00</w:t>
      </w:r>
      <w:r w:rsidR="00880A23">
        <w:rPr>
          <w:rFonts w:cs="Arial"/>
          <w:b/>
          <w:lang w:val="es-CL"/>
        </w:rPr>
        <w:t xml:space="preserve"> </w:t>
      </w:r>
      <w:r>
        <w:rPr>
          <w:rFonts w:cs="Arial"/>
          <w:b/>
          <w:lang w:val="es-CL"/>
        </w:rPr>
        <w:t xml:space="preserve">horas del día </w:t>
      </w:r>
      <w:r w:rsidR="00E26C10">
        <w:rPr>
          <w:rFonts w:cs="Arial"/>
          <w:b/>
          <w:lang w:val="es-CL"/>
        </w:rPr>
        <w:t>15 de noviembre</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w:t>
            </w:r>
            <w:r w:rsidRPr="003B37EA">
              <w:rPr>
                <w:rFonts w:cs="Arial"/>
                <w:szCs w:val="20"/>
              </w:rPr>
              <w:lastRenderedPageBreak/>
              <w:t>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065106">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40D16C1A" w14:textId="4D80E33F" w:rsidR="000255E2" w:rsidRPr="000255E2" w:rsidRDefault="00E96AC9" w:rsidP="000255E2">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w:t>
      </w:r>
      <w:r w:rsidR="000255E2" w:rsidRPr="00C842D4">
        <w:rPr>
          <w:rFonts w:cs="Arial"/>
          <w:color w:val="000000"/>
          <w:szCs w:val="22"/>
        </w:rPr>
        <w:t xml:space="preserve">las </w:t>
      </w:r>
      <w:r w:rsidR="000255E2" w:rsidRPr="009C6009">
        <w:rPr>
          <w:rFonts w:eastAsia="Calibri"/>
          <w:szCs w:val="22"/>
        </w:rPr>
        <w:t>Inversiones</w:t>
      </w:r>
      <w:r w:rsidR="000255E2" w:rsidRPr="00C842D4">
        <w:rPr>
          <w:rFonts w:cs="Arial"/>
          <w:color w:val="000000"/>
          <w:szCs w:val="22"/>
        </w:rPr>
        <w:t xml:space="preserve"> identificadas, </w:t>
      </w:r>
      <w:r w:rsidR="000255E2" w:rsidRPr="00A67ED8">
        <w:rPr>
          <w:rFonts w:cs="Arial"/>
          <w:b/>
          <w:color w:val="000000"/>
          <w:szCs w:val="22"/>
        </w:rPr>
        <w:t xml:space="preserve">por un </w:t>
      </w:r>
      <w:r w:rsidR="000255E2">
        <w:rPr>
          <w:rFonts w:cs="Arial"/>
          <w:b/>
          <w:color w:val="000000"/>
          <w:szCs w:val="22"/>
        </w:rPr>
        <w:t>subsidio</w:t>
      </w:r>
      <w:r w:rsidR="000255E2" w:rsidRPr="00A67ED8">
        <w:rPr>
          <w:rFonts w:cs="Arial"/>
          <w:b/>
          <w:color w:val="000000"/>
          <w:szCs w:val="22"/>
        </w:rPr>
        <w:t xml:space="preserve"> de $</w:t>
      </w:r>
      <w:r w:rsidR="000255E2">
        <w:rPr>
          <w:rFonts w:cs="Arial"/>
          <w:b/>
          <w:color w:val="000000"/>
          <w:szCs w:val="22"/>
        </w:rPr>
        <w:t>5</w:t>
      </w:r>
      <w:r w:rsidR="000255E2" w:rsidRPr="00A67ED8">
        <w:rPr>
          <w:rFonts w:cs="Arial"/>
          <w:b/>
          <w:color w:val="000000"/>
          <w:szCs w:val="22"/>
        </w:rPr>
        <w:t>.000.000 netos</w:t>
      </w:r>
      <w:r w:rsidR="000255E2" w:rsidRPr="00C842D4">
        <w:rPr>
          <w:rStyle w:val="Refdenotaalpie"/>
          <w:rFonts w:cs="Arial"/>
          <w:color w:val="000000"/>
          <w:szCs w:val="22"/>
        </w:rPr>
        <w:footnoteReference w:id="8"/>
      </w:r>
      <w:r w:rsidR="000255E2" w:rsidRPr="00C842D4">
        <w:rPr>
          <w:rFonts w:cs="Arial"/>
          <w:color w:val="000000"/>
          <w:szCs w:val="22"/>
        </w:rPr>
        <w:t xml:space="preserve">. </w:t>
      </w:r>
      <w:r w:rsidR="000255E2">
        <w:rPr>
          <w:rFonts w:cs="Arial"/>
          <w:color w:val="000000"/>
          <w:szCs w:val="22"/>
        </w:rPr>
        <w:t xml:space="preserve">En caso de incluir </w:t>
      </w:r>
      <w:r w:rsidR="000255E2" w:rsidRPr="00C842D4">
        <w:rPr>
          <w:rFonts w:cs="Arial"/>
          <w:color w:val="000000"/>
          <w:szCs w:val="22"/>
        </w:rPr>
        <w:t>Acciones</w:t>
      </w:r>
      <w:r w:rsidR="000255E2">
        <w:rPr>
          <w:rFonts w:cs="Arial"/>
          <w:color w:val="000000"/>
          <w:szCs w:val="22"/>
        </w:rPr>
        <w:t xml:space="preserve"> de Gestión Empresarial, se deberá </w:t>
      </w:r>
      <w:r w:rsidR="000255E2" w:rsidRPr="00C842D4">
        <w:rPr>
          <w:rFonts w:cs="Arial"/>
          <w:color w:val="000000"/>
          <w:szCs w:val="22"/>
        </w:rPr>
        <w:t xml:space="preserve">considerar un monto máximo de </w:t>
      </w:r>
      <w:r w:rsidR="000255E2" w:rsidRPr="00A67ED8">
        <w:rPr>
          <w:rFonts w:cs="Arial"/>
          <w:b/>
          <w:color w:val="000000"/>
          <w:szCs w:val="22"/>
        </w:rPr>
        <w:t>$</w:t>
      </w:r>
      <w:r w:rsidR="00D76F4F">
        <w:rPr>
          <w:rFonts w:cs="Arial"/>
          <w:b/>
          <w:color w:val="000000"/>
          <w:szCs w:val="22"/>
        </w:rPr>
        <w:t>1.0</w:t>
      </w:r>
      <w:r w:rsidR="000255E2" w:rsidRPr="00A67ED8">
        <w:rPr>
          <w:rFonts w:cs="Arial"/>
          <w:b/>
          <w:color w:val="000000"/>
          <w:szCs w:val="22"/>
        </w:rPr>
        <w:t>00.000</w:t>
      </w:r>
      <w:r w:rsidR="000255E2">
        <w:rPr>
          <w:rFonts w:cs="Arial"/>
          <w:color w:val="000000"/>
          <w:szCs w:val="22"/>
        </w:rPr>
        <w:t>.</w:t>
      </w:r>
      <w:r w:rsidR="000255E2" w:rsidRPr="000255E2">
        <w:rPr>
          <w:rFonts w:eastAsia="Arial Unicode MS" w:cs="Arial"/>
          <w:color w:val="000000"/>
          <w:szCs w:val="22"/>
        </w:rPr>
        <w:t xml:space="preserve"> </w:t>
      </w:r>
      <w:r w:rsidR="000255E2" w:rsidRPr="000255E2">
        <w:rPr>
          <w:rFonts w:eastAsia="Arial Unicode MS" w:cs="Arial"/>
          <w:b/>
          <w:color w:val="000000"/>
          <w:szCs w:val="22"/>
        </w:rPr>
        <w:t>Asimismo, cada empresa deberá financiar cualquier impuesto asociado a su proyecto</w:t>
      </w:r>
      <w:r w:rsidR="000255E2" w:rsidRPr="000255E2">
        <w:rPr>
          <w:rFonts w:eastAsia="Arial Unicode MS" w:cs="Arial"/>
          <w:color w:val="000000"/>
          <w:szCs w:val="22"/>
        </w:rPr>
        <w:t>.</w:t>
      </w:r>
    </w:p>
    <w:p w14:paraId="63002905" w14:textId="3D2CF358"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lang w:val="es-CL"/>
        </w:rPr>
        <w:t>. En caso de existir un error en los montos postulados, éstos podrán ajustarse durante el proceso de evaluación.</w:t>
      </w:r>
    </w:p>
    <w:p w14:paraId="1832A133" w14:textId="77777777"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5106">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5106">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5106">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5106">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5F5E194F" w14:textId="2F03CDE2" w:rsidR="006A6449" w:rsidRPr="006A6449" w:rsidRDefault="00E96AC9" w:rsidP="00065106">
      <w:pPr>
        <w:pStyle w:val="Prrafodelista"/>
        <w:numPr>
          <w:ilvl w:val="0"/>
          <w:numId w:val="27"/>
        </w:numPr>
        <w:jc w:val="both"/>
        <w:rPr>
          <w:rFonts w:eastAsia="Arial Unicode MS" w:cs="Arial"/>
          <w:color w:val="000000"/>
          <w:szCs w:val="22"/>
          <w:lang w:val="es-CL"/>
        </w:rPr>
      </w:pPr>
      <w:r w:rsidRPr="00FB672A">
        <w:rPr>
          <w:rFonts w:eastAsia="Arial Unicode MS" w:cs="Arial"/>
          <w:color w:val="000000" w:themeColor="text1"/>
          <w:lang w:val="es-CL"/>
        </w:rPr>
        <w:t>Contar con una empresa reg</w:t>
      </w:r>
      <w:r w:rsidR="00800FBC">
        <w:rPr>
          <w:rFonts w:eastAsia="Arial Unicode MS" w:cs="Arial"/>
          <w:color w:val="000000" w:themeColor="text1"/>
          <w:lang w:val="es-CL"/>
        </w:rPr>
        <w:t>istrada en</w:t>
      </w:r>
      <w:r w:rsidR="000255E2">
        <w:rPr>
          <w:rFonts w:eastAsia="Arial Unicode MS" w:cs="Arial"/>
          <w:color w:val="000000" w:themeColor="text1"/>
          <w:lang w:val="es-CL"/>
        </w:rPr>
        <w:t xml:space="preserve"> la comuna de Freirina, en</w:t>
      </w:r>
      <w:r w:rsidR="00800FBC">
        <w:rPr>
          <w:rFonts w:eastAsia="Arial Unicode MS" w:cs="Arial"/>
          <w:color w:val="000000" w:themeColor="text1"/>
          <w:lang w:val="es-CL"/>
        </w:rPr>
        <w:t xml:space="preserve"> la Región de Atacama</w:t>
      </w:r>
      <w:r w:rsidRPr="00FB672A">
        <w:rPr>
          <w:rFonts w:eastAsia="Arial Unicode MS" w:cs="Arial"/>
          <w:color w:val="000000" w:themeColor="text1"/>
          <w:lang w:val="es-CL"/>
        </w:rPr>
        <w:t xml:space="preserve"> en el portal </w:t>
      </w:r>
      <w:hyperlink r:id="rId21" w:history="1">
        <w:r w:rsidR="004C32B6" w:rsidRPr="008C7F0A">
          <w:rPr>
            <w:rStyle w:val="Hipervnculo"/>
            <w:rFonts w:eastAsia="Arial Unicode MS" w:cs="Arial"/>
            <w:lang w:val="es-CL"/>
          </w:rPr>
          <w:t>www.sercotec.cl</w:t>
        </w:r>
      </w:hyperlink>
      <w:r w:rsidRPr="00FB672A">
        <w:rPr>
          <w:rFonts w:eastAsia="Arial Unicode MS" w:cs="Arial"/>
          <w:color w:val="000000" w:themeColor="text1"/>
          <w:lang w:val="es-CL"/>
        </w:rPr>
        <w:t>.</w:t>
      </w:r>
    </w:p>
    <w:p w14:paraId="1B104C4D" w14:textId="69E765DD" w:rsidR="004C32B6" w:rsidRPr="00CE3A0C" w:rsidRDefault="006A6449" w:rsidP="00065106">
      <w:pPr>
        <w:pStyle w:val="Prrafodelista"/>
        <w:numPr>
          <w:ilvl w:val="0"/>
          <w:numId w:val="27"/>
        </w:numPr>
        <w:jc w:val="both"/>
        <w:rPr>
          <w:rFonts w:eastAsia="Arial Unicode MS" w:cs="Arial"/>
          <w:color w:val="000000"/>
          <w:szCs w:val="22"/>
          <w:lang w:val="es-CL"/>
        </w:rPr>
      </w:pPr>
      <w:r w:rsidRPr="006A6449">
        <w:rPr>
          <w:rFonts w:eastAsia="Arial Unicode MS" w:cs="Arial"/>
          <w:color w:val="000000"/>
          <w:szCs w:val="22"/>
        </w:rPr>
        <w:t>No haber sido beneficiado de los instrumentos:  Crece año 2022</w:t>
      </w:r>
      <w:r w:rsidR="00373E36">
        <w:rPr>
          <w:rFonts w:eastAsia="Arial Unicode MS" w:cs="Arial"/>
          <w:color w:val="000000"/>
          <w:szCs w:val="22"/>
        </w:rPr>
        <w:t>,</w:t>
      </w:r>
      <w:r w:rsidRPr="006A6449">
        <w:rPr>
          <w:rFonts w:eastAsia="Arial Unicode MS" w:cs="Arial"/>
          <w:color w:val="000000"/>
          <w:szCs w:val="22"/>
        </w:rPr>
        <w:t xml:space="preserve"> 2023 y 2024, Digitaliza tu Almacén año 2023 y 2024, Fortalecimiento y Creación de Empresas </w:t>
      </w:r>
      <w:r w:rsidRPr="006A6449">
        <w:rPr>
          <w:rFonts w:eastAsia="Arial Unicode MS" w:cs="Arial"/>
          <w:color w:val="000000"/>
          <w:szCs w:val="22"/>
        </w:rPr>
        <w:lastRenderedPageBreak/>
        <w:t>Sociales y Cooperativas años 2023 y 2024, para todos estos programas se considera cualquier fuente de financiamiento.</w:t>
      </w:r>
    </w:p>
    <w:p w14:paraId="63C4DD17" w14:textId="2355368A" w:rsidR="00211AE7" w:rsidRDefault="00211AE7" w:rsidP="00CE3A0C">
      <w:pPr>
        <w:pStyle w:val="Prrafodelista"/>
        <w:ind w:left="644"/>
        <w:jc w:val="both"/>
        <w:rPr>
          <w:rFonts w:eastAsia="Arial Unicode MS" w:cs="Arial"/>
          <w:color w:val="000000"/>
          <w:szCs w:val="22"/>
          <w:lang w:val="es-CL"/>
        </w:rPr>
      </w:pPr>
    </w:p>
    <w:p w14:paraId="171A1D35" w14:textId="77777777" w:rsidR="00CE3A0C" w:rsidRPr="00CE3A0C" w:rsidRDefault="00CE3A0C" w:rsidP="00CE3A0C">
      <w:pPr>
        <w:pStyle w:val="Prrafodelista"/>
        <w:ind w:left="644"/>
        <w:jc w:val="both"/>
        <w:rPr>
          <w:rFonts w:eastAsia="Arial Unicode MS" w:cs="Arial"/>
          <w:color w:val="000000"/>
          <w:szCs w:val="22"/>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5106">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3085"/>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48474C7A" w:rsidR="007B49A1" w:rsidRPr="00FB672A" w:rsidRDefault="00E26C10" w:rsidP="002407F7">
            <w:pPr>
              <w:jc w:val="center"/>
              <w:rPr>
                <w:rFonts w:eastAsia="Arial Unicode MS" w:cs="Arial"/>
                <w:color w:val="000000"/>
                <w:sz w:val="20"/>
                <w:szCs w:val="22"/>
              </w:rPr>
            </w:pPr>
            <w:r>
              <w:rPr>
                <w:rFonts w:eastAsia="Arial Unicode MS" w:cs="Arial"/>
                <w:color w:val="000000"/>
                <w:sz w:val="20"/>
                <w:szCs w:val="22"/>
              </w:rPr>
              <w:t>Octubre</w:t>
            </w:r>
            <w:r w:rsidR="007B49A1">
              <w:rPr>
                <w:rFonts w:eastAsia="Arial Unicode MS" w:cs="Arial"/>
                <w:color w:val="000000"/>
                <w:sz w:val="20"/>
                <w:szCs w:val="22"/>
              </w:rPr>
              <w:t xml:space="preserve"> 2024</w:t>
            </w:r>
          </w:p>
        </w:tc>
        <w:tc>
          <w:tcPr>
            <w:tcW w:w="0" w:type="auto"/>
          </w:tcPr>
          <w:p w14:paraId="798EE28C" w14:textId="2EA43C5D" w:rsidR="007B49A1" w:rsidRPr="00FB672A" w:rsidRDefault="00E26C10" w:rsidP="002407F7">
            <w:pPr>
              <w:jc w:val="center"/>
              <w:rPr>
                <w:rFonts w:eastAsia="Arial Unicode MS" w:cs="Arial"/>
                <w:color w:val="000000"/>
                <w:sz w:val="20"/>
                <w:szCs w:val="22"/>
              </w:rPr>
            </w:pPr>
            <w:r>
              <w:rPr>
                <w:rFonts w:eastAsia="Arial Unicode MS" w:cs="Arial"/>
                <w:color w:val="000000"/>
                <w:sz w:val="20"/>
                <w:szCs w:val="22"/>
              </w:rPr>
              <w:t>Septiembre 2023 – Agosto</w:t>
            </w:r>
            <w:r w:rsidR="007B49A1">
              <w:rPr>
                <w:rFonts w:eastAsia="Arial Unicode MS" w:cs="Arial"/>
                <w:color w:val="000000"/>
                <w:sz w:val="20"/>
                <w:szCs w:val="22"/>
              </w:rPr>
              <w:t xml:space="preserve">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7DC119DC"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rPr>
        <w:t xml:space="preserve">Tener domicilio comercial en la </w:t>
      </w:r>
      <w:r w:rsidR="00EF30CD">
        <w:rPr>
          <w:rFonts w:eastAsia="Arial Unicode MS" w:cs="Arial"/>
          <w:color w:val="000000"/>
          <w:szCs w:val="22"/>
        </w:rPr>
        <w:t xml:space="preserve">comuna de Freirina, </w:t>
      </w:r>
      <w:r w:rsidRPr="00FB672A">
        <w:rPr>
          <w:rFonts w:eastAsia="Arial Unicode MS" w:cs="Arial"/>
          <w:color w:val="000000"/>
          <w:szCs w:val="22"/>
        </w:rPr>
        <w:t xml:space="preserve">Región de </w:t>
      </w:r>
      <w:r w:rsidR="004C32B6">
        <w:rPr>
          <w:rFonts w:eastAsia="Arial Unicode MS" w:cs="Arial"/>
          <w:color w:val="000000"/>
          <w:szCs w:val="22"/>
        </w:rPr>
        <w:t>Atacama</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FB672A">
        <w:rPr>
          <w:rFonts w:eastAsia="Arial Unicode MS" w:cs="Arial"/>
          <w:color w:val="000000"/>
          <w:szCs w:val="22"/>
          <w:lang w:val="es-ES_tradnl"/>
        </w:rPr>
        <w:t>N°</w:t>
      </w:r>
      <w:proofErr w:type="spellEnd"/>
      <w:r w:rsidRPr="00FB672A">
        <w:rPr>
          <w:rFonts w:eastAsia="Arial Unicode MS" w:cs="Arial"/>
          <w:color w:val="000000"/>
          <w:szCs w:val="22"/>
          <w:lang w:val="es-ES_tradnl"/>
        </w:rPr>
        <w:t xml:space="preserve">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065106">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lastRenderedPageBreak/>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065106">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sidRPr="004A0E8C">
        <w:rPr>
          <w:rFonts w:cs="Arial"/>
          <w:i/>
          <w:iCs/>
          <w:szCs w:val="22"/>
          <w:lang w:val="es-CL"/>
        </w:rPr>
        <w:t>Elevator</w:t>
      </w:r>
      <w:proofErr w:type="spellEnd"/>
      <w:r w:rsidRPr="004A0E8C">
        <w:rPr>
          <w:rFonts w:cs="Arial"/>
          <w:i/>
          <w:iCs/>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4A0E8C">
        <w:rPr>
          <w:rFonts w:cs="Arial"/>
          <w:i/>
          <w:iCs/>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0A7DC118"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15656719" w14:textId="77777777" w:rsidR="005248BE" w:rsidRPr="005128FA" w:rsidRDefault="005248BE" w:rsidP="005248BE">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 xml:space="preserve">titular o representante legal de la empresa postulante. De no cumplirse con lo antes dicho, se evaluará con la nota más baja en cada uno de los criterios establecidos (Anexo </w:t>
            </w:r>
            <w:proofErr w:type="spellStart"/>
            <w:r w:rsidRPr="00822489">
              <w:rPr>
                <w:rFonts w:cs="Arial"/>
                <w:szCs w:val="20"/>
              </w:rPr>
              <w:t>N°</w:t>
            </w:r>
            <w:proofErr w:type="spellEnd"/>
            <w:r w:rsidRPr="00822489">
              <w:rPr>
                <w:rFonts w:cs="Arial"/>
                <w:szCs w:val="20"/>
              </w:rPr>
              <w:t xml:space="preserve">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065106">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lastRenderedPageBreak/>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065106">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5106">
      <w:pPr>
        <w:pStyle w:val="Prrafodelista"/>
        <w:numPr>
          <w:ilvl w:val="0"/>
          <w:numId w:val="22"/>
        </w:numPr>
        <w:jc w:val="both"/>
        <w:rPr>
          <w:rFonts w:cs="Arial"/>
          <w:szCs w:val="22"/>
          <w:lang w:val="es-CL"/>
        </w:rPr>
      </w:pPr>
      <w:r>
        <w:rPr>
          <w:rFonts w:cs="Arial"/>
          <w:szCs w:val="22"/>
          <w:lang w:val="es-CL"/>
        </w:rPr>
        <w:t>Acciones de Gestión Empresarial</w:t>
      </w:r>
    </w:p>
    <w:p w14:paraId="4887678B" w14:textId="45BE6CDF" w:rsidR="00BE7679" w:rsidRPr="00D3692C" w:rsidRDefault="00925D7F" w:rsidP="00065106">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065106">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w:t>
      </w:r>
      <w:r w:rsidRPr="00017271">
        <w:rPr>
          <w:rFonts w:eastAsia="Arial Unicode MS" w:cs="Arial"/>
          <w:szCs w:val="22"/>
          <w:lang w:val="es-CL"/>
        </w:rPr>
        <w:lastRenderedPageBreak/>
        <w:t xml:space="preserve">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6DF96F4" w14:textId="3A7E1424" w:rsidR="00D3692C"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49CA1DC9" w14:textId="000B76B7"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sea durante el proceso de postulac</w:t>
            </w:r>
            <w:r w:rsidR="00EF3C02">
              <w:rPr>
                <w:szCs w:val="22"/>
                <w:lang w:val="es-CL"/>
              </w:rPr>
              <w:t>ión o una vez cerrado el mismo.</w:t>
            </w: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71E1DCA7" w14:textId="035C5ADC" w:rsidR="006B2368" w:rsidRPr="006B2368" w:rsidRDefault="007C33AC" w:rsidP="006B2368">
      <w:pPr>
        <w:pStyle w:val="NormalWeb"/>
        <w:shd w:val="clear" w:color="auto" w:fill="FFFFFF"/>
        <w:rPr>
          <w:color w:val="000000"/>
          <w:szCs w:val="22"/>
          <w:bdr w:val="none" w:sz="0" w:space="0" w:color="auto" w:frame="1"/>
          <w:lang w:val="es-MX"/>
        </w:rPr>
      </w:pPr>
      <w:r w:rsidRPr="007C33AC">
        <w:rPr>
          <w:color w:val="000000"/>
          <w:szCs w:val="22"/>
          <w:bdr w:val="none" w:sz="0" w:space="0" w:color="auto" w:frame="1"/>
          <w:lang w:val="es-MX"/>
        </w:rPr>
        <w:t xml:space="preserve">Sercotec pondrá a disposición de los y las postulantes la información y orientación sobre esta convocatoria través del Punto </w:t>
      </w:r>
      <w:proofErr w:type="spellStart"/>
      <w:r w:rsidRPr="007C33AC">
        <w:rPr>
          <w:color w:val="000000"/>
          <w:szCs w:val="22"/>
          <w:bdr w:val="none" w:sz="0" w:space="0" w:color="auto" w:frame="1"/>
          <w:lang w:val="es-MX"/>
        </w:rPr>
        <w:t>Mipe</w:t>
      </w:r>
      <w:proofErr w:type="spellEnd"/>
      <w:r w:rsidRPr="007C33AC">
        <w:rPr>
          <w:color w:val="000000"/>
          <w:szCs w:val="22"/>
          <w:bdr w:val="none" w:sz="0" w:space="0" w:color="auto" w:frame="1"/>
          <w:lang w:val="es-MX"/>
        </w:rPr>
        <w:t xml:space="preserve"> regional, las direcciones regionales, oficinas provinciales, centros de desarrollo de negocios y sitio web </w:t>
      </w:r>
      <w:hyperlink r:id="rId25" w:history="1">
        <w:r w:rsidRPr="008C7F0A">
          <w:rPr>
            <w:rStyle w:val="Hipervnculo"/>
            <w:szCs w:val="22"/>
            <w:bdr w:val="none" w:sz="0" w:space="0" w:color="auto" w:frame="1"/>
            <w:lang w:val="es-MX"/>
          </w:rPr>
          <w:t>www.sercotec.cl</w:t>
        </w:r>
      </w:hyperlink>
      <w:r>
        <w:rPr>
          <w:color w:val="000000"/>
          <w:szCs w:val="22"/>
          <w:bdr w:val="none" w:sz="0" w:space="0" w:color="auto" w:frame="1"/>
          <w:lang w:val="es-MX"/>
        </w:rPr>
        <w:t xml:space="preserve">. </w:t>
      </w:r>
    </w:p>
    <w:tbl>
      <w:tblPr>
        <w:tblStyle w:val="Tablaconcuadrcula"/>
        <w:tblW w:w="0" w:type="auto"/>
        <w:jc w:val="center"/>
        <w:tblLook w:val="04A0" w:firstRow="1" w:lastRow="0" w:firstColumn="1" w:lastColumn="0" w:noHBand="0" w:noVBand="1"/>
      </w:tblPr>
      <w:tblGrid>
        <w:gridCol w:w="1841"/>
        <w:gridCol w:w="6987"/>
      </w:tblGrid>
      <w:tr w:rsidR="006B2368" w:rsidRPr="007C33AC" w14:paraId="66B61405" w14:textId="77777777" w:rsidTr="005124C7">
        <w:trPr>
          <w:jc w:val="center"/>
        </w:trPr>
        <w:tc>
          <w:tcPr>
            <w:tcW w:w="6669" w:type="dxa"/>
            <w:gridSpan w:val="2"/>
            <w:shd w:val="clear" w:color="auto" w:fill="D9D9D9" w:themeFill="background1" w:themeFillShade="D9"/>
          </w:tcPr>
          <w:p w14:paraId="00DAD8A6" w14:textId="77777777" w:rsidR="006B2368" w:rsidRPr="007C33AC" w:rsidRDefault="006B2368" w:rsidP="00B97C2E">
            <w:pPr>
              <w:jc w:val="center"/>
              <w:rPr>
                <w:b/>
                <w:sz w:val="20"/>
                <w:szCs w:val="20"/>
              </w:rPr>
            </w:pPr>
            <w:r w:rsidRPr="007C33AC">
              <w:rPr>
                <w:b/>
                <w:sz w:val="20"/>
                <w:szCs w:val="20"/>
              </w:rPr>
              <w:t xml:space="preserve">Datos de contacto Punto </w:t>
            </w:r>
            <w:proofErr w:type="spellStart"/>
            <w:r w:rsidRPr="007C33AC">
              <w:rPr>
                <w:b/>
                <w:sz w:val="20"/>
                <w:szCs w:val="20"/>
              </w:rPr>
              <w:t>Mipe</w:t>
            </w:r>
            <w:proofErr w:type="spellEnd"/>
            <w:r w:rsidRPr="007C33AC">
              <w:rPr>
                <w:b/>
                <w:sz w:val="20"/>
                <w:szCs w:val="20"/>
              </w:rPr>
              <w:t xml:space="preserve"> Sercotec</w:t>
            </w:r>
          </w:p>
        </w:tc>
      </w:tr>
      <w:tr w:rsidR="006B2368" w:rsidRPr="007C33AC" w14:paraId="1349F907" w14:textId="77777777" w:rsidTr="005124C7">
        <w:trPr>
          <w:jc w:val="center"/>
        </w:trPr>
        <w:tc>
          <w:tcPr>
            <w:tcW w:w="2375" w:type="dxa"/>
          </w:tcPr>
          <w:p w14:paraId="722AFB1A" w14:textId="77777777" w:rsidR="006B2368" w:rsidRPr="007C33AC" w:rsidRDefault="006B2368" w:rsidP="00B97C2E">
            <w:pPr>
              <w:rPr>
                <w:sz w:val="20"/>
                <w:szCs w:val="20"/>
              </w:rPr>
            </w:pPr>
            <w:r w:rsidRPr="007C33AC">
              <w:rPr>
                <w:sz w:val="20"/>
                <w:szCs w:val="20"/>
              </w:rPr>
              <w:t>Contacto OIRS</w:t>
            </w:r>
          </w:p>
        </w:tc>
        <w:tc>
          <w:tcPr>
            <w:tcW w:w="0" w:type="auto"/>
          </w:tcPr>
          <w:p w14:paraId="75F00057" w14:textId="37218A5B" w:rsidR="006B2368" w:rsidRPr="007C33AC" w:rsidRDefault="00000000" w:rsidP="004152B9">
            <w:pPr>
              <w:rPr>
                <w:sz w:val="20"/>
                <w:szCs w:val="20"/>
              </w:rPr>
            </w:pPr>
            <w:hyperlink r:id="rId26" w:history="1">
              <w:r w:rsidR="004152B9" w:rsidRPr="007C33AC">
                <w:rPr>
                  <w:rStyle w:val="Hipervnculo"/>
                  <w:sz w:val="20"/>
                  <w:szCs w:val="20"/>
                </w:rPr>
                <w:t>www.sercotec.cl/contacto /</w:t>
              </w:r>
            </w:hyperlink>
            <w:r w:rsidR="004152B9" w:rsidRPr="007C33AC">
              <w:rPr>
                <w:sz w:val="20"/>
                <w:szCs w:val="20"/>
              </w:rPr>
              <w:t xml:space="preserve"> mipecopiapo@sercotec.cl</w:t>
            </w:r>
          </w:p>
        </w:tc>
      </w:tr>
      <w:tr w:rsidR="006B2368" w:rsidRPr="007C33AC" w14:paraId="7EF370F8" w14:textId="77777777" w:rsidTr="005124C7">
        <w:trPr>
          <w:jc w:val="center"/>
        </w:trPr>
        <w:tc>
          <w:tcPr>
            <w:tcW w:w="2375" w:type="dxa"/>
          </w:tcPr>
          <w:p w14:paraId="17E338EB" w14:textId="77777777" w:rsidR="006B2368" w:rsidRPr="007C33AC" w:rsidRDefault="006B2368" w:rsidP="00B97C2E">
            <w:pPr>
              <w:rPr>
                <w:sz w:val="20"/>
                <w:szCs w:val="20"/>
              </w:rPr>
            </w:pPr>
            <w:r w:rsidRPr="007C33AC">
              <w:rPr>
                <w:sz w:val="20"/>
                <w:szCs w:val="20"/>
              </w:rPr>
              <w:t>Teléfonos</w:t>
            </w:r>
          </w:p>
        </w:tc>
        <w:tc>
          <w:tcPr>
            <w:tcW w:w="0" w:type="auto"/>
          </w:tcPr>
          <w:p w14:paraId="69A8773E" w14:textId="68DA1AC3" w:rsidR="006B2368" w:rsidRPr="007C33AC" w:rsidRDefault="004152B9" w:rsidP="004152B9">
            <w:pPr>
              <w:rPr>
                <w:sz w:val="20"/>
                <w:szCs w:val="20"/>
              </w:rPr>
            </w:pPr>
            <w:r w:rsidRPr="007C33AC">
              <w:rPr>
                <w:sz w:val="20"/>
                <w:szCs w:val="20"/>
              </w:rPr>
              <w:t>23242 5173 - 232425175</w:t>
            </w:r>
          </w:p>
        </w:tc>
      </w:tr>
      <w:tr w:rsidR="006B2368" w:rsidRPr="007C33AC" w14:paraId="70263FEF" w14:textId="77777777" w:rsidTr="005124C7">
        <w:trPr>
          <w:jc w:val="center"/>
        </w:trPr>
        <w:tc>
          <w:tcPr>
            <w:tcW w:w="2375" w:type="dxa"/>
          </w:tcPr>
          <w:p w14:paraId="5C41C610" w14:textId="77777777" w:rsidR="006B2368" w:rsidRPr="007C33AC" w:rsidRDefault="006B2368" w:rsidP="00B97C2E">
            <w:pPr>
              <w:rPr>
                <w:sz w:val="20"/>
                <w:szCs w:val="20"/>
              </w:rPr>
            </w:pPr>
            <w:r w:rsidRPr="007C33AC">
              <w:rPr>
                <w:sz w:val="20"/>
                <w:szCs w:val="20"/>
              </w:rPr>
              <w:t>Dirección</w:t>
            </w:r>
          </w:p>
        </w:tc>
        <w:tc>
          <w:tcPr>
            <w:tcW w:w="0" w:type="auto"/>
          </w:tcPr>
          <w:p w14:paraId="62584A46" w14:textId="53458936" w:rsidR="006B2368" w:rsidRPr="007C33AC" w:rsidRDefault="004152B9" w:rsidP="004152B9">
            <w:pPr>
              <w:rPr>
                <w:sz w:val="20"/>
                <w:szCs w:val="20"/>
              </w:rPr>
            </w:pPr>
            <w:r w:rsidRPr="007C33AC">
              <w:rPr>
                <w:sz w:val="20"/>
                <w:szCs w:val="20"/>
              </w:rPr>
              <w:t xml:space="preserve">Av. </w:t>
            </w:r>
            <w:proofErr w:type="spellStart"/>
            <w:r w:rsidRPr="007C33AC">
              <w:rPr>
                <w:sz w:val="20"/>
                <w:szCs w:val="20"/>
              </w:rPr>
              <w:t>Copayapu</w:t>
            </w:r>
            <w:proofErr w:type="spellEnd"/>
            <w:r w:rsidRPr="007C33AC">
              <w:rPr>
                <w:sz w:val="20"/>
                <w:szCs w:val="20"/>
              </w:rPr>
              <w:t xml:space="preserve"> 1579, Copiapó.</w:t>
            </w:r>
          </w:p>
        </w:tc>
      </w:tr>
      <w:tr w:rsidR="007C33AC" w:rsidRPr="007C33AC" w14:paraId="03476968" w14:textId="77777777" w:rsidTr="005124C7">
        <w:trPr>
          <w:jc w:val="center"/>
        </w:trPr>
        <w:tc>
          <w:tcPr>
            <w:tcW w:w="2375" w:type="dxa"/>
          </w:tcPr>
          <w:p w14:paraId="0B3E3C60" w14:textId="44F2484A" w:rsidR="007C33AC" w:rsidRPr="007C33AC" w:rsidRDefault="007C33AC" w:rsidP="00B97C2E">
            <w:pPr>
              <w:rPr>
                <w:sz w:val="20"/>
                <w:szCs w:val="20"/>
              </w:rPr>
            </w:pPr>
            <w:r w:rsidRPr="007C33AC">
              <w:rPr>
                <w:sz w:val="20"/>
                <w:szCs w:val="20"/>
              </w:rPr>
              <w:lastRenderedPageBreak/>
              <w:t>Horario de Atención</w:t>
            </w:r>
          </w:p>
        </w:tc>
        <w:tc>
          <w:tcPr>
            <w:tcW w:w="0" w:type="auto"/>
          </w:tcPr>
          <w:p w14:paraId="6D9EE1C0" w14:textId="0E6B193D" w:rsidR="007C33AC" w:rsidRPr="007C33AC" w:rsidRDefault="007C33AC" w:rsidP="007C33AC">
            <w:pPr>
              <w:pStyle w:val="Sinespaciado"/>
              <w:jc w:val="both"/>
              <w:rPr>
                <w:sz w:val="20"/>
                <w:szCs w:val="20"/>
              </w:rPr>
            </w:pPr>
            <w:r w:rsidRPr="007C33AC">
              <w:rPr>
                <w:sz w:val="20"/>
                <w:szCs w:val="20"/>
              </w:rPr>
              <w:t>De lunes jueves de 9 a 13 horas y de 15</w:t>
            </w:r>
            <w:r w:rsidR="005124C7">
              <w:rPr>
                <w:sz w:val="20"/>
                <w:szCs w:val="20"/>
              </w:rPr>
              <w:t>:00</w:t>
            </w:r>
            <w:r w:rsidRPr="007C33AC">
              <w:rPr>
                <w:sz w:val="20"/>
                <w:szCs w:val="20"/>
              </w:rPr>
              <w:t xml:space="preserve"> a 18</w:t>
            </w:r>
            <w:r w:rsidR="005124C7">
              <w:rPr>
                <w:sz w:val="20"/>
                <w:szCs w:val="20"/>
              </w:rPr>
              <w:t>:00</w:t>
            </w:r>
            <w:r w:rsidRPr="007C33AC">
              <w:rPr>
                <w:sz w:val="20"/>
                <w:szCs w:val="20"/>
              </w:rPr>
              <w:t xml:space="preserve"> horas. Viernes de 9</w:t>
            </w:r>
            <w:r w:rsidR="005124C7">
              <w:rPr>
                <w:sz w:val="20"/>
                <w:szCs w:val="20"/>
              </w:rPr>
              <w:t>:00</w:t>
            </w:r>
            <w:r w:rsidRPr="007C33AC">
              <w:rPr>
                <w:sz w:val="20"/>
                <w:szCs w:val="20"/>
              </w:rPr>
              <w:t xml:space="preserve"> a 13</w:t>
            </w:r>
            <w:r w:rsidR="005124C7">
              <w:rPr>
                <w:sz w:val="20"/>
                <w:szCs w:val="20"/>
              </w:rPr>
              <w:t>:00 horas y 14:30 a 16:00</w:t>
            </w:r>
            <w:r w:rsidRPr="007C33AC">
              <w:rPr>
                <w:sz w:val="20"/>
                <w:szCs w:val="20"/>
              </w:rPr>
              <w:t xml:space="preserve"> horas.</w:t>
            </w:r>
          </w:p>
        </w:tc>
      </w:tr>
    </w:tbl>
    <w:p w14:paraId="2D2B8487" w14:textId="2DE783AA" w:rsidR="00BE7679" w:rsidRDefault="00BE7679" w:rsidP="007C33AC">
      <w:pPr>
        <w:pStyle w:val="Sinespaciado"/>
        <w:jc w:val="both"/>
      </w:pPr>
    </w:p>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w:t>
      </w:r>
      <w:r w:rsidR="00AE3E8E" w:rsidRPr="00AE3E8E">
        <w:rPr>
          <w:rFonts w:cs="Arial"/>
          <w:szCs w:val="22"/>
        </w:rPr>
        <w:lastRenderedPageBreak/>
        <w:t>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 xml:space="preserve">El detalle de los criterios y ponderaciones se encuentra en el Anexo </w:t>
      </w:r>
      <w:proofErr w:type="spellStart"/>
      <w:r w:rsidRPr="00B93A85">
        <w:rPr>
          <w:rFonts w:eastAsia="Arial Unicode MS"/>
          <w:szCs w:val="22"/>
        </w:rPr>
        <w:t>N°</w:t>
      </w:r>
      <w:proofErr w:type="spellEnd"/>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0B111295" w:rsidR="00EF3BF8" w:rsidRPr="00B93A85" w:rsidRDefault="00914FA3"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w:t>
      </w:r>
      <w:proofErr w:type="spellStart"/>
      <w:r>
        <w:rPr>
          <w:rFonts w:eastAsia="Arial Unicode MS" w:cs="Arial"/>
          <w:szCs w:val="22"/>
        </w:rPr>
        <w:t>N°</w:t>
      </w:r>
      <w:proofErr w:type="spellEnd"/>
      <w:r>
        <w:rPr>
          <w:rFonts w:eastAsia="Arial Unicode MS" w:cs="Arial"/>
          <w:szCs w:val="22"/>
        </w:rPr>
        <w:t xml:space="preserve">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065106">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2E58A234" w:rsidR="00EF3BF8" w:rsidRPr="009213A1" w:rsidRDefault="00EF3BF8" w:rsidP="00065106">
      <w:pPr>
        <w:numPr>
          <w:ilvl w:val="0"/>
          <w:numId w:val="28"/>
        </w:numPr>
        <w:jc w:val="both"/>
        <w:rPr>
          <w:rFonts w:eastAsia="Arial Unicode MS" w:cs="Arial"/>
          <w:color w:val="000000"/>
          <w:szCs w:val="22"/>
        </w:rPr>
      </w:pPr>
      <w:r w:rsidRPr="009213A1">
        <w:rPr>
          <w:rFonts w:eastAsia="Arial Unicode MS" w:cs="Arial"/>
          <w:color w:val="000000"/>
          <w:szCs w:val="22"/>
        </w:rPr>
        <w:t xml:space="preserve">Tener domicilio en el territorio focalizado de la convocatoria a la cual postula y en donde implementará su proyecto. </w:t>
      </w:r>
      <w:r w:rsidR="00883444" w:rsidRPr="00883444">
        <w:rPr>
          <w:rFonts w:eastAsia="Arial Unicode MS" w:cs="Arial"/>
          <w:color w:val="000000"/>
          <w:szCs w:val="22"/>
        </w:rPr>
        <w:t>No se evaluarán proyectos a ser implementados en una comuna diferente a Freirina</w:t>
      </w:r>
      <w:r w:rsidRPr="009213A1">
        <w:rPr>
          <w:rFonts w:eastAsia="Arial Unicode MS" w:cs="Arial"/>
          <w:color w:val="000000"/>
          <w:szCs w:val="22"/>
        </w:rPr>
        <w:t>.</w:t>
      </w:r>
    </w:p>
    <w:p w14:paraId="4567F28A" w14:textId="3D98C3CD" w:rsidR="00EF3BF8" w:rsidRDefault="00EF3BF8" w:rsidP="00065106">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9"/>
      </w:r>
      <w:r w:rsidRPr="009213A1">
        <w:rPr>
          <w:rFonts w:eastAsia="Arial Unicode MS" w:cs="Arial"/>
          <w:color w:val="000000"/>
          <w:szCs w:val="22"/>
        </w:rPr>
        <w:t>.</w:t>
      </w:r>
    </w:p>
    <w:p w14:paraId="3FD079C4" w14:textId="3A7B2255" w:rsidR="00EF3BF8" w:rsidRDefault="00E669A7" w:rsidP="00065106">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20E0F5AA" w14:textId="77E18543" w:rsidR="00167FE1" w:rsidRDefault="00167FE1" w:rsidP="00065106">
      <w:pPr>
        <w:numPr>
          <w:ilvl w:val="0"/>
          <w:numId w:val="28"/>
        </w:numPr>
        <w:jc w:val="both"/>
        <w:rPr>
          <w:rFonts w:eastAsia="Arial Unicode MS" w:cs="Arial"/>
          <w:color w:val="000000"/>
          <w:szCs w:val="22"/>
        </w:rPr>
      </w:pPr>
      <w:r w:rsidRPr="00167FE1">
        <w:rPr>
          <w:rFonts w:eastAsia="Arial Unicode MS" w:cs="Arial"/>
          <w:color w:val="000000"/>
          <w:szCs w:val="22"/>
        </w:rPr>
        <w:t xml:space="preserve">En el caso de empresas del rubro alimentación, deberán presentar la resolución sanitaria que autoriza el desarrollo de la actividad productiva en la dirección </w:t>
      </w:r>
      <w:r w:rsidRPr="00167FE1">
        <w:rPr>
          <w:rFonts w:eastAsia="Arial Unicode MS" w:cs="Arial"/>
          <w:color w:val="000000"/>
          <w:szCs w:val="22"/>
        </w:rPr>
        <w:lastRenderedPageBreak/>
        <w:t>comercial del negocio (las empresas pertenecientes al rubro alimentación y que no presenten la resolución sanitaria, serán declaradas inadmisibles).</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065106">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w:t>
            </w:r>
            <w:proofErr w:type="spellStart"/>
            <w:r w:rsidRPr="005876D9">
              <w:rPr>
                <w:rFonts w:eastAsia="Arial Unicode MS" w:cs="Arial"/>
                <w:bCs/>
                <w:sz w:val="20"/>
                <w:szCs w:val="22"/>
              </w:rPr>
              <w:t>canvas</w:t>
            </w:r>
            <w:proofErr w:type="spellEnd"/>
            <w:r w:rsidRPr="005876D9">
              <w:rPr>
                <w:rFonts w:eastAsia="Arial Unicode MS" w:cs="Arial"/>
                <w:bCs/>
                <w:sz w:val="20"/>
                <w:szCs w:val="22"/>
              </w:rPr>
              <w:t xml:space="preserve">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065106">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065106">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065106">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 xml:space="preserve">de </w:t>
      </w:r>
      <w:r w:rsidR="008E59A1">
        <w:rPr>
          <w:rFonts w:eastAsia="Arial Unicode MS" w:cs="Arial"/>
          <w:szCs w:val="22"/>
          <w:lang w:val="es-CL"/>
        </w:rPr>
        <w:lastRenderedPageBreak/>
        <w:t>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064CFE88" w:rsidR="00FA222C" w:rsidRPr="005F487F" w:rsidRDefault="00883444"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10"/>
            </w:r>
            <w:r w:rsidRPr="005A09B1">
              <w:rPr>
                <w:rFonts w:eastAsia="Arial" w:cs="Arial"/>
                <w:color w:val="000000"/>
                <w:sz w:val="20"/>
                <w:szCs w:val="20"/>
              </w:rPr>
              <w:t>.</w:t>
            </w:r>
          </w:p>
        </w:tc>
        <w:tc>
          <w:tcPr>
            <w:tcW w:w="870" w:type="pct"/>
            <w:shd w:val="clear" w:color="auto" w:fill="auto"/>
            <w:vAlign w:val="center"/>
          </w:tcPr>
          <w:p w14:paraId="6231C440" w14:textId="70A92341"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9BD3C0B" w:rsidR="00FA222C" w:rsidRPr="00BC5DDE" w:rsidRDefault="00A8645B" w:rsidP="000663A2">
            <w:pPr>
              <w:pStyle w:val="Prrafodelista"/>
              <w:numPr>
                <w:ilvl w:val="0"/>
                <w:numId w:val="18"/>
              </w:numPr>
              <w:ind w:left="306" w:hanging="284"/>
              <w:jc w:val="both"/>
              <w:rPr>
                <w:rFonts w:eastAsia="Arial Unicode MS" w:cstheme="minorHAnsi"/>
                <w:b/>
                <w:bCs/>
                <w:sz w:val="20"/>
                <w:szCs w:val="22"/>
              </w:rPr>
            </w:pPr>
            <w:r w:rsidRPr="00A8645B">
              <w:rPr>
                <w:rFonts w:eastAsia="Arial Unicode MS" w:cstheme="minorHAnsi"/>
                <w:b/>
                <w:bCs/>
                <w:sz w:val="20"/>
                <w:szCs w:val="22"/>
              </w:rPr>
              <w:t>Participación de mujeres</w:t>
            </w:r>
            <w:r>
              <w:rPr>
                <w:rFonts w:eastAsia="Arial Unicode MS" w:cstheme="minorHAnsi"/>
                <w:b/>
                <w:bCs/>
                <w:sz w:val="20"/>
                <w:szCs w:val="22"/>
              </w:rPr>
              <w:t>.</w:t>
            </w:r>
          </w:p>
        </w:tc>
        <w:tc>
          <w:tcPr>
            <w:tcW w:w="870" w:type="pct"/>
            <w:shd w:val="clear" w:color="auto" w:fill="auto"/>
            <w:vAlign w:val="center"/>
          </w:tcPr>
          <w:p w14:paraId="70EF1C51" w14:textId="7D0DA310" w:rsidR="00FA222C" w:rsidRPr="005F487F" w:rsidRDefault="00883444"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59396D84" w14:textId="77777777" w:rsidR="0043189E" w:rsidRDefault="0043189E" w:rsidP="0043189E">
            <w:pPr>
              <w:pStyle w:val="NormalWeb"/>
              <w:spacing w:before="0" w:beforeAutospacing="0" w:after="0" w:afterAutospacing="0"/>
              <w:ind w:left="158"/>
              <w:rPr>
                <w:color w:val="000000"/>
                <w:sz w:val="24"/>
                <w:lang w:eastAsia="es-CL"/>
              </w:rPr>
            </w:pPr>
            <w:r>
              <w:rPr>
                <w:color w:val="000000"/>
                <w:sz w:val="24"/>
                <w:lang w:eastAsia="es-CL"/>
              </w:rPr>
              <w:t xml:space="preserve"> </w:t>
            </w:r>
          </w:p>
          <w:p w14:paraId="4471B5CA" w14:textId="4397F2E6" w:rsidR="00FA222C" w:rsidRPr="00A8645B" w:rsidRDefault="0043189E" w:rsidP="00A8645B">
            <w:pPr>
              <w:pStyle w:val="Prrafodelista"/>
              <w:numPr>
                <w:ilvl w:val="0"/>
                <w:numId w:val="18"/>
              </w:numPr>
              <w:ind w:left="306" w:hanging="284"/>
              <w:jc w:val="both"/>
              <w:rPr>
                <w:rFonts w:eastAsia="Arial Unicode MS" w:cstheme="minorHAnsi"/>
                <w:bCs/>
                <w:sz w:val="20"/>
                <w:szCs w:val="22"/>
              </w:rPr>
            </w:pPr>
            <w:r>
              <w:rPr>
                <w:rFonts w:eastAsia="Arial Unicode MS" w:cstheme="minorHAnsi"/>
                <w:bCs/>
                <w:sz w:val="20"/>
                <w:szCs w:val="22"/>
              </w:rPr>
              <w:t>Descentralización comunal</w:t>
            </w:r>
          </w:p>
        </w:tc>
        <w:tc>
          <w:tcPr>
            <w:tcW w:w="870" w:type="pct"/>
            <w:shd w:val="clear" w:color="auto" w:fill="auto"/>
            <w:vAlign w:val="center"/>
          </w:tcPr>
          <w:p w14:paraId="5957DD26" w14:textId="4E5C4E31" w:rsidR="00FA222C" w:rsidRPr="005F487F" w:rsidRDefault="00883444"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7175BE" w:rsidRPr="00B93A85" w14:paraId="003680BC" w14:textId="77777777" w:rsidTr="00791155">
        <w:trPr>
          <w:trHeight w:val="515"/>
          <w:jc w:val="center"/>
        </w:trPr>
        <w:tc>
          <w:tcPr>
            <w:tcW w:w="4130" w:type="pct"/>
            <w:shd w:val="clear" w:color="auto" w:fill="auto"/>
            <w:vAlign w:val="center"/>
          </w:tcPr>
          <w:p w14:paraId="7DD84E40" w14:textId="4C85B680" w:rsidR="007175BE" w:rsidRPr="00A8645B" w:rsidRDefault="00D417C6" w:rsidP="00A8645B">
            <w:pPr>
              <w:pStyle w:val="Prrafodelista"/>
              <w:numPr>
                <w:ilvl w:val="0"/>
                <w:numId w:val="18"/>
              </w:numPr>
              <w:ind w:left="306" w:hanging="284"/>
              <w:jc w:val="both"/>
              <w:rPr>
                <w:rFonts w:eastAsia="Arial Unicode MS" w:cstheme="minorHAnsi"/>
                <w:bCs/>
                <w:sz w:val="20"/>
                <w:szCs w:val="22"/>
              </w:rPr>
            </w:pPr>
            <w:r>
              <w:t>E</w:t>
            </w:r>
            <w:r w:rsidR="00EF30CD" w:rsidRPr="00923DF6">
              <w:t xml:space="preserve">mpresas que se dediquen </w:t>
            </w:r>
            <w:r>
              <w:t>al turismo o los servicios asociados.</w:t>
            </w:r>
          </w:p>
        </w:tc>
        <w:tc>
          <w:tcPr>
            <w:tcW w:w="870" w:type="pct"/>
            <w:shd w:val="clear" w:color="auto" w:fill="auto"/>
            <w:vAlign w:val="center"/>
          </w:tcPr>
          <w:p w14:paraId="6E3EF47E" w14:textId="339AA30A" w:rsidR="007175BE" w:rsidRDefault="00883444" w:rsidP="00FA222C">
            <w:pPr>
              <w:jc w:val="center"/>
              <w:rPr>
                <w:rFonts w:eastAsia="Arial Unicode MS" w:cstheme="minorHAnsi"/>
                <w:bCs/>
                <w:sz w:val="20"/>
                <w:szCs w:val="22"/>
              </w:rPr>
            </w:pPr>
            <w:r>
              <w:rPr>
                <w:rFonts w:eastAsia="Arial Unicode MS" w:cstheme="minorHAnsi"/>
                <w:bCs/>
                <w:sz w:val="20"/>
                <w:szCs w:val="22"/>
              </w:rPr>
              <w:t>20</w:t>
            </w:r>
            <w:r w:rsidR="007175BE">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148F9E48"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 xml:space="preserve">r que estos </w:t>
      </w:r>
      <w:r w:rsidR="0042236C" w:rsidRPr="00D676A3">
        <w:rPr>
          <w:rFonts w:eastAsia="Arial Unicode MS" w:cs="Arial"/>
          <w:szCs w:val="22"/>
        </w:rPr>
        <w:lastRenderedPageBreak/>
        <w:t>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37A4A139"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41C9DB1A" w14:textId="77777777" w:rsidR="00897AED" w:rsidRPr="003D3AE0" w:rsidRDefault="00897AED"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1"/>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lastRenderedPageBreak/>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16D05624"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r w:rsidR="00B7700A">
        <w:rPr>
          <w:rFonts w:eastAsia="Arial Unicode MS" w:cs="Arial"/>
          <w:b/>
          <w:color w:val="000000"/>
          <w:szCs w:val="22"/>
          <w:u w:val="single"/>
          <w:lang w:val="es-CL"/>
        </w:rPr>
        <w:t xml:space="preserve"> </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5106">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5106">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065106">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5106">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B619275" w14:textId="77777777" w:rsidR="006A6449" w:rsidRDefault="006A6449" w:rsidP="00065106">
      <w:pPr>
        <w:numPr>
          <w:ilvl w:val="0"/>
          <w:numId w:val="29"/>
        </w:numPr>
        <w:jc w:val="both"/>
        <w:rPr>
          <w:rFonts w:eastAsia="Arial Unicode MS" w:cs="Arial"/>
          <w:color w:val="000000"/>
          <w:szCs w:val="22"/>
        </w:rPr>
      </w:pPr>
      <w:r w:rsidRPr="006A6449">
        <w:rPr>
          <w:rFonts w:eastAsia="Arial Unicode MS" w:cs="Arial"/>
          <w:color w:val="000000"/>
          <w:szCs w:val="22"/>
        </w:rPr>
        <w:t xml:space="preserve">No haber sido beneficiado de los instrumentos:  Crece año 2022 2023 y 2024, Digitaliza tu Almacén año 2023 y 2024, Fortalecimiento y Creación de Empresas Sociales y Cooperativas años 2023 y 2024, para todos estos programas se considera cualquier fuente de financiamiento. </w:t>
      </w:r>
    </w:p>
    <w:p w14:paraId="5FB994D6" w14:textId="52C64568" w:rsidR="00C8482B" w:rsidRPr="00376A34" w:rsidRDefault="00C8482B" w:rsidP="00065106">
      <w:pPr>
        <w:numPr>
          <w:ilvl w:val="0"/>
          <w:numId w:val="29"/>
        </w:numPr>
        <w:jc w:val="both"/>
        <w:rPr>
          <w:rFonts w:eastAsia="Arial Unicode MS" w:cs="Arial"/>
          <w:color w:val="000000"/>
          <w:szCs w:val="22"/>
        </w:rPr>
      </w:pPr>
      <w:r w:rsidRPr="00376A34">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376A34">
        <w:rPr>
          <w:rFonts w:eastAsia="Arial Unicode MS" w:cs="Arial"/>
          <w:color w:val="000000"/>
          <w:szCs w:val="22"/>
          <w:lang w:val="es-ES_tradnl"/>
        </w:rPr>
        <w:t>N°</w:t>
      </w:r>
      <w:proofErr w:type="spellEnd"/>
      <w:r w:rsidRPr="00376A34">
        <w:rPr>
          <w:rFonts w:eastAsia="Arial Unicode MS" w:cs="Arial"/>
          <w:color w:val="000000"/>
          <w:szCs w:val="22"/>
          <w:lang w:val="es-ES_tradnl"/>
        </w:rPr>
        <w:t xml:space="preserve"> 21.389.</w:t>
      </w:r>
      <w:r w:rsidRPr="00376A34">
        <w:rPr>
          <w:rFonts w:eastAsia="Arial Unicode MS" w:cs="Arial"/>
          <w:color w:val="000000"/>
          <w:szCs w:val="22"/>
          <w:lang w:val="es-CL"/>
        </w:rPr>
        <w:t xml:space="preserve"> </w:t>
      </w:r>
    </w:p>
    <w:p w14:paraId="6D8FD02C" w14:textId="54040C16" w:rsidR="00C8482B" w:rsidRPr="006F2B48" w:rsidRDefault="00C8482B" w:rsidP="00065106">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5106">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2FA41AEF" w14:textId="3EB524FC" w:rsidR="00C8482B" w:rsidRPr="006F2B48" w:rsidRDefault="00C8482B" w:rsidP="00065106">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w:t>
      </w:r>
      <w:r w:rsidRPr="006F2B48">
        <w:rPr>
          <w:rFonts w:eastAsia="Arial Unicode MS" w:cs="Arial"/>
          <w:color w:val="000000"/>
          <w:szCs w:val="22"/>
          <w:lang w:val="es-CL"/>
        </w:rPr>
        <w:lastRenderedPageBreak/>
        <w:t>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2616FCE" w14:textId="77777777" w:rsidR="00A82335" w:rsidRPr="00A82335" w:rsidRDefault="00C8482B" w:rsidP="00FE4B60">
      <w:pPr>
        <w:numPr>
          <w:ilvl w:val="0"/>
          <w:numId w:val="29"/>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A82335" w:rsidRPr="00A82335">
        <w:rPr>
          <w:rFonts w:eastAsia="Arial Unicode MS" w:cs="Arial"/>
          <w:color w:val="000000"/>
          <w:sz w:val="18"/>
          <w:lang w:val="es-CL"/>
        </w:rPr>
        <w:t xml:space="preserve"> </w:t>
      </w:r>
    </w:p>
    <w:p w14:paraId="3D4591C7" w14:textId="468834E1" w:rsidR="00A82335" w:rsidRPr="00A82335" w:rsidRDefault="00A82335" w:rsidP="00065106">
      <w:pPr>
        <w:numPr>
          <w:ilvl w:val="0"/>
          <w:numId w:val="29"/>
        </w:numPr>
        <w:jc w:val="both"/>
        <w:rPr>
          <w:rFonts w:eastAsia="Arial Unicode MS"/>
          <w:color w:val="000000" w:themeColor="text1"/>
          <w:lang w:val="es-CL"/>
        </w:rPr>
      </w:pPr>
      <w:r w:rsidRPr="00A82335">
        <w:rPr>
          <w:rFonts w:eastAsia="Arial Unicode MS"/>
          <w:color w:val="000000" w:themeColor="text1"/>
          <w:lang w:val="es-CL"/>
        </w:rPr>
        <w:t xml:space="preserve">La </w:t>
      </w:r>
      <w:r w:rsidRPr="00A82335">
        <w:rPr>
          <w:rFonts w:eastAsia="Arial Unicode MS"/>
          <w:color w:val="000000" w:themeColor="text1"/>
          <w:u w:val="single"/>
          <w:lang w:val="es-CL"/>
        </w:rPr>
        <w:t>empresa</w:t>
      </w:r>
      <w:r w:rsidRPr="00A82335">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A82335">
          <w:rPr>
            <w:rStyle w:val="Hipervnculo"/>
            <w:rFonts w:eastAsia="Arial Unicode MS"/>
            <w:lang w:val="es-CL"/>
          </w:rPr>
          <w:t>https://www.sii.cl/servicios_online/1047-1702.html</w:t>
        </w:r>
      </w:hyperlink>
      <w:r w:rsidRPr="00A82335">
        <w:rPr>
          <w:rFonts w:eastAsia="Arial Unicode MS"/>
          <w:color w:val="000000" w:themeColor="text1"/>
          <w:lang w:val="es-CL"/>
        </w:rPr>
        <w:t>, opción “Carpeta por mandato a instituciones” y luego “Generar Carpeta por Mandato a Instituciones”.</w:t>
      </w:r>
    </w:p>
    <w:p w14:paraId="5F73440E" w14:textId="4B8EF8A4" w:rsidR="00ED6718" w:rsidRPr="00A82335" w:rsidRDefault="00ED6718" w:rsidP="00A82335">
      <w:pPr>
        <w:ind w:left="284"/>
        <w:jc w:val="both"/>
        <w:rPr>
          <w:rFonts w:eastAsia="Arial Unicode MS" w:cs="Arial"/>
          <w:color w:val="000000"/>
          <w:lang w:val="es-C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w:t>
      </w:r>
      <w:proofErr w:type="spellStart"/>
      <w:r w:rsidRPr="00A62189">
        <w:rPr>
          <w:rFonts w:cs="Arial"/>
        </w:rPr>
        <w:t>N°</w:t>
      </w:r>
      <w:proofErr w:type="spellEnd"/>
      <w:r w:rsidRPr="00A62189">
        <w:rPr>
          <w:rFonts w:cs="Arial"/>
        </w:rPr>
        <w:t xml:space="preserve">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2"/>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contados desde la recepción de los documentos enviados por el/la empresario/</w:t>
      </w:r>
      <w:proofErr w:type="spellStart"/>
      <w:r>
        <w:rPr>
          <w:rFonts w:cs="Arial"/>
        </w:rPr>
        <w:t>a</w:t>
      </w:r>
      <w:proofErr w:type="spellEnd"/>
      <w:r>
        <w:rPr>
          <w:rFonts w:cs="Arial"/>
        </w:rPr>
        <w:t xml:space="preserve">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3"/>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64B7FD7B" w:rsidR="00391E3F" w:rsidRPr="00F76F2A" w:rsidRDefault="00391E3F" w:rsidP="00F76F2A">
      <w:pPr>
        <w:pStyle w:val="Prrafodelista"/>
        <w:ind w:left="0"/>
        <w:jc w:val="both"/>
        <w:rPr>
          <w:b/>
          <w:u w:val="single"/>
          <w:lang w:eastAsia="en-US"/>
        </w:rPr>
      </w:pPr>
      <w:r w:rsidRPr="00A62189">
        <w:rPr>
          <w:b/>
          <w:u w:val="single"/>
          <w:lang w:eastAsia="en-US"/>
        </w:rPr>
        <w:t>En el contrato, debe quedar reflejado el monto del subsidio Sercotec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w:t>
      </w:r>
      <w:r>
        <w:rPr>
          <w:rFonts w:eastAsia="Arial Unicode MS" w:cs="Arial"/>
          <w:szCs w:val="22"/>
          <w:lang w:val="es-CL"/>
        </w:rPr>
        <w:lastRenderedPageBreak/>
        <w:t xml:space="preserve">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645EE815" w14:textId="30B1306A" w:rsidR="00DA2BE3" w:rsidRPr="00B01F33" w:rsidRDefault="00703513" w:rsidP="00065106">
      <w:pPr>
        <w:pStyle w:val="Ttulo20"/>
        <w:numPr>
          <w:ilvl w:val="1"/>
          <w:numId w:val="36"/>
        </w:numPr>
        <w:tabs>
          <w:tab w:val="clear" w:pos="709"/>
          <w:tab w:val="left" w:pos="284"/>
        </w:tabs>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w:t>
      </w:r>
      <w:r w:rsidR="00390897" w:rsidRPr="00B93A85">
        <w:rPr>
          <w:rFonts w:eastAsia="Arial Unicode MS" w:cs="Arial"/>
          <w:szCs w:val="22"/>
          <w:lang w:val="es-CL"/>
        </w:rPr>
        <w:lastRenderedPageBreak/>
        <w:t xml:space="preserve">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2C72E9CB"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w:t>
      </w:r>
      <w:r w:rsidR="00005F70">
        <w:rPr>
          <w:rFonts w:cs="Arial"/>
          <w:szCs w:val="22"/>
        </w:rPr>
        <w:t>.</w:t>
      </w:r>
      <w:r w:rsidR="006025A8" w:rsidRPr="00B93A85">
        <w:rPr>
          <w:rFonts w:cs="Arial"/>
          <w:szCs w:val="22"/>
        </w:rPr>
        <w:t xml:space="preserve"> </w:t>
      </w:r>
    </w:p>
    <w:p w14:paraId="0C3A5FE3" w14:textId="77777777" w:rsidR="000E3ACD" w:rsidRDefault="000E3ACD" w:rsidP="000E3ACD">
      <w:pPr>
        <w:ind w:left="426"/>
        <w:jc w:val="both"/>
        <w:rPr>
          <w:rFonts w:eastAsia="Arial Unicode MS" w:cs="Arial"/>
          <w:szCs w:val="22"/>
        </w:rPr>
      </w:pPr>
    </w:p>
    <w:p w14:paraId="37A003A4" w14:textId="06792064"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67FE1">
        <w:rPr>
          <w:rFonts w:eastAsia="Arial Unicode MS" w:cs="Arial"/>
          <w:szCs w:val="22"/>
        </w:rPr>
        <w:t>10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4F7FEC28"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4"/>
      </w:r>
      <w:r w:rsidRPr="00281913">
        <w:rPr>
          <w:rFonts w:cs="Arial"/>
          <w:szCs w:val="22"/>
        </w:rPr>
        <w:t xml:space="preserve">. El gasto en cada ítem y/o </w:t>
      </w:r>
      <w:proofErr w:type="spellStart"/>
      <w:r w:rsidRPr="00281913">
        <w:rPr>
          <w:rFonts w:cs="Arial"/>
          <w:szCs w:val="22"/>
        </w:rPr>
        <w:t>sub</w:t>
      </w:r>
      <w:r w:rsidR="009303A9">
        <w:rPr>
          <w:rFonts w:cs="Arial"/>
          <w:szCs w:val="22"/>
        </w:rPr>
        <w:t>í</w:t>
      </w:r>
      <w:r w:rsidRPr="00281913">
        <w:rPr>
          <w:rFonts w:cs="Arial"/>
          <w:szCs w:val="22"/>
        </w:rPr>
        <w:t>tem</w:t>
      </w:r>
      <w:proofErr w:type="spellEnd"/>
      <w:r w:rsidRPr="00281913">
        <w:rPr>
          <w:rFonts w:cs="Arial"/>
          <w:szCs w:val="22"/>
        </w:rPr>
        <w:t xml:space="preserve"> debe realizarse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5A3F2EAB" w14:textId="4F10614F" w:rsidR="00E30E3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w:t>
      </w:r>
      <w:r w:rsidR="00FC41DA" w:rsidRPr="00B93A85">
        <w:rPr>
          <w:rFonts w:eastAsia="Arial Unicode MS" w:cs="Arial"/>
          <w:szCs w:val="22"/>
        </w:rPr>
        <w:lastRenderedPageBreak/>
        <w:t>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5"/>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4272012B" w14:textId="77777777" w:rsidR="00E80BC6" w:rsidRDefault="00E80BC6" w:rsidP="008C599F">
      <w:pPr>
        <w:jc w:val="both"/>
        <w:rPr>
          <w:rFonts w:eastAsia="Arial Unicode MS" w:cs="Arial"/>
          <w:szCs w:val="22"/>
        </w:rPr>
      </w:pPr>
    </w:p>
    <w:p w14:paraId="10DA5D0A" w14:textId="552201AF"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w:t>
      </w:r>
      <w:r w:rsidR="00E80BC6" w:rsidRPr="00E80BC6">
        <w:rPr>
          <w:rFonts w:eastAsia="Arial Unicode MS"/>
          <w:lang w:val="es-ES"/>
        </w:rPr>
        <w:t xml:space="preserve"> </w:t>
      </w:r>
      <w:r w:rsidR="00E80BC6" w:rsidRPr="00E30E3A">
        <w:rPr>
          <w:rFonts w:eastAsia="Arial Unicode MS"/>
          <w:lang w:val="es-ES"/>
        </w:rPr>
        <w:t>de cuenta presentadas por los</w:t>
      </w:r>
      <w:r w:rsidR="00E80BC6">
        <w:rPr>
          <w:rFonts w:eastAsia="Arial Unicode MS"/>
          <w:lang w:val="es-ES"/>
        </w:rPr>
        <w:t>/as</w:t>
      </w:r>
      <w:r w:rsidR="00E80BC6" w:rsidRPr="00E30E3A">
        <w:rPr>
          <w:rFonts w:eastAsia="Arial Unicode MS"/>
          <w:lang w:val="es-ES"/>
        </w:rPr>
        <w:t xml:space="preserve"> beneficiarios</w:t>
      </w:r>
      <w:r w:rsidR="00E80BC6">
        <w:rPr>
          <w:rFonts w:eastAsia="Arial Unicode MS"/>
          <w:lang w:val="es-ES"/>
        </w:rPr>
        <w:t>/as</w:t>
      </w:r>
      <w:r w:rsidR="00E80BC6" w:rsidRPr="00E30E3A">
        <w:rPr>
          <w:rFonts w:eastAsia="Arial Unicode MS"/>
          <w:lang w:val="es-ES"/>
        </w:rPr>
        <w:t xml:space="preserve"> y, por la otra, verificar el avance de la ejecución y cumplimiento del proyecto.</w:t>
      </w:r>
      <w:r w:rsidR="00BC4141">
        <w:rPr>
          <w:rFonts w:eastAsia="Arial Unicode MS"/>
          <w:lang w:val="es-ES"/>
        </w:rPr>
        <w:t xml:space="preserve"> </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65106">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65106">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65106">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lastRenderedPageBreak/>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6"/>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5106">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5106">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5106">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5106">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w:t>
      </w:r>
      <w:proofErr w:type="spellStart"/>
      <w:r>
        <w:rPr>
          <w:rFonts w:eastAsia="gobCL" w:cs="gobCL"/>
        </w:rPr>
        <w:t>a</w:t>
      </w:r>
      <w:proofErr w:type="spellEnd"/>
      <w:r>
        <w:rPr>
          <w:rFonts w:eastAsia="gobCL" w:cs="gobCL"/>
        </w:rPr>
        <w:t xml:space="preserve">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5106">
      <w:pPr>
        <w:numPr>
          <w:ilvl w:val="0"/>
          <w:numId w:val="24"/>
        </w:numPr>
        <w:jc w:val="both"/>
        <w:rPr>
          <w:rFonts w:eastAsia="Arial Unicode MS" w:cs="Arial"/>
          <w:szCs w:val="22"/>
          <w:lang w:val="es-CL"/>
        </w:rPr>
      </w:pPr>
      <w:r w:rsidRPr="003C76E8">
        <w:rPr>
          <w:rFonts w:eastAsia="Arial Unicode MS" w:cs="Arial"/>
          <w:szCs w:val="22"/>
        </w:rPr>
        <w:lastRenderedPageBreak/>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5106">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5106">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5106">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5106">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w:t>
      </w:r>
      <w:proofErr w:type="spellStart"/>
      <w:r w:rsidRPr="00F76B5D">
        <w:rPr>
          <w:rFonts w:eastAsia="Arial Unicode MS" w:cs="Arial"/>
          <w:szCs w:val="22"/>
        </w:rPr>
        <w:t>a</w:t>
      </w:r>
      <w:proofErr w:type="spellEnd"/>
      <w:r w:rsidRPr="00F76B5D">
        <w:rPr>
          <w:rFonts w:eastAsia="Arial Unicode MS" w:cs="Arial"/>
          <w:szCs w:val="22"/>
        </w:rPr>
        <w:t xml:space="preserve">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w:t>
      </w:r>
      <w:r w:rsidR="00B15665" w:rsidRPr="25F42DD5">
        <w:rPr>
          <w:rFonts w:cs="Arial"/>
        </w:rPr>
        <w:lastRenderedPageBreak/>
        <w:t xml:space="preserve">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5E75A4">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 xml:space="preserve">ANEXO </w:t>
      </w:r>
      <w:proofErr w:type="spellStart"/>
      <w:r w:rsidR="004C23D0" w:rsidRPr="00D82C0E">
        <w:rPr>
          <w:szCs w:val="22"/>
        </w:rPr>
        <w:t>N°</w:t>
      </w:r>
      <w:proofErr w:type="spellEnd"/>
      <w:r w:rsidR="004C23D0" w:rsidRPr="00D82C0E">
        <w:rPr>
          <w:szCs w:val="22"/>
        </w:rPr>
        <w:t xml:space="preserve"> 1</w:t>
      </w:r>
      <w:bookmarkEnd w:id="88"/>
      <w:r w:rsidR="005E13EE" w:rsidRPr="00D82C0E">
        <w:rPr>
          <w:szCs w:val="22"/>
        </w:rPr>
        <w:t>. REQUISITOS DE LA CONVOCATORIA</w:t>
      </w:r>
      <w:bookmarkEnd w:id="90"/>
    </w:p>
    <w:p w14:paraId="01C238AA" w14:textId="77777777" w:rsidR="004C23D0" w:rsidRPr="00B93A85" w:rsidRDefault="004C23D0" w:rsidP="005E75A4">
      <w:pPr>
        <w:jc w:val="cente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75E82ABE"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w:t>
            </w:r>
            <w:r w:rsidR="00AC3E98">
              <w:rPr>
                <w:rFonts w:cs="Calibri"/>
                <w:sz w:val="18"/>
                <w:szCs w:val="18"/>
                <w:lang w:eastAsia="en-US"/>
              </w:rPr>
              <w:t xml:space="preserve">subsidio deberá considerar </w:t>
            </w:r>
            <w:r w:rsidR="00AC3E98" w:rsidRPr="00AC3E98">
              <w:rPr>
                <w:rFonts w:cs="Calibri"/>
                <w:sz w:val="18"/>
                <w:szCs w:val="18"/>
                <w:lang w:eastAsia="en-US"/>
              </w:rPr>
              <w:t>Inversiones identificadas, por $5.000.000 netos</w:t>
            </w:r>
            <w:r w:rsidR="00AC3E98" w:rsidRPr="00AC3E98">
              <w:rPr>
                <w:rFonts w:cs="Calibri"/>
                <w:sz w:val="18"/>
                <w:szCs w:val="18"/>
                <w:lang w:eastAsia="en-US"/>
              </w:rPr>
              <w:footnoteReference w:id="17"/>
            </w:r>
            <w:r w:rsidR="00AC3E98" w:rsidRPr="00AC3E98">
              <w:rPr>
                <w:rFonts w:cs="Calibri"/>
                <w:sz w:val="18"/>
                <w:szCs w:val="18"/>
                <w:lang w:eastAsia="en-US"/>
              </w:rPr>
              <w:t>. En caso de incluir Acciones de Gestión Empresarial, se deberá considerar un monto máximo de $</w:t>
            </w:r>
            <w:r w:rsidR="00D76F4F">
              <w:rPr>
                <w:rFonts w:cs="Calibri"/>
                <w:sz w:val="18"/>
                <w:szCs w:val="18"/>
                <w:lang w:eastAsia="en-US"/>
              </w:rPr>
              <w:t>1.000</w:t>
            </w:r>
            <w:r w:rsidR="00AC3E98" w:rsidRPr="00AC3E98">
              <w:rPr>
                <w:rFonts w:cs="Calibri"/>
                <w:sz w:val="18"/>
                <w:szCs w:val="18"/>
                <w:lang w:eastAsia="en-US"/>
              </w:rPr>
              <w:t>.000.</w:t>
            </w:r>
            <w:r w:rsidR="00837F58" w:rsidRPr="00837F58">
              <w:rPr>
                <w:rFonts w:cs="Calibri"/>
                <w:sz w:val="18"/>
                <w:szCs w:val="18"/>
                <w:lang w:eastAsia="en-US"/>
              </w:rPr>
              <w:t xml:space="preserve">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64394E5A" w:rsidR="005307E7" w:rsidRPr="00361EEF" w:rsidRDefault="00837F58" w:rsidP="004C32B6">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AC3E98">
              <w:rPr>
                <w:rFonts w:cs="Calibri"/>
                <w:sz w:val="18"/>
                <w:szCs w:val="18"/>
                <w:lang w:val="es-CL" w:eastAsia="en-US"/>
              </w:rPr>
              <w:t xml:space="preserve">comuna de Freirina, </w:t>
            </w:r>
            <w:r w:rsidR="00361EEF" w:rsidRPr="00361EEF">
              <w:rPr>
                <w:rFonts w:cs="Calibri"/>
                <w:sz w:val="18"/>
                <w:szCs w:val="18"/>
                <w:lang w:val="es-CL" w:eastAsia="en-US"/>
              </w:rPr>
              <w:t xml:space="preserve">Región de </w:t>
            </w:r>
            <w:r w:rsidR="004C32B6">
              <w:rPr>
                <w:rFonts w:cs="Calibri"/>
                <w:sz w:val="18"/>
                <w:szCs w:val="18"/>
                <w:lang w:val="es-CL" w:eastAsia="en-US"/>
              </w:rPr>
              <w:t>Atacama</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58528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2C45AC21" w:rsidR="00585288" w:rsidRPr="00A31C09" w:rsidRDefault="003D3828" w:rsidP="00585288">
            <w:pPr>
              <w:pStyle w:val="Prrafodelista"/>
              <w:numPr>
                <w:ilvl w:val="0"/>
                <w:numId w:val="19"/>
              </w:numPr>
              <w:ind w:left="306" w:hanging="284"/>
              <w:contextualSpacing/>
              <w:jc w:val="both"/>
              <w:rPr>
                <w:rFonts w:cs="Calibri"/>
                <w:sz w:val="18"/>
                <w:szCs w:val="18"/>
                <w:lang w:eastAsia="en-US"/>
              </w:rPr>
            </w:pPr>
            <w:r w:rsidRPr="003D3828">
              <w:rPr>
                <w:rFonts w:eastAsia="Arial Unicode MS" w:cs="Calibri"/>
                <w:sz w:val="18"/>
                <w:szCs w:val="18"/>
                <w:lang w:eastAsia="en-US"/>
              </w:rPr>
              <w:t xml:space="preserve">No haber sido beneficiado de los instrumentos:  Crece año 2022 2023 y 2024, Digitaliza tu Almacén año 2023 y 2024, Fortalecimiento y </w:t>
            </w:r>
            <w:r w:rsidRPr="003D3828">
              <w:rPr>
                <w:rFonts w:eastAsia="Arial Unicode MS" w:cs="Calibri"/>
                <w:sz w:val="18"/>
                <w:szCs w:val="18"/>
                <w:lang w:eastAsia="en-US"/>
              </w:rPr>
              <w:lastRenderedPageBreak/>
              <w:t>Creación de Empresas Sociales y Cooperativas años 2023 y 2024, para todos estos programas se considera cualquier fuente de financiamiento.</w:t>
            </w:r>
            <w:r>
              <w:rPr>
                <w:rFonts w:eastAsia="Arial Unicode MS" w:cs="Calibri"/>
                <w:sz w:val="18"/>
                <w:szCs w:val="18"/>
                <w:lang w:eastAsia="en-US"/>
              </w:rPr>
              <w:t xml:space="preserve"> </w:t>
            </w:r>
            <w:r w:rsidR="00585288" w:rsidRPr="004332A3">
              <w:rPr>
                <w:rFonts w:eastAsia="Arial Unicode M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585288" w:rsidRPr="00B93A85" w:rsidRDefault="00585288" w:rsidP="00585288">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3B70796"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43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438"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00000"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000000"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2E1397D9" w14:textId="7A908F51" w:rsidR="00A3527E" w:rsidRPr="00A3527E" w:rsidRDefault="00A3527E" w:rsidP="00A3527E">
            <w:pPr>
              <w:pStyle w:val="Prrafodelista"/>
              <w:numPr>
                <w:ilvl w:val="0"/>
                <w:numId w:val="19"/>
              </w:numPr>
              <w:ind w:left="309" w:hanging="284"/>
              <w:contextualSpacing/>
              <w:jc w:val="both"/>
              <w:rPr>
                <w:rFonts w:cs="Calibri"/>
                <w:sz w:val="18"/>
                <w:szCs w:val="18"/>
              </w:rPr>
            </w:pPr>
            <w:r w:rsidRPr="00A3527E">
              <w:rPr>
                <w:rFonts w:cs="Calibri"/>
                <w:sz w:val="18"/>
                <w:szCs w:val="18"/>
              </w:rPr>
              <w:t>Tener domicilio comercial en la comuna de</w:t>
            </w:r>
            <w:r>
              <w:rPr>
                <w:rFonts w:cs="Calibri"/>
                <w:sz w:val="18"/>
                <w:szCs w:val="18"/>
              </w:rPr>
              <w:t xml:space="preserve"> </w:t>
            </w:r>
            <w:r w:rsidRPr="00A3527E">
              <w:rPr>
                <w:rFonts w:cs="Calibri"/>
                <w:sz w:val="18"/>
                <w:szCs w:val="18"/>
              </w:rPr>
              <w:t>Freirina, Región de Atacama. No se</w:t>
            </w:r>
            <w:r>
              <w:rPr>
                <w:rFonts w:cs="Calibri"/>
                <w:sz w:val="18"/>
                <w:szCs w:val="18"/>
              </w:rPr>
              <w:t xml:space="preserve"> </w:t>
            </w:r>
            <w:r w:rsidRPr="00A3527E">
              <w:rPr>
                <w:rFonts w:cs="Calibri"/>
                <w:sz w:val="18"/>
                <w:szCs w:val="18"/>
              </w:rPr>
              <w:t>evaluarán a aquellas empresas que no</w:t>
            </w:r>
          </w:p>
          <w:p w14:paraId="6CF23966" w14:textId="40B53746" w:rsidR="000E3ACD" w:rsidRPr="00A3527E" w:rsidRDefault="00A3527E" w:rsidP="00A3527E">
            <w:pPr>
              <w:pStyle w:val="Prrafodelista"/>
              <w:ind w:left="309"/>
              <w:contextualSpacing/>
              <w:jc w:val="both"/>
              <w:rPr>
                <w:rFonts w:eastAsia="Arial Unicode MS" w:cs="Arial"/>
                <w:color w:val="000000"/>
                <w:szCs w:val="22"/>
              </w:rPr>
            </w:pPr>
            <w:r w:rsidRPr="00A3527E">
              <w:rPr>
                <w:rFonts w:cs="Calibri"/>
                <w:sz w:val="18"/>
                <w:szCs w:val="18"/>
              </w:rPr>
              <w:t>cumplan con esta condición.</w:t>
            </w:r>
          </w:p>
        </w:tc>
        <w:tc>
          <w:tcPr>
            <w:tcW w:w="4438"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00000"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A3527E">
            <w:pPr>
              <w:pStyle w:val="Prrafodelista"/>
              <w:numPr>
                <w:ilvl w:val="0"/>
                <w:numId w:val="19"/>
              </w:numPr>
              <w:ind w:left="309" w:hanging="284"/>
              <w:contextualSpacing/>
              <w:jc w:val="both"/>
              <w:rPr>
                <w:rFonts w:eastAsia="Arial Unicode MS" w:cs="Arial"/>
                <w:color w:val="000000"/>
                <w:sz w:val="18"/>
                <w:szCs w:val="22"/>
              </w:rPr>
            </w:pPr>
            <w:r w:rsidRPr="00A3527E">
              <w:rPr>
                <w:rFonts w:cs="Calibri"/>
                <w:sz w:val="18"/>
                <w:szCs w:val="18"/>
              </w:rPr>
              <w:t>En el caso de ser persona natural, n</w:t>
            </w:r>
            <w:r w:rsidR="00C36F35" w:rsidRPr="00A3527E">
              <w:rPr>
                <w:rFonts w:cs="Calibri"/>
                <w:sz w:val="18"/>
                <w:szCs w:val="18"/>
              </w:rPr>
              <w:t xml:space="preserve">o tener inscripción vigente en el Registro Nacional de Deudores de Pensiones de Alimentos en calidad de deudor de alimentos, según lo dispuesto en la Ley </w:t>
            </w:r>
            <w:proofErr w:type="spellStart"/>
            <w:r w:rsidR="00C36F35" w:rsidRPr="00A3527E">
              <w:rPr>
                <w:rFonts w:cs="Calibri"/>
                <w:sz w:val="18"/>
                <w:szCs w:val="18"/>
              </w:rPr>
              <w:t>N°</w:t>
            </w:r>
            <w:proofErr w:type="spellEnd"/>
            <w:r w:rsidR="00C36F35" w:rsidRPr="00A3527E">
              <w:rPr>
                <w:rFonts w:cs="Calibri"/>
                <w:sz w:val="18"/>
                <w:szCs w:val="18"/>
              </w:rPr>
              <w:t xml:space="preserve"> 21.389. Sercotec validará nuevamente esta condición al momento de formalizar.</w:t>
            </w:r>
          </w:p>
        </w:tc>
        <w:tc>
          <w:tcPr>
            <w:tcW w:w="4438"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B93A85" w14:paraId="0D713BB9"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065106">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00000"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22152E85" w:rsidR="00E111E0" w:rsidRPr="00E111E0" w:rsidRDefault="00016F85" w:rsidP="00016F85">
            <w:pPr>
              <w:pStyle w:val="Prrafodelista"/>
              <w:numPr>
                <w:ilvl w:val="0"/>
                <w:numId w:val="33"/>
              </w:numPr>
              <w:ind w:left="309" w:hanging="284"/>
              <w:contextualSpacing/>
              <w:jc w:val="both"/>
              <w:rPr>
                <w:rFonts w:cs="Calibri"/>
                <w:sz w:val="18"/>
                <w:szCs w:val="18"/>
                <w:lang w:eastAsia="en-US"/>
              </w:rPr>
            </w:pPr>
            <w:r w:rsidRPr="00016F85">
              <w:rPr>
                <w:rFonts w:eastAsia="Arial Unicode MS" w:cs="Arial"/>
                <w:color w:val="000000"/>
                <w:sz w:val="18"/>
                <w:szCs w:val="22"/>
                <w:lang w:val="es-ES_tradnl"/>
              </w:rPr>
              <w:t>Tener domicilio en el territorio focalizado</w:t>
            </w:r>
            <w:r>
              <w:rPr>
                <w:rFonts w:eastAsia="Arial Unicode MS" w:cs="Arial"/>
                <w:color w:val="000000"/>
                <w:sz w:val="18"/>
                <w:szCs w:val="22"/>
                <w:lang w:val="es-ES_tradnl"/>
              </w:rPr>
              <w:t xml:space="preserve"> </w:t>
            </w:r>
            <w:r w:rsidRPr="00016F85">
              <w:rPr>
                <w:rFonts w:eastAsia="Arial Unicode MS" w:cs="Arial"/>
                <w:color w:val="000000"/>
                <w:sz w:val="18"/>
                <w:szCs w:val="22"/>
                <w:lang w:val="es-ES_tradnl"/>
              </w:rPr>
              <w:t>de la convocatoria a la que postula y donde implementará su proyecto. No se evaluarán proyectos a ser implementados en una comuna diferente a Freirina.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016F85">
            <w:pPr>
              <w:pStyle w:val="Prrafodelista"/>
              <w:numPr>
                <w:ilvl w:val="0"/>
                <w:numId w:val="33"/>
              </w:numPr>
              <w:ind w:left="309" w:hanging="284"/>
              <w:contextualSpacing/>
              <w:jc w:val="both"/>
              <w:rPr>
                <w:rFonts w:eastAsia="Arial Unicode MS" w:cs="Calibri"/>
                <w:sz w:val="18"/>
                <w:szCs w:val="18"/>
                <w:lang w:val="es-CL" w:eastAsia="en-US"/>
              </w:rPr>
            </w:pPr>
            <w:r w:rsidRPr="00016F85">
              <w:rPr>
                <w:rFonts w:eastAsia="Arial Unicode MS" w:cs="Arial"/>
                <w:color w:val="000000"/>
                <w:sz w:val="18"/>
                <w:szCs w:val="22"/>
                <w:lang w:val="es-ES_tradnl"/>
              </w:rPr>
              <w:t xml:space="preserve">En caso de que </w:t>
            </w:r>
            <w:r w:rsidR="7925EE73" w:rsidRPr="00016F85">
              <w:rPr>
                <w:rFonts w:eastAsia="Arial Unicode MS" w:cs="Arial"/>
                <w:color w:val="000000"/>
                <w:sz w:val="18"/>
                <w:szCs w:val="22"/>
                <w:lang w:val="es-ES_tradnl"/>
              </w:rPr>
              <w:t>el Proyecto de Negocio postulado</w:t>
            </w:r>
            <w:r w:rsidRPr="00016F85">
              <w:rPr>
                <w:rFonts w:eastAsia="Arial Unicode MS" w:cs="Arial"/>
                <w:color w:val="000000"/>
                <w:sz w:val="18"/>
                <w:szCs w:val="22"/>
                <w:lang w:val="es-ES_tradnl"/>
              </w:rPr>
              <w:t xml:space="preserve"> considere financiamiento para habilitación de infraestructura, el/la </w:t>
            </w:r>
            <w:r w:rsidR="008E62C9" w:rsidRPr="00016F85">
              <w:rPr>
                <w:rFonts w:eastAsia="Arial Unicode MS" w:cs="Arial"/>
                <w:color w:val="000000"/>
                <w:sz w:val="18"/>
                <w:szCs w:val="22"/>
                <w:lang w:val="es-ES_tradnl"/>
              </w:rPr>
              <w:t>empresario/a</w:t>
            </w:r>
            <w:r w:rsidRPr="00016F85">
              <w:rPr>
                <w:rFonts w:eastAsia="Arial Unicode MS" w:cs="Arial"/>
                <w:color w:val="000000"/>
                <w:sz w:val="18"/>
                <w:szCs w:val="22"/>
                <w:lang w:val="es-ES_tradnl"/>
              </w:rPr>
              <w:t xml:space="preserve"> deberá acreditar un</w:t>
            </w:r>
            <w:r w:rsidR="008E62C9" w:rsidRPr="00016F85">
              <w:rPr>
                <w:rFonts w:eastAsia="Arial Unicode MS" w:cs="Arial"/>
                <w:color w:val="000000"/>
                <w:sz w:val="18"/>
                <w:szCs w:val="22"/>
                <w:lang w:val="es-ES_tradnl"/>
              </w:rPr>
              <w:t xml:space="preserve">a de las siguientes condiciones: </w:t>
            </w:r>
            <w:r w:rsidRPr="00016F85">
              <w:rPr>
                <w:rFonts w:eastAsia="Arial Unicode MS" w:cs="Arial"/>
                <w:color w:val="000000"/>
                <w:sz w:val="18"/>
                <w:szCs w:val="22"/>
                <w:lang w:val="es-ES_tradnl"/>
              </w:rPr>
              <w:t xml:space="preserve">ser propietario/a, usufructuario/a, comodatario/a, arrendatario/a; o acreditar cualquier otro antecedente en que el titular del derecho de </w:t>
            </w:r>
            <w:r w:rsidRPr="00016F85">
              <w:rPr>
                <w:rFonts w:eastAsia="Arial Unicode MS" w:cs="Arial"/>
                <w:color w:val="000000"/>
                <w:sz w:val="18"/>
                <w:szCs w:val="22"/>
                <w:lang w:val="es-ES_tradnl"/>
              </w:rPr>
              <w:lastRenderedPageBreak/>
              <w:t>dominio o quien tenga facultad de realizarlo (por ejemplo, organismo público encargado de entregar la concesión</w:t>
            </w:r>
            <w:r w:rsidR="008E62C9" w:rsidRPr="00016F85">
              <w:rPr>
                <w:rFonts w:eastAsia="Arial Unicode MS" w:cs="Arial"/>
                <w:color w:val="000000"/>
                <w:sz w:val="18"/>
                <w:szCs w:val="22"/>
                <w:lang w:val="es-ES_tradnl"/>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w:t>
            </w:r>
            <w:r w:rsidRPr="00B93A85">
              <w:rPr>
                <w:rFonts w:eastAsia="Arial Unicode MS" w:cs="Calibri"/>
                <w:sz w:val="18"/>
                <w:szCs w:val="18"/>
              </w:rPr>
              <w:lastRenderedPageBreak/>
              <w:t xml:space="preserve">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016F85">
            <w:pPr>
              <w:pStyle w:val="Prrafodelista"/>
              <w:numPr>
                <w:ilvl w:val="0"/>
                <w:numId w:val="33"/>
              </w:numPr>
              <w:ind w:left="309" w:hanging="284"/>
              <w:contextualSpacing/>
              <w:jc w:val="both"/>
              <w:rPr>
                <w:rFonts w:eastAsia="Arial Unicode MS" w:cs="Arial"/>
                <w:color w:val="000000"/>
                <w:szCs w:val="22"/>
              </w:rPr>
            </w:pPr>
            <w:r w:rsidRPr="00016F85">
              <w:rPr>
                <w:rFonts w:eastAsia="Arial Unicode MS" w:cs="Arial"/>
                <w:color w:val="000000"/>
                <w:sz w:val="18"/>
                <w:szCs w:val="22"/>
                <w:lang w:val="es-ES_tradnl"/>
              </w:rPr>
              <w:lastRenderedPageBreak/>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r w:rsidR="005E7BC9" w:rsidRPr="00B93A85" w14:paraId="767A3DD0"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1A859292" w14:textId="54181089" w:rsidR="005E7BC9" w:rsidRPr="005E7BC9" w:rsidRDefault="005E7BC9" w:rsidP="00016F85">
            <w:pPr>
              <w:pStyle w:val="Prrafodelista"/>
              <w:numPr>
                <w:ilvl w:val="0"/>
                <w:numId w:val="33"/>
              </w:numPr>
              <w:ind w:left="309" w:hanging="284"/>
              <w:contextualSpacing/>
              <w:jc w:val="both"/>
              <w:rPr>
                <w:rFonts w:eastAsia="Arial Unicode MS" w:cs="Arial"/>
                <w:color w:val="000000"/>
                <w:sz w:val="18"/>
                <w:szCs w:val="22"/>
              </w:rPr>
            </w:pPr>
            <w:r w:rsidRPr="00016F85">
              <w:rPr>
                <w:rFonts w:eastAsia="Arial Unicode MS" w:cs="Arial"/>
                <w:color w:val="000000"/>
                <w:sz w:val="18"/>
                <w:szCs w:val="22"/>
                <w:lang w:val="es-ES_tradnl"/>
              </w:rPr>
              <w:t>En el caso de empresas del rubro alimentación, deberán presentar la resolución sanitaria que autoriza el desarrollo de la actividad productiva en la dirección comercial del negocio (las empresas pertenecientes al rubro alimentación y que no presenten la resolución sanitaria, serán declaradas inadmisibles).</w:t>
            </w:r>
          </w:p>
        </w:tc>
        <w:tc>
          <w:tcPr>
            <w:tcW w:w="4438" w:type="dxa"/>
            <w:tcBorders>
              <w:top w:val="single" w:sz="4" w:space="0" w:color="auto"/>
              <w:left w:val="single" w:sz="4" w:space="0" w:color="auto"/>
              <w:bottom w:val="single" w:sz="4" w:space="0" w:color="auto"/>
              <w:right w:val="single" w:sz="4" w:space="0" w:color="auto"/>
            </w:tcBorders>
          </w:tcPr>
          <w:p w14:paraId="64C71883" w14:textId="77777777" w:rsidR="008F79D4" w:rsidRPr="008F79D4" w:rsidRDefault="008F79D4" w:rsidP="008F79D4">
            <w:pPr>
              <w:contextualSpacing/>
              <w:jc w:val="both"/>
              <w:rPr>
                <w:rFonts w:eastAsia="Arial Unicode MS" w:cs="Calibri"/>
                <w:sz w:val="18"/>
                <w:szCs w:val="18"/>
                <w:lang w:val="es-CL"/>
              </w:rPr>
            </w:pPr>
            <w:r w:rsidRPr="008F79D4">
              <w:rPr>
                <w:rFonts w:eastAsia="Arial Unicode MS" w:cs="Calibri"/>
                <w:sz w:val="18"/>
                <w:szCs w:val="18"/>
              </w:rPr>
              <w:t>Resolución sanitaria correspondiente.</w:t>
            </w:r>
          </w:p>
          <w:p w14:paraId="11549F91" w14:textId="77777777" w:rsidR="005E7BC9" w:rsidRPr="00EE7A68" w:rsidRDefault="005E7BC9" w:rsidP="00EE7A68">
            <w:pPr>
              <w:contextualSpacing/>
              <w:jc w:val="both"/>
              <w:rPr>
                <w:rFonts w:eastAsia="Arial Unicode MS" w:cs="Calibri"/>
                <w:sz w:val="18"/>
                <w:szCs w:val="18"/>
              </w:rPr>
            </w:pP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065106">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lastRenderedPageBreak/>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D50A9FA" w:rsidR="009712D9" w:rsidRPr="004332A3" w:rsidRDefault="004332A3" w:rsidP="00065106">
            <w:pPr>
              <w:pStyle w:val="Prrafodelista"/>
              <w:numPr>
                <w:ilvl w:val="0"/>
                <w:numId w:val="32"/>
              </w:numPr>
              <w:ind w:left="309" w:hanging="309"/>
              <w:contextualSpacing/>
              <w:jc w:val="both"/>
              <w:rPr>
                <w:rFonts w:eastAsia="Arial Unicode MS" w:cs="Calibri"/>
                <w:sz w:val="18"/>
                <w:szCs w:val="18"/>
                <w:lang w:eastAsia="en-US"/>
              </w:rPr>
            </w:pPr>
            <w:r w:rsidRPr="004332A3">
              <w:rPr>
                <w:rFonts w:eastAsia="Arial Unicode MS" w:cs="Calibri"/>
                <w:sz w:val="18"/>
                <w:szCs w:val="18"/>
                <w:lang w:eastAsia="en-US"/>
              </w:rPr>
              <w:t>No haber sido beneficiado de los instrumentos:  Crece año 2022</w:t>
            </w:r>
            <w:r w:rsidR="006A6449">
              <w:rPr>
                <w:rFonts w:eastAsia="Arial Unicode MS" w:cs="Calibri"/>
                <w:sz w:val="18"/>
                <w:szCs w:val="18"/>
                <w:lang w:eastAsia="en-US"/>
              </w:rPr>
              <w:t xml:space="preserve"> 2023 y 2024</w:t>
            </w:r>
            <w:r w:rsidRPr="004332A3">
              <w:rPr>
                <w:rFonts w:eastAsia="Arial Unicode MS" w:cs="Calibri"/>
                <w:sz w:val="18"/>
                <w:szCs w:val="18"/>
                <w:lang w:eastAsia="en-US"/>
              </w:rPr>
              <w:t>, Digitaliza tu Almacén año 2023</w:t>
            </w:r>
            <w:r w:rsidR="006A6449">
              <w:rPr>
                <w:rFonts w:eastAsia="Arial Unicode MS" w:cs="Calibri"/>
                <w:sz w:val="18"/>
                <w:szCs w:val="18"/>
                <w:lang w:eastAsia="en-US"/>
              </w:rPr>
              <w:t xml:space="preserve"> y 2024</w:t>
            </w:r>
            <w:r w:rsidRPr="004332A3">
              <w:rPr>
                <w:rFonts w:eastAsia="Arial Unicode MS" w:cs="Calibri"/>
                <w:sz w:val="18"/>
                <w:szCs w:val="18"/>
                <w:lang w:eastAsia="en-US"/>
              </w:rPr>
              <w:t xml:space="preserve">, Fortalecimiento y Creación de Empresas Sociales y </w:t>
            </w:r>
            <w:r w:rsidR="006A6449">
              <w:rPr>
                <w:rFonts w:eastAsia="Arial Unicode MS" w:cs="Calibri"/>
                <w:sz w:val="18"/>
                <w:szCs w:val="18"/>
                <w:lang w:eastAsia="en-US"/>
              </w:rPr>
              <w:t xml:space="preserve">Cooperativas años 2023 y 2024, </w:t>
            </w:r>
            <w:r w:rsidRPr="004332A3">
              <w:rPr>
                <w:rFonts w:eastAsia="Arial Unicode MS" w:cs="Calibri"/>
                <w:sz w:val="18"/>
                <w:szCs w:val="18"/>
                <w:lang w:eastAsia="en-US"/>
              </w:rPr>
              <w:t xml:space="preserve">para todos estos programas se considera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065106">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065106">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065106">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E80BC6" w:rsidRPr="008E473A" w14:paraId="0161FB3A" w14:textId="77777777" w:rsidTr="00BF4972">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39EAD820" w14:textId="77777777" w:rsidR="00E80BC6" w:rsidRPr="002805DD" w:rsidRDefault="00E80BC6" w:rsidP="00065106">
            <w:pPr>
              <w:pStyle w:val="Prrafodelista"/>
              <w:numPr>
                <w:ilvl w:val="0"/>
                <w:numId w:val="32"/>
              </w:numPr>
              <w:ind w:left="309" w:hanging="309"/>
              <w:contextualSpacing/>
              <w:jc w:val="both"/>
              <w:rPr>
                <w:rFonts w:eastAsia="Arial Unicode MS" w:cs="Arial"/>
                <w:color w:val="000000"/>
                <w:sz w:val="18"/>
                <w:lang w:val="es-CL"/>
              </w:rPr>
            </w:pPr>
            <w:bookmarkStart w:id="91" w:name="_Toc103768352"/>
            <w:bookmarkStart w:id="92" w:name="_Toc342319843"/>
            <w:bookmarkStart w:id="93" w:name="_Toc320871832"/>
            <w:bookmarkStart w:id="94" w:name="_Toc348601375"/>
            <w:r w:rsidRPr="002805DD">
              <w:rPr>
                <w:rFonts w:eastAsia="Arial Unicode MS" w:cs="Arial"/>
                <w:color w:val="000000"/>
                <w:sz w:val="18"/>
                <w:lang w:val="es-CL"/>
              </w:rPr>
              <w:lastRenderedPageBreak/>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p w14:paraId="01721081" w14:textId="77777777" w:rsidR="00E80BC6" w:rsidRPr="002805DD" w:rsidRDefault="00E80BC6" w:rsidP="00BF4972">
            <w:pPr>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0FEFE647" w14:textId="77777777" w:rsidR="00E80BC6" w:rsidRPr="008E473A" w:rsidRDefault="00E80BC6" w:rsidP="00BF4972">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8"/>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9"/>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lastRenderedPageBreak/>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r w:rsidR="009A5BDF">
              <w:rPr>
                <w:rFonts w:cs="Arial"/>
                <w:i/>
                <w:sz w:val="20"/>
                <w:lang w:val="es-CL"/>
              </w:rPr>
              <w:t>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w:t>
            </w:r>
            <w:r w:rsidR="007569BA" w:rsidRPr="00B93A85">
              <w:rPr>
                <w:rFonts w:cs="Arial"/>
                <w:sz w:val="20"/>
                <w:lang w:val="es-CL"/>
              </w:rPr>
              <w:lastRenderedPageBreak/>
              <w:t xml:space="preserve">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del proyecto. Incluye pagos por flete o sobrecargo en caso de transporte de muestras u otros bienes que tienen </w:t>
            </w:r>
            <w:r w:rsidRPr="00B93A85">
              <w:rPr>
                <w:rFonts w:cs="Arial"/>
                <w:sz w:val="20"/>
                <w:lang w:val="es-CL"/>
              </w:rPr>
              <w:lastRenderedPageBreak/>
              <w:t>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w:t>
            </w:r>
            <w:r w:rsidRPr="00577721">
              <w:rPr>
                <w:rFonts w:cs="Arial"/>
                <w:bCs/>
                <w:snapToGrid w:val="0"/>
                <w:sz w:val="20"/>
              </w:rPr>
              <w:lastRenderedPageBreak/>
              <w:t>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21"/>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w:t>
            </w:r>
            <w:r w:rsidR="00577721" w:rsidRPr="00577721">
              <w:rPr>
                <w:rFonts w:cs="Arial"/>
                <w:bCs/>
                <w:snapToGrid w:val="0"/>
                <w:sz w:val="20"/>
              </w:rPr>
              <w:lastRenderedPageBreak/>
              <w:t>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D84F86F" w:rsidR="007569BA" w:rsidRPr="00B93A85" w:rsidRDefault="007569BA" w:rsidP="002016C4">
            <w:pPr>
              <w:ind w:left="356"/>
              <w:rPr>
                <w:rFonts w:cs="Arial"/>
                <w:b/>
                <w:bCs/>
                <w:snapToGrid w:val="0"/>
                <w:sz w:val="20"/>
                <w:lang w:val="es-CL"/>
              </w:rPr>
            </w:pP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 xml:space="preserve">ANEXO </w:t>
      </w:r>
      <w:proofErr w:type="spellStart"/>
      <w:r w:rsidRPr="00B93A85">
        <w:rPr>
          <w:szCs w:val="22"/>
        </w:rPr>
        <w:t>N°</w:t>
      </w:r>
      <w:bookmarkStart w:id="97" w:name="_Toc342319844"/>
      <w:bookmarkStart w:id="98" w:name="_Toc320871833"/>
      <w:bookmarkEnd w:id="92"/>
      <w:bookmarkEnd w:id="93"/>
      <w:proofErr w:type="spellEnd"/>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15CCAEF3"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 xml:space="preserve">________________ </w:t>
      </w:r>
      <w:proofErr w:type="spellStart"/>
      <w:r w:rsidR="007B373E">
        <w:rPr>
          <w:rFonts w:eastAsia="Calibri" w:cs="Arial"/>
          <w:szCs w:val="22"/>
          <w:lang w:val="es-CL" w:eastAsia="en-US"/>
        </w:rPr>
        <w:t>de</w:t>
      </w:r>
      <w:proofErr w:type="spellEnd"/>
      <w:r w:rsidR="007B373E">
        <w:rPr>
          <w:rFonts w:eastAsia="Calibri" w:cs="Arial"/>
          <w:szCs w:val="22"/>
          <w:lang w:val="es-CL" w:eastAsia="en-US"/>
        </w:rPr>
        <w:t xml:space="preserve"> 2024</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Región de</w:t>
      </w:r>
      <w:r w:rsidR="00800FBC">
        <w:rPr>
          <w:b/>
        </w:rPr>
        <w:t xml:space="preserve"> Atacama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w:t>
      </w:r>
      <w:proofErr w:type="spellStart"/>
      <w:r w:rsidR="004C23D0" w:rsidRPr="00F23922">
        <w:rPr>
          <w:szCs w:val="22"/>
        </w:rPr>
        <w:t>N°</w:t>
      </w:r>
      <w:proofErr w:type="spellEnd"/>
      <w:r w:rsidR="004C23D0" w:rsidRPr="00F23922">
        <w:rPr>
          <w:szCs w:val="22"/>
        </w:rPr>
        <w:t xml:space="preserve">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7B373E">
        <w:rPr>
          <w:rFonts w:eastAsia="Calibri" w:cs="Arial"/>
        </w:rPr>
        <w:t>4</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w:t>
      </w:r>
      <w:r w:rsidRPr="00B93A85">
        <w:rPr>
          <w:snapToGrid w:val="0"/>
        </w:rPr>
        <w:lastRenderedPageBreak/>
        <w:t xml:space="preserve">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2C6C58">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proofErr w:type="spellStart"/>
      <w:r>
        <w:t>N°</w:t>
      </w:r>
      <w:bookmarkEnd w:id="109"/>
      <w:bookmarkEnd w:id="110"/>
      <w:bookmarkEnd w:id="111"/>
      <w:bookmarkEnd w:id="112"/>
      <w:proofErr w:type="spellEnd"/>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89"/>
        <w:gridCol w:w="1719"/>
        <w:gridCol w:w="1730"/>
        <w:gridCol w:w="4960"/>
        <w:gridCol w:w="892"/>
        <w:gridCol w:w="1352"/>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w:t>
            </w:r>
            <w:r w:rsidRPr="001104C4">
              <w:rPr>
                <w:rFonts w:cs="Calibri Light"/>
                <w:color w:val="000000"/>
                <w:sz w:val="18"/>
                <w:szCs w:val="18"/>
              </w:rPr>
              <w:lastRenderedPageBreak/>
              <w:t xml:space="preserve">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w:t>
            </w:r>
            <w:r w:rsidRPr="001104C4">
              <w:rPr>
                <w:rFonts w:cs="Calibri Light"/>
                <w:sz w:val="18"/>
                <w:szCs w:val="18"/>
              </w:rPr>
              <w:lastRenderedPageBreak/>
              <w:t>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oferta de valor llegue a los diferentes segmentos de clientes definidos </w:t>
            </w:r>
            <w:r w:rsidRPr="001104C4">
              <w:rPr>
                <w:rFonts w:cs="Calibri Light"/>
                <w:sz w:val="18"/>
                <w:szCs w:val="18"/>
              </w:rPr>
              <w:lastRenderedPageBreak/>
              <w:t>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w:t>
            </w:r>
            <w:r w:rsidR="00A072FB" w:rsidRPr="00A072FB">
              <w:rPr>
                <w:rFonts w:cs="Arial"/>
                <w:color w:val="000000"/>
                <w:sz w:val="18"/>
                <w:szCs w:val="18"/>
              </w:rPr>
              <w:lastRenderedPageBreak/>
              <w:t>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lastRenderedPageBreak/>
              <w:t xml:space="preserve">Definir cuáles son las actuales y potenciales alianzas clave que mi negocio debe tener para </w:t>
            </w:r>
            <w:r w:rsidRPr="001104C4">
              <w:rPr>
                <w:rFonts w:cs="Calibri Light"/>
                <w:sz w:val="18"/>
                <w:szCs w:val="18"/>
              </w:rPr>
              <w:lastRenderedPageBreak/>
              <w:t>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lastRenderedPageBreak/>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proofErr w:type="spellStart"/>
            <w:r w:rsidRPr="00176AC1">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proofErr w:type="spellStart"/>
            <w:r w:rsidRPr="00176AC1">
              <w:rPr>
                <w:rFonts w:cs="Calibri"/>
                <w:b/>
                <w:bCs/>
                <w:color w:val="000000" w:themeColor="text1"/>
                <w:sz w:val="20"/>
                <w:szCs w:val="20"/>
              </w:rPr>
              <w:lastRenderedPageBreak/>
              <w:t>N°</w:t>
            </w:r>
            <w:proofErr w:type="spellEnd"/>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w:t>
            </w:r>
            <w:proofErr w:type="spellStart"/>
            <w:r w:rsidR="352EEA8F" w:rsidRPr="25F42DD5">
              <w:rPr>
                <w:rFonts w:cs="Calibri"/>
                <w:color w:val="000000" w:themeColor="text1"/>
                <w:sz w:val="19"/>
                <w:szCs w:val="19"/>
              </w:rPr>
              <w:t>Canvas</w:t>
            </w:r>
            <w:proofErr w:type="spellEnd"/>
            <w:r w:rsidR="352EEA8F" w:rsidRPr="25F42DD5">
              <w:rPr>
                <w:rFonts w:cs="Calibri"/>
                <w:color w:val="000000" w:themeColor="text1"/>
                <w:sz w:val="19"/>
                <w:szCs w:val="19"/>
              </w:rPr>
              <w:t>),</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065106">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w:t>
            </w:r>
            <w:proofErr w:type="spellStart"/>
            <w:r w:rsidRPr="00D90307">
              <w:rPr>
                <w:rFonts w:eastAsia="Arial Unicode MS" w:cs="Arial"/>
                <w:b/>
                <w:bCs/>
                <w:sz w:val="18"/>
                <w:szCs w:val="22"/>
              </w:rPr>
              <w:t>Canvas</w:t>
            </w:r>
            <w:proofErr w:type="spellEnd"/>
            <w:r w:rsidRPr="00D90307">
              <w:rPr>
                <w:rFonts w:eastAsia="Arial Unicode MS" w:cs="Arial"/>
                <w:b/>
                <w:bCs/>
                <w:sz w:val="18"/>
                <w:szCs w:val="22"/>
              </w:rPr>
              <w:t xml:space="preserve">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065106">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w:t>
            </w:r>
            <w:r w:rsidRPr="00D90307">
              <w:rPr>
                <w:rFonts w:cs="Calibri"/>
                <w:b/>
                <w:bCs/>
                <w:sz w:val="20"/>
                <w:szCs w:val="20"/>
                <w:lang w:eastAsia="es-CL"/>
              </w:rPr>
              <w:lastRenderedPageBreak/>
              <w:t xml:space="preserve">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lastRenderedPageBreak/>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lastRenderedPageBreak/>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lastRenderedPageBreak/>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065106">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lastRenderedPageBreak/>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065106">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5" w:name="_Toc162524285"/>
      <w:r w:rsidRPr="005E13EE">
        <w:rPr>
          <w:szCs w:val="22"/>
        </w:rPr>
        <w:lastRenderedPageBreak/>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25F42DD5">
        <w:trPr>
          <w:jc w:val="center"/>
        </w:trPr>
        <w:tc>
          <w:tcPr>
            <w:tcW w:w="1996" w:type="dxa"/>
            <w:vMerge w:val="restart"/>
            <w:vAlign w:val="center"/>
            <w:hideMark/>
          </w:tcPr>
          <w:p w14:paraId="069BB238" w14:textId="37184FEB" w:rsidR="008F0968" w:rsidRPr="00665154" w:rsidRDefault="008F0968" w:rsidP="00065106">
            <w:pPr>
              <w:pStyle w:val="Prrafodelista"/>
              <w:numPr>
                <w:ilvl w:val="1"/>
                <w:numId w:val="30"/>
              </w:numPr>
              <w:ind w:left="172" w:hanging="172"/>
              <w:rPr>
                <w:rFonts w:cstheme="minorHAnsi"/>
                <w:b/>
                <w:sz w:val="19"/>
                <w:szCs w:val="19"/>
                <w:lang w:val="es-CL" w:eastAsia="en-US"/>
              </w:rPr>
            </w:pPr>
            <w:r w:rsidRPr="00665154">
              <w:rPr>
                <w:rFonts w:cstheme="minorHAnsi"/>
                <w:b/>
                <w:sz w:val="19"/>
                <w:szCs w:val="19"/>
              </w:rPr>
              <w:t xml:space="preserve"> Potencial d</w:t>
            </w:r>
            <w:r w:rsidR="003D39C8" w:rsidRPr="00665154">
              <w:rPr>
                <w:rFonts w:cstheme="minorHAnsi"/>
                <w:b/>
                <w:sz w:val="19"/>
                <w:szCs w:val="19"/>
              </w:rPr>
              <w:t>el</w:t>
            </w:r>
            <w:r w:rsidRPr="00665154">
              <w:rPr>
                <w:rFonts w:cstheme="minorHAnsi"/>
                <w:b/>
                <w:sz w:val="19"/>
                <w:szCs w:val="19"/>
              </w:rPr>
              <w:t xml:space="preserve"> </w:t>
            </w:r>
            <w:r w:rsidR="003D39C8" w:rsidRPr="00665154">
              <w:rPr>
                <w:rFonts w:cstheme="minorHAnsi"/>
                <w:b/>
                <w:sz w:val="19"/>
                <w:szCs w:val="19"/>
              </w:rPr>
              <w:t>Proyecto</w:t>
            </w:r>
            <w:r w:rsidRPr="00665154">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27725D" w:rsidRDefault="008F0968" w:rsidP="008F0968">
            <w:pPr>
              <w:jc w:val="center"/>
              <w:rPr>
                <w:rFonts w:cstheme="minorHAnsi"/>
                <w:sz w:val="16"/>
                <w:szCs w:val="18"/>
                <w:lang w:val="es-CL" w:eastAsia="en-US"/>
              </w:rPr>
            </w:pPr>
            <w:r w:rsidRPr="0027725D">
              <w:rPr>
                <w:rFonts w:cstheme="minorHAnsi"/>
                <w:sz w:val="16"/>
                <w:szCs w:val="18"/>
              </w:rPr>
              <w:t>7</w:t>
            </w:r>
          </w:p>
        </w:tc>
        <w:tc>
          <w:tcPr>
            <w:tcW w:w="1335" w:type="dxa"/>
            <w:vMerge w:val="restart"/>
            <w:vAlign w:val="center"/>
            <w:hideMark/>
          </w:tcPr>
          <w:p w14:paraId="24A4BACB" w14:textId="647D8861" w:rsidR="008F0968" w:rsidRPr="00B203A1" w:rsidRDefault="00CC6070"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25F42DD5">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27725D" w:rsidRDefault="008F0968" w:rsidP="008F0968">
            <w:pPr>
              <w:jc w:val="center"/>
              <w:rPr>
                <w:rFonts w:cstheme="minorHAnsi"/>
                <w:sz w:val="16"/>
                <w:szCs w:val="18"/>
                <w:lang w:val="es-CL" w:eastAsia="en-US"/>
              </w:rPr>
            </w:pPr>
            <w:r w:rsidRPr="0027725D">
              <w:rPr>
                <w:rFonts w:cstheme="minorHAnsi"/>
                <w:sz w:val="16"/>
                <w:szCs w:val="18"/>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25F42DD5">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27725D" w:rsidRDefault="008F0968" w:rsidP="008F0968">
            <w:pPr>
              <w:jc w:val="center"/>
              <w:rPr>
                <w:rFonts w:cstheme="minorHAnsi"/>
                <w:sz w:val="16"/>
                <w:szCs w:val="18"/>
                <w:lang w:val="es-CL" w:eastAsia="en-US"/>
              </w:rPr>
            </w:pPr>
            <w:r w:rsidRPr="0027725D">
              <w:rPr>
                <w:rFonts w:cstheme="minorHAnsi"/>
                <w:sz w:val="16"/>
                <w:szCs w:val="18"/>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25F42DD5">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27725D" w:rsidRDefault="008F0968" w:rsidP="008F0968">
            <w:pPr>
              <w:jc w:val="center"/>
              <w:rPr>
                <w:rFonts w:cstheme="minorHAnsi"/>
                <w:sz w:val="16"/>
                <w:szCs w:val="18"/>
                <w:lang w:val="es-CL" w:eastAsia="en-US"/>
              </w:rPr>
            </w:pPr>
            <w:r w:rsidRPr="0027725D">
              <w:rPr>
                <w:rFonts w:cstheme="minorHAnsi"/>
                <w:sz w:val="16"/>
                <w:szCs w:val="18"/>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665154" w:rsidRPr="004F6B61" w14:paraId="3E552B83" w14:textId="77777777" w:rsidTr="25F42DD5">
        <w:trPr>
          <w:trHeight w:val="564"/>
          <w:jc w:val="center"/>
        </w:trPr>
        <w:tc>
          <w:tcPr>
            <w:tcW w:w="1996" w:type="dxa"/>
            <w:vMerge w:val="restart"/>
            <w:vAlign w:val="center"/>
          </w:tcPr>
          <w:p w14:paraId="44E2BA3E" w14:textId="76870ECB" w:rsidR="00665154" w:rsidRPr="00665154" w:rsidRDefault="00665154" w:rsidP="00065106">
            <w:pPr>
              <w:pStyle w:val="Prrafodelista"/>
              <w:numPr>
                <w:ilvl w:val="1"/>
                <w:numId w:val="30"/>
              </w:numPr>
              <w:ind w:left="172" w:hanging="172"/>
              <w:rPr>
                <w:rFonts w:cstheme="minorHAnsi"/>
                <w:b/>
                <w:sz w:val="18"/>
                <w:szCs w:val="18"/>
                <w:lang w:val="es-CL" w:eastAsia="en-US"/>
              </w:rPr>
            </w:pPr>
            <w:r w:rsidRPr="0027725D">
              <w:rPr>
                <w:rFonts w:cstheme="minorHAnsi"/>
                <w:b/>
                <w:sz w:val="19"/>
                <w:szCs w:val="19"/>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44CEFB" w14:textId="77777777" w:rsidR="0027725D" w:rsidRDefault="0027725D" w:rsidP="00665154">
            <w:pPr>
              <w:jc w:val="both"/>
              <w:rPr>
                <w:rFonts w:cstheme="minorHAnsi"/>
                <w:sz w:val="18"/>
                <w:szCs w:val="18"/>
              </w:rPr>
            </w:pPr>
          </w:p>
          <w:p w14:paraId="76D6A1F3" w14:textId="77777777" w:rsidR="0027725D"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cuenta con el sello “40 horas” entregado por el Ministerio del Trabajo.</w:t>
            </w:r>
          </w:p>
          <w:p w14:paraId="490FC520" w14:textId="7555C795" w:rsidR="0027725D" w:rsidRPr="00665154" w:rsidRDefault="0027725D" w:rsidP="00665154">
            <w:pPr>
              <w:jc w:val="both"/>
              <w:rPr>
                <w:rFonts w:eastAsia="Arial" w:cs="Arial"/>
                <w:color w:val="000000"/>
                <w:sz w:val="18"/>
                <w:szCs w:val="18"/>
              </w:rPr>
            </w:pP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27725D" w:rsidRDefault="00665154" w:rsidP="00665154">
            <w:pPr>
              <w:jc w:val="center"/>
              <w:rPr>
                <w:rFonts w:eastAsia="Arial" w:cs="Calibri"/>
                <w:color w:val="000000"/>
                <w:sz w:val="16"/>
                <w:szCs w:val="18"/>
                <w:lang w:val="es-CL"/>
              </w:rPr>
            </w:pPr>
            <w:r w:rsidRPr="0027725D">
              <w:rPr>
                <w:rFonts w:eastAsia="Arial" w:cs="Calibri"/>
                <w:color w:val="000000"/>
                <w:sz w:val="16"/>
                <w:szCs w:val="18"/>
                <w:lang w:val="es-CL"/>
              </w:rPr>
              <w:t>7</w:t>
            </w:r>
          </w:p>
        </w:tc>
        <w:tc>
          <w:tcPr>
            <w:tcW w:w="1335" w:type="dxa"/>
            <w:vMerge w:val="restart"/>
            <w:vAlign w:val="center"/>
          </w:tcPr>
          <w:p w14:paraId="095FE15C" w14:textId="1D970400" w:rsidR="00665154" w:rsidRDefault="00665154" w:rsidP="00665154">
            <w:pPr>
              <w:jc w:val="center"/>
              <w:rPr>
                <w:rFonts w:cstheme="minorHAnsi"/>
                <w:sz w:val="19"/>
                <w:szCs w:val="19"/>
              </w:rPr>
            </w:pPr>
            <w:r>
              <w:rPr>
                <w:rFonts w:cstheme="minorHAnsi"/>
                <w:sz w:val="18"/>
                <w:szCs w:val="18"/>
              </w:rPr>
              <w:t>5%</w:t>
            </w:r>
          </w:p>
        </w:tc>
      </w:tr>
      <w:tr w:rsidR="00665154" w:rsidRPr="004F6B61" w14:paraId="751A2F45" w14:textId="77777777" w:rsidTr="25F42DD5">
        <w:trPr>
          <w:trHeight w:val="470"/>
          <w:jc w:val="center"/>
        </w:trPr>
        <w:tc>
          <w:tcPr>
            <w:tcW w:w="1996" w:type="dxa"/>
            <w:vMerge/>
            <w:vAlign w:val="center"/>
          </w:tcPr>
          <w:p w14:paraId="0220868D" w14:textId="77777777" w:rsidR="00665154" w:rsidRPr="00665154" w:rsidRDefault="00665154" w:rsidP="00665154">
            <w:pPr>
              <w:rPr>
                <w:rFonts w:cstheme="minorHAnsi"/>
                <w:b/>
                <w:sz w:val="18"/>
                <w:szCs w:val="18"/>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EB79B6" w14:textId="77777777" w:rsidR="0027725D" w:rsidRDefault="0027725D" w:rsidP="00665154">
            <w:pPr>
              <w:jc w:val="both"/>
              <w:rPr>
                <w:rFonts w:cstheme="minorHAnsi"/>
                <w:sz w:val="18"/>
                <w:szCs w:val="18"/>
              </w:rPr>
            </w:pPr>
          </w:p>
          <w:p w14:paraId="6C28AE65" w14:textId="77777777" w:rsidR="00665154"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NO cuenta con el sello “40 horas” entregado por el Ministerio del Trabajo.</w:t>
            </w:r>
          </w:p>
          <w:p w14:paraId="34D684DF" w14:textId="2BF4DF56" w:rsidR="0027725D" w:rsidRPr="00665154" w:rsidRDefault="0027725D" w:rsidP="00665154">
            <w:pPr>
              <w:jc w:val="both"/>
              <w:rPr>
                <w:rFonts w:eastAsia="Arial" w:cs="Arial"/>
                <w:color w:val="000000"/>
                <w:sz w:val="18"/>
                <w:szCs w:val="18"/>
              </w:rPr>
            </w:pP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27725D" w:rsidRDefault="00665154" w:rsidP="00665154">
            <w:pPr>
              <w:jc w:val="center"/>
              <w:rPr>
                <w:rFonts w:eastAsia="Arial" w:cs="Calibri"/>
                <w:color w:val="000000"/>
                <w:sz w:val="16"/>
                <w:szCs w:val="18"/>
                <w:lang w:val="es-CL"/>
              </w:rPr>
            </w:pPr>
            <w:r w:rsidRPr="0027725D">
              <w:rPr>
                <w:rFonts w:eastAsia="Arial" w:cs="Calibri"/>
                <w:color w:val="000000"/>
                <w:sz w:val="16"/>
                <w:szCs w:val="18"/>
                <w:lang w:val="es-CL"/>
              </w:rPr>
              <w:t>1</w:t>
            </w:r>
          </w:p>
        </w:tc>
        <w:tc>
          <w:tcPr>
            <w:tcW w:w="1335" w:type="dxa"/>
            <w:vMerge/>
            <w:vAlign w:val="center"/>
          </w:tcPr>
          <w:p w14:paraId="31466840" w14:textId="77777777" w:rsidR="00665154" w:rsidRDefault="00665154" w:rsidP="00665154">
            <w:pPr>
              <w:jc w:val="center"/>
              <w:rPr>
                <w:rFonts w:cstheme="minorHAnsi"/>
                <w:sz w:val="19"/>
                <w:szCs w:val="19"/>
              </w:rPr>
            </w:pPr>
          </w:p>
        </w:tc>
      </w:tr>
      <w:tr w:rsidR="00665154" w:rsidRPr="004F6B61" w14:paraId="0EC35C67" w14:textId="77777777" w:rsidTr="25F42DD5">
        <w:trPr>
          <w:trHeight w:val="567"/>
          <w:jc w:val="center"/>
        </w:trPr>
        <w:tc>
          <w:tcPr>
            <w:tcW w:w="1996" w:type="dxa"/>
            <w:vMerge w:val="restart"/>
            <w:vAlign w:val="center"/>
          </w:tcPr>
          <w:p w14:paraId="3CA74807" w14:textId="32721292" w:rsidR="00665154" w:rsidRPr="0077246D" w:rsidRDefault="001E3FEF" w:rsidP="00065106">
            <w:pPr>
              <w:pStyle w:val="Prrafodelista"/>
              <w:numPr>
                <w:ilvl w:val="1"/>
                <w:numId w:val="30"/>
              </w:numPr>
              <w:ind w:left="172" w:hanging="172"/>
              <w:rPr>
                <w:rFonts w:cstheme="minorHAnsi"/>
                <w:b/>
                <w:sz w:val="19"/>
                <w:szCs w:val="19"/>
              </w:rPr>
            </w:pPr>
            <w:r w:rsidRPr="001E3FEF">
              <w:rPr>
                <w:rFonts w:cstheme="minorHAnsi"/>
                <w:b/>
                <w:bCs/>
                <w:sz w:val="19"/>
                <w:szCs w:val="19"/>
              </w:rPr>
              <w:t>Participación de mujeres.</w:t>
            </w:r>
            <w:r w:rsidR="00293329">
              <w:rPr>
                <w:rStyle w:val="Refdenotaalpie"/>
                <w:rFonts w:cstheme="minorHAnsi"/>
                <w:b/>
                <w:bCs/>
                <w:sz w:val="19"/>
                <w:szCs w:val="19"/>
              </w:rPr>
              <w:footnoteReference w:id="22"/>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8305D6" w14:textId="296A23BE" w:rsidR="00665154" w:rsidRPr="002176CC" w:rsidRDefault="001E3FEF" w:rsidP="00665154">
            <w:pPr>
              <w:jc w:val="both"/>
              <w:rPr>
                <w:rFonts w:eastAsia="Arial" w:cs="Arial"/>
                <w:color w:val="000000"/>
                <w:sz w:val="18"/>
                <w:szCs w:val="22"/>
              </w:rPr>
            </w:pPr>
            <w:r w:rsidRPr="001E3FEF">
              <w:rPr>
                <w:rFonts w:eastAsia="Arial" w:cs="Arial"/>
                <w:color w:val="000000"/>
                <w:sz w:val="18"/>
                <w:szCs w:val="22"/>
              </w:rPr>
              <w:t>Empresas de propiedad o lideradas por personas sexo registral femenino.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5828AB7C" w:rsidR="00665154" w:rsidRPr="0027725D" w:rsidRDefault="00665154" w:rsidP="00665154">
            <w:pPr>
              <w:jc w:val="center"/>
              <w:rPr>
                <w:rFonts w:cstheme="minorHAnsi"/>
                <w:sz w:val="16"/>
                <w:szCs w:val="18"/>
                <w:lang w:val="es-CL" w:eastAsia="en-US"/>
              </w:rPr>
            </w:pPr>
            <w:r w:rsidRPr="0027725D">
              <w:rPr>
                <w:rFonts w:ascii="Calibri" w:eastAsia="Arial" w:hAnsi="Calibri" w:cs="Calibri"/>
                <w:color w:val="000000"/>
                <w:sz w:val="16"/>
                <w:szCs w:val="18"/>
                <w:lang w:val="es-CL"/>
              </w:rPr>
              <w:t> </w:t>
            </w:r>
            <w:r w:rsidR="001E3FEF" w:rsidRPr="0027725D">
              <w:rPr>
                <w:rFonts w:eastAsia="Arial" w:cs="Calibri"/>
                <w:color w:val="000000"/>
                <w:sz w:val="16"/>
                <w:szCs w:val="18"/>
                <w:lang w:val="es-CL"/>
              </w:rPr>
              <w:t>7</w:t>
            </w:r>
          </w:p>
        </w:tc>
        <w:tc>
          <w:tcPr>
            <w:tcW w:w="1335" w:type="dxa"/>
            <w:vMerge w:val="restart"/>
            <w:vAlign w:val="center"/>
          </w:tcPr>
          <w:p w14:paraId="401C0A49" w14:textId="17FB5453" w:rsidR="00665154" w:rsidRDefault="00883444" w:rsidP="25F42DD5">
            <w:pPr>
              <w:jc w:val="center"/>
              <w:rPr>
                <w:rFonts w:cstheme="minorBidi"/>
                <w:sz w:val="19"/>
                <w:szCs w:val="19"/>
              </w:rPr>
            </w:pPr>
            <w:r>
              <w:rPr>
                <w:rFonts w:cstheme="minorBidi"/>
                <w:sz w:val="19"/>
                <w:szCs w:val="19"/>
              </w:rPr>
              <w:t>20</w:t>
            </w:r>
            <w:r w:rsidR="00665154" w:rsidRPr="25F42DD5">
              <w:rPr>
                <w:rFonts w:cstheme="minorBidi"/>
                <w:sz w:val="19"/>
                <w:szCs w:val="19"/>
              </w:rPr>
              <w:t>%</w:t>
            </w:r>
          </w:p>
        </w:tc>
      </w:tr>
      <w:tr w:rsidR="00665154" w:rsidRPr="004F6B61" w14:paraId="514D2B1B" w14:textId="77777777" w:rsidTr="0027725D">
        <w:trPr>
          <w:trHeight w:val="318"/>
          <w:jc w:val="center"/>
        </w:trPr>
        <w:tc>
          <w:tcPr>
            <w:tcW w:w="1996" w:type="dxa"/>
            <w:vMerge/>
            <w:vAlign w:val="center"/>
          </w:tcPr>
          <w:p w14:paraId="77BC92A3" w14:textId="77777777" w:rsidR="00665154" w:rsidRPr="0077246D" w:rsidRDefault="00665154" w:rsidP="00665154">
            <w:pPr>
              <w:rPr>
                <w:rFonts w:cstheme="minorHAnsi"/>
                <w:b/>
                <w:sz w:val="19"/>
                <w:szCs w:val="19"/>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C9CE1D" w14:textId="77777777" w:rsidR="0027725D" w:rsidRDefault="0027725D" w:rsidP="001E3FEF">
            <w:pPr>
              <w:jc w:val="both"/>
              <w:rPr>
                <w:rFonts w:eastAsia="Arial" w:cs="Arial"/>
                <w:color w:val="000000"/>
                <w:sz w:val="18"/>
                <w:szCs w:val="18"/>
              </w:rPr>
            </w:pPr>
          </w:p>
          <w:p w14:paraId="0C6601F1" w14:textId="751BBA5F" w:rsidR="001E3FEF" w:rsidRPr="001E3FEF" w:rsidRDefault="001E3FEF" w:rsidP="001E3FEF">
            <w:pPr>
              <w:jc w:val="both"/>
              <w:rPr>
                <w:rFonts w:cstheme="minorHAnsi"/>
                <w:sz w:val="18"/>
                <w:szCs w:val="19"/>
                <w:lang w:val="es-CL"/>
              </w:rPr>
            </w:pPr>
            <w:r w:rsidRPr="0027725D">
              <w:rPr>
                <w:rFonts w:eastAsia="Arial" w:cs="Arial"/>
                <w:color w:val="000000"/>
                <w:sz w:val="18"/>
                <w:szCs w:val="18"/>
              </w:rPr>
              <w:t>Empresas</w:t>
            </w:r>
            <w:r w:rsidRPr="001E3FEF">
              <w:rPr>
                <w:rFonts w:cstheme="minorHAnsi"/>
                <w:sz w:val="18"/>
                <w:szCs w:val="19"/>
              </w:rPr>
              <w:t xml:space="preserve"> de propiedad o lideradas por personas sexo registral masculino.</w:t>
            </w:r>
          </w:p>
          <w:p w14:paraId="18527266" w14:textId="3F359D01" w:rsidR="00665154" w:rsidRPr="007B1F1E" w:rsidRDefault="00665154" w:rsidP="00665154">
            <w:pPr>
              <w:jc w:val="both"/>
              <w:rPr>
                <w:rFonts w:cstheme="minorHAnsi"/>
                <w:sz w:val="18"/>
                <w:szCs w:val="19"/>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1D6C145C" w:rsidR="00665154" w:rsidRPr="0027725D" w:rsidRDefault="00665154" w:rsidP="00665154">
            <w:pPr>
              <w:jc w:val="center"/>
              <w:rPr>
                <w:rFonts w:cstheme="minorHAnsi"/>
                <w:sz w:val="16"/>
                <w:szCs w:val="18"/>
                <w:lang w:val="es-CL" w:eastAsia="en-US"/>
              </w:rPr>
            </w:pPr>
            <w:r w:rsidRPr="0027725D">
              <w:rPr>
                <w:rFonts w:ascii="Calibri" w:eastAsia="Arial" w:hAnsi="Calibri" w:cs="Calibri"/>
                <w:color w:val="000000"/>
                <w:sz w:val="16"/>
                <w:szCs w:val="18"/>
                <w:lang w:val="es-CL"/>
              </w:rPr>
              <w:t> </w:t>
            </w:r>
            <w:r w:rsidR="0027725D" w:rsidRPr="0027725D">
              <w:rPr>
                <w:rFonts w:eastAsia="Arial" w:cs="Calibri"/>
                <w:color w:val="000000"/>
                <w:sz w:val="16"/>
                <w:szCs w:val="18"/>
                <w:lang w:val="es-CL"/>
              </w:rPr>
              <w:t>3</w:t>
            </w:r>
          </w:p>
        </w:tc>
        <w:tc>
          <w:tcPr>
            <w:tcW w:w="1335" w:type="dxa"/>
            <w:vMerge/>
            <w:vAlign w:val="center"/>
          </w:tcPr>
          <w:p w14:paraId="24259837" w14:textId="77777777" w:rsidR="00665154" w:rsidRDefault="00665154" w:rsidP="00665154">
            <w:pPr>
              <w:jc w:val="center"/>
              <w:rPr>
                <w:rFonts w:cstheme="minorHAnsi"/>
                <w:sz w:val="19"/>
                <w:szCs w:val="19"/>
              </w:rPr>
            </w:pPr>
          </w:p>
        </w:tc>
      </w:tr>
      <w:tr w:rsidR="0043189E" w:rsidRPr="004F6B61" w14:paraId="558C355E" w14:textId="77777777" w:rsidTr="0043189E">
        <w:trPr>
          <w:trHeight w:val="567"/>
          <w:jc w:val="center"/>
        </w:trPr>
        <w:tc>
          <w:tcPr>
            <w:tcW w:w="1996" w:type="dxa"/>
            <w:vMerge w:val="restart"/>
            <w:vAlign w:val="center"/>
            <w:hideMark/>
          </w:tcPr>
          <w:p w14:paraId="63639505" w14:textId="37900E99" w:rsidR="0043189E" w:rsidRPr="0027725D" w:rsidRDefault="0043189E" w:rsidP="0043189E">
            <w:pPr>
              <w:pStyle w:val="Prrafodelista"/>
              <w:numPr>
                <w:ilvl w:val="1"/>
                <w:numId w:val="30"/>
              </w:numPr>
              <w:ind w:left="172" w:hanging="172"/>
              <w:rPr>
                <w:rFonts w:cstheme="minorHAnsi"/>
                <w:b/>
                <w:bCs/>
                <w:sz w:val="19"/>
                <w:szCs w:val="19"/>
              </w:rPr>
            </w:pPr>
            <w:r w:rsidRPr="0027725D">
              <w:rPr>
                <w:rFonts w:cstheme="minorHAnsi"/>
                <w:b/>
                <w:bCs/>
                <w:sz w:val="19"/>
                <w:szCs w:val="19"/>
              </w:rPr>
              <w:lastRenderedPageBreak/>
              <w:t xml:space="preserve">Descentralización </w:t>
            </w:r>
            <w:r>
              <w:rPr>
                <w:rFonts w:cstheme="minorHAnsi"/>
                <w:b/>
                <w:bCs/>
                <w:sz w:val="19"/>
                <w:szCs w:val="19"/>
              </w:rPr>
              <w:t xml:space="preserve">Comunal </w:t>
            </w:r>
            <w:r>
              <w:rPr>
                <w:rStyle w:val="Refdenotaalpie"/>
                <w:rFonts w:cstheme="minorHAnsi"/>
                <w:b/>
                <w:bCs/>
                <w:sz w:val="19"/>
                <w:szCs w:val="19"/>
              </w:rPr>
              <w:footnoteReference w:id="23"/>
            </w:r>
          </w:p>
          <w:p w14:paraId="5E63C2A3" w14:textId="515ED93D" w:rsidR="0043189E" w:rsidRPr="0027725D" w:rsidRDefault="0043189E" w:rsidP="0043189E">
            <w:pPr>
              <w:rPr>
                <w:rFonts w:cstheme="minorHAnsi"/>
                <w:b/>
                <w:bCs/>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ECEED5" w14:textId="77777777" w:rsidR="0043189E" w:rsidRPr="001153BC" w:rsidRDefault="0043189E" w:rsidP="0043189E">
            <w:pPr>
              <w:jc w:val="both"/>
              <w:rPr>
                <w:rFonts w:cstheme="minorHAnsi"/>
                <w:sz w:val="18"/>
                <w:szCs w:val="19"/>
              </w:rPr>
            </w:pPr>
            <w:r w:rsidRPr="001153BC">
              <w:rPr>
                <w:rFonts w:cstheme="minorHAnsi"/>
                <w:sz w:val="18"/>
                <w:szCs w:val="19"/>
              </w:rPr>
              <w:t>Empresa con domicilio comercial en Freirina zona rural.</w:t>
            </w:r>
          </w:p>
          <w:p w14:paraId="056291B4" w14:textId="65F5FA80" w:rsidR="0043189E" w:rsidRPr="000D6194" w:rsidRDefault="0043189E" w:rsidP="0043189E">
            <w:pPr>
              <w:jc w:val="both"/>
              <w:rPr>
                <w:rFonts w:cstheme="minorHAnsi"/>
                <w:sz w:val="18"/>
                <w:szCs w:val="19"/>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4F9343AF" w:rsidR="0043189E" w:rsidRPr="001153BC" w:rsidRDefault="0043189E" w:rsidP="0043189E">
            <w:pPr>
              <w:jc w:val="center"/>
              <w:rPr>
                <w:rFonts w:cstheme="minorHAnsi"/>
                <w:b/>
                <w:bCs/>
                <w:sz w:val="18"/>
                <w:szCs w:val="19"/>
                <w:lang w:val="es-CL" w:eastAsia="en-US"/>
              </w:rPr>
            </w:pPr>
            <w:r w:rsidRPr="001153BC">
              <w:rPr>
                <w:rFonts w:ascii="Calibri" w:eastAsia="Arial" w:hAnsi="Calibri" w:cs="Calibri"/>
                <w:b/>
                <w:bCs/>
                <w:color w:val="000000"/>
                <w:sz w:val="16"/>
                <w:szCs w:val="18"/>
                <w:lang w:val="es-CL"/>
              </w:rPr>
              <w:t>7</w:t>
            </w:r>
          </w:p>
        </w:tc>
        <w:tc>
          <w:tcPr>
            <w:tcW w:w="1335" w:type="dxa"/>
            <w:vMerge w:val="restart"/>
            <w:vAlign w:val="center"/>
          </w:tcPr>
          <w:p w14:paraId="0B0EE5A2" w14:textId="38E9B9A1" w:rsidR="0043189E" w:rsidRPr="0077246D" w:rsidRDefault="001153BC" w:rsidP="0043189E">
            <w:pPr>
              <w:jc w:val="center"/>
              <w:rPr>
                <w:rFonts w:cstheme="minorHAnsi"/>
                <w:sz w:val="19"/>
                <w:szCs w:val="19"/>
              </w:rPr>
            </w:pPr>
            <w:r>
              <w:rPr>
                <w:rFonts w:cstheme="minorHAnsi"/>
                <w:sz w:val="19"/>
                <w:szCs w:val="19"/>
              </w:rPr>
              <w:t>20%</w:t>
            </w:r>
          </w:p>
        </w:tc>
      </w:tr>
      <w:tr w:rsidR="0043189E" w:rsidRPr="004F6B61" w14:paraId="43254FDE" w14:textId="77777777" w:rsidTr="00BF4972">
        <w:trPr>
          <w:trHeight w:val="567"/>
          <w:jc w:val="center"/>
        </w:trPr>
        <w:tc>
          <w:tcPr>
            <w:tcW w:w="1996" w:type="dxa"/>
            <w:vMerge/>
            <w:vAlign w:val="center"/>
          </w:tcPr>
          <w:p w14:paraId="32C16D66" w14:textId="77777777" w:rsidR="0043189E" w:rsidRPr="0077246D" w:rsidRDefault="0043189E" w:rsidP="0043189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87666" w14:textId="77777777" w:rsidR="0043189E" w:rsidRPr="000D6194" w:rsidRDefault="0043189E" w:rsidP="001153BC">
            <w:pPr>
              <w:rPr>
                <w:rFonts w:cstheme="minorHAnsi"/>
                <w:sz w:val="18"/>
                <w:szCs w:val="19"/>
              </w:rPr>
            </w:pPr>
            <w:r w:rsidRPr="000D6194">
              <w:rPr>
                <w:rFonts w:cstheme="minorHAnsi"/>
                <w:sz w:val="18"/>
                <w:szCs w:val="19"/>
              </w:rPr>
              <w:t>Empresa con domicilio comercial en Freirina zona urbano.</w:t>
            </w:r>
          </w:p>
          <w:p w14:paraId="418EB646" w14:textId="413FBEDD" w:rsidR="0043189E" w:rsidRPr="000D6194" w:rsidRDefault="0043189E" w:rsidP="001153BC">
            <w:pPr>
              <w:jc w:val="center"/>
              <w:rPr>
                <w:rFonts w:cstheme="minorHAnsi"/>
                <w:sz w:val="18"/>
                <w:szCs w:val="19"/>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F37B91" w14:textId="7703217C" w:rsidR="0043189E" w:rsidRPr="001153BC" w:rsidRDefault="0043189E" w:rsidP="001153BC">
            <w:pPr>
              <w:jc w:val="center"/>
            </w:pPr>
            <w:r w:rsidRPr="001153BC">
              <w:rPr>
                <w:rFonts w:ascii="Calibri" w:hAnsi="Calibri" w:cs="Calibri"/>
              </w:rPr>
              <w:t> </w:t>
            </w:r>
            <w:r w:rsidRPr="001153BC">
              <w:t>4</w:t>
            </w:r>
          </w:p>
        </w:tc>
        <w:tc>
          <w:tcPr>
            <w:tcW w:w="1335" w:type="dxa"/>
            <w:vMerge/>
            <w:vAlign w:val="center"/>
          </w:tcPr>
          <w:p w14:paraId="09D81EE1" w14:textId="77777777" w:rsidR="0043189E" w:rsidRPr="00B203A1" w:rsidRDefault="0043189E" w:rsidP="0043189E">
            <w:pPr>
              <w:rPr>
                <w:rFonts w:cstheme="minorHAnsi"/>
                <w:b/>
                <w:sz w:val="19"/>
                <w:szCs w:val="19"/>
                <w:lang w:val="es-CL" w:eastAsia="en-US"/>
              </w:rPr>
            </w:pPr>
          </w:p>
        </w:tc>
      </w:tr>
      <w:tr w:rsidR="001153BC" w:rsidRPr="004F6B61" w14:paraId="1A2E486E" w14:textId="77777777" w:rsidTr="00BF4972">
        <w:trPr>
          <w:trHeight w:val="567"/>
          <w:jc w:val="center"/>
        </w:trPr>
        <w:tc>
          <w:tcPr>
            <w:tcW w:w="1996" w:type="dxa"/>
            <w:vMerge w:val="restart"/>
            <w:vAlign w:val="center"/>
          </w:tcPr>
          <w:p w14:paraId="24074AB9" w14:textId="02ABE814" w:rsidR="001153BC" w:rsidRPr="0077246D" w:rsidRDefault="001153BC" w:rsidP="0043189E">
            <w:pPr>
              <w:rPr>
                <w:rFonts w:cstheme="minorHAnsi"/>
                <w:sz w:val="19"/>
                <w:szCs w:val="19"/>
                <w:lang w:val="es-CL" w:eastAsia="en-US"/>
              </w:rPr>
            </w:pPr>
            <w:r>
              <w:rPr>
                <w:rFonts w:cstheme="minorHAnsi"/>
                <w:sz w:val="19"/>
                <w:szCs w:val="19"/>
                <w:lang w:val="es-CL" w:eastAsia="en-US"/>
              </w:rPr>
              <w:t>5</w:t>
            </w:r>
            <w:r w:rsidRPr="001153BC">
              <w:rPr>
                <w:rFonts w:cstheme="minorHAnsi"/>
                <w:b/>
                <w:bCs/>
                <w:sz w:val="19"/>
                <w:szCs w:val="19"/>
              </w:rPr>
              <w:t>. Empresas que se dediquen al turismo o los servicios asociados.</w:t>
            </w:r>
            <w:r>
              <w:rPr>
                <w:rStyle w:val="Refdenotaalpie"/>
                <w:rFonts w:cstheme="minorHAnsi"/>
                <w:b/>
                <w:bCs/>
                <w:sz w:val="19"/>
                <w:szCs w:val="19"/>
              </w:rPr>
              <w:footnoteReference w:id="24"/>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A64A3" w14:textId="0F56B36B" w:rsidR="001153BC" w:rsidRPr="000D6194" w:rsidRDefault="001153BC" w:rsidP="0043189E">
            <w:pPr>
              <w:jc w:val="both"/>
              <w:rPr>
                <w:rFonts w:cstheme="minorHAnsi"/>
                <w:sz w:val="18"/>
                <w:szCs w:val="19"/>
              </w:rPr>
            </w:pPr>
            <w:r w:rsidRPr="000D6194">
              <w:rPr>
                <w:rFonts w:cstheme="minorHAnsi"/>
                <w:sz w:val="18"/>
                <w:szCs w:val="19"/>
              </w:rPr>
              <w:t>Empresas que se dedican al turismo o servicios asociados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839B5A" w14:textId="4745CCD9" w:rsidR="001153BC" w:rsidRPr="001153BC" w:rsidRDefault="001153BC" w:rsidP="0043189E">
            <w:pPr>
              <w:jc w:val="center"/>
            </w:pPr>
            <w:r w:rsidRPr="001153BC">
              <w:t>7</w:t>
            </w:r>
          </w:p>
        </w:tc>
        <w:tc>
          <w:tcPr>
            <w:tcW w:w="1335" w:type="dxa"/>
            <w:vMerge w:val="restart"/>
            <w:vAlign w:val="center"/>
          </w:tcPr>
          <w:p w14:paraId="1CEBB93E" w14:textId="32BFDD3E" w:rsidR="001153BC" w:rsidRPr="00B203A1" w:rsidRDefault="001153BC" w:rsidP="001153BC">
            <w:pPr>
              <w:jc w:val="center"/>
              <w:rPr>
                <w:rFonts w:cstheme="minorHAnsi"/>
                <w:b/>
                <w:sz w:val="19"/>
                <w:szCs w:val="19"/>
                <w:lang w:val="es-CL" w:eastAsia="en-US"/>
              </w:rPr>
            </w:pPr>
            <w:r>
              <w:rPr>
                <w:rFonts w:cstheme="minorHAnsi"/>
                <w:b/>
                <w:sz w:val="19"/>
                <w:szCs w:val="19"/>
                <w:lang w:val="es-CL" w:eastAsia="en-US"/>
              </w:rPr>
              <w:t>20%</w:t>
            </w:r>
          </w:p>
        </w:tc>
      </w:tr>
      <w:tr w:rsidR="001153BC" w:rsidRPr="004F6B61" w14:paraId="2AC62370" w14:textId="77777777" w:rsidTr="00BF4972">
        <w:trPr>
          <w:trHeight w:val="567"/>
          <w:jc w:val="center"/>
        </w:trPr>
        <w:tc>
          <w:tcPr>
            <w:tcW w:w="1996" w:type="dxa"/>
            <w:vMerge/>
            <w:vAlign w:val="center"/>
          </w:tcPr>
          <w:p w14:paraId="20CDFCE2" w14:textId="77777777" w:rsidR="001153BC" w:rsidRDefault="001153BC" w:rsidP="0043189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B3C9A" w14:textId="6E0169D4" w:rsidR="001153BC" w:rsidRPr="000D6194" w:rsidRDefault="001153BC" w:rsidP="0043189E">
            <w:pPr>
              <w:jc w:val="both"/>
              <w:rPr>
                <w:rFonts w:cstheme="minorHAnsi"/>
                <w:sz w:val="18"/>
                <w:szCs w:val="19"/>
              </w:rPr>
            </w:pPr>
            <w:r w:rsidRPr="000D6194">
              <w:rPr>
                <w:rFonts w:cstheme="minorHAnsi"/>
                <w:sz w:val="18"/>
                <w:szCs w:val="19"/>
              </w:rPr>
              <w:t>Empresas que no se dedican al turismo o servicios asociados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0092E6" w14:textId="5BD06AC9" w:rsidR="001153BC" w:rsidRPr="001153BC" w:rsidRDefault="001153BC" w:rsidP="0043189E">
            <w:pPr>
              <w:jc w:val="center"/>
            </w:pPr>
            <w:r w:rsidRPr="001153BC">
              <w:t>4</w:t>
            </w:r>
          </w:p>
        </w:tc>
        <w:tc>
          <w:tcPr>
            <w:tcW w:w="1335" w:type="dxa"/>
            <w:vMerge/>
            <w:vAlign w:val="center"/>
          </w:tcPr>
          <w:p w14:paraId="2B1048D0" w14:textId="77777777" w:rsidR="001153BC" w:rsidRPr="00B203A1" w:rsidRDefault="001153BC" w:rsidP="0043189E">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2C6C58">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00000"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w:t>
      </w:r>
      <w:r w:rsidRPr="0093178B">
        <w:rPr>
          <w:rFonts w:eastAsia="Arial Unicode MS" w:cs="Arial"/>
        </w:rPr>
        <w:lastRenderedPageBreak/>
        <w:t>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lastRenderedPageBreak/>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5106">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5106">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5106">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2C6C58">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5E4E" w14:textId="77777777" w:rsidR="0018406B" w:rsidRDefault="0018406B" w:rsidP="0042236C">
      <w:r>
        <w:separator/>
      </w:r>
    </w:p>
  </w:endnote>
  <w:endnote w:type="continuationSeparator" w:id="0">
    <w:p w14:paraId="77C64A29" w14:textId="77777777" w:rsidR="0018406B" w:rsidRDefault="0018406B" w:rsidP="0042236C">
      <w:r>
        <w:continuationSeparator/>
      </w:r>
    </w:p>
  </w:endnote>
  <w:endnote w:type="continuationNotice" w:id="1">
    <w:p w14:paraId="6CE0C6E5" w14:textId="77777777" w:rsidR="0018406B" w:rsidRDefault="00184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031D63AB" w:rsidR="0022307D" w:rsidRPr="00BD14F7" w:rsidRDefault="0022307D">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46035C">
      <w:rPr>
        <w:noProof/>
      </w:rPr>
      <w:t>6</w:t>
    </w:r>
    <w:r w:rsidRPr="00BD14F7">
      <w:rPr>
        <w:color w:val="2B579A"/>
        <w:shd w:val="clear" w:color="auto" w:fill="E6E6E6"/>
      </w:rPr>
      <w:fldChar w:fldCharType="end"/>
    </w:r>
  </w:p>
  <w:p w14:paraId="5F9E5B17" w14:textId="77777777" w:rsidR="0022307D" w:rsidRPr="00C25B42" w:rsidRDefault="0022307D" w:rsidP="00C25B42">
    <w:pPr>
      <w:tabs>
        <w:tab w:val="center" w:pos="4252"/>
        <w:tab w:val="right" w:pos="8504"/>
      </w:tabs>
      <w:jc w:val="center"/>
      <w:rPr>
        <w:sz w:val="24"/>
      </w:rPr>
    </w:pPr>
    <w:r w:rsidRPr="00C25B42">
      <w:rPr>
        <w:noProof/>
        <w:sz w:val="24"/>
        <w:lang w:val="es-CL" w:eastAsia="es-CL"/>
      </w:rPr>
      <w:t>www.sercotec.cl</w:t>
    </w:r>
  </w:p>
  <w:p w14:paraId="5919636F" w14:textId="77777777" w:rsidR="0022307D" w:rsidRDefault="0022307D"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536C1A78" w:rsidR="0022307D" w:rsidRDefault="0022307D">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46035C">
          <w:rPr>
            <w:noProof/>
          </w:rPr>
          <w:t>1</w:t>
        </w:r>
        <w:r>
          <w:rPr>
            <w:color w:val="2B579A"/>
            <w:shd w:val="clear" w:color="auto" w:fill="E6E6E6"/>
          </w:rPr>
          <w:fldChar w:fldCharType="end"/>
        </w:r>
      </w:p>
    </w:sdtContent>
  </w:sdt>
  <w:p w14:paraId="1A156B1C" w14:textId="06D356CA" w:rsidR="0022307D" w:rsidRDefault="0022307D"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F39B" w14:textId="77777777" w:rsidR="0018406B" w:rsidRDefault="0018406B"/>
  </w:footnote>
  <w:footnote w:type="continuationSeparator" w:id="0">
    <w:p w14:paraId="2DC431EC" w14:textId="77777777" w:rsidR="0018406B" w:rsidRDefault="0018406B"/>
  </w:footnote>
  <w:footnote w:type="continuationNotice" w:id="1">
    <w:p w14:paraId="75CF7DB3" w14:textId="77777777" w:rsidR="0018406B" w:rsidRDefault="0018406B"/>
  </w:footnote>
  <w:footnote w:id="2">
    <w:p w14:paraId="0FD93410" w14:textId="5DF6FB36" w:rsidR="0022307D" w:rsidRPr="008427C7" w:rsidRDefault="0022307D">
      <w:pPr>
        <w:pStyle w:val="Textonotapie"/>
        <w:rPr>
          <w:lang w:val="es-ES"/>
        </w:rPr>
      </w:pPr>
      <w:r>
        <w:rPr>
          <w:rStyle w:val="Refdenotaalpie"/>
        </w:rPr>
        <w:footnoteRef/>
      </w:r>
      <w:r>
        <w:t xml:space="preserve"> </w:t>
      </w:r>
      <w:r w:rsidRPr="00923DF6">
        <w:rPr>
          <w:lang w:val="es-ES"/>
        </w:rPr>
        <w:t xml:space="preserve">Sercotec no proporcionará financiamiento a micro y pequeñas </w:t>
      </w:r>
      <w:r w:rsidRPr="008427C7">
        <w:rPr>
          <w:lang w:val="es-ES"/>
        </w:rPr>
        <w:t>empresas que se dediquen exclusivamente a la compra y venta de productos sin agregar valor.</w:t>
      </w:r>
    </w:p>
  </w:footnote>
  <w:footnote w:id="3">
    <w:p w14:paraId="553DF13E" w14:textId="78B2736A" w:rsidR="0022307D" w:rsidRPr="004244F2" w:rsidRDefault="0022307D" w:rsidP="00B54E22">
      <w:pPr>
        <w:pStyle w:val="Textonotapie"/>
        <w:jc w:val="both"/>
      </w:pPr>
      <w:r w:rsidRPr="008427C7">
        <w:rPr>
          <w:rStyle w:val="Refdenotaalpie"/>
        </w:rPr>
        <w:footnoteRef/>
      </w:r>
      <w:r w:rsidRPr="008427C7">
        <w:t xml:space="preserve"> </w:t>
      </w:r>
      <w:r w:rsidRPr="008427C7">
        <w:rPr>
          <w:lang w:val="es-ES"/>
        </w:rPr>
        <w:t>Subsidio no aplica para financiamiento de IVA u otros impuestos.</w:t>
      </w:r>
      <w:r w:rsidRPr="008427C7">
        <w:t xml:space="preserve"> Detalles en punto 1.7 de</w:t>
      </w:r>
      <w:r w:rsidRPr="004244F2">
        <w:t xml:space="preserve"> las </w:t>
      </w:r>
      <w:r>
        <w:t>presentes</w:t>
      </w:r>
      <w:r w:rsidRPr="004244F2">
        <w:t xml:space="preserve"> bases.</w:t>
      </w:r>
    </w:p>
  </w:footnote>
  <w:footnote w:id="4">
    <w:p w14:paraId="30AD8C3D" w14:textId="77777777" w:rsidR="0022307D" w:rsidRPr="002E7EE6" w:rsidRDefault="0022307D"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22307D" w:rsidRPr="002E7EE6" w:rsidRDefault="0022307D">
      <w:pPr>
        <w:pStyle w:val="Textonotapie"/>
        <w:rPr>
          <w:lang w:val="es-419"/>
        </w:rPr>
      </w:pPr>
    </w:p>
  </w:footnote>
  <w:footnote w:id="5">
    <w:p w14:paraId="7597D5E8" w14:textId="77777777" w:rsidR="0022307D" w:rsidRPr="00273436" w:rsidRDefault="0022307D"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22307D" w:rsidRPr="005F4396" w:rsidRDefault="0022307D">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22307D" w:rsidRPr="002B0090" w:rsidRDefault="0022307D"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27A2C844" w14:textId="77777777" w:rsidR="0022307D" w:rsidRPr="004244F2" w:rsidRDefault="0022307D" w:rsidP="000255E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9">
    <w:p w14:paraId="45B1D289" w14:textId="77777777" w:rsidR="0022307D" w:rsidRPr="0070407B" w:rsidRDefault="0022307D"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10">
    <w:p w14:paraId="5CB40B6B" w14:textId="77777777" w:rsidR="0022307D" w:rsidRPr="00A43847" w:rsidRDefault="0022307D"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22307D" w:rsidRPr="009152FB" w:rsidRDefault="0022307D">
      <w:pPr>
        <w:pStyle w:val="Textonotapie"/>
        <w:rPr>
          <w:lang w:val="es-ES"/>
        </w:rPr>
      </w:pPr>
    </w:p>
  </w:footnote>
  <w:footnote w:id="11">
    <w:p w14:paraId="16DDF8EB" w14:textId="77777777" w:rsidR="0022307D" w:rsidRPr="00D4342C" w:rsidRDefault="0022307D" w:rsidP="00D4342C">
      <w:pPr>
        <w:pStyle w:val="Textonotapie"/>
      </w:pPr>
    </w:p>
  </w:footnote>
  <w:footnote w:id="12">
    <w:p w14:paraId="0A3FD0F5" w14:textId="77777777" w:rsidR="0022307D" w:rsidRPr="00012C13" w:rsidRDefault="0022307D" w:rsidP="00391E3F">
      <w:pPr>
        <w:pStyle w:val="Textonotapie"/>
        <w:jc w:val="both"/>
      </w:pPr>
      <w:r w:rsidRPr="00012C13">
        <w:rPr>
          <w:rStyle w:val="Refdenotaalpie"/>
        </w:rPr>
        <w:footnoteRef/>
      </w:r>
      <w:r>
        <w:t xml:space="preserve"> No serán días hábiles administrativos el sábado, domingo y festivos.</w:t>
      </w:r>
    </w:p>
  </w:footnote>
  <w:footnote w:id="13">
    <w:p w14:paraId="3A793DED" w14:textId="6BFCBF47" w:rsidR="0022307D" w:rsidRPr="00686FCB" w:rsidRDefault="0022307D"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22307D" w:rsidRPr="00023CC5" w:rsidRDefault="0022307D">
      <w:pPr>
        <w:pStyle w:val="Textonotapie"/>
        <w:rPr>
          <w:lang w:val="es-MX"/>
        </w:rPr>
      </w:pPr>
    </w:p>
  </w:footnote>
  <w:footnote w:id="14">
    <w:p w14:paraId="1665FABF" w14:textId="588755B8" w:rsidR="0022307D" w:rsidRPr="004746C2" w:rsidRDefault="0022307D"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 xml:space="preserve">de </w:t>
      </w:r>
      <w:proofErr w:type="spellStart"/>
      <w:r>
        <w:rPr>
          <w:bCs/>
          <w:szCs w:val="18"/>
        </w:rPr>
        <w:t>acue</w:t>
      </w:r>
      <w:r w:rsidRPr="004746C2">
        <w:rPr>
          <w:bCs/>
          <w:szCs w:val="18"/>
        </w:rPr>
        <w:t>do</w:t>
      </w:r>
      <w:proofErr w:type="spellEnd"/>
      <w:r w:rsidRPr="004746C2">
        <w:rPr>
          <w:bCs/>
          <w:szCs w:val="18"/>
        </w:rPr>
        <w:t xml:space="preserve"> con lo formulado y aprobado.</w:t>
      </w:r>
    </w:p>
    <w:p w14:paraId="16663718" w14:textId="729CA9E4" w:rsidR="0022307D" w:rsidRPr="004746C2" w:rsidRDefault="0022307D">
      <w:pPr>
        <w:pStyle w:val="Textonotapie"/>
        <w:rPr>
          <w:szCs w:val="18"/>
          <w:lang w:val="es-ES"/>
        </w:rPr>
      </w:pPr>
    </w:p>
  </w:footnote>
  <w:footnote w:id="15">
    <w:p w14:paraId="5CA30445" w14:textId="77777777" w:rsidR="0022307D" w:rsidRPr="002B75C6" w:rsidRDefault="0022307D"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6">
    <w:p w14:paraId="65BA152C" w14:textId="77777777" w:rsidR="0022307D" w:rsidRPr="00A75D6D" w:rsidRDefault="0022307D" w:rsidP="00521BB8">
      <w:pPr>
        <w:pStyle w:val="Textonotapie"/>
        <w:jc w:val="both"/>
      </w:pPr>
      <w:r w:rsidRPr="00A75D6D">
        <w:rPr>
          <w:rStyle w:val="Refdenotaalpie"/>
        </w:rPr>
        <w:footnoteRef/>
      </w:r>
      <w:r w:rsidRPr="00A75D6D">
        <w:t xml:space="preserve"> No serán días hábiles el sábado, domingo y festivos.</w:t>
      </w:r>
    </w:p>
  </w:footnote>
  <w:footnote w:id="17">
    <w:p w14:paraId="2269CEDE" w14:textId="77777777" w:rsidR="0022307D" w:rsidRPr="004244F2" w:rsidRDefault="0022307D" w:rsidP="00AC3E98">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18">
    <w:p w14:paraId="71E2B1B1" w14:textId="77777777" w:rsidR="0022307D" w:rsidRPr="004B1C4D" w:rsidRDefault="0022307D"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9">
    <w:p w14:paraId="197D78A3" w14:textId="5B6A6159" w:rsidR="0022307D" w:rsidRPr="004B1C4D" w:rsidRDefault="0022307D">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20">
    <w:p w14:paraId="116F4C5A" w14:textId="4A01347A" w:rsidR="0022307D" w:rsidRPr="00973621" w:rsidRDefault="0022307D"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21">
    <w:p w14:paraId="431AC5B1" w14:textId="77777777" w:rsidR="0022307D" w:rsidRDefault="0022307D"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2">
    <w:p w14:paraId="1CEA57C8" w14:textId="0FF4717B" w:rsidR="0022307D" w:rsidRPr="00293329" w:rsidRDefault="0022307D" w:rsidP="00293329">
      <w:pPr>
        <w:pStyle w:val="Textonotapie"/>
      </w:pPr>
      <w:r>
        <w:rPr>
          <w:rStyle w:val="Refdenotaalpie"/>
        </w:rPr>
        <w:footnoteRef/>
      </w:r>
      <w:r>
        <w:t xml:space="preserve"> Se verificará con la </w:t>
      </w:r>
      <w:r>
        <w:rPr>
          <w:lang w:val="es-ES"/>
        </w:rPr>
        <w:t>c</w:t>
      </w:r>
      <w:r w:rsidRPr="00293329">
        <w:rPr>
          <w:lang w:val="es-ES"/>
        </w:rPr>
        <w:t>arpeta tributaria para solicitar créditos.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sexo registral femenino Deberá ser al menos 51% de la propiedad de personas sexo registral feme</w:t>
      </w:r>
      <w:r>
        <w:rPr>
          <w:lang w:val="es-ES"/>
        </w:rPr>
        <w:t>nino para lograr puntaje máximo.</w:t>
      </w:r>
    </w:p>
    <w:p w14:paraId="5D3F330B" w14:textId="05C44C8F" w:rsidR="0022307D" w:rsidRPr="00293329" w:rsidRDefault="0022307D">
      <w:pPr>
        <w:pStyle w:val="Textonotapie"/>
        <w:rPr>
          <w:lang w:val="es-ES"/>
        </w:rPr>
      </w:pPr>
    </w:p>
  </w:footnote>
  <w:footnote w:id="23">
    <w:p w14:paraId="667A6C23" w14:textId="77777777" w:rsidR="0022307D" w:rsidRPr="0043189E" w:rsidRDefault="0022307D" w:rsidP="0043189E">
      <w:pPr>
        <w:pStyle w:val="NormalWeb"/>
        <w:spacing w:before="0" w:beforeAutospacing="0" w:after="0" w:afterAutospacing="0"/>
        <w:rPr>
          <w:rFonts w:ascii="Times New Roman" w:hAnsi="Times New Roman"/>
          <w:sz w:val="24"/>
          <w:lang w:val="es-CL" w:eastAsia="es-CL"/>
        </w:rPr>
      </w:pPr>
      <w:r>
        <w:rPr>
          <w:rStyle w:val="Refdenotaalpie"/>
        </w:rPr>
        <w:footnoteRef/>
      </w:r>
      <w:r>
        <w:t xml:space="preserve"> </w:t>
      </w:r>
      <w:r w:rsidRPr="001153BC">
        <w:rPr>
          <w:rFonts w:cs="Arial"/>
          <w:sz w:val="18"/>
          <w:szCs w:val="20"/>
        </w:rPr>
        <w:t>Carpeta tributaria para solicitar créditos y la verificación municipal por las zonas comunales.</w:t>
      </w:r>
    </w:p>
    <w:p w14:paraId="2C8CE48A" w14:textId="01937394" w:rsidR="0022307D" w:rsidRPr="0043189E" w:rsidRDefault="0022307D">
      <w:pPr>
        <w:pStyle w:val="Textonotapie"/>
      </w:pPr>
    </w:p>
  </w:footnote>
  <w:footnote w:id="24">
    <w:p w14:paraId="17F2F533" w14:textId="61D9B051" w:rsidR="0022307D" w:rsidRPr="001153BC" w:rsidRDefault="0022307D">
      <w:pPr>
        <w:pStyle w:val="Textonotapie"/>
        <w:rPr>
          <w:lang w:val="es-ES"/>
        </w:rPr>
      </w:pPr>
      <w:r>
        <w:rPr>
          <w:rStyle w:val="Refdenotaalpie"/>
        </w:rPr>
        <w:footnoteRef/>
      </w:r>
      <w:r>
        <w:t xml:space="preserve"> </w:t>
      </w:r>
      <w:r w:rsidRPr="001153BC">
        <w:t xml:space="preserve">Carpeta tributaria para solicitar créditos y la verificación municipal por </w:t>
      </w:r>
      <w:r>
        <w:t>el giro de la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C6C" w14:textId="59C395E1" w:rsidR="0022307D" w:rsidRDefault="0022307D" w:rsidP="00BF6F0A">
    <w:pPr>
      <w:pStyle w:val="Encabezado"/>
      <w:jc w:val="center"/>
    </w:pPr>
    <w:r w:rsidRPr="00347B9F">
      <w:rPr>
        <w:noProof/>
        <w:lang w:val="en-US" w:eastAsia="en-US"/>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22307D" w:rsidRDefault="0022307D"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54" w14:textId="488B45E7" w:rsidR="0022307D" w:rsidRDefault="0022307D">
    <w:pPr>
      <w:pStyle w:val="Encabezado"/>
      <w:jc w:val="right"/>
    </w:pPr>
  </w:p>
  <w:p w14:paraId="69A0911A" w14:textId="77777777" w:rsidR="0022307D" w:rsidRDefault="0022307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379"/>
    <w:multiLevelType w:val="hybridMultilevel"/>
    <w:tmpl w:val="A69093B0"/>
    <w:lvl w:ilvl="0" w:tplc="FFFFFFFF">
      <w:start w:val="1"/>
      <w:numFmt w:val="lowerLetter"/>
      <w:lvlText w:val="%1."/>
      <w:lvlJc w:val="left"/>
      <w:pPr>
        <w:ind w:left="720" w:hanging="360"/>
      </w:pPr>
      <w:rPr>
        <w:rFonts w:eastAsiaTheme="minorHAnsi" w:cstheme="minorHAnsi" w:hint="default"/>
        <w:color w:val="000000" w:themeColor="text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3" w15:restartNumberingAfterBreak="0">
    <w:nsid w:val="13F3731A"/>
    <w:multiLevelType w:val="hybridMultilevel"/>
    <w:tmpl w:val="348EA9FC"/>
    <w:lvl w:ilvl="0" w:tplc="FFFFFFFF">
      <w:start w:val="1"/>
      <w:numFmt w:val="lowerLetter"/>
      <w:lvlText w:val="%1."/>
      <w:lvlJc w:val="left"/>
      <w:pPr>
        <w:ind w:left="720" w:hanging="360"/>
      </w:pPr>
      <w:rPr>
        <w:rFonts w:eastAsiaTheme="minorHAnsi" w:cstheme="minorHAnsi" w:hint="default"/>
        <w:color w:val="000000" w:themeColor="text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89A11CA"/>
    <w:multiLevelType w:val="multilevel"/>
    <w:tmpl w:val="5D3E76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94363C7"/>
    <w:multiLevelType w:val="hybridMultilevel"/>
    <w:tmpl w:val="939C4EEA"/>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1"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74825055">
    <w:abstractNumId w:val="32"/>
  </w:num>
  <w:num w:numId="2" w16cid:durableId="334773209">
    <w:abstractNumId w:val="26"/>
  </w:num>
  <w:num w:numId="3" w16cid:durableId="323165762">
    <w:abstractNumId w:val="33"/>
  </w:num>
  <w:num w:numId="4" w16cid:durableId="1558861866">
    <w:abstractNumId w:val="11"/>
  </w:num>
  <w:num w:numId="5" w16cid:durableId="632714289">
    <w:abstractNumId w:val="12"/>
  </w:num>
  <w:num w:numId="6" w16cid:durableId="1653756863">
    <w:abstractNumId w:val="30"/>
  </w:num>
  <w:num w:numId="7" w16cid:durableId="854078027">
    <w:abstractNumId w:val="34"/>
  </w:num>
  <w:num w:numId="8" w16cid:durableId="733894142">
    <w:abstractNumId w:val="21"/>
  </w:num>
  <w:num w:numId="9" w16cid:durableId="1082066345">
    <w:abstractNumId w:val="19"/>
  </w:num>
  <w:num w:numId="10" w16cid:durableId="189071870">
    <w:abstractNumId w:val="36"/>
  </w:num>
  <w:num w:numId="11" w16cid:durableId="1660494966">
    <w:abstractNumId w:val="35"/>
  </w:num>
  <w:num w:numId="12" w16cid:durableId="1539656519">
    <w:abstractNumId w:val="13"/>
  </w:num>
  <w:num w:numId="13" w16cid:durableId="1244948515">
    <w:abstractNumId w:val="37"/>
  </w:num>
  <w:num w:numId="14" w16cid:durableId="10187995">
    <w:abstractNumId w:val="14"/>
  </w:num>
  <w:num w:numId="15" w16cid:durableId="905846193">
    <w:abstractNumId w:val="22"/>
  </w:num>
  <w:num w:numId="16" w16cid:durableId="351495178">
    <w:abstractNumId w:val="7"/>
  </w:num>
  <w:num w:numId="17" w16cid:durableId="973607345">
    <w:abstractNumId w:val="4"/>
  </w:num>
  <w:num w:numId="18" w16cid:durableId="1905679420">
    <w:abstractNumId w:val="28"/>
  </w:num>
  <w:num w:numId="19" w16cid:durableId="2040281330">
    <w:abstractNumId w:val="16"/>
  </w:num>
  <w:num w:numId="20" w16cid:durableId="874195276">
    <w:abstractNumId w:val="25"/>
  </w:num>
  <w:num w:numId="21" w16cid:durableId="1941572183">
    <w:abstractNumId w:val="5"/>
  </w:num>
  <w:num w:numId="22" w16cid:durableId="2022510313">
    <w:abstractNumId w:val="27"/>
  </w:num>
  <w:num w:numId="23" w16cid:durableId="212666410">
    <w:abstractNumId w:val="18"/>
  </w:num>
  <w:num w:numId="24" w16cid:durableId="942302155">
    <w:abstractNumId w:val="23"/>
  </w:num>
  <w:num w:numId="25" w16cid:durableId="1567687971">
    <w:abstractNumId w:val="17"/>
  </w:num>
  <w:num w:numId="26" w16cid:durableId="851652208">
    <w:abstractNumId w:val="20"/>
  </w:num>
  <w:num w:numId="27" w16cid:durableId="1049379995">
    <w:abstractNumId w:val="9"/>
  </w:num>
  <w:num w:numId="28" w16cid:durableId="893658768">
    <w:abstractNumId w:val="24"/>
  </w:num>
  <w:num w:numId="29" w16cid:durableId="216475212">
    <w:abstractNumId w:val="1"/>
  </w:num>
  <w:num w:numId="30" w16cid:durableId="314535006">
    <w:abstractNumId w:val="8"/>
  </w:num>
  <w:num w:numId="31" w16cid:durableId="138958687">
    <w:abstractNumId w:val="10"/>
  </w:num>
  <w:num w:numId="32" w16cid:durableId="1694765619">
    <w:abstractNumId w:val="31"/>
  </w:num>
  <w:num w:numId="33" w16cid:durableId="2116555673">
    <w:abstractNumId w:val="15"/>
  </w:num>
  <w:num w:numId="34" w16cid:durableId="1633441387">
    <w:abstractNumId w:val="29"/>
  </w:num>
  <w:num w:numId="35" w16cid:durableId="1129282383">
    <w:abstractNumId w:val="2"/>
  </w:num>
  <w:num w:numId="36" w16cid:durableId="325791706">
    <w:abstractNumId w:val="6"/>
  </w:num>
  <w:num w:numId="37" w16cid:durableId="328948470">
    <w:abstractNumId w:val="0"/>
  </w:num>
  <w:num w:numId="38" w16cid:durableId="43150890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70"/>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85"/>
    <w:rsid w:val="00016FE9"/>
    <w:rsid w:val="0001726D"/>
    <w:rsid w:val="00017385"/>
    <w:rsid w:val="000174EC"/>
    <w:rsid w:val="00017521"/>
    <w:rsid w:val="000176D4"/>
    <w:rsid w:val="00017A94"/>
    <w:rsid w:val="00017C86"/>
    <w:rsid w:val="00021037"/>
    <w:rsid w:val="000215C3"/>
    <w:rsid w:val="00021A8E"/>
    <w:rsid w:val="00021AB7"/>
    <w:rsid w:val="00021BF9"/>
    <w:rsid w:val="00022D50"/>
    <w:rsid w:val="000234D9"/>
    <w:rsid w:val="00023CC5"/>
    <w:rsid w:val="00024330"/>
    <w:rsid w:val="00024A0E"/>
    <w:rsid w:val="00024F17"/>
    <w:rsid w:val="0002541A"/>
    <w:rsid w:val="000255E2"/>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6F98"/>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106"/>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69A"/>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C8"/>
    <w:rsid w:val="000C55EC"/>
    <w:rsid w:val="000C5FF2"/>
    <w:rsid w:val="000C6085"/>
    <w:rsid w:val="000C60A2"/>
    <w:rsid w:val="000C613C"/>
    <w:rsid w:val="000C6686"/>
    <w:rsid w:val="000C6899"/>
    <w:rsid w:val="000C68B3"/>
    <w:rsid w:val="000C6F9B"/>
    <w:rsid w:val="000C71C0"/>
    <w:rsid w:val="000C7537"/>
    <w:rsid w:val="000C7FE5"/>
    <w:rsid w:val="000D0662"/>
    <w:rsid w:val="000D0A8B"/>
    <w:rsid w:val="000D0F65"/>
    <w:rsid w:val="000D10C2"/>
    <w:rsid w:val="000D2935"/>
    <w:rsid w:val="000D2D3F"/>
    <w:rsid w:val="000D3257"/>
    <w:rsid w:val="000D46FA"/>
    <w:rsid w:val="000D5688"/>
    <w:rsid w:val="000D56E6"/>
    <w:rsid w:val="000D5AC3"/>
    <w:rsid w:val="000D5C09"/>
    <w:rsid w:val="000D5E55"/>
    <w:rsid w:val="000D6194"/>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3BC"/>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6CF"/>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CA"/>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67FE1"/>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7DA"/>
    <w:rsid w:val="00176AC1"/>
    <w:rsid w:val="00176BDE"/>
    <w:rsid w:val="00177786"/>
    <w:rsid w:val="0018069D"/>
    <w:rsid w:val="00180829"/>
    <w:rsid w:val="001820D7"/>
    <w:rsid w:val="0018236A"/>
    <w:rsid w:val="001824F6"/>
    <w:rsid w:val="001827F2"/>
    <w:rsid w:val="0018406B"/>
    <w:rsid w:val="001841DE"/>
    <w:rsid w:val="00184550"/>
    <w:rsid w:val="0018466B"/>
    <w:rsid w:val="00184D5F"/>
    <w:rsid w:val="001856C7"/>
    <w:rsid w:val="0018598A"/>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2F46"/>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FE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0616"/>
    <w:rsid w:val="002110B5"/>
    <w:rsid w:val="00211AE7"/>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07D"/>
    <w:rsid w:val="00223339"/>
    <w:rsid w:val="00223438"/>
    <w:rsid w:val="00223616"/>
    <w:rsid w:val="00223BEF"/>
    <w:rsid w:val="00223D8D"/>
    <w:rsid w:val="00223E25"/>
    <w:rsid w:val="0022433B"/>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7725D"/>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B77"/>
    <w:rsid w:val="00291EDE"/>
    <w:rsid w:val="0029237B"/>
    <w:rsid w:val="00292524"/>
    <w:rsid w:val="0029271D"/>
    <w:rsid w:val="00293213"/>
    <w:rsid w:val="00293329"/>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5BA"/>
    <w:rsid w:val="002C499D"/>
    <w:rsid w:val="002C4C06"/>
    <w:rsid w:val="002C4F90"/>
    <w:rsid w:val="002C508C"/>
    <w:rsid w:val="002C50B4"/>
    <w:rsid w:val="002C5381"/>
    <w:rsid w:val="002C5747"/>
    <w:rsid w:val="002C5A23"/>
    <w:rsid w:val="002C607B"/>
    <w:rsid w:val="002C61BE"/>
    <w:rsid w:val="002C64A3"/>
    <w:rsid w:val="002C6B99"/>
    <w:rsid w:val="002C6C58"/>
    <w:rsid w:val="002C6C8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50C"/>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41E"/>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617"/>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3E36"/>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1DF6"/>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8A7"/>
    <w:rsid w:val="003A2C5A"/>
    <w:rsid w:val="003A3143"/>
    <w:rsid w:val="003A37F2"/>
    <w:rsid w:val="003A4790"/>
    <w:rsid w:val="003A54C0"/>
    <w:rsid w:val="003A639A"/>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828"/>
    <w:rsid w:val="003D39C8"/>
    <w:rsid w:val="003D3AE0"/>
    <w:rsid w:val="003D454E"/>
    <w:rsid w:val="003D54B6"/>
    <w:rsid w:val="003D5774"/>
    <w:rsid w:val="003D5D0F"/>
    <w:rsid w:val="003D5F2C"/>
    <w:rsid w:val="003D6137"/>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2B9"/>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89E"/>
    <w:rsid w:val="00431911"/>
    <w:rsid w:val="0043199E"/>
    <w:rsid w:val="00431C57"/>
    <w:rsid w:val="00431CA8"/>
    <w:rsid w:val="004329C3"/>
    <w:rsid w:val="004330CA"/>
    <w:rsid w:val="004332A3"/>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1C5"/>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35C"/>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2B6"/>
    <w:rsid w:val="004C38AC"/>
    <w:rsid w:val="004C3DF0"/>
    <w:rsid w:val="004C456A"/>
    <w:rsid w:val="004C5D55"/>
    <w:rsid w:val="004C60EC"/>
    <w:rsid w:val="004C63A2"/>
    <w:rsid w:val="004C6E34"/>
    <w:rsid w:val="004C73CF"/>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B4B"/>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330"/>
    <w:rsid w:val="005124C7"/>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8BE"/>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5B5F"/>
    <w:rsid w:val="0053614F"/>
    <w:rsid w:val="0053620D"/>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2FD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28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4A1"/>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A7C84"/>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B6547"/>
    <w:rsid w:val="005C0B14"/>
    <w:rsid w:val="005C12EF"/>
    <w:rsid w:val="005C1483"/>
    <w:rsid w:val="005C1532"/>
    <w:rsid w:val="005C19F2"/>
    <w:rsid w:val="005C1A0A"/>
    <w:rsid w:val="005C2509"/>
    <w:rsid w:val="005C2DA6"/>
    <w:rsid w:val="005C3A66"/>
    <w:rsid w:val="005C458B"/>
    <w:rsid w:val="005C4C4B"/>
    <w:rsid w:val="005C5A59"/>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5BC0"/>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5A4"/>
    <w:rsid w:val="005E7BC9"/>
    <w:rsid w:val="005E7DB4"/>
    <w:rsid w:val="005F04BF"/>
    <w:rsid w:val="005F0782"/>
    <w:rsid w:val="005F07AB"/>
    <w:rsid w:val="005F0827"/>
    <w:rsid w:val="005F088B"/>
    <w:rsid w:val="005F093F"/>
    <w:rsid w:val="005F09BF"/>
    <w:rsid w:val="005F1942"/>
    <w:rsid w:val="005F1E4D"/>
    <w:rsid w:val="005F207D"/>
    <w:rsid w:val="005F23DC"/>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7AA"/>
    <w:rsid w:val="00626910"/>
    <w:rsid w:val="00626BB1"/>
    <w:rsid w:val="00626DE9"/>
    <w:rsid w:val="006270C4"/>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48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449"/>
    <w:rsid w:val="006A6804"/>
    <w:rsid w:val="006A6C2F"/>
    <w:rsid w:val="006A6E38"/>
    <w:rsid w:val="006A706B"/>
    <w:rsid w:val="006A7373"/>
    <w:rsid w:val="006A7429"/>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7FE"/>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5BE"/>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9D0"/>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9A1"/>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3AC"/>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334"/>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0FBC"/>
    <w:rsid w:val="00801293"/>
    <w:rsid w:val="008016E5"/>
    <w:rsid w:val="008018D7"/>
    <w:rsid w:val="00802538"/>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0967"/>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456"/>
    <w:rsid w:val="00835CFD"/>
    <w:rsid w:val="00836221"/>
    <w:rsid w:val="008367F8"/>
    <w:rsid w:val="00836AC1"/>
    <w:rsid w:val="00836C01"/>
    <w:rsid w:val="00836E90"/>
    <w:rsid w:val="00836E9E"/>
    <w:rsid w:val="0083713F"/>
    <w:rsid w:val="00837313"/>
    <w:rsid w:val="008374A5"/>
    <w:rsid w:val="00837F58"/>
    <w:rsid w:val="0084072F"/>
    <w:rsid w:val="00840808"/>
    <w:rsid w:val="00840B48"/>
    <w:rsid w:val="008410A3"/>
    <w:rsid w:val="00841292"/>
    <w:rsid w:val="00841E0A"/>
    <w:rsid w:val="008427C7"/>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0F7D"/>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70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A23"/>
    <w:rsid w:val="00880F0F"/>
    <w:rsid w:val="008814AA"/>
    <w:rsid w:val="0088179F"/>
    <w:rsid w:val="008819E4"/>
    <w:rsid w:val="00881AF1"/>
    <w:rsid w:val="00883444"/>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AED"/>
    <w:rsid w:val="00897D76"/>
    <w:rsid w:val="008A07AD"/>
    <w:rsid w:val="008A0B7F"/>
    <w:rsid w:val="008A1A60"/>
    <w:rsid w:val="008A1C0B"/>
    <w:rsid w:val="008A2097"/>
    <w:rsid w:val="008A22F2"/>
    <w:rsid w:val="008A2311"/>
    <w:rsid w:val="008A2AAC"/>
    <w:rsid w:val="008A3702"/>
    <w:rsid w:val="008A385F"/>
    <w:rsid w:val="008A38E4"/>
    <w:rsid w:val="008A418A"/>
    <w:rsid w:val="008A4D0D"/>
    <w:rsid w:val="008A4DED"/>
    <w:rsid w:val="008A4E07"/>
    <w:rsid w:val="008A50FD"/>
    <w:rsid w:val="008A545F"/>
    <w:rsid w:val="008A5609"/>
    <w:rsid w:val="008A5636"/>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466"/>
    <w:rsid w:val="008D65DC"/>
    <w:rsid w:val="008D75EE"/>
    <w:rsid w:val="008D7D0D"/>
    <w:rsid w:val="008D7D72"/>
    <w:rsid w:val="008E0D15"/>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8F79D4"/>
    <w:rsid w:val="009009A9"/>
    <w:rsid w:val="00900BAD"/>
    <w:rsid w:val="00900D86"/>
    <w:rsid w:val="00901229"/>
    <w:rsid w:val="00901629"/>
    <w:rsid w:val="00901638"/>
    <w:rsid w:val="00901E0B"/>
    <w:rsid w:val="00902035"/>
    <w:rsid w:val="009027C6"/>
    <w:rsid w:val="009030F3"/>
    <w:rsid w:val="00903A1B"/>
    <w:rsid w:val="0090428E"/>
    <w:rsid w:val="00905285"/>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4EAC"/>
    <w:rsid w:val="00914FA3"/>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2F57"/>
    <w:rsid w:val="00923063"/>
    <w:rsid w:val="00923D8A"/>
    <w:rsid w:val="00923DF6"/>
    <w:rsid w:val="00924BAA"/>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3764B"/>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4AEB"/>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254"/>
    <w:rsid w:val="009927D5"/>
    <w:rsid w:val="009934D9"/>
    <w:rsid w:val="00993885"/>
    <w:rsid w:val="00993DAD"/>
    <w:rsid w:val="00993E19"/>
    <w:rsid w:val="0099414B"/>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6FB0"/>
    <w:rsid w:val="009C7080"/>
    <w:rsid w:val="009C7AEA"/>
    <w:rsid w:val="009C7C92"/>
    <w:rsid w:val="009D0A66"/>
    <w:rsid w:val="009D0C0F"/>
    <w:rsid w:val="009D0D8C"/>
    <w:rsid w:val="009D1507"/>
    <w:rsid w:val="009D192C"/>
    <w:rsid w:val="009D1C86"/>
    <w:rsid w:val="009D2B8D"/>
    <w:rsid w:val="009D2B99"/>
    <w:rsid w:val="009D3C1F"/>
    <w:rsid w:val="009D3DD2"/>
    <w:rsid w:val="009D417C"/>
    <w:rsid w:val="009D430C"/>
    <w:rsid w:val="009D43CE"/>
    <w:rsid w:val="009D44B6"/>
    <w:rsid w:val="009D4F4A"/>
    <w:rsid w:val="009D570A"/>
    <w:rsid w:val="009D5D71"/>
    <w:rsid w:val="009D6699"/>
    <w:rsid w:val="009D6ABC"/>
    <w:rsid w:val="009D6DD3"/>
    <w:rsid w:val="009D74E5"/>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3E50"/>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27E"/>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335"/>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645B"/>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40D8"/>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E98"/>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5AD1"/>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A00"/>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B90"/>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71"/>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2DE2"/>
    <w:rsid w:val="00B6322A"/>
    <w:rsid w:val="00B63866"/>
    <w:rsid w:val="00B64D00"/>
    <w:rsid w:val="00B6588F"/>
    <w:rsid w:val="00B66E7A"/>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00A"/>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1F"/>
    <w:rsid w:val="00BB5FE0"/>
    <w:rsid w:val="00BB6631"/>
    <w:rsid w:val="00BB707B"/>
    <w:rsid w:val="00BB76C0"/>
    <w:rsid w:val="00BC0E81"/>
    <w:rsid w:val="00BC0FFC"/>
    <w:rsid w:val="00BC17F7"/>
    <w:rsid w:val="00BC245C"/>
    <w:rsid w:val="00BC2E7A"/>
    <w:rsid w:val="00BC37B9"/>
    <w:rsid w:val="00BC4141"/>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092"/>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679"/>
    <w:rsid w:val="00BE77FB"/>
    <w:rsid w:val="00BE7A71"/>
    <w:rsid w:val="00BF1368"/>
    <w:rsid w:val="00BF162E"/>
    <w:rsid w:val="00BF1F4A"/>
    <w:rsid w:val="00BF23F5"/>
    <w:rsid w:val="00BF2746"/>
    <w:rsid w:val="00BF2F6C"/>
    <w:rsid w:val="00BF2F93"/>
    <w:rsid w:val="00BF3355"/>
    <w:rsid w:val="00BF3977"/>
    <w:rsid w:val="00BF3DEE"/>
    <w:rsid w:val="00BF408D"/>
    <w:rsid w:val="00BF421E"/>
    <w:rsid w:val="00BF4972"/>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5D8"/>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2DA4"/>
    <w:rsid w:val="00C9335E"/>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35A"/>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0C"/>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692C"/>
    <w:rsid w:val="00D37960"/>
    <w:rsid w:val="00D40698"/>
    <w:rsid w:val="00D406DF"/>
    <w:rsid w:val="00D4084C"/>
    <w:rsid w:val="00D409BD"/>
    <w:rsid w:val="00D40BC3"/>
    <w:rsid w:val="00D40F61"/>
    <w:rsid w:val="00D41338"/>
    <w:rsid w:val="00D413A1"/>
    <w:rsid w:val="00D417C6"/>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405"/>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6F4F"/>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B7E48"/>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03"/>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C10"/>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0BC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32C"/>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6C"/>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CD"/>
    <w:rsid w:val="00EF30ED"/>
    <w:rsid w:val="00EF30EE"/>
    <w:rsid w:val="00EF359D"/>
    <w:rsid w:val="00EF3AA0"/>
    <w:rsid w:val="00EF3AF8"/>
    <w:rsid w:val="00EF3BF8"/>
    <w:rsid w:val="00EF3C02"/>
    <w:rsid w:val="00EF4249"/>
    <w:rsid w:val="00EF4732"/>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E31"/>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1BD"/>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41A9"/>
    <w:rsid w:val="00FE4B60"/>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4195">
      <w:bodyDiv w:val="1"/>
      <w:marLeft w:val="0"/>
      <w:marRight w:val="0"/>
      <w:marTop w:val="0"/>
      <w:marBottom w:val="0"/>
      <w:divBdr>
        <w:top w:val="none" w:sz="0" w:space="0" w:color="auto"/>
        <w:left w:val="none" w:sz="0" w:space="0" w:color="auto"/>
        <w:bottom w:val="none" w:sz="0" w:space="0" w:color="auto"/>
        <w:right w:val="none" w:sz="0" w:space="0" w:color="auto"/>
      </w:divBdr>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83249143">
      <w:bodyDiv w:val="1"/>
      <w:marLeft w:val="0"/>
      <w:marRight w:val="0"/>
      <w:marTop w:val="0"/>
      <w:marBottom w:val="0"/>
      <w:divBdr>
        <w:top w:val="none" w:sz="0" w:space="0" w:color="auto"/>
        <w:left w:val="none" w:sz="0" w:space="0" w:color="auto"/>
        <w:bottom w:val="none" w:sz="0" w:space="0" w:color="auto"/>
        <w:right w:val="none" w:sz="0" w:space="0" w:color="auto"/>
      </w:divBdr>
    </w:div>
    <w:div w:id="207843961">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2290068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8729344">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4137">
      <w:bodyDiv w:val="1"/>
      <w:marLeft w:val="0"/>
      <w:marRight w:val="0"/>
      <w:marTop w:val="0"/>
      <w:marBottom w:val="0"/>
      <w:divBdr>
        <w:top w:val="none" w:sz="0" w:space="0" w:color="auto"/>
        <w:left w:val="none" w:sz="0" w:space="0" w:color="auto"/>
        <w:bottom w:val="none" w:sz="0" w:space="0" w:color="auto"/>
        <w:right w:val="none" w:sz="0" w:space="0" w:color="auto"/>
      </w:divBdr>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58691543">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6550249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1169700">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71823692">
      <w:bodyDiv w:val="1"/>
      <w:marLeft w:val="0"/>
      <w:marRight w:val="0"/>
      <w:marTop w:val="0"/>
      <w:marBottom w:val="0"/>
      <w:divBdr>
        <w:top w:val="none" w:sz="0" w:space="0" w:color="auto"/>
        <w:left w:val="none" w:sz="0" w:space="0" w:color="auto"/>
        <w:bottom w:val="none" w:sz="0" w:space="0" w:color="auto"/>
        <w:right w:val="none" w:sz="0" w:space="0" w:color="auto"/>
      </w:divBdr>
    </w:div>
    <w:div w:id="1485928055">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966257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4324930">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chequeodigital.cl/landing/sercotec/Index.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jpe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3B90EBC1-9303-426D-BB8F-BA9EE012F070}">
  <ds:schemaRefs>
    <ds:schemaRef ds:uri="http://schemas.openxmlformats.org/officeDocument/2006/bibliography"/>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AF7CE60C-6A6B-4813-BE2B-7CBFED3B509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20716</Words>
  <Characters>113942</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134390</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7</cp:revision>
  <cp:lastPrinted>2024-10-29T12:45:00Z</cp:lastPrinted>
  <dcterms:created xsi:type="dcterms:W3CDTF">2024-10-25T15:42:00Z</dcterms:created>
  <dcterms:modified xsi:type="dcterms:W3CDTF">2024-10-29T12:45:00Z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