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1ABCB" w14:textId="4C6C661D" w:rsidR="00F24063" w:rsidRPr="00B93A85" w:rsidRDefault="00352974" w:rsidP="00D042A8">
      <w:pPr>
        <w:ind w:left="709" w:right="51" w:hanging="709"/>
        <w:jc w:val="center"/>
        <w:rPr>
          <w:rFonts w:cs="Arial"/>
          <w:b/>
          <w:u w:val="single"/>
        </w:rPr>
      </w:pPr>
      <w:r>
        <w:rPr>
          <w:noProof/>
          <w:lang w:val="es-CL" w:eastAsia="es-CL"/>
        </w:rPr>
        <w:drawing>
          <wp:anchor distT="0" distB="0" distL="114300" distR="114300" simplePos="0" relativeHeight="251660288" behindDoc="1" locked="0" layoutInCell="1" allowOverlap="1" wp14:anchorId="2CE9516E" wp14:editId="2A5AD422">
            <wp:simplePos x="0" y="0"/>
            <wp:positionH relativeFrom="column">
              <wp:posOffset>-64135</wp:posOffset>
            </wp:positionH>
            <wp:positionV relativeFrom="paragraph">
              <wp:posOffset>-140970</wp:posOffset>
            </wp:positionV>
            <wp:extent cx="1355725" cy="1150620"/>
            <wp:effectExtent l="0" t="0" r="0" b="0"/>
            <wp:wrapNone/>
            <wp:docPr id="3" name="Imagen 3" descr="Archivo:Logo del Gobierno Regional de La Araucanía.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del Gobierno Regional de La Araucanía.png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5725" cy="1150620"/>
                    </a:xfrm>
                    <a:prstGeom prst="rect">
                      <a:avLst/>
                    </a:prstGeom>
                    <a:noFill/>
                    <a:ln>
                      <a:noFill/>
                    </a:ln>
                  </pic:spPr>
                </pic:pic>
              </a:graphicData>
            </a:graphic>
          </wp:anchor>
        </w:drawing>
      </w:r>
      <w:r w:rsidR="00F24063" w:rsidRPr="00B93A85">
        <w:rPr>
          <w:rFonts w:cs="Arial"/>
          <w:b/>
          <w:noProof/>
          <w:lang w:val="es-CL" w:eastAsia="es-CL"/>
        </w:rPr>
        <w:drawing>
          <wp:anchor distT="0" distB="0" distL="114300" distR="114300" simplePos="0" relativeHeight="251658240" behindDoc="1" locked="0" layoutInCell="1" allowOverlap="1" wp14:anchorId="2304D488" wp14:editId="328FF9FD">
            <wp:simplePos x="0" y="0"/>
            <wp:positionH relativeFrom="column">
              <wp:posOffset>4430130</wp:posOffset>
            </wp:positionH>
            <wp:positionV relativeFrom="paragraph">
              <wp:posOffset>-133779</wp:posOffset>
            </wp:positionV>
            <wp:extent cx="1635358" cy="754911"/>
            <wp:effectExtent l="0" t="0" r="3175" b="7620"/>
            <wp:wrapNone/>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1645" t="20609" r="4509" b="23076"/>
                    <a:stretch/>
                  </pic:blipFill>
                  <pic:spPr bwMode="auto">
                    <a:xfrm>
                      <a:off x="0" y="0"/>
                      <a:ext cx="1635358" cy="7549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F87779" w14:textId="101BA6C6" w:rsidR="00F24063" w:rsidRPr="00B93A85" w:rsidRDefault="00F24063" w:rsidP="00F24063">
      <w:pPr>
        <w:spacing w:line="480" w:lineRule="auto"/>
        <w:rPr>
          <w:rFonts w:eastAsia="Arial Unicode MS" w:cs="Arial" w:hint="eastAsia"/>
          <w:b/>
          <w:bCs/>
          <w:szCs w:val="22"/>
        </w:rPr>
      </w:pPr>
    </w:p>
    <w:p w14:paraId="68193B20" w14:textId="59DE9E51" w:rsidR="00B33448" w:rsidRDefault="00B33448" w:rsidP="00F24063">
      <w:pPr>
        <w:jc w:val="center"/>
        <w:rPr>
          <w:rFonts w:eastAsia="Arial Unicode MS" w:cs="Arial" w:hint="eastAsia"/>
          <w:b/>
          <w:bCs/>
          <w:sz w:val="40"/>
          <w:szCs w:val="40"/>
        </w:rPr>
      </w:pPr>
    </w:p>
    <w:p w14:paraId="3F2E5FD6" w14:textId="77777777" w:rsidR="00352974" w:rsidRDefault="00352974" w:rsidP="00F24063">
      <w:pPr>
        <w:jc w:val="center"/>
        <w:rPr>
          <w:rFonts w:eastAsia="Arial Unicode MS" w:cs="Arial" w:hint="eastAsia"/>
          <w:b/>
          <w:bCs/>
          <w:sz w:val="40"/>
          <w:szCs w:val="40"/>
        </w:rPr>
      </w:pPr>
    </w:p>
    <w:p w14:paraId="7050CA1B" w14:textId="77777777" w:rsidR="00352974" w:rsidRDefault="00352974" w:rsidP="00F24063">
      <w:pPr>
        <w:jc w:val="center"/>
        <w:rPr>
          <w:rFonts w:eastAsia="Arial Unicode MS" w:cs="Arial" w:hint="eastAsia"/>
          <w:b/>
          <w:bCs/>
          <w:sz w:val="40"/>
          <w:szCs w:val="40"/>
        </w:rPr>
      </w:pPr>
    </w:p>
    <w:p w14:paraId="00F51CF7" w14:textId="77777777" w:rsidR="00352974" w:rsidRDefault="00352974" w:rsidP="00F24063">
      <w:pPr>
        <w:jc w:val="center"/>
        <w:rPr>
          <w:rFonts w:eastAsia="Arial Unicode MS" w:cs="Arial" w:hint="eastAsia"/>
          <w:b/>
          <w:bCs/>
          <w:sz w:val="40"/>
          <w:szCs w:val="40"/>
        </w:rPr>
      </w:pPr>
    </w:p>
    <w:p w14:paraId="1ED9FE45" w14:textId="1BA0DBFF" w:rsidR="00352974" w:rsidRDefault="00352974" w:rsidP="00F24063">
      <w:pPr>
        <w:jc w:val="center"/>
        <w:rPr>
          <w:rFonts w:eastAsia="Arial Unicode MS" w:cs="Arial" w:hint="eastAsia"/>
          <w:b/>
          <w:bCs/>
          <w:sz w:val="40"/>
          <w:szCs w:val="40"/>
        </w:rPr>
      </w:pPr>
      <w:r>
        <w:rPr>
          <w:rFonts w:eastAsia="Arial Unicode MS" w:cs="Arial"/>
          <w:b/>
          <w:bCs/>
          <w:noProof/>
          <w:sz w:val="40"/>
          <w:szCs w:val="40"/>
          <w:lang w:val="es-CL" w:eastAsia="es-CL"/>
        </w:rPr>
        <w:drawing>
          <wp:anchor distT="0" distB="0" distL="114300" distR="114300" simplePos="0" relativeHeight="251659264" behindDoc="1" locked="0" layoutInCell="1" allowOverlap="1" wp14:anchorId="0E0C3E61" wp14:editId="640B7E80">
            <wp:simplePos x="0" y="0"/>
            <wp:positionH relativeFrom="column">
              <wp:posOffset>716915</wp:posOffset>
            </wp:positionH>
            <wp:positionV relativeFrom="paragraph">
              <wp:posOffset>37465</wp:posOffset>
            </wp:positionV>
            <wp:extent cx="4227195" cy="302958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sarrollo_territorios_rezagados_final-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27195" cy="3029585"/>
                    </a:xfrm>
                    <a:prstGeom prst="rect">
                      <a:avLst/>
                    </a:prstGeom>
                  </pic:spPr>
                </pic:pic>
              </a:graphicData>
            </a:graphic>
          </wp:anchor>
        </w:drawing>
      </w:r>
    </w:p>
    <w:p w14:paraId="620BFFA6" w14:textId="3DC6AAE0" w:rsidR="00F24063" w:rsidRDefault="00F24063" w:rsidP="00F24063">
      <w:pPr>
        <w:jc w:val="center"/>
        <w:rPr>
          <w:rFonts w:eastAsia="Arial Unicode MS" w:cs="Arial" w:hint="eastAsia"/>
          <w:b/>
          <w:bCs/>
          <w:sz w:val="40"/>
          <w:szCs w:val="40"/>
        </w:rPr>
      </w:pPr>
      <w:r w:rsidRPr="00B93A85">
        <w:rPr>
          <w:rFonts w:eastAsia="Arial Unicode MS" w:cs="Arial"/>
          <w:b/>
          <w:bCs/>
          <w:sz w:val="40"/>
          <w:szCs w:val="40"/>
        </w:rPr>
        <w:t>BASES DE CONVOCATORIA</w:t>
      </w:r>
    </w:p>
    <w:p w14:paraId="12781B0B" w14:textId="1E64A6C4" w:rsidR="00352974" w:rsidRDefault="00352974" w:rsidP="00F24063">
      <w:pPr>
        <w:jc w:val="center"/>
        <w:rPr>
          <w:rFonts w:eastAsia="Arial Unicode MS" w:cs="Arial" w:hint="eastAsia"/>
          <w:b/>
          <w:bCs/>
          <w:sz w:val="40"/>
          <w:szCs w:val="40"/>
        </w:rPr>
      </w:pPr>
    </w:p>
    <w:p w14:paraId="79D62D18" w14:textId="0920AD5F" w:rsidR="00352974" w:rsidRDefault="00352974" w:rsidP="00F24063">
      <w:pPr>
        <w:jc w:val="center"/>
        <w:rPr>
          <w:rFonts w:eastAsia="Arial Unicode MS" w:cs="Arial" w:hint="eastAsia"/>
          <w:b/>
          <w:bCs/>
          <w:sz w:val="40"/>
          <w:szCs w:val="40"/>
        </w:rPr>
      </w:pPr>
    </w:p>
    <w:p w14:paraId="5B222999" w14:textId="14CD8F6A" w:rsidR="00352974" w:rsidRDefault="00352974" w:rsidP="00F24063">
      <w:pPr>
        <w:jc w:val="center"/>
        <w:rPr>
          <w:rFonts w:eastAsia="Arial Unicode MS" w:cs="Arial" w:hint="eastAsia"/>
          <w:b/>
          <w:bCs/>
          <w:sz w:val="40"/>
          <w:szCs w:val="40"/>
        </w:rPr>
      </w:pPr>
    </w:p>
    <w:p w14:paraId="26050EE1" w14:textId="6AEE6DEE" w:rsidR="00352974" w:rsidRDefault="00352974" w:rsidP="00F24063">
      <w:pPr>
        <w:jc w:val="center"/>
        <w:rPr>
          <w:rFonts w:eastAsia="Arial Unicode MS" w:cs="Arial" w:hint="eastAsia"/>
          <w:b/>
          <w:bCs/>
          <w:sz w:val="40"/>
          <w:szCs w:val="40"/>
        </w:rPr>
      </w:pPr>
    </w:p>
    <w:p w14:paraId="57FC4011" w14:textId="0BE9AA48" w:rsidR="00352974" w:rsidRDefault="00352974" w:rsidP="00F24063">
      <w:pPr>
        <w:jc w:val="center"/>
        <w:rPr>
          <w:rFonts w:eastAsia="Arial Unicode MS" w:cs="Arial" w:hint="eastAsia"/>
          <w:b/>
          <w:bCs/>
          <w:sz w:val="40"/>
          <w:szCs w:val="40"/>
        </w:rPr>
      </w:pPr>
    </w:p>
    <w:p w14:paraId="1E364B06" w14:textId="066FB19E" w:rsidR="00352974" w:rsidRDefault="00352974" w:rsidP="00F24063">
      <w:pPr>
        <w:jc w:val="center"/>
        <w:rPr>
          <w:rFonts w:eastAsia="Arial Unicode MS" w:cs="Arial" w:hint="eastAsia"/>
          <w:b/>
          <w:bCs/>
          <w:sz w:val="40"/>
          <w:szCs w:val="40"/>
        </w:rPr>
      </w:pPr>
    </w:p>
    <w:p w14:paraId="5A221316" w14:textId="38070D22" w:rsidR="00352974" w:rsidRDefault="00352974" w:rsidP="00F24063">
      <w:pPr>
        <w:jc w:val="center"/>
        <w:rPr>
          <w:rFonts w:eastAsia="Arial Unicode MS" w:cs="Arial" w:hint="eastAsia"/>
          <w:b/>
          <w:bCs/>
          <w:sz w:val="40"/>
          <w:szCs w:val="40"/>
        </w:rPr>
      </w:pPr>
    </w:p>
    <w:p w14:paraId="676DFB2A" w14:textId="61EEA79B" w:rsidR="0005293D" w:rsidRPr="00896FC5" w:rsidRDefault="00665307" w:rsidP="0005293D">
      <w:pPr>
        <w:jc w:val="center"/>
        <w:rPr>
          <w:rFonts w:eastAsia="Arial Unicode MS" w:cs="Arial" w:hint="eastAsia"/>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hint="eastAsia"/>
          <w:b/>
          <w:bCs/>
          <w:sz w:val="44"/>
          <w:szCs w:val="40"/>
        </w:rPr>
      </w:pPr>
      <w:r w:rsidRPr="00896FC5">
        <w:rPr>
          <w:rFonts w:eastAsia="Arial Unicode MS" w:cs="Arial"/>
          <w:b/>
          <w:bCs/>
          <w:sz w:val="44"/>
          <w:szCs w:val="40"/>
        </w:rPr>
        <w:t>FONDO DE DESARROLLO DE NEGOCIOS</w:t>
      </w:r>
    </w:p>
    <w:p w14:paraId="6FD2C711" w14:textId="0C3BB4C7" w:rsidR="00B33448" w:rsidRDefault="0005293D" w:rsidP="00125399">
      <w:pPr>
        <w:jc w:val="center"/>
        <w:rPr>
          <w:rFonts w:eastAsia="Arial Unicode MS" w:cs="Arial" w:hint="eastAsia"/>
          <w:b/>
          <w:bCs/>
          <w:sz w:val="40"/>
          <w:szCs w:val="40"/>
        </w:rPr>
      </w:pPr>
      <w:r w:rsidRPr="00393EC0">
        <w:rPr>
          <w:rFonts w:eastAsia="Arial Unicode MS" w:cs="Arial"/>
          <w:b/>
          <w:bCs/>
          <w:sz w:val="40"/>
          <w:szCs w:val="40"/>
        </w:rPr>
        <w:t>“</w:t>
      </w:r>
      <w:r w:rsidR="00125399">
        <w:rPr>
          <w:rFonts w:eastAsia="Arial Unicode MS" w:cs="Arial"/>
          <w:b/>
          <w:bCs/>
          <w:sz w:val="40"/>
          <w:szCs w:val="40"/>
        </w:rPr>
        <w:t>CRECE ZONA DE REZAGO COSTA ARAUCANÍA</w:t>
      </w:r>
      <w:r w:rsidRPr="00393EC0">
        <w:rPr>
          <w:rFonts w:eastAsia="Arial Unicode MS" w:cs="Arial"/>
          <w:b/>
          <w:bCs/>
          <w:sz w:val="40"/>
          <w:szCs w:val="40"/>
        </w:rPr>
        <w:t>”</w:t>
      </w:r>
    </w:p>
    <w:p w14:paraId="7F4681DA" w14:textId="0B6C59A3" w:rsidR="00B33448" w:rsidRDefault="00B33448" w:rsidP="00F24063">
      <w:pPr>
        <w:jc w:val="center"/>
        <w:rPr>
          <w:rFonts w:eastAsia="Arial Unicode MS" w:cs="Arial" w:hint="eastAsia"/>
          <w:b/>
          <w:bCs/>
          <w:sz w:val="40"/>
          <w:szCs w:val="40"/>
        </w:rPr>
      </w:pPr>
    </w:p>
    <w:p w14:paraId="56B77098" w14:textId="68087F34" w:rsidR="00B33448" w:rsidRDefault="00B33448" w:rsidP="00F24063">
      <w:pPr>
        <w:jc w:val="center"/>
        <w:rPr>
          <w:rFonts w:eastAsia="Arial Unicode MS" w:cs="Arial" w:hint="eastAsia"/>
          <w:b/>
          <w:bCs/>
          <w:sz w:val="40"/>
          <w:szCs w:val="40"/>
        </w:rPr>
      </w:pPr>
    </w:p>
    <w:p w14:paraId="25F4240C" w14:textId="77777777" w:rsidR="00B33448" w:rsidRPr="00393EC0" w:rsidRDefault="00B33448" w:rsidP="00F24063">
      <w:pPr>
        <w:jc w:val="center"/>
        <w:rPr>
          <w:rFonts w:eastAsia="Arial Unicode MS" w:cs="Arial" w:hint="eastAsia"/>
          <w:b/>
          <w:bCs/>
          <w:sz w:val="40"/>
          <w:szCs w:val="40"/>
        </w:rPr>
      </w:pPr>
    </w:p>
    <w:p w14:paraId="636C6D10" w14:textId="65779E66" w:rsidR="00F24063" w:rsidRPr="00393EC0" w:rsidRDefault="001156BE" w:rsidP="00F24063">
      <w:pPr>
        <w:jc w:val="center"/>
        <w:rPr>
          <w:rFonts w:eastAsia="Arial Unicode MS" w:cs="Arial" w:hint="eastAsia"/>
          <w:b/>
          <w:bCs/>
          <w:sz w:val="40"/>
          <w:szCs w:val="40"/>
        </w:rPr>
      </w:pPr>
      <w:r w:rsidRPr="00393EC0">
        <w:rPr>
          <w:rFonts w:eastAsia="Arial Unicode MS" w:cs="Arial"/>
          <w:b/>
          <w:bCs/>
          <w:sz w:val="40"/>
          <w:szCs w:val="40"/>
        </w:rPr>
        <w:t xml:space="preserve">REGIÓN DE </w:t>
      </w:r>
      <w:r w:rsidR="00597493">
        <w:rPr>
          <w:rFonts w:eastAsia="Arial Unicode MS" w:cs="Arial"/>
          <w:b/>
          <w:bCs/>
          <w:sz w:val="40"/>
          <w:szCs w:val="40"/>
        </w:rPr>
        <w:t>LA ARAUCANÍA</w:t>
      </w:r>
    </w:p>
    <w:p w14:paraId="51A0F6FF" w14:textId="1B6F227C" w:rsidR="00F24063" w:rsidRDefault="00A038C1" w:rsidP="00F24063">
      <w:pPr>
        <w:jc w:val="center"/>
        <w:rPr>
          <w:rFonts w:eastAsia="Arial Unicode MS" w:cs="Arial" w:hint="eastAsia"/>
          <w:b/>
          <w:bCs/>
          <w:sz w:val="40"/>
          <w:szCs w:val="40"/>
        </w:rPr>
      </w:pPr>
      <w:r>
        <w:rPr>
          <w:rFonts w:eastAsia="Arial Unicode MS" w:cs="Arial"/>
          <w:b/>
          <w:bCs/>
          <w:sz w:val="40"/>
          <w:szCs w:val="40"/>
        </w:rPr>
        <w:t>202</w:t>
      </w:r>
      <w:r w:rsidR="008E4EE6">
        <w:rPr>
          <w:rFonts w:eastAsia="Arial Unicode MS" w:cs="Arial"/>
          <w:b/>
          <w:bCs/>
          <w:sz w:val="40"/>
          <w:szCs w:val="40"/>
        </w:rPr>
        <w:t>4</w:t>
      </w:r>
    </w:p>
    <w:p w14:paraId="3499C0CB" w14:textId="79FF7D46" w:rsidR="00125399" w:rsidRDefault="00125399" w:rsidP="00F24063">
      <w:pPr>
        <w:jc w:val="center"/>
        <w:rPr>
          <w:rFonts w:eastAsia="Arial Unicode MS" w:cs="Arial" w:hint="eastAsia"/>
          <w:b/>
          <w:bCs/>
          <w:sz w:val="40"/>
          <w:szCs w:val="40"/>
        </w:rPr>
      </w:pPr>
    </w:p>
    <w:p w14:paraId="5975F1CC" w14:textId="43000A88" w:rsidR="00125399" w:rsidRDefault="00125399" w:rsidP="00F24063">
      <w:pPr>
        <w:jc w:val="center"/>
        <w:rPr>
          <w:rFonts w:eastAsia="Arial Unicode MS" w:cs="Arial" w:hint="eastAsia"/>
          <w:b/>
          <w:bCs/>
          <w:sz w:val="40"/>
          <w:szCs w:val="40"/>
        </w:rPr>
      </w:pPr>
    </w:p>
    <w:p w14:paraId="73A0CF4E" w14:textId="77777777" w:rsidR="00352974" w:rsidRDefault="00352974" w:rsidP="00F24063">
      <w:pPr>
        <w:jc w:val="center"/>
        <w:rPr>
          <w:rFonts w:eastAsia="Arial Unicode MS" w:cs="Arial" w:hint="eastAsia"/>
          <w:b/>
          <w:bCs/>
          <w:sz w:val="40"/>
          <w:szCs w:val="40"/>
        </w:rPr>
      </w:pPr>
    </w:p>
    <w:p w14:paraId="14C0A1E8" w14:textId="6AC97709" w:rsidR="00125399" w:rsidRDefault="00125399" w:rsidP="00F24063">
      <w:pPr>
        <w:jc w:val="center"/>
        <w:rPr>
          <w:rFonts w:eastAsia="Arial Unicode MS" w:cs="Arial" w:hint="eastAsia"/>
          <w:b/>
          <w:bCs/>
          <w:sz w:val="40"/>
          <w:szCs w:val="40"/>
        </w:rPr>
      </w:pPr>
    </w:p>
    <w:p w14:paraId="4DE88BC8" w14:textId="3233E3FB" w:rsidR="00125399" w:rsidRDefault="00125399" w:rsidP="00F24063">
      <w:pPr>
        <w:jc w:val="center"/>
        <w:rPr>
          <w:rFonts w:eastAsia="Arial Unicode MS" w:cs="Arial" w:hint="eastAsia"/>
          <w:b/>
          <w:bCs/>
          <w:sz w:val="40"/>
          <w:szCs w:val="40"/>
        </w:rPr>
      </w:pPr>
    </w:p>
    <w:p w14:paraId="0BBDF3F2" w14:textId="77777777" w:rsidR="00125399" w:rsidRPr="00B93A85" w:rsidRDefault="00125399" w:rsidP="00F24063">
      <w:pPr>
        <w:jc w:val="center"/>
        <w:rPr>
          <w:rFonts w:eastAsia="Arial Unicode MS" w:cs="Arial" w:hint="eastAsia"/>
          <w:b/>
          <w:bCs/>
          <w:sz w:val="40"/>
          <w:szCs w:val="40"/>
        </w:rPr>
      </w:pP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4AFB2DC1"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D128BB">
              <w:rPr>
                <w:webHidden/>
              </w:rPr>
              <w:t>3</w:t>
            </w:r>
            <w:r w:rsidR="00137ECD">
              <w:rPr>
                <w:webHidden/>
              </w:rPr>
              <w:fldChar w:fldCharType="end"/>
            </w:r>
          </w:hyperlink>
        </w:p>
        <w:p w14:paraId="55CAEF35" w14:textId="152FCD22" w:rsidR="00137ECD" w:rsidRDefault="00000000">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D128BB">
              <w:rPr>
                <w:webHidden/>
              </w:rPr>
              <w:t>3</w:t>
            </w:r>
            <w:r w:rsidR="00137ECD">
              <w:rPr>
                <w:webHidden/>
              </w:rPr>
              <w:fldChar w:fldCharType="end"/>
            </w:r>
          </w:hyperlink>
        </w:p>
        <w:p w14:paraId="65479E64" w14:textId="73FF922F" w:rsidR="00137ECD" w:rsidRDefault="00000000">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D128BB">
              <w:rPr>
                <w:webHidden/>
              </w:rPr>
              <w:t>3</w:t>
            </w:r>
            <w:r w:rsidR="00137ECD">
              <w:rPr>
                <w:webHidden/>
              </w:rPr>
              <w:fldChar w:fldCharType="end"/>
            </w:r>
          </w:hyperlink>
        </w:p>
        <w:p w14:paraId="07944FE1" w14:textId="1CB7080F" w:rsidR="00137ECD" w:rsidRDefault="00000000">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D128BB">
              <w:rPr>
                <w:webHidden/>
              </w:rPr>
              <w:t>4</w:t>
            </w:r>
            <w:r w:rsidR="00137ECD">
              <w:rPr>
                <w:webHidden/>
              </w:rPr>
              <w:fldChar w:fldCharType="end"/>
            </w:r>
          </w:hyperlink>
        </w:p>
        <w:p w14:paraId="5FC90D47" w14:textId="4CF39E96" w:rsidR="00137ECD" w:rsidRDefault="00000000">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D128BB">
              <w:rPr>
                <w:webHidden/>
              </w:rPr>
              <w:t>5</w:t>
            </w:r>
            <w:r w:rsidR="00137ECD">
              <w:rPr>
                <w:webHidden/>
              </w:rPr>
              <w:fldChar w:fldCharType="end"/>
            </w:r>
          </w:hyperlink>
        </w:p>
        <w:p w14:paraId="3F0F52E1" w14:textId="6067E8A0" w:rsidR="00137ECD" w:rsidRDefault="00000000">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D128BB">
              <w:rPr>
                <w:webHidden/>
              </w:rPr>
              <w:t>5</w:t>
            </w:r>
            <w:r w:rsidR="00137ECD">
              <w:rPr>
                <w:webHidden/>
              </w:rPr>
              <w:fldChar w:fldCharType="end"/>
            </w:r>
          </w:hyperlink>
        </w:p>
        <w:p w14:paraId="49EB65C4" w14:textId="6F6B3CC5" w:rsidR="00137ECD" w:rsidRDefault="00000000">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D128BB">
              <w:rPr>
                <w:webHidden/>
              </w:rPr>
              <w:t>8</w:t>
            </w:r>
            <w:r w:rsidR="00137ECD">
              <w:rPr>
                <w:webHidden/>
              </w:rPr>
              <w:fldChar w:fldCharType="end"/>
            </w:r>
          </w:hyperlink>
        </w:p>
        <w:p w14:paraId="66ABFCD9" w14:textId="31D63B64" w:rsidR="00137ECD" w:rsidRDefault="00000000">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D128BB">
              <w:rPr>
                <w:webHidden/>
              </w:rPr>
              <w:t>10</w:t>
            </w:r>
            <w:r w:rsidR="00137ECD">
              <w:rPr>
                <w:webHidden/>
              </w:rPr>
              <w:fldChar w:fldCharType="end"/>
            </w:r>
          </w:hyperlink>
        </w:p>
        <w:p w14:paraId="6F0FF934" w14:textId="6136B5CA" w:rsidR="00137ECD" w:rsidRDefault="00000000">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D128BB">
              <w:rPr>
                <w:webHidden/>
              </w:rPr>
              <w:t>11</w:t>
            </w:r>
            <w:r w:rsidR="00137ECD">
              <w:rPr>
                <w:webHidden/>
              </w:rPr>
              <w:fldChar w:fldCharType="end"/>
            </w:r>
          </w:hyperlink>
        </w:p>
        <w:p w14:paraId="52D84111" w14:textId="23A3EB3D" w:rsidR="00137ECD" w:rsidRDefault="00000000">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D128BB">
              <w:rPr>
                <w:webHidden/>
              </w:rPr>
              <w:t>11</w:t>
            </w:r>
            <w:r w:rsidR="00137ECD">
              <w:rPr>
                <w:webHidden/>
              </w:rPr>
              <w:fldChar w:fldCharType="end"/>
            </w:r>
          </w:hyperlink>
        </w:p>
        <w:p w14:paraId="4D4508B5" w14:textId="0519DDED" w:rsidR="00137ECD" w:rsidRDefault="00000000">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D128BB">
              <w:rPr>
                <w:webHidden/>
              </w:rPr>
              <w:t>12</w:t>
            </w:r>
            <w:r w:rsidR="00137ECD">
              <w:rPr>
                <w:webHidden/>
              </w:rPr>
              <w:fldChar w:fldCharType="end"/>
            </w:r>
          </w:hyperlink>
        </w:p>
        <w:p w14:paraId="6C6BF84B" w14:textId="1F68232A" w:rsidR="00137ECD" w:rsidRDefault="00000000">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D128BB">
              <w:rPr>
                <w:webHidden/>
              </w:rPr>
              <w:t>15</w:t>
            </w:r>
            <w:r w:rsidR="00137ECD">
              <w:rPr>
                <w:webHidden/>
              </w:rPr>
              <w:fldChar w:fldCharType="end"/>
            </w:r>
          </w:hyperlink>
        </w:p>
        <w:p w14:paraId="05214EB5" w14:textId="6C7A26A7" w:rsidR="00137ECD" w:rsidRDefault="00000000">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D128BB">
              <w:rPr>
                <w:webHidden/>
              </w:rPr>
              <w:t>15</w:t>
            </w:r>
            <w:r w:rsidR="00137ECD">
              <w:rPr>
                <w:webHidden/>
              </w:rPr>
              <w:fldChar w:fldCharType="end"/>
            </w:r>
          </w:hyperlink>
        </w:p>
        <w:p w14:paraId="69D53A29" w14:textId="4FAD4E35" w:rsidR="00137ECD" w:rsidRDefault="00000000">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D128BB">
              <w:rPr>
                <w:webHidden/>
              </w:rPr>
              <w:t>16</w:t>
            </w:r>
            <w:r w:rsidR="00137ECD">
              <w:rPr>
                <w:webHidden/>
              </w:rPr>
              <w:fldChar w:fldCharType="end"/>
            </w:r>
          </w:hyperlink>
        </w:p>
        <w:p w14:paraId="342530E1" w14:textId="3D5F70C2" w:rsidR="00137ECD" w:rsidRDefault="00000000">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D128BB">
              <w:rPr>
                <w:webHidden/>
              </w:rPr>
              <w:t>16</w:t>
            </w:r>
            <w:r w:rsidR="00137ECD">
              <w:rPr>
                <w:webHidden/>
              </w:rPr>
              <w:fldChar w:fldCharType="end"/>
            </w:r>
          </w:hyperlink>
        </w:p>
        <w:p w14:paraId="11D0F67E" w14:textId="6911748D" w:rsidR="00137ECD" w:rsidRDefault="00000000">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D128BB">
              <w:rPr>
                <w:webHidden/>
              </w:rPr>
              <w:t>17</w:t>
            </w:r>
            <w:r w:rsidR="00137ECD">
              <w:rPr>
                <w:webHidden/>
              </w:rPr>
              <w:fldChar w:fldCharType="end"/>
            </w:r>
          </w:hyperlink>
        </w:p>
        <w:p w14:paraId="188CEF95" w14:textId="7245F4D9" w:rsidR="00137ECD" w:rsidRDefault="00000000">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D128BB">
              <w:rPr>
                <w:webHidden/>
              </w:rPr>
              <w:t>17</w:t>
            </w:r>
            <w:r w:rsidR="00137ECD">
              <w:rPr>
                <w:webHidden/>
              </w:rPr>
              <w:fldChar w:fldCharType="end"/>
            </w:r>
          </w:hyperlink>
        </w:p>
        <w:p w14:paraId="71CFD642" w14:textId="24D681EB" w:rsidR="00137ECD" w:rsidRDefault="00000000">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D128BB">
              <w:rPr>
                <w:webHidden/>
              </w:rPr>
              <w:t>17</w:t>
            </w:r>
            <w:r w:rsidR="00137ECD">
              <w:rPr>
                <w:webHidden/>
              </w:rPr>
              <w:fldChar w:fldCharType="end"/>
            </w:r>
          </w:hyperlink>
        </w:p>
        <w:p w14:paraId="4D5B857B" w14:textId="26439018" w:rsidR="00137ECD" w:rsidRDefault="00000000">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D128BB">
              <w:rPr>
                <w:webHidden/>
              </w:rPr>
              <w:t>18</w:t>
            </w:r>
            <w:r w:rsidR="00137ECD">
              <w:rPr>
                <w:webHidden/>
              </w:rPr>
              <w:fldChar w:fldCharType="end"/>
            </w:r>
          </w:hyperlink>
        </w:p>
        <w:p w14:paraId="4B1CA1EA" w14:textId="3C19287E" w:rsidR="00137ECD" w:rsidRDefault="00000000">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D128BB">
              <w:rPr>
                <w:webHidden/>
              </w:rPr>
              <w:t>20</w:t>
            </w:r>
            <w:r w:rsidR="00137ECD">
              <w:rPr>
                <w:webHidden/>
              </w:rPr>
              <w:fldChar w:fldCharType="end"/>
            </w:r>
          </w:hyperlink>
        </w:p>
        <w:p w14:paraId="247C6CDE" w14:textId="47ACB913" w:rsidR="00137ECD" w:rsidRDefault="00000000">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D128BB">
              <w:rPr>
                <w:webHidden/>
              </w:rPr>
              <w:t>23</w:t>
            </w:r>
            <w:r w:rsidR="00137ECD">
              <w:rPr>
                <w:webHidden/>
              </w:rPr>
              <w:fldChar w:fldCharType="end"/>
            </w:r>
          </w:hyperlink>
        </w:p>
        <w:p w14:paraId="546958D7" w14:textId="17920927" w:rsidR="00137ECD" w:rsidRDefault="00000000">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D128BB">
              <w:rPr>
                <w:webHidden/>
              </w:rPr>
              <w:t>23</w:t>
            </w:r>
            <w:r w:rsidR="00137ECD">
              <w:rPr>
                <w:webHidden/>
              </w:rPr>
              <w:fldChar w:fldCharType="end"/>
            </w:r>
          </w:hyperlink>
        </w:p>
        <w:p w14:paraId="688201ED" w14:textId="3E1695FB" w:rsidR="00137ECD" w:rsidRDefault="00000000">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D128BB">
              <w:rPr>
                <w:webHidden/>
              </w:rPr>
              <w:t>24</w:t>
            </w:r>
            <w:r w:rsidR="00137ECD">
              <w:rPr>
                <w:webHidden/>
              </w:rPr>
              <w:fldChar w:fldCharType="end"/>
            </w:r>
          </w:hyperlink>
        </w:p>
        <w:p w14:paraId="5E90C86C" w14:textId="0F3961D5" w:rsidR="00137ECD" w:rsidRDefault="00000000">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D128BB">
              <w:rPr>
                <w:webHidden/>
              </w:rPr>
              <w:t>26</w:t>
            </w:r>
            <w:r w:rsidR="00137ECD">
              <w:rPr>
                <w:webHidden/>
              </w:rPr>
              <w:fldChar w:fldCharType="end"/>
            </w:r>
          </w:hyperlink>
        </w:p>
        <w:p w14:paraId="7365C394" w14:textId="490B5788" w:rsidR="00137ECD" w:rsidRDefault="00000000">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D128BB">
              <w:rPr>
                <w:webHidden/>
              </w:rPr>
              <w:t>29</w:t>
            </w:r>
            <w:r w:rsidR="00137ECD">
              <w:rPr>
                <w:webHidden/>
              </w:rPr>
              <w:fldChar w:fldCharType="end"/>
            </w:r>
          </w:hyperlink>
        </w:p>
        <w:p w14:paraId="6684C6DC" w14:textId="094EC691" w:rsidR="00137ECD" w:rsidRDefault="00000000"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D128BB">
              <w:rPr>
                <w:webHidden/>
              </w:rPr>
              <w:t>31</w:t>
            </w:r>
            <w:r w:rsidR="00137ECD">
              <w:rPr>
                <w:webHidden/>
              </w:rPr>
              <w:fldChar w:fldCharType="end"/>
            </w:r>
          </w:hyperlink>
        </w:p>
        <w:p w14:paraId="0ECDCAEE" w14:textId="46379B96" w:rsidR="00137ECD" w:rsidRDefault="00000000">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D128BB">
              <w:rPr>
                <w:webHidden/>
              </w:rPr>
              <w:t>36</w:t>
            </w:r>
            <w:r w:rsidR="00137ECD">
              <w:rPr>
                <w:webHidden/>
              </w:rPr>
              <w:fldChar w:fldCharType="end"/>
            </w:r>
          </w:hyperlink>
        </w:p>
        <w:p w14:paraId="07EEBA3F" w14:textId="0A8A1987" w:rsidR="00137ECD" w:rsidRDefault="00000000">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D128BB">
              <w:rPr>
                <w:webHidden/>
              </w:rPr>
              <w:t>44</w:t>
            </w:r>
            <w:r w:rsidR="00137ECD">
              <w:rPr>
                <w:webHidden/>
              </w:rPr>
              <w:fldChar w:fldCharType="end"/>
            </w:r>
          </w:hyperlink>
        </w:p>
        <w:p w14:paraId="7BF2ABF3" w14:textId="3B4AF71E" w:rsidR="00137ECD" w:rsidRPr="00137ECD" w:rsidRDefault="00000000"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D128BB">
              <w:rPr>
                <w:webHidden/>
              </w:rPr>
              <w:t>45</w:t>
            </w:r>
            <w:r w:rsidR="00137ECD">
              <w:rPr>
                <w:webHidden/>
              </w:rPr>
              <w:fldChar w:fldCharType="end"/>
            </w:r>
          </w:hyperlink>
        </w:p>
        <w:p w14:paraId="27BB818A" w14:textId="334CC4DE" w:rsidR="00137ECD" w:rsidRDefault="00000000">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D128BB">
              <w:rPr>
                <w:webHidden/>
              </w:rPr>
              <w:t>47</w:t>
            </w:r>
            <w:r w:rsidR="00137ECD">
              <w:rPr>
                <w:webHidden/>
              </w:rPr>
              <w:fldChar w:fldCharType="end"/>
            </w:r>
          </w:hyperlink>
        </w:p>
        <w:p w14:paraId="5F655323" w14:textId="011AF06F" w:rsidR="00137ECD" w:rsidRDefault="00000000">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D128BB">
              <w:rPr>
                <w:webHidden/>
              </w:rPr>
              <w:t>53</w:t>
            </w:r>
            <w:r w:rsidR="00137ECD">
              <w:rPr>
                <w:webHidden/>
              </w:rPr>
              <w:fldChar w:fldCharType="end"/>
            </w:r>
          </w:hyperlink>
        </w:p>
        <w:p w14:paraId="4D3354E8" w14:textId="2107184D" w:rsidR="00137ECD" w:rsidRDefault="00000000">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D128BB">
              <w:rPr>
                <w:webHidden/>
              </w:rPr>
              <w:t>54</w:t>
            </w:r>
            <w:r w:rsidR="00137ECD">
              <w:rPr>
                <w:webHidden/>
              </w:rPr>
              <w:fldChar w:fldCharType="end"/>
            </w:r>
          </w:hyperlink>
        </w:p>
        <w:p w14:paraId="51454E0B" w14:textId="7FD51B30"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6372D1">
            <w:rPr>
              <w:rFonts w:asciiTheme="minorHAnsi" w:hAnsiTheme="minorHAnsi" w:cstheme="minorHAnsi"/>
              <w:b/>
              <w:bCs/>
              <w:iCs/>
              <w:sz w:val="19"/>
              <w:szCs w:val="19"/>
              <w:lang w:val="es-CL"/>
            </w:rPr>
            <w:t>GUÍ</w:t>
          </w:r>
          <w:r w:rsidR="00D223D3">
            <w:rPr>
              <w:rFonts w:asciiTheme="minorHAnsi" w:hAnsiTheme="minorHAnsi" w:cstheme="minorHAnsi"/>
              <w:b/>
              <w:bCs/>
              <w:iCs/>
              <w:sz w:val="19"/>
              <w:szCs w:val="19"/>
              <w:lang w:val="es-CL"/>
            </w:rPr>
            <w:t xml:space="preserve">A DE PROYECTOS CON </w:t>
          </w:r>
          <w:proofErr w:type="gramStart"/>
          <w:r w:rsidR="00D223D3">
            <w:rPr>
              <w:rFonts w:asciiTheme="minorHAnsi" w:hAnsiTheme="minorHAnsi" w:cstheme="minorHAnsi"/>
              <w:b/>
              <w:bCs/>
              <w:iCs/>
              <w:sz w:val="19"/>
              <w:szCs w:val="19"/>
              <w:lang w:val="es-CL"/>
            </w:rPr>
            <w:t>ENFOQUE</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B33448">
            <w:rPr>
              <w:rFonts w:asciiTheme="minorHAnsi" w:hAnsiTheme="minorHAnsi" w:cstheme="minorHAnsi"/>
              <w:b/>
              <w:bCs/>
              <w:iCs/>
              <w:sz w:val="19"/>
              <w:szCs w:val="19"/>
              <w:lang w:val="es-CL"/>
            </w:rPr>
            <w:t>6</w:t>
          </w:r>
        </w:p>
        <w:p w14:paraId="39AFF723" w14:textId="484D9B72" w:rsidR="007D3BB3" w:rsidRPr="00B93A85" w:rsidRDefault="00000000">
          <w:pPr>
            <w:rPr>
              <w:b/>
              <w:bCs/>
              <w:iCs/>
              <w:szCs w:val="22"/>
              <w:lang w:val="es-CL"/>
            </w:rPr>
          </w:pPr>
        </w:p>
      </w:sdtContent>
    </w:sdt>
    <w:p w14:paraId="2EA8DB7F" w14:textId="77777777" w:rsidR="002337AE" w:rsidRPr="00B93A85" w:rsidRDefault="002337AE" w:rsidP="008D28B0">
      <w:pPr>
        <w:pStyle w:val="Ttulo20"/>
        <w:numPr>
          <w:ilvl w:val="0"/>
          <w:numId w:val="13"/>
        </w:numPr>
        <w:tabs>
          <w:tab w:val="clear" w:pos="709"/>
          <w:tab w:val="left" w:pos="284"/>
        </w:tabs>
        <w:ind w:hanging="720"/>
        <w:rPr>
          <w:szCs w:val="22"/>
        </w:rPr>
      </w:pPr>
      <w:bookmarkStart w:id="0" w:name="_Toc103768326"/>
      <w:r w:rsidRPr="00B93A85">
        <w:rPr>
          <w:szCs w:val="22"/>
        </w:rPr>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8D28B0">
      <w:pPr>
        <w:pStyle w:val="Ttulo20"/>
        <w:numPr>
          <w:ilvl w:val="1"/>
          <w:numId w:val="13"/>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9"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4A8D4AC0"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w:t>
      </w:r>
      <w:r w:rsidR="008E4EE6">
        <w:rPr>
          <w:rFonts w:cs="Arial"/>
          <w:b/>
          <w:color w:val="000000"/>
          <w:szCs w:val="22"/>
        </w:rPr>
        <w:t xml:space="preserve"> entre $5.000.000 y</w:t>
      </w:r>
      <w:r w:rsidR="00192D64">
        <w:rPr>
          <w:rFonts w:cs="Arial"/>
          <w:b/>
          <w:color w:val="000000"/>
          <w:szCs w:val="22"/>
        </w:rPr>
        <w:t xml:space="preserve"> </w:t>
      </w:r>
      <w:r w:rsidRPr="00A67ED8">
        <w:rPr>
          <w:rFonts w:cs="Arial"/>
          <w:b/>
          <w:color w:val="000000"/>
          <w:szCs w:val="22"/>
        </w:rPr>
        <w:t>$</w:t>
      </w:r>
      <w:r w:rsidR="00D223D3">
        <w:rPr>
          <w:rFonts w:cs="Arial"/>
          <w:b/>
          <w:color w:val="000000"/>
          <w:szCs w:val="22"/>
        </w:rPr>
        <w:t>6</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del valor del subsidio de Sercotec</w:t>
      </w:r>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37CB9625"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 xml:space="preserve">yectos a ser </w:t>
      </w:r>
      <w:proofErr w:type="gramStart"/>
      <w:r w:rsidR="002851CB">
        <w:rPr>
          <w:rFonts w:cs="Arial"/>
          <w:color w:val="000000"/>
          <w:szCs w:val="22"/>
        </w:rPr>
        <w:t>financiados,</w:t>
      </w:r>
      <w:proofErr w:type="gramEnd"/>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D223D3">
        <w:rPr>
          <w:rFonts w:cs="Arial"/>
          <w:color w:val="000000"/>
          <w:szCs w:val="22"/>
        </w:rPr>
        <w:t>n la comuna</w:t>
      </w:r>
      <w:r w:rsidR="006E575F">
        <w:rPr>
          <w:rFonts w:cs="Arial"/>
          <w:color w:val="000000"/>
          <w:szCs w:val="22"/>
        </w:rPr>
        <w:t xml:space="preserve">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84BEA54" w14:textId="52C25537" w:rsidR="00D223D3" w:rsidRDefault="00D223D3" w:rsidP="00B54E22">
      <w:pPr>
        <w:jc w:val="both"/>
        <w:rPr>
          <w:rFonts w:cs="Arial"/>
          <w:color w:val="000000"/>
          <w:szCs w:val="22"/>
        </w:rPr>
      </w:pPr>
    </w:p>
    <w:p w14:paraId="578F253B" w14:textId="77777777" w:rsidR="00D223D3" w:rsidRPr="00D223D3" w:rsidRDefault="00D223D3" w:rsidP="00D223D3">
      <w:pPr>
        <w:jc w:val="both"/>
        <w:rPr>
          <w:rFonts w:cs="Arial"/>
          <w:color w:val="000000"/>
          <w:szCs w:val="22"/>
        </w:rPr>
      </w:pPr>
    </w:p>
    <w:p w14:paraId="29943DA0" w14:textId="6FFC4224" w:rsidR="00D223D3" w:rsidRPr="00D223D3" w:rsidRDefault="00D223D3" w:rsidP="00D223D3">
      <w:pPr>
        <w:jc w:val="both"/>
        <w:rPr>
          <w:rFonts w:cs="Arial"/>
          <w:color w:val="000000"/>
          <w:szCs w:val="22"/>
        </w:rPr>
      </w:pPr>
      <w:r w:rsidRPr="00D223D3">
        <w:rPr>
          <w:rFonts w:cs="Arial"/>
          <w:color w:val="000000"/>
          <w:szCs w:val="22"/>
        </w:rPr>
        <w:t xml:space="preserve">* </w:t>
      </w:r>
      <w:r w:rsidRPr="00D223D3">
        <w:rPr>
          <w:rFonts w:cs="Arial"/>
          <w:b/>
          <w:color w:val="000000"/>
          <w:szCs w:val="22"/>
        </w:rPr>
        <w:t>El cupo estimado para beneficiarios/as de esta convocatoria es de 4</w:t>
      </w:r>
      <w:r w:rsidR="00192D64">
        <w:rPr>
          <w:rFonts w:cs="Arial"/>
          <w:b/>
          <w:color w:val="000000"/>
          <w:szCs w:val="22"/>
        </w:rPr>
        <w:t>5</w:t>
      </w:r>
      <w:r w:rsidRPr="00D223D3">
        <w:rPr>
          <w:rFonts w:cs="Arial"/>
          <w:b/>
          <w:color w:val="000000"/>
          <w:szCs w:val="22"/>
        </w:rPr>
        <w:t xml:space="preserve"> empresas.</w:t>
      </w:r>
      <w:r w:rsidR="00192D64">
        <w:rPr>
          <w:rFonts w:cs="Arial"/>
          <w:b/>
          <w:color w:val="000000"/>
          <w:szCs w:val="22"/>
        </w:rPr>
        <w:t xml:space="preserve"> Con una distribución de 9 beneficiarios por comuna (Nueva Imperial, Saavedra, Carahue, Teodoro Schmidt, </w:t>
      </w:r>
      <w:r w:rsidR="00F57189">
        <w:rPr>
          <w:rFonts w:cs="Arial"/>
          <w:b/>
          <w:color w:val="000000"/>
          <w:szCs w:val="22"/>
        </w:rPr>
        <w:t>Toltén</w:t>
      </w:r>
      <w:r w:rsidR="00192D64">
        <w:rPr>
          <w:rFonts w:cs="Arial"/>
          <w:b/>
          <w:color w:val="000000"/>
          <w:szCs w:val="22"/>
        </w:rPr>
        <w:t>)</w:t>
      </w:r>
    </w:p>
    <w:p w14:paraId="044BF4A1" w14:textId="77777777" w:rsidR="00D223D3" w:rsidRDefault="00D223D3" w:rsidP="00B54E22">
      <w:pPr>
        <w:jc w:val="both"/>
        <w:rPr>
          <w:rFonts w:cs="Arial"/>
          <w:color w:val="000000"/>
          <w:szCs w:val="22"/>
        </w:rPr>
      </w:pPr>
    </w:p>
    <w:p w14:paraId="15CD5A01" w14:textId="77777777" w:rsidR="00C505EF" w:rsidRPr="00D223D3" w:rsidRDefault="00C505EF" w:rsidP="00B54E22">
      <w:pPr>
        <w:jc w:val="both"/>
        <w:rPr>
          <w:rFonts w:cs="Arial"/>
          <w:b/>
          <w:color w:val="000000"/>
          <w:szCs w:val="22"/>
        </w:rPr>
      </w:pPr>
    </w:p>
    <w:p w14:paraId="3B208FD5" w14:textId="7A7EE436" w:rsidR="00A71351" w:rsidRPr="00B93A85" w:rsidRDefault="00BF2F93" w:rsidP="008D28B0">
      <w:pPr>
        <w:pStyle w:val="Ttulo20"/>
        <w:numPr>
          <w:ilvl w:val="1"/>
          <w:numId w:val="13"/>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hint="eastAsia"/>
          <w:szCs w:val="22"/>
        </w:rPr>
      </w:pPr>
    </w:p>
    <w:p w14:paraId="43531534" w14:textId="7684DC22" w:rsidR="008D4482" w:rsidRPr="00DA2DAD" w:rsidRDefault="008D4482" w:rsidP="008D28B0">
      <w:pPr>
        <w:numPr>
          <w:ilvl w:val="0"/>
          <w:numId w:val="18"/>
        </w:numPr>
        <w:ind w:left="426" w:hanging="426"/>
        <w:jc w:val="both"/>
        <w:rPr>
          <w:rFonts w:eastAsia="Arial Unicode MS" w:cs="Arial" w:hint="eastAsia"/>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y con ventas netas demostrables</w:t>
      </w:r>
      <w:r w:rsidR="00D1727E">
        <w:rPr>
          <w:rFonts w:eastAsia="Arial Unicode MS" w:cs="Arial"/>
          <w:color w:val="000000"/>
          <w:szCs w:val="22"/>
          <w:lang w:val="es-ES_tradnl"/>
        </w:rPr>
        <w:t xml:space="preserve"> anuales mayores o iguales a 1 UF e inferiores o iguales a 10</w:t>
      </w:r>
      <w:r w:rsidRPr="008D4482">
        <w:rPr>
          <w:rFonts w:eastAsia="Arial Unicode MS" w:cs="Arial"/>
          <w:color w:val="000000"/>
          <w:szCs w:val="22"/>
          <w:lang w:val="es-ES_tradnl"/>
        </w:rPr>
        <w:t xml:space="preserve">.000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D1727E">
        <w:rPr>
          <w:rFonts w:eastAsia="Arial Unicode MS" w:cs="Arial"/>
          <w:color w:val="000000"/>
          <w:szCs w:val="22"/>
          <w:lang w:val="es-ES_tradnl"/>
        </w:rPr>
        <w:t xml:space="preserve"> al menos 1 </w:t>
      </w:r>
      <w:r w:rsidR="00480BEC" w:rsidRPr="00DA2DAD">
        <w:rPr>
          <w:rFonts w:eastAsia="Arial Unicode MS" w:cs="Arial"/>
          <w:color w:val="000000"/>
          <w:szCs w:val="22"/>
          <w:lang w:val="es-ES_tradnl"/>
        </w:rPr>
        <w:t xml:space="preserve">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hint="eastAsia"/>
          <w:color w:val="000000"/>
          <w:szCs w:val="22"/>
          <w:lang w:val="es-ES_tradnl"/>
        </w:rPr>
      </w:pPr>
    </w:p>
    <w:p w14:paraId="4F546EA2" w14:textId="5FBF2021" w:rsidR="001B3E91" w:rsidRDefault="008D4482" w:rsidP="008D28B0">
      <w:pPr>
        <w:numPr>
          <w:ilvl w:val="0"/>
          <w:numId w:val="18"/>
        </w:numPr>
        <w:ind w:left="426" w:hanging="426"/>
        <w:jc w:val="both"/>
        <w:rPr>
          <w:rFonts w:eastAsia="Arial Unicode MS" w:cs="Arial" w:hint="eastAsia"/>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00D1727E">
        <w:rPr>
          <w:rFonts w:eastAsia="Arial Unicode MS" w:cs="Arial"/>
          <w:color w:val="000000"/>
          <w:szCs w:val="22"/>
          <w:lang w:val="es-ES_tradnl"/>
        </w:rPr>
        <w:t>10</w:t>
      </w:r>
      <w:r w:rsidRPr="00DA2DAD">
        <w:rPr>
          <w:rFonts w:eastAsia="Arial Unicode MS" w:cs="Arial"/>
          <w:color w:val="000000"/>
          <w:szCs w:val="22"/>
          <w:lang w:val="es-ES_tradnl"/>
        </w:rPr>
        <w:t xml:space="preserve">.000 UF, lo que se calcula con el monto de </w:t>
      </w:r>
      <w:r w:rsidRPr="00DA2DAD">
        <w:rPr>
          <w:rFonts w:eastAsia="Arial Unicode MS" w:cs="Arial"/>
          <w:color w:val="000000"/>
          <w:szCs w:val="22"/>
          <w:lang w:val="es-ES_tradnl"/>
        </w:rPr>
        <w:lastRenderedPageBreak/>
        <w:t>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hint="eastAsia"/>
          <w:b/>
          <w:color w:val="000000"/>
          <w:szCs w:val="22"/>
          <w:lang w:val="es-ES_tradnl"/>
        </w:rPr>
      </w:pPr>
    </w:p>
    <w:p w14:paraId="0254C067" w14:textId="77777777" w:rsidR="004C2D55" w:rsidRPr="004C2D55" w:rsidRDefault="004C2D55" w:rsidP="008D28B0">
      <w:pPr>
        <w:pStyle w:val="Ttulo20"/>
        <w:numPr>
          <w:ilvl w:val="1"/>
          <w:numId w:val="13"/>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hint="eastAsia"/>
          <w:color w:val="000000"/>
          <w:szCs w:val="22"/>
        </w:rPr>
      </w:pPr>
    </w:p>
    <w:p w14:paraId="49732935" w14:textId="5C7E6991" w:rsidR="004C2D55" w:rsidRPr="00901AD5" w:rsidRDefault="004C2D55" w:rsidP="008D28B0">
      <w:pPr>
        <w:pStyle w:val="Prrafodelista"/>
        <w:numPr>
          <w:ilvl w:val="0"/>
          <w:numId w:val="21"/>
        </w:numPr>
        <w:ind w:left="426" w:hanging="426"/>
        <w:jc w:val="both"/>
        <w:rPr>
          <w:rFonts w:eastAsia="Arial Unicode MS" w:cs="Arial" w:hint="eastAsia"/>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8D28B0">
      <w:pPr>
        <w:pStyle w:val="Prrafodelista"/>
        <w:numPr>
          <w:ilvl w:val="0"/>
          <w:numId w:val="21"/>
        </w:numPr>
        <w:ind w:left="426" w:hanging="426"/>
        <w:jc w:val="both"/>
        <w:rPr>
          <w:rFonts w:eastAsia="Arial Unicode MS" w:cs="Arial" w:hint="eastAsia"/>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8D28B0">
      <w:pPr>
        <w:pStyle w:val="Prrafodelista"/>
        <w:numPr>
          <w:ilvl w:val="0"/>
          <w:numId w:val="21"/>
        </w:numPr>
        <w:ind w:left="426" w:hanging="426"/>
        <w:jc w:val="both"/>
        <w:rPr>
          <w:rFonts w:eastAsia="Arial Unicode MS" w:cs="Arial" w:hint="eastAsia"/>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8D28B0">
      <w:pPr>
        <w:pStyle w:val="Prrafodelista"/>
        <w:numPr>
          <w:ilvl w:val="0"/>
          <w:numId w:val="21"/>
        </w:numPr>
        <w:ind w:left="426" w:hanging="426"/>
        <w:jc w:val="both"/>
        <w:rPr>
          <w:rFonts w:eastAsia="Arial Unicode MS" w:cs="Arial" w:hint="eastAsia"/>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8D28B0">
      <w:pPr>
        <w:pStyle w:val="Prrafodelista"/>
        <w:numPr>
          <w:ilvl w:val="0"/>
          <w:numId w:val="21"/>
        </w:numPr>
        <w:ind w:left="426" w:hanging="426"/>
        <w:jc w:val="both"/>
        <w:rPr>
          <w:rFonts w:eastAsia="Arial Unicode MS" w:cs="Arial" w:hint="eastAsia"/>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8D28B0">
      <w:pPr>
        <w:pStyle w:val="Prrafodelista"/>
        <w:numPr>
          <w:ilvl w:val="0"/>
          <w:numId w:val="21"/>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8D28B0">
      <w:pPr>
        <w:pStyle w:val="Prrafodelista"/>
        <w:numPr>
          <w:ilvl w:val="0"/>
          <w:numId w:val="21"/>
        </w:numPr>
        <w:ind w:left="426" w:hanging="426"/>
        <w:jc w:val="both"/>
        <w:rPr>
          <w:rFonts w:eastAsia="Arial Unicode MS" w:cs="Arial" w:hint="eastAsia"/>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8D28B0">
      <w:pPr>
        <w:pStyle w:val="Prrafodelista"/>
        <w:numPr>
          <w:ilvl w:val="0"/>
          <w:numId w:val="21"/>
        </w:numPr>
        <w:ind w:left="426" w:hanging="426"/>
        <w:jc w:val="both"/>
        <w:rPr>
          <w:rFonts w:eastAsia="Arial Unicode MS" w:cs="Arial" w:hint="eastAsia"/>
          <w:color w:val="000000"/>
          <w:szCs w:val="22"/>
          <w:lang w:val="es-ES_tradnl"/>
        </w:rPr>
      </w:pPr>
      <w:r w:rsidRPr="00374887">
        <w:rPr>
          <w:rFonts w:eastAsia="Arial Unicode MS" w:cs="Arial"/>
          <w:color w:val="000000"/>
          <w:szCs w:val="22"/>
          <w:lang w:val="es-ES_tradnl"/>
        </w:rPr>
        <w:t xml:space="preserve">En caso de ser persona natural, aquellas personas que tengan inscripción vigente en el Registro Nacional de Deudores de Pensiones de Alimentos en calidad de deudor de alimentos según lo dispuesto en la Ley </w:t>
      </w:r>
      <w:proofErr w:type="spellStart"/>
      <w:r w:rsidRPr="00374887">
        <w:rPr>
          <w:rFonts w:eastAsia="Arial Unicode MS" w:cs="Arial"/>
          <w:color w:val="000000"/>
          <w:szCs w:val="22"/>
          <w:lang w:val="es-ES_tradnl"/>
        </w:rPr>
        <w:t>N°</w:t>
      </w:r>
      <w:proofErr w:type="spellEnd"/>
      <w:r w:rsidRPr="00374887">
        <w:rPr>
          <w:rFonts w:eastAsia="Arial Unicode MS" w:cs="Arial"/>
          <w:color w:val="000000"/>
          <w:szCs w:val="22"/>
          <w:lang w:val="es-ES_tradnl"/>
        </w:rPr>
        <w:t xml:space="preserve">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C86D34C" w:rsidR="00A31C09" w:rsidRPr="00374887" w:rsidRDefault="00A31C09" w:rsidP="008D28B0">
      <w:pPr>
        <w:pStyle w:val="Prrafodelista"/>
        <w:numPr>
          <w:ilvl w:val="0"/>
          <w:numId w:val="21"/>
        </w:numPr>
        <w:ind w:left="426" w:hanging="426"/>
        <w:jc w:val="both"/>
        <w:rPr>
          <w:rFonts w:eastAsia="Arial Unicode MS" w:cs="Arial" w:hint="eastAsia"/>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w:t>
      </w:r>
      <w:r w:rsidR="0046663E" w:rsidRPr="001C7712">
        <w:rPr>
          <w:rFonts w:eastAsia="Arial Unicode MS" w:cs="Arial"/>
          <w:color w:val="000000"/>
          <w:szCs w:val="22"/>
          <w:lang w:val="es-CL"/>
        </w:rPr>
        <w:t>Ni ejercer un cargo público,</w:t>
      </w:r>
      <w:r w:rsidR="007E598B">
        <w:rPr>
          <w:rFonts w:eastAsia="Arial Unicode MS" w:cs="Arial"/>
          <w:color w:val="000000"/>
          <w:szCs w:val="22"/>
          <w:lang w:val="es-CL"/>
        </w:rPr>
        <w:t xml:space="preserve"> o municipal, </w:t>
      </w:r>
      <w:r w:rsidR="0046663E" w:rsidRPr="001C7712">
        <w:rPr>
          <w:rFonts w:eastAsia="Arial Unicode MS" w:cs="Arial"/>
          <w:color w:val="000000"/>
          <w:szCs w:val="22"/>
          <w:lang w:val="es-CL"/>
        </w:rPr>
        <w:t>independiente de la institución en la que presten servicios y de la calidad de contrato que los vincule, a la fecha de firma del contrato</w:t>
      </w:r>
      <w:r w:rsidR="0046663E" w:rsidRPr="000F4569">
        <w:rPr>
          <w:rFonts w:eastAsia="Arial Unicode MS" w:cs="Arial"/>
          <w:color w:val="000000"/>
          <w:szCs w:val="22"/>
          <w:lang w:val="es-CL"/>
        </w:rPr>
        <w:t xml:space="preserve">. </w:t>
      </w:r>
      <w:r w:rsidRPr="00374887">
        <w:rPr>
          <w:rFonts w:eastAsia="Arial Unicode MS" w:cs="Arial"/>
          <w:color w:val="000000"/>
          <w:szCs w:val="22"/>
          <w:lang w:val="es-ES_tradnl"/>
        </w:rPr>
        <w:t>Igual restricción se aplicará a las empresas que estén constituidas como personas naturales por las referidas autoridades o funcionarios.</w:t>
      </w:r>
      <w:r w:rsidR="0046663E">
        <w:rPr>
          <w:rFonts w:eastAsia="Arial Unicode MS" w:cs="Arial"/>
          <w:color w:val="000000"/>
          <w:szCs w:val="22"/>
          <w:lang w:val="es-ES_tradnl"/>
        </w:rPr>
        <w:t xml:space="preserve"> </w:t>
      </w:r>
    </w:p>
    <w:p w14:paraId="36CEF54B" w14:textId="77777777" w:rsidR="00A31C09" w:rsidRPr="001775D2" w:rsidRDefault="00A31C09" w:rsidP="00A31C09">
      <w:pPr>
        <w:ind w:left="426" w:hanging="426"/>
        <w:jc w:val="both"/>
        <w:rPr>
          <w:rFonts w:eastAsia="Arial Unicode MS" w:cs="Arial" w:hint="eastAsia"/>
          <w:color w:val="000000"/>
          <w:szCs w:val="22"/>
          <w:lang w:val="es-ES_tradnl"/>
        </w:rPr>
      </w:pPr>
    </w:p>
    <w:p w14:paraId="333844A8" w14:textId="4E8AA782" w:rsidR="004C2D55" w:rsidRPr="00C842D4" w:rsidRDefault="00475439" w:rsidP="008D28B0">
      <w:pPr>
        <w:pStyle w:val="Ttulo20"/>
        <w:numPr>
          <w:ilvl w:val="1"/>
          <w:numId w:val="13"/>
        </w:numPr>
        <w:ind w:left="426" w:hanging="426"/>
        <w:jc w:val="both"/>
        <w:rPr>
          <w:rFonts w:eastAsia="Arial Unicode MS" w:hint="eastAsia"/>
        </w:rPr>
      </w:pPr>
      <w:bookmarkStart w:id="24" w:name="_Toc508155867"/>
      <w:bookmarkStart w:id="25" w:name="_Toc103768330"/>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hint="eastAsia"/>
          <w:iCs/>
          <w:szCs w:val="22"/>
          <w:lang w:val="es-CL"/>
        </w:rPr>
      </w:pPr>
    </w:p>
    <w:p w14:paraId="75C77D19" w14:textId="77777777" w:rsidR="009E6A62" w:rsidRPr="008D3CCC" w:rsidRDefault="00F3496B" w:rsidP="009E6A62">
      <w:pPr>
        <w:jc w:val="both"/>
        <w:rPr>
          <w:rFonts w:eastAsia="Arial Unicode MS" w:cs="Arial" w:hint="eastAsia"/>
          <w:b/>
          <w:color w:val="000000"/>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597493">
        <w:rPr>
          <w:rFonts w:eastAsia="Arial Unicode MS" w:cs="Arial"/>
          <w:szCs w:val="22"/>
        </w:rPr>
        <w:t>La Araucanía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w:t>
      </w:r>
      <w:r w:rsidR="009E6A62">
        <w:rPr>
          <w:rFonts w:eastAsia="Arial Unicode MS" w:cs="Arial"/>
          <w:szCs w:val="22"/>
        </w:rPr>
        <w:t xml:space="preserve">tegoría ante el SII, </w:t>
      </w:r>
      <w:r w:rsidR="009E6A62" w:rsidRPr="008D3CCC">
        <w:rPr>
          <w:rFonts w:eastAsia="Arial Unicode MS" w:cs="Arial"/>
          <w:b/>
          <w:color w:val="000000"/>
          <w:szCs w:val="22"/>
        </w:rPr>
        <w:t xml:space="preserve">pertenecientes al territorio Costa Araucanía, compuesto por las comunas de Nueva Imperial, Carahue, Toltén, Teodoro Schmidt y Saavedra </w:t>
      </w:r>
    </w:p>
    <w:p w14:paraId="01171DF3" w14:textId="77777777" w:rsidR="009E6A62" w:rsidRPr="008D3CCC" w:rsidRDefault="009E6A62" w:rsidP="009E6A62">
      <w:pPr>
        <w:jc w:val="both"/>
        <w:rPr>
          <w:rFonts w:eastAsia="Arial Unicode MS" w:cs="Arial" w:hint="eastAsia"/>
          <w:b/>
          <w:color w:val="000000"/>
          <w:szCs w:val="22"/>
        </w:rPr>
      </w:pPr>
    </w:p>
    <w:p w14:paraId="6EE49C1C" w14:textId="566B71C8" w:rsidR="009E6A62" w:rsidRPr="008D3CCC" w:rsidRDefault="009E6A62" w:rsidP="009E6A62">
      <w:pPr>
        <w:jc w:val="both"/>
        <w:rPr>
          <w:rFonts w:eastAsia="Arial Unicode MS" w:cs="Arial" w:hint="eastAsia"/>
          <w:b/>
          <w:color w:val="000000"/>
          <w:szCs w:val="22"/>
        </w:rPr>
      </w:pPr>
      <w:r w:rsidRPr="008D3CCC">
        <w:rPr>
          <w:rFonts w:eastAsia="Arial Unicode MS" w:cs="Arial"/>
          <w:b/>
          <w:color w:val="000000"/>
          <w:szCs w:val="22"/>
        </w:rPr>
        <w:t xml:space="preserve"> </w:t>
      </w:r>
      <w:r w:rsidR="00273D6C">
        <w:rPr>
          <w:rFonts w:eastAsia="Arial Unicode MS" w:cs="Arial"/>
          <w:b/>
          <w:color w:val="000000"/>
          <w:szCs w:val="22"/>
        </w:rPr>
        <w:t>Los proyectos de negocio postulado</w:t>
      </w:r>
      <w:r w:rsidRPr="008D3CCC">
        <w:rPr>
          <w:rFonts w:eastAsia="Arial Unicode MS" w:cs="Arial"/>
          <w:b/>
          <w:color w:val="000000"/>
          <w:szCs w:val="22"/>
        </w:rPr>
        <w:t>s deben contribuir al fortalecimiento de la oferta de servicios del territorio Costa Araucanía, logrando aumentar de esta manera la sostenibilidad de sus negocios a lo largo del tiempo.</w:t>
      </w:r>
    </w:p>
    <w:p w14:paraId="1236087E" w14:textId="683FAEA2" w:rsidR="00255771" w:rsidRPr="00F3496B" w:rsidRDefault="00255771" w:rsidP="004C2D55">
      <w:pPr>
        <w:jc w:val="both"/>
        <w:rPr>
          <w:rFonts w:eastAsia="Arial Unicode MS" w:cs="Arial" w:hint="eastAsia"/>
          <w:szCs w:val="22"/>
        </w:rPr>
      </w:pPr>
    </w:p>
    <w:p w14:paraId="3DAC0229" w14:textId="77777777" w:rsidR="00F3496B" w:rsidRDefault="00F3496B" w:rsidP="004C2D55">
      <w:pPr>
        <w:jc w:val="both"/>
        <w:rPr>
          <w:rFonts w:eastAsia="Arial Unicode MS" w:cs="Arial" w:hint="eastAsia"/>
          <w:iCs/>
          <w:szCs w:val="22"/>
          <w:lang w:val="es-CL"/>
        </w:rPr>
      </w:pPr>
    </w:p>
    <w:p w14:paraId="2F9D7BE4" w14:textId="7328CDDB" w:rsidR="00E81B1C" w:rsidRPr="00C653D0" w:rsidRDefault="00475439" w:rsidP="008D28B0">
      <w:pPr>
        <w:pStyle w:val="Ttulo20"/>
        <w:numPr>
          <w:ilvl w:val="1"/>
          <w:numId w:val="13"/>
        </w:numPr>
        <w:ind w:left="426" w:hanging="426"/>
        <w:jc w:val="both"/>
        <w:rPr>
          <w:rFonts w:eastAsia="Arial Unicode MS" w:cs="Arial" w:hint="eastAsia"/>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hint="eastAsia"/>
          <w:b/>
          <w:color w:val="000000"/>
          <w:szCs w:val="22"/>
        </w:rPr>
      </w:pPr>
    </w:p>
    <w:p w14:paraId="61221A79" w14:textId="6949C28F" w:rsidR="00E81B1C" w:rsidRPr="00E81B1C" w:rsidRDefault="00E81B1C" w:rsidP="00E81B1C">
      <w:pPr>
        <w:jc w:val="both"/>
        <w:rPr>
          <w:rFonts w:eastAsia="Arial Unicode MS" w:cs="Arial" w:hint="eastAsia"/>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w:t>
      </w:r>
      <w:proofErr w:type="spellStart"/>
      <w:r w:rsidRPr="00E81B1C">
        <w:rPr>
          <w:rFonts w:eastAsia="Arial Unicode MS" w:cs="Arial"/>
          <w:color w:val="000000"/>
          <w:szCs w:val="22"/>
        </w:rPr>
        <w:t>N°</w:t>
      </w:r>
      <w:proofErr w:type="spellEnd"/>
      <w:r w:rsidRPr="00E81B1C">
        <w:rPr>
          <w:rFonts w:eastAsia="Arial Unicode MS" w:cs="Arial"/>
          <w:color w:val="000000"/>
          <w:szCs w:val="22"/>
        </w:rPr>
        <w:t xml:space="preserve"> 1, los que permitirán acreditar su cumplimiento.   </w:t>
      </w:r>
    </w:p>
    <w:p w14:paraId="745E7C8E" w14:textId="77777777" w:rsidR="00E81B1C" w:rsidRPr="00E81B1C" w:rsidRDefault="00E81B1C" w:rsidP="00E81B1C">
      <w:pPr>
        <w:jc w:val="both"/>
        <w:rPr>
          <w:rFonts w:eastAsia="Arial Unicode MS" w:cs="Arial" w:hint="eastAsia"/>
          <w:color w:val="000000"/>
          <w:szCs w:val="22"/>
        </w:rPr>
      </w:pPr>
    </w:p>
    <w:p w14:paraId="67DD434D" w14:textId="77777777" w:rsidR="00E81B1C" w:rsidRPr="00E81B1C" w:rsidRDefault="00E81B1C" w:rsidP="00E81B1C">
      <w:pPr>
        <w:jc w:val="both"/>
        <w:rPr>
          <w:rFonts w:eastAsia="Arial Unicode MS" w:cs="Arial" w:hint="eastAsia"/>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hint="eastAsia"/>
          <w:b/>
          <w:color w:val="000000"/>
          <w:szCs w:val="22"/>
        </w:rPr>
      </w:pPr>
    </w:p>
    <w:p w14:paraId="7AAD5866" w14:textId="19FEF868" w:rsidR="00E81B1C" w:rsidRPr="00456B00" w:rsidRDefault="00456B00" w:rsidP="00E81B1C">
      <w:pPr>
        <w:jc w:val="both"/>
        <w:rPr>
          <w:rFonts w:eastAsia="Arial Unicode MS" w:cs="Arial" w:hint="eastAsia"/>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hint="eastAsia"/>
          <w:color w:val="000000"/>
          <w:szCs w:val="22"/>
        </w:rPr>
      </w:pPr>
    </w:p>
    <w:p w14:paraId="4B13DDB9" w14:textId="5B9B4BFF" w:rsidR="00A1549F" w:rsidRDefault="004D7B77" w:rsidP="00E81B1C">
      <w:pPr>
        <w:jc w:val="both"/>
        <w:rPr>
          <w:rFonts w:eastAsia="Arial Unicode MS" w:cs="Arial" w:hint="eastAsia"/>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hint="eastAsia"/>
          <w:b/>
          <w:color w:val="000000"/>
          <w:szCs w:val="22"/>
          <w:u w:val="single"/>
        </w:rPr>
      </w:pPr>
    </w:p>
    <w:p w14:paraId="06E034E0" w14:textId="5CF150AA" w:rsidR="00753F42" w:rsidRPr="00753F42" w:rsidRDefault="00E81B1C" w:rsidP="00753F42">
      <w:pPr>
        <w:numPr>
          <w:ilvl w:val="0"/>
          <w:numId w:val="2"/>
        </w:numPr>
        <w:jc w:val="both"/>
        <w:rPr>
          <w:rFonts w:eastAsia="Arial Unicode MS" w:cs="Arial" w:hint="eastAsia"/>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15EBA65" w:rsidR="00A11A54" w:rsidRPr="00CB1448" w:rsidRDefault="00C9219B" w:rsidP="00970285">
      <w:pPr>
        <w:numPr>
          <w:ilvl w:val="0"/>
          <w:numId w:val="2"/>
        </w:numPr>
        <w:jc w:val="both"/>
        <w:rPr>
          <w:rFonts w:eastAsia="Arial Unicode MS" w:cs="Arial" w:hint="eastAsia"/>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w:t>
      </w:r>
      <w:r w:rsidR="006F1C87">
        <w:rPr>
          <w:rFonts w:eastAsia="Arial Unicode MS" w:cs="Arial"/>
          <w:color w:val="000000"/>
          <w:szCs w:val="22"/>
          <w:lang w:val="es-CL"/>
        </w:rPr>
        <w:t xml:space="preserve">eberá considerar un monto </w:t>
      </w:r>
      <w:r w:rsidR="008E4EE6">
        <w:rPr>
          <w:rFonts w:eastAsia="Arial Unicode MS" w:cs="Arial"/>
          <w:color w:val="000000"/>
          <w:szCs w:val="22"/>
          <w:lang w:val="es-CL"/>
        </w:rPr>
        <w:t>entre $5.000.00 y</w:t>
      </w:r>
      <w:r w:rsidR="00E32042">
        <w:rPr>
          <w:rFonts w:eastAsia="Arial Unicode MS" w:cs="Arial"/>
          <w:color w:val="000000"/>
          <w:szCs w:val="22"/>
          <w:lang w:val="es-CL"/>
        </w:rPr>
        <w:t xml:space="preserve"> $</w:t>
      </w:r>
      <w:r w:rsidR="006F1C87">
        <w:rPr>
          <w:rFonts w:eastAsia="Arial Unicode MS" w:cs="Arial"/>
          <w:color w:val="000000"/>
          <w:szCs w:val="22"/>
          <w:lang w:val="es-CL"/>
        </w:rPr>
        <w:t>6</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75DA5CC3" w14:textId="5E0B290B" w:rsidR="00E81B1C" w:rsidRPr="000E3C5C" w:rsidRDefault="006728B4" w:rsidP="006F1C87">
      <w:pPr>
        <w:numPr>
          <w:ilvl w:val="0"/>
          <w:numId w:val="2"/>
        </w:numPr>
        <w:jc w:val="both"/>
        <w:rPr>
          <w:rFonts w:eastAsia="Arial Unicode MS" w:cs="Arial" w:hint="eastAsia"/>
          <w:color w:val="000000"/>
          <w:szCs w:val="22"/>
          <w:lang w:val="es-CL"/>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hint="eastAsia"/>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hint="eastAsia"/>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028819E6" w:rsidR="00EA4760" w:rsidRPr="00311DB9" w:rsidRDefault="00311DB9" w:rsidP="00311DB9">
      <w:pPr>
        <w:pStyle w:val="Prrafodelista"/>
        <w:numPr>
          <w:ilvl w:val="0"/>
          <w:numId w:val="2"/>
        </w:numPr>
        <w:jc w:val="both"/>
        <w:rPr>
          <w:rFonts w:eastAsia="Arial Unicode MS" w:cs="Arial" w:hint="eastAsia"/>
          <w:color w:val="000000"/>
          <w:szCs w:val="22"/>
          <w:lang w:val="es-CL"/>
        </w:rPr>
      </w:pPr>
      <w:r w:rsidRPr="00311DB9">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11DB9">
        <w:rPr>
          <w:rFonts w:ascii="Calibri" w:eastAsia="gobCL" w:hAnsi="Calibri" w:cs="Calibri"/>
          <w:color w:val="000000"/>
        </w:rPr>
        <w:t> </w:t>
      </w:r>
      <w:r w:rsidRPr="00701DC8">
        <w:t xml:space="preserve"> </w:t>
      </w:r>
      <w:r w:rsidRPr="00311DB9">
        <w:rPr>
          <w:rFonts w:eastAsia="Arial Unicode MS" w:cs="Arial"/>
          <w:color w:val="000000"/>
          <w:szCs w:val="22"/>
          <w:lang w:val="es-CL"/>
        </w:rPr>
        <w:t>Sercotec validará esta condición al momento de formalizar.</w:t>
      </w:r>
    </w:p>
    <w:p w14:paraId="58537AB9" w14:textId="77777777" w:rsidR="00311DB9" w:rsidRPr="00F010AA" w:rsidRDefault="00311DB9" w:rsidP="00311DB9">
      <w:pPr>
        <w:ind w:left="284"/>
        <w:jc w:val="both"/>
        <w:rPr>
          <w:rFonts w:eastAsia="Arial Unicode MS" w:cs="Arial" w:hint="eastAsia"/>
          <w:color w:val="000000"/>
          <w:szCs w:val="22"/>
          <w:lang w:val="es-CL"/>
        </w:rPr>
      </w:pPr>
    </w:p>
    <w:p w14:paraId="6B5834C8" w14:textId="6A73803B" w:rsidR="00195977" w:rsidRPr="00311DB9" w:rsidRDefault="00195977" w:rsidP="00311DB9">
      <w:pPr>
        <w:pStyle w:val="Prrafodelista"/>
        <w:numPr>
          <w:ilvl w:val="0"/>
          <w:numId w:val="2"/>
        </w:numPr>
        <w:jc w:val="both"/>
        <w:rPr>
          <w:rFonts w:eastAsia="Arial Unicode MS" w:cs="Arial" w:hint="eastAsia"/>
          <w:color w:val="000000"/>
          <w:szCs w:val="22"/>
          <w:lang w:val="es-CL"/>
        </w:rPr>
      </w:pPr>
      <w:r w:rsidRPr="00311DB9">
        <w:rPr>
          <w:rFonts w:eastAsia="Arial Unicode MS" w:cs="Arial"/>
          <w:color w:val="000000"/>
          <w:szCs w:val="22"/>
          <w:lang w:val="es-CL"/>
        </w:rPr>
        <w:t xml:space="preserve">Contar con una empresa registrada en </w:t>
      </w:r>
      <w:r w:rsidR="006F1C87" w:rsidRPr="00311DB9">
        <w:rPr>
          <w:rFonts w:eastAsia="Arial Unicode MS" w:cs="Arial"/>
          <w:color w:val="000000"/>
          <w:szCs w:val="22"/>
          <w:lang w:val="es-CL"/>
        </w:rPr>
        <w:t>el territorio Costa</w:t>
      </w:r>
      <w:r w:rsidR="00597493" w:rsidRPr="00311DB9">
        <w:rPr>
          <w:rFonts w:eastAsia="Arial Unicode MS" w:cs="Arial"/>
          <w:color w:val="000000"/>
          <w:szCs w:val="22"/>
          <w:lang w:val="es-CL"/>
        </w:rPr>
        <w:t xml:space="preserve"> Araucanía</w:t>
      </w:r>
      <w:r w:rsidR="004E6C2A" w:rsidRPr="00311DB9">
        <w:rPr>
          <w:rFonts w:eastAsia="Arial Unicode MS" w:cs="Arial"/>
          <w:color w:val="000000"/>
          <w:szCs w:val="22"/>
          <w:lang w:val="es-CL"/>
        </w:rPr>
        <w:t xml:space="preserve"> </w:t>
      </w:r>
      <w:r w:rsidRPr="00311DB9">
        <w:rPr>
          <w:rFonts w:eastAsia="Arial Unicode MS" w:cs="Arial"/>
          <w:color w:val="000000"/>
          <w:szCs w:val="22"/>
          <w:lang w:val="es-CL"/>
        </w:rPr>
        <w:t>en el portal www.sercotec.cl.</w:t>
      </w:r>
    </w:p>
    <w:p w14:paraId="4F9E1AD8" w14:textId="19077CC3" w:rsidR="00A31C09" w:rsidRPr="00EF359D" w:rsidRDefault="00A31C09" w:rsidP="00A31C09">
      <w:pPr>
        <w:numPr>
          <w:ilvl w:val="0"/>
          <w:numId w:val="2"/>
        </w:numPr>
        <w:jc w:val="both"/>
        <w:rPr>
          <w:rFonts w:eastAsia="Arial Unicode MS" w:cs="Arial" w:hint="eastAsia"/>
          <w:color w:val="000000"/>
          <w:szCs w:val="22"/>
          <w:lang w:val="es-CL"/>
        </w:rPr>
      </w:pPr>
      <w:r w:rsidRPr="00F010AA">
        <w:rPr>
          <w:rFonts w:eastAsia="Arial Unicode MS" w:cs="Arial"/>
          <w:color w:val="000000"/>
          <w:szCs w:val="22"/>
          <w:lang w:val="es-CL"/>
        </w:rPr>
        <w:lastRenderedPageBreak/>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C03CAB">
        <w:rPr>
          <w:rFonts w:eastAsia="Arial Unicode MS" w:cs="Arial"/>
          <w:color w:val="000000"/>
          <w:szCs w:val="22"/>
          <w:lang w:val="es-CL"/>
        </w:rPr>
        <w:t>s</w:t>
      </w:r>
      <w:r w:rsidRPr="00F010AA">
        <w:rPr>
          <w:rFonts w:eastAsia="Arial Unicode MS" w:cs="Arial"/>
          <w:color w:val="000000"/>
          <w:szCs w:val="22"/>
          <w:lang w:val="es-CL"/>
        </w:rPr>
        <w:t xml:space="preserve"> 20</w:t>
      </w:r>
      <w:r>
        <w:rPr>
          <w:rFonts w:eastAsia="Arial Unicode MS" w:cs="Arial"/>
          <w:color w:val="000000"/>
          <w:szCs w:val="22"/>
          <w:lang w:val="es-CL"/>
        </w:rPr>
        <w:t>2</w:t>
      </w:r>
      <w:r w:rsidR="008E4EE6">
        <w:rPr>
          <w:rFonts w:eastAsia="Arial Unicode MS" w:cs="Arial"/>
          <w:color w:val="000000"/>
          <w:szCs w:val="22"/>
          <w:lang w:val="es-CL"/>
        </w:rPr>
        <w:t>3</w:t>
      </w:r>
      <w:r w:rsidRPr="00F010AA">
        <w:rPr>
          <w:rFonts w:eastAsia="Arial Unicode MS" w:cs="Arial"/>
          <w:color w:val="000000"/>
          <w:szCs w:val="22"/>
          <w:lang w:val="es-CL"/>
        </w:rPr>
        <w:t xml:space="preserve"> y </w:t>
      </w:r>
      <w:r>
        <w:rPr>
          <w:rFonts w:eastAsia="Arial Unicode MS" w:cs="Arial"/>
          <w:color w:val="000000"/>
          <w:szCs w:val="22"/>
          <w:lang w:val="es-CL"/>
        </w:rPr>
        <w:t>202</w:t>
      </w:r>
      <w:r w:rsidR="008E4EE6">
        <w:rPr>
          <w:rFonts w:eastAsia="Arial Unicode MS" w:cs="Arial"/>
          <w:color w:val="000000"/>
          <w:szCs w:val="22"/>
          <w:lang w:val="es-CL"/>
        </w:rPr>
        <w:t>4</w:t>
      </w:r>
      <w:r>
        <w:rPr>
          <w:rFonts w:eastAsia="Arial Unicode MS" w:cs="Arial"/>
          <w:color w:val="000000"/>
          <w:szCs w:val="22"/>
          <w:lang w:val="es-CL"/>
        </w:rPr>
        <w:t>, y Digitaliza tu Almacén 202</w:t>
      </w:r>
      <w:r w:rsidR="008E4EE6">
        <w:rPr>
          <w:rFonts w:eastAsia="Arial Unicode MS" w:cs="Arial"/>
          <w:color w:val="000000"/>
          <w:szCs w:val="22"/>
          <w:lang w:val="es-CL"/>
        </w:rPr>
        <w:t>4</w:t>
      </w:r>
      <w:r>
        <w:rPr>
          <w:rFonts w:eastAsia="Arial Unicode MS" w:cs="Arial"/>
          <w:color w:val="000000"/>
          <w:szCs w:val="22"/>
          <w:lang w:val="es-CL"/>
        </w:rPr>
        <w:t xml:space="preserve">,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hint="eastAsia"/>
          <w:color w:val="000000"/>
          <w:szCs w:val="22"/>
          <w:lang w:val="es-CL"/>
        </w:rPr>
      </w:pPr>
    </w:p>
    <w:p w14:paraId="5B4F7EB7" w14:textId="77777777" w:rsidR="00A4507D" w:rsidRDefault="00A4507D" w:rsidP="00ED0883">
      <w:pPr>
        <w:ind w:left="644"/>
        <w:jc w:val="both"/>
        <w:rPr>
          <w:rFonts w:eastAsia="Arial Unicode MS" w:cs="Arial" w:hint="eastAsia"/>
          <w:color w:val="000000"/>
          <w:szCs w:val="22"/>
          <w:lang w:val="es-CL"/>
        </w:rPr>
      </w:pPr>
    </w:p>
    <w:p w14:paraId="3D4B0868" w14:textId="5B13CD65" w:rsidR="00A1549F" w:rsidRDefault="004D7B77" w:rsidP="00E81B1C">
      <w:pPr>
        <w:jc w:val="both"/>
        <w:rPr>
          <w:rFonts w:eastAsia="Arial Unicode MS" w:cs="Arial" w:hint="eastAsia"/>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hint="eastAsia"/>
          <w:color w:val="000000"/>
          <w:szCs w:val="22"/>
        </w:rPr>
      </w:pPr>
    </w:p>
    <w:p w14:paraId="186BE823" w14:textId="52AFCE94"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w:t>
      </w:r>
      <w:r w:rsidR="006F1C87">
        <w:rPr>
          <w:rFonts w:eastAsia="Arial Unicode MS" w:cs="Arial"/>
          <w:color w:val="000000"/>
          <w:szCs w:val="22"/>
        </w:rPr>
        <w:t xml:space="preserve"> anuales mayores o iguales a 1</w:t>
      </w:r>
      <w:r w:rsidRPr="00D42ADA">
        <w:rPr>
          <w:rFonts w:eastAsia="Arial Unicode MS" w:cs="Arial"/>
          <w:color w:val="000000"/>
          <w:szCs w:val="22"/>
        </w:rPr>
        <w:t xml:space="preserve"> UF</w:t>
      </w:r>
      <w:r w:rsidR="006F1C87">
        <w:rPr>
          <w:rFonts w:eastAsia="Arial Unicode MS" w:cs="Arial"/>
          <w:color w:val="000000"/>
          <w:szCs w:val="22"/>
        </w:rPr>
        <w:t xml:space="preserve"> e inferiores o iguales a las 10</w:t>
      </w:r>
      <w:r w:rsidRPr="00D42ADA">
        <w:rPr>
          <w:rFonts w:eastAsia="Arial Unicode MS" w:cs="Arial"/>
          <w:color w:val="000000"/>
          <w:szCs w:val="22"/>
        </w:rPr>
        <w:t>.000 UF</w:t>
      </w:r>
      <w:r w:rsidRPr="0065429C">
        <w:rPr>
          <w:szCs w:val="22"/>
        </w:rPr>
        <w:t xml:space="preserve">. </w:t>
      </w:r>
      <w:r w:rsidR="0094693C" w:rsidRPr="0094693C">
        <w:rPr>
          <w:szCs w:val="22"/>
          <w:lang w:val="es-ES_tradnl"/>
        </w:rPr>
        <w:t xml:space="preserve">Excepcionalmente, podrán postular personas naturales o jurídicas con menos de un año de inicio de actividades en primera categoría, que </w:t>
      </w:r>
      <w:r w:rsidR="006F1C87">
        <w:rPr>
          <w:szCs w:val="22"/>
          <w:lang w:val="es-ES_tradnl"/>
        </w:rPr>
        <w:t>demuestren ventas de al menos 1</w:t>
      </w:r>
      <w:r w:rsidR="0094693C" w:rsidRPr="0094693C">
        <w:rPr>
          <w:szCs w:val="22"/>
          <w:lang w:val="es-ES_tradnl"/>
        </w:rPr>
        <w:t xml:space="preserve">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hint="eastAsia"/>
          <w:color w:val="000000"/>
          <w:szCs w:val="22"/>
        </w:rPr>
      </w:pPr>
    </w:p>
    <w:p w14:paraId="7B4A17FE" w14:textId="06767D3B" w:rsidR="00475439" w:rsidRPr="00E81B1C" w:rsidRDefault="00782EE2" w:rsidP="00D42ADA">
      <w:pPr>
        <w:ind w:left="644"/>
        <w:jc w:val="both"/>
        <w:rPr>
          <w:rFonts w:eastAsia="Arial Unicode MS" w:cs="Arial" w:hint="eastAsia"/>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hint="eastAsia"/>
          <w:color w:val="000000"/>
          <w:szCs w:val="22"/>
        </w:rPr>
      </w:pPr>
    </w:p>
    <w:tbl>
      <w:tblPr>
        <w:tblStyle w:val="Tablaconcuadrcula"/>
        <w:tblW w:w="0" w:type="auto"/>
        <w:jc w:val="center"/>
        <w:tblLook w:val="04A0" w:firstRow="1" w:lastRow="0" w:firstColumn="1" w:lastColumn="0" w:noHBand="0" w:noVBand="1"/>
      </w:tblPr>
      <w:tblGrid>
        <w:gridCol w:w="3095"/>
        <w:gridCol w:w="2973"/>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hint="eastAsia"/>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hint="eastAsia"/>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0ADFCF94" w:rsidR="00475439" w:rsidRPr="009562EE" w:rsidRDefault="0046663E" w:rsidP="00034A3A">
            <w:pPr>
              <w:jc w:val="center"/>
              <w:rPr>
                <w:rFonts w:eastAsia="Arial Unicode MS" w:cs="Arial" w:hint="eastAsia"/>
                <w:color w:val="000000"/>
                <w:sz w:val="20"/>
                <w:szCs w:val="22"/>
              </w:rPr>
            </w:pPr>
            <w:r>
              <w:rPr>
                <w:rFonts w:eastAsia="Arial Unicode MS" w:cs="Arial"/>
                <w:color w:val="000000"/>
                <w:sz w:val="20"/>
                <w:szCs w:val="22"/>
              </w:rPr>
              <w:t xml:space="preserve"> Ju</w:t>
            </w:r>
            <w:r w:rsidR="005F4DDF">
              <w:rPr>
                <w:rFonts w:eastAsia="Arial Unicode MS" w:cs="Arial"/>
                <w:color w:val="000000"/>
                <w:sz w:val="20"/>
                <w:szCs w:val="22"/>
              </w:rPr>
              <w:t>ni</w:t>
            </w:r>
            <w:r w:rsidR="00CC7D9C">
              <w:rPr>
                <w:rFonts w:eastAsia="Arial Unicode MS" w:cs="Arial"/>
                <w:color w:val="000000"/>
                <w:sz w:val="20"/>
                <w:szCs w:val="22"/>
              </w:rPr>
              <w:t xml:space="preserve">o </w:t>
            </w:r>
            <w:r w:rsidR="00D866B3">
              <w:rPr>
                <w:rFonts w:eastAsia="Arial Unicode MS" w:cs="Arial"/>
                <w:color w:val="000000"/>
                <w:sz w:val="20"/>
                <w:szCs w:val="22"/>
              </w:rPr>
              <w:t>202</w:t>
            </w:r>
            <w:r w:rsidR="008E4EE6">
              <w:rPr>
                <w:rFonts w:eastAsia="Arial Unicode MS" w:cs="Arial"/>
                <w:color w:val="000000"/>
                <w:sz w:val="20"/>
                <w:szCs w:val="22"/>
              </w:rPr>
              <w:t>4</w:t>
            </w:r>
          </w:p>
        </w:tc>
        <w:tc>
          <w:tcPr>
            <w:tcW w:w="0" w:type="auto"/>
          </w:tcPr>
          <w:p w14:paraId="3DC2ACDD" w14:textId="322ABC70" w:rsidR="00475439" w:rsidRPr="009562EE" w:rsidRDefault="0046663E" w:rsidP="0046663E">
            <w:pPr>
              <w:jc w:val="center"/>
              <w:rPr>
                <w:rFonts w:eastAsia="Arial Unicode MS" w:cs="Arial" w:hint="eastAsia"/>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w:t>
            </w:r>
            <w:r w:rsidR="008E4EE6">
              <w:rPr>
                <w:rFonts w:eastAsia="Arial Unicode MS" w:cs="Arial"/>
                <w:color w:val="000000"/>
                <w:sz w:val="20"/>
                <w:szCs w:val="22"/>
              </w:rPr>
              <w:t>3</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proofErr w:type="gramStart"/>
            <w:r>
              <w:rPr>
                <w:rFonts w:eastAsia="Arial Unicode MS" w:cs="Arial"/>
                <w:color w:val="000000"/>
                <w:sz w:val="20"/>
                <w:szCs w:val="22"/>
              </w:rPr>
              <w:t>Abril</w:t>
            </w:r>
            <w:proofErr w:type="gramEnd"/>
            <w:r w:rsidR="00D866B3">
              <w:rPr>
                <w:rFonts w:eastAsia="Arial Unicode MS" w:cs="Arial"/>
                <w:color w:val="000000"/>
                <w:sz w:val="20"/>
                <w:szCs w:val="22"/>
              </w:rPr>
              <w:t xml:space="preserve"> </w:t>
            </w:r>
            <w:r w:rsidR="00A9159D" w:rsidRPr="009562EE">
              <w:rPr>
                <w:rFonts w:eastAsia="Arial Unicode MS" w:cs="Arial"/>
                <w:color w:val="000000"/>
                <w:sz w:val="20"/>
                <w:szCs w:val="22"/>
              </w:rPr>
              <w:t>202</w:t>
            </w:r>
            <w:r w:rsidR="008E4EE6">
              <w:rPr>
                <w:rFonts w:eastAsia="Arial Unicode MS" w:cs="Arial"/>
                <w:color w:val="000000"/>
                <w:sz w:val="20"/>
                <w:szCs w:val="22"/>
              </w:rPr>
              <w:t>4</w:t>
            </w:r>
          </w:p>
        </w:tc>
      </w:tr>
    </w:tbl>
    <w:p w14:paraId="573BEEE0" w14:textId="77777777" w:rsidR="00475439" w:rsidRPr="00E81B1C" w:rsidRDefault="00475439" w:rsidP="00475439">
      <w:pPr>
        <w:jc w:val="both"/>
        <w:rPr>
          <w:rFonts w:eastAsia="Arial Unicode MS" w:cs="Arial" w:hint="eastAsia"/>
          <w:color w:val="000000"/>
          <w:szCs w:val="22"/>
        </w:rPr>
      </w:pPr>
      <w:r w:rsidRPr="00E81B1C">
        <w:rPr>
          <w:rFonts w:eastAsia="Arial Unicode MS" w:cs="Arial"/>
          <w:color w:val="000000"/>
          <w:szCs w:val="22"/>
        </w:rPr>
        <w:t xml:space="preserve"> </w:t>
      </w:r>
    </w:p>
    <w:p w14:paraId="6D4D8175" w14:textId="48CA33E7" w:rsidR="00AD417C" w:rsidRDefault="00475439" w:rsidP="00AD417C">
      <w:pPr>
        <w:ind w:left="644"/>
        <w:jc w:val="both"/>
        <w:rPr>
          <w:rFonts w:eastAsia="Arial Unicode MS" w:cs="Arial" w:hint="eastAsia"/>
          <w:color w:val="000000"/>
          <w:szCs w:val="22"/>
        </w:rPr>
      </w:pPr>
      <w:r w:rsidRPr="00E81B1C">
        <w:rPr>
          <w:rFonts w:eastAsia="Arial Unicode MS" w:cs="Arial"/>
          <w:color w:val="000000"/>
          <w:szCs w:val="22"/>
        </w:rPr>
        <w:t>En el caso de ser Cooperativas, se les solicitará que las ventas netas promedio p</w:t>
      </w:r>
      <w:r w:rsidR="00ED5E54">
        <w:rPr>
          <w:rFonts w:eastAsia="Arial Unicode MS" w:cs="Arial"/>
          <w:color w:val="000000"/>
          <w:szCs w:val="22"/>
        </w:rPr>
        <w:t>or asociado sean inferiores a 10</w:t>
      </w:r>
      <w:r w:rsidRPr="00E81B1C">
        <w:rPr>
          <w:rFonts w:eastAsia="Arial Unicode MS" w:cs="Arial"/>
          <w:color w:val="000000"/>
          <w:szCs w:val="22"/>
        </w:rPr>
        <w:t>.000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hint="eastAsia"/>
          <w:color w:val="000000"/>
          <w:szCs w:val="22"/>
        </w:rPr>
      </w:pPr>
    </w:p>
    <w:p w14:paraId="5BFE8F07" w14:textId="1B0B6922" w:rsidR="00AD417C" w:rsidRPr="00AD417C" w:rsidRDefault="00AD417C" w:rsidP="00AD417C">
      <w:pPr>
        <w:ind w:left="644"/>
        <w:jc w:val="both"/>
        <w:rPr>
          <w:rFonts w:eastAsia="Arial Unicode MS" w:cs="Arial" w:hint="eastAsia"/>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hint="eastAsia"/>
          <w:color w:val="000000"/>
          <w:szCs w:val="22"/>
        </w:rPr>
      </w:pPr>
    </w:p>
    <w:p w14:paraId="77195676" w14:textId="70242992" w:rsidR="009F1A1B" w:rsidRPr="00A5514F" w:rsidRDefault="00A5514F" w:rsidP="00A5514F">
      <w:pPr>
        <w:numPr>
          <w:ilvl w:val="0"/>
          <w:numId w:val="2"/>
        </w:numPr>
        <w:jc w:val="both"/>
        <w:rPr>
          <w:rFonts w:eastAsia="Arial Unicode MS" w:cs="Arial" w:hint="eastAsia"/>
          <w:color w:val="000000"/>
          <w:szCs w:val="22"/>
        </w:rPr>
      </w:pPr>
      <w:r w:rsidRPr="00C36F35">
        <w:rPr>
          <w:rFonts w:eastAsia="Arial Unicode MS" w:cs="Arial"/>
          <w:color w:val="000000"/>
          <w:szCs w:val="22"/>
        </w:rPr>
        <w:t>Tener inicio de actividades en un giro coherente a la convocatoria a la cual postula.</w:t>
      </w:r>
    </w:p>
    <w:p w14:paraId="67EE6A87" w14:textId="16ECE447" w:rsidR="00834B75" w:rsidRPr="007D71D1" w:rsidRDefault="00C36F35" w:rsidP="007D71D1">
      <w:pPr>
        <w:pStyle w:val="Prrafodelista"/>
        <w:numPr>
          <w:ilvl w:val="0"/>
          <w:numId w:val="2"/>
        </w:numPr>
        <w:rPr>
          <w:rFonts w:eastAsia="Arial Unicode MS" w:cs="Arial" w:hint="eastAsia"/>
          <w:color w:val="000000"/>
          <w:szCs w:val="22"/>
        </w:rPr>
      </w:pPr>
      <w:r w:rsidRPr="00ED5E54">
        <w:rPr>
          <w:rFonts w:eastAsia="Arial Unicode MS" w:cs="Arial"/>
          <w:color w:val="000000"/>
          <w:szCs w:val="22"/>
        </w:rPr>
        <w:t>Tener domicil</w:t>
      </w:r>
      <w:r w:rsidR="004E6C2A" w:rsidRPr="00ED5E54">
        <w:rPr>
          <w:rFonts w:eastAsia="Arial Unicode MS" w:cs="Arial"/>
          <w:color w:val="000000"/>
          <w:szCs w:val="22"/>
        </w:rPr>
        <w:t>io comercial en</w:t>
      </w:r>
      <w:r w:rsidR="00ED5E54">
        <w:t xml:space="preserve"> </w:t>
      </w:r>
      <w:r w:rsidR="00ED5E54" w:rsidRPr="00ED5E54">
        <w:rPr>
          <w:rFonts w:eastAsia="Arial Unicode MS" w:cs="Arial"/>
          <w:color w:val="000000"/>
          <w:szCs w:val="22"/>
        </w:rPr>
        <w:t>el territorio focalizado de la convocatoria a la cual postula y en donde implementará su proyecto. No se evaluarán proyectos a ser implementados en un territorio distinto al focalizado, ni en una región diferente a la cual postula.</w:t>
      </w:r>
    </w:p>
    <w:p w14:paraId="53A5A3B8" w14:textId="2CE8EA0C" w:rsidR="00834B75" w:rsidRPr="00ED5E54" w:rsidRDefault="00834B75" w:rsidP="00834B75">
      <w:pPr>
        <w:pStyle w:val="Prrafodelista"/>
        <w:numPr>
          <w:ilvl w:val="0"/>
          <w:numId w:val="2"/>
        </w:numPr>
        <w:rPr>
          <w:rFonts w:eastAsia="Arial Unicode MS" w:cs="Arial" w:hint="eastAsia"/>
          <w:color w:val="000000"/>
          <w:szCs w:val="22"/>
        </w:rPr>
      </w:pPr>
      <w:r w:rsidRPr="00834B75">
        <w:rPr>
          <w:rFonts w:eastAsia="Arial Unicode MS" w:cs="Arial"/>
          <w:color w:val="000000"/>
          <w:szCs w:val="22"/>
        </w:rPr>
        <w:t>No haber sido beneficiario/a del pr</w:t>
      </w:r>
      <w:r>
        <w:rPr>
          <w:rFonts w:eastAsia="Arial Unicode MS" w:cs="Arial"/>
          <w:color w:val="000000"/>
          <w:szCs w:val="22"/>
        </w:rPr>
        <w:t>ograma CRECE durante el año 2022 y 2023 y Digitaliza tú almacén 2023</w:t>
      </w:r>
      <w:r w:rsidRPr="00834B75">
        <w:rPr>
          <w:rFonts w:eastAsia="Arial Unicode MS" w:cs="Arial"/>
          <w:color w:val="000000"/>
          <w:szCs w:val="22"/>
        </w:rPr>
        <w:t xml:space="preserve"> en la Región de la Araucanía, cualquier fuente de financiamiento. Este requisito volverá a ser validado al momento de la formalización</w:t>
      </w:r>
      <w:r w:rsidR="007E644B">
        <w:rPr>
          <w:rFonts w:eastAsia="Arial Unicode MS" w:cs="Arial"/>
          <w:color w:val="000000"/>
          <w:szCs w:val="22"/>
        </w:rPr>
        <w:t>.</w:t>
      </w:r>
    </w:p>
    <w:p w14:paraId="1713A9C1" w14:textId="1C0818B1" w:rsidR="00C36F35" w:rsidRPr="00C03CAB" w:rsidRDefault="008F095A" w:rsidP="00C36F35">
      <w:pPr>
        <w:numPr>
          <w:ilvl w:val="0"/>
          <w:numId w:val="2"/>
        </w:numPr>
        <w:jc w:val="both"/>
        <w:rPr>
          <w:rFonts w:eastAsia="Arial Unicode MS" w:cs="Arial" w:hint="eastAsia"/>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 xml:space="preserve">o tener inscripción vigente en el Registro Nacional de Deudores de Pensiones de Alimentos en calidad de deudor de alimentos, según lo dispuesto en la Ley </w:t>
      </w:r>
      <w:proofErr w:type="spellStart"/>
      <w:r w:rsidR="00C36F35" w:rsidRPr="00C36F35">
        <w:rPr>
          <w:rFonts w:eastAsia="Arial Unicode MS" w:cs="Arial"/>
          <w:color w:val="000000"/>
          <w:szCs w:val="22"/>
          <w:lang w:val="es-ES_tradnl"/>
        </w:rPr>
        <w:t>N°</w:t>
      </w:r>
      <w:proofErr w:type="spellEnd"/>
      <w:r w:rsidR="00C36F35" w:rsidRPr="00C36F35">
        <w:rPr>
          <w:rFonts w:eastAsia="Arial Unicode MS" w:cs="Arial"/>
          <w:color w:val="000000"/>
          <w:szCs w:val="22"/>
          <w:lang w:val="es-ES_tradnl"/>
        </w:rPr>
        <w:t xml:space="preserve"> 21.389.</w:t>
      </w:r>
      <w:r w:rsidR="00C36F35" w:rsidRPr="00C36F35">
        <w:rPr>
          <w:rFonts w:eastAsia="Arial Unicode MS" w:cs="Arial"/>
          <w:color w:val="000000"/>
          <w:szCs w:val="22"/>
          <w:lang w:val="es-CL"/>
        </w:rPr>
        <w:t xml:space="preserve"> Sercotec validará nuevamente esta condición al momento de formalizar.</w:t>
      </w:r>
    </w:p>
    <w:p w14:paraId="7DA803C2" w14:textId="77777777" w:rsidR="00C03CAB" w:rsidRPr="009F1A1B" w:rsidRDefault="00C03CAB" w:rsidP="00C03CAB">
      <w:pPr>
        <w:ind w:left="644"/>
        <w:jc w:val="both"/>
        <w:rPr>
          <w:rFonts w:eastAsia="Arial Unicode MS" w:cs="Arial" w:hint="eastAsia"/>
          <w:color w:val="000000"/>
          <w:szCs w:val="22"/>
        </w:rPr>
      </w:pPr>
    </w:p>
    <w:p w14:paraId="6D5763F5" w14:textId="562C0B4E" w:rsidR="00A1549F" w:rsidRPr="00786D3F" w:rsidRDefault="00EB4C95" w:rsidP="00A1549F">
      <w:pPr>
        <w:jc w:val="both"/>
        <w:rPr>
          <w:rFonts w:eastAsia="Arial Unicode MS" w:cs="Arial" w:hint="eastAsia"/>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hint="eastAsia"/>
          <w:color w:val="000000"/>
          <w:szCs w:val="22"/>
        </w:rPr>
      </w:pPr>
    </w:p>
    <w:p w14:paraId="1CA5F35E" w14:textId="77777777" w:rsidR="00A5514F" w:rsidRPr="00A5514F" w:rsidRDefault="00A5514F" w:rsidP="00A5514F">
      <w:pPr>
        <w:pStyle w:val="Prrafodelista"/>
        <w:numPr>
          <w:ilvl w:val="0"/>
          <w:numId w:val="2"/>
        </w:numPr>
        <w:rPr>
          <w:rFonts w:eastAsia="Arial Unicode MS" w:cs="Arial" w:hint="eastAsia"/>
          <w:color w:val="000000"/>
          <w:szCs w:val="22"/>
          <w:lang w:val="es-ES_tradnl"/>
        </w:rPr>
      </w:pPr>
      <w:r w:rsidRPr="00A5514F">
        <w:rPr>
          <w:rFonts w:eastAsia="Arial Unicode MS" w:cs="Arial"/>
          <w:color w:val="000000"/>
          <w:szCs w:val="22"/>
          <w:lang w:val="es-ES_tradnl"/>
        </w:rPr>
        <w:t>Tener inicio de actividades en un giro coherente a la convocatoria a la cual postula.</w:t>
      </w:r>
    </w:p>
    <w:p w14:paraId="677705AE" w14:textId="63BE39DB" w:rsidR="00B57772" w:rsidRPr="00B57772" w:rsidRDefault="00B57772" w:rsidP="00C7415F">
      <w:pPr>
        <w:numPr>
          <w:ilvl w:val="0"/>
          <w:numId w:val="2"/>
        </w:numPr>
        <w:jc w:val="both"/>
        <w:rPr>
          <w:rFonts w:eastAsia="Arial Unicode MS" w:cs="Arial" w:hint="eastAsia"/>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 xml:space="preserve">donde implementará su proyecto. No se evaluarán proyectos a ser implementados </w:t>
      </w:r>
      <w:r w:rsidR="007D71D1">
        <w:rPr>
          <w:rFonts w:eastAsia="Arial Unicode MS" w:cs="Arial"/>
          <w:color w:val="000000"/>
          <w:szCs w:val="22"/>
        </w:rPr>
        <w:t xml:space="preserve">en un territorio distinto al focalizado, ni </w:t>
      </w:r>
      <w:r w:rsidRPr="00B57772">
        <w:rPr>
          <w:rFonts w:eastAsia="Arial Unicode MS" w:cs="Arial"/>
          <w:color w:val="000000"/>
          <w:szCs w:val="22"/>
        </w:rPr>
        <w:t>en una región diferente a la cual postula.</w:t>
      </w:r>
    </w:p>
    <w:p w14:paraId="3C0081D9" w14:textId="239F508E" w:rsidR="00592ED2" w:rsidRPr="00AD417C" w:rsidRDefault="00E81B1C" w:rsidP="00C7415F">
      <w:pPr>
        <w:numPr>
          <w:ilvl w:val="0"/>
          <w:numId w:val="2"/>
        </w:numPr>
        <w:jc w:val="both"/>
        <w:rPr>
          <w:rFonts w:eastAsia="Arial Unicode MS" w:cs="Arial" w:hint="eastAsia"/>
          <w:color w:val="000000"/>
          <w:szCs w:val="22"/>
        </w:rPr>
      </w:pPr>
      <w:proofErr w:type="gramStart"/>
      <w:r w:rsidRPr="00E81B1C">
        <w:rPr>
          <w:rFonts w:eastAsia="Arial Unicode MS" w:cs="Arial"/>
          <w:color w:val="000000"/>
          <w:szCs w:val="22"/>
          <w:lang w:val="es-CL"/>
        </w:rPr>
        <w:lastRenderedPageBreak/>
        <w:t xml:space="preserve">En caso </w:t>
      </w:r>
      <w:r w:rsidR="000F05CA">
        <w:rPr>
          <w:rFonts w:eastAsia="Arial Unicode MS" w:cs="Arial"/>
          <w:color w:val="000000"/>
          <w:szCs w:val="22"/>
          <w:lang w:val="es-CL"/>
        </w:rPr>
        <w:t>que</w:t>
      </w:r>
      <w:proofErr w:type="gramEnd"/>
      <w:r w:rsidR="000F05CA">
        <w:rPr>
          <w:rFonts w:eastAsia="Arial Unicode MS" w:cs="Arial"/>
          <w:color w:val="000000"/>
          <w:szCs w:val="22"/>
          <w:lang w:val="es-CL"/>
        </w:rPr>
        <w:t xml:space="preserv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hint="eastAsia"/>
          <w:b/>
          <w:color w:val="000000"/>
          <w:szCs w:val="22"/>
          <w:lang w:val="es-CL"/>
        </w:rPr>
      </w:pPr>
    </w:p>
    <w:p w14:paraId="7088AF0B" w14:textId="274149A8" w:rsidR="00E81B1C" w:rsidRPr="00AD417C" w:rsidRDefault="00E81B1C" w:rsidP="00E81B1C">
      <w:pPr>
        <w:jc w:val="both"/>
        <w:rPr>
          <w:rFonts w:eastAsia="Arial Unicode MS" w:cs="Arial" w:hint="eastAsia"/>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hint="eastAsia"/>
          <w:color w:val="000000"/>
          <w:szCs w:val="22"/>
          <w:lang w:val="es-CL"/>
        </w:rPr>
      </w:pPr>
    </w:p>
    <w:p w14:paraId="65A860E2" w14:textId="313B69DB" w:rsidR="00F010AA" w:rsidRPr="007D71D1" w:rsidRDefault="00F010AA" w:rsidP="007D71D1">
      <w:pPr>
        <w:numPr>
          <w:ilvl w:val="0"/>
          <w:numId w:val="2"/>
        </w:numPr>
        <w:jc w:val="both"/>
        <w:rPr>
          <w:rFonts w:eastAsia="Arial Unicode MS" w:cs="Arial" w:hint="eastAsia"/>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hint="eastAsia"/>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hint="eastAsia"/>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2E7105B6" w14:textId="7506D5AA" w:rsidR="00C03CAB" w:rsidRPr="00C03CAB" w:rsidRDefault="00C03CAB" w:rsidP="00A5430C">
      <w:pPr>
        <w:numPr>
          <w:ilvl w:val="0"/>
          <w:numId w:val="2"/>
        </w:numPr>
        <w:jc w:val="both"/>
        <w:rPr>
          <w:rFonts w:eastAsia="Arial Unicode MS" w:cs="Arial" w:hint="eastAsia"/>
          <w:color w:val="000000"/>
          <w:szCs w:val="22"/>
        </w:rPr>
      </w:pPr>
      <w:r w:rsidRPr="00C03CAB">
        <w:rPr>
          <w:rFonts w:eastAsia="Arial Unicode MS" w:cs="Arial"/>
          <w:color w:val="000000"/>
          <w:szCs w:val="22"/>
          <w:lang w:val="es-CL"/>
        </w:rPr>
        <w:t>No haber sido beneficiado d</w:t>
      </w:r>
      <w:r w:rsidR="00597493">
        <w:rPr>
          <w:rFonts w:eastAsia="Arial Unicode MS" w:cs="Arial"/>
          <w:color w:val="000000"/>
          <w:szCs w:val="22"/>
          <w:lang w:val="es-CL"/>
        </w:rPr>
        <w:t xml:space="preserve">el instrumento Crece años </w:t>
      </w:r>
      <w:r w:rsidRPr="00C03CAB">
        <w:rPr>
          <w:rFonts w:eastAsia="Arial Unicode MS" w:cs="Arial"/>
          <w:color w:val="000000"/>
          <w:szCs w:val="22"/>
          <w:lang w:val="es-CL"/>
        </w:rPr>
        <w:t>202</w:t>
      </w:r>
      <w:r w:rsidR="008E4EE6">
        <w:rPr>
          <w:rFonts w:eastAsia="Arial Unicode MS" w:cs="Arial"/>
          <w:color w:val="000000"/>
          <w:szCs w:val="22"/>
          <w:lang w:val="es-CL"/>
        </w:rPr>
        <w:t>3</w:t>
      </w:r>
      <w:r w:rsidRPr="00C03CAB">
        <w:rPr>
          <w:rFonts w:eastAsia="Arial Unicode MS" w:cs="Arial"/>
          <w:color w:val="000000"/>
          <w:szCs w:val="22"/>
          <w:lang w:val="es-CL"/>
        </w:rPr>
        <w:t xml:space="preserve"> y 202</w:t>
      </w:r>
      <w:r w:rsidR="008E4EE6">
        <w:rPr>
          <w:rFonts w:eastAsia="Arial Unicode MS" w:cs="Arial"/>
          <w:color w:val="000000"/>
          <w:szCs w:val="22"/>
          <w:lang w:val="es-CL"/>
        </w:rPr>
        <w:t>4</w:t>
      </w:r>
      <w:r w:rsidRPr="00C03CAB">
        <w:rPr>
          <w:rFonts w:eastAsia="Arial Unicode MS" w:cs="Arial"/>
          <w:color w:val="000000"/>
          <w:szCs w:val="22"/>
          <w:lang w:val="es-CL"/>
        </w:rPr>
        <w:t>, y Dig</w:t>
      </w:r>
      <w:r w:rsidR="00597493">
        <w:rPr>
          <w:rFonts w:eastAsia="Arial Unicode MS" w:cs="Arial"/>
          <w:color w:val="000000"/>
          <w:szCs w:val="22"/>
          <w:lang w:val="es-CL"/>
        </w:rPr>
        <w:t xml:space="preserve">italiza tu Almacén </w:t>
      </w:r>
      <w:r w:rsidRPr="00C03CAB">
        <w:rPr>
          <w:rFonts w:eastAsia="Arial Unicode MS" w:cs="Arial"/>
          <w:color w:val="000000"/>
          <w:szCs w:val="22"/>
          <w:lang w:val="es-CL"/>
        </w:rPr>
        <w:t>202</w:t>
      </w:r>
      <w:r w:rsidR="008E4EE6">
        <w:rPr>
          <w:rFonts w:eastAsia="Arial Unicode MS" w:cs="Arial"/>
          <w:color w:val="000000"/>
          <w:szCs w:val="22"/>
          <w:lang w:val="es-CL"/>
        </w:rPr>
        <w:t>4</w:t>
      </w:r>
      <w:r w:rsidRPr="00C03CAB">
        <w:rPr>
          <w:rFonts w:eastAsia="Arial Unicode MS" w:cs="Arial"/>
          <w:color w:val="000000"/>
          <w:szCs w:val="22"/>
          <w:lang w:val="es-CL"/>
        </w:rPr>
        <w:t xml:space="preserve">, cualquier fuente de financiamiento. </w:t>
      </w:r>
    </w:p>
    <w:p w14:paraId="21FBD0A5" w14:textId="2290F76E" w:rsidR="00A5430C" w:rsidRPr="007D11B6" w:rsidRDefault="00A5430C" w:rsidP="00A5430C">
      <w:pPr>
        <w:numPr>
          <w:ilvl w:val="0"/>
          <w:numId w:val="2"/>
        </w:numPr>
        <w:jc w:val="both"/>
        <w:rPr>
          <w:rFonts w:eastAsia="Arial Unicode MS" w:cs="Arial" w:hint="eastAsia"/>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 xml:space="preserve">o tener inscripción vigente en el Registro Nacional de Deudores de Pensiones de Alimentos en calidad de deudor de alimentos, según lo dispuesto en la Ley </w:t>
      </w:r>
      <w:proofErr w:type="spellStart"/>
      <w:r w:rsidRPr="00C36F35">
        <w:rPr>
          <w:rFonts w:eastAsia="Arial Unicode MS" w:cs="Arial"/>
          <w:color w:val="000000"/>
          <w:szCs w:val="22"/>
          <w:lang w:val="es-ES_tradnl"/>
        </w:rPr>
        <w:t>N°</w:t>
      </w:r>
      <w:proofErr w:type="spellEnd"/>
      <w:r w:rsidRPr="00C36F35">
        <w:rPr>
          <w:rFonts w:eastAsia="Arial Unicode MS" w:cs="Arial"/>
          <w:color w:val="000000"/>
          <w:szCs w:val="22"/>
          <w:lang w:val="es-ES_tradnl"/>
        </w:rPr>
        <w:t xml:space="preserve">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0E34D1">
      <w:pPr>
        <w:numPr>
          <w:ilvl w:val="0"/>
          <w:numId w:val="2"/>
        </w:numPr>
        <w:jc w:val="both"/>
        <w:rPr>
          <w:rFonts w:eastAsia="Arial Unicode MS" w:cs="Arial" w:hint="eastAsia"/>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058FCE39" w:rsidR="000F4569" w:rsidRDefault="000F4569" w:rsidP="001C7712">
      <w:pPr>
        <w:pStyle w:val="Prrafodelista"/>
        <w:numPr>
          <w:ilvl w:val="0"/>
          <w:numId w:val="2"/>
        </w:numPr>
        <w:jc w:val="both"/>
        <w:rPr>
          <w:rFonts w:eastAsia="Arial Unicode MS" w:cs="Arial" w:hint="eastAsia"/>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w:t>
      </w:r>
      <w:r w:rsidR="001C7712">
        <w:rPr>
          <w:rFonts w:eastAsia="Arial Unicode MS" w:cs="Arial"/>
          <w:color w:val="000000"/>
          <w:szCs w:val="22"/>
          <w:lang w:val="es-CL"/>
        </w:rPr>
        <w:t xml:space="preserve">ios/as del presente instrumento. </w:t>
      </w:r>
      <w:r w:rsidR="007E598B" w:rsidRPr="001C7712">
        <w:rPr>
          <w:rFonts w:eastAsia="Arial Unicode MS" w:cs="Arial"/>
          <w:color w:val="000000"/>
          <w:szCs w:val="22"/>
          <w:lang w:val="es-CL"/>
        </w:rPr>
        <w:t>Ni ejercer un cargo público,</w:t>
      </w:r>
      <w:r w:rsidR="007E598B">
        <w:rPr>
          <w:rFonts w:eastAsia="Arial Unicode MS" w:cs="Arial"/>
          <w:color w:val="000000"/>
          <w:szCs w:val="22"/>
          <w:lang w:val="es-CL"/>
        </w:rPr>
        <w:t xml:space="preserve"> o municipal, </w:t>
      </w:r>
      <w:r w:rsidR="007E598B" w:rsidRPr="001C7712">
        <w:rPr>
          <w:rFonts w:eastAsia="Arial Unicode MS" w:cs="Arial"/>
          <w:color w:val="000000"/>
          <w:szCs w:val="22"/>
          <w:lang w:val="es-CL"/>
        </w:rPr>
        <w:t>independiente de la institución en la que presten servicios y de la calidad de contrato que los vincule, a la fecha de firma del contrato</w:t>
      </w:r>
      <w:r w:rsidRPr="000F4569">
        <w:rPr>
          <w:rFonts w:eastAsia="Arial Unicode MS" w:cs="Arial"/>
          <w:color w:val="000000"/>
          <w:szCs w:val="22"/>
          <w:lang w:val="es-CL"/>
        </w:rPr>
        <w:t>. Igual restricción se aplicará a las empresas que estén constituidas como personas naturales por las referidas autoridades o funcionarios.</w:t>
      </w:r>
    </w:p>
    <w:p w14:paraId="1C073B08" w14:textId="77777777" w:rsidR="0046663E" w:rsidRPr="000F4569" w:rsidRDefault="0046663E" w:rsidP="0046663E">
      <w:pPr>
        <w:pStyle w:val="Prrafodelista"/>
        <w:ind w:left="644"/>
        <w:jc w:val="both"/>
        <w:rPr>
          <w:rFonts w:eastAsia="Arial Unicode MS" w:cs="Arial" w:hint="eastAsia"/>
          <w:color w:val="000000"/>
          <w:szCs w:val="22"/>
          <w:lang w:val="es-CL"/>
        </w:rPr>
      </w:pPr>
    </w:p>
    <w:p w14:paraId="395DFA31" w14:textId="0F8630F0" w:rsidR="00E81B1C" w:rsidRPr="008B6822" w:rsidRDefault="008B6822" w:rsidP="007D11B6">
      <w:pPr>
        <w:numPr>
          <w:ilvl w:val="0"/>
          <w:numId w:val="2"/>
        </w:numPr>
        <w:jc w:val="both"/>
        <w:rPr>
          <w:rFonts w:eastAsia="Arial Unicode MS" w:cs="Arial" w:hint="eastAsia"/>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hint="eastAsia"/>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hint="eastAsia"/>
          <w:color w:val="000000"/>
          <w:szCs w:val="22"/>
          <w:lang w:val="es-CL"/>
        </w:rPr>
      </w:pPr>
    </w:p>
    <w:p w14:paraId="138A4CCA" w14:textId="5348E163" w:rsidR="00E20624" w:rsidRPr="00AD417C" w:rsidRDefault="00E20624" w:rsidP="00E20624">
      <w:pPr>
        <w:jc w:val="both"/>
        <w:rPr>
          <w:rFonts w:eastAsia="Arial Unicode MS" w:cs="Arial" w:hint="eastAsia"/>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hint="eastAsia"/>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hint="eastAsia"/>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hint="eastAsia"/>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hint="eastAsia"/>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hint="eastAsia"/>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hint="eastAsia"/>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hint="eastAsia"/>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proofErr w:type="gramStart"/>
            <w:r w:rsidRPr="00B93A85">
              <w:rPr>
                <w:rFonts w:cs="Arial"/>
                <w:bCs/>
                <w:snapToGrid w:val="0"/>
                <w:sz w:val="20"/>
                <w:szCs w:val="20"/>
                <w:lang w:val="es-CL"/>
              </w:rPr>
              <w:t>directamente o indirectamente</w:t>
            </w:r>
            <w:proofErr w:type="gramEnd"/>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lastRenderedPageBreak/>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w:t>
            </w:r>
            <w:proofErr w:type="gramStart"/>
            <w:r w:rsidRPr="00B93A85">
              <w:rPr>
                <w:rFonts w:cs="Arial"/>
                <w:bCs/>
                <w:snapToGrid w:val="0"/>
                <w:sz w:val="20"/>
                <w:szCs w:val="20"/>
                <w:lang w:val="es-CL"/>
              </w:rPr>
              <w:t>del mismo</w:t>
            </w:r>
            <w:proofErr w:type="gramEnd"/>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31EDF8D6" w:rsidR="003B4F0D" w:rsidRPr="00B93A85" w:rsidRDefault="003B4F0D" w:rsidP="009A4A2D">
            <w:pPr>
              <w:widowControl w:val="0"/>
              <w:jc w:val="both"/>
              <w:rPr>
                <w:rFonts w:eastAsia="Arial Unicode MS" w:cs="Arial" w:hint="eastAsia"/>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r w:rsidR="00311DB9">
              <w:rPr>
                <w:rFonts w:eastAsia="Arial Unicode MS" w:cs="Arial"/>
                <w:bCs/>
                <w:snapToGrid w:val="0"/>
                <w:sz w:val="20"/>
                <w:szCs w:val="20"/>
              </w:rPr>
              <w:t>.</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hint="eastAsia"/>
          <w:lang w:val="es-CL"/>
        </w:rPr>
      </w:pPr>
      <w:bookmarkStart w:id="30" w:name="_Toc508041302"/>
    </w:p>
    <w:p w14:paraId="2DE4D0A8" w14:textId="75E7B297"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w:t>
      </w:r>
      <w:proofErr w:type="spellStart"/>
      <w:r w:rsidR="00D82F22" w:rsidRPr="00875C03">
        <w:rPr>
          <w:rFonts w:eastAsia="Arial Unicode MS"/>
          <w:b/>
          <w:lang w:val="es-CL"/>
        </w:rPr>
        <w:t>N°</w:t>
      </w:r>
      <w:proofErr w:type="spellEnd"/>
      <w:r w:rsidR="00D82F22" w:rsidRPr="00875C03">
        <w:rPr>
          <w:rFonts w:eastAsia="Arial Unicode MS"/>
          <w:b/>
          <w:lang w:val="es-CL"/>
        </w:rPr>
        <w:t xml:space="preserve"> </w:t>
      </w:r>
      <w:r w:rsidR="006372D1">
        <w:rPr>
          <w:rFonts w:eastAsia="Arial Unicode MS"/>
          <w:b/>
          <w:lang w:val="es-CL"/>
        </w:rPr>
        <w:t>8</w:t>
      </w:r>
      <w:r w:rsidR="00D82F22">
        <w:rPr>
          <w:rFonts w:eastAsia="Arial Unicode MS"/>
          <w:lang w:val="es-CL"/>
        </w:rPr>
        <w:t xml:space="preserve"> </w:t>
      </w:r>
      <w:r w:rsidR="00875C03">
        <w:rPr>
          <w:rFonts w:eastAsia="Arial Unicode MS"/>
          <w:lang w:val="es-CL"/>
        </w:rPr>
        <w:t>“</w:t>
      </w:r>
      <w:r w:rsidR="006372D1">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hint="eastAsia"/>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hint="eastAsia"/>
          <w:szCs w:val="22"/>
          <w:lang w:val="es-CL"/>
        </w:rPr>
      </w:pPr>
    </w:p>
    <w:p w14:paraId="73EC8297" w14:textId="71A7126A" w:rsidR="009D6DD3" w:rsidRPr="00B93A85" w:rsidRDefault="009D6DD3" w:rsidP="009D6DD3">
      <w:pPr>
        <w:jc w:val="both"/>
        <w:rPr>
          <w:rFonts w:eastAsia="Arial Unicode MS" w:cs="Arial" w:hint="eastAsia"/>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8D28B0">
      <w:pPr>
        <w:pStyle w:val="Prrafodelista"/>
        <w:numPr>
          <w:ilvl w:val="0"/>
          <w:numId w:val="11"/>
        </w:numPr>
        <w:ind w:left="426" w:hanging="426"/>
        <w:jc w:val="both"/>
        <w:rPr>
          <w:rFonts w:eastAsia="Arial Unicode MS" w:hint="eastAsia"/>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hint="eastAsia"/>
          <w:szCs w:val="22"/>
          <w:lang w:val="es-CL"/>
        </w:rPr>
      </w:pPr>
    </w:p>
    <w:p w14:paraId="5A6C3023" w14:textId="77777777" w:rsidR="009D6DD3" w:rsidRPr="00B93A85" w:rsidRDefault="009D6DD3" w:rsidP="008D28B0">
      <w:pPr>
        <w:pStyle w:val="Prrafodelista"/>
        <w:numPr>
          <w:ilvl w:val="0"/>
          <w:numId w:val="11"/>
        </w:numPr>
        <w:ind w:left="426" w:hanging="426"/>
        <w:jc w:val="both"/>
        <w:rPr>
          <w:rFonts w:eastAsia="Arial Unicode MS" w:cs="Arial" w:hint="eastAsia"/>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hint="eastAsia"/>
          <w:szCs w:val="22"/>
          <w:lang w:val="es-CL"/>
        </w:rPr>
      </w:pPr>
    </w:p>
    <w:p w14:paraId="51894005" w14:textId="03E3DA8F" w:rsidR="009D6DD3" w:rsidRDefault="002F48C0" w:rsidP="008D28B0">
      <w:pPr>
        <w:pStyle w:val="Prrafodelista"/>
        <w:numPr>
          <w:ilvl w:val="0"/>
          <w:numId w:val="11"/>
        </w:numPr>
        <w:ind w:left="426" w:hanging="426"/>
        <w:jc w:val="both"/>
        <w:rPr>
          <w:rFonts w:eastAsia="Arial Unicode MS" w:cs="Arial" w:hint="eastAsia"/>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hint="eastAsia"/>
          <w:szCs w:val="22"/>
          <w:lang w:val="es-CL"/>
        </w:rPr>
      </w:pPr>
    </w:p>
    <w:p w14:paraId="0F005A7D" w14:textId="1911FE89" w:rsidR="009D6DD3" w:rsidRPr="00B93A85" w:rsidRDefault="009D6DD3" w:rsidP="008D28B0">
      <w:pPr>
        <w:pStyle w:val="Prrafodelista"/>
        <w:numPr>
          <w:ilvl w:val="0"/>
          <w:numId w:val="11"/>
        </w:numPr>
        <w:ind w:left="426" w:hanging="426"/>
        <w:jc w:val="both"/>
        <w:rPr>
          <w:rFonts w:eastAsia="Arial Unicode MS" w:cs="Arial" w:hint="eastAsia"/>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hint="eastAsia"/>
          <w:szCs w:val="22"/>
          <w:lang w:val="es-CL"/>
        </w:rPr>
      </w:pPr>
    </w:p>
    <w:p w14:paraId="4FE2D36C" w14:textId="77777777" w:rsidR="009D6DD3" w:rsidRPr="00B93A85" w:rsidRDefault="009D6DD3" w:rsidP="008D28B0">
      <w:pPr>
        <w:pStyle w:val="Prrafodelista"/>
        <w:numPr>
          <w:ilvl w:val="0"/>
          <w:numId w:val="11"/>
        </w:numPr>
        <w:ind w:left="426" w:hanging="426"/>
        <w:jc w:val="both"/>
        <w:rPr>
          <w:rFonts w:eastAsia="Arial Unicode MS" w:cs="Arial" w:hint="eastAsia"/>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hint="eastAsia"/>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hint="eastAsia"/>
          <w:vanish/>
          <w:szCs w:val="22"/>
          <w:lang w:val="es-CL"/>
        </w:rPr>
      </w:pPr>
    </w:p>
    <w:p w14:paraId="5D1827C5" w14:textId="77777777" w:rsidR="009D6DD3" w:rsidRPr="00B93A85" w:rsidRDefault="009D6DD3" w:rsidP="008D28B0">
      <w:pPr>
        <w:numPr>
          <w:ilvl w:val="0"/>
          <w:numId w:val="11"/>
        </w:numPr>
        <w:ind w:left="426" w:hanging="426"/>
        <w:jc w:val="both"/>
        <w:rPr>
          <w:rFonts w:eastAsia="Arial Unicode MS" w:cs="Arial" w:hint="eastAsia"/>
          <w:vanish/>
          <w:szCs w:val="22"/>
          <w:lang w:val="es-CL"/>
        </w:rPr>
      </w:pPr>
    </w:p>
    <w:p w14:paraId="02BA9832" w14:textId="77777777" w:rsidR="009D6DD3" w:rsidRPr="00B93A85" w:rsidRDefault="009D6DD3" w:rsidP="008D28B0">
      <w:pPr>
        <w:numPr>
          <w:ilvl w:val="0"/>
          <w:numId w:val="11"/>
        </w:numPr>
        <w:ind w:left="426" w:hanging="426"/>
        <w:jc w:val="both"/>
        <w:rPr>
          <w:rFonts w:eastAsia="Arial Unicode MS" w:cs="Arial" w:hint="eastAsia"/>
          <w:vanish/>
          <w:szCs w:val="22"/>
          <w:lang w:val="es-CL"/>
        </w:rPr>
      </w:pPr>
    </w:p>
    <w:p w14:paraId="4B6D71A8" w14:textId="77777777" w:rsidR="009D6DD3" w:rsidRPr="00B93A85" w:rsidRDefault="009D6DD3" w:rsidP="008D28B0">
      <w:pPr>
        <w:numPr>
          <w:ilvl w:val="0"/>
          <w:numId w:val="11"/>
        </w:numPr>
        <w:ind w:left="426" w:hanging="426"/>
        <w:jc w:val="both"/>
        <w:rPr>
          <w:rFonts w:eastAsia="Arial Unicode MS" w:cs="Arial" w:hint="eastAsia"/>
          <w:vanish/>
          <w:szCs w:val="22"/>
          <w:lang w:val="es-CL"/>
        </w:rPr>
      </w:pPr>
    </w:p>
    <w:p w14:paraId="40AE1C6A" w14:textId="77777777" w:rsidR="009D6DD3" w:rsidRPr="00B93A85" w:rsidRDefault="009D6DD3" w:rsidP="008D28B0">
      <w:pPr>
        <w:numPr>
          <w:ilvl w:val="0"/>
          <w:numId w:val="11"/>
        </w:numPr>
        <w:ind w:left="426" w:hanging="426"/>
        <w:jc w:val="both"/>
        <w:rPr>
          <w:rFonts w:eastAsia="Arial Unicode MS" w:cs="Arial" w:hint="eastAsia"/>
          <w:vanish/>
          <w:szCs w:val="22"/>
          <w:lang w:val="es-CL"/>
        </w:rPr>
      </w:pPr>
    </w:p>
    <w:p w14:paraId="7284EBF1" w14:textId="77777777" w:rsidR="009D6DD3" w:rsidRPr="00B93A85" w:rsidRDefault="009D6DD3" w:rsidP="0009226D">
      <w:pPr>
        <w:ind w:left="426" w:hanging="426"/>
        <w:jc w:val="both"/>
        <w:rPr>
          <w:rFonts w:eastAsia="Arial Unicode MS" w:cs="Arial" w:hint="eastAsia"/>
          <w:szCs w:val="22"/>
          <w:lang w:val="es-CL"/>
        </w:rPr>
      </w:pPr>
    </w:p>
    <w:p w14:paraId="705C69CB" w14:textId="77777777" w:rsidR="009D6DD3" w:rsidRPr="00B93A85" w:rsidRDefault="009D6DD3" w:rsidP="0009226D">
      <w:pPr>
        <w:ind w:left="426" w:hanging="426"/>
        <w:jc w:val="both"/>
        <w:rPr>
          <w:rFonts w:eastAsia="Arial Unicode MS" w:cs="Arial" w:hint="eastAsia"/>
          <w:szCs w:val="22"/>
          <w:lang w:val="es-CL"/>
        </w:rPr>
      </w:pPr>
    </w:p>
    <w:p w14:paraId="24538AA8" w14:textId="18D462D7" w:rsidR="009D6DD3" w:rsidRPr="00B93A85" w:rsidRDefault="009D6DD3" w:rsidP="008D28B0">
      <w:pPr>
        <w:pStyle w:val="Prrafodelista"/>
        <w:numPr>
          <w:ilvl w:val="0"/>
          <w:numId w:val="12"/>
        </w:numPr>
        <w:ind w:left="426" w:hanging="426"/>
        <w:jc w:val="both"/>
        <w:rPr>
          <w:rFonts w:eastAsia="Arial Unicode MS" w:cs="Arial" w:hint="eastAsia"/>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hint="eastAsia"/>
          <w:szCs w:val="22"/>
          <w:lang w:val="es-CL"/>
        </w:rPr>
      </w:pPr>
    </w:p>
    <w:p w14:paraId="42A9E3B9" w14:textId="77777777" w:rsidR="009D6DD3" w:rsidRPr="00B93A85" w:rsidRDefault="009D6DD3" w:rsidP="008D28B0">
      <w:pPr>
        <w:pStyle w:val="Prrafodelista"/>
        <w:numPr>
          <w:ilvl w:val="0"/>
          <w:numId w:val="12"/>
        </w:numPr>
        <w:ind w:left="426" w:hanging="426"/>
        <w:jc w:val="both"/>
        <w:rPr>
          <w:rFonts w:eastAsia="Arial Unicode MS" w:cs="Arial" w:hint="eastAsia"/>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hint="eastAsia"/>
          <w:szCs w:val="22"/>
          <w:lang w:val="es-CL"/>
        </w:rPr>
      </w:pPr>
    </w:p>
    <w:p w14:paraId="1E450F4B" w14:textId="17EE4EC1" w:rsidR="009D6DD3" w:rsidRPr="00B93A85" w:rsidRDefault="009D6DD3" w:rsidP="008D28B0">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8D28B0">
      <w:pPr>
        <w:pStyle w:val="Ttulo20"/>
        <w:numPr>
          <w:ilvl w:val="0"/>
          <w:numId w:val="13"/>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8D28B0">
      <w:pPr>
        <w:pStyle w:val="Ttulo2"/>
        <w:numPr>
          <w:ilvl w:val="1"/>
          <w:numId w:val="13"/>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49A0D6C1" w14:textId="77777777" w:rsidR="00290D4C" w:rsidRDefault="00290D4C" w:rsidP="00290D4C">
      <w:pPr>
        <w:shd w:val="clear" w:color="auto" w:fill="DAEEF3" w:themeFill="accent5" w:themeFillTint="33"/>
        <w:jc w:val="both"/>
        <w:rPr>
          <w:rFonts w:cs="Arial"/>
          <w:lang w:val="es-CL"/>
        </w:rPr>
      </w:pPr>
      <w:r>
        <w:rPr>
          <w:rFonts w:cs="Arial"/>
          <w:lang w:val="es-CL"/>
        </w:rPr>
        <w:t xml:space="preserve">Los/as interesados/as podrán iniciar y enviar su postulación a contar de las </w:t>
      </w:r>
      <w:r>
        <w:rPr>
          <w:rFonts w:cs="Arial"/>
          <w:b/>
          <w:lang w:val="es-CL"/>
        </w:rPr>
        <w:t xml:space="preserve">15:00 horas del día 27 de junio </w:t>
      </w:r>
      <w:r>
        <w:rPr>
          <w:rFonts w:cs="Arial"/>
          <w:lang w:val="es-CL"/>
        </w:rPr>
        <w:t xml:space="preserve">de 2024, hasta las </w:t>
      </w:r>
      <w:r>
        <w:rPr>
          <w:rFonts w:cs="Arial"/>
          <w:b/>
          <w:lang w:val="es-CL"/>
        </w:rPr>
        <w:t>15:00 horas del día 11 de julio</w:t>
      </w:r>
      <w:r>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proofErr w:type="gramStart"/>
      <w:r w:rsidRPr="003A2E66">
        <w:rPr>
          <w:rFonts w:cs="Arial"/>
          <w:szCs w:val="22"/>
          <w:lang w:val="es-CL"/>
        </w:rPr>
        <w:t>La hora a considerar</w:t>
      </w:r>
      <w:proofErr w:type="gramEnd"/>
      <w:r w:rsidRPr="003A2E66">
        <w:rPr>
          <w:rFonts w:cs="Arial"/>
          <w:szCs w:val="22"/>
          <w:lang w:val="es-CL"/>
        </w:rPr>
        <w:t xml:space="preserve">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18DA784"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6A59CB">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w:t>
            </w:r>
            <w:r w:rsidRPr="003B37EA">
              <w:rPr>
                <w:rFonts w:cs="Arial"/>
                <w:szCs w:val="20"/>
              </w:rPr>
              <w:lastRenderedPageBreak/>
              <w:t xml:space="preserve">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w:t>
            </w:r>
            <w:proofErr w:type="gramStart"/>
            <w:r w:rsidRPr="003B37EA">
              <w:rPr>
                <w:rFonts w:cs="Arial"/>
                <w:szCs w:val="20"/>
              </w:rPr>
              <w:t>En caso que</w:t>
            </w:r>
            <w:proofErr w:type="gramEnd"/>
            <w:r w:rsidRPr="003B37EA">
              <w:rPr>
                <w:rFonts w:cs="Arial"/>
                <w:szCs w:val="20"/>
              </w:rPr>
              <w:t xml:space="preserv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8D28B0">
      <w:pPr>
        <w:pStyle w:val="Ttulo2"/>
        <w:numPr>
          <w:ilvl w:val="1"/>
          <w:numId w:val="13"/>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8D28B0">
      <w:pPr>
        <w:pStyle w:val="Prrafodelista"/>
        <w:numPr>
          <w:ilvl w:val="0"/>
          <w:numId w:val="2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504008A" w:rsidR="00925D7F" w:rsidRPr="00F5777E" w:rsidRDefault="00925D7F" w:rsidP="008D28B0">
      <w:pPr>
        <w:pStyle w:val="Prrafodelista"/>
        <w:numPr>
          <w:ilvl w:val="0"/>
          <w:numId w:val="23"/>
        </w:numPr>
        <w:jc w:val="both"/>
        <w:rPr>
          <w:rFonts w:cs="Arial"/>
          <w:szCs w:val="22"/>
          <w:lang w:val="es-CL"/>
        </w:rPr>
      </w:pPr>
      <w:r w:rsidRPr="00F5777E">
        <w:rPr>
          <w:rFonts w:cs="Arial"/>
          <w:b/>
          <w:szCs w:val="22"/>
          <w:u w:val="single"/>
          <w:lang w:val="es-CL"/>
        </w:rPr>
        <w:t>Test</w:t>
      </w:r>
      <w:r w:rsidRPr="00F5777E">
        <w:rPr>
          <w:rFonts w:cs="Arial"/>
          <w:szCs w:val="22"/>
          <w:u w:val="single"/>
          <w:lang w:val="es-CL"/>
        </w:rPr>
        <w:t xml:space="preserve"> </w:t>
      </w:r>
      <w:r w:rsidRPr="00F5777E">
        <w:rPr>
          <w:rFonts w:cs="Arial"/>
          <w:b/>
          <w:szCs w:val="22"/>
          <w:u w:val="single"/>
          <w:lang w:val="es-CL"/>
        </w:rPr>
        <w:t xml:space="preserve">de </w:t>
      </w:r>
      <w:r w:rsidR="00AD1892">
        <w:rPr>
          <w:rFonts w:cs="Arial"/>
          <w:b/>
          <w:szCs w:val="22"/>
          <w:u w:val="single"/>
          <w:lang w:val="es-CL"/>
        </w:rPr>
        <w:t>Preselección</w:t>
      </w:r>
    </w:p>
    <w:p w14:paraId="78A6658E" w14:textId="77777777" w:rsidR="00925D7F" w:rsidRDefault="00925D7F" w:rsidP="00925D7F">
      <w:pPr>
        <w:jc w:val="both"/>
        <w:rPr>
          <w:rFonts w:cs="Arial"/>
          <w:szCs w:val="22"/>
          <w:lang w:val="es-CL"/>
        </w:rPr>
      </w:pPr>
    </w:p>
    <w:p w14:paraId="787FC0A5" w14:textId="77777777" w:rsidR="00AD1892" w:rsidRDefault="00AD1892" w:rsidP="00AD1892">
      <w:pPr>
        <w:jc w:val="both"/>
        <w:rPr>
          <w:rFonts w:cs="Arial"/>
          <w:szCs w:val="22"/>
          <w:lang w:val="es-CL"/>
        </w:rPr>
      </w:pPr>
      <w:r>
        <w:rPr>
          <w:rFonts w:cs="Arial"/>
          <w:szCs w:val="22"/>
          <w:lang w:val="es-CL"/>
        </w:rPr>
        <w:t xml:space="preserve">Contestar </w:t>
      </w:r>
      <w:proofErr w:type="gramStart"/>
      <w:r>
        <w:rPr>
          <w:rFonts w:cs="Arial"/>
          <w:szCs w:val="22"/>
          <w:lang w:val="es-CL"/>
        </w:rPr>
        <w:t xml:space="preserve">el </w:t>
      </w:r>
      <w:r w:rsidRPr="00696D50">
        <w:rPr>
          <w:rFonts w:cs="Arial"/>
          <w:szCs w:val="22"/>
          <w:lang w:val="es-CL"/>
        </w:rPr>
        <w:t>test</w:t>
      </w:r>
      <w:proofErr w:type="gramEnd"/>
      <w:r w:rsidRPr="00696D50">
        <w:rPr>
          <w:rFonts w:cs="Arial"/>
          <w:szCs w:val="22"/>
          <w:lang w:val="es-CL"/>
        </w:rPr>
        <w:t xml:space="preserve"> de preselección del empresario/a y su empresa, cuyo fin es determinar, preliminarmente, la presencia de factores de éxito para la ejecución de un proyecto empresarial.</w:t>
      </w:r>
      <w:r>
        <w:rPr>
          <w:rFonts w:cs="Arial"/>
          <w:szCs w:val="22"/>
          <w:lang w:val="es-CL"/>
        </w:rPr>
        <w:t xml:space="preserve"> </w:t>
      </w:r>
    </w:p>
    <w:p w14:paraId="580E7473" w14:textId="77777777" w:rsidR="00AD1892" w:rsidRDefault="00AD1892" w:rsidP="00AD1892">
      <w:pPr>
        <w:jc w:val="both"/>
        <w:rPr>
          <w:rFonts w:cs="Arial"/>
          <w:szCs w:val="22"/>
          <w:lang w:val="es-CL"/>
        </w:rPr>
      </w:pPr>
    </w:p>
    <w:p w14:paraId="3D963904" w14:textId="77777777" w:rsidR="00AD1892" w:rsidRDefault="00AD1892" w:rsidP="00AD1892">
      <w:pPr>
        <w:jc w:val="both"/>
        <w:rPr>
          <w:rFonts w:cs="Arial"/>
          <w:szCs w:val="22"/>
          <w:lang w:val="es-CL"/>
        </w:rPr>
      </w:pPr>
      <w:proofErr w:type="gramStart"/>
      <w:r>
        <w:rPr>
          <w:rFonts w:cs="Arial"/>
          <w:szCs w:val="22"/>
          <w:lang w:val="es-CL"/>
        </w:rPr>
        <w:t>El test</w:t>
      </w:r>
      <w:proofErr w:type="gramEnd"/>
      <w:r>
        <w:rPr>
          <w:rFonts w:cs="Arial"/>
          <w:szCs w:val="22"/>
          <w:lang w:val="es-CL"/>
        </w:rPr>
        <w:t xml:space="preserve"> evalúa los siguientes ámbitos:</w:t>
      </w:r>
    </w:p>
    <w:p w14:paraId="4716351B" w14:textId="77777777" w:rsidR="00AD1892" w:rsidRDefault="00AD1892" w:rsidP="00AD1892">
      <w:pPr>
        <w:jc w:val="both"/>
        <w:rPr>
          <w:rFonts w:cs="Arial"/>
          <w:szCs w:val="22"/>
          <w:lang w:val="es-CL"/>
        </w:rPr>
      </w:pPr>
    </w:p>
    <w:p w14:paraId="3A0020CE" w14:textId="77777777" w:rsidR="00AD1892" w:rsidRPr="009213A1" w:rsidRDefault="00AD1892" w:rsidP="00AD1892">
      <w:pPr>
        <w:jc w:val="both"/>
        <w:rPr>
          <w:rFonts w:cs="Arial"/>
          <w:b/>
          <w:szCs w:val="22"/>
          <w:u w:val="single"/>
          <w:lang w:val="es-CL"/>
        </w:rPr>
      </w:pPr>
      <w:r w:rsidRPr="009213A1">
        <w:rPr>
          <w:rFonts w:cs="Arial"/>
          <w:b/>
          <w:szCs w:val="22"/>
          <w:u w:val="single"/>
          <w:lang w:val="es-CL"/>
        </w:rPr>
        <w:t>Perfil del empresario o empresaria:</w:t>
      </w:r>
    </w:p>
    <w:p w14:paraId="31F74A11" w14:textId="77777777" w:rsidR="00AD1892" w:rsidRDefault="00AD1892" w:rsidP="00AD1892">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76E12FBC" w14:textId="77777777" w:rsidR="00AD1892" w:rsidRDefault="00AD1892" w:rsidP="00AD1892">
      <w:pPr>
        <w:jc w:val="both"/>
        <w:rPr>
          <w:rFonts w:cs="Arial"/>
          <w:szCs w:val="22"/>
          <w:lang w:val="es-CL"/>
        </w:rPr>
      </w:pPr>
    </w:p>
    <w:p w14:paraId="37F13D07" w14:textId="77777777" w:rsidR="00AD1892" w:rsidRPr="009213A1" w:rsidRDefault="00AD1892" w:rsidP="00AD1892">
      <w:pPr>
        <w:jc w:val="both"/>
        <w:rPr>
          <w:rFonts w:cs="Arial"/>
          <w:b/>
          <w:szCs w:val="22"/>
          <w:u w:val="single"/>
          <w:lang w:val="es-CL"/>
        </w:rPr>
      </w:pPr>
      <w:r w:rsidRPr="009213A1">
        <w:rPr>
          <w:rFonts w:cs="Arial"/>
          <w:b/>
          <w:szCs w:val="22"/>
          <w:u w:val="single"/>
          <w:lang w:val="es-CL"/>
        </w:rPr>
        <w:t>Perfil del negocio:</w:t>
      </w:r>
    </w:p>
    <w:p w14:paraId="3CBF0797" w14:textId="77777777" w:rsidR="00AD1892" w:rsidRDefault="00AD1892" w:rsidP="00AD1892">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en relación con conocimientos, habilidades y prácticas instaladas para su administración e interacciones en el mercado.</w:t>
      </w:r>
    </w:p>
    <w:p w14:paraId="079301BA" w14:textId="77777777" w:rsidR="00AD1892" w:rsidRDefault="00AD1892" w:rsidP="00AD1892">
      <w:pPr>
        <w:jc w:val="both"/>
        <w:rPr>
          <w:rFonts w:cs="Arial"/>
          <w:szCs w:val="22"/>
          <w:lang w:val="es-CL"/>
        </w:rPr>
      </w:pPr>
    </w:p>
    <w:p w14:paraId="2DB5F631" w14:textId="77777777" w:rsidR="00AD1892" w:rsidRDefault="00AD1892" w:rsidP="00AD1892">
      <w:pPr>
        <w:jc w:val="both"/>
        <w:rPr>
          <w:rFonts w:cs="Arial"/>
          <w:szCs w:val="22"/>
          <w:lang w:val="es-CL"/>
        </w:rPr>
      </w:pPr>
      <w:r>
        <w:rPr>
          <w:rFonts w:cs="Arial"/>
          <w:szCs w:val="22"/>
          <w:lang w:val="es-CL"/>
        </w:rPr>
        <w:t>Las ponderaciones por cada ámbito son las siguientes: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428"/>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proofErr w:type="spellStart"/>
            <w:r w:rsidRPr="00176AC1">
              <w:rPr>
                <w:rFonts w:cs="Arial"/>
                <w:b/>
                <w:iCs/>
                <w:color w:val="000000" w:themeColor="text1"/>
                <w:sz w:val="20"/>
                <w:szCs w:val="18"/>
              </w:rPr>
              <w:t>N°</w:t>
            </w:r>
            <w:proofErr w:type="spellEnd"/>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26BBA71F" w:rsidR="00925D7F" w:rsidRPr="005F1942" w:rsidRDefault="00311DB9" w:rsidP="009712D9">
            <w:pPr>
              <w:rPr>
                <w:rFonts w:cs="Arial"/>
                <w:iCs/>
                <w:sz w:val="20"/>
                <w:szCs w:val="18"/>
              </w:rPr>
            </w:pPr>
            <w:r>
              <w:rPr>
                <w:rFonts w:cs="Arial"/>
                <w:iCs/>
                <w:sz w:val="20"/>
                <w:szCs w:val="18"/>
              </w:rPr>
              <w:t>Perfil</w:t>
            </w:r>
            <w:r w:rsidR="00925D7F" w:rsidRPr="005F1942">
              <w:rPr>
                <w:rFonts w:cs="Arial"/>
                <w:iCs/>
                <w:sz w:val="20"/>
                <w:szCs w:val="18"/>
              </w:rPr>
              <w:t xml:space="preserve"> del empresario</w:t>
            </w:r>
            <w:r>
              <w:rPr>
                <w:rFonts w:cs="Arial"/>
                <w:iCs/>
                <w:sz w:val="20"/>
                <w:szCs w:val="18"/>
              </w:rPr>
              <w:t xml:space="preserve"> o empresa</w:t>
            </w:r>
          </w:p>
        </w:tc>
        <w:tc>
          <w:tcPr>
            <w:tcW w:w="1297" w:type="dxa"/>
            <w:shd w:val="clear" w:color="auto" w:fill="auto"/>
            <w:vAlign w:val="center"/>
          </w:tcPr>
          <w:p w14:paraId="240B52D0" w14:textId="01974FDE" w:rsidR="00925D7F" w:rsidRPr="005F1942" w:rsidRDefault="00311DB9" w:rsidP="009712D9">
            <w:pPr>
              <w:jc w:val="center"/>
              <w:rPr>
                <w:rFonts w:cs="Arial"/>
                <w:iCs/>
                <w:sz w:val="20"/>
                <w:szCs w:val="18"/>
              </w:rPr>
            </w:pPr>
            <w:r>
              <w:rPr>
                <w:rFonts w:cs="Arial"/>
                <w:iCs/>
                <w:sz w:val="20"/>
                <w:szCs w:val="18"/>
              </w:rPr>
              <w:t>70</w:t>
            </w:r>
            <w:r w:rsidR="00925D7F"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54F0BCA" w:rsidR="00925D7F" w:rsidRPr="005F1942" w:rsidRDefault="00311DB9" w:rsidP="009712D9">
            <w:pPr>
              <w:rPr>
                <w:rFonts w:cs="Arial"/>
                <w:iCs/>
                <w:sz w:val="20"/>
                <w:szCs w:val="18"/>
              </w:rPr>
            </w:pPr>
            <w:r>
              <w:rPr>
                <w:rFonts w:cs="Arial"/>
                <w:iCs/>
                <w:sz w:val="20"/>
                <w:szCs w:val="18"/>
              </w:rPr>
              <w:t>Perfil del negocio</w:t>
            </w:r>
          </w:p>
        </w:tc>
        <w:tc>
          <w:tcPr>
            <w:tcW w:w="1297" w:type="dxa"/>
            <w:shd w:val="clear" w:color="auto" w:fill="auto"/>
            <w:vAlign w:val="center"/>
          </w:tcPr>
          <w:p w14:paraId="67C98B1E" w14:textId="0F485743" w:rsidR="00925D7F" w:rsidRPr="005F1942" w:rsidRDefault="00311DB9" w:rsidP="009712D9">
            <w:pPr>
              <w:jc w:val="center"/>
              <w:rPr>
                <w:rFonts w:cs="Arial"/>
                <w:iCs/>
                <w:sz w:val="20"/>
                <w:szCs w:val="18"/>
              </w:rPr>
            </w:pPr>
            <w:r>
              <w:rPr>
                <w:rFonts w:cs="Arial"/>
                <w:iCs/>
                <w:sz w:val="20"/>
                <w:szCs w:val="18"/>
              </w:rPr>
              <w:t>30</w:t>
            </w:r>
            <w:r w:rsidR="00925D7F"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44D7F5C8" w14:textId="55139906" w:rsidR="00925D7F" w:rsidRDefault="00925D7F" w:rsidP="00925D7F">
      <w:pPr>
        <w:ind w:left="709"/>
        <w:jc w:val="both"/>
        <w:rPr>
          <w:rFonts w:cs="Arial"/>
          <w:b/>
          <w:szCs w:val="22"/>
          <w:u w:val="single"/>
          <w:lang w:val="es-CL"/>
        </w:rPr>
      </w:pPr>
    </w:p>
    <w:p w14:paraId="6BE254CB" w14:textId="64DBD2E0" w:rsidR="00203FA1" w:rsidRDefault="00203FA1" w:rsidP="00925D7F">
      <w:pPr>
        <w:ind w:left="709"/>
        <w:jc w:val="both"/>
        <w:rPr>
          <w:rFonts w:cs="Arial"/>
          <w:b/>
          <w:szCs w:val="22"/>
          <w:u w:val="single"/>
          <w:lang w:val="es-CL"/>
        </w:rPr>
      </w:pPr>
    </w:p>
    <w:p w14:paraId="6035C133" w14:textId="0941BBF7" w:rsidR="00203FA1" w:rsidRDefault="00203FA1" w:rsidP="00925D7F">
      <w:pPr>
        <w:ind w:left="709"/>
        <w:jc w:val="both"/>
        <w:rPr>
          <w:rFonts w:cs="Arial"/>
          <w:b/>
          <w:szCs w:val="22"/>
          <w:u w:val="single"/>
          <w:lang w:val="es-CL"/>
        </w:rPr>
      </w:pPr>
    </w:p>
    <w:p w14:paraId="39D49E90" w14:textId="2CD3DE1E" w:rsidR="00203FA1" w:rsidRDefault="00203FA1" w:rsidP="00925D7F">
      <w:pPr>
        <w:ind w:left="709"/>
        <w:jc w:val="both"/>
        <w:rPr>
          <w:rFonts w:cs="Arial"/>
          <w:b/>
          <w:szCs w:val="22"/>
          <w:u w:val="single"/>
          <w:lang w:val="es-CL"/>
        </w:rPr>
      </w:pPr>
    </w:p>
    <w:p w14:paraId="56FCFCA3" w14:textId="4274EDF4" w:rsidR="00203FA1" w:rsidRDefault="00203FA1" w:rsidP="00925D7F">
      <w:pPr>
        <w:ind w:left="709"/>
        <w:jc w:val="both"/>
        <w:rPr>
          <w:rFonts w:cs="Arial"/>
          <w:b/>
          <w:szCs w:val="22"/>
          <w:u w:val="single"/>
          <w:lang w:val="es-CL"/>
        </w:rPr>
      </w:pPr>
    </w:p>
    <w:p w14:paraId="1AD98355" w14:textId="2590179E" w:rsidR="00203FA1" w:rsidRDefault="00203FA1" w:rsidP="00925D7F">
      <w:pPr>
        <w:ind w:left="709"/>
        <w:jc w:val="both"/>
        <w:rPr>
          <w:rFonts w:cs="Arial"/>
          <w:b/>
          <w:szCs w:val="22"/>
          <w:u w:val="single"/>
          <w:lang w:val="es-CL"/>
        </w:rPr>
      </w:pPr>
    </w:p>
    <w:p w14:paraId="23E6C3AB" w14:textId="66ED4498" w:rsidR="00203FA1" w:rsidRDefault="00203FA1" w:rsidP="00925D7F">
      <w:pPr>
        <w:ind w:left="709"/>
        <w:jc w:val="both"/>
        <w:rPr>
          <w:rFonts w:cs="Arial"/>
          <w:b/>
          <w:szCs w:val="22"/>
          <w:u w:val="single"/>
          <w:lang w:val="es-CL"/>
        </w:rPr>
      </w:pPr>
    </w:p>
    <w:p w14:paraId="376D7461" w14:textId="7D167C0F" w:rsidR="00203FA1" w:rsidRDefault="00203FA1" w:rsidP="00925D7F">
      <w:pPr>
        <w:ind w:left="709"/>
        <w:jc w:val="both"/>
        <w:rPr>
          <w:rFonts w:cs="Arial"/>
          <w:b/>
          <w:szCs w:val="22"/>
          <w:u w:val="single"/>
          <w:lang w:val="es-CL"/>
        </w:rPr>
      </w:pPr>
    </w:p>
    <w:p w14:paraId="62A24EF2" w14:textId="77777777" w:rsidR="00203FA1" w:rsidRPr="00B93A85" w:rsidRDefault="00203FA1" w:rsidP="00925D7F">
      <w:pPr>
        <w:ind w:left="709"/>
        <w:jc w:val="both"/>
        <w:rPr>
          <w:rFonts w:cs="Arial"/>
          <w:b/>
          <w:szCs w:val="22"/>
          <w:u w:val="single"/>
          <w:lang w:val="es-CL"/>
        </w:rPr>
      </w:pPr>
    </w:p>
    <w:p w14:paraId="2BFCD752" w14:textId="371E1862" w:rsidR="00925D7F" w:rsidRPr="00A658D5" w:rsidRDefault="000F05CA" w:rsidP="008D28B0">
      <w:pPr>
        <w:pStyle w:val="Prrafodelista"/>
        <w:numPr>
          <w:ilvl w:val="0"/>
          <w:numId w:val="2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proofErr w:type="spellStart"/>
            <w:r w:rsidRPr="00176AC1">
              <w:rPr>
                <w:rFonts w:cs="Arial"/>
                <w:b/>
                <w:iCs/>
                <w:color w:val="000000" w:themeColor="text1"/>
                <w:sz w:val="20"/>
                <w:szCs w:val="18"/>
              </w:rPr>
              <w:t>Nº</w:t>
            </w:r>
            <w:proofErr w:type="spellEnd"/>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8D28B0">
      <w:pPr>
        <w:pStyle w:val="Prrafodelista"/>
        <w:numPr>
          <w:ilvl w:val="0"/>
          <w:numId w:val="2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8D28B0">
      <w:pPr>
        <w:pStyle w:val="Prrafodelista"/>
        <w:numPr>
          <w:ilvl w:val="0"/>
          <w:numId w:val="2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8D28B0">
      <w:pPr>
        <w:pStyle w:val="Prrafodelista"/>
        <w:numPr>
          <w:ilvl w:val="0"/>
          <w:numId w:val="2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hint="eastAsia"/>
          <w:szCs w:val="22"/>
          <w:lang w:val="es-CL"/>
        </w:rPr>
      </w:pPr>
    </w:p>
    <w:p w14:paraId="1520D80B" w14:textId="77777777" w:rsidR="00925D7F" w:rsidRPr="00A658D5" w:rsidRDefault="00925D7F" w:rsidP="008D28B0">
      <w:pPr>
        <w:pStyle w:val="Prrafodelista"/>
        <w:numPr>
          <w:ilvl w:val="0"/>
          <w:numId w:val="23"/>
        </w:numPr>
        <w:jc w:val="both"/>
        <w:rPr>
          <w:rFonts w:eastAsia="Arial Unicode MS" w:cs="Arial" w:hint="eastAsia"/>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hint="eastAsia"/>
          <w:b/>
          <w:szCs w:val="22"/>
          <w:u w:val="single"/>
          <w:lang w:val="es-CL"/>
        </w:rPr>
      </w:pPr>
    </w:p>
    <w:p w14:paraId="0FAA36AD" w14:textId="77777777" w:rsidR="00925D7F" w:rsidRDefault="00925D7F" w:rsidP="00925D7F">
      <w:pPr>
        <w:jc w:val="both"/>
        <w:rPr>
          <w:rFonts w:eastAsia="Arial Unicode MS" w:cs="Arial" w:hint="eastAsia"/>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2">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hint="eastAsia"/>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hint="eastAsia"/>
          <w:szCs w:val="22"/>
          <w:lang w:val="es-CL"/>
        </w:rPr>
      </w:pPr>
    </w:p>
    <w:p w14:paraId="3B0EDDD2" w14:textId="39115542" w:rsidR="00925D7F" w:rsidRDefault="00925D7F" w:rsidP="00925D7F">
      <w:pPr>
        <w:jc w:val="both"/>
        <w:rPr>
          <w:rFonts w:eastAsia="Arial Unicode MS" w:cs="Arial" w:hint="eastAsia"/>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hint="eastAsia"/>
          <w:szCs w:val="22"/>
          <w:lang w:val="es-CL"/>
        </w:rPr>
      </w:pPr>
    </w:p>
    <w:p w14:paraId="48D8B669" w14:textId="77777777" w:rsidR="00925D7F" w:rsidRPr="00017271" w:rsidRDefault="00925D7F" w:rsidP="00925D7F">
      <w:pPr>
        <w:jc w:val="both"/>
        <w:rPr>
          <w:rFonts w:eastAsia="Arial Unicode MS" w:cs="Arial" w:hint="eastAsia"/>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w:t>
      </w:r>
      <w:r w:rsidRPr="00017271">
        <w:rPr>
          <w:rFonts w:eastAsia="Arial Unicode MS" w:cs="Arial"/>
          <w:szCs w:val="22"/>
          <w:lang w:val="es-CL"/>
        </w:rPr>
        <w:lastRenderedPageBreak/>
        <w:t>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hint="eastAsia"/>
          <w:szCs w:val="22"/>
          <w:lang w:val="es-CL"/>
        </w:rPr>
      </w:pPr>
    </w:p>
    <w:p w14:paraId="2DCFF55E" w14:textId="77777777" w:rsidR="00925D7F" w:rsidRPr="00017271" w:rsidRDefault="00925D7F" w:rsidP="00925D7F">
      <w:pPr>
        <w:jc w:val="both"/>
        <w:rPr>
          <w:rFonts w:eastAsia="Arial Unicode MS" w:cs="Arial" w:hint="eastAsia"/>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hint="eastAsia"/>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hint="eastAsia"/>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hint="eastAsia"/>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hint="eastAsia"/>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44BCAC12"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 xml:space="preserve">a), </w:t>
            </w:r>
            <w:r w:rsidR="008E1BD1">
              <w:rPr>
                <w:rFonts w:cs="Arial"/>
                <w:szCs w:val="22"/>
              </w:rPr>
              <w:t>b), c), d), e), f), g) y h)</w:t>
            </w:r>
            <w:r w:rsidR="00C368F6">
              <w:rPr>
                <w:rFonts w:cs="Arial"/>
                <w:szCs w:val="22"/>
              </w:rPr>
              <w:t>,</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8D28B0">
      <w:pPr>
        <w:pStyle w:val="Ttulo2"/>
        <w:numPr>
          <w:ilvl w:val="1"/>
          <w:numId w:val="13"/>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5">
        <w:r w:rsidRPr="00034138">
          <w:rPr>
            <w:rStyle w:val="Hipervnculo"/>
            <w:szCs w:val="22"/>
            <w:bdr w:val="none" w:sz="0" w:space="0" w:color="auto" w:frame="1"/>
            <w:lang w:val="es-MX"/>
          </w:rPr>
          <w:t>www.sercotec.cl</w:t>
        </w:r>
      </w:hyperlink>
    </w:p>
    <w:p w14:paraId="72695F0D" w14:textId="77777777" w:rsidR="00AC24C0" w:rsidRPr="00AC24C0" w:rsidRDefault="00034138" w:rsidP="00AC24C0">
      <w:pPr>
        <w:pStyle w:val="NormalWeb"/>
        <w:shd w:val="clear" w:color="auto" w:fill="FFFFFF"/>
        <w:rPr>
          <w:rFonts w:eastAsia="Calibri" w:cs="Calibri"/>
          <w:szCs w:val="22"/>
          <w:lang w:val="es-MX" w:eastAsia="es-CL"/>
        </w:rPr>
      </w:pPr>
      <w:r w:rsidRPr="00034138">
        <w:rPr>
          <w:color w:val="000000"/>
          <w:szCs w:val="22"/>
          <w:bdr w:val="none" w:sz="0" w:space="0" w:color="auto" w:frame="1"/>
          <w:lang w:val="es-MX"/>
        </w:rPr>
        <w:t xml:space="preserve">La </w:t>
      </w:r>
      <w:r w:rsidRPr="00AC24C0">
        <w:rPr>
          <w:color w:val="000000"/>
          <w:szCs w:val="22"/>
          <w:bdr w:val="none" w:sz="0" w:space="0" w:color="auto" w:frame="1"/>
          <w:lang w:val="es-MX"/>
        </w:rPr>
        <w:t xml:space="preserve">atención del Punto </w:t>
      </w:r>
      <w:proofErr w:type="spellStart"/>
      <w:r w:rsidRPr="00AC24C0">
        <w:rPr>
          <w:color w:val="000000"/>
          <w:szCs w:val="22"/>
          <w:bdr w:val="none" w:sz="0" w:space="0" w:color="auto" w:frame="1"/>
          <w:lang w:val="es-MX"/>
        </w:rPr>
        <w:t>Mipe</w:t>
      </w:r>
      <w:proofErr w:type="spellEnd"/>
      <w:r w:rsidRPr="00AC24C0">
        <w:rPr>
          <w:color w:val="000000"/>
          <w:szCs w:val="22"/>
          <w:bdr w:val="none" w:sz="0" w:space="0" w:color="auto" w:frame="1"/>
          <w:lang w:val="es-MX"/>
        </w:rPr>
        <w:t xml:space="preserve"> se prestará a travé</w:t>
      </w:r>
      <w:r w:rsidR="006B2368" w:rsidRPr="00AC24C0">
        <w:rPr>
          <w:color w:val="000000"/>
          <w:szCs w:val="22"/>
          <w:bdr w:val="none" w:sz="0" w:space="0" w:color="auto" w:frame="1"/>
          <w:lang w:val="es-MX"/>
        </w:rPr>
        <w:t>s</w:t>
      </w:r>
      <w:r w:rsidRPr="00AC24C0">
        <w:rPr>
          <w:color w:val="000000"/>
          <w:szCs w:val="22"/>
          <w:bdr w:val="none" w:sz="0" w:space="0" w:color="auto" w:frame="1"/>
          <w:lang w:val="es-MX"/>
        </w:rPr>
        <w:t xml:space="preserve"> de los siguientes canales: </w:t>
      </w:r>
      <w:bookmarkStart w:id="38" w:name="_Toc103768338"/>
    </w:p>
    <w:tbl>
      <w:tblPr>
        <w:tblStyle w:val="Tablaconcuadrcula"/>
        <w:tblW w:w="0" w:type="auto"/>
        <w:jc w:val="center"/>
        <w:tblLook w:val="04A0" w:firstRow="1" w:lastRow="0" w:firstColumn="1" w:lastColumn="0" w:noHBand="0" w:noVBand="1"/>
      </w:tblPr>
      <w:tblGrid>
        <w:gridCol w:w="2375"/>
        <w:gridCol w:w="4294"/>
      </w:tblGrid>
      <w:tr w:rsidR="00AC24C0" w:rsidRPr="00AC24C0" w14:paraId="2937CD89" w14:textId="77777777" w:rsidTr="00AC24C0">
        <w:trPr>
          <w:jc w:val="center"/>
        </w:trPr>
        <w:tc>
          <w:tcPr>
            <w:tcW w:w="6669" w:type="dxa"/>
            <w:gridSpan w:val="2"/>
            <w:shd w:val="clear" w:color="auto" w:fill="D9D9D9" w:themeFill="background1" w:themeFillShade="D9"/>
          </w:tcPr>
          <w:p w14:paraId="4F707B52" w14:textId="6871853D" w:rsidR="00AC24C0" w:rsidRPr="00AC24C0" w:rsidRDefault="00AC24C0" w:rsidP="00AC24C0">
            <w:pPr>
              <w:pStyle w:val="NormalWeb"/>
              <w:shd w:val="clear" w:color="auto" w:fill="FFFFFF"/>
              <w:jc w:val="center"/>
              <w:rPr>
                <w:rFonts w:eastAsia="Calibri" w:cs="Calibri"/>
                <w:szCs w:val="22"/>
                <w:lang w:val="es-MX" w:eastAsia="es-CL"/>
              </w:rPr>
            </w:pPr>
            <w:r w:rsidRPr="00AC24C0">
              <w:rPr>
                <w:rFonts w:eastAsia="Calibri" w:cs="Calibri"/>
                <w:szCs w:val="22"/>
                <w:lang w:val="es-MX" w:eastAsia="es-CL"/>
              </w:rPr>
              <w:t xml:space="preserve">Datos de contacto Punto </w:t>
            </w:r>
            <w:proofErr w:type="spellStart"/>
            <w:r w:rsidRPr="00AC24C0">
              <w:rPr>
                <w:rFonts w:eastAsia="Calibri" w:cs="Calibri"/>
                <w:szCs w:val="22"/>
                <w:lang w:val="es-MX" w:eastAsia="es-CL"/>
              </w:rPr>
              <w:t>Mipe</w:t>
            </w:r>
            <w:proofErr w:type="spellEnd"/>
            <w:r w:rsidRPr="00AC24C0">
              <w:rPr>
                <w:rFonts w:eastAsia="Calibri" w:cs="Calibri"/>
                <w:szCs w:val="22"/>
                <w:lang w:val="es-MX" w:eastAsia="es-CL"/>
              </w:rPr>
              <w:t xml:space="preserve"> </w:t>
            </w:r>
            <w:r w:rsidR="007B6022">
              <w:rPr>
                <w:rFonts w:eastAsia="Calibri" w:cs="Calibri"/>
                <w:szCs w:val="22"/>
                <w:lang w:val="es-MX" w:eastAsia="es-CL"/>
              </w:rPr>
              <w:t>Temuco</w:t>
            </w:r>
          </w:p>
        </w:tc>
      </w:tr>
      <w:tr w:rsidR="00AC24C0" w:rsidRPr="00AC24C0" w14:paraId="073FD2F6" w14:textId="77777777" w:rsidTr="00E60DD3">
        <w:trPr>
          <w:jc w:val="center"/>
        </w:trPr>
        <w:tc>
          <w:tcPr>
            <w:tcW w:w="2375" w:type="dxa"/>
          </w:tcPr>
          <w:p w14:paraId="5CD4C4F4"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lastRenderedPageBreak/>
              <w:t>Contacto OIRS</w:t>
            </w:r>
          </w:p>
        </w:tc>
        <w:tc>
          <w:tcPr>
            <w:tcW w:w="0" w:type="auto"/>
          </w:tcPr>
          <w:p w14:paraId="6994A9B7" w14:textId="5899AA9E" w:rsidR="00AC24C0" w:rsidRPr="00AC24C0" w:rsidRDefault="00000000" w:rsidP="00AC24C0">
            <w:pPr>
              <w:pStyle w:val="NormalWeb"/>
              <w:shd w:val="clear" w:color="auto" w:fill="FFFFFF"/>
              <w:rPr>
                <w:rFonts w:eastAsia="Calibri" w:cs="Calibri"/>
                <w:szCs w:val="22"/>
                <w:lang w:val="es-MX" w:eastAsia="es-CL"/>
              </w:rPr>
            </w:pPr>
            <w:hyperlink r:id="rId26" w:history="1">
              <w:r w:rsidR="0037014D" w:rsidRPr="00926E89">
                <w:rPr>
                  <w:rStyle w:val="Hipervnculo"/>
                  <w:rFonts w:eastAsia="Calibri" w:cs="Calibri"/>
                  <w:szCs w:val="22"/>
                  <w:lang w:val="es-MX" w:eastAsia="es-CL"/>
                </w:rPr>
                <w:t>www.sercotec.cl/contacto</w:t>
              </w:r>
            </w:hyperlink>
          </w:p>
        </w:tc>
      </w:tr>
      <w:tr w:rsidR="00AC24C0" w:rsidRPr="00AC24C0" w14:paraId="1EDA34D8" w14:textId="77777777" w:rsidTr="00E60DD3">
        <w:trPr>
          <w:jc w:val="center"/>
        </w:trPr>
        <w:tc>
          <w:tcPr>
            <w:tcW w:w="2375" w:type="dxa"/>
          </w:tcPr>
          <w:p w14:paraId="368CD60C"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Teléfonos</w:t>
            </w:r>
          </w:p>
        </w:tc>
        <w:tc>
          <w:tcPr>
            <w:tcW w:w="0" w:type="auto"/>
          </w:tcPr>
          <w:p w14:paraId="158B5F78" w14:textId="7059DE7B"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2 3242 5307</w:t>
            </w:r>
          </w:p>
        </w:tc>
      </w:tr>
      <w:tr w:rsidR="00AC24C0" w:rsidRPr="00AC24C0" w14:paraId="7E6BDD73" w14:textId="77777777" w:rsidTr="00E60DD3">
        <w:trPr>
          <w:jc w:val="center"/>
        </w:trPr>
        <w:tc>
          <w:tcPr>
            <w:tcW w:w="2375" w:type="dxa"/>
          </w:tcPr>
          <w:p w14:paraId="342A096D"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Dirección</w:t>
            </w:r>
          </w:p>
        </w:tc>
        <w:tc>
          <w:tcPr>
            <w:tcW w:w="0" w:type="auto"/>
          </w:tcPr>
          <w:p w14:paraId="4BB874F6" w14:textId="77777777" w:rsidR="00AC24C0" w:rsidRPr="00AC24C0"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O´Higgins #480, Temuco.</w:t>
            </w:r>
          </w:p>
        </w:tc>
      </w:tr>
    </w:tbl>
    <w:p w14:paraId="2C090901" w14:textId="77777777" w:rsidR="007B6022" w:rsidRDefault="00AC24C0" w:rsidP="00AC24C0">
      <w:pPr>
        <w:pStyle w:val="NormalWeb"/>
        <w:shd w:val="clear" w:color="auto" w:fill="FFFFFF"/>
        <w:rPr>
          <w:rFonts w:eastAsia="Calibri" w:cs="Calibri"/>
          <w:szCs w:val="22"/>
          <w:lang w:val="es-MX" w:eastAsia="es-CL"/>
        </w:rPr>
      </w:pPr>
      <w:r w:rsidRPr="00AC24C0">
        <w:rPr>
          <w:rFonts w:eastAsia="Calibri" w:cs="Calibri"/>
          <w:szCs w:val="22"/>
          <w:lang w:val="es-MX" w:eastAsia="es-CL"/>
        </w:rPr>
        <w:t xml:space="preserve">El horario de atención del Punto </w:t>
      </w:r>
      <w:proofErr w:type="spellStart"/>
      <w:r w:rsidRPr="00AC24C0">
        <w:rPr>
          <w:rFonts w:eastAsia="Calibri" w:cs="Calibri"/>
          <w:szCs w:val="22"/>
          <w:lang w:val="es-MX" w:eastAsia="es-CL"/>
        </w:rPr>
        <w:t>Mipe</w:t>
      </w:r>
      <w:proofErr w:type="spellEnd"/>
      <w:r w:rsidRPr="00AC24C0">
        <w:rPr>
          <w:rFonts w:eastAsia="Calibri" w:cs="Calibri"/>
          <w:szCs w:val="22"/>
          <w:lang w:val="es-MX" w:eastAsia="es-CL"/>
        </w:rPr>
        <w:t xml:space="preserve"> </w:t>
      </w:r>
      <w:r w:rsidR="007B6022">
        <w:rPr>
          <w:rFonts w:eastAsia="Calibri" w:cs="Calibri"/>
          <w:szCs w:val="22"/>
          <w:lang w:val="es-MX" w:eastAsia="es-CL"/>
        </w:rPr>
        <w:t xml:space="preserve">Temuco </w:t>
      </w:r>
      <w:r w:rsidRPr="00AC24C0">
        <w:rPr>
          <w:rFonts w:eastAsia="Calibri" w:cs="Calibri"/>
          <w:szCs w:val="22"/>
          <w:lang w:val="es-MX" w:eastAsia="es-CL"/>
        </w:rPr>
        <w:t>es:</w:t>
      </w:r>
    </w:p>
    <w:p w14:paraId="32A9BBC7" w14:textId="6BA8F2CD" w:rsidR="007B6022" w:rsidRPr="007B6022" w:rsidRDefault="00AC24C0" w:rsidP="008D28B0">
      <w:pPr>
        <w:pStyle w:val="NormalWeb"/>
        <w:numPr>
          <w:ilvl w:val="0"/>
          <w:numId w:val="29"/>
        </w:numPr>
        <w:shd w:val="clear" w:color="auto" w:fill="FFFFFF"/>
      </w:pPr>
      <w:r w:rsidRPr="00AC24C0">
        <w:rPr>
          <w:rFonts w:eastAsia="Calibri" w:cs="Calibri"/>
          <w:szCs w:val="22"/>
          <w:lang w:val="es-MX" w:eastAsia="es-CL"/>
        </w:rPr>
        <w:t>De lunes a v</w:t>
      </w:r>
      <w:r>
        <w:rPr>
          <w:rFonts w:eastAsia="Calibri" w:cs="Calibri"/>
          <w:szCs w:val="22"/>
          <w:lang w:val="es-MX" w:eastAsia="es-CL"/>
        </w:rPr>
        <w:t xml:space="preserve">iernes de las 09:00 - 13:30 </w:t>
      </w:r>
      <w:proofErr w:type="spellStart"/>
      <w:r>
        <w:rPr>
          <w:rFonts w:eastAsia="Calibri" w:cs="Calibri"/>
          <w:szCs w:val="22"/>
          <w:lang w:val="es-MX" w:eastAsia="es-CL"/>
        </w:rPr>
        <w:t>hrs</w:t>
      </w:r>
      <w:proofErr w:type="spellEnd"/>
      <w:r>
        <w:rPr>
          <w:rFonts w:eastAsia="Calibri" w:cs="Calibri"/>
          <w:szCs w:val="22"/>
          <w:lang w:val="es-MX" w:eastAsia="es-CL"/>
        </w:rPr>
        <w:t xml:space="preserve">. </w:t>
      </w:r>
      <w:r w:rsidRPr="00AC24C0">
        <w:rPr>
          <w:rFonts w:eastAsia="Calibri" w:cs="Calibri"/>
          <w:szCs w:val="22"/>
          <w:lang w:val="es-MX" w:eastAsia="es-CL"/>
        </w:rPr>
        <w:t xml:space="preserve">y 14:30 a 18:00 </w:t>
      </w:r>
      <w:proofErr w:type="spellStart"/>
      <w:r w:rsidRPr="00AC24C0">
        <w:rPr>
          <w:rFonts w:eastAsia="Calibri" w:cs="Calibri"/>
          <w:szCs w:val="22"/>
          <w:lang w:val="es-MX" w:eastAsia="es-CL"/>
        </w:rPr>
        <w:t>hrs</w:t>
      </w:r>
      <w:proofErr w:type="spellEnd"/>
      <w:r>
        <w:rPr>
          <w:rFonts w:eastAsia="Calibri" w:cs="Calibri"/>
          <w:szCs w:val="22"/>
          <w:lang w:val="es-MX" w:eastAsia="es-CL"/>
        </w:rPr>
        <w:t>.</w:t>
      </w:r>
      <w:r w:rsidRPr="00AC24C0">
        <w:rPr>
          <w:rFonts w:eastAsia="Calibri" w:cs="Calibri"/>
          <w:szCs w:val="22"/>
          <w:lang w:val="es-MX" w:eastAsia="es-CL"/>
        </w:rPr>
        <w:t xml:space="preserve"> </w:t>
      </w:r>
    </w:p>
    <w:p w14:paraId="77255DC4" w14:textId="77777777" w:rsidR="00EB1484" w:rsidRPr="00B93A85" w:rsidRDefault="00EB1484" w:rsidP="008D28B0">
      <w:pPr>
        <w:pStyle w:val="Ttulo20"/>
        <w:numPr>
          <w:ilvl w:val="0"/>
          <w:numId w:val="13"/>
        </w:numPr>
        <w:tabs>
          <w:tab w:val="clear" w:pos="709"/>
          <w:tab w:val="left" w:pos="284"/>
        </w:tabs>
        <w:ind w:hanging="720"/>
        <w:rPr>
          <w:szCs w:val="22"/>
        </w:rPr>
      </w:pPr>
      <w:r w:rsidRPr="00B93A85">
        <w:rPr>
          <w:szCs w:val="22"/>
        </w:rPr>
        <w:t>EVALUACIÓN Y SELECCIÓN</w:t>
      </w:r>
      <w:bookmarkEnd w:id="38"/>
    </w:p>
    <w:p w14:paraId="6F8B16F2" w14:textId="77777777" w:rsidR="00EB1484" w:rsidRPr="00B93A85" w:rsidRDefault="00EB1484" w:rsidP="008C599F">
      <w:pPr>
        <w:jc w:val="both"/>
        <w:rPr>
          <w:rFonts w:eastAsia="Arial Unicode MS" w:cs="Arial" w:hint="eastAsia"/>
          <w:b/>
          <w:szCs w:val="22"/>
          <w:lang w:val="es-CL"/>
        </w:rPr>
      </w:pPr>
    </w:p>
    <w:p w14:paraId="4548FA0A" w14:textId="332E24E9" w:rsidR="00226A71" w:rsidRPr="00B93A85" w:rsidRDefault="00564AAC" w:rsidP="008D28B0">
      <w:pPr>
        <w:pStyle w:val="Ttulo2"/>
        <w:numPr>
          <w:ilvl w:val="1"/>
          <w:numId w:val="13"/>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00D67C96"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8E1BD1">
        <w:rPr>
          <w:rFonts w:cs="Arial"/>
          <w:i/>
          <w:szCs w:val="22"/>
          <w:lang w:val="es-CL"/>
        </w:rPr>
        <w:t>a), b), c), d), e), f) g) y h)</w:t>
      </w:r>
      <w:r w:rsidR="00A25675" w:rsidRPr="00A25675">
        <w:rPr>
          <w:rFonts w:cs="Arial"/>
          <w:i/>
          <w:szCs w:val="22"/>
          <w:lang w:val="es-CL"/>
        </w:rPr>
        <w:t>,</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 xml:space="preserve">Anexo </w:t>
      </w:r>
      <w:proofErr w:type="spellStart"/>
      <w:r w:rsidR="00127FAE" w:rsidRPr="00127FAE">
        <w:rPr>
          <w:rFonts w:cs="Arial"/>
          <w:szCs w:val="22"/>
          <w:lang w:val="es-CL"/>
        </w:rPr>
        <w:t>N°</w:t>
      </w:r>
      <w:proofErr w:type="spellEnd"/>
      <w:r w:rsidR="00127FAE" w:rsidRPr="00127FAE">
        <w:rPr>
          <w:rFonts w:cs="Arial"/>
          <w:szCs w:val="22"/>
          <w:lang w:val="es-CL"/>
        </w:rPr>
        <w:t xml:space="preserve">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xml:space="preserve">. Una vez modificado el estado, se le enviará al postulante un </w:t>
      </w:r>
      <w:proofErr w:type="gramStart"/>
      <w:r w:rsidR="00454C1A">
        <w:rPr>
          <w:rFonts w:cs="MS Shell Dlg 2"/>
          <w:szCs w:val="22"/>
        </w:rPr>
        <w:t>link</w:t>
      </w:r>
      <w:proofErr w:type="gramEnd"/>
      <w:r w:rsidR="00454C1A">
        <w:rPr>
          <w:rFonts w:cs="MS Shell Dlg 2"/>
          <w:szCs w:val="22"/>
        </w:rPr>
        <w:t>,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w:t>
      </w:r>
      <w:proofErr w:type="gramStart"/>
      <w:r w:rsidR="00B3680E">
        <w:rPr>
          <w:rFonts w:cs="MS Shell Dlg 2"/>
          <w:szCs w:val="22"/>
        </w:rPr>
        <w:t>link</w:t>
      </w:r>
      <w:proofErr w:type="gramEnd"/>
      <w:r w:rsidR="00B3680E">
        <w:rPr>
          <w:rFonts w:cs="MS Shell Dlg 2"/>
          <w:szCs w:val="22"/>
        </w:rPr>
        <w:t>.</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8D28B0">
      <w:pPr>
        <w:pStyle w:val="Ttulo2"/>
        <w:numPr>
          <w:ilvl w:val="1"/>
          <w:numId w:val="13"/>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6E5BF657"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letras</w:t>
      </w:r>
      <w:r w:rsidR="008E1BD1">
        <w:rPr>
          <w:rFonts w:cs="Arial"/>
          <w:szCs w:val="22"/>
          <w:lang w:val="es-CL"/>
        </w:rPr>
        <w:t xml:space="preserve"> i),</w:t>
      </w:r>
      <w:r w:rsidR="00127FAE">
        <w:rPr>
          <w:rFonts w:cs="Arial"/>
          <w:szCs w:val="22"/>
          <w:lang w:val="es-CL"/>
        </w:rPr>
        <w:t xml:space="preserve">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w:t>
      </w:r>
      <w:proofErr w:type="spellStart"/>
      <w:r w:rsidR="00127FAE">
        <w:rPr>
          <w:rFonts w:cs="Arial"/>
          <w:szCs w:val="22"/>
          <w:lang w:val="es-CL"/>
        </w:rPr>
        <w:t>N°</w:t>
      </w:r>
      <w:proofErr w:type="spellEnd"/>
      <w:r w:rsidR="00127FAE">
        <w:rPr>
          <w:rFonts w:cs="Arial"/>
          <w:szCs w:val="22"/>
          <w:lang w:val="es-CL"/>
        </w:rPr>
        <w:t xml:space="preserve">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238ADA92" w:rsidR="00791155" w:rsidRDefault="00791155" w:rsidP="00A25675">
      <w:pPr>
        <w:jc w:val="both"/>
        <w:rPr>
          <w:rFonts w:cs="Arial"/>
          <w:szCs w:val="22"/>
          <w:lang w:val="es-CL"/>
        </w:rPr>
      </w:pPr>
    </w:p>
    <w:p w14:paraId="20EFDF18" w14:textId="19254E48" w:rsidR="005F5EC7" w:rsidRDefault="005F5EC7" w:rsidP="00A25675">
      <w:pPr>
        <w:jc w:val="both"/>
        <w:rPr>
          <w:rFonts w:cs="Arial"/>
          <w:szCs w:val="22"/>
          <w:lang w:val="es-CL"/>
        </w:rPr>
      </w:pPr>
    </w:p>
    <w:p w14:paraId="4738E085" w14:textId="77777777" w:rsidR="005F5EC7" w:rsidRPr="00A25675" w:rsidRDefault="005F5EC7"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5B9DF48"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y adjuntar la Carpeta Tributaria Electrónica especificada en estas Bases, </w:t>
            </w:r>
            <w:proofErr w:type="gramStart"/>
            <w:r w:rsidRPr="00602D7B">
              <w:rPr>
                <w:rFonts w:cs="Arial"/>
                <w:szCs w:val="22"/>
                <w:lang w:val="es-CL"/>
              </w:rPr>
              <w:t>ya que</w:t>
            </w:r>
            <w:proofErr w:type="gramEnd"/>
            <w:r w:rsidRPr="00602D7B">
              <w:rPr>
                <w:rFonts w:cs="Arial"/>
                <w:szCs w:val="22"/>
                <w:lang w:val="es-CL"/>
              </w:rPr>
              <w:t xml:space="preserve"> si bien se podrá acceder al formulario para su envío, no se podrá hacer ninguna modificación en éste.</w:t>
            </w:r>
          </w:p>
        </w:tc>
      </w:tr>
    </w:tbl>
    <w:p w14:paraId="3B95BC4B" w14:textId="77777777" w:rsidR="005C70E0" w:rsidRDefault="005C70E0" w:rsidP="005C70E0">
      <w:pPr>
        <w:pStyle w:val="Ttulo2"/>
        <w:numPr>
          <w:ilvl w:val="0"/>
          <w:numId w:val="0"/>
        </w:numPr>
        <w:spacing w:before="0" w:after="0"/>
        <w:jc w:val="both"/>
        <w:rPr>
          <w:rFonts w:cs="Arial"/>
          <w:szCs w:val="22"/>
          <w:lang w:val="es-CL"/>
        </w:rPr>
      </w:pPr>
      <w:bookmarkStart w:id="43" w:name="_Toc103768341"/>
    </w:p>
    <w:p w14:paraId="151BE188" w14:textId="7A655B24" w:rsidR="007F647B" w:rsidRDefault="007F647B" w:rsidP="008D28B0">
      <w:pPr>
        <w:pStyle w:val="Ttulo2"/>
        <w:numPr>
          <w:ilvl w:val="1"/>
          <w:numId w:val="13"/>
        </w:numPr>
        <w:spacing w:before="0" w:after="0"/>
        <w:ind w:left="567" w:hanging="567"/>
        <w:jc w:val="both"/>
        <w:rPr>
          <w:rFonts w:cs="Arial"/>
          <w:szCs w:val="22"/>
          <w:lang w:val="es-CL"/>
        </w:rPr>
      </w:pPr>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w:t>
      </w:r>
      <w:proofErr w:type="gramStart"/>
      <w:r w:rsidRPr="007F647B">
        <w:rPr>
          <w:rFonts w:cs="Arial"/>
          <w:szCs w:val="22"/>
          <w:lang w:val="es-CL"/>
        </w:rPr>
        <w:t>del Test</w:t>
      </w:r>
      <w:proofErr w:type="gramEnd"/>
      <w:r w:rsidRPr="007F647B">
        <w:rPr>
          <w:rFonts w:cs="Arial"/>
          <w:szCs w:val="22"/>
          <w:lang w:val="es-CL"/>
        </w:rPr>
        <w:t xml:space="preserve">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 xml:space="preserve">caso de que uno o más beneficiarios hayan obtenido la misma nota en </w:t>
      </w:r>
      <w:proofErr w:type="gramStart"/>
      <w:r w:rsidR="00164545">
        <w:rPr>
          <w:rFonts w:cs="Arial"/>
          <w:szCs w:val="22"/>
          <w:lang w:val="es-CL"/>
        </w:rPr>
        <w:t>el Test</w:t>
      </w:r>
      <w:proofErr w:type="gramEnd"/>
      <w:r w:rsidR="00164545">
        <w:rPr>
          <w:rFonts w:cs="Arial"/>
          <w:szCs w:val="22"/>
          <w:lang w:val="es-CL"/>
        </w:rPr>
        <w:t xml:space="preserve">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8D28B0">
      <w:pPr>
        <w:pStyle w:val="Ttulo20"/>
        <w:numPr>
          <w:ilvl w:val="1"/>
          <w:numId w:val="13"/>
        </w:numPr>
        <w:tabs>
          <w:tab w:val="clear" w:pos="709"/>
          <w:tab w:val="left" w:pos="567"/>
        </w:tabs>
        <w:ind w:left="567" w:hanging="567"/>
        <w:jc w:val="both"/>
        <w:rPr>
          <w:rFonts w:eastAsia="Arial Unicode MS" w:hint="eastAsia"/>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hint="eastAsia"/>
          <w:szCs w:val="22"/>
        </w:rPr>
      </w:pPr>
    </w:p>
    <w:p w14:paraId="132784EB" w14:textId="70BFD906" w:rsidR="0036588F" w:rsidRDefault="00FD2713" w:rsidP="00703513">
      <w:pPr>
        <w:jc w:val="both"/>
        <w:rPr>
          <w:rFonts w:eastAsia="Arial Unicode MS" w:cs="Arial" w:hint="eastAsia"/>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w:t>
      </w:r>
      <w:bookmarkEnd w:id="45"/>
      <w:bookmarkEnd w:id="46"/>
      <w:bookmarkEnd w:id="47"/>
      <w:r w:rsidR="00E07CDD">
        <w:rPr>
          <w:rFonts w:eastAsia="Arial Unicode MS" w:cs="Arial"/>
          <w:szCs w:val="22"/>
        </w:rPr>
        <w:t>.</w:t>
      </w:r>
    </w:p>
    <w:p w14:paraId="5917219F" w14:textId="7443E1D4" w:rsidR="0036588F" w:rsidRDefault="0036588F" w:rsidP="00703513">
      <w:pPr>
        <w:jc w:val="both"/>
        <w:rPr>
          <w:rFonts w:eastAsia="Arial Unicode MS" w:cs="Arial" w:hint="eastAsia"/>
          <w:szCs w:val="22"/>
        </w:rPr>
      </w:pPr>
    </w:p>
    <w:p w14:paraId="4FD3B453" w14:textId="40DFD8A4" w:rsidR="006A4E47" w:rsidRPr="00B93A85" w:rsidRDefault="006A4E47" w:rsidP="008C599F">
      <w:pPr>
        <w:jc w:val="both"/>
        <w:rPr>
          <w:rFonts w:eastAsia="Arial Unicode MS" w:hint="eastAsia"/>
          <w:szCs w:val="22"/>
        </w:rPr>
      </w:pPr>
      <w:r w:rsidRPr="00B93A85">
        <w:rPr>
          <w:rFonts w:eastAsia="Arial Unicode MS"/>
          <w:szCs w:val="22"/>
        </w:rPr>
        <w:t xml:space="preserve">El detalle de los criterios y ponderaciones se encuentra en el Anexo </w:t>
      </w:r>
      <w:proofErr w:type="spellStart"/>
      <w:r w:rsidRPr="00B93A85">
        <w:rPr>
          <w:rFonts w:eastAsia="Arial Unicode MS"/>
          <w:szCs w:val="22"/>
        </w:rPr>
        <w:t>N°</w:t>
      </w:r>
      <w:proofErr w:type="spellEnd"/>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hint="eastAsia"/>
          <w:szCs w:val="22"/>
        </w:rPr>
      </w:pPr>
    </w:p>
    <w:p w14:paraId="3AAFC91D" w14:textId="5DCD8A93" w:rsidR="00586EE2" w:rsidRPr="00B93A85" w:rsidRDefault="00E54371" w:rsidP="008D28B0">
      <w:pPr>
        <w:pStyle w:val="Ttulo20"/>
        <w:numPr>
          <w:ilvl w:val="1"/>
          <w:numId w:val="13"/>
        </w:numPr>
        <w:jc w:val="both"/>
        <w:rPr>
          <w:rFonts w:eastAsia="Arial Unicode MS" w:hint="eastAsia"/>
          <w:szCs w:val="22"/>
        </w:rPr>
      </w:pPr>
      <w:bookmarkStart w:id="48" w:name="_Toc103768343"/>
      <w:bookmarkStart w:id="49" w:name="_Toc345489759"/>
      <w:bookmarkStart w:id="50"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48"/>
    </w:p>
    <w:bookmarkEnd w:id="49"/>
    <w:bookmarkEnd w:id="50"/>
    <w:p w14:paraId="04C32ACA" w14:textId="77777777" w:rsidR="00DD1AE1" w:rsidRPr="00B93A85" w:rsidRDefault="00DD1AE1">
      <w:pPr>
        <w:pStyle w:val="Ttulo20"/>
        <w:ind w:left="716"/>
        <w:jc w:val="both"/>
        <w:rPr>
          <w:rFonts w:eastAsia="Arial Unicode MS" w:hint="eastAsia"/>
          <w:szCs w:val="22"/>
        </w:rPr>
      </w:pPr>
    </w:p>
    <w:p w14:paraId="250D66DC" w14:textId="7B57FB06"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w:t>
      </w:r>
      <w:proofErr w:type="spellStart"/>
      <w:r w:rsidR="005F1942">
        <w:rPr>
          <w:rFonts w:eastAsia="Arial Unicode MS" w:cs="Arial"/>
          <w:szCs w:val="22"/>
        </w:rPr>
        <w:t>N°</w:t>
      </w:r>
      <w:proofErr w:type="spellEnd"/>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BE2565">
        <w:rPr>
          <w:rFonts w:eastAsia="Arial Unicode MS" w:cs="Arial"/>
          <w:szCs w:val="22"/>
        </w:rPr>
        <w:t>La visita en terreno se realizará en el domicilio comercial de la empresa registrado en la Carpeta Tributaria.</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4E9215C" w14:textId="77777777" w:rsidR="00BE2565" w:rsidRDefault="00BE2565" w:rsidP="00BE2565">
      <w:pPr>
        <w:jc w:val="both"/>
        <w:rPr>
          <w:rFonts w:eastAsia="Arial Unicode MS" w:cs="Arial" w:hint="eastAsia"/>
          <w:b/>
          <w:color w:val="000000"/>
          <w:szCs w:val="22"/>
          <w:u w:val="single"/>
          <w:lang w:val="es-CL"/>
        </w:rPr>
      </w:pPr>
    </w:p>
    <w:p w14:paraId="5EB1C62C" w14:textId="77777777" w:rsidR="00BE2565" w:rsidRPr="009213A1" w:rsidRDefault="00BE2565" w:rsidP="00BE2565">
      <w:pPr>
        <w:jc w:val="both"/>
        <w:rPr>
          <w:rFonts w:eastAsia="Arial Unicode MS" w:cs="Arial" w:hint="eastAsia"/>
          <w:b/>
          <w:color w:val="000000"/>
          <w:szCs w:val="22"/>
          <w:u w:val="single"/>
          <w:lang w:val="es-CL"/>
        </w:rPr>
      </w:pPr>
      <w:r w:rsidRPr="009213A1">
        <w:rPr>
          <w:rFonts w:eastAsia="Arial Unicode MS" w:cs="Arial"/>
          <w:b/>
          <w:color w:val="000000"/>
          <w:szCs w:val="22"/>
          <w:u w:val="single"/>
          <w:lang w:val="es-CL"/>
        </w:rPr>
        <w:t>REQUISITOS DE VISITA EN TERRENO</w:t>
      </w:r>
    </w:p>
    <w:p w14:paraId="650C7A92" w14:textId="77777777" w:rsidR="00BE2565" w:rsidRPr="009213A1" w:rsidRDefault="00BE2565" w:rsidP="00BE2565">
      <w:pPr>
        <w:ind w:left="644"/>
        <w:jc w:val="both"/>
        <w:rPr>
          <w:rFonts w:eastAsia="Arial Unicode MS" w:cs="Arial" w:hint="eastAsia"/>
          <w:color w:val="000000"/>
          <w:szCs w:val="22"/>
        </w:rPr>
      </w:pPr>
    </w:p>
    <w:p w14:paraId="2AC72528" w14:textId="77777777" w:rsidR="00BE2565" w:rsidRPr="009213A1" w:rsidRDefault="00BE2565" w:rsidP="008D28B0">
      <w:pPr>
        <w:pStyle w:val="Prrafodelista"/>
        <w:numPr>
          <w:ilvl w:val="0"/>
          <w:numId w:val="34"/>
        </w:numPr>
        <w:rPr>
          <w:rFonts w:eastAsia="Arial Unicode MS" w:cs="Arial" w:hint="eastAsia"/>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34E93B82" w14:textId="77777777" w:rsidR="00BE2565" w:rsidRPr="009213A1" w:rsidRDefault="00BE2565" w:rsidP="008D28B0">
      <w:pPr>
        <w:numPr>
          <w:ilvl w:val="0"/>
          <w:numId w:val="34"/>
        </w:numPr>
        <w:jc w:val="both"/>
        <w:rPr>
          <w:rFonts w:eastAsia="Arial Unicode MS" w:cs="Arial" w:hint="eastAsia"/>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729CCB1B" w14:textId="77777777" w:rsidR="00BE2565" w:rsidRDefault="00BE2565" w:rsidP="008D28B0">
      <w:pPr>
        <w:numPr>
          <w:ilvl w:val="0"/>
          <w:numId w:val="34"/>
        </w:numPr>
        <w:jc w:val="both"/>
        <w:rPr>
          <w:rFonts w:eastAsia="Arial Unicode MS" w:cs="Arial" w:hint="eastAsia"/>
          <w:color w:val="000000"/>
          <w:szCs w:val="22"/>
        </w:rPr>
      </w:pPr>
      <w:proofErr w:type="gramStart"/>
      <w:r w:rsidRPr="009213A1">
        <w:rPr>
          <w:rFonts w:eastAsia="Arial Unicode MS" w:cs="Arial"/>
          <w:color w:val="000000"/>
          <w:szCs w:val="22"/>
          <w:lang w:val="es-CL"/>
        </w:rPr>
        <w:t>En caso que</w:t>
      </w:r>
      <w:proofErr w:type="gramEnd"/>
      <w:r w:rsidRPr="009213A1">
        <w:rPr>
          <w:rFonts w:eastAsia="Arial Unicode MS" w:cs="Arial"/>
          <w:color w:val="000000"/>
          <w:szCs w:val="22"/>
          <w:lang w:val="es-CL"/>
        </w:rPr>
        <w:t xml:space="preserv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7"/>
      </w:r>
      <w:r w:rsidRPr="009213A1">
        <w:rPr>
          <w:rFonts w:eastAsia="Arial Unicode MS" w:cs="Arial"/>
          <w:color w:val="000000"/>
          <w:szCs w:val="22"/>
        </w:rPr>
        <w:t>.</w:t>
      </w:r>
    </w:p>
    <w:p w14:paraId="0428C5B2" w14:textId="77777777" w:rsidR="00BE2565" w:rsidRDefault="00BE2565" w:rsidP="008D28B0">
      <w:pPr>
        <w:numPr>
          <w:ilvl w:val="0"/>
          <w:numId w:val="34"/>
        </w:numPr>
        <w:jc w:val="both"/>
        <w:rPr>
          <w:rFonts w:eastAsia="Arial Unicode MS" w:cs="Arial" w:hint="eastAsia"/>
          <w:color w:val="000000"/>
          <w:szCs w:val="22"/>
        </w:rPr>
      </w:pPr>
      <w:r w:rsidRPr="00E669A7">
        <w:rPr>
          <w:rFonts w:eastAsia="Arial Unicode MS" w:cs="Arial"/>
          <w:color w:val="000000"/>
          <w:szCs w:val="22"/>
        </w:rPr>
        <w:t>No ser micro o pequeña</w:t>
      </w:r>
      <w:r>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2B34ECF2" w14:textId="77777777" w:rsidR="00BE2565" w:rsidRDefault="00BE2565" w:rsidP="00BE2565">
      <w:pPr>
        <w:jc w:val="both"/>
        <w:rPr>
          <w:rFonts w:eastAsia="Arial Unicode MS" w:cs="Arial" w:hint="eastAsia"/>
          <w:color w:val="000000"/>
          <w:szCs w:val="22"/>
        </w:rPr>
      </w:pPr>
    </w:p>
    <w:p w14:paraId="2872CAFE" w14:textId="77777777" w:rsidR="00BE2565" w:rsidRPr="007A69E8" w:rsidRDefault="00BE2565" w:rsidP="00BE2565">
      <w:pPr>
        <w:jc w:val="both"/>
        <w:rPr>
          <w:rFonts w:eastAsia="Arial Unicode MS" w:cs="Arial" w:hint="eastAsia"/>
          <w:b/>
          <w:color w:val="000000"/>
          <w:szCs w:val="22"/>
          <w:u w:val="single"/>
          <w:lang w:val="es-CL"/>
        </w:rPr>
      </w:pPr>
      <w:r w:rsidRPr="00C67E70">
        <w:rPr>
          <w:rFonts w:eastAsia="Arial Unicode MS" w:cs="Arial"/>
          <w:b/>
          <w:color w:val="000000"/>
          <w:szCs w:val="22"/>
          <w:u w:val="single"/>
          <w:lang w:val="es-CL"/>
        </w:rPr>
        <w:t>CRITERIOS EVALUACIÓN DE TERRENO</w:t>
      </w:r>
    </w:p>
    <w:p w14:paraId="56E24C43" w14:textId="77777777" w:rsidR="00BE2565" w:rsidRDefault="00BE2565" w:rsidP="00BE2565">
      <w:pPr>
        <w:jc w:val="both"/>
        <w:rPr>
          <w:rFonts w:eastAsia="Arial Unicode MS" w:cs="Arial" w:hint="eastAsia"/>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BE2565" w:rsidRPr="0046482C" w14:paraId="728F0092" w14:textId="77777777" w:rsidTr="00E51132">
        <w:trPr>
          <w:jc w:val="center"/>
        </w:trPr>
        <w:tc>
          <w:tcPr>
            <w:tcW w:w="3824" w:type="pct"/>
            <w:shd w:val="clear" w:color="auto" w:fill="808080" w:themeFill="background1" w:themeFillShade="80"/>
            <w:vAlign w:val="center"/>
          </w:tcPr>
          <w:p w14:paraId="429485F3" w14:textId="77777777" w:rsidR="00BE2565" w:rsidRPr="0046482C" w:rsidRDefault="00BE2565" w:rsidP="00E51132">
            <w:pPr>
              <w:jc w:val="center"/>
              <w:rPr>
                <w:rFonts w:eastAsia="Arial Unicode MS" w:cs="Arial" w:hint="eastAsia"/>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6E38C6C" w14:textId="77777777" w:rsidR="00BE2565" w:rsidRPr="0046482C" w:rsidRDefault="00BE2565" w:rsidP="00E51132">
            <w:pPr>
              <w:jc w:val="center"/>
              <w:rPr>
                <w:rFonts w:eastAsia="Arial Unicode MS" w:cs="Arial" w:hint="eastAsia"/>
                <w:b/>
                <w:bCs/>
                <w:color w:val="FFFFFF"/>
                <w:sz w:val="20"/>
                <w:szCs w:val="22"/>
              </w:rPr>
            </w:pPr>
            <w:r w:rsidRPr="0046482C">
              <w:rPr>
                <w:rFonts w:eastAsia="Arial Unicode MS" w:cs="Arial"/>
                <w:b/>
                <w:bCs/>
                <w:color w:val="FFFFFF"/>
                <w:sz w:val="20"/>
                <w:szCs w:val="22"/>
              </w:rPr>
              <w:t>PONDERACIÓN</w:t>
            </w:r>
          </w:p>
        </w:tc>
      </w:tr>
      <w:tr w:rsidR="00BE2565" w:rsidRPr="0046482C" w14:paraId="07E60265" w14:textId="77777777" w:rsidTr="00E51132">
        <w:trPr>
          <w:trHeight w:val="388"/>
          <w:jc w:val="center"/>
        </w:trPr>
        <w:tc>
          <w:tcPr>
            <w:tcW w:w="3824" w:type="pct"/>
            <w:tcBorders>
              <w:bottom w:val="single" w:sz="4" w:space="0" w:color="auto"/>
            </w:tcBorders>
            <w:shd w:val="clear" w:color="auto" w:fill="FFFFFF" w:themeFill="background1"/>
            <w:vAlign w:val="center"/>
          </w:tcPr>
          <w:p w14:paraId="7315CC1C" w14:textId="5743F81C" w:rsidR="00BE2565" w:rsidRPr="005876D9" w:rsidRDefault="00BE2565" w:rsidP="008D28B0">
            <w:pPr>
              <w:pStyle w:val="Prrafodelista"/>
              <w:numPr>
                <w:ilvl w:val="3"/>
                <w:numId w:val="33"/>
              </w:numPr>
              <w:ind w:left="317" w:hanging="284"/>
              <w:jc w:val="both"/>
              <w:rPr>
                <w:rFonts w:eastAsia="Arial Unicode MS" w:cs="Arial" w:hint="eastAsia"/>
                <w:bCs/>
                <w:sz w:val="20"/>
                <w:szCs w:val="22"/>
              </w:rPr>
            </w:pPr>
            <w:r w:rsidRPr="005876D9">
              <w:rPr>
                <w:rFonts w:eastAsia="Arial Unicode MS" w:cs="Arial"/>
                <w:bCs/>
                <w:sz w:val="20"/>
                <w:szCs w:val="22"/>
              </w:rPr>
              <w:t>Coherencia del proyecto de negocio, en consideración al formulario postulad</w:t>
            </w:r>
            <w:r w:rsidR="00E07CDD">
              <w:rPr>
                <w:rFonts w:eastAsia="Arial Unicode MS" w:cs="Arial"/>
                <w:bCs/>
                <w:sz w:val="20"/>
                <w:szCs w:val="22"/>
              </w:rPr>
              <w:t>o.</w:t>
            </w:r>
          </w:p>
        </w:tc>
        <w:tc>
          <w:tcPr>
            <w:tcW w:w="1176" w:type="pct"/>
            <w:shd w:val="clear" w:color="auto" w:fill="FFFFFF" w:themeFill="background1"/>
            <w:vAlign w:val="center"/>
          </w:tcPr>
          <w:p w14:paraId="26443DBE" w14:textId="77777777" w:rsidR="00BE2565" w:rsidRPr="0046482C" w:rsidRDefault="00BE2565" w:rsidP="00E51132">
            <w:pPr>
              <w:jc w:val="center"/>
              <w:rPr>
                <w:rFonts w:eastAsia="Arial Unicode MS" w:cs="Arial" w:hint="eastAsia"/>
                <w:bCs/>
                <w:sz w:val="20"/>
                <w:szCs w:val="22"/>
              </w:rPr>
            </w:pPr>
          </w:p>
          <w:p w14:paraId="23016756" w14:textId="77777777" w:rsidR="00BE2565" w:rsidRPr="0046482C" w:rsidRDefault="00BE2565" w:rsidP="00E51132">
            <w:pPr>
              <w:jc w:val="center"/>
              <w:rPr>
                <w:rFonts w:eastAsia="Arial Unicode MS" w:cs="Arial" w:hint="eastAsia"/>
                <w:bCs/>
                <w:sz w:val="20"/>
                <w:szCs w:val="22"/>
              </w:rPr>
            </w:pPr>
            <w:r>
              <w:rPr>
                <w:rFonts w:eastAsia="Arial Unicode MS" w:cs="Arial"/>
                <w:bCs/>
                <w:sz w:val="20"/>
                <w:szCs w:val="22"/>
              </w:rPr>
              <w:t>30</w:t>
            </w:r>
            <w:r w:rsidRPr="0046482C">
              <w:rPr>
                <w:rFonts w:eastAsia="Arial Unicode MS" w:cs="Arial"/>
                <w:bCs/>
                <w:sz w:val="20"/>
                <w:szCs w:val="22"/>
              </w:rPr>
              <w:t>%</w:t>
            </w:r>
          </w:p>
        </w:tc>
      </w:tr>
      <w:tr w:rsidR="00BE2565" w:rsidRPr="0046482C" w14:paraId="5759D605" w14:textId="77777777" w:rsidTr="00E51132">
        <w:trPr>
          <w:trHeight w:val="388"/>
          <w:jc w:val="center"/>
        </w:trPr>
        <w:tc>
          <w:tcPr>
            <w:tcW w:w="3824" w:type="pct"/>
            <w:tcBorders>
              <w:bottom w:val="single" w:sz="4" w:space="0" w:color="auto"/>
            </w:tcBorders>
            <w:shd w:val="clear" w:color="auto" w:fill="FFFFFF" w:themeFill="background1"/>
            <w:vAlign w:val="center"/>
          </w:tcPr>
          <w:p w14:paraId="1DF6A05B" w14:textId="77777777" w:rsidR="00BE2565" w:rsidRPr="005876D9" w:rsidRDefault="00BE2565" w:rsidP="008D28B0">
            <w:pPr>
              <w:pStyle w:val="Prrafodelista"/>
              <w:numPr>
                <w:ilvl w:val="3"/>
                <w:numId w:val="33"/>
              </w:numPr>
              <w:ind w:left="317" w:hanging="284"/>
              <w:jc w:val="both"/>
              <w:rPr>
                <w:rFonts w:eastAsia="Arial Unicode MS" w:cs="Arial" w:hint="eastAsia"/>
                <w:bCs/>
                <w:sz w:val="20"/>
                <w:szCs w:val="22"/>
              </w:rPr>
            </w:pPr>
            <w:r w:rsidRPr="005876D9">
              <w:rPr>
                <w:rFonts w:eastAsia="Arial Unicode MS" w:cs="Arial"/>
                <w:bCs/>
                <w:sz w:val="20"/>
                <w:szCs w:val="22"/>
              </w:rPr>
              <w:lastRenderedPageBreak/>
              <w:t xml:space="preserve">Factibilidad de implementación, en relación con el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1972775C" w14:textId="77777777" w:rsidR="00BE2565" w:rsidRPr="0046482C" w:rsidRDefault="00BE2565" w:rsidP="00E51132">
            <w:pPr>
              <w:jc w:val="center"/>
              <w:rPr>
                <w:rFonts w:eastAsia="Arial Unicode MS" w:cs="Arial" w:hint="eastAsia"/>
                <w:bCs/>
                <w:sz w:val="20"/>
                <w:szCs w:val="22"/>
              </w:rPr>
            </w:pPr>
            <w:r>
              <w:rPr>
                <w:rFonts w:eastAsia="Arial Unicode MS" w:cs="Arial"/>
                <w:bCs/>
                <w:sz w:val="20"/>
                <w:szCs w:val="22"/>
              </w:rPr>
              <w:t>3</w:t>
            </w:r>
            <w:r w:rsidRPr="0046482C">
              <w:rPr>
                <w:rFonts w:eastAsia="Arial Unicode MS" w:cs="Arial"/>
                <w:bCs/>
                <w:sz w:val="20"/>
                <w:szCs w:val="22"/>
              </w:rPr>
              <w:t>0%</w:t>
            </w:r>
          </w:p>
        </w:tc>
      </w:tr>
      <w:tr w:rsidR="00BE2565" w:rsidRPr="0046482C" w14:paraId="2B01749B" w14:textId="77777777" w:rsidTr="00E51132">
        <w:trPr>
          <w:trHeight w:val="528"/>
          <w:jc w:val="center"/>
        </w:trPr>
        <w:tc>
          <w:tcPr>
            <w:tcW w:w="3824" w:type="pct"/>
            <w:tcBorders>
              <w:top w:val="single" w:sz="4" w:space="0" w:color="auto"/>
              <w:bottom w:val="single" w:sz="4" w:space="0" w:color="auto"/>
            </w:tcBorders>
            <w:shd w:val="clear" w:color="auto" w:fill="FFFFFF" w:themeFill="background1"/>
            <w:vAlign w:val="center"/>
          </w:tcPr>
          <w:p w14:paraId="2C74503D" w14:textId="77777777" w:rsidR="00BE2565" w:rsidRPr="005876D9" w:rsidRDefault="00BE2565" w:rsidP="008D28B0">
            <w:pPr>
              <w:pStyle w:val="Prrafodelista"/>
              <w:numPr>
                <w:ilvl w:val="3"/>
                <w:numId w:val="33"/>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05370683" w14:textId="77777777" w:rsidR="00BE2565" w:rsidRPr="0046482C" w:rsidRDefault="00BE2565" w:rsidP="00E51132">
            <w:pPr>
              <w:jc w:val="center"/>
              <w:rPr>
                <w:rFonts w:eastAsia="Arial Unicode MS" w:cs="Arial" w:hint="eastAsia"/>
                <w:bCs/>
                <w:sz w:val="20"/>
                <w:szCs w:val="22"/>
              </w:rPr>
            </w:pPr>
            <w:r>
              <w:rPr>
                <w:rFonts w:eastAsia="Arial Unicode MS" w:cs="Arial"/>
                <w:bCs/>
                <w:sz w:val="20"/>
                <w:szCs w:val="22"/>
              </w:rPr>
              <w:t>20</w:t>
            </w:r>
            <w:r w:rsidRPr="0046482C">
              <w:rPr>
                <w:rFonts w:eastAsia="Arial Unicode MS" w:cs="Arial"/>
                <w:bCs/>
                <w:sz w:val="20"/>
                <w:szCs w:val="22"/>
              </w:rPr>
              <w:t>%</w:t>
            </w:r>
          </w:p>
        </w:tc>
      </w:tr>
      <w:tr w:rsidR="00BE2565" w:rsidRPr="0046482C" w14:paraId="32149BCD" w14:textId="77777777" w:rsidTr="00E51132">
        <w:trPr>
          <w:trHeight w:val="528"/>
          <w:jc w:val="center"/>
        </w:trPr>
        <w:tc>
          <w:tcPr>
            <w:tcW w:w="3824" w:type="pct"/>
            <w:tcBorders>
              <w:top w:val="single" w:sz="4" w:space="0" w:color="auto"/>
            </w:tcBorders>
            <w:shd w:val="clear" w:color="auto" w:fill="FFFFFF" w:themeFill="background1"/>
            <w:vAlign w:val="center"/>
          </w:tcPr>
          <w:p w14:paraId="71E32DCE" w14:textId="77777777" w:rsidR="00BE2565" w:rsidRPr="005876D9" w:rsidRDefault="00BE2565" w:rsidP="008D28B0">
            <w:pPr>
              <w:pStyle w:val="Prrafodelista"/>
              <w:numPr>
                <w:ilvl w:val="3"/>
                <w:numId w:val="33"/>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33612D53" w14:textId="77777777" w:rsidR="00BE2565" w:rsidRPr="0046482C" w:rsidRDefault="00BE2565" w:rsidP="00E51132">
            <w:pPr>
              <w:jc w:val="center"/>
              <w:rPr>
                <w:rFonts w:eastAsia="Arial Unicode MS" w:cs="Arial" w:hint="eastAsia"/>
                <w:bCs/>
                <w:sz w:val="20"/>
                <w:szCs w:val="22"/>
              </w:rPr>
            </w:pPr>
            <w:r>
              <w:rPr>
                <w:rFonts w:eastAsia="Arial Unicode MS" w:cs="Arial"/>
                <w:bCs/>
                <w:sz w:val="20"/>
                <w:szCs w:val="22"/>
              </w:rPr>
              <w:t>20</w:t>
            </w:r>
            <w:r w:rsidRPr="0046482C">
              <w:rPr>
                <w:rFonts w:eastAsia="Arial Unicode MS" w:cs="Arial"/>
                <w:bCs/>
                <w:sz w:val="20"/>
                <w:szCs w:val="22"/>
              </w:rPr>
              <w:t>%</w:t>
            </w:r>
          </w:p>
        </w:tc>
      </w:tr>
      <w:tr w:rsidR="00BE2565" w:rsidRPr="0046482C" w14:paraId="72A6C718" w14:textId="77777777" w:rsidTr="00E51132">
        <w:trPr>
          <w:jc w:val="center"/>
        </w:trPr>
        <w:tc>
          <w:tcPr>
            <w:tcW w:w="3824" w:type="pct"/>
            <w:tcBorders>
              <w:bottom w:val="single" w:sz="4" w:space="0" w:color="auto"/>
            </w:tcBorders>
            <w:shd w:val="clear" w:color="auto" w:fill="FFFFFF" w:themeFill="background1"/>
            <w:vAlign w:val="center"/>
          </w:tcPr>
          <w:p w14:paraId="5BA9C85C" w14:textId="77777777" w:rsidR="00BE2565" w:rsidRPr="0046482C" w:rsidRDefault="00BE2565" w:rsidP="00E51132">
            <w:pPr>
              <w:jc w:val="center"/>
              <w:rPr>
                <w:rFonts w:eastAsia="Arial Unicode MS" w:cs="Arial" w:hint="eastAsia"/>
                <w:b/>
                <w:bCs/>
                <w:sz w:val="20"/>
                <w:szCs w:val="22"/>
              </w:rPr>
            </w:pPr>
            <w:r w:rsidRPr="0046482C">
              <w:rPr>
                <w:rFonts w:eastAsia="Arial Unicode MS" w:cs="Arial"/>
                <w:b/>
                <w:bCs/>
                <w:sz w:val="20"/>
                <w:szCs w:val="22"/>
              </w:rPr>
              <w:t>TOTAL</w:t>
            </w:r>
          </w:p>
        </w:tc>
        <w:tc>
          <w:tcPr>
            <w:tcW w:w="1176" w:type="pct"/>
            <w:tcBorders>
              <w:bottom w:val="single" w:sz="4" w:space="0" w:color="auto"/>
            </w:tcBorders>
            <w:shd w:val="clear" w:color="auto" w:fill="FFFFFF" w:themeFill="background1"/>
            <w:vAlign w:val="center"/>
          </w:tcPr>
          <w:p w14:paraId="1B7856CD" w14:textId="77777777" w:rsidR="00BE2565" w:rsidRPr="0046482C" w:rsidRDefault="00BE2565" w:rsidP="00E51132">
            <w:pPr>
              <w:jc w:val="center"/>
              <w:rPr>
                <w:rFonts w:eastAsia="Arial Unicode MS" w:cs="Arial" w:hint="eastAsia"/>
                <w:b/>
                <w:bCs/>
                <w:sz w:val="20"/>
                <w:szCs w:val="22"/>
              </w:rPr>
            </w:pPr>
            <w:r w:rsidRPr="0046482C">
              <w:rPr>
                <w:rFonts w:eastAsia="Arial Unicode MS" w:cs="Arial"/>
                <w:b/>
                <w:bCs/>
                <w:sz w:val="20"/>
                <w:szCs w:val="22"/>
              </w:rPr>
              <w:t>100%</w:t>
            </w:r>
          </w:p>
        </w:tc>
      </w:tr>
    </w:tbl>
    <w:p w14:paraId="0330CEA5" w14:textId="77777777" w:rsidR="00BE2565" w:rsidRDefault="00BE2565" w:rsidP="00BE2565">
      <w:pPr>
        <w:jc w:val="both"/>
        <w:rPr>
          <w:rFonts w:cs="Arial"/>
          <w:szCs w:val="22"/>
          <w:lang w:val="es-CL"/>
        </w:rPr>
      </w:pPr>
    </w:p>
    <w:p w14:paraId="65EF53EF" w14:textId="77777777" w:rsidR="0037742A" w:rsidRDefault="0037742A" w:rsidP="008C599F">
      <w:pPr>
        <w:jc w:val="both"/>
        <w:rPr>
          <w:rFonts w:cs="Arial"/>
          <w:szCs w:val="22"/>
          <w:lang w:val="es-CL"/>
        </w:rPr>
      </w:pPr>
    </w:p>
    <w:p w14:paraId="5EC44565" w14:textId="2B04ED5D"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B03C5C">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 xml:space="preserve">a </w:t>
            </w:r>
            <w:proofErr w:type="gramStart"/>
            <w:r w:rsidR="005F1942" w:rsidRPr="004446F4">
              <w:rPr>
                <w:rFonts w:cs="MS Shell Dlg 2"/>
                <w:color w:val="000000"/>
                <w:szCs w:val="22"/>
              </w:rPr>
              <w:t>Director</w:t>
            </w:r>
            <w:proofErr w:type="gramEnd"/>
            <w:r w:rsidR="005F1942" w:rsidRPr="004446F4">
              <w:rPr>
                <w:rFonts w:cs="MS Shell Dlg 2"/>
                <w:color w:val="000000"/>
                <w:szCs w:val="22"/>
              </w:rPr>
              <w:t>/a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 xml:space="preserve">/la </w:t>
            </w:r>
            <w:proofErr w:type="gramStart"/>
            <w:r w:rsidR="00862DB3">
              <w:rPr>
                <w:rFonts w:cs="Arial"/>
                <w:szCs w:val="22"/>
                <w:lang w:val="es-CL"/>
              </w:rPr>
              <w:t>Director</w:t>
            </w:r>
            <w:proofErr w:type="gramEnd"/>
            <w:r w:rsidR="00862DB3">
              <w:rPr>
                <w:rFonts w:cs="Arial"/>
                <w:szCs w:val="22"/>
                <w:lang w:val="es-CL"/>
              </w:rPr>
              <w:t>/a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hint="eastAsia"/>
          <w:b/>
          <w:szCs w:val="22"/>
        </w:rPr>
      </w:pPr>
    </w:p>
    <w:p w14:paraId="36E1628C" w14:textId="77777777" w:rsidR="00923063" w:rsidRPr="00B93A85" w:rsidRDefault="00040997" w:rsidP="008D28B0">
      <w:pPr>
        <w:pStyle w:val="Ttulo20"/>
        <w:numPr>
          <w:ilvl w:val="1"/>
          <w:numId w:val="13"/>
        </w:numPr>
        <w:jc w:val="both"/>
        <w:rPr>
          <w:rFonts w:eastAsia="Arial Unicode MS" w:hint="eastAsia"/>
          <w:szCs w:val="22"/>
        </w:rPr>
      </w:pPr>
      <w:bookmarkStart w:id="51" w:name="_Toc413772565"/>
      <w:bookmarkStart w:id="52" w:name="_Toc103768344"/>
      <w:r w:rsidRPr="00B93A85">
        <w:rPr>
          <w:rFonts w:eastAsia="Arial Unicode MS"/>
          <w:szCs w:val="22"/>
        </w:rPr>
        <w:t>Comité de Evaluación Regional</w:t>
      </w:r>
      <w:bookmarkEnd w:id="51"/>
      <w:r w:rsidR="00B4299E" w:rsidRPr="00B93A85">
        <w:rPr>
          <w:rFonts w:eastAsia="Arial Unicode MS"/>
          <w:szCs w:val="22"/>
        </w:rPr>
        <w:t xml:space="preserve"> (CER)</w:t>
      </w:r>
      <w:bookmarkEnd w:id="52"/>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hint="eastAsia"/>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hint="eastAsia"/>
          <w:szCs w:val="22"/>
        </w:rPr>
      </w:pPr>
    </w:p>
    <w:p w14:paraId="6231B42B" w14:textId="0E0D97FD" w:rsidR="00A073EA" w:rsidRPr="00F707BD" w:rsidRDefault="00EB388F" w:rsidP="00A073EA">
      <w:pPr>
        <w:jc w:val="both"/>
        <w:rPr>
          <w:rFonts w:eastAsia="Arial Unicode MS" w:cs="Arial" w:hint="eastAsia"/>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w:t>
      </w:r>
      <w:proofErr w:type="gramStart"/>
      <w:r w:rsidR="00A073EA">
        <w:rPr>
          <w:rFonts w:eastAsia="Arial Unicode MS" w:cs="Arial"/>
          <w:szCs w:val="22"/>
        </w:rPr>
        <w:t xml:space="preserve">empresa </w:t>
      </w:r>
      <w:r w:rsidR="00A073EA" w:rsidRPr="00F707BD">
        <w:rPr>
          <w:rFonts w:eastAsia="Arial Unicode MS" w:cs="Arial"/>
          <w:szCs w:val="22"/>
        </w:rPr>
        <w:t xml:space="preserve"> </w:t>
      </w:r>
      <w:r w:rsidR="00A073EA">
        <w:rPr>
          <w:rFonts w:eastAsia="Arial Unicode MS" w:cs="Arial"/>
          <w:szCs w:val="22"/>
        </w:rPr>
        <w:t>en</w:t>
      </w:r>
      <w:proofErr w:type="gramEnd"/>
      <w:r w:rsidR="00A073EA" w:rsidRPr="00F707BD">
        <w:rPr>
          <w:rFonts w:eastAsia="Arial Unicode MS" w:cs="Arial"/>
          <w:szCs w:val="22"/>
        </w:rPr>
        <w:t xml:space="preserve"> </w:t>
      </w:r>
      <w:hyperlink r:id="rId27"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 xml:space="preserve">te justificados, el/la </w:t>
      </w:r>
      <w:proofErr w:type="gramStart"/>
      <w:r w:rsidR="00A073EA">
        <w:rPr>
          <w:rFonts w:eastAsia="Arial Unicode MS" w:cs="Arial"/>
          <w:szCs w:val="22"/>
        </w:rPr>
        <w:t>Director</w:t>
      </w:r>
      <w:proofErr w:type="gramEnd"/>
      <w:r w:rsidR="00A073EA">
        <w:rPr>
          <w:rFonts w:eastAsia="Arial Unicode MS" w:cs="Arial"/>
          <w:szCs w:val="22"/>
        </w:rPr>
        <w:t>/a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hint="eastAsia"/>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hint="eastAsia"/>
          <w:szCs w:val="22"/>
        </w:rPr>
      </w:pPr>
    </w:p>
    <w:p w14:paraId="54078489" w14:textId="77777777" w:rsidR="0057011B" w:rsidRDefault="00A073EA" w:rsidP="0057011B">
      <w:pPr>
        <w:jc w:val="both"/>
        <w:rPr>
          <w:rFonts w:eastAsia="Arial Unicode MS" w:cs="Arial" w:hint="eastAsia"/>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 xml:space="preserve">so de selección del </w:t>
      </w:r>
      <w:proofErr w:type="gramStart"/>
      <w:r w:rsidR="00D232E3">
        <w:rPr>
          <w:rFonts w:eastAsia="Arial Unicode MS" w:cs="Arial"/>
          <w:szCs w:val="22"/>
        </w:rPr>
        <w:t>instrumento</w:t>
      </w:r>
      <w:r w:rsidR="00BF5A49">
        <w:rPr>
          <w:rFonts w:eastAsia="Arial Unicode MS" w:cs="Arial"/>
          <w:szCs w:val="22"/>
        </w:rPr>
        <w:t xml:space="preserve"> </w:t>
      </w:r>
      <w:r w:rsidR="0057011B">
        <w:rPr>
          <w:rFonts w:eastAsia="Arial Unicode MS" w:cs="Arial"/>
          <w:szCs w:val="22"/>
        </w:rPr>
        <w:t>.</w:t>
      </w:r>
      <w:proofErr w:type="gramEnd"/>
    </w:p>
    <w:p w14:paraId="78921859" w14:textId="49B230D0" w:rsidR="0057011B" w:rsidRDefault="0057011B" w:rsidP="0057011B">
      <w:pPr>
        <w:jc w:val="both"/>
        <w:rPr>
          <w:rFonts w:eastAsia="Arial Unicode MS" w:cs="Arial" w:hint="eastAsia"/>
          <w:szCs w:val="22"/>
        </w:rPr>
      </w:pPr>
      <w:r w:rsidRPr="0057011B">
        <w:rPr>
          <w:rFonts w:eastAsia="Arial Unicode MS" w:cs="Arial"/>
          <w:szCs w:val="22"/>
        </w:rPr>
        <w:t xml:space="preserve"> </w:t>
      </w:r>
      <w:r w:rsidRPr="00AE3E8E">
        <w:rPr>
          <w:rFonts w:eastAsia="Arial Unicode MS" w:cs="Arial"/>
          <w:szCs w:val="22"/>
        </w:rPr>
        <w:t>Si el/la postulante no se presenta a la actividad, en el lugar y/o forma informada, se entenderá que renuncia al proceso de selección del instrumento, y será calificada con nota 0 en esta instancia.</w:t>
      </w:r>
    </w:p>
    <w:p w14:paraId="09D59E67" w14:textId="17BD0579" w:rsidR="00A073EA" w:rsidRDefault="00A073EA" w:rsidP="00A073EA">
      <w:pPr>
        <w:jc w:val="both"/>
        <w:rPr>
          <w:rFonts w:eastAsia="Arial Unicode MS" w:cs="Arial" w:hint="eastAsia"/>
          <w:szCs w:val="22"/>
        </w:rPr>
      </w:pPr>
    </w:p>
    <w:p w14:paraId="24CD769B" w14:textId="77777777" w:rsidR="001D594F" w:rsidRPr="00CD6174" w:rsidRDefault="001D594F" w:rsidP="00A073EA">
      <w:pPr>
        <w:jc w:val="both"/>
        <w:rPr>
          <w:rFonts w:eastAsia="Arial Unicode MS" w:cs="Arial" w:hint="eastAsia"/>
          <w:szCs w:val="22"/>
        </w:rPr>
      </w:pPr>
    </w:p>
    <w:p w14:paraId="73AA411F" w14:textId="749CFD5E" w:rsidR="005373B9" w:rsidRDefault="00362FBB" w:rsidP="008C599F">
      <w:pPr>
        <w:jc w:val="both"/>
        <w:rPr>
          <w:rFonts w:eastAsia="Arial Unicode MS" w:cs="Arial" w:hint="eastAsia"/>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hint="eastAsia"/>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9"/>
        <w:gridCol w:w="1717"/>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hint="eastAsia"/>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hint="eastAsia"/>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8D28B0">
            <w:pPr>
              <w:pStyle w:val="Prrafodelista"/>
              <w:numPr>
                <w:ilvl w:val="0"/>
                <w:numId w:val="19"/>
              </w:numPr>
              <w:ind w:left="306" w:hanging="284"/>
              <w:jc w:val="both"/>
              <w:rPr>
                <w:rFonts w:eastAsia="Arial Unicode MS" w:cstheme="minorHAnsi" w:hint="eastAsia"/>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6B41F92F" w:rsidR="00FA222C" w:rsidRPr="005F487F" w:rsidRDefault="002C5FF7" w:rsidP="00FA222C">
            <w:pPr>
              <w:jc w:val="center"/>
              <w:rPr>
                <w:rFonts w:eastAsia="Arial Unicode MS" w:cstheme="minorHAnsi" w:hint="eastAsia"/>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2C5FF7" w:rsidRPr="00B93A85" w14:paraId="359E696D" w14:textId="77777777" w:rsidTr="00791155">
        <w:trPr>
          <w:trHeight w:val="528"/>
          <w:jc w:val="center"/>
        </w:trPr>
        <w:tc>
          <w:tcPr>
            <w:tcW w:w="4130" w:type="pct"/>
            <w:shd w:val="clear" w:color="auto" w:fill="auto"/>
            <w:vAlign w:val="center"/>
          </w:tcPr>
          <w:p w14:paraId="35FE6767" w14:textId="7A10D0D0" w:rsidR="002C5FF7" w:rsidRDefault="002C5FF7" w:rsidP="008D28B0">
            <w:pPr>
              <w:pStyle w:val="Prrafodelista"/>
              <w:numPr>
                <w:ilvl w:val="0"/>
                <w:numId w:val="19"/>
              </w:numPr>
              <w:ind w:left="306" w:hanging="284"/>
              <w:jc w:val="both"/>
              <w:rPr>
                <w:rFonts w:eastAsia="Arial Unicode MS" w:cs="Arial" w:hint="eastAsia"/>
                <w:bCs/>
                <w:sz w:val="20"/>
                <w:szCs w:val="18"/>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8"/>
            </w:r>
          </w:p>
        </w:tc>
        <w:tc>
          <w:tcPr>
            <w:tcW w:w="870" w:type="pct"/>
            <w:shd w:val="clear" w:color="auto" w:fill="auto"/>
            <w:vAlign w:val="center"/>
          </w:tcPr>
          <w:p w14:paraId="7BD1AB1D" w14:textId="0FBDCA88" w:rsidR="002C5FF7" w:rsidRDefault="002C5FF7" w:rsidP="002C5FF7">
            <w:pPr>
              <w:jc w:val="center"/>
              <w:rPr>
                <w:rFonts w:eastAsia="Arial Unicode MS" w:cstheme="minorHAnsi" w:hint="eastAsia"/>
                <w:bCs/>
                <w:sz w:val="20"/>
                <w:szCs w:val="22"/>
              </w:rPr>
            </w:pPr>
            <w:r>
              <w:rPr>
                <w:rFonts w:eastAsia="Arial Unicode MS" w:cstheme="minorHAnsi"/>
                <w:bCs/>
                <w:sz w:val="20"/>
                <w:szCs w:val="22"/>
              </w:rPr>
              <w:t>5%</w:t>
            </w:r>
          </w:p>
        </w:tc>
      </w:tr>
      <w:tr w:rsidR="002C5FF7" w:rsidRPr="00B93A85" w14:paraId="201E460A" w14:textId="77777777" w:rsidTr="00791155">
        <w:trPr>
          <w:trHeight w:val="528"/>
          <w:jc w:val="center"/>
        </w:trPr>
        <w:tc>
          <w:tcPr>
            <w:tcW w:w="4130" w:type="pct"/>
            <w:shd w:val="clear" w:color="auto" w:fill="auto"/>
            <w:vAlign w:val="center"/>
          </w:tcPr>
          <w:p w14:paraId="71980B1C" w14:textId="6A93F6E2" w:rsidR="002C5FF7" w:rsidRPr="00BC5DDE" w:rsidRDefault="002C5FF7" w:rsidP="008D28B0">
            <w:pPr>
              <w:pStyle w:val="Prrafodelista"/>
              <w:numPr>
                <w:ilvl w:val="0"/>
                <w:numId w:val="19"/>
              </w:numPr>
              <w:ind w:left="306" w:hanging="284"/>
              <w:jc w:val="both"/>
              <w:rPr>
                <w:rFonts w:eastAsia="Arial Unicode MS" w:cstheme="minorHAnsi" w:hint="eastAsia"/>
                <w:b/>
                <w:bCs/>
                <w:sz w:val="20"/>
                <w:szCs w:val="22"/>
              </w:rPr>
            </w:pPr>
            <w:r>
              <w:rPr>
                <w:rFonts w:eastAsia="Arial Unicode MS" w:cs="Arial"/>
                <w:bCs/>
                <w:sz w:val="20"/>
                <w:szCs w:val="18"/>
              </w:rPr>
              <w:t>Pertinencia del Proyecto de Negocio.</w:t>
            </w:r>
          </w:p>
        </w:tc>
        <w:tc>
          <w:tcPr>
            <w:tcW w:w="870" w:type="pct"/>
            <w:shd w:val="clear" w:color="auto" w:fill="auto"/>
            <w:vAlign w:val="center"/>
          </w:tcPr>
          <w:p w14:paraId="70EF1C51" w14:textId="71342949" w:rsidR="002C5FF7" w:rsidRPr="005F487F" w:rsidRDefault="002C5FF7" w:rsidP="002C5FF7">
            <w:pPr>
              <w:jc w:val="center"/>
              <w:rPr>
                <w:rFonts w:eastAsia="Arial Unicode MS" w:cstheme="minorHAnsi" w:hint="eastAsia"/>
                <w:bCs/>
                <w:sz w:val="20"/>
                <w:szCs w:val="22"/>
              </w:rPr>
            </w:pPr>
            <w:r>
              <w:rPr>
                <w:rFonts w:eastAsia="Arial Unicode MS" w:cstheme="minorHAnsi"/>
                <w:bCs/>
                <w:sz w:val="20"/>
                <w:szCs w:val="22"/>
              </w:rPr>
              <w:t>3</w:t>
            </w:r>
            <w:r w:rsidR="000D50D4">
              <w:rPr>
                <w:rFonts w:eastAsia="Arial Unicode MS" w:cstheme="minorHAnsi"/>
                <w:bCs/>
                <w:sz w:val="20"/>
                <w:szCs w:val="22"/>
              </w:rPr>
              <w:t>0</w:t>
            </w:r>
            <w:r w:rsidRPr="005F487F">
              <w:rPr>
                <w:rFonts w:eastAsia="Arial Unicode MS" w:cstheme="minorHAnsi"/>
                <w:bCs/>
                <w:sz w:val="20"/>
                <w:szCs w:val="22"/>
              </w:rPr>
              <w:t>%</w:t>
            </w:r>
          </w:p>
        </w:tc>
      </w:tr>
      <w:tr w:rsidR="002C5FF7" w:rsidRPr="00B93A85" w14:paraId="1ACBE1AF" w14:textId="77777777" w:rsidTr="00791155">
        <w:trPr>
          <w:trHeight w:val="515"/>
          <w:jc w:val="center"/>
        </w:trPr>
        <w:tc>
          <w:tcPr>
            <w:tcW w:w="4130" w:type="pct"/>
            <w:shd w:val="clear" w:color="auto" w:fill="auto"/>
            <w:vAlign w:val="center"/>
          </w:tcPr>
          <w:p w14:paraId="4471B5CA" w14:textId="00D5E014" w:rsidR="002C5FF7" w:rsidRPr="005F5EC7" w:rsidRDefault="001070E5" w:rsidP="008D28B0">
            <w:pPr>
              <w:pStyle w:val="Prrafodelista"/>
              <w:numPr>
                <w:ilvl w:val="0"/>
                <w:numId w:val="19"/>
              </w:numPr>
              <w:ind w:left="306" w:hanging="284"/>
              <w:jc w:val="both"/>
              <w:rPr>
                <w:rFonts w:eastAsia="Arial Unicode MS" w:cstheme="minorHAnsi" w:hint="eastAsia"/>
                <w:bCs/>
                <w:sz w:val="20"/>
                <w:szCs w:val="22"/>
              </w:rPr>
            </w:pPr>
            <w:r>
              <w:rPr>
                <w:rFonts w:eastAsia="Arial Unicode MS" w:cstheme="minorHAnsi"/>
                <w:bCs/>
                <w:sz w:val="20"/>
                <w:szCs w:val="22"/>
              </w:rPr>
              <w:t>F</w:t>
            </w:r>
            <w:r w:rsidR="002C5FF7" w:rsidRPr="005F5EC7">
              <w:rPr>
                <w:rFonts w:eastAsia="Arial Unicode MS" w:cstheme="minorHAnsi"/>
                <w:bCs/>
                <w:sz w:val="20"/>
                <w:szCs w:val="22"/>
              </w:rPr>
              <w:t xml:space="preserve">ortalecimiento de productos y </w:t>
            </w:r>
            <w:r w:rsidR="00BC6D8B">
              <w:rPr>
                <w:rFonts w:eastAsia="Arial Unicode MS" w:cstheme="minorHAnsi"/>
                <w:bCs/>
                <w:sz w:val="20"/>
                <w:szCs w:val="22"/>
              </w:rPr>
              <w:t>servicios, Economía circular y/o</w:t>
            </w:r>
            <w:r w:rsidR="002C5FF7" w:rsidRPr="005F5EC7">
              <w:rPr>
                <w:rFonts w:eastAsia="Arial Unicode MS" w:cstheme="minorHAnsi"/>
                <w:bCs/>
                <w:sz w:val="20"/>
                <w:szCs w:val="22"/>
              </w:rPr>
              <w:t xml:space="preserve"> energías renovables y/o Eficiencia energética.</w:t>
            </w:r>
          </w:p>
        </w:tc>
        <w:tc>
          <w:tcPr>
            <w:tcW w:w="870" w:type="pct"/>
            <w:shd w:val="clear" w:color="auto" w:fill="auto"/>
            <w:vAlign w:val="center"/>
          </w:tcPr>
          <w:p w14:paraId="5957DD26" w14:textId="03A5ED56" w:rsidR="002C5FF7" w:rsidRPr="005F487F" w:rsidRDefault="000D50D4" w:rsidP="002C5FF7">
            <w:pPr>
              <w:jc w:val="center"/>
              <w:rPr>
                <w:rFonts w:eastAsia="Arial Unicode MS" w:cstheme="minorHAnsi" w:hint="eastAsia"/>
                <w:bCs/>
                <w:sz w:val="20"/>
                <w:szCs w:val="22"/>
              </w:rPr>
            </w:pPr>
            <w:r>
              <w:rPr>
                <w:rFonts w:eastAsia="Arial Unicode MS" w:cstheme="minorHAnsi"/>
                <w:bCs/>
                <w:sz w:val="20"/>
                <w:szCs w:val="22"/>
              </w:rPr>
              <w:t>30</w:t>
            </w:r>
            <w:r w:rsidR="002C5FF7" w:rsidRPr="005F487F">
              <w:rPr>
                <w:rFonts w:eastAsia="Arial Unicode MS" w:cstheme="minorHAnsi"/>
                <w:bCs/>
                <w:sz w:val="20"/>
                <w:szCs w:val="22"/>
              </w:rPr>
              <w:t>%</w:t>
            </w:r>
          </w:p>
        </w:tc>
      </w:tr>
      <w:tr w:rsidR="002C5FF7" w:rsidRPr="00B93A85" w14:paraId="5826CE1A" w14:textId="77777777" w:rsidTr="00791155">
        <w:trPr>
          <w:jc w:val="center"/>
        </w:trPr>
        <w:tc>
          <w:tcPr>
            <w:tcW w:w="4130" w:type="pct"/>
            <w:shd w:val="pct15" w:color="auto" w:fill="FFFFFF" w:themeFill="background1"/>
            <w:vAlign w:val="center"/>
          </w:tcPr>
          <w:p w14:paraId="1A9DB91D" w14:textId="77777777" w:rsidR="002C5FF7" w:rsidRPr="00176AC1" w:rsidRDefault="002C5FF7" w:rsidP="002C5FF7">
            <w:pPr>
              <w:jc w:val="right"/>
              <w:rPr>
                <w:rFonts w:eastAsia="Arial Unicode MS" w:cstheme="minorHAnsi" w:hint="eastAsia"/>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2C5FF7" w:rsidRPr="00176AC1" w:rsidRDefault="002C5FF7" w:rsidP="002C5FF7">
            <w:pPr>
              <w:jc w:val="center"/>
              <w:rPr>
                <w:rFonts w:eastAsia="Arial Unicode MS" w:cstheme="minorHAnsi" w:hint="eastAsia"/>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hint="eastAsia"/>
          <w:szCs w:val="22"/>
        </w:rPr>
      </w:pPr>
    </w:p>
    <w:p w14:paraId="7EE0777A" w14:textId="7D8D46DE" w:rsidR="00362FBB" w:rsidRDefault="00923063" w:rsidP="008C599F">
      <w:pPr>
        <w:jc w:val="both"/>
        <w:rPr>
          <w:rFonts w:eastAsia="Arial Unicode MS" w:cs="Arial" w:hint="eastAsia"/>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hint="eastAsia"/>
          <w:szCs w:val="22"/>
        </w:rPr>
      </w:pPr>
    </w:p>
    <w:p w14:paraId="0454773D" w14:textId="7329424B" w:rsidR="00105DD4" w:rsidRPr="00462A90" w:rsidRDefault="00105DD4" w:rsidP="008D28B0">
      <w:pPr>
        <w:numPr>
          <w:ilvl w:val="0"/>
          <w:numId w:val="15"/>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D</w:t>
      </w:r>
      <w:r w:rsidR="001E4CDD" w:rsidRPr="00462A90">
        <w:rPr>
          <w:rFonts w:asciiTheme="minorHAnsi" w:eastAsia="Arial Unicode MS" w:hAnsiTheme="minorHAnsi" w:cstheme="minorHAnsi"/>
          <w:szCs w:val="22"/>
        </w:rPr>
        <w:t xml:space="preserve">ar fe de la transparencia </w:t>
      </w:r>
      <w:r w:rsidRPr="00462A90">
        <w:rPr>
          <w:rFonts w:asciiTheme="minorHAnsi" w:eastAsia="Arial Unicode MS" w:hAnsiTheme="minorHAnsi" w:cstheme="minorHAnsi"/>
          <w:szCs w:val="22"/>
        </w:rPr>
        <w:t xml:space="preserve">y legitimidad </w:t>
      </w:r>
      <w:r w:rsidR="005E2C05" w:rsidRPr="00462A90">
        <w:rPr>
          <w:rFonts w:asciiTheme="minorHAnsi" w:eastAsia="Arial Unicode MS" w:hAnsiTheme="minorHAnsi" w:cstheme="minorHAnsi"/>
          <w:szCs w:val="22"/>
        </w:rPr>
        <w:t>del proceso de evaluación previa</w:t>
      </w:r>
      <w:r w:rsidRPr="00462A90">
        <w:rPr>
          <w:rFonts w:asciiTheme="minorHAnsi" w:eastAsia="Arial Unicode MS" w:hAnsiTheme="minorHAnsi" w:cstheme="minorHAnsi"/>
          <w:szCs w:val="22"/>
        </w:rPr>
        <w:t>.</w:t>
      </w:r>
    </w:p>
    <w:p w14:paraId="376F12A3" w14:textId="2B1A8F73" w:rsidR="00105DD4" w:rsidRPr="00462A90" w:rsidRDefault="00707580" w:rsidP="008D28B0">
      <w:pPr>
        <w:numPr>
          <w:ilvl w:val="0"/>
          <w:numId w:val="15"/>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Evaluar la totalidad de postulaciones</w:t>
      </w:r>
      <w:r w:rsidR="00105DD4" w:rsidRPr="00462A90">
        <w:rPr>
          <w:rFonts w:asciiTheme="minorHAnsi" w:eastAsia="Arial Unicode MS" w:hAnsiTheme="minorHAnsi" w:cstheme="minorHAnsi"/>
          <w:szCs w:val="22"/>
        </w:rPr>
        <w:t xml:space="preserve"> que han llegado a </w:t>
      </w:r>
      <w:r w:rsidR="00E2104E" w:rsidRPr="00462A90">
        <w:rPr>
          <w:rFonts w:asciiTheme="minorHAnsi" w:eastAsia="Arial Unicode MS" w:hAnsiTheme="minorHAnsi" w:cstheme="minorHAnsi"/>
          <w:szCs w:val="22"/>
        </w:rPr>
        <w:t>la</w:t>
      </w:r>
      <w:r w:rsidR="00467259" w:rsidRPr="00462A90">
        <w:rPr>
          <w:rFonts w:asciiTheme="minorHAnsi" w:eastAsia="Arial Unicode MS" w:hAnsiTheme="minorHAnsi" w:cstheme="minorHAnsi"/>
          <w:szCs w:val="22"/>
        </w:rPr>
        <w:t xml:space="preserve"> instancia</w:t>
      </w:r>
      <w:r w:rsidR="00E2104E" w:rsidRPr="00462A90">
        <w:rPr>
          <w:rFonts w:asciiTheme="minorHAnsi" w:eastAsia="Arial Unicode MS" w:hAnsiTheme="minorHAnsi" w:cstheme="minorHAnsi"/>
          <w:szCs w:val="22"/>
        </w:rPr>
        <w:t xml:space="preserve"> de</w:t>
      </w:r>
      <w:r w:rsidR="00467259" w:rsidRPr="00462A90">
        <w:rPr>
          <w:rFonts w:asciiTheme="minorHAnsi" w:eastAsia="Arial Unicode MS" w:hAnsiTheme="minorHAnsi" w:cstheme="minorHAnsi"/>
          <w:szCs w:val="22"/>
        </w:rPr>
        <w:t>l</w:t>
      </w:r>
      <w:r w:rsidR="00E2104E" w:rsidRPr="00462A90">
        <w:rPr>
          <w:rFonts w:asciiTheme="minorHAnsi" w:eastAsia="Arial Unicode MS" w:hAnsiTheme="minorHAnsi" w:cstheme="minorHAnsi"/>
          <w:szCs w:val="22"/>
        </w:rPr>
        <w:t xml:space="preserve"> </w:t>
      </w:r>
      <w:r w:rsidR="00CC22E2" w:rsidRPr="00462A90">
        <w:rPr>
          <w:rFonts w:asciiTheme="minorHAnsi" w:eastAsia="Arial Unicode MS" w:hAnsiTheme="minorHAnsi" w:cstheme="minorHAnsi"/>
          <w:szCs w:val="22"/>
        </w:rPr>
        <w:t>CER</w:t>
      </w:r>
      <w:r w:rsidR="00105DD4" w:rsidRPr="00462A90">
        <w:rPr>
          <w:rFonts w:asciiTheme="minorHAnsi" w:eastAsia="Arial Unicode MS" w:hAnsiTheme="minorHAnsi" w:cstheme="minorHAnsi"/>
          <w:szCs w:val="22"/>
        </w:rPr>
        <w:t>.</w:t>
      </w:r>
    </w:p>
    <w:p w14:paraId="3B2AC8E3" w14:textId="3B730EB0" w:rsidR="00CC129C" w:rsidRPr="00462A90" w:rsidRDefault="00725A67" w:rsidP="008D28B0">
      <w:pPr>
        <w:numPr>
          <w:ilvl w:val="0"/>
          <w:numId w:val="15"/>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S</w:t>
      </w:r>
      <w:r w:rsidR="00CC129C" w:rsidRPr="00462A90">
        <w:rPr>
          <w:rFonts w:asciiTheme="minorHAnsi" w:eastAsia="Arial Unicode MS" w:hAnsiTheme="minorHAnsi" w:cstheme="minorHAnsi"/>
          <w:szCs w:val="22"/>
        </w:rPr>
        <w:t xml:space="preserve">ancionar lista de </w:t>
      </w:r>
      <w:r w:rsidR="00276920" w:rsidRPr="00462A90">
        <w:rPr>
          <w:rFonts w:asciiTheme="minorHAnsi" w:eastAsia="Arial Unicode MS" w:hAnsiTheme="minorHAnsi" w:cstheme="minorHAnsi"/>
          <w:szCs w:val="22"/>
        </w:rPr>
        <w:t xml:space="preserve">las </w:t>
      </w:r>
      <w:r w:rsidR="00CC129C" w:rsidRPr="00462A90">
        <w:rPr>
          <w:rFonts w:asciiTheme="minorHAnsi" w:eastAsia="Arial Unicode MS" w:hAnsiTheme="minorHAnsi" w:cstheme="minorHAnsi"/>
          <w:szCs w:val="22"/>
        </w:rPr>
        <w:t>empre</w:t>
      </w:r>
      <w:r w:rsidR="005E2C05" w:rsidRPr="00462A90">
        <w:rPr>
          <w:rFonts w:asciiTheme="minorHAnsi" w:eastAsia="Arial Unicode MS" w:hAnsiTheme="minorHAnsi" w:cstheme="minorHAnsi"/>
          <w:szCs w:val="22"/>
        </w:rPr>
        <w:t>sa</w:t>
      </w:r>
      <w:r w:rsidR="00276920" w:rsidRPr="00462A90">
        <w:rPr>
          <w:rFonts w:asciiTheme="minorHAnsi" w:eastAsia="Arial Unicode MS" w:hAnsiTheme="minorHAnsi" w:cstheme="minorHAnsi"/>
          <w:szCs w:val="22"/>
        </w:rPr>
        <w:t>s beneficiari</w:t>
      </w:r>
      <w:r w:rsidR="00CC129C" w:rsidRPr="00462A90">
        <w:rPr>
          <w:rFonts w:asciiTheme="minorHAnsi" w:eastAsia="Arial Unicode MS" w:hAnsiTheme="minorHAnsi" w:cstheme="minorHAnsi"/>
          <w:szCs w:val="22"/>
        </w:rPr>
        <w:t>as y lista de espera.</w:t>
      </w:r>
    </w:p>
    <w:p w14:paraId="736985DA" w14:textId="3F5AEB4C" w:rsidR="00CC129C" w:rsidRPr="00462A90" w:rsidRDefault="00662D7F" w:rsidP="008D28B0">
      <w:pPr>
        <w:numPr>
          <w:ilvl w:val="0"/>
          <w:numId w:val="15"/>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Asignar re</w:t>
      </w:r>
      <w:r w:rsidR="00636CCF" w:rsidRPr="00462A90">
        <w:rPr>
          <w:rFonts w:asciiTheme="minorHAnsi" w:eastAsia="Arial Unicode MS" w:hAnsiTheme="minorHAnsi" w:cstheme="minorHAnsi"/>
          <w:szCs w:val="22"/>
        </w:rPr>
        <w:t>cursos para la</w:t>
      </w:r>
      <w:r w:rsidR="00B86B9B" w:rsidRPr="00462A90">
        <w:rPr>
          <w:rFonts w:asciiTheme="minorHAnsi" w:eastAsia="Arial Unicode MS" w:hAnsiTheme="minorHAnsi" w:cstheme="minorHAnsi"/>
          <w:szCs w:val="22"/>
        </w:rPr>
        <w:t xml:space="preserve"> </w:t>
      </w:r>
      <w:r w:rsidR="00D268F6" w:rsidRPr="00462A90">
        <w:rPr>
          <w:rFonts w:asciiTheme="minorHAnsi" w:eastAsia="Arial Unicode MS" w:hAnsiTheme="minorHAnsi" w:cstheme="minorHAnsi"/>
          <w:szCs w:val="22"/>
        </w:rPr>
        <w:t>implementación de</w:t>
      </w:r>
      <w:r w:rsidR="00B86B9B" w:rsidRPr="00462A90">
        <w:rPr>
          <w:rFonts w:asciiTheme="minorHAnsi" w:eastAsia="Arial Unicode MS" w:hAnsiTheme="minorHAnsi" w:cstheme="minorHAnsi"/>
          <w:szCs w:val="22"/>
        </w:rPr>
        <w:t xml:space="preserve"> </w:t>
      </w:r>
      <w:r w:rsidR="00707580" w:rsidRPr="00462A90">
        <w:rPr>
          <w:rFonts w:asciiTheme="minorHAnsi" w:eastAsia="Arial Unicode MS" w:hAnsiTheme="minorHAnsi" w:cstheme="minorHAnsi"/>
          <w:szCs w:val="22"/>
        </w:rPr>
        <w:t>los proyectos de n</w:t>
      </w:r>
      <w:r w:rsidR="005E2C05" w:rsidRPr="00462A90">
        <w:rPr>
          <w:rFonts w:asciiTheme="minorHAnsi" w:eastAsia="Arial Unicode MS" w:hAnsiTheme="minorHAnsi" w:cstheme="minorHAnsi"/>
          <w:szCs w:val="22"/>
        </w:rPr>
        <w:t>egocio</w:t>
      </w:r>
      <w:r w:rsidRPr="00462A90">
        <w:rPr>
          <w:rFonts w:asciiTheme="minorHAnsi" w:eastAsia="Arial Unicode MS" w:hAnsiTheme="minorHAnsi" w:cstheme="minorHAnsi"/>
          <w:szCs w:val="22"/>
        </w:rPr>
        <w:t xml:space="preserve"> de </w:t>
      </w:r>
      <w:r w:rsidR="00707580" w:rsidRPr="00462A90">
        <w:rPr>
          <w:rFonts w:asciiTheme="minorHAnsi" w:eastAsia="Arial Unicode MS" w:hAnsiTheme="minorHAnsi" w:cstheme="minorHAnsi"/>
          <w:szCs w:val="22"/>
        </w:rPr>
        <w:t xml:space="preserve">las </w:t>
      </w:r>
      <w:r w:rsidR="005E2C05" w:rsidRPr="00462A90">
        <w:rPr>
          <w:rFonts w:asciiTheme="minorHAnsi" w:eastAsia="Arial Unicode MS" w:hAnsiTheme="minorHAnsi" w:cstheme="minorHAnsi"/>
          <w:szCs w:val="22"/>
        </w:rPr>
        <w:t>empresas</w:t>
      </w:r>
      <w:r w:rsidRPr="00462A90">
        <w:rPr>
          <w:rFonts w:asciiTheme="minorHAnsi" w:eastAsia="Arial Unicode MS" w:hAnsiTheme="minorHAnsi" w:cstheme="minorHAnsi"/>
          <w:szCs w:val="22"/>
        </w:rPr>
        <w:t xml:space="preserve"> </w:t>
      </w:r>
      <w:r w:rsidR="00E54371" w:rsidRPr="00462A90">
        <w:rPr>
          <w:rFonts w:asciiTheme="minorHAnsi" w:eastAsia="Arial Unicode MS" w:hAnsiTheme="minorHAnsi" w:cstheme="minorHAnsi"/>
          <w:szCs w:val="22"/>
        </w:rPr>
        <w:t>beneficiarias</w:t>
      </w:r>
      <w:r w:rsidRPr="00462A90">
        <w:rPr>
          <w:rFonts w:asciiTheme="minorHAnsi" w:eastAsia="Arial Unicode MS" w:hAnsiTheme="minorHAnsi" w:cstheme="minorHAnsi"/>
          <w:szCs w:val="22"/>
        </w:rPr>
        <w:t>.</w:t>
      </w:r>
    </w:p>
    <w:p w14:paraId="3240F0C9" w14:textId="64772C8B" w:rsidR="00105DD4" w:rsidRPr="00462A90" w:rsidRDefault="00105DD4" w:rsidP="008D28B0">
      <w:pPr>
        <w:numPr>
          <w:ilvl w:val="0"/>
          <w:numId w:val="15"/>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rPr>
        <w:t xml:space="preserve">Ajustar </w:t>
      </w:r>
      <w:r w:rsidR="00636CCF" w:rsidRPr="00462A90">
        <w:rPr>
          <w:rFonts w:asciiTheme="minorHAnsi" w:eastAsia="Arial Unicode MS" w:hAnsiTheme="minorHAnsi" w:cstheme="minorHAnsi"/>
          <w:szCs w:val="22"/>
        </w:rPr>
        <w:t xml:space="preserve">los </w:t>
      </w:r>
      <w:r w:rsidRPr="00462A90">
        <w:rPr>
          <w:rFonts w:asciiTheme="minorHAnsi" w:eastAsia="Arial Unicode MS" w:hAnsiTheme="minorHAnsi" w:cstheme="minorHAnsi"/>
          <w:szCs w:val="22"/>
        </w:rPr>
        <w:t>montos de</w:t>
      </w:r>
      <w:r w:rsidR="005228CF" w:rsidRPr="00462A90">
        <w:rPr>
          <w:rFonts w:asciiTheme="minorHAnsi" w:eastAsia="Arial Unicode MS" w:hAnsiTheme="minorHAnsi" w:cstheme="minorHAnsi"/>
          <w:szCs w:val="22"/>
        </w:rPr>
        <w:t>l</w:t>
      </w:r>
      <w:r w:rsidRPr="00462A90">
        <w:rPr>
          <w:rFonts w:asciiTheme="minorHAnsi" w:eastAsia="Arial Unicode MS" w:hAnsiTheme="minorHAnsi" w:cstheme="minorHAnsi"/>
          <w:szCs w:val="22"/>
        </w:rPr>
        <w:t xml:space="preserve"> </w:t>
      </w:r>
      <w:r w:rsidR="00BE13A2" w:rsidRPr="00462A90">
        <w:rPr>
          <w:rFonts w:asciiTheme="minorHAnsi" w:eastAsia="Arial Unicode MS" w:hAnsiTheme="minorHAnsi" w:cstheme="minorHAnsi"/>
          <w:szCs w:val="22"/>
        </w:rPr>
        <w:t>subsidio</w:t>
      </w:r>
      <w:r w:rsidR="00A63F21" w:rsidRPr="00462A90">
        <w:rPr>
          <w:rFonts w:asciiTheme="minorHAnsi" w:eastAsia="Arial Unicode MS" w:hAnsiTheme="minorHAnsi" w:cstheme="minorHAnsi"/>
          <w:szCs w:val="22"/>
        </w:rPr>
        <w:t xml:space="preserve"> Sercotec</w:t>
      </w:r>
      <w:r w:rsidRPr="00462A90">
        <w:rPr>
          <w:rFonts w:asciiTheme="minorHAnsi" w:eastAsia="Arial Unicode MS" w:hAnsiTheme="minorHAnsi" w:cstheme="minorHAnsi"/>
          <w:szCs w:val="22"/>
        </w:rPr>
        <w:t xml:space="preserve"> y de aporte empresarial</w:t>
      </w:r>
      <w:r w:rsidR="00C53B03" w:rsidRPr="00462A90">
        <w:rPr>
          <w:rFonts w:asciiTheme="minorHAnsi" w:eastAsia="Arial Unicode MS" w:hAnsiTheme="minorHAnsi" w:cstheme="minorHAnsi"/>
          <w:szCs w:val="22"/>
        </w:rPr>
        <w:t xml:space="preserve"> </w:t>
      </w:r>
      <w:r w:rsidR="009D3DD2" w:rsidRPr="00462A90">
        <w:rPr>
          <w:rFonts w:asciiTheme="minorHAnsi" w:eastAsia="Arial Unicode MS" w:hAnsiTheme="minorHAnsi" w:cstheme="minorHAnsi"/>
          <w:szCs w:val="22"/>
        </w:rPr>
        <w:t>cuando la disponibilidad presupue</w:t>
      </w:r>
      <w:r w:rsidR="00D77B14" w:rsidRPr="00462A90">
        <w:rPr>
          <w:rFonts w:asciiTheme="minorHAnsi" w:eastAsia="Arial Unicode MS" w:hAnsiTheme="minorHAnsi" w:cstheme="minorHAnsi"/>
          <w:szCs w:val="22"/>
        </w:rPr>
        <w:t>staria no permita la entrega total del</w:t>
      </w:r>
      <w:r w:rsidR="009D3DD2" w:rsidRPr="00462A90">
        <w:rPr>
          <w:rFonts w:asciiTheme="minorHAnsi" w:eastAsia="Arial Unicode MS" w:hAnsiTheme="minorHAnsi" w:cstheme="minorHAnsi"/>
          <w:szCs w:val="22"/>
        </w:rPr>
        <w:t xml:space="preserve"> subsidio so</w:t>
      </w:r>
      <w:r w:rsidR="00113ABA" w:rsidRPr="00462A90">
        <w:rPr>
          <w:rFonts w:asciiTheme="minorHAnsi" w:eastAsia="Arial Unicode MS" w:hAnsiTheme="minorHAnsi" w:cstheme="minorHAnsi"/>
          <w:szCs w:val="22"/>
        </w:rPr>
        <w:t>licitado</w:t>
      </w:r>
      <w:r w:rsidR="0042236C" w:rsidRPr="00462A90">
        <w:rPr>
          <w:rFonts w:asciiTheme="minorHAnsi" w:eastAsia="Arial Unicode MS" w:hAnsiTheme="minorHAnsi" w:cstheme="minorHAnsi"/>
          <w:szCs w:val="22"/>
        </w:rPr>
        <w:t>.</w:t>
      </w:r>
      <w:r w:rsidR="00DA77AF" w:rsidRPr="00462A90">
        <w:rPr>
          <w:rFonts w:asciiTheme="minorHAnsi" w:eastAsia="Arial Unicode MS" w:hAnsiTheme="minorHAnsi" w:cstheme="minorHAnsi"/>
          <w:szCs w:val="22"/>
        </w:rPr>
        <w:t xml:space="preserve"> </w:t>
      </w:r>
      <w:r w:rsidR="00113ABA" w:rsidRPr="00462A90">
        <w:rPr>
          <w:rFonts w:asciiTheme="minorHAnsi" w:eastAsia="Arial Unicode MS" w:hAnsiTheme="minorHAnsi" w:cstheme="minorHAnsi"/>
          <w:szCs w:val="22"/>
        </w:rPr>
        <w:t>Es rol de</w:t>
      </w:r>
      <w:r w:rsidR="00CC22E2" w:rsidRPr="00462A90">
        <w:rPr>
          <w:rFonts w:asciiTheme="minorHAnsi" w:eastAsia="Arial Unicode MS" w:hAnsiTheme="minorHAnsi" w:cstheme="minorHAnsi"/>
          <w:szCs w:val="22"/>
        </w:rPr>
        <w:t>l</w:t>
      </w:r>
      <w:r w:rsidR="00113ABA" w:rsidRPr="00462A90">
        <w:rPr>
          <w:rFonts w:asciiTheme="minorHAnsi" w:eastAsia="Arial Unicode MS" w:hAnsiTheme="minorHAnsi" w:cstheme="minorHAnsi"/>
          <w:szCs w:val="22"/>
        </w:rPr>
        <w:t xml:space="preserve"> </w:t>
      </w:r>
      <w:r w:rsidR="00CC22E2" w:rsidRPr="00462A90">
        <w:rPr>
          <w:rFonts w:asciiTheme="minorHAnsi" w:eastAsia="Arial Unicode MS" w:hAnsiTheme="minorHAnsi" w:cstheme="minorHAnsi"/>
          <w:szCs w:val="22"/>
        </w:rPr>
        <w:t>C</w:t>
      </w:r>
      <w:r w:rsidR="00F63BC8" w:rsidRPr="00462A90">
        <w:rPr>
          <w:rFonts w:asciiTheme="minorHAnsi" w:eastAsia="Arial Unicode MS" w:hAnsiTheme="minorHAnsi" w:cstheme="minorHAnsi"/>
          <w:szCs w:val="22"/>
        </w:rPr>
        <w:t>ER</w:t>
      </w:r>
      <w:r w:rsidR="003D2C43" w:rsidRPr="00462A90">
        <w:rPr>
          <w:rFonts w:asciiTheme="minorHAnsi" w:eastAsia="Arial Unicode MS" w:hAnsiTheme="minorHAnsi" w:cstheme="minorHAnsi"/>
          <w:szCs w:val="22"/>
        </w:rPr>
        <w:t xml:space="preserve"> resguarda</w:t>
      </w:r>
      <w:r w:rsidR="0042236C" w:rsidRPr="00462A90">
        <w:rPr>
          <w:rFonts w:asciiTheme="minorHAnsi" w:eastAsia="Arial Unicode MS" w:hAnsiTheme="minorHAnsi" w:cstheme="minorHAnsi"/>
          <w:szCs w:val="22"/>
        </w:rPr>
        <w:t>r que estos ajustes, en ningún m</w:t>
      </w:r>
      <w:r w:rsidR="003D2C43" w:rsidRPr="00462A90">
        <w:rPr>
          <w:rFonts w:asciiTheme="minorHAnsi" w:eastAsia="Arial Unicode MS" w:hAnsiTheme="minorHAnsi" w:cstheme="minorHAnsi"/>
          <w:szCs w:val="22"/>
        </w:rPr>
        <w:t>omento, con</w:t>
      </w:r>
      <w:r w:rsidR="004D2264" w:rsidRPr="00462A90">
        <w:rPr>
          <w:rFonts w:asciiTheme="minorHAnsi" w:eastAsia="Arial Unicode MS" w:hAnsiTheme="minorHAnsi" w:cstheme="minorHAnsi"/>
          <w:szCs w:val="22"/>
        </w:rPr>
        <w:t>travengan las Bases de C</w:t>
      </w:r>
      <w:r w:rsidR="00724C5B" w:rsidRPr="00462A90">
        <w:rPr>
          <w:rFonts w:asciiTheme="minorHAnsi" w:eastAsia="Arial Unicode MS" w:hAnsiTheme="minorHAnsi" w:cstheme="minorHAnsi"/>
          <w:szCs w:val="22"/>
        </w:rPr>
        <w:t>onvocatoria</w:t>
      </w:r>
      <w:r w:rsidR="00276920" w:rsidRPr="00462A90">
        <w:rPr>
          <w:rFonts w:asciiTheme="minorHAnsi" w:eastAsia="Arial Unicode MS" w:hAnsiTheme="minorHAnsi" w:cstheme="minorHAnsi"/>
          <w:szCs w:val="22"/>
        </w:rPr>
        <w:t>, y</w:t>
      </w:r>
      <w:r w:rsidR="00467259" w:rsidRPr="00462A90">
        <w:rPr>
          <w:rFonts w:asciiTheme="minorHAnsi" w:eastAsia="Arial Unicode MS" w:hAnsiTheme="minorHAnsi" w:cstheme="minorHAnsi"/>
          <w:szCs w:val="22"/>
        </w:rPr>
        <w:t xml:space="preserve"> cuenten</w:t>
      </w:r>
      <w:r w:rsidR="006B359E" w:rsidRPr="00462A90">
        <w:rPr>
          <w:rFonts w:asciiTheme="minorHAnsi" w:eastAsia="Arial Unicode MS" w:hAnsiTheme="minorHAnsi" w:cstheme="minorHAnsi"/>
          <w:szCs w:val="22"/>
        </w:rPr>
        <w:t xml:space="preserve"> con la aprobación del</w:t>
      </w:r>
      <w:r w:rsidR="00231DAD" w:rsidRPr="00462A90">
        <w:rPr>
          <w:rFonts w:asciiTheme="minorHAnsi" w:eastAsia="Arial Unicode MS" w:hAnsiTheme="minorHAnsi" w:cstheme="minorHAnsi"/>
          <w:szCs w:val="22"/>
        </w:rPr>
        <w:t>/la</w:t>
      </w:r>
      <w:r w:rsidR="006B359E" w:rsidRPr="00462A90">
        <w:rPr>
          <w:rFonts w:asciiTheme="minorHAnsi" w:eastAsia="Arial Unicode MS" w:hAnsiTheme="minorHAnsi" w:cstheme="minorHAnsi"/>
          <w:szCs w:val="22"/>
        </w:rPr>
        <w:t xml:space="preserve"> postulante</w:t>
      </w:r>
      <w:r w:rsidR="00DA77AF" w:rsidRPr="00462A90">
        <w:rPr>
          <w:rFonts w:asciiTheme="minorHAnsi" w:eastAsia="Arial Unicode MS" w:hAnsiTheme="minorHAnsi" w:cstheme="minorHAnsi"/>
          <w:szCs w:val="22"/>
        </w:rPr>
        <w:t>.</w:t>
      </w:r>
    </w:p>
    <w:p w14:paraId="4EA9E9E8" w14:textId="1821F27B" w:rsidR="005579A8" w:rsidRPr="00462A90" w:rsidRDefault="00467259" w:rsidP="008D28B0">
      <w:pPr>
        <w:numPr>
          <w:ilvl w:val="0"/>
          <w:numId w:val="15"/>
        </w:numPr>
        <w:jc w:val="both"/>
        <w:rPr>
          <w:rFonts w:asciiTheme="minorHAnsi" w:eastAsia="Arial Unicode MS" w:hAnsiTheme="minorHAnsi" w:cstheme="minorHAnsi"/>
          <w:szCs w:val="22"/>
        </w:rPr>
      </w:pPr>
      <w:r w:rsidRPr="00462A90">
        <w:rPr>
          <w:rFonts w:asciiTheme="minorHAnsi" w:eastAsia="Arial Unicode MS" w:hAnsiTheme="minorHAnsi" w:cstheme="minorHAnsi"/>
          <w:szCs w:val="22"/>
          <w:lang w:val="es-CL"/>
        </w:rPr>
        <w:t>R</w:t>
      </w:r>
      <w:r w:rsidR="006178E3" w:rsidRPr="00462A90">
        <w:rPr>
          <w:rFonts w:asciiTheme="minorHAnsi" w:eastAsia="Arial Unicode MS" w:hAnsiTheme="minorHAnsi" w:cstheme="minorHAnsi"/>
          <w:szCs w:val="22"/>
          <w:lang w:val="es-CL"/>
        </w:rPr>
        <w:t>echazar proyectos</w:t>
      </w:r>
      <w:r w:rsidR="00165208" w:rsidRPr="00462A90">
        <w:rPr>
          <w:rFonts w:asciiTheme="minorHAnsi" w:eastAsia="Arial Unicode MS" w:hAnsiTheme="minorHAnsi" w:cstheme="minorHAnsi"/>
          <w:szCs w:val="22"/>
          <w:lang w:val="es-CL"/>
        </w:rPr>
        <w:t xml:space="preserve"> </w:t>
      </w:r>
      <w:proofErr w:type="gramStart"/>
      <w:r w:rsidR="00165208" w:rsidRPr="00462A90">
        <w:rPr>
          <w:rFonts w:asciiTheme="minorHAnsi" w:eastAsia="Arial Unicode MS" w:hAnsiTheme="minorHAnsi" w:cstheme="minorHAnsi"/>
          <w:szCs w:val="22"/>
          <w:lang w:val="es-CL"/>
        </w:rPr>
        <w:t>en caso q</w:t>
      </w:r>
      <w:r w:rsidRPr="00462A90">
        <w:rPr>
          <w:rFonts w:asciiTheme="minorHAnsi" w:eastAsia="Arial Unicode MS" w:hAnsiTheme="minorHAnsi" w:cstheme="minorHAnsi"/>
          <w:szCs w:val="22"/>
          <w:lang w:val="es-CL"/>
        </w:rPr>
        <w:t>ue</w:t>
      </w:r>
      <w:proofErr w:type="gramEnd"/>
      <w:r w:rsidRPr="00462A90">
        <w:rPr>
          <w:rFonts w:asciiTheme="minorHAnsi" w:eastAsia="Arial Unicode MS" w:hAnsiTheme="minorHAnsi" w:cstheme="minorHAnsi"/>
          <w:szCs w:val="22"/>
          <w:lang w:val="es-CL"/>
        </w:rPr>
        <w:t xml:space="preserve"> se detecte algún incumplimiento</w:t>
      </w:r>
      <w:r w:rsidR="00165208" w:rsidRPr="00462A90">
        <w:rPr>
          <w:rFonts w:asciiTheme="minorHAnsi" w:eastAsia="Arial Unicode MS" w:hAnsiTheme="minorHAnsi" w:cstheme="minorHAnsi"/>
          <w:szCs w:val="22"/>
          <w:lang w:val="es-CL"/>
        </w:rPr>
        <w:t xml:space="preserve"> </w:t>
      </w:r>
      <w:r w:rsidR="00276920" w:rsidRPr="00462A90">
        <w:rPr>
          <w:rFonts w:asciiTheme="minorHAnsi" w:eastAsia="Arial Unicode MS" w:hAnsiTheme="minorHAnsi" w:cstheme="minorHAnsi"/>
          <w:szCs w:val="22"/>
          <w:lang w:val="es-CL"/>
        </w:rPr>
        <w:t>a</w:t>
      </w:r>
      <w:r w:rsidR="00165208" w:rsidRPr="00462A90">
        <w:rPr>
          <w:rFonts w:asciiTheme="minorHAnsi" w:eastAsia="Arial Unicode MS" w:hAnsiTheme="minorHAnsi" w:cstheme="minorHAnsi"/>
          <w:szCs w:val="22"/>
          <w:lang w:val="es-CL"/>
        </w:rPr>
        <w:t xml:space="preserve"> los requisi</w:t>
      </w:r>
      <w:r w:rsidR="004D2264" w:rsidRPr="00462A90">
        <w:rPr>
          <w:rFonts w:asciiTheme="minorHAnsi" w:eastAsia="Arial Unicode MS" w:hAnsiTheme="minorHAnsi" w:cstheme="minorHAnsi"/>
          <w:szCs w:val="22"/>
          <w:lang w:val="es-CL"/>
        </w:rPr>
        <w:t>tos descritos en las presentes B</w:t>
      </w:r>
      <w:r w:rsidR="00165208" w:rsidRPr="00462A90">
        <w:rPr>
          <w:rFonts w:asciiTheme="minorHAnsi" w:eastAsia="Arial Unicode MS" w:hAnsiTheme="minorHAnsi" w:cstheme="minorHAnsi"/>
          <w:szCs w:val="22"/>
          <w:lang w:val="es-CL"/>
        </w:rPr>
        <w:t>ases</w:t>
      </w:r>
      <w:r w:rsidR="004D2264" w:rsidRPr="00462A90">
        <w:rPr>
          <w:rFonts w:asciiTheme="minorHAnsi" w:eastAsia="Arial Unicode MS" w:hAnsiTheme="minorHAnsi" w:cstheme="minorHAnsi"/>
          <w:szCs w:val="22"/>
          <w:lang w:val="es-CL"/>
        </w:rPr>
        <w:t xml:space="preserve"> de Convocatoria</w:t>
      </w:r>
      <w:r w:rsidR="00165208" w:rsidRPr="00462A90">
        <w:rPr>
          <w:rFonts w:asciiTheme="minorHAnsi" w:eastAsia="Arial Unicode MS" w:hAnsiTheme="minorHAnsi" w:cstheme="minorHAnsi"/>
          <w:szCs w:val="22"/>
          <w:lang w:val="es-CL"/>
        </w:rPr>
        <w:t>.</w:t>
      </w:r>
    </w:p>
    <w:p w14:paraId="4725EE20" w14:textId="553B6433" w:rsidR="0046663E" w:rsidRPr="00462A90" w:rsidRDefault="0046663E" w:rsidP="008D28B0">
      <w:pPr>
        <w:numPr>
          <w:ilvl w:val="0"/>
          <w:numId w:val="15"/>
        </w:numPr>
        <w:jc w:val="both"/>
        <w:rPr>
          <w:rFonts w:asciiTheme="minorHAnsi" w:eastAsia="Arial Unicode MS" w:hAnsiTheme="minorHAnsi" w:cstheme="minorHAnsi"/>
          <w:szCs w:val="22"/>
        </w:rPr>
      </w:pPr>
      <w:proofErr w:type="gramStart"/>
      <w:r w:rsidRPr="00462A90">
        <w:rPr>
          <w:rFonts w:asciiTheme="minorHAnsi" w:hAnsiTheme="minorHAnsi" w:cstheme="minorHAnsi"/>
          <w:color w:val="202124"/>
          <w:szCs w:val="22"/>
          <w:shd w:val="clear" w:color="auto" w:fill="FFFFFF"/>
        </w:rPr>
        <w:t>En caso que</w:t>
      </w:r>
      <w:proofErr w:type="gramEnd"/>
      <w:r w:rsidRPr="00462A90">
        <w:rPr>
          <w:rFonts w:asciiTheme="minorHAnsi" w:hAnsiTheme="minorHAnsi" w:cstheme="minorHAnsi"/>
          <w:color w:val="202124"/>
          <w:szCs w:val="22"/>
          <w:shd w:val="clear" w:color="auto" w:fill="FFFFFF"/>
        </w:rPr>
        <w:t xml:space="preserve"> una </w:t>
      </w:r>
      <w:r w:rsidRPr="006A59CB">
        <w:rPr>
          <w:rFonts w:asciiTheme="minorHAnsi" w:hAnsiTheme="minorHAnsi" w:cstheme="minorHAnsi"/>
          <w:color w:val="202124"/>
          <w:szCs w:val="22"/>
          <w:shd w:val="clear" w:color="auto" w:fill="FFFFFF"/>
        </w:rPr>
        <w:t xml:space="preserve">comuna no </w:t>
      </w:r>
      <w:r w:rsidR="00F57189" w:rsidRPr="006A59CB">
        <w:rPr>
          <w:rFonts w:asciiTheme="minorHAnsi" w:hAnsiTheme="minorHAnsi" w:cstheme="minorHAnsi"/>
          <w:color w:val="202124"/>
          <w:szCs w:val="22"/>
          <w:shd w:val="clear" w:color="auto" w:fill="FFFFFF"/>
        </w:rPr>
        <w:t>alcance</w:t>
      </w:r>
      <w:r w:rsidR="0037014D" w:rsidRPr="006A59CB">
        <w:rPr>
          <w:rFonts w:asciiTheme="minorHAnsi" w:hAnsiTheme="minorHAnsi" w:cstheme="minorHAnsi"/>
          <w:color w:val="202124"/>
          <w:szCs w:val="22"/>
          <w:shd w:val="clear" w:color="auto" w:fill="FFFFFF"/>
        </w:rPr>
        <w:t xml:space="preserve"> la cobertura mínima estimada (9 </w:t>
      </w:r>
      <w:r w:rsidRPr="006A59CB">
        <w:rPr>
          <w:rFonts w:asciiTheme="minorHAnsi" w:hAnsiTheme="minorHAnsi" w:cstheme="minorHAnsi"/>
          <w:color w:val="202124"/>
          <w:szCs w:val="22"/>
          <w:shd w:val="clear" w:color="auto" w:fill="FFFFFF"/>
        </w:rPr>
        <w:t>cupos),</w:t>
      </w:r>
      <w:r w:rsidRPr="00462A90">
        <w:rPr>
          <w:rFonts w:asciiTheme="minorHAnsi" w:hAnsiTheme="minorHAnsi" w:cstheme="minorHAnsi"/>
          <w:color w:val="202124"/>
          <w:szCs w:val="22"/>
          <w:shd w:val="clear" w:color="auto" w:fill="FFFFFF"/>
        </w:rPr>
        <w:t xml:space="preserve"> el presupuesto se distribuirá a los proyectos con mejor nota técnica según Rankin</w:t>
      </w:r>
      <w:r w:rsidR="00462A90">
        <w:rPr>
          <w:rFonts w:asciiTheme="minorHAnsi" w:hAnsiTheme="minorHAnsi" w:cstheme="minorHAnsi"/>
          <w:color w:val="202124"/>
          <w:szCs w:val="22"/>
          <w:shd w:val="clear" w:color="auto" w:fill="FFFFFF"/>
        </w:rPr>
        <w:t>g</w:t>
      </w:r>
      <w:r w:rsidRPr="00462A90">
        <w:rPr>
          <w:rFonts w:asciiTheme="minorHAnsi" w:hAnsiTheme="minorHAnsi" w:cstheme="minorHAnsi"/>
          <w:color w:val="202124"/>
          <w:szCs w:val="22"/>
          <w:shd w:val="clear" w:color="auto" w:fill="FFFFFF"/>
        </w:rPr>
        <w:t xml:space="preserve"> global, independiente </w:t>
      </w:r>
      <w:r w:rsidRPr="00462A90">
        <w:rPr>
          <w:rFonts w:asciiTheme="minorHAnsi" w:hAnsiTheme="minorHAnsi" w:cstheme="minorHAnsi"/>
          <w:color w:val="202124"/>
          <w:szCs w:val="22"/>
          <w:shd w:val="clear" w:color="auto" w:fill="FFFFFF"/>
        </w:rPr>
        <w:lastRenderedPageBreak/>
        <w:t>de la comuna a la que pertenezca.</w:t>
      </w:r>
      <w:r w:rsidR="007E598B" w:rsidRPr="00462A90">
        <w:rPr>
          <w:rFonts w:asciiTheme="minorHAnsi" w:hAnsiTheme="minorHAnsi" w:cstheme="minorHAnsi"/>
          <w:color w:val="202124"/>
          <w:szCs w:val="22"/>
          <w:shd w:val="clear" w:color="auto" w:fill="FFFFFF"/>
        </w:rPr>
        <w:t xml:space="preserve"> </w:t>
      </w:r>
      <w:r w:rsidR="00462A90">
        <w:rPr>
          <w:rFonts w:asciiTheme="minorHAnsi" w:hAnsiTheme="minorHAnsi" w:cstheme="minorHAnsi"/>
          <w:color w:val="202124"/>
          <w:szCs w:val="22"/>
          <w:shd w:val="clear" w:color="auto" w:fill="FFFFFF"/>
        </w:rPr>
        <w:t xml:space="preserve"> A modo de desempate se esta</w:t>
      </w:r>
      <w:r w:rsidR="00DE40D4">
        <w:rPr>
          <w:rFonts w:asciiTheme="minorHAnsi" w:hAnsiTheme="minorHAnsi" w:cstheme="minorHAnsi"/>
          <w:color w:val="202124"/>
          <w:szCs w:val="22"/>
          <w:shd w:val="clear" w:color="auto" w:fill="FFFFFF"/>
        </w:rPr>
        <w:t>blecerá</w:t>
      </w:r>
      <w:r w:rsidR="00462A90">
        <w:rPr>
          <w:rFonts w:asciiTheme="minorHAnsi" w:hAnsiTheme="minorHAnsi" w:cstheme="minorHAnsi"/>
          <w:color w:val="202124"/>
          <w:szCs w:val="22"/>
          <w:shd w:val="clear" w:color="auto" w:fill="FFFFFF"/>
        </w:rPr>
        <w:t xml:space="preserve"> lo definido en penúltimo párrafo de este mismo punto.</w:t>
      </w:r>
    </w:p>
    <w:p w14:paraId="68DA182A" w14:textId="46F40445" w:rsidR="00462A90" w:rsidRPr="00462A90" w:rsidRDefault="00462A90" w:rsidP="008D28B0">
      <w:pPr>
        <w:numPr>
          <w:ilvl w:val="0"/>
          <w:numId w:val="15"/>
        </w:numPr>
        <w:jc w:val="both"/>
        <w:rPr>
          <w:rFonts w:asciiTheme="minorHAnsi" w:eastAsia="Arial Unicode MS" w:hAnsiTheme="minorHAnsi" w:cstheme="minorHAnsi"/>
          <w:szCs w:val="22"/>
        </w:rPr>
      </w:pPr>
      <w:r>
        <w:rPr>
          <w:rFonts w:asciiTheme="minorHAnsi" w:hAnsiTheme="minorHAnsi" w:cstheme="minorHAnsi"/>
          <w:color w:val="202124"/>
          <w:szCs w:val="22"/>
          <w:shd w:val="clear" w:color="auto" w:fill="FFFFFF"/>
        </w:rPr>
        <w:t xml:space="preserve">Para fines de adjudicación se </w:t>
      </w:r>
      <w:r w:rsidR="009277B4">
        <w:rPr>
          <w:rFonts w:asciiTheme="minorHAnsi" w:hAnsiTheme="minorHAnsi" w:cstheme="minorHAnsi"/>
          <w:color w:val="202124"/>
          <w:szCs w:val="22"/>
          <w:shd w:val="clear" w:color="auto" w:fill="FFFFFF"/>
        </w:rPr>
        <w:t>considerarán</w:t>
      </w:r>
      <w:r>
        <w:rPr>
          <w:rFonts w:asciiTheme="minorHAnsi" w:hAnsiTheme="minorHAnsi" w:cstheme="minorHAnsi"/>
          <w:color w:val="202124"/>
          <w:szCs w:val="22"/>
          <w:shd w:val="clear" w:color="auto" w:fill="FFFFFF"/>
        </w:rPr>
        <w:t xml:space="preserve"> proyectos solo con nota Final 4,5.</w:t>
      </w:r>
    </w:p>
    <w:p w14:paraId="1C1BC57D" w14:textId="77777777" w:rsidR="005E2C05" w:rsidRPr="005E2C05" w:rsidRDefault="005E2C05" w:rsidP="005E2C05">
      <w:pPr>
        <w:ind w:left="720"/>
        <w:jc w:val="both"/>
        <w:rPr>
          <w:rFonts w:eastAsia="Arial Unicode MS" w:cs="Arial" w:hint="eastAsia"/>
          <w:szCs w:val="22"/>
        </w:rPr>
      </w:pPr>
    </w:p>
    <w:p w14:paraId="27A10E65" w14:textId="53E20362" w:rsidR="00276920" w:rsidRDefault="00E84BBB" w:rsidP="008C599F">
      <w:pPr>
        <w:jc w:val="both"/>
        <w:rPr>
          <w:rFonts w:eastAsia="Arial Unicode MS" w:cs="Arial" w:hint="eastAsia"/>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hint="eastAsi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hint="eastAsia"/>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hint="eastAsia"/>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hint="eastAsia"/>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E870ABD" w:rsidR="008134AF" w:rsidRPr="00617475" w:rsidRDefault="00E61C0D" w:rsidP="00EA2380">
            <w:pPr>
              <w:jc w:val="center"/>
              <w:rPr>
                <w:rFonts w:eastAsia="Arial Unicode MS" w:cs="Arial" w:hint="eastAsia"/>
                <w:sz w:val="20"/>
                <w:szCs w:val="20"/>
              </w:rPr>
            </w:pPr>
            <w:r>
              <w:rPr>
                <w:rFonts w:eastAsia="Arial Unicode MS" w:cs="Arial"/>
                <w:sz w:val="20"/>
                <w:szCs w:val="20"/>
              </w:rPr>
              <w:t>25</w:t>
            </w:r>
            <w:r w:rsidR="008134AF" w:rsidRPr="00617475">
              <w:rPr>
                <w:rFonts w:eastAsia="Arial Unicode MS" w:cs="Arial"/>
                <w:sz w:val="20"/>
                <w:szCs w:val="20"/>
              </w:rPr>
              <w:t>%</w:t>
            </w:r>
          </w:p>
        </w:tc>
      </w:tr>
      <w:tr w:rsidR="00E61C0D" w:rsidRPr="00617475" w14:paraId="309C1804" w14:textId="77777777" w:rsidTr="00946FE6">
        <w:trPr>
          <w:jc w:val="center"/>
        </w:trPr>
        <w:tc>
          <w:tcPr>
            <w:tcW w:w="2736" w:type="dxa"/>
            <w:shd w:val="clear" w:color="auto" w:fill="auto"/>
            <w:tcMar>
              <w:top w:w="57" w:type="dxa"/>
              <w:bottom w:w="57" w:type="dxa"/>
            </w:tcMar>
          </w:tcPr>
          <w:p w14:paraId="622F9BF3" w14:textId="6A728EBE" w:rsidR="00E61C0D" w:rsidRPr="00617475" w:rsidRDefault="00E61C0D" w:rsidP="00653203">
            <w:pPr>
              <w:rPr>
                <w:rFonts w:eastAsia="Arial Unicode MS" w:cs="Arial" w:hint="eastAsia"/>
                <w:sz w:val="20"/>
                <w:szCs w:val="20"/>
              </w:rPr>
            </w:pPr>
            <w:r>
              <w:rPr>
                <w:rFonts w:eastAsia="Arial Unicode MS" w:cs="Arial"/>
                <w:sz w:val="20"/>
                <w:szCs w:val="20"/>
              </w:rPr>
              <w:t>Evaluación Terreno</w:t>
            </w:r>
          </w:p>
        </w:tc>
        <w:tc>
          <w:tcPr>
            <w:tcW w:w="2504" w:type="dxa"/>
            <w:tcMar>
              <w:top w:w="57" w:type="dxa"/>
              <w:bottom w:w="57" w:type="dxa"/>
            </w:tcMar>
          </w:tcPr>
          <w:p w14:paraId="577EA566" w14:textId="0D214ED3" w:rsidR="00E61C0D" w:rsidRDefault="00E61C0D" w:rsidP="00EA2380">
            <w:pPr>
              <w:jc w:val="center"/>
              <w:rPr>
                <w:rFonts w:eastAsia="Arial Unicode MS" w:cs="Arial" w:hint="eastAsia"/>
                <w:sz w:val="20"/>
                <w:szCs w:val="20"/>
              </w:rPr>
            </w:pPr>
            <w:r>
              <w:rPr>
                <w:rFonts w:eastAsia="Arial Unicode MS" w:cs="Arial"/>
                <w:sz w:val="20"/>
                <w:szCs w:val="20"/>
              </w:rPr>
              <w:t>25%</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hint="eastAsia"/>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28EDEAD0" w:rsidR="000E59B6" w:rsidRPr="00617475" w:rsidRDefault="00E61C0D" w:rsidP="000E59B6">
            <w:pPr>
              <w:jc w:val="center"/>
              <w:rPr>
                <w:rFonts w:eastAsia="Arial Unicode MS" w:cs="Arial" w:hint="eastAsia"/>
                <w:b/>
                <w:sz w:val="20"/>
                <w:szCs w:val="20"/>
              </w:rPr>
            </w:pPr>
            <w:r>
              <w:rPr>
                <w:rFonts w:eastAsia="Arial Unicode MS" w:cs="Arial"/>
                <w:sz w:val="20"/>
                <w:szCs w:val="20"/>
              </w:rPr>
              <w:t>5</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hint="eastAsia"/>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hint="eastAsia"/>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hint="eastAsia"/>
          <w:szCs w:val="22"/>
        </w:rPr>
      </w:pPr>
    </w:p>
    <w:p w14:paraId="1F4CB048" w14:textId="15DE5E96" w:rsidR="00DE0C80" w:rsidRDefault="00BC6D8B" w:rsidP="008C599F">
      <w:pPr>
        <w:jc w:val="both"/>
        <w:rPr>
          <w:rFonts w:eastAsia="Arial Unicode MS" w:cs="Arial" w:hint="eastAsia"/>
          <w:szCs w:val="22"/>
        </w:rPr>
      </w:pPr>
      <w:bookmarkStart w:id="53" w:name="_Toc413772566"/>
      <w:r w:rsidRPr="00BC6D8B">
        <w:rPr>
          <w:rFonts w:eastAsia="Arial Unicode MS" w:cs="Arial"/>
          <w:szCs w:val="22"/>
        </w:rPr>
        <w:t>Luego, como resultado de la ponder</w:t>
      </w:r>
      <w:r w:rsidR="00F87102">
        <w:rPr>
          <w:rFonts w:eastAsia="Arial Unicode MS" w:cs="Arial"/>
          <w:szCs w:val="22"/>
        </w:rPr>
        <w:t>ación de notas de cada uno de los Proyecto</w:t>
      </w:r>
      <w:r w:rsidRPr="00BC6D8B">
        <w:rPr>
          <w:rFonts w:eastAsia="Arial Unicode MS" w:cs="Arial"/>
          <w:szCs w:val="22"/>
        </w:rPr>
        <w:t xml:space="preserve">s de Negocio, se obtendrá un Ranking Final. Se establecerá un </w:t>
      </w:r>
      <w:r w:rsidRPr="00F87102">
        <w:rPr>
          <w:rFonts w:eastAsia="Arial Unicode MS" w:cs="Arial"/>
          <w:b/>
          <w:szCs w:val="22"/>
        </w:rPr>
        <w:t>ranking comunal</w:t>
      </w:r>
      <w:r w:rsidRPr="00BC6D8B">
        <w:rPr>
          <w:rFonts w:eastAsia="Arial Unicode MS" w:cs="Arial"/>
          <w:szCs w:val="22"/>
        </w:rPr>
        <w:t>, a modo de resguardar una asignación equitativa en el número de beneficiarios por cada comuna. De esta manera el CER, sobre la base de este ranking y el presupuesto disponible, sancionará la lista de postulantes seleccionados/as y lista de espera correspondiente.</w:t>
      </w:r>
    </w:p>
    <w:p w14:paraId="4E904BBB" w14:textId="77777777" w:rsidR="00F87102" w:rsidRPr="00B93A85" w:rsidRDefault="00F87102" w:rsidP="008C599F">
      <w:pPr>
        <w:jc w:val="both"/>
        <w:rPr>
          <w:rFonts w:eastAsia="Arial Unicode MS" w:cs="Arial" w:hint="eastAsia"/>
          <w:szCs w:val="22"/>
        </w:rPr>
      </w:pPr>
    </w:p>
    <w:bookmarkEnd w:id="53"/>
    <w:p w14:paraId="6B71F3E8" w14:textId="0699C289" w:rsidR="00CC22E2" w:rsidRPr="00B93A85" w:rsidRDefault="002643BE" w:rsidP="008C599F">
      <w:pPr>
        <w:jc w:val="both"/>
        <w:rPr>
          <w:rFonts w:eastAsia="Arial Unicode MS" w:cs="Arial" w:hint="eastAsia"/>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hint="eastAsia"/>
          <w:szCs w:val="22"/>
        </w:rPr>
      </w:pPr>
    </w:p>
    <w:p w14:paraId="59F8023E" w14:textId="093544EE" w:rsidR="00064F49" w:rsidRPr="00B93A85" w:rsidRDefault="00E33626" w:rsidP="008C599F">
      <w:pPr>
        <w:jc w:val="both"/>
        <w:rPr>
          <w:rFonts w:eastAsia="Arial Unicode MS" w:cs="Arial" w:hint="eastAsia"/>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hint="eastAsia"/>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hint="eastAsia"/>
                <w:szCs w:val="22"/>
                <w:lang w:val="es-CL"/>
              </w:rPr>
            </w:pPr>
            <w:proofErr w:type="gramStart"/>
            <w:r w:rsidRPr="00B93A85">
              <w:rPr>
                <w:szCs w:val="22"/>
              </w:rPr>
              <w:t>En caso que</w:t>
            </w:r>
            <w:proofErr w:type="gramEnd"/>
            <w:r w:rsidRPr="00B93A85">
              <w:rPr>
                <w:szCs w:val="22"/>
              </w:rPr>
              <w:t xml:space="preserv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w:t>
            </w:r>
            <w:proofErr w:type="gramStart"/>
            <w:r w:rsidR="007C47A9">
              <w:rPr>
                <w:rFonts w:eastAsia="Arial Unicode MS" w:cs="Arial"/>
                <w:szCs w:val="22"/>
              </w:rPr>
              <w:t xml:space="preserve">señalado </w:t>
            </w:r>
            <w:r w:rsidR="00093685" w:rsidRPr="00093685">
              <w:rPr>
                <w:rFonts w:eastAsia="Arial Unicode MS" w:cs="Arial"/>
                <w:szCs w:val="22"/>
              </w:rPr>
              <w:t>,</w:t>
            </w:r>
            <w:proofErr w:type="gramEnd"/>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hint="eastAsia"/>
          <w:szCs w:val="22"/>
          <w:lang w:val="es-CL"/>
        </w:rPr>
      </w:pPr>
    </w:p>
    <w:p w14:paraId="064DBD6F" w14:textId="55CD6D7A" w:rsidR="00FE305B" w:rsidRPr="00B93A85" w:rsidRDefault="00FE305B" w:rsidP="008C599F">
      <w:pPr>
        <w:jc w:val="both"/>
        <w:rPr>
          <w:rFonts w:eastAsia="Arial Unicode MS" w:cs="Arial" w:hint="eastAsia"/>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9"/>
      </w:r>
      <w:r w:rsidR="004E109C" w:rsidRPr="00B93A85">
        <w:rPr>
          <w:rFonts w:eastAsia="Arial Unicode MS" w:cs="Arial"/>
          <w:szCs w:val="22"/>
          <w:lang w:val="es-CL"/>
        </w:rPr>
        <w:instrText xml:space="preserve">" </w:instrText>
      </w:r>
      <w:r w:rsidR="004E109C" w:rsidRPr="00B93A85">
        <w:rPr>
          <w:rFonts w:eastAsia="Arial Unicode MS" w:cs="Arial"/>
          <w:szCs w:val="22"/>
          <w:lang w:val="es-CL"/>
        </w:rPr>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hint="eastAsia"/>
          <w:szCs w:val="22"/>
          <w:lang w:val="es-CL"/>
        </w:rPr>
      </w:pPr>
    </w:p>
    <w:p w14:paraId="6E3728BD" w14:textId="6866C1BC" w:rsidR="009E3C44" w:rsidRPr="001C54CC" w:rsidRDefault="00373543" w:rsidP="008D28B0">
      <w:pPr>
        <w:pStyle w:val="Ttulo20"/>
        <w:numPr>
          <w:ilvl w:val="0"/>
          <w:numId w:val="13"/>
        </w:numPr>
        <w:tabs>
          <w:tab w:val="clear" w:pos="709"/>
          <w:tab w:val="left" w:pos="284"/>
        </w:tabs>
        <w:ind w:hanging="720"/>
        <w:rPr>
          <w:rFonts w:eastAsia="Arial Unicode MS" w:hint="eastAsia"/>
          <w:szCs w:val="22"/>
        </w:rPr>
      </w:pPr>
      <w:bookmarkStart w:id="54" w:name="_Toc103768345"/>
      <w:r w:rsidRPr="00373543">
        <w:rPr>
          <w:rFonts w:eastAsia="Arial Unicode MS"/>
          <w:szCs w:val="22"/>
        </w:rPr>
        <w:lastRenderedPageBreak/>
        <w:t>Formalización</w:t>
      </w:r>
      <w:bookmarkEnd w:id="54"/>
    </w:p>
    <w:p w14:paraId="0F73C2C3" w14:textId="2F1C96EA" w:rsidR="00391E3F" w:rsidRDefault="009E3C44" w:rsidP="009E3C44">
      <w:pPr>
        <w:shd w:val="clear" w:color="auto" w:fill="FFFFFF"/>
        <w:jc w:val="both"/>
        <w:rPr>
          <w:rFonts w:eastAsia="Arial Unicode MS" w:cs="Arial" w:hint="eastAsia"/>
          <w:szCs w:val="22"/>
          <w:lang w:val="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34DAABE2" w14:textId="77777777" w:rsidR="001C54CC" w:rsidRDefault="001C54CC" w:rsidP="009E3C44">
      <w:pPr>
        <w:shd w:val="clear" w:color="auto" w:fill="FFFFFF"/>
        <w:jc w:val="both"/>
        <w:rPr>
          <w:rFonts w:eastAsia="Arial Unicode MS" w:cs="Arial" w:hint="eastAsia"/>
          <w:szCs w:val="22"/>
          <w:lang w:val="es-CL"/>
        </w:rPr>
      </w:pPr>
    </w:p>
    <w:p w14:paraId="6F458D17" w14:textId="1A000A86" w:rsidR="001C54CC" w:rsidRPr="00424F5B" w:rsidRDefault="001C54CC" w:rsidP="009E3C44">
      <w:pPr>
        <w:shd w:val="clear" w:color="auto" w:fill="FFFFFF"/>
        <w:jc w:val="both"/>
        <w:rPr>
          <w:rFonts w:eastAsia="Arial Unicode MS" w:cs="Arial" w:hint="eastAsia"/>
          <w:szCs w:val="22"/>
          <w:u w:val="single"/>
          <w:lang w:val="es-CL"/>
        </w:rPr>
      </w:pPr>
      <w:r w:rsidRPr="00424F5B">
        <w:rPr>
          <w:u w:val="single"/>
        </w:rPr>
        <w:t>REQUISITOS FORMALIZACIÓN Y FASE DE DESARROLLO.</w:t>
      </w:r>
    </w:p>
    <w:p w14:paraId="67DEDB28" w14:textId="77777777" w:rsidR="001C54CC" w:rsidRDefault="001C54CC" w:rsidP="009E3C44">
      <w:pPr>
        <w:shd w:val="clear" w:color="auto" w:fill="FFFFFF"/>
        <w:jc w:val="both"/>
        <w:rPr>
          <w:rFonts w:eastAsia="Arial Unicode MS" w:cs="Arial" w:hint="eastAsia"/>
          <w:szCs w:val="22"/>
          <w:lang w:val="es-CL"/>
        </w:rPr>
      </w:pPr>
    </w:p>
    <w:p w14:paraId="2DA30296" w14:textId="77777777" w:rsidR="001C54CC" w:rsidRPr="001C54CC" w:rsidRDefault="001C54CC" w:rsidP="001C54CC">
      <w:pPr>
        <w:shd w:val="clear" w:color="auto" w:fill="FFFFFF"/>
        <w:jc w:val="both"/>
        <w:rPr>
          <w:color w:val="222222"/>
          <w:lang w:eastAsia="es-CL"/>
        </w:rPr>
      </w:pPr>
      <w:r w:rsidRPr="001C54CC">
        <w:rPr>
          <w:color w:val="222222"/>
          <w:lang w:eastAsia="es-CL"/>
        </w:rPr>
        <w:t>a.</w:t>
      </w:r>
      <w:r w:rsidRPr="001C54CC">
        <w:rPr>
          <w:color w:val="222222"/>
          <w:lang w:eastAsia="es-CL"/>
        </w:rPr>
        <w:tab/>
        <w:t>No tener deudas laborales o previsionales ni multas impagas, asociadas al Rut de la empresa al momento de formalizar. El documento debe estar vigente a la fecha de firma del contrato.</w:t>
      </w:r>
    </w:p>
    <w:p w14:paraId="61A706FD" w14:textId="77777777" w:rsidR="001C54CC" w:rsidRPr="001C54CC" w:rsidRDefault="001C54CC" w:rsidP="001C54CC">
      <w:pPr>
        <w:shd w:val="clear" w:color="auto" w:fill="FFFFFF"/>
        <w:jc w:val="both"/>
        <w:rPr>
          <w:color w:val="222222"/>
          <w:lang w:eastAsia="es-CL"/>
        </w:rPr>
      </w:pPr>
      <w:r w:rsidRPr="001C54CC">
        <w:rPr>
          <w:color w:val="222222"/>
          <w:lang w:eastAsia="es-CL"/>
        </w:rPr>
        <w:t>b.</w:t>
      </w:r>
      <w:r w:rsidRPr="001C54CC">
        <w:rPr>
          <w:color w:val="222222"/>
          <w:lang w:eastAsia="es-CL"/>
        </w:rPr>
        <w:tab/>
        <w:t>No haber sido condenado por prácticas antisindicales o infracción derechos fundamentales del trabajador, dentro de los dos años anteriores a la fecha de la firma del contrato.</w:t>
      </w:r>
    </w:p>
    <w:p w14:paraId="5FC3F139" w14:textId="77777777" w:rsidR="001C54CC" w:rsidRPr="001C54CC" w:rsidRDefault="001C54CC" w:rsidP="001C54CC">
      <w:pPr>
        <w:shd w:val="clear" w:color="auto" w:fill="FFFFFF"/>
        <w:jc w:val="both"/>
        <w:rPr>
          <w:color w:val="222222"/>
          <w:lang w:eastAsia="es-CL"/>
        </w:rPr>
      </w:pPr>
      <w:r w:rsidRPr="001C54CC">
        <w:rPr>
          <w:color w:val="222222"/>
          <w:lang w:eastAsia="es-CL"/>
        </w:rPr>
        <w:t>c.</w:t>
      </w:r>
      <w:r w:rsidRPr="001C54CC">
        <w:rPr>
          <w:color w:val="222222"/>
          <w:lang w:eastAsia="es-CL"/>
        </w:rPr>
        <w:tab/>
        <w:t>No haber incumplido las obligaciones contractuales de un proyecto de Sercotec con el Agente Operador Sercotec (término anticipado o incumplimiento de contrato por hecho o acto imputable a la empresa beneficiaria).</w:t>
      </w:r>
    </w:p>
    <w:p w14:paraId="7B0A0553" w14:textId="5FAE2A13" w:rsidR="001C54CC" w:rsidRPr="001C54CC" w:rsidRDefault="001C54CC" w:rsidP="001C54CC">
      <w:pPr>
        <w:shd w:val="clear" w:color="auto" w:fill="FFFFFF"/>
        <w:jc w:val="both"/>
        <w:rPr>
          <w:color w:val="222222"/>
          <w:lang w:eastAsia="es-CL"/>
        </w:rPr>
      </w:pPr>
      <w:r w:rsidRPr="001C54CC">
        <w:rPr>
          <w:color w:val="222222"/>
          <w:lang w:eastAsia="es-CL"/>
        </w:rPr>
        <w:t>d.</w:t>
      </w:r>
      <w:r w:rsidRPr="001C54CC">
        <w:rPr>
          <w:color w:val="222222"/>
          <w:lang w:eastAsia="es-CL"/>
        </w:rPr>
        <w:tab/>
        <w:t>No haber sido beneficiado del instrumento Crece años 202</w:t>
      </w:r>
      <w:r>
        <w:rPr>
          <w:color w:val="222222"/>
          <w:lang w:eastAsia="es-CL"/>
        </w:rPr>
        <w:t>3</w:t>
      </w:r>
      <w:r w:rsidRPr="001C54CC">
        <w:rPr>
          <w:color w:val="222222"/>
          <w:lang w:eastAsia="es-CL"/>
        </w:rPr>
        <w:t xml:space="preserve"> y 202</w:t>
      </w:r>
      <w:r>
        <w:rPr>
          <w:color w:val="222222"/>
          <w:lang w:eastAsia="es-CL"/>
        </w:rPr>
        <w:t>4</w:t>
      </w:r>
      <w:r w:rsidRPr="001C54CC">
        <w:rPr>
          <w:color w:val="222222"/>
          <w:lang w:eastAsia="es-CL"/>
        </w:rPr>
        <w:t>, y Digitaliza tu Almacén 202</w:t>
      </w:r>
      <w:r>
        <w:rPr>
          <w:color w:val="222222"/>
          <w:lang w:eastAsia="es-CL"/>
        </w:rPr>
        <w:t>4</w:t>
      </w:r>
      <w:r w:rsidRPr="001C54CC">
        <w:rPr>
          <w:color w:val="222222"/>
          <w:lang w:eastAsia="es-CL"/>
        </w:rPr>
        <w:t xml:space="preserve">, cualquier fuente de financiamiento. </w:t>
      </w:r>
    </w:p>
    <w:p w14:paraId="4A7B3764" w14:textId="77777777" w:rsidR="001C54CC" w:rsidRPr="001C54CC" w:rsidRDefault="001C54CC" w:rsidP="001C54CC">
      <w:pPr>
        <w:shd w:val="clear" w:color="auto" w:fill="FFFFFF"/>
        <w:jc w:val="both"/>
        <w:rPr>
          <w:color w:val="222222"/>
          <w:lang w:eastAsia="es-CL"/>
        </w:rPr>
      </w:pPr>
      <w:r w:rsidRPr="001C54CC">
        <w:rPr>
          <w:color w:val="222222"/>
          <w:lang w:eastAsia="es-CL"/>
        </w:rPr>
        <w:t>e.</w:t>
      </w:r>
      <w:r w:rsidRPr="001C54CC">
        <w:rPr>
          <w:color w:val="222222"/>
          <w:lang w:eastAsia="es-CL"/>
        </w:rPr>
        <w:tab/>
        <w:t xml:space="preserve">En el caso de ser persona natural, no tener inscripción vigente en el Registro Nacional de Deudores de Pensiones de Alimentos en calidad de deudor de alimentos, según lo dispuesto en la Ley </w:t>
      </w:r>
      <w:proofErr w:type="spellStart"/>
      <w:r w:rsidRPr="001C54CC">
        <w:rPr>
          <w:color w:val="222222"/>
          <w:lang w:eastAsia="es-CL"/>
        </w:rPr>
        <w:t>N°</w:t>
      </w:r>
      <w:proofErr w:type="spellEnd"/>
      <w:r w:rsidRPr="001C54CC">
        <w:rPr>
          <w:color w:val="222222"/>
          <w:lang w:eastAsia="es-CL"/>
        </w:rPr>
        <w:t xml:space="preserve"> 21.389. </w:t>
      </w:r>
    </w:p>
    <w:p w14:paraId="7408C314" w14:textId="77777777" w:rsidR="001C54CC" w:rsidRPr="001C54CC" w:rsidRDefault="001C54CC" w:rsidP="001C54CC">
      <w:pPr>
        <w:shd w:val="clear" w:color="auto" w:fill="FFFFFF"/>
        <w:jc w:val="both"/>
        <w:rPr>
          <w:color w:val="222222"/>
          <w:lang w:eastAsia="es-CL"/>
        </w:rPr>
      </w:pPr>
      <w:r w:rsidRPr="001C54CC">
        <w:rPr>
          <w:color w:val="222222"/>
          <w:lang w:eastAsia="es-CL"/>
        </w:rPr>
        <w:t>f.</w:t>
      </w:r>
      <w:r w:rsidRPr="001C54CC">
        <w:rPr>
          <w:color w:val="222222"/>
          <w:lang w:eastAsia="es-CL"/>
        </w:rPr>
        <w:tab/>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p w14:paraId="0F30C89C" w14:textId="77777777" w:rsidR="001C54CC" w:rsidRPr="001C54CC" w:rsidRDefault="001C54CC" w:rsidP="001C54CC">
      <w:pPr>
        <w:shd w:val="clear" w:color="auto" w:fill="FFFFFF"/>
        <w:jc w:val="both"/>
        <w:rPr>
          <w:color w:val="222222"/>
          <w:lang w:eastAsia="es-CL"/>
        </w:rPr>
      </w:pPr>
      <w:r w:rsidRPr="001C54CC">
        <w:rPr>
          <w:color w:val="222222"/>
          <w:lang w:eastAsia="es-CL"/>
        </w:rPr>
        <w:t>g.</w:t>
      </w:r>
      <w:r w:rsidRPr="001C54CC">
        <w:rPr>
          <w:color w:val="222222"/>
          <w:lang w:eastAsia="es-CL"/>
        </w:rPr>
        <w:tab/>
        <w:t xml:space="preserve">En el caso de ser persona jurídica, ninguno de los socios debe ejercer un cargo de público de elección </w:t>
      </w:r>
      <w:proofErr w:type="gramStart"/>
      <w:r w:rsidRPr="001C54CC">
        <w:rPr>
          <w:color w:val="222222"/>
          <w:lang w:eastAsia="es-CL"/>
        </w:rPr>
        <w:t>popular  ,</w:t>
      </w:r>
      <w:proofErr w:type="gramEnd"/>
      <w:r w:rsidRPr="001C54CC">
        <w:rPr>
          <w:color w:val="222222"/>
          <w:lang w:eastAsia="es-CL"/>
        </w:rPr>
        <w:t xml:space="preserve"> ser funcionario/a público/a que requiera de exclusividad en el ejercicio de sus funciones y/o ejercer un cargo público que tenga injerencia en la asignación de los fondos, evaluación de los/as postulantes o selección de los/as beneficiarios/as del presente instrumento. Ni ejercer un cargo público, o municipal, independiente de la institución en la que presten servicios y de la calidad de contrato que los vincule, a la fecha de firma del contrato.  Igual restricción se aplicará a las empresas que estén constituidas como personas naturales por las referidas autoridades o </w:t>
      </w:r>
      <w:proofErr w:type="gramStart"/>
      <w:r w:rsidRPr="001C54CC">
        <w:rPr>
          <w:color w:val="222222"/>
          <w:lang w:eastAsia="es-CL"/>
        </w:rPr>
        <w:t>funcionarios..</w:t>
      </w:r>
      <w:proofErr w:type="gramEnd"/>
    </w:p>
    <w:p w14:paraId="5D8CC357" w14:textId="77777777" w:rsidR="001C54CC" w:rsidRPr="001C54CC" w:rsidRDefault="001C54CC" w:rsidP="001C54CC">
      <w:pPr>
        <w:shd w:val="clear" w:color="auto" w:fill="FFFFFF"/>
        <w:jc w:val="both"/>
        <w:rPr>
          <w:color w:val="222222"/>
          <w:lang w:eastAsia="es-CL"/>
        </w:rPr>
      </w:pPr>
      <w:r w:rsidRPr="001C54CC">
        <w:rPr>
          <w:color w:val="222222"/>
          <w:lang w:eastAsia="es-CL"/>
        </w:rPr>
        <w:t>h.</w:t>
      </w:r>
      <w:r w:rsidRPr="001C54CC">
        <w:rPr>
          <w:color w:val="222222"/>
          <w:lang w:eastAsia="es-CL"/>
        </w:rPr>
        <w:tab/>
        <w:t>Previo a la firma de contrato, el beneficiario/a debe entregar al Agente Operador Sercotec el aporte empresarial en efectivo, transferencia electrónica o depósito bancario.</w:t>
      </w:r>
    </w:p>
    <w:p w14:paraId="7260A61C" w14:textId="77777777" w:rsidR="001C54CC" w:rsidRDefault="001C54CC" w:rsidP="001C54CC">
      <w:pPr>
        <w:shd w:val="clear" w:color="auto" w:fill="FFFFFF"/>
        <w:jc w:val="both"/>
      </w:pPr>
      <w:r w:rsidRPr="001C54CC">
        <w:rPr>
          <w:color w:val="222222"/>
          <w:lang w:eastAsia="es-CL"/>
        </w:rPr>
        <w:t>i.</w:t>
      </w:r>
      <w:r w:rsidRPr="001C54CC">
        <w:rPr>
          <w:color w:val="222222"/>
          <w:lang w:eastAsia="es-CL"/>
        </w:rPr>
        <w:tab/>
        <w:t>En caso de ser persona jurídica, ésta debe estar legalmente constituida y vigente, para lo cual debe adjuntar los documentos de su constitución, los antecedentes en donde conste la personería del representante y el certificado de vigencia</w:t>
      </w:r>
      <w:r>
        <w:rPr>
          <w:color w:val="222222"/>
          <w:lang w:eastAsia="es-CL"/>
        </w:rPr>
        <w:t xml:space="preserve">, </w:t>
      </w:r>
      <w:r>
        <w:t>con no más de 60 días corridos de antigüedad a la fecha de su presentación.</w:t>
      </w:r>
    </w:p>
    <w:p w14:paraId="3BEC7AE8" w14:textId="08A4AE34" w:rsidR="001C54CC" w:rsidRDefault="001C54CC" w:rsidP="009A1440">
      <w:pPr>
        <w:shd w:val="clear" w:color="auto" w:fill="FFFFFF"/>
        <w:jc w:val="both"/>
      </w:pPr>
      <w:r>
        <w:t xml:space="preserve"> j. Estar inscrito/a en el Registro Nacional de Pymes a cargo del Ministerio de Economía, Fomento y Turismo.</w:t>
      </w:r>
    </w:p>
    <w:p w14:paraId="53BFA9C3" w14:textId="77777777" w:rsidR="00863643" w:rsidRDefault="00863643" w:rsidP="00391E3F">
      <w:pPr>
        <w:jc w:val="both"/>
        <w:rPr>
          <w:rFonts w:cs="Arial"/>
        </w:rPr>
      </w:pPr>
    </w:p>
    <w:p w14:paraId="67035C33" w14:textId="042BB2A4"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 xml:space="preserve">Bases de Convocatoria y que se detallan en el Anexo </w:t>
      </w:r>
      <w:proofErr w:type="spellStart"/>
      <w:r w:rsidRPr="00A62189">
        <w:rPr>
          <w:rFonts w:cs="Arial"/>
        </w:rPr>
        <w:t>N°</w:t>
      </w:r>
      <w:proofErr w:type="spellEnd"/>
      <w:r w:rsidRPr="00A62189">
        <w:rPr>
          <w:rFonts w:cs="Arial"/>
        </w:rPr>
        <w:t xml:space="preserve"> 1</w:t>
      </w:r>
      <w:r>
        <w:rPr>
          <w:rFonts w:cs="Arial"/>
        </w:rPr>
        <w:t xml:space="preserve">, por correo </w:t>
      </w:r>
      <w:r>
        <w:rPr>
          <w:rFonts w:cs="Arial"/>
        </w:rPr>
        <w:lastRenderedPageBreak/>
        <w:t>electrónico u otro mecanismo, al</w:t>
      </w:r>
      <w:r w:rsidR="00D400BC">
        <w:rPr>
          <w:rFonts w:cs="Arial"/>
        </w:rPr>
        <w:t xml:space="preserve"> 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0"/>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 xml:space="preserve">el postulante podrá solicitar una ampliación del plazo de entrega de los verificadores detallados en el Anexo </w:t>
      </w:r>
      <w:proofErr w:type="spellStart"/>
      <w:r w:rsidRPr="007E7BB0">
        <w:rPr>
          <w:rFonts w:cs="Arial"/>
        </w:rPr>
        <w:t>N°</w:t>
      </w:r>
      <w:proofErr w:type="spellEnd"/>
      <w:r w:rsidRPr="007E7BB0">
        <w:rPr>
          <w:rFonts w:cs="Arial"/>
        </w:rPr>
        <w:t xml:space="preserve">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contados desde la recepción de los documentos enviados por el/la empresario/</w:t>
      </w:r>
      <w:proofErr w:type="spellStart"/>
      <w:r>
        <w:rPr>
          <w:rFonts w:cs="Arial"/>
        </w:rPr>
        <w:t>a</w:t>
      </w:r>
      <w:proofErr w:type="spellEnd"/>
      <w:r>
        <w:rPr>
          <w:rFonts w:cs="Arial"/>
        </w:rPr>
        <w:t xml:space="preserve">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1"/>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proofErr w:type="gramStart"/>
      <w:r w:rsidR="0018236A" w:rsidRPr="00686FCB">
        <w:rPr>
          <w:rFonts w:cs="Arial"/>
          <w:color w:val="000000" w:themeColor="text1"/>
          <w:szCs w:val="22"/>
        </w:rPr>
        <w:t>de acuerdo al</w:t>
      </w:r>
      <w:proofErr w:type="gramEnd"/>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xml:space="preserve">. El/la </w:t>
      </w:r>
      <w:r w:rsidRPr="009E310F">
        <w:rPr>
          <w:rFonts w:cs="Arial"/>
          <w:color w:val="000000" w:themeColor="text1"/>
          <w:szCs w:val="22"/>
        </w:rPr>
        <w:lastRenderedPageBreak/>
        <w:t>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hint="eastAsia"/>
          <w:color w:val="000000" w:themeColor="text1"/>
          <w:szCs w:val="22"/>
          <w:highlight w:val="yellow"/>
        </w:rPr>
      </w:pPr>
    </w:p>
    <w:p w14:paraId="435DF468" w14:textId="77777777" w:rsidR="0018236A" w:rsidRPr="00686FCB" w:rsidRDefault="0018236A" w:rsidP="0018236A">
      <w:pPr>
        <w:jc w:val="both"/>
        <w:rPr>
          <w:rFonts w:eastAsia="Arial Unicode MS" w:cs="Arial" w:hint="eastAsia"/>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hint="eastAsia"/>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hint="eastAsia"/>
          <w:lang w:eastAsia="en-US"/>
        </w:rPr>
      </w:pPr>
    </w:p>
    <w:p w14:paraId="38B3EB32" w14:textId="5846264C" w:rsidR="00391E3F" w:rsidRPr="000B0BF0" w:rsidRDefault="00391E3F" w:rsidP="00391E3F">
      <w:pPr>
        <w:jc w:val="both"/>
        <w:rPr>
          <w:rFonts w:eastAsia="Arial Unicode MS" w:cs="Arial" w:hint="eastAsia"/>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hint="eastAsia"/>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w:t>
            </w:r>
            <w:proofErr w:type="gramStart"/>
            <w:r w:rsidRPr="004446F4">
              <w:rPr>
                <w:rFonts w:cs="MS Shell Dlg 2"/>
                <w:color w:val="000000"/>
                <w:szCs w:val="22"/>
              </w:rPr>
              <w:t>Director</w:t>
            </w:r>
            <w:proofErr w:type="gramEnd"/>
            <w:r w:rsidRPr="004446F4">
              <w:rPr>
                <w:rFonts w:cs="MS Shell Dlg 2"/>
                <w:color w:val="000000"/>
                <w:szCs w:val="22"/>
              </w:rPr>
              <w:t xml:space="preserve">/a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hint="eastAsia"/>
          <w:szCs w:val="22"/>
        </w:rPr>
      </w:pPr>
      <w:bookmarkStart w:id="55" w:name="_Toc103768346"/>
    </w:p>
    <w:p w14:paraId="56EFF872" w14:textId="36B0AF0C" w:rsidR="009E3C44" w:rsidRPr="00B93A85" w:rsidRDefault="009E3C44" w:rsidP="008D28B0">
      <w:pPr>
        <w:pStyle w:val="Ttulo20"/>
        <w:numPr>
          <w:ilvl w:val="0"/>
          <w:numId w:val="13"/>
        </w:numPr>
        <w:tabs>
          <w:tab w:val="clear" w:pos="709"/>
          <w:tab w:val="left" w:pos="284"/>
        </w:tabs>
        <w:ind w:hanging="720"/>
        <w:rPr>
          <w:rFonts w:eastAsia="Arial Unicode MS" w:hint="eastAsia"/>
          <w:szCs w:val="22"/>
        </w:rPr>
      </w:pPr>
      <w:r>
        <w:rPr>
          <w:rFonts w:eastAsia="Arial Unicode MS"/>
          <w:szCs w:val="22"/>
        </w:rPr>
        <w:t>FASE DE DESARROLLO</w:t>
      </w:r>
      <w:bookmarkEnd w:id="55"/>
    </w:p>
    <w:p w14:paraId="4F1B193C" w14:textId="77777777" w:rsidR="009E3C44" w:rsidRPr="00B93A85" w:rsidRDefault="009E3C44" w:rsidP="009E3C44">
      <w:pPr>
        <w:jc w:val="both"/>
        <w:rPr>
          <w:rFonts w:eastAsia="Arial Unicode MS" w:cs="Arial" w:hint="eastAsia"/>
          <w:szCs w:val="22"/>
          <w:lang w:val="es-CL"/>
        </w:rPr>
      </w:pPr>
    </w:p>
    <w:p w14:paraId="6AF54E18" w14:textId="08FFC6A4" w:rsidR="000A6989" w:rsidRDefault="00D321B6" w:rsidP="00D321B6">
      <w:pPr>
        <w:jc w:val="both"/>
        <w:rPr>
          <w:rFonts w:eastAsia="Arial Unicode MS" w:cs="Arial" w:hint="eastAsia"/>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1C54CC">
        <w:rPr>
          <w:rFonts w:eastAsia="Arial Unicode MS" w:cs="Arial"/>
          <w:b/>
          <w:szCs w:val="22"/>
        </w:rPr>
        <w:t>2</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3F5B37"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 xml:space="preserve">l/la </w:t>
      </w:r>
      <w:proofErr w:type="gramStart"/>
      <w:r>
        <w:rPr>
          <w:rFonts w:eastAsia="Arial Unicode MS" w:cs="Arial"/>
          <w:szCs w:val="22"/>
        </w:rPr>
        <w:t>Directora</w:t>
      </w:r>
      <w:proofErr w:type="gramEnd"/>
      <w:r>
        <w:rPr>
          <w:rFonts w:eastAsia="Arial Unicode MS" w:cs="Arial"/>
          <w:szCs w:val="22"/>
        </w:rPr>
        <w:t>/a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 xml:space="preserve">el/la </w:t>
      </w:r>
      <w:proofErr w:type="gramStart"/>
      <w:r>
        <w:rPr>
          <w:rFonts w:eastAsia="Arial Unicode MS" w:cs="Arial"/>
          <w:szCs w:val="22"/>
        </w:rPr>
        <w:t>Director</w:t>
      </w:r>
      <w:proofErr w:type="gramEnd"/>
      <w:r>
        <w:rPr>
          <w:rFonts w:eastAsia="Arial Unicode MS" w:cs="Arial"/>
          <w:szCs w:val="22"/>
        </w:rPr>
        <w:t>/a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proofErr w:type="gramStart"/>
      <w:r w:rsidRPr="00A0167F">
        <w:rPr>
          <w:rFonts w:eastAsia="Arial Unicode MS" w:cs="Arial"/>
          <w:szCs w:val="22"/>
          <w:lang w:val="es-CL"/>
        </w:rPr>
        <w:t>En caso que</w:t>
      </w:r>
      <w:proofErr w:type="gramEnd"/>
      <w:r w:rsidRPr="00A0167F">
        <w:rPr>
          <w:rFonts w:eastAsia="Arial Unicode MS" w:cs="Arial"/>
          <w:szCs w:val="22"/>
          <w:lang w:val="es-CL"/>
        </w:rPr>
        <w:t xml:space="preserv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hint="eastAsia"/>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hint="eastAsia"/>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1985EB72" w:rsidR="004D197E"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w:t>
            </w:r>
            <w:r w:rsidR="004D197E">
              <w:rPr>
                <w:szCs w:val="22"/>
              </w:rPr>
              <w:t>10</w:t>
            </w:r>
            <w:r w:rsidRPr="00863643">
              <w:rPr>
                <w:szCs w:val="22"/>
              </w:rPr>
              <w:t>0% del subsidio asignado y no existan antecedentes que pudiesen justificar dicho atraso.</w:t>
            </w:r>
            <w:r w:rsidR="004D197E">
              <w:rPr>
                <w:szCs w:val="22"/>
              </w:rPr>
              <w:t xml:space="preserve">  Para estos casos, Sercotec realizará la devolución de estos recursos al GORE.</w:t>
            </w:r>
          </w:p>
        </w:tc>
      </w:tr>
    </w:tbl>
    <w:p w14:paraId="4EBBF41C" w14:textId="77777777" w:rsidR="006D575A" w:rsidRPr="00A0167F" w:rsidRDefault="006D575A" w:rsidP="00D321B6">
      <w:pPr>
        <w:jc w:val="both"/>
        <w:rPr>
          <w:rFonts w:eastAsia="Arial Unicode MS" w:cs="Arial" w:hint="eastAsia"/>
          <w:szCs w:val="22"/>
          <w:lang w:val="es-CL"/>
        </w:rPr>
      </w:pPr>
    </w:p>
    <w:p w14:paraId="2683FDA7" w14:textId="2BAC2AD4" w:rsidR="00637149" w:rsidRPr="00F27352" w:rsidRDefault="006C1188" w:rsidP="008D28B0">
      <w:pPr>
        <w:pStyle w:val="Ttulo20"/>
        <w:numPr>
          <w:ilvl w:val="1"/>
          <w:numId w:val="13"/>
        </w:numPr>
        <w:tabs>
          <w:tab w:val="clear" w:pos="709"/>
          <w:tab w:val="left" w:pos="284"/>
        </w:tabs>
        <w:ind w:left="426" w:hanging="426"/>
        <w:rPr>
          <w:rFonts w:eastAsia="Arial Unicode MS" w:hint="eastAsia"/>
          <w:szCs w:val="22"/>
        </w:rPr>
      </w:pPr>
      <w:bookmarkStart w:id="56" w:name="_Toc103768347"/>
      <w:r>
        <w:rPr>
          <w:rFonts w:eastAsia="Arial Unicode MS"/>
          <w:szCs w:val="22"/>
        </w:rPr>
        <w:lastRenderedPageBreak/>
        <w:t>Ajustes</w:t>
      </w:r>
      <w:r w:rsidR="00F27352">
        <w:rPr>
          <w:rFonts w:eastAsia="Arial Unicode MS"/>
          <w:szCs w:val="22"/>
        </w:rPr>
        <w:t xml:space="preserve"> Plan de Trabajo</w:t>
      </w:r>
      <w:bookmarkEnd w:id="56"/>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w:t>
      </w:r>
      <w:proofErr w:type="gramStart"/>
      <w:r w:rsidR="006C1188" w:rsidRPr="00C468E6">
        <w:rPr>
          <w:szCs w:val="22"/>
        </w:rPr>
        <w:t>Trabajo,</w:t>
      </w:r>
      <w:proofErr w:type="gramEnd"/>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hint="eastAsia"/>
          <w:szCs w:val="22"/>
        </w:rPr>
      </w:pPr>
    </w:p>
    <w:p w14:paraId="3069943E" w14:textId="125D51B8" w:rsidR="00FA00D7" w:rsidRDefault="00C73E47" w:rsidP="00FA00D7">
      <w:pPr>
        <w:jc w:val="both"/>
        <w:rPr>
          <w:rFonts w:eastAsia="Arial Unicode MS" w:cs="Arial" w:hint="eastAsia"/>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p>
    <w:p w14:paraId="59671267" w14:textId="77777777" w:rsidR="0020684F" w:rsidRDefault="0020684F" w:rsidP="00FA00D7">
      <w:pPr>
        <w:jc w:val="both"/>
        <w:rPr>
          <w:rFonts w:eastAsia="Arial Unicode MS" w:cs="Arial" w:hint="eastAsia"/>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72874A38" w:rsidR="00B01F33" w:rsidRPr="00B93A85" w:rsidRDefault="00F90B1C" w:rsidP="00AE49E2">
            <w:pPr>
              <w:rPr>
                <w:rFonts w:eastAsia="Arial Unicode MS" w:cs="Arial" w:hint="eastAsia"/>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hint="eastAsia"/>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hint="eastAsia"/>
                <w:szCs w:val="22"/>
                <w:lang w:val="es-CL"/>
              </w:rPr>
            </w:pPr>
            <w:r>
              <w:rPr>
                <w:rFonts w:cs="Arial"/>
                <w:szCs w:val="22"/>
                <w:lang w:val="es-CL"/>
              </w:rPr>
              <w:t xml:space="preserve">Excepcionalmente, el/la </w:t>
            </w:r>
            <w:proofErr w:type="gramStart"/>
            <w:r w:rsidR="0094693C" w:rsidRPr="00C01BF8">
              <w:rPr>
                <w:rFonts w:cs="Arial"/>
                <w:szCs w:val="22"/>
                <w:lang w:val="es-CL"/>
              </w:rPr>
              <w:t>Director</w:t>
            </w:r>
            <w:proofErr w:type="gramEnd"/>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645EE815" w14:textId="452E6204" w:rsidR="00DA2BE3" w:rsidRDefault="00703513" w:rsidP="008D28B0">
      <w:pPr>
        <w:pStyle w:val="Ttulo20"/>
        <w:numPr>
          <w:ilvl w:val="1"/>
          <w:numId w:val="13"/>
        </w:numPr>
        <w:tabs>
          <w:tab w:val="clear" w:pos="709"/>
          <w:tab w:val="left" w:pos="284"/>
        </w:tabs>
        <w:ind w:left="426" w:hanging="426"/>
        <w:rPr>
          <w:rFonts w:eastAsia="Arial Unicode MS" w:hint="eastAsia"/>
          <w:szCs w:val="22"/>
        </w:rPr>
      </w:pPr>
      <w:bookmarkStart w:id="57" w:name="_Toc103768348"/>
      <w:r w:rsidRPr="00B01F33">
        <w:rPr>
          <w:rFonts w:eastAsia="Arial Unicode MS"/>
          <w:szCs w:val="22"/>
        </w:rPr>
        <w:t>I</w:t>
      </w:r>
      <w:r w:rsidR="00F27352">
        <w:rPr>
          <w:rFonts w:eastAsia="Arial Unicode MS"/>
          <w:szCs w:val="22"/>
        </w:rPr>
        <w:t>mplementación del Plan de Trabajo</w:t>
      </w:r>
      <w:bookmarkEnd w:id="57"/>
    </w:p>
    <w:p w14:paraId="27FA63DE" w14:textId="77777777" w:rsidR="00AB3517" w:rsidRPr="00B93A85" w:rsidRDefault="00AB3517" w:rsidP="008C599F">
      <w:pPr>
        <w:jc w:val="both"/>
        <w:rPr>
          <w:rFonts w:eastAsia="Arial Unicode MS" w:cs="Arial" w:hint="eastAsia"/>
          <w:szCs w:val="22"/>
        </w:rPr>
      </w:pPr>
    </w:p>
    <w:p w14:paraId="6CE106A7" w14:textId="6FA5B029" w:rsidR="00390897" w:rsidRDefault="00FC41DA" w:rsidP="008C599F">
      <w:pPr>
        <w:jc w:val="both"/>
        <w:rPr>
          <w:rFonts w:eastAsia="Arial Unicode MS" w:cs="Arial" w:hint="eastAsia"/>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hint="eastAsia"/>
          <w:szCs w:val="22"/>
        </w:rPr>
      </w:pPr>
    </w:p>
    <w:p w14:paraId="3188C898" w14:textId="67775FE2" w:rsidR="00390897" w:rsidRDefault="00050963" w:rsidP="008C599F">
      <w:pPr>
        <w:jc w:val="both"/>
        <w:rPr>
          <w:rFonts w:eastAsia="Arial Unicode MS" w:cs="Arial" w:hint="eastAsia"/>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42117599" w14:textId="77777777" w:rsidR="00A74282" w:rsidRDefault="00A74282" w:rsidP="008C599F">
      <w:pPr>
        <w:jc w:val="both"/>
        <w:rPr>
          <w:rFonts w:eastAsia="Arial Unicode MS" w:cs="Arial" w:hint="eastAsia"/>
          <w:szCs w:val="22"/>
        </w:rPr>
      </w:pPr>
    </w:p>
    <w:p w14:paraId="0EE780C8" w14:textId="5B81594A" w:rsidR="00A74282" w:rsidRPr="00B93A85" w:rsidRDefault="00A74282" w:rsidP="008C599F">
      <w:pPr>
        <w:jc w:val="both"/>
        <w:rPr>
          <w:rFonts w:eastAsia="Arial Unicode MS" w:cs="Arial" w:hint="eastAsia"/>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77777777" w:rsidR="00F25398" w:rsidRDefault="00F25398" w:rsidP="008C599F">
      <w:pPr>
        <w:jc w:val="both"/>
        <w:rPr>
          <w:rFonts w:eastAsia="Arial Unicode MS" w:cs="Arial" w:hint="eastAsia"/>
          <w:szCs w:val="22"/>
        </w:rPr>
      </w:pPr>
    </w:p>
    <w:p w14:paraId="67842C82" w14:textId="113A1433" w:rsidR="00FC41DA" w:rsidRPr="00B93A85" w:rsidRDefault="00FC41DA" w:rsidP="008C599F">
      <w:pPr>
        <w:jc w:val="both"/>
        <w:rPr>
          <w:rFonts w:eastAsia="Arial Unicode MS" w:cs="Arial" w:hint="eastAsia"/>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hint="eastAsia"/>
          <w:szCs w:val="22"/>
        </w:rPr>
      </w:pPr>
    </w:p>
    <w:p w14:paraId="7507644E" w14:textId="58E433A5" w:rsidR="00AC75E2" w:rsidRDefault="004D5844" w:rsidP="008D28B0">
      <w:pPr>
        <w:numPr>
          <w:ilvl w:val="0"/>
          <w:numId w:val="16"/>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hint="eastAsia"/>
          <w:szCs w:val="22"/>
        </w:rPr>
      </w:pPr>
    </w:p>
    <w:p w14:paraId="36E4BDC0" w14:textId="22D173A8" w:rsidR="000E3ACD" w:rsidRPr="000E3ACD" w:rsidRDefault="000E3ACD" w:rsidP="000E3ACD">
      <w:pPr>
        <w:ind w:left="426"/>
        <w:jc w:val="both"/>
        <w:rPr>
          <w:rFonts w:eastAsia="Arial Unicode MS" w:cs="Arial" w:hint="eastAsia"/>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proofErr w:type="gramStart"/>
      <w:r w:rsidRPr="004E6C2A">
        <w:rPr>
          <w:rFonts w:eastAsia="Arial Unicode MS" w:cs="Arial"/>
          <w:szCs w:val="22"/>
        </w:rPr>
        <w:t>las mismas</w:t>
      </w:r>
      <w:proofErr w:type="gramEnd"/>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A336AA">
        <w:rPr>
          <w:rFonts w:eastAsia="Arial Unicode MS" w:cs="Arial"/>
          <w:szCs w:val="22"/>
        </w:rPr>
        <w:t>2</w:t>
      </w:r>
      <w:r w:rsidR="000340D1">
        <w:rPr>
          <w:rFonts w:eastAsia="Arial Unicode MS" w:cs="Arial"/>
          <w:szCs w:val="22"/>
        </w:rPr>
        <w:t>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A336AA">
        <w:rPr>
          <w:rFonts w:eastAsia="Arial Unicode MS" w:cs="Arial"/>
          <w:szCs w:val="22"/>
        </w:rPr>
        <w:t>dos</w:t>
      </w:r>
      <w:r w:rsidR="00B84C45" w:rsidRPr="004E6C2A">
        <w:rPr>
          <w:rFonts w:eastAsia="Arial Unicode MS" w:cs="Arial"/>
          <w:szCs w:val="22"/>
        </w:rPr>
        <w:t>cien</w:t>
      </w:r>
      <w:r w:rsidR="005A5727">
        <w:rPr>
          <w:rFonts w:eastAsia="Arial Unicode MS" w:cs="Arial"/>
          <w:szCs w:val="22"/>
        </w:rPr>
        <w:t>to</w:t>
      </w:r>
      <w:r w:rsidR="00A336AA">
        <w:rPr>
          <w:rFonts w:eastAsia="Arial Unicode MS" w:cs="Arial"/>
          <w:szCs w:val="22"/>
        </w:rPr>
        <w:t>s</w:t>
      </w:r>
      <w:r w:rsidR="005A5727">
        <w:rPr>
          <w:rFonts w:eastAsia="Arial Unicode MS" w:cs="Arial"/>
          <w:szCs w:val="22"/>
        </w:rPr>
        <w:t xml:space="preserve"> 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proofErr w:type="gramStart"/>
      <w:r w:rsidRPr="004E6C2A">
        <w:rPr>
          <w:rFonts w:eastAsia="Arial Unicode MS" w:cs="Arial"/>
          <w:color w:val="000000"/>
          <w:szCs w:val="22"/>
        </w:rPr>
        <w:t>monto,</w:t>
      </w:r>
      <w:proofErr w:type="gramEnd"/>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594E615D" w:rsidR="004746C2" w:rsidRDefault="004D5844" w:rsidP="008D28B0">
      <w:pPr>
        <w:numPr>
          <w:ilvl w:val="0"/>
          <w:numId w:val="16"/>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proofErr w:type="gramStart"/>
      <w:r w:rsidRPr="004746C2">
        <w:rPr>
          <w:rFonts w:cs="Arial"/>
          <w:szCs w:val="22"/>
        </w:rPr>
        <w:t>de acuerdo al</w:t>
      </w:r>
      <w:proofErr w:type="gramEnd"/>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2EFA21D3" w14:textId="77777777" w:rsidR="00887B9D" w:rsidRDefault="00887B9D" w:rsidP="00887B9D">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2"/>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Sercotec y el aporte entregado por el empresario/a, </w:t>
      </w:r>
      <w:proofErr w:type="gramStart"/>
      <w:r w:rsidRPr="00281913">
        <w:rPr>
          <w:rFonts w:cs="Arial"/>
          <w:szCs w:val="22"/>
        </w:rPr>
        <w:t>de acuerdo al</w:t>
      </w:r>
      <w:proofErr w:type="gramEnd"/>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0D742575" w14:textId="77777777" w:rsidR="000340D1" w:rsidRDefault="00B8108B" w:rsidP="000340D1">
      <w:pPr>
        <w:jc w:val="both"/>
        <w:rPr>
          <w:rFonts w:eastAsia="Arial Unicode MS" w:cs="Arial" w:hint="eastAsia"/>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3"/>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w:t>
      </w:r>
      <w:r w:rsidR="00FC41DA" w:rsidRPr="006D575A">
        <w:rPr>
          <w:rFonts w:eastAsia="Arial Unicode MS" w:cs="Arial"/>
          <w:b/>
          <w:szCs w:val="22"/>
        </w:rPr>
        <w:lastRenderedPageBreak/>
        <w:t>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3CB3D5E2" w14:textId="77777777" w:rsidR="00F413D4" w:rsidRDefault="00E30E3A" w:rsidP="000340D1">
      <w:pPr>
        <w:jc w:val="both"/>
        <w:rPr>
          <w:rFonts w:eastAsia="Arial Unicode MS" w:hint="eastAsia"/>
        </w:rPr>
      </w:pPr>
      <w:r w:rsidRPr="00E30E3A">
        <w:rPr>
          <w:rFonts w:eastAsia="Arial Unicode MS"/>
        </w:rPr>
        <w:t xml:space="preserve">El Agente Operador Sercotec debe mantener el control de la documentación relativa a los planes de trabajo, siempre junto a los respectivos contratos de los beneficiarios, </w:t>
      </w:r>
      <w:proofErr w:type="gramStart"/>
      <w:r w:rsidRPr="00E30E3A">
        <w:rPr>
          <w:rFonts w:eastAsia="Arial Unicode MS"/>
        </w:rPr>
        <w:t>a fin que</w:t>
      </w:r>
      <w:proofErr w:type="gramEnd"/>
      <w:r w:rsidRPr="00E30E3A">
        <w:rPr>
          <w:rFonts w:eastAsia="Arial Unicode MS"/>
        </w:rPr>
        <w:t xml:space="preserve"> la Contraloría u otro órgano auditor pueda, por una parte, compararlo con las rendiciones de cuenta presentadas por los beneficiarios y, por la otra, verificar el avance de la ejecución y cumplimiento del proyecto.</w:t>
      </w:r>
      <w:r w:rsidR="00F413D4">
        <w:rPr>
          <w:rFonts w:eastAsia="Arial Unicode MS"/>
        </w:rPr>
        <w:t xml:space="preserve"> </w:t>
      </w:r>
      <w:r w:rsidR="000340D1" w:rsidRPr="000340D1">
        <w:rPr>
          <w:rFonts w:eastAsia="Arial Unicode MS"/>
        </w:rPr>
        <w:t>Los/as beneficiarios/as deberán realizar obligatoriamente al menos un curso virtual de Sercotec encada una de las siguientes áreas:</w:t>
      </w:r>
    </w:p>
    <w:p w14:paraId="606C449E" w14:textId="77777777" w:rsidR="00F413D4" w:rsidRDefault="00F413D4" w:rsidP="000340D1">
      <w:pPr>
        <w:jc w:val="both"/>
        <w:rPr>
          <w:rFonts w:eastAsia="Arial Unicode MS" w:hint="eastAsia"/>
        </w:rPr>
      </w:pPr>
    </w:p>
    <w:p w14:paraId="646AB1B2" w14:textId="77777777" w:rsidR="00F413D4" w:rsidRPr="00F413D4" w:rsidRDefault="000340D1" w:rsidP="008D28B0">
      <w:pPr>
        <w:pStyle w:val="Prrafodelista"/>
        <w:numPr>
          <w:ilvl w:val="0"/>
          <w:numId w:val="30"/>
        </w:numPr>
        <w:jc w:val="both"/>
        <w:rPr>
          <w:rFonts w:eastAsia="Arial Unicode MS" w:cs="Arial" w:hint="eastAsia"/>
          <w:szCs w:val="22"/>
        </w:rPr>
      </w:pPr>
      <w:r w:rsidRPr="00F413D4">
        <w:rPr>
          <w:rFonts w:eastAsia="Arial Unicode MS"/>
        </w:rPr>
        <w:t>Sustentabilidad</w:t>
      </w:r>
    </w:p>
    <w:p w14:paraId="06A01630" w14:textId="77777777" w:rsidR="00F413D4" w:rsidRPr="00F413D4" w:rsidRDefault="000340D1" w:rsidP="008D28B0">
      <w:pPr>
        <w:pStyle w:val="Prrafodelista"/>
        <w:numPr>
          <w:ilvl w:val="0"/>
          <w:numId w:val="30"/>
        </w:numPr>
        <w:jc w:val="both"/>
        <w:rPr>
          <w:rFonts w:eastAsia="Arial Unicode MS" w:cs="Arial" w:hint="eastAsia"/>
          <w:szCs w:val="22"/>
        </w:rPr>
      </w:pPr>
      <w:r w:rsidRPr="00F413D4">
        <w:rPr>
          <w:rFonts w:eastAsia="Arial Unicode MS"/>
        </w:rPr>
        <w:t>Digitalización</w:t>
      </w:r>
    </w:p>
    <w:p w14:paraId="6F50B0E0" w14:textId="77777777" w:rsidR="00F413D4" w:rsidRPr="00F413D4" w:rsidRDefault="000340D1" w:rsidP="008D28B0">
      <w:pPr>
        <w:pStyle w:val="Prrafodelista"/>
        <w:numPr>
          <w:ilvl w:val="0"/>
          <w:numId w:val="30"/>
        </w:numPr>
        <w:jc w:val="both"/>
        <w:rPr>
          <w:rFonts w:eastAsia="Arial Unicode MS" w:cs="Arial" w:hint="eastAsia"/>
          <w:szCs w:val="22"/>
        </w:rPr>
      </w:pPr>
      <w:r w:rsidRPr="00F413D4">
        <w:rPr>
          <w:rFonts w:eastAsia="Arial Unicode MS"/>
        </w:rPr>
        <w:t xml:space="preserve"> Enfoque de género mediante capacitaciones en fortalecimiento gestión empresarial.</w:t>
      </w:r>
    </w:p>
    <w:p w14:paraId="6CDD830B" w14:textId="77777777" w:rsidR="00F413D4" w:rsidRPr="00F413D4" w:rsidRDefault="00F413D4" w:rsidP="00F413D4">
      <w:pPr>
        <w:pStyle w:val="Prrafodelista"/>
        <w:ind w:left="720"/>
        <w:jc w:val="both"/>
        <w:rPr>
          <w:rFonts w:eastAsia="Arial Unicode MS" w:cs="Arial" w:hint="eastAsia"/>
          <w:szCs w:val="22"/>
        </w:rPr>
      </w:pPr>
    </w:p>
    <w:p w14:paraId="1C366950" w14:textId="434C9CD0" w:rsidR="000340D1" w:rsidRPr="00F413D4" w:rsidRDefault="000340D1" w:rsidP="00F413D4">
      <w:pPr>
        <w:ind w:left="360"/>
        <w:jc w:val="both"/>
        <w:rPr>
          <w:rFonts w:eastAsia="Arial Unicode MS" w:cs="Arial" w:hint="eastAsia"/>
          <w:szCs w:val="22"/>
        </w:rPr>
      </w:pPr>
      <w:r w:rsidRPr="00F413D4">
        <w:rPr>
          <w:rFonts w:eastAsia="Arial Unicode MS"/>
        </w:rPr>
        <w:t>Los cursos virtuales se encuentran disponibles en el portal de capacitación virtual de Sercotec</w:t>
      </w:r>
      <w:r w:rsidR="00F413D4">
        <w:rPr>
          <w:rFonts w:eastAsia="Arial Unicode MS"/>
        </w:rPr>
        <w:t xml:space="preserve"> </w:t>
      </w:r>
      <w:r w:rsidRPr="00F413D4">
        <w:rPr>
          <w:rFonts w:eastAsia="Arial Unicode MS"/>
        </w:rPr>
        <w:t>https://capacitacion.sercotec.cl. La realización de los cursos es gratuita y su inscripción se realiza</w:t>
      </w:r>
      <w:r w:rsidR="00F413D4" w:rsidRPr="00F413D4">
        <w:rPr>
          <w:rFonts w:eastAsia="Arial Unicode MS"/>
        </w:rPr>
        <w:t xml:space="preserve"> </w:t>
      </w:r>
      <w:r w:rsidRPr="00F413D4">
        <w:rPr>
          <w:rFonts w:eastAsia="Arial Unicode MS"/>
        </w:rPr>
        <w:t>en el mismo portal. Estos cursos deberán aprobarse durante la vigencia del contrato. La no</w:t>
      </w:r>
      <w:r w:rsidR="00F413D4">
        <w:rPr>
          <w:rFonts w:eastAsia="Arial Unicode MS"/>
        </w:rPr>
        <w:t xml:space="preserve"> </w:t>
      </w:r>
      <w:r w:rsidRPr="00F413D4">
        <w:rPr>
          <w:rFonts w:eastAsia="Arial Unicode MS"/>
        </w:rPr>
        <w:t>realización de alguno de los cursos será calificada como un incumplimiento de contrato.</w:t>
      </w:r>
      <w:r w:rsidRPr="00F413D4">
        <w:rPr>
          <w:rFonts w:eastAsia="Arial Unicode MS"/>
        </w:rPr>
        <w:cr/>
      </w:r>
    </w:p>
    <w:p w14:paraId="7BF12372" w14:textId="370A066D" w:rsidR="00A0167F" w:rsidRDefault="00A0167F" w:rsidP="00CA4854">
      <w:pPr>
        <w:pStyle w:val="Ttulo20"/>
        <w:tabs>
          <w:tab w:val="clear" w:pos="709"/>
        </w:tabs>
        <w:ind w:left="426"/>
        <w:rPr>
          <w:rFonts w:eastAsia="Arial Unicode MS" w:hint="eastAsia"/>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hint="eastAsia"/>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8"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9"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hint="eastAsia"/>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hint="eastAsia"/>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hint="eastAsia"/>
          <w:szCs w:val="22"/>
        </w:rPr>
      </w:pPr>
      <w:bookmarkStart w:id="58" w:name="_Toc79961815"/>
      <w:bookmarkStart w:id="59" w:name="_Toc103768349"/>
    </w:p>
    <w:p w14:paraId="7E8A7235" w14:textId="6EAC9204" w:rsidR="00521BB8" w:rsidRPr="00B93A85" w:rsidRDefault="00521BB8" w:rsidP="008D28B0">
      <w:pPr>
        <w:pStyle w:val="Ttulo20"/>
        <w:numPr>
          <w:ilvl w:val="0"/>
          <w:numId w:val="13"/>
        </w:numPr>
        <w:tabs>
          <w:tab w:val="clear" w:pos="709"/>
        </w:tabs>
        <w:ind w:left="284" w:hanging="284"/>
        <w:rPr>
          <w:rFonts w:eastAsia="Arial Unicode MS" w:hint="eastAsia"/>
          <w:szCs w:val="22"/>
        </w:rPr>
      </w:pPr>
      <w:r w:rsidRPr="00B93A85">
        <w:rPr>
          <w:rFonts w:eastAsia="Arial Unicode MS"/>
          <w:szCs w:val="22"/>
        </w:rPr>
        <w:t>TÉRMINO DEL PROYECTO</w:t>
      </w:r>
      <w:bookmarkEnd w:id="58"/>
      <w:bookmarkEnd w:id="59"/>
    </w:p>
    <w:p w14:paraId="204C5CCF" w14:textId="77777777" w:rsidR="00521BB8" w:rsidRPr="00B93A85" w:rsidRDefault="00521BB8" w:rsidP="00521BB8">
      <w:pPr>
        <w:jc w:val="both"/>
        <w:rPr>
          <w:rFonts w:eastAsia="Arial Unicode MS" w:cs="Arial" w:hint="eastAsia"/>
          <w:szCs w:val="22"/>
        </w:rPr>
      </w:pPr>
    </w:p>
    <w:p w14:paraId="2C9126ED" w14:textId="37EBF5C0" w:rsidR="00521BB8" w:rsidRDefault="00521BB8" w:rsidP="00521BB8">
      <w:pPr>
        <w:jc w:val="both"/>
        <w:rPr>
          <w:rFonts w:eastAsia="Arial Unicode MS" w:cs="Arial" w:hint="eastAsia"/>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hint="eastAsia"/>
          <w:szCs w:val="22"/>
        </w:rPr>
      </w:pPr>
    </w:p>
    <w:p w14:paraId="1B0CCDFD" w14:textId="6EA218E1" w:rsidR="00390073" w:rsidRPr="00467B98" w:rsidRDefault="00390073" w:rsidP="00521BB8">
      <w:pPr>
        <w:jc w:val="both"/>
        <w:rPr>
          <w:rFonts w:eastAsia="Arial Unicode MS" w:cs="Arial" w:hint="eastAsia"/>
          <w:szCs w:val="22"/>
        </w:rPr>
      </w:pPr>
      <w:r w:rsidRPr="00467B98">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hint="eastAsia"/>
          <w:b/>
          <w:szCs w:val="22"/>
        </w:rPr>
      </w:pPr>
    </w:p>
    <w:p w14:paraId="26317A6D" w14:textId="77777777" w:rsidR="00521BB8" w:rsidRPr="005954AE" w:rsidRDefault="00521BB8" w:rsidP="008D28B0">
      <w:pPr>
        <w:pStyle w:val="Prrafodelista"/>
        <w:numPr>
          <w:ilvl w:val="1"/>
          <w:numId w:val="13"/>
        </w:numPr>
        <w:ind w:left="426" w:hanging="426"/>
        <w:jc w:val="both"/>
        <w:rPr>
          <w:rFonts w:eastAsia="Arial Unicode MS" w:cs="Arial" w:hint="eastAsia"/>
          <w:b/>
          <w:szCs w:val="22"/>
        </w:rPr>
      </w:pPr>
      <w:bookmarkStart w:id="60" w:name="_Toc521483855"/>
      <w:r w:rsidRPr="005954AE">
        <w:rPr>
          <w:rFonts w:eastAsia="Arial Unicode MS" w:cs="Arial"/>
          <w:b/>
          <w:szCs w:val="22"/>
        </w:rPr>
        <w:t xml:space="preserve">Término Anticipado del </w:t>
      </w:r>
      <w:bookmarkEnd w:id="60"/>
      <w:r>
        <w:rPr>
          <w:rFonts w:eastAsia="Arial Unicode MS" w:cs="Arial"/>
          <w:b/>
          <w:szCs w:val="22"/>
        </w:rPr>
        <w:t>Contrato</w:t>
      </w:r>
    </w:p>
    <w:p w14:paraId="53328110" w14:textId="77777777" w:rsidR="00521BB8" w:rsidRPr="005954AE" w:rsidRDefault="00521BB8" w:rsidP="00521BB8">
      <w:pPr>
        <w:jc w:val="both"/>
        <w:rPr>
          <w:rFonts w:eastAsia="Arial Unicode MS" w:cs="Arial" w:hint="eastAsia"/>
          <w:b/>
          <w:szCs w:val="22"/>
        </w:rPr>
      </w:pPr>
    </w:p>
    <w:p w14:paraId="538E1801" w14:textId="52ADB169" w:rsidR="00521BB8" w:rsidRDefault="00521BB8" w:rsidP="00521BB8">
      <w:pPr>
        <w:jc w:val="both"/>
        <w:rPr>
          <w:rFonts w:eastAsia="Arial Unicode MS" w:cs="Arial" w:hint="eastAsia"/>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hint="eastAsia"/>
          <w:szCs w:val="22"/>
        </w:rPr>
      </w:pPr>
    </w:p>
    <w:p w14:paraId="4A1BB1C6" w14:textId="77777777" w:rsidR="00521BB8" w:rsidRPr="00B93A85" w:rsidRDefault="00521BB8" w:rsidP="008D28B0">
      <w:pPr>
        <w:pStyle w:val="Prrafodelista"/>
        <w:numPr>
          <w:ilvl w:val="1"/>
          <w:numId w:val="17"/>
        </w:numPr>
        <w:ind w:left="0" w:firstLine="0"/>
        <w:jc w:val="both"/>
        <w:rPr>
          <w:rFonts w:eastAsia="Arial Unicode MS" w:cs="Arial" w:hint="eastAsia"/>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hint="eastAsia"/>
          <w:szCs w:val="22"/>
        </w:rPr>
      </w:pPr>
    </w:p>
    <w:p w14:paraId="7A4CBB28" w14:textId="77777777" w:rsidR="00521BB8" w:rsidRPr="00B93A85" w:rsidRDefault="00521BB8" w:rsidP="00521BB8">
      <w:pPr>
        <w:jc w:val="both"/>
        <w:rPr>
          <w:rFonts w:eastAsia="Arial Unicode MS" w:cs="Arial" w:hint="eastAsia"/>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hint="eastAsia"/>
          <w:szCs w:val="22"/>
        </w:rPr>
      </w:pPr>
    </w:p>
    <w:p w14:paraId="73B7FAFA" w14:textId="16D8B239" w:rsidR="00521BB8" w:rsidRPr="00B93A85" w:rsidRDefault="00521BB8" w:rsidP="00521BB8">
      <w:pPr>
        <w:jc w:val="both"/>
        <w:rPr>
          <w:rFonts w:eastAsia="Arial Unicode MS" w:cs="Arial" w:hint="eastAsia"/>
          <w:szCs w:val="22"/>
        </w:rPr>
      </w:pPr>
      <w:r w:rsidRPr="00B93A85">
        <w:rPr>
          <w:rFonts w:eastAsia="Arial Unicode MS" w:cs="Arial"/>
          <w:szCs w:val="22"/>
        </w:rPr>
        <w:t xml:space="preserve">La solicitud de término anticipado por estas </w:t>
      </w:r>
      <w:proofErr w:type="gramStart"/>
      <w:r w:rsidRPr="00B93A85">
        <w:rPr>
          <w:rFonts w:eastAsia="Arial Unicode MS" w:cs="Arial"/>
          <w:szCs w:val="22"/>
        </w:rPr>
        <w:t>causales,</w:t>
      </w:r>
      <w:proofErr w:type="gramEnd"/>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4"/>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hint="eastAsia"/>
          <w:szCs w:val="22"/>
        </w:rPr>
      </w:pPr>
    </w:p>
    <w:p w14:paraId="2B29E9EF" w14:textId="77777777" w:rsidR="00521BB8" w:rsidRPr="00B93A85" w:rsidRDefault="00521BB8" w:rsidP="00521BB8">
      <w:pPr>
        <w:jc w:val="both"/>
        <w:rPr>
          <w:rFonts w:eastAsia="Arial Unicode MS" w:cs="Arial" w:hint="eastAsia"/>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hint="eastAsia"/>
          <w:szCs w:val="22"/>
        </w:rPr>
      </w:pPr>
    </w:p>
    <w:p w14:paraId="5E6D9BEA" w14:textId="77777777" w:rsidR="00521BB8" w:rsidRPr="00B93A85" w:rsidRDefault="00521BB8" w:rsidP="00521BB8">
      <w:pPr>
        <w:jc w:val="both"/>
        <w:rPr>
          <w:rFonts w:eastAsia="Arial Unicode MS" w:cs="Arial" w:hint="eastAsia"/>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hint="eastAsia"/>
          <w:szCs w:val="22"/>
        </w:rPr>
      </w:pPr>
    </w:p>
    <w:p w14:paraId="4F9242B1" w14:textId="77777777" w:rsidR="00521BB8" w:rsidRPr="00B93A85" w:rsidRDefault="00521BB8" w:rsidP="008D28B0">
      <w:pPr>
        <w:pStyle w:val="Prrafodelista"/>
        <w:numPr>
          <w:ilvl w:val="1"/>
          <w:numId w:val="17"/>
        </w:numPr>
        <w:ind w:left="0" w:firstLine="0"/>
        <w:jc w:val="both"/>
        <w:rPr>
          <w:rFonts w:eastAsia="Arial Unicode MS" w:cs="Arial" w:hint="eastAsia"/>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hint="eastAsia"/>
          <w:szCs w:val="22"/>
        </w:rPr>
      </w:pPr>
    </w:p>
    <w:p w14:paraId="050FF328" w14:textId="77777777" w:rsidR="00521BB8" w:rsidRPr="00B93A85" w:rsidRDefault="00521BB8" w:rsidP="00521BB8">
      <w:pPr>
        <w:jc w:val="both"/>
        <w:rPr>
          <w:rFonts w:eastAsia="Arial Unicode MS" w:cs="Arial" w:hint="eastAsia"/>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hint="eastAsia"/>
          <w:szCs w:val="22"/>
        </w:rPr>
      </w:pPr>
    </w:p>
    <w:p w14:paraId="4478702A" w14:textId="77777777" w:rsidR="00521BB8" w:rsidRPr="00B93A85" w:rsidRDefault="00521BB8" w:rsidP="00521BB8">
      <w:pPr>
        <w:jc w:val="both"/>
        <w:rPr>
          <w:rFonts w:eastAsia="Arial Unicode MS" w:cs="Arial" w:hint="eastAsia"/>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hint="eastAsia"/>
          <w:szCs w:val="22"/>
        </w:rPr>
      </w:pPr>
    </w:p>
    <w:p w14:paraId="07807DB6" w14:textId="77777777" w:rsidR="00521BB8" w:rsidRPr="003503A8" w:rsidRDefault="00521BB8" w:rsidP="008D28B0">
      <w:pPr>
        <w:numPr>
          <w:ilvl w:val="0"/>
          <w:numId w:val="26"/>
        </w:numPr>
        <w:jc w:val="both"/>
        <w:rPr>
          <w:rFonts w:eastAsia="Arial Unicode MS" w:cs="Arial" w:hint="eastAsia"/>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67636F8E" w14:textId="77777777" w:rsidR="00521BB8" w:rsidRPr="003C76E8" w:rsidRDefault="00521BB8" w:rsidP="008D28B0">
      <w:pPr>
        <w:numPr>
          <w:ilvl w:val="0"/>
          <w:numId w:val="26"/>
        </w:numPr>
        <w:jc w:val="both"/>
        <w:rPr>
          <w:rFonts w:eastAsia="Arial Unicode MS" w:cs="Arial" w:hint="eastAsia"/>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8D28B0">
      <w:pPr>
        <w:numPr>
          <w:ilvl w:val="0"/>
          <w:numId w:val="26"/>
        </w:numPr>
        <w:jc w:val="both"/>
        <w:rPr>
          <w:rFonts w:eastAsia="Arial Unicode MS" w:cs="Arial" w:hint="eastAsia"/>
          <w:szCs w:val="22"/>
          <w:lang w:val="es-CL"/>
        </w:rPr>
      </w:pPr>
      <w:r w:rsidRPr="003C76E8">
        <w:rPr>
          <w:rFonts w:eastAsia="Arial Unicode MS" w:cs="Arial"/>
          <w:szCs w:val="22"/>
        </w:rPr>
        <w:lastRenderedPageBreak/>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8D28B0">
      <w:pPr>
        <w:numPr>
          <w:ilvl w:val="0"/>
          <w:numId w:val="26"/>
        </w:numPr>
        <w:jc w:val="both"/>
        <w:rPr>
          <w:rFonts w:eastAsia="Arial Unicode MS" w:cs="Arial" w:hint="eastAsia"/>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1DFF1BCD" w14:textId="77777777" w:rsidR="00521BB8" w:rsidRPr="00B93A85" w:rsidRDefault="00521BB8" w:rsidP="00521BB8">
      <w:pPr>
        <w:jc w:val="both"/>
        <w:rPr>
          <w:rFonts w:eastAsia="Arial Unicode MS" w:cs="Arial" w:hint="eastAsia"/>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hint="eastAsia"/>
          <w:szCs w:val="22"/>
        </w:rPr>
      </w:pPr>
    </w:p>
    <w:p w14:paraId="7F800E1A" w14:textId="77777777" w:rsidR="00521BB8" w:rsidRPr="00B93A85" w:rsidRDefault="00521BB8" w:rsidP="00521BB8">
      <w:pPr>
        <w:jc w:val="both"/>
        <w:rPr>
          <w:rFonts w:eastAsia="Arial Unicode MS" w:cs="Arial" w:hint="eastAsia"/>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w:t>
      </w:r>
      <w:proofErr w:type="gramStart"/>
      <w:r w:rsidRPr="00B93A85">
        <w:rPr>
          <w:rFonts w:eastAsia="Arial Unicode MS" w:cs="Arial"/>
          <w:szCs w:val="22"/>
        </w:rPr>
        <w:t>Director</w:t>
      </w:r>
      <w:proofErr w:type="gramEnd"/>
      <w:r w:rsidRPr="00B93A85">
        <w:rPr>
          <w:rFonts w:eastAsia="Arial Unicode MS" w:cs="Arial"/>
          <w:szCs w:val="22"/>
        </w:rPr>
        <w:t xml:space="preserve">/a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proofErr w:type="gramStart"/>
      <w:r>
        <w:rPr>
          <w:rFonts w:eastAsia="Arial Unicode MS" w:cs="Arial"/>
          <w:szCs w:val="22"/>
        </w:rPr>
        <w:t>del mismo</w:t>
      </w:r>
      <w:proofErr w:type="gramEnd"/>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w:t>
      </w:r>
      <w:proofErr w:type="spellStart"/>
      <w:r>
        <w:rPr>
          <w:rFonts w:eastAsia="gobCL" w:cs="gobCL"/>
        </w:rPr>
        <w:t>a</w:t>
      </w:r>
      <w:proofErr w:type="spellEnd"/>
      <w:r>
        <w:rPr>
          <w:rFonts w:eastAsia="gobCL" w:cs="gobCL"/>
        </w:rPr>
        <w:t xml:space="preserve"> registrado/a en las bases de datos de Sercotec.</w:t>
      </w:r>
    </w:p>
    <w:p w14:paraId="6EAA0696" w14:textId="77777777" w:rsidR="00521BB8" w:rsidRPr="00B93A85" w:rsidRDefault="00521BB8" w:rsidP="00521BB8">
      <w:pPr>
        <w:jc w:val="both"/>
        <w:rPr>
          <w:rFonts w:eastAsia="Arial Unicode MS" w:cs="Arial" w:hint="eastAsia"/>
          <w:szCs w:val="22"/>
        </w:rPr>
      </w:pPr>
    </w:p>
    <w:p w14:paraId="0BCB8E2C" w14:textId="77777777" w:rsidR="00521BB8" w:rsidRPr="00B93A85" w:rsidRDefault="00521BB8" w:rsidP="00521BB8">
      <w:pPr>
        <w:jc w:val="both"/>
        <w:rPr>
          <w:rFonts w:eastAsia="Arial Unicode MS" w:cs="Arial" w:hint="eastAsia"/>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hint="eastAsia"/>
          <w:szCs w:val="22"/>
        </w:rPr>
      </w:pPr>
      <w:r w:rsidRPr="00604F20">
        <w:rPr>
          <w:rFonts w:eastAsia="Arial Unicode MS" w:cs="Arial"/>
          <w:szCs w:val="22"/>
        </w:rPr>
        <w:t xml:space="preserve"> </w:t>
      </w:r>
    </w:p>
    <w:p w14:paraId="4DB9DD35" w14:textId="77777777" w:rsidR="00521BB8" w:rsidRPr="00C911B6" w:rsidRDefault="00521BB8" w:rsidP="008D28B0">
      <w:pPr>
        <w:pStyle w:val="Prrafodelista"/>
        <w:numPr>
          <w:ilvl w:val="1"/>
          <w:numId w:val="13"/>
        </w:numPr>
        <w:ind w:left="426" w:hanging="426"/>
        <w:jc w:val="both"/>
        <w:rPr>
          <w:rFonts w:eastAsia="Arial Unicode MS" w:cs="Arial" w:hint="eastAsia"/>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hint="eastAsia"/>
          <w:szCs w:val="22"/>
        </w:rPr>
      </w:pPr>
    </w:p>
    <w:p w14:paraId="2A9B2599" w14:textId="77777777" w:rsidR="00521BB8" w:rsidRPr="00B93A85" w:rsidRDefault="00521BB8" w:rsidP="00521BB8">
      <w:pPr>
        <w:jc w:val="both"/>
        <w:rPr>
          <w:rFonts w:eastAsia="Arial Unicode MS" w:cs="Arial" w:hint="eastAsia"/>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proofErr w:type="gramStart"/>
      <w:r>
        <w:rPr>
          <w:rFonts w:eastAsia="Arial Unicode MS" w:cs="Arial"/>
          <w:szCs w:val="22"/>
        </w:rPr>
        <w:t>del mismo</w:t>
      </w:r>
      <w:proofErr w:type="gramEnd"/>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 xml:space="preserve">el/la </w:t>
      </w:r>
      <w:proofErr w:type="gramStart"/>
      <w:r>
        <w:rPr>
          <w:rFonts w:eastAsia="Arial Unicode MS" w:cs="Arial"/>
          <w:szCs w:val="22"/>
        </w:rPr>
        <w:t>Director</w:t>
      </w:r>
      <w:proofErr w:type="gramEnd"/>
      <w:r>
        <w:rPr>
          <w:rFonts w:eastAsia="Arial Unicode MS" w:cs="Arial"/>
          <w:szCs w:val="22"/>
        </w:rPr>
        <w:t>/a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hint="eastAsia"/>
          <w:szCs w:val="22"/>
        </w:rPr>
      </w:pPr>
    </w:p>
    <w:p w14:paraId="5DFB6D99" w14:textId="77777777" w:rsidR="00521BB8" w:rsidRPr="00FD0A1E" w:rsidRDefault="00521BB8" w:rsidP="00521BB8">
      <w:pPr>
        <w:jc w:val="both"/>
        <w:rPr>
          <w:rFonts w:eastAsia="Arial Unicode MS" w:cs="Arial" w:hint="eastAsia"/>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hint="eastAsia"/>
          <w:szCs w:val="22"/>
        </w:rPr>
      </w:pPr>
    </w:p>
    <w:p w14:paraId="048A9545" w14:textId="77777777" w:rsidR="00521BB8" w:rsidRPr="003503A8" w:rsidRDefault="00521BB8" w:rsidP="008D28B0">
      <w:pPr>
        <w:numPr>
          <w:ilvl w:val="0"/>
          <w:numId w:val="26"/>
        </w:numPr>
        <w:jc w:val="both"/>
        <w:rPr>
          <w:rFonts w:eastAsia="Arial Unicode MS" w:cs="Arial" w:hint="eastAsia"/>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r w:rsidRPr="003503A8">
        <w:rPr>
          <w:rFonts w:eastAsia="Arial Unicode MS" w:cs="Arial"/>
          <w:szCs w:val="22"/>
        </w:rPr>
        <w:t xml:space="preserve"> </w:t>
      </w:r>
    </w:p>
    <w:p w14:paraId="538D37D4" w14:textId="77777777" w:rsidR="00521BB8" w:rsidRPr="00AB4161" w:rsidRDefault="00521BB8" w:rsidP="008D28B0">
      <w:pPr>
        <w:numPr>
          <w:ilvl w:val="0"/>
          <w:numId w:val="26"/>
        </w:numPr>
        <w:jc w:val="both"/>
        <w:rPr>
          <w:rFonts w:eastAsia="Arial Unicode MS" w:cs="Arial" w:hint="eastAsia"/>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8D28B0">
      <w:pPr>
        <w:numPr>
          <w:ilvl w:val="0"/>
          <w:numId w:val="25"/>
        </w:numPr>
        <w:jc w:val="both"/>
        <w:rPr>
          <w:rFonts w:eastAsia="Arial Unicode MS" w:cs="Arial" w:hint="eastAsia"/>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8D28B0">
      <w:pPr>
        <w:numPr>
          <w:ilvl w:val="0"/>
          <w:numId w:val="25"/>
        </w:numPr>
        <w:jc w:val="both"/>
        <w:rPr>
          <w:rFonts w:eastAsia="Arial Unicode MS" w:cs="Arial" w:hint="eastAsia"/>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8D28B0">
      <w:pPr>
        <w:numPr>
          <w:ilvl w:val="0"/>
          <w:numId w:val="25"/>
        </w:numPr>
        <w:jc w:val="both"/>
        <w:rPr>
          <w:rFonts w:eastAsia="Arial Unicode MS" w:cs="Arial" w:hint="eastAsia"/>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46680EA5" w14:textId="77777777" w:rsidR="00521BB8" w:rsidRPr="00FD0A1E" w:rsidRDefault="00521BB8" w:rsidP="00521BB8">
      <w:pPr>
        <w:jc w:val="both"/>
        <w:rPr>
          <w:rFonts w:eastAsia="Arial Unicode MS" w:cs="Arial" w:hint="eastAsia"/>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proofErr w:type="gramStart"/>
      <w:r>
        <w:t>del mismo</w:t>
      </w:r>
      <w:proofErr w:type="gramEnd"/>
      <w:r w:rsidRPr="00FD0A1E">
        <w:t xml:space="preserve">. </w:t>
      </w:r>
    </w:p>
    <w:p w14:paraId="164AAAB4" w14:textId="77777777" w:rsidR="00521BB8" w:rsidRPr="00FD0A1E" w:rsidRDefault="00521BB8" w:rsidP="00521BB8">
      <w:pPr>
        <w:jc w:val="both"/>
        <w:rPr>
          <w:rFonts w:eastAsia="Arial Unicode MS" w:cs="Arial" w:hint="eastAsia"/>
          <w:szCs w:val="22"/>
        </w:rPr>
      </w:pPr>
    </w:p>
    <w:p w14:paraId="49836E91" w14:textId="77777777" w:rsidR="00521BB8" w:rsidRPr="00F76B5D" w:rsidRDefault="00521BB8" w:rsidP="00521BB8">
      <w:pPr>
        <w:jc w:val="both"/>
        <w:rPr>
          <w:rFonts w:eastAsia="Arial Unicode MS" w:cs="Arial" w:hint="eastAsia"/>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w:t>
      </w:r>
      <w:proofErr w:type="gramStart"/>
      <w:r w:rsidRPr="00FD0A1E">
        <w:rPr>
          <w:rFonts w:eastAsia="Arial Unicode MS" w:cs="Arial"/>
          <w:szCs w:val="22"/>
        </w:rPr>
        <w:t>Director</w:t>
      </w:r>
      <w:proofErr w:type="gramEnd"/>
      <w:r w:rsidRPr="00FD0A1E">
        <w:rPr>
          <w:rFonts w:eastAsia="Arial Unicode MS" w:cs="Arial"/>
          <w:szCs w:val="22"/>
        </w:rPr>
        <w:t xml:space="preserve">/a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proofErr w:type="gramStart"/>
      <w:r w:rsidRPr="00F76B5D">
        <w:rPr>
          <w:rFonts w:eastAsia="Arial Unicode MS" w:cs="Arial"/>
          <w:szCs w:val="22"/>
        </w:rPr>
        <w:t>del mismo</w:t>
      </w:r>
      <w:proofErr w:type="gramEnd"/>
      <w:r w:rsidRPr="00F76B5D">
        <w:rPr>
          <w:rFonts w:eastAsia="Arial Unicode MS" w:cs="Arial"/>
          <w:szCs w:val="22"/>
        </w:rPr>
        <w:t>. Lo anterior es realizado por el Agente Operador a través de correo electrónico dirigido a la dirección del/la beneficiario/</w:t>
      </w:r>
      <w:proofErr w:type="spellStart"/>
      <w:r w:rsidRPr="00F76B5D">
        <w:rPr>
          <w:rFonts w:eastAsia="Arial Unicode MS" w:cs="Arial"/>
          <w:szCs w:val="22"/>
        </w:rPr>
        <w:t>a</w:t>
      </w:r>
      <w:proofErr w:type="spellEnd"/>
      <w:r w:rsidRPr="00F76B5D">
        <w:rPr>
          <w:rFonts w:eastAsia="Arial Unicode MS" w:cs="Arial"/>
          <w:szCs w:val="22"/>
        </w:rPr>
        <w:t xml:space="preserve"> registrado/a en las bases de datos de Sercotec.</w:t>
      </w:r>
    </w:p>
    <w:p w14:paraId="52358CD6" w14:textId="77777777" w:rsidR="00521BB8" w:rsidRPr="00FD0A1E" w:rsidRDefault="00521BB8" w:rsidP="00521BB8">
      <w:pPr>
        <w:jc w:val="both"/>
        <w:rPr>
          <w:rFonts w:eastAsia="Arial Unicode MS" w:cs="Arial" w:hint="eastAsia"/>
          <w:szCs w:val="22"/>
        </w:rPr>
      </w:pPr>
    </w:p>
    <w:p w14:paraId="6B68D79D" w14:textId="77777777" w:rsidR="00521BB8" w:rsidRPr="00B93A85" w:rsidRDefault="00521BB8" w:rsidP="00521BB8">
      <w:pPr>
        <w:jc w:val="both"/>
        <w:rPr>
          <w:rFonts w:eastAsia="Arial Unicode MS" w:cs="Arial" w:hint="eastAsia"/>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hint="eastAsia"/>
          <w:color w:val="FF0000"/>
          <w:szCs w:val="22"/>
        </w:rPr>
      </w:pPr>
    </w:p>
    <w:p w14:paraId="0679C678" w14:textId="77777777" w:rsidR="00521BB8" w:rsidRPr="00B93A85" w:rsidRDefault="00521BB8" w:rsidP="00521BB8">
      <w:pPr>
        <w:jc w:val="both"/>
        <w:rPr>
          <w:rFonts w:eastAsia="Arial Unicode MS" w:cs="Arial" w:hint="eastAsia"/>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hint="eastAsia"/>
          <w:szCs w:val="22"/>
        </w:rPr>
      </w:pPr>
    </w:p>
    <w:p w14:paraId="41B013ED" w14:textId="60C63AFA" w:rsidR="00521BB8" w:rsidRDefault="00521BB8" w:rsidP="00521BB8">
      <w:pPr>
        <w:jc w:val="both"/>
        <w:rPr>
          <w:rFonts w:eastAsia="Arial Unicode MS" w:cs="Arial" w:hint="eastAsia"/>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hint="eastAsia"/>
          <w:szCs w:val="22"/>
        </w:rPr>
      </w:pPr>
    </w:p>
    <w:p w14:paraId="1AF936DA" w14:textId="3856EA6E" w:rsidR="00521BB8" w:rsidRDefault="00521BB8" w:rsidP="00521BB8">
      <w:pPr>
        <w:jc w:val="both"/>
        <w:rPr>
          <w:rFonts w:eastAsia="Arial Unicode MS" w:cs="Arial" w:hint="eastAsia"/>
          <w:color w:val="000000" w:themeColor="text1"/>
          <w:szCs w:val="22"/>
        </w:rPr>
      </w:pPr>
      <w:r>
        <w:rPr>
          <w:rFonts w:eastAsia="Arial Unicode MS" w:cs="Arial"/>
          <w:szCs w:val="22"/>
        </w:rPr>
        <w:t xml:space="preserve">Por su parte, </w:t>
      </w:r>
      <w:proofErr w:type="gramStart"/>
      <w:r>
        <w:rPr>
          <w:rFonts w:eastAsia="Arial Unicode MS" w:cs="Arial"/>
          <w:szCs w:val="22"/>
        </w:rPr>
        <w:t>e</w:t>
      </w:r>
      <w:r w:rsidRPr="00FD0A1E">
        <w:rPr>
          <w:rFonts w:eastAsia="Arial Unicode MS" w:cs="Arial"/>
          <w:color w:val="000000" w:themeColor="text1"/>
          <w:szCs w:val="22"/>
        </w:rPr>
        <w:t>n</w:t>
      </w:r>
      <w:r>
        <w:rPr>
          <w:rFonts w:eastAsia="Arial Unicode MS" w:cs="Arial"/>
          <w:color w:val="000000" w:themeColor="text1"/>
          <w:szCs w:val="22"/>
        </w:rPr>
        <w:t xml:space="preserve"> caso que</w:t>
      </w:r>
      <w:proofErr w:type="gramEnd"/>
      <w:r>
        <w:rPr>
          <w:rFonts w:eastAsia="Arial Unicode MS" w:cs="Arial"/>
          <w:color w:val="000000" w:themeColor="text1"/>
          <w:szCs w:val="22"/>
        </w:rPr>
        <w:t xml:space="preserv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hint="eastAsia"/>
          <w:szCs w:val="22"/>
        </w:rPr>
      </w:pPr>
    </w:p>
    <w:p w14:paraId="14083544" w14:textId="532B980C" w:rsidR="00284140" w:rsidRPr="00B93A85" w:rsidRDefault="00EB1484" w:rsidP="008D28B0">
      <w:pPr>
        <w:pStyle w:val="Ttulo20"/>
        <w:numPr>
          <w:ilvl w:val="0"/>
          <w:numId w:val="13"/>
        </w:numPr>
        <w:tabs>
          <w:tab w:val="clear" w:pos="709"/>
          <w:tab w:val="left" w:pos="284"/>
        </w:tabs>
        <w:jc w:val="both"/>
        <w:rPr>
          <w:rFonts w:eastAsia="Arial Unicode MS" w:hint="eastAsia"/>
          <w:szCs w:val="22"/>
        </w:rPr>
      </w:pPr>
      <w:bookmarkStart w:id="61" w:name="_Toc103768350"/>
      <w:r w:rsidRPr="00B93A85">
        <w:rPr>
          <w:rFonts w:eastAsia="Arial Unicode MS"/>
          <w:szCs w:val="22"/>
        </w:rPr>
        <w:t>OTROS</w:t>
      </w:r>
      <w:bookmarkEnd w:id="61"/>
    </w:p>
    <w:p w14:paraId="19F026AE" w14:textId="77777777" w:rsidR="00EB1484" w:rsidRPr="00B93A85" w:rsidRDefault="00EB1484" w:rsidP="008C599F">
      <w:pPr>
        <w:jc w:val="both"/>
        <w:rPr>
          <w:rFonts w:eastAsia="Arial Unicode MS" w:cs="Arial" w:hint="eastAsia"/>
          <w:szCs w:val="22"/>
          <w:lang w:val="es-CL"/>
        </w:rPr>
      </w:pPr>
    </w:p>
    <w:p w14:paraId="2D08A4CC" w14:textId="7014CEDE" w:rsidR="00FE7E84" w:rsidRPr="00B93A85" w:rsidRDefault="004E2EB3" w:rsidP="008C599F">
      <w:pPr>
        <w:jc w:val="both"/>
        <w:rPr>
          <w:rFonts w:eastAsia="Arial Unicode MS" w:cs="Arial" w:hint="eastAsia"/>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hint="eastAsia"/>
          <w:szCs w:val="22"/>
          <w:lang w:val="es-CL"/>
        </w:rPr>
      </w:pPr>
    </w:p>
    <w:p w14:paraId="03CA298F" w14:textId="278B297E" w:rsidR="00982BC0" w:rsidRDefault="00982BC0" w:rsidP="008C599F">
      <w:pPr>
        <w:jc w:val="both"/>
        <w:rPr>
          <w:rFonts w:eastAsia="Arial Unicode MS" w:cs="Arial" w:hint="eastAsia"/>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proofErr w:type="gramStart"/>
      <w:r w:rsidRPr="00B93A85">
        <w:rPr>
          <w:rFonts w:cs="Arial"/>
          <w:szCs w:val="22"/>
        </w:rPr>
        <w:t>Los indicadores a evaluar</w:t>
      </w:r>
      <w:proofErr w:type="gramEnd"/>
      <w:r w:rsidRPr="00B93A85">
        <w:rPr>
          <w:rFonts w:cs="Arial"/>
          <w:szCs w:val="22"/>
        </w:rPr>
        <w:t xml:space="preserve"> podrán ser, entre otros:</w:t>
      </w:r>
    </w:p>
    <w:p w14:paraId="3C1F1CC3" w14:textId="77777777" w:rsidR="009B1EFC" w:rsidRPr="00B93A85" w:rsidRDefault="009B1EFC" w:rsidP="008C599F">
      <w:pPr>
        <w:jc w:val="both"/>
        <w:rPr>
          <w:rFonts w:eastAsia="Arial Unicode MS" w:cs="Arial" w:hint="eastAsia"/>
          <w:szCs w:val="22"/>
          <w:lang w:val="es-CL"/>
        </w:rPr>
      </w:pPr>
    </w:p>
    <w:p w14:paraId="69010CF9" w14:textId="77777777" w:rsidR="00C57590" w:rsidRPr="00B93A85" w:rsidRDefault="007654BF" w:rsidP="008D28B0">
      <w:pPr>
        <w:pStyle w:val="Prrafodelista"/>
        <w:numPr>
          <w:ilvl w:val="1"/>
          <w:numId w:val="22"/>
        </w:numPr>
        <w:ind w:left="426" w:hanging="284"/>
        <w:jc w:val="both"/>
        <w:rPr>
          <w:rFonts w:eastAsia="Arial Unicode MS" w:cs="Arial" w:hint="eastAsia"/>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8D28B0">
      <w:pPr>
        <w:pStyle w:val="Prrafodelista"/>
        <w:numPr>
          <w:ilvl w:val="1"/>
          <w:numId w:val="22"/>
        </w:numPr>
        <w:ind w:left="426" w:hanging="284"/>
        <w:jc w:val="both"/>
        <w:rPr>
          <w:rFonts w:eastAsia="Arial Unicode MS" w:cs="Arial" w:hint="eastAsia"/>
          <w:szCs w:val="22"/>
          <w:lang w:val="es-CL"/>
        </w:rPr>
      </w:pPr>
      <w:r w:rsidRPr="00B93A85">
        <w:rPr>
          <w:rFonts w:eastAsia="Arial Unicode MS" w:cs="Arial"/>
          <w:szCs w:val="22"/>
          <w:lang w:val="es-CL"/>
        </w:rPr>
        <w:lastRenderedPageBreak/>
        <w:t>Generación de empleos.</w:t>
      </w:r>
    </w:p>
    <w:p w14:paraId="203DBE18" w14:textId="77777777" w:rsidR="00C57590" w:rsidRPr="00B93A85" w:rsidRDefault="00982BC0" w:rsidP="008D28B0">
      <w:pPr>
        <w:pStyle w:val="Prrafodelista"/>
        <w:numPr>
          <w:ilvl w:val="1"/>
          <w:numId w:val="22"/>
        </w:numPr>
        <w:ind w:left="426" w:hanging="284"/>
        <w:jc w:val="both"/>
        <w:rPr>
          <w:rFonts w:eastAsia="Arial Unicode MS" w:cs="Arial" w:hint="eastAsia"/>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8D28B0">
      <w:pPr>
        <w:pStyle w:val="Prrafodelista"/>
        <w:numPr>
          <w:ilvl w:val="1"/>
          <w:numId w:val="22"/>
        </w:numPr>
        <w:ind w:left="426" w:hanging="284"/>
        <w:jc w:val="both"/>
        <w:rPr>
          <w:rFonts w:eastAsia="Arial Unicode MS" w:cs="Arial" w:hint="eastAsia"/>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hint="eastAsia"/>
          <w:szCs w:val="22"/>
          <w:lang w:val="es-CL"/>
        </w:rPr>
      </w:pPr>
    </w:p>
    <w:p w14:paraId="1217CC2F" w14:textId="77777777" w:rsidR="00982BC0" w:rsidRPr="00B93A85" w:rsidRDefault="00CF7BDE" w:rsidP="008C599F">
      <w:pPr>
        <w:jc w:val="both"/>
        <w:rPr>
          <w:rFonts w:eastAsia="Arial Unicode MS" w:cs="Arial" w:hint="eastAsia"/>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hint="eastAsia"/>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hint="eastAsia"/>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62" w:name="_Toc507191239"/>
      <w:bookmarkStart w:id="63"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64" w:name="_Toc103768351"/>
      <w:r w:rsidR="004C23D0" w:rsidRPr="00D82C0E">
        <w:rPr>
          <w:szCs w:val="22"/>
        </w:rPr>
        <w:lastRenderedPageBreak/>
        <w:t xml:space="preserve">ANEXO </w:t>
      </w:r>
      <w:proofErr w:type="spellStart"/>
      <w:r w:rsidR="004C23D0" w:rsidRPr="00D82C0E">
        <w:rPr>
          <w:szCs w:val="22"/>
        </w:rPr>
        <w:t>N°</w:t>
      </w:r>
      <w:proofErr w:type="spellEnd"/>
      <w:r w:rsidR="004C23D0" w:rsidRPr="00D82C0E">
        <w:rPr>
          <w:szCs w:val="22"/>
        </w:rPr>
        <w:t xml:space="preserve"> 1</w:t>
      </w:r>
      <w:bookmarkEnd w:id="62"/>
      <w:r w:rsidR="005E13EE" w:rsidRPr="00D82C0E">
        <w:rPr>
          <w:szCs w:val="22"/>
        </w:rPr>
        <w:t>. REQUISITOS DE LA CONVOCATORIA</w:t>
      </w:r>
      <w:bookmarkEnd w:id="64"/>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63"/>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D28B0">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374A7A60" w:rsidR="004C23D0" w:rsidRPr="00837F58" w:rsidRDefault="00707580" w:rsidP="008D28B0">
            <w:pPr>
              <w:pStyle w:val="Prrafodelista"/>
              <w:numPr>
                <w:ilvl w:val="0"/>
                <w:numId w:val="20"/>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w:t>
            </w:r>
            <w:r w:rsidR="00B06FBE">
              <w:rPr>
                <w:rFonts w:cs="Calibri"/>
                <w:sz w:val="18"/>
                <w:szCs w:val="18"/>
                <w:lang w:eastAsia="en-US"/>
              </w:rPr>
              <w:t xml:space="preserve">proyecto de negocio </w:t>
            </w:r>
            <w:r w:rsidR="00837F58" w:rsidRPr="00837F58">
              <w:rPr>
                <w:rFonts w:cs="Calibri"/>
                <w:sz w:val="18"/>
                <w:szCs w:val="18"/>
                <w:lang w:eastAsia="en-US"/>
              </w:rPr>
              <w:t>d</w:t>
            </w:r>
            <w:r w:rsidR="005D3D72">
              <w:rPr>
                <w:rFonts w:cs="Calibri"/>
                <w:sz w:val="18"/>
                <w:szCs w:val="18"/>
                <w:lang w:eastAsia="en-US"/>
              </w:rPr>
              <w:t xml:space="preserve">eberá considerar un monto </w:t>
            </w:r>
            <w:r w:rsidR="00F413D4">
              <w:rPr>
                <w:rFonts w:cs="Calibri"/>
                <w:sz w:val="18"/>
                <w:szCs w:val="18"/>
                <w:lang w:eastAsia="en-US"/>
              </w:rPr>
              <w:t xml:space="preserve">entre $5.000.000 y </w:t>
            </w:r>
            <w:r w:rsidR="005D3D72">
              <w:rPr>
                <w:rFonts w:cs="Calibri"/>
                <w:sz w:val="18"/>
                <w:szCs w:val="18"/>
                <w:lang w:eastAsia="en-US"/>
              </w:rPr>
              <w:t>$ 6</w:t>
            </w:r>
            <w:r w:rsidR="00837F58" w:rsidRPr="00837F58">
              <w:rPr>
                <w:rFonts w:cs="Calibri"/>
                <w:sz w:val="18"/>
                <w:szCs w:val="18"/>
                <w:lang w:eastAsia="en-US"/>
              </w:rPr>
              <w:t>.000.000.-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D28B0">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D28B0">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D28B0">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4FC2250F" w:rsidR="005307E7" w:rsidRPr="00837F58" w:rsidRDefault="00AD1892" w:rsidP="008D28B0">
            <w:pPr>
              <w:pStyle w:val="Prrafodelista"/>
              <w:numPr>
                <w:ilvl w:val="0"/>
                <w:numId w:val="20"/>
              </w:numPr>
              <w:ind w:left="306" w:hanging="284"/>
              <w:contextualSpacing/>
              <w:jc w:val="both"/>
              <w:rPr>
                <w:rFonts w:cs="Calibri"/>
                <w:sz w:val="18"/>
                <w:szCs w:val="18"/>
                <w:lang w:eastAsia="en-US"/>
              </w:rPr>
            </w:pPr>
            <w:r w:rsidRPr="0094588C">
              <w:rPr>
                <w:rFonts w:cs="Calibri"/>
                <w:sz w:val="18"/>
                <w:szCs w:val="18"/>
                <w:lang w:eastAsia="en-US"/>
              </w:rPr>
              <w:t xml:space="preserve"> 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D28318A" w:rsidR="005307E7" w:rsidRPr="00361EEF" w:rsidRDefault="00837F58" w:rsidP="008D28B0">
            <w:pPr>
              <w:pStyle w:val="Prrafodelista"/>
              <w:numPr>
                <w:ilvl w:val="0"/>
                <w:numId w:val="20"/>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5D3D72">
              <w:rPr>
                <w:rFonts w:cs="Calibri"/>
                <w:sz w:val="18"/>
                <w:szCs w:val="18"/>
                <w:lang w:val="es-CL" w:eastAsia="en-US"/>
              </w:rPr>
              <w:t>registrada en el territorio Costa</w:t>
            </w:r>
            <w:r w:rsidR="00597493">
              <w:rPr>
                <w:rFonts w:cs="Calibri"/>
                <w:sz w:val="18"/>
                <w:szCs w:val="18"/>
                <w:lang w:val="es-CL" w:eastAsia="en-US"/>
              </w:rPr>
              <w:t xml:space="preserve"> Araucanía</w:t>
            </w:r>
            <w:r w:rsidR="005D3D72">
              <w:rPr>
                <w:rFonts w:cs="Calibri"/>
                <w:sz w:val="18"/>
                <w:szCs w:val="18"/>
                <w:lang w:val="es-CL" w:eastAsia="en-US"/>
              </w:rPr>
              <w:t xml:space="preserve"> (Nueva Imperial; Carahue; </w:t>
            </w:r>
            <w:r w:rsidR="00856134">
              <w:rPr>
                <w:rFonts w:cs="Calibri"/>
                <w:sz w:val="18"/>
                <w:szCs w:val="18"/>
                <w:lang w:val="es-CL" w:eastAsia="en-US"/>
              </w:rPr>
              <w:t>Saavedra</w:t>
            </w:r>
            <w:r w:rsidR="005D3D72">
              <w:rPr>
                <w:rFonts w:cs="Calibri"/>
                <w:sz w:val="18"/>
                <w:szCs w:val="18"/>
                <w:lang w:val="es-CL" w:eastAsia="en-US"/>
              </w:rPr>
              <w:t xml:space="preserve">; Teodoro Schmidt y </w:t>
            </w:r>
            <w:r w:rsidR="00856134">
              <w:rPr>
                <w:rFonts w:cs="Calibri"/>
                <w:sz w:val="18"/>
                <w:szCs w:val="18"/>
                <w:lang w:val="es-CL" w:eastAsia="en-US"/>
              </w:rPr>
              <w:t>Toltén)</w:t>
            </w:r>
            <w:r w:rsidR="00361EEF" w:rsidRPr="00361EEF">
              <w:rPr>
                <w:rFonts w:cs="Calibri"/>
                <w:sz w:val="18"/>
                <w:szCs w:val="18"/>
                <w:lang w:val="es-CL" w:eastAsia="en-US"/>
              </w:rPr>
              <w:t xml:space="preserve"> en el portal </w:t>
            </w:r>
            <w:hyperlink r:id="rId30" w:history="1">
              <w:r w:rsidR="005D3D72" w:rsidRPr="00944473">
                <w:rPr>
                  <w:rStyle w:val="Hipervnculo"/>
                  <w:rFonts w:cs="Calibri"/>
                  <w:sz w:val="18"/>
                  <w:szCs w:val="18"/>
                  <w:lang w:val="es-CL" w:eastAsia="en-US"/>
                </w:rPr>
                <w:t>www.sercotec.cl</w:t>
              </w:r>
            </w:hyperlink>
            <w:r w:rsidR="00361EEF" w:rsidRPr="00361EEF">
              <w:rPr>
                <w:rFonts w:cs="Calibri"/>
                <w:sz w:val="18"/>
                <w:szCs w:val="18"/>
                <w:lang w:val="es-CL" w:eastAsia="en-US"/>
              </w:rPr>
              <w:t>.</w:t>
            </w:r>
            <w:r w:rsidR="005D3D72">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72FD415F" w:rsidR="00837F58" w:rsidRPr="00C03CAB" w:rsidRDefault="00C03CAB" w:rsidP="008D28B0">
            <w:pPr>
              <w:pStyle w:val="Prrafodelista"/>
              <w:numPr>
                <w:ilvl w:val="0"/>
                <w:numId w:val="20"/>
              </w:numPr>
              <w:ind w:left="306" w:hanging="284"/>
              <w:contextualSpacing/>
              <w:jc w:val="both"/>
              <w:rPr>
                <w:rFonts w:cs="Calibri"/>
                <w:sz w:val="18"/>
                <w:szCs w:val="18"/>
                <w:lang w:eastAsia="en-US"/>
              </w:rPr>
            </w:pPr>
            <w:r w:rsidRPr="00C03CAB">
              <w:rPr>
                <w:rFonts w:cs="Calibri"/>
                <w:sz w:val="18"/>
                <w:szCs w:val="18"/>
                <w:lang w:val="es-CL" w:eastAsia="en-US"/>
              </w:rPr>
              <w:t>No haber sido beneficiado del instrumento Crece años 202</w:t>
            </w:r>
            <w:r w:rsidR="00F413D4">
              <w:rPr>
                <w:rFonts w:cs="Calibri"/>
                <w:sz w:val="18"/>
                <w:szCs w:val="18"/>
                <w:lang w:val="es-CL" w:eastAsia="en-US"/>
              </w:rPr>
              <w:t>3</w:t>
            </w:r>
            <w:r w:rsidRPr="00C03CAB">
              <w:rPr>
                <w:rFonts w:cs="Calibri"/>
                <w:sz w:val="18"/>
                <w:szCs w:val="18"/>
                <w:lang w:val="es-CL" w:eastAsia="en-US"/>
              </w:rPr>
              <w:t xml:space="preserve"> </w:t>
            </w:r>
            <w:r w:rsidR="00597493">
              <w:rPr>
                <w:rFonts w:cs="Calibri"/>
                <w:sz w:val="18"/>
                <w:szCs w:val="18"/>
                <w:lang w:val="es-CL" w:eastAsia="en-US"/>
              </w:rPr>
              <w:t>y 202</w:t>
            </w:r>
            <w:r w:rsidR="00F413D4">
              <w:rPr>
                <w:rFonts w:cs="Calibri"/>
                <w:sz w:val="18"/>
                <w:szCs w:val="18"/>
                <w:lang w:val="es-CL" w:eastAsia="en-US"/>
              </w:rPr>
              <w:t>4</w:t>
            </w:r>
            <w:r w:rsidR="00597493">
              <w:rPr>
                <w:rFonts w:cs="Calibri"/>
                <w:sz w:val="18"/>
                <w:szCs w:val="18"/>
                <w:lang w:val="es-CL" w:eastAsia="en-US"/>
              </w:rPr>
              <w:t xml:space="preserve">, y Digitaliza tu Almacén </w:t>
            </w:r>
            <w:r w:rsidRPr="00C03CAB">
              <w:rPr>
                <w:rFonts w:cs="Calibri"/>
                <w:sz w:val="18"/>
                <w:szCs w:val="18"/>
                <w:lang w:val="es-CL" w:eastAsia="en-US"/>
              </w:rPr>
              <w:t>202</w:t>
            </w:r>
            <w:r w:rsidR="00F413D4">
              <w:rPr>
                <w:rFonts w:cs="Calibri"/>
                <w:sz w:val="18"/>
                <w:szCs w:val="18"/>
                <w:lang w:val="es-CL" w:eastAsia="en-US"/>
              </w:rPr>
              <w:t>4</w:t>
            </w:r>
            <w:r w:rsidRPr="00C03CAB">
              <w:rPr>
                <w:rFonts w:cs="Calibri"/>
                <w:sz w:val="18"/>
                <w:szCs w:val="18"/>
                <w:lang w:val="es-CL" w:eastAsia="en-US"/>
              </w:rPr>
              <w:t xml:space="preserve">, cualquier fuente de financiamiento.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16A1DD2A" w14:textId="77777777" w:rsidR="00B06FBE" w:rsidRDefault="00B06FBE" w:rsidP="00C91D77">
      <w:pPr>
        <w:pStyle w:val="Prrafodelista"/>
        <w:spacing w:before="100" w:beforeAutospacing="1" w:after="100" w:afterAutospacing="1"/>
        <w:ind w:left="0"/>
        <w:jc w:val="both"/>
        <w:rPr>
          <w:rFonts w:cs="Calibri"/>
          <w:b/>
          <w:sz w:val="20"/>
          <w:szCs w:val="18"/>
        </w:rPr>
      </w:pPr>
    </w:p>
    <w:p w14:paraId="09209436" w14:textId="7E296F5A" w:rsidR="00C91D77"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p w14:paraId="05E0E6B6" w14:textId="77777777" w:rsidR="00BA7402" w:rsidRPr="00B93A85" w:rsidRDefault="00BA7402" w:rsidP="00C91D77">
      <w:pPr>
        <w:pStyle w:val="Prrafodelista"/>
        <w:spacing w:before="100" w:beforeAutospacing="1" w:after="100" w:afterAutospacing="1"/>
        <w:ind w:left="0"/>
        <w:jc w:val="both"/>
        <w:rPr>
          <w:rFonts w:cs="Calibri"/>
          <w:b/>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lastRenderedPageBreak/>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398578EF" w:rsidR="00294611" w:rsidRPr="00294611" w:rsidRDefault="00294611" w:rsidP="008D28B0">
            <w:pPr>
              <w:pStyle w:val="Prrafodelista"/>
              <w:numPr>
                <w:ilvl w:val="0"/>
                <w:numId w:val="20"/>
              </w:numPr>
              <w:ind w:left="306" w:hanging="284"/>
              <w:jc w:val="both"/>
              <w:rPr>
                <w:rFonts w:cs="Calibri"/>
                <w:sz w:val="18"/>
                <w:szCs w:val="18"/>
              </w:rPr>
            </w:pPr>
            <w:r w:rsidRPr="00294611">
              <w:rPr>
                <w:rFonts w:cs="Calibri"/>
                <w:sz w:val="18"/>
                <w:szCs w:val="18"/>
              </w:rPr>
              <w:t>Empresas con ventas netas demostrables</w:t>
            </w:r>
            <w:r w:rsidR="00856134">
              <w:rPr>
                <w:rFonts w:cs="Calibri"/>
                <w:sz w:val="18"/>
                <w:szCs w:val="18"/>
              </w:rPr>
              <w:t xml:space="preserve"> anuales mayores o iguales a 1</w:t>
            </w:r>
            <w:r w:rsidRPr="00294611">
              <w:rPr>
                <w:rFonts w:cs="Calibri"/>
                <w:sz w:val="18"/>
                <w:szCs w:val="18"/>
              </w:rPr>
              <w:t xml:space="preserve"> UF e </w:t>
            </w:r>
            <w:r w:rsidR="00856134">
              <w:rPr>
                <w:rFonts w:cs="Calibri"/>
                <w:sz w:val="18"/>
                <w:szCs w:val="18"/>
              </w:rPr>
              <w:t>inferiores o iguales a las 10</w:t>
            </w:r>
            <w:r w:rsidRPr="00294611">
              <w:rPr>
                <w:rFonts w:cs="Calibri"/>
                <w:sz w:val="18"/>
                <w:szCs w:val="18"/>
              </w:rPr>
              <w:t xml:space="preserve">.000 UF. Excepcionalmente, podrán postular personas naturales o jurídicas con menos de un año de inicio de actividades en primera categoría, que </w:t>
            </w:r>
            <w:r w:rsidR="00B06FBE">
              <w:rPr>
                <w:rFonts w:cs="Calibri"/>
                <w:sz w:val="18"/>
                <w:szCs w:val="18"/>
              </w:rPr>
              <w:t>demuestren ventas de al menos 1</w:t>
            </w:r>
            <w:r w:rsidRPr="00294611">
              <w:rPr>
                <w:rFonts w:cs="Calibri"/>
                <w:sz w:val="18"/>
                <w:szCs w:val="18"/>
              </w:rPr>
              <w:t xml:space="preserve">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000000" w:rsidP="00294611">
            <w:pPr>
              <w:jc w:val="both"/>
              <w:rPr>
                <w:rFonts w:cs="Calibri"/>
                <w:b/>
                <w:i/>
                <w:sz w:val="18"/>
                <w:szCs w:val="18"/>
              </w:rPr>
            </w:pPr>
            <w:hyperlink r:id="rId31"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8D28B0">
            <w:pPr>
              <w:pStyle w:val="Prrafodelista"/>
              <w:numPr>
                <w:ilvl w:val="0"/>
                <w:numId w:val="20"/>
              </w:numPr>
              <w:jc w:val="both"/>
              <w:rPr>
                <w:rFonts w:eastAsia="Arial Unicode MS" w:cs="Arial" w:hint="eastAsia"/>
                <w:color w:val="000000"/>
                <w:szCs w:val="22"/>
                <w:lang w:val="es-ES_tradnl"/>
              </w:rPr>
            </w:pPr>
            <w:r w:rsidRPr="00B87720">
              <w:rPr>
                <w:rFonts w:cs="Calibri"/>
                <w:sz w:val="18"/>
                <w:szCs w:val="18"/>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000000" w:rsidP="00D86D9F">
            <w:pPr>
              <w:jc w:val="both"/>
              <w:rPr>
                <w:rFonts w:cs="Calibr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778B3AE1" w:rsidR="000E3ACD" w:rsidRPr="00F46CA2" w:rsidRDefault="00F46CA2" w:rsidP="008D28B0">
            <w:pPr>
              <w:pStyle w:val="Prrafodelista"/>
              <w:numPr>
                <w:ilvl w:val="0"/>
                <w:numId w:val="20"/>
              </w:numPr>
              <w:jc w:val="both"/>
              <w:rPr>
                <w:rFonts w:eastAsia="Arial Unicode MS" w:cs="Arial" w:hint="eastAsia"/>
                <w:color w:val="000000"/>
                <w:szCs w:val="22"/>
              </w:rPr>
            </w:pPr>
            <w:r w:rsidRPr="00F46CA2">
              <w:rPr>
                <w:rFonts w:cs="Calibri"/>
                <w:sz w:val="18"/>
                <w:szCs w:val="18"/>
              </w:rPr>
              <w:t xml:space="preserve">Tener domicilio comercial en </w:t>
            </w:r>
            <w:r w:rsidR="00856134">
              <w:rPr>
                <w:rFonts w:cs="Calibri"/>
                <w:sz w:val="18"/>
                <w:szCs w:val="18"/>
              </w:rPr>
              <w:t>el territorio Costa</w:t>
            </w:r>
            <w:r w:rsidR="00597493">
              <w:rPr>
                <w:rFonts w:cs="Calibri"/>
                <w:sz w:val="18"/>
                <w:szCs w:val="18"/>
              </w:rPr>
              <w:t xml:space="preserve"> Araucanía</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000000" w:rsidP="006F3FCB">
            <w:pPr>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B06FBE" w:rsidRPr="00C91D77" w14:paraId="4D33AA8D"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16535691" w14:textId="1734C350" w:rsidR="00B06FBE" w:rsidRPr="00B06FBE" w:rsidRDefault="00B06FBE" w:rsidP="008D28B0">
            <w:pPr>
              <w:pStyle w:val="Prrafodelista"/>
              <w:numPr>
                <w:ilvl w:val="0"/>
                <w:numId w:val="20"/>
              </w:numPr>
              <w:jc w:val="both"/>
              <w:rPr>
                <w:rFonts w:cs="Calibri"/>
                <w:sz w:val="18"/>
                <w:szCs w:val="18"/>
              </w:rPr>
            </w:pPr>
            <w:r w:rsidRPr="00B06FBE">
              <w:rPr>
                <w:rFonts w:cs="Calibri"/>
                <w:sz w:val="18"/>
                <w:szCs w:val="18"/>
              </w:rPr>
              <w:t>No haber sido beneficiario/a del programa CRECE durante el año 202</w:t>
            </w:r>
            <w:r w:rsidR="00F413D4">
              <w:rPr>
                <w:rFonts w:cs="Calibri"/>
                <w:sz w:val="18"/>
                <w:szCs w:val="18"/>
              </w:rPr>
              <w:t>3</w:t>
            </w:r>
            <w:r w:rsidRPr="00B06FBE">
              <w:rPr>
                <w:rFonts w:cs="Calibri"/>
                <w:sz w:val="18"/>
                <w:szCs w:val="18"/>
              </w:rPr>
              <w:t xml:space="preserve"> y 202</w:t>
            </w:r>
            <w:r w:rsidR="00F413D4">
              <w:rPr>
                <w:rFonts w:cs="Calibri"/>
                <w:sz w:val="18"/>
                <w:szCs w:val="18"/>
              </w:rPr>
              <w:t>4</w:t>
            </w:r>
            <w:r w:rsidRPr="00B06FBE">
              <w:rPr>
                <w:rFonts w:cs="Calibri"/>
                <w:sz w:val="18"/>
                <w:szCs w:val="18"/>
              </w:rPr>
              <w:t xml:space="preserve"> y Digitaliza tú almacén 202</w:t>
            </w:r>
            <w:r w:rsidR="00F413D4">
              <w:rPr>
                <w:rFonts w:cs="Calibri"/>
                <w:sz w:val="18"/>
                <w:szCs w:val="18"/>
              </w:rPr>
              <w:t>4</w:t>
            </w:r>
            <w:r w:rsidRPr="00B06FBE">
              <w:rPr>
                <w:rFonts w:cs="Calibri"/>
                <w:sz w:val="18"/>
                <w:szCs w:val="18"/>
              </w:rPr>
              <w:t xml:space="preserve"> en la Región de la Araucanía, cualquier fuente de financiamiento. Este requisito volverá a ser validado al momento de la formalización</w:t>
            </w:r>
          </w:p>
        </w:tc>
        <w:tc>
          <w:tcPr>
            <w:tcW w:w="4364" w:type="dxa"/>
            <w:tcBorders>
              <w:top w:val="single" w:sz="4" w:space="0" w:color="auto"/>
              <w:left w:val="single" w:sz="4" w:space="0" w:color="auto"/>
              <w:bottom w:val="single" w:sz="4" w:space="0" w:color="auto"/>
              <w:right w:val="single" w:sz="4" w:space="0" w:color="auto"/>
            </w:tcBorders>
          </w:tcPr>
          <w:p w14:paraId="162CBBF7" w14:textId="53229A9A" w:rsidR="00B06FBE" w:rsidRPr="00C91D77" w:rsidRDefault="00B06FBE" w:rsidP="00057C82">
            <w:pPr>
              <w:jc w:val="both"/>
              <w:rPr>
                <w:rFonts w:cs="Calibri"/>
                <w:sz w:val="18"/>
                <w:szCs w:val="18"/>
              </w:rPr>
            </w:pPr>
            <w:r w:rsidRPr="00B06FBE">
              <w:rPr>
                <w:rFonts w:cs="Calibri"/>
                <w:sz w:val="18"/>
                <w:szCs w:val="18"/>
              </w:rPr>
              <w:t>Este requisito será verificado con la información interna de SERCOTEC asociado al Rut de la empresa postulante.</w:t>
            </w:r>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8D28B0">
            <w:pPr>
              <w:pStyle w:val="Prrafodelista"/>
              <w:numPr>
                <w:ilvl w:val="0"/>
                <w:numId w:val="20"/>
              </w:numPr>
              <w:jc w:val="both"/>
              <w:rPr>
                <w:rFonts w:eastAsia="Arial Unicode MS" w:cs="Arial" w:hint="eastAsia"/>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w:t>
            </w:r>
            <w:proofErr w:type="spellStart"/>
            <w:r w:rsidR="00C36F35" w:rsidRPr="002265E0">
              <w:rPr>
                <w:rFonts w:eastAsia="Arial Unicode MS" w:cs="Arial"/>
                <w:color w:val="000000"/>
                <w:sz w:val="18"/>
                <w:szCs w:val="22"/>
                <w:lang w:val="es-ES_tradnl"/>
              </w:rPr>
              <w:t>N°</w:t>
            </w:r>
            <w:proofErr w:type="spellEnd"/>
            <w:r w:rsidR="00C36F35" w:rsidRPr="002265E0">
              <w:rPr>
                <w:rFonts w:eastAsia="Arial Unicode MS" w:cs="Arial"/>
                <w:color w:val="000000"/>
                <w:sz w:val="18"/>
                <w:szCs w:val="22"/>
                <w:lang w:val="es-ES_tradnl"/>
              </w:rPr>
              <w:t xml:space="preserve">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8D28B0">
            <w:pPr>
              <w:pStyle w:val="Prrafodelista"/>
              <w:numPr>
                <w:ilvl w:val="0"/>
                <w:numId w:val="20"/>
              </w:numPr>
              <w:ind w:left="314" w:hanging="284"/>
              <w:rPr>
                <w:rFonts w:eastAsia="Arial Unicode MS" w:cs="Arial" w:hint="eastAsia"/>
                <w:color w:val="000000"/>
                <w:szCs w:val="22"/>
                <w:lang w:val="es-ES_tradnl"/>
              </w:rPr>
            </w:pPr>
            <w:r w:rsidRPr="00B87720">
              <w:rPr>
                <w:rFonts w:eastAsia="Arial Unicode MS" w:cs="Arial"/>
                <w:color w:val="000000"/>
                <w:sz w:val="18"/>
                <w:szCs w:val="22"/>
                <w:lang w:val="es-ES_tradnl"/>
              </w:rPr>
              <w:t>Tener inicio de actividades en un giro coherente a la convocatoria a la cual postula.</w:t>
            </w:r>
          </w:p>
        </w:tc>
        <w:tc>
          <w:tcPr>
            <w:tcW w:w="464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000000" w:rsidP="00B87720">
            <w:pPr>
              <w:jc w:val="both"/>
              <w:rPr>
                <w:rFonts w:cs="Calibri"/>
                <w:sz w:val="18"/>
                <w:szCs w:val="18"/>
              </w:rPr>
            </w:pPr>
            <w:hyperlink r:id="rId34"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64FB4E03" w:rsidR="00E111E0" w:rsidRPr="00E111E0" w:rsidRDefault="00E111E0" w:rsidP="008D28B0">
            <w:pPr>
              <w:pStyle w:val="Prrafodelista"/>
              <w:numPr>
                <w:ilvl w:val="0"/>
                <w:numId w:val="20"/>
              </w:numPr>
              <w:ind w:left="306"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w:t>
            </w:r>
            <w:r w:rsidR="00856134">
              <w:rPr>
                <w:rFonts w:cs="Calibri"/>
                <w:sz w:val="18"/>
                <w:szCs w:val="18"/>
                <w:lang w:eastAsia="en-US"/>
              </w:rPr>
              <w:t xml:space="preserve"> comuna, ni territorio</w:t>
            </w:r>
            <w:r w:rsidRPr="00E111E0">
              <w:rPr>
                <w:rFonts w:cs="Calibri"/>
                <w:sz w:val="18"/>
                <w:szCs w:val="18"/>
                <w:lang w:eastAsia="en-US"/>
              </w:rPr>
              <w:t xml:space="preserve">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hint="eastAsia"/>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8D28B0">
            <w:pPr>
              <w:pStyle w:val="Prrafodelista"/>
              <w:numPr>
                <w:ilvl w:val="0"/>
                <w:numId w:val="20"/>
              </w:numPr>
              <w:ind w:left="306" w:hanging="284"/>
              <w:contextualSpacing/>
              <w:jc w:val="both"/>
              <w:rPr>
                <w:rFonts w:eastAsia="Arial Unicode MS" w:cs="Calibri" w:hint="eastAsia"/>
                <w:sz w:val="18"/>
                <w:szCs w:val="18"/>
                <w:lang w:val="es-CL" w:eastAsia="en-US"/>
              </w:rPr>
            </w:pPr>
            <w:r w:rsidRPr="00B93A85">
              <w:rPr>
                <w:rFonts w:eastAsia="Arial Unicode MS" w:cs="Calibri"/>
                <w:sz w:val="18"/>
                <w:szCs w:val="18"/>
                <w:lang w:val="es-CL" w:eastAsia="en-US"/>
              </w:rPr>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ser propietario/a, usufructuario/a, comodatario/a, arrendatario/</w:t>
            </w:r>
            <w:proofErr w:type="gramStart"/>
            <w:r w:rsidRPr="00B93A85">
              <w:rPr>
                <w:rFonts w:eastAsia="Arial Unicode MS" w:cs="Calibri"/>
                <w:sz w:val="18"/>
                <w:szCs w:val="18"/>
                <w:lang w:val="es-CL" w:eastAsia="en-US"/>
              </w:rPr>
              <w:t>a ;</w:t>
            </w:r>
            <w:proofErr w:type="gramEnd"/>
            <w:r w:rsidRPr="00B93A85">
              <w:rPr>
                <w:rFonts w:eastAsia="Arial Unicode MS" w:cs="Calibri"/>
                <w:sz w:val="18"/>
                <w:szCs w:val="18"/>
                <w:lang w:val="es-CL" w:eastAsia="en-US"/>
              </w:rPr>
              <w:t xml:space="preserve"> o acreditar cualquier otro antecedente en que el titular del derecho de </w:t>
            </w:r>
            <w:r w:rsidRPr="00E111E0">
              <w:rPr>
                <w:rFonts w:cs="Calibri"/>
                <w:sz w:val="18"/>
                <w:szCs w:val="18"/>
                <w:lang w:eastAsia="en-US"/>
              </w:rPr>
              <w:lastRenderedPageBreak/>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hint="eastAsia"/>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hint="eastAsia"/>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w:t>
            </w:r>
            <w:r w:rsidRPr="00B93A85">
              <w:rPr>
                <w:rFonts w:eastAsia="Arial Unicode MS" w:cs="Calibri"/>
                <w:sz w:val="18"/>
                <w:szCs w:val="18"/>
              </w:rPr>
              <w:lastRenderedPageBreak/>
              <w:t>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hint="eastAsia"/>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hint="eastAsia"/>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hint="eastAsia"/>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hint="eastAsia"/>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proofErr w:type="gramStart"/>
            <w:r w:rsidRPr="00B93A85">
              <w:rPr>
                <w:rFonts w:eastAsia="Arial Unicode MS" w:cs="Calibri"/>
                <w:sz w:val="18"/>
                <w:szCs w:val="18"/>
              </w:rPr>
              <w:t>Además</w:t>
            </w:r>
            <w:proofErr w:type="gramEnd"/>
            <w:r w:rsidRPr="00B93A85">
              <w:rPr>
                <w:rFonts w:eastAsia="Arial Unicode MS" w:cs="Calibri"/>
                <w:sz w:val="18"/>
                <w:szCs w:val="18"/>
              </w:rPr>
              <w:t xml:space="preserve">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8D28B0">
            <w:pPr>
              <w:pStyle w:val="Prrafodelista"/>
              <w:numPr>
                <w:ilvl w:val="0"/>
                <w:numId w:val="20"/>
              </w:numPr>
              <w:ind w:left="306" w:hanging="306"/>
              <w:contextualSpacing/>
              <w:jc w:val="both"/>
              <w:rPr>
                <w:rFonts w:eastAsia="Arial Unicode MS" w:cs="Calibri" w:hint="eastAsia"/>
                <w:sz w:val="18"/>
                <w:szCs w:val="18"/>
                <w:lang w:val="es-CL" w:eastAsia="en-US"/>
              </w:rPr>
            </w:pPr>
            <w:bookmarkStart w:id="65" w:name="_Hlk168655625"/>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8D28B0">
            <w:pPr>
              <w:pStyle w:val="Prrafodelista"/>
              <w:numPr>
                <w:ilvl w:val="0"/>
                <w:numId w:val="20"/>
              </w:numPr>
              <w:ind w:left="306"/>
              <w:contextualSpacing/>
              <w:jc w:val="both"/>
              <w:rPr>
                <w:rFonts w:eastAsia="Arial Unicode MS" w:cs="Calibri" w:hint="eastAsia"/>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hint="eastAsia"/>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1F2D35AC" w:rsidR="009712D9" w:rsidRPr="00980343" w:rsidRDefault="00B5600F" w:rsidP="008D28B0">
            <w:pPr>
              <w:pStyle w:val="Prrafodelista"/>
              <w:numPr>
                <w:ilvl w:val="0"/>
                <w:numId w:val="20"/>
              </w:numPr>
              <w:ind w:left="306" w:hanging="306"/>
              <w:contextualSpacing/>
              <w:jc w:val="both"/>
              <w:rPr>
                <w:rFonts w:eastAsia="Arial Unicode MS" w:cs="Calibri" w:hint="eastAsia"/>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hint="eastAsia"/>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56EDCCFE" w:rsidR="009712D9" w:rsidRPr="00C03CAB" w:rsidRDefault="00C03CAB" w:rsidP="008D28B0">
            <w:pPr>
              <w:pStyle w:val="Prrafodelista"/>
              <w:numPr>
                <w:ilvl w:val="0"/>
                <w:numId w:val="20"/>
              </w:numPr>
              <w:ind w:left="306" w:hanging="306"/>
              <w:contextualSpacing/>
              <w:jc w:val="both"/>
              <w:rPr>
                <w:rFonts w:eastAsia="Arial Unicode MS" w:cs="Calibri" w:hint="eastAsia"/>
                <w:sz w:val="18"/>
                <w:szCs w:val="18"/>
                <w:lang w:eastAsia="en-US"/>
              </w:rPr>
            </w:pPr>
            <w:r w:rsidRPr="00C03CAB">
              <w:rPr>
                <w:rFonts w:eastAsia="Arial Unicode MS" w:cs="Calibri"/>
                <w:sz w:val="18"/>
                <w:szCs w:val="18"/>
                <w:lang w:val="es-CL" w:eastAsia="en-US"/>
              </w:rPr>
              <w:t>No haber sido beneficiado del instrumento Crece años 202</w:t>
            </w:r>
            <w:r w:rsidR="00F413D4">
              <w:rPr>
                <w:rFonts w:eastAsia="Arial Unicode MS" w:cs="Calibri"/>
                <w:sz w:val="18"/>
                <w:szCs w:val="18"/>
                <w:lang w:val="es-CL" w:eastAsia="en-US"/>
              </w:rPr>
              <w:t>3</w:t>
            </w:r>
            <w:r w:rsidRPr="00C03CAB">
              <w:rPr>
                <w:rFonts w:eastAsia="Arial Unicode MS" w:cs="Calibri"/>
                <w:sz w:val="18"/>
                <w:szCs w:val="18"/>
                <w:lang w:val="es-CL" w:eastAsia="en-US"/>
              </w:rPr>
              <w:t xml:space="preserve"> </w:t>
            </w:r>
            <w:r w:rsidR="00597493">
              <w:rPr>
                <w:rFonts w:eastAsia="Arial Unicode MS" w:cs="Calibri"/>
                <w:sz w:val="18"/>
                <w:szCs w:val="18"/>
                <w:lang w:val="es-CL" w:eastAsia="en-US"/>
              </w:rPr>
              <w:t>y 202</w:t>
            </w:r>
            <w:r w:rsidR="00F413D4">
              <w:rPr>
                <w:rFonts w:eastAsia="Arial Unicode MS" w:cs="Calibri"/>
                <w:sz w:val="18"/>
                <w:szCs w:val="18"/>
                <w:lang w:val="es-CL" w:eastAsia="en-US"/>
              </w:rPr>
              <w:t>4</w:t>
            </w:r>
            <w:r w:rsidR="00597493">
              <w:rPr>
                <w:rFonts w:eastAsia="Arial Unicode MS" w:cs="Calibri"/>
                <w:sz w:val="18"/>
                <w:szCs w:val="18"/>
                <w:lang w:val="es-CL" w:eastAsia="en-US"/>
              </w:rPr>
              <w:t xml:space="preserve">, y Digitaliza tu Almacén </w:t>
            </w:r>
            <w:r w:rsidRPr="00C03CAB">
              <w:rPr>
                <w:rFonts w:eastAsia="Arial Unicode MS" w:cs="Calibri"/>
                <w:sz w:val="18"/>
                <w:szCs w:val="18"/>
                <w:lang w:val="es-CL" w:eastAsia="en-US"/>
              </w:rPr>
              <w:t>202</w:t>
            </w:r>
            <w:r w:rsidR="00F413D4">
              <w:rPr>
                <w:rFonts w:eastAsia="Arial Unicode MS" w:cs="Calibri"/>
                <w:sz w:val="18"/>
                <w:szCs w:val="18"/>
                <w:lang w:val="es-CL" w:eastAsia="en-US"/>
              </w:rPr>
              <w:t>4</w:t>
            </w:r>
            <w:r w:rsidRPr="00C03CAB">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hint="eastAsia"/>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0E16A18F" w:rsidR="008F095A" w:rsidRPr="009712D9" w:rsidRDefault="008F095A" w:rsidP="008D28B0">
            <w:pPr>
              <w:pStyle w:val="Prrafodelista"/>
              <w:numPr>
                <w:ilvl w:val="0"/>
                <w:numId w:val="20"/>
              </w:numPr>
              <w:ind w:left="306" w:hanging="306"/>
              <w:contextualSpacing/>
              <w:jc w:val="both"/>
              <w:rPr>
                <w:rFonts w:eastAsia="Arial Unicode MS" w:cs="Calibri" w:hint="eastAsia"/>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w:t>
            </w:r>
            <w:proofErr w:type="spellStart"/>
            <w:r w:rsidRPr="00050343">
              <w:rPr>
                <w:rFonts w:eastAsia="Arial Unicode MS" w:cs="Arial"/>
                <w:color w:val="000000"/>
                <w:sz w:val="18"/>
                <w:szCs w:val="22"/>
                <w:lang w:val="es-ES_tradnl"/>
              </w:rPr>
              <w:t>N°</w:t>
            </w:r>
            <w:proofErr w:type="spellEnd"/>
            <w:r w:rsidRPr="00050343">
              <w:rPr>
                <w:rFonts w:eastAsia="Arial Unicode MS" w:cs="Arial"/>
                <w:color w:val="000000"/>
                <w:sz w:val="18"/>
                <w:szCs w:val="22"/>
                <w:lang w:val="es-ES_tradnl"/>
              </w:rPr>
              <w:t xml:space="preserve">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hint="eastAsia"/>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E60DD3">
        <w:trPr>
          <w:trHeight w:val="3149"/>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D28B0">
            <w:pPr>
              <w:pStyle w:val="Prrafodelista"/>
              <w:numPr>
                <w:ilvl w:val="0"/>
                <w:numId w:val="20"/>
              </w:numPr>
              <w:contextualSpacing/>
              <w:jc w:val="both"/>
              <w:rPr>
                <w:rFonts w:eastAsia="Arial Unicode MS" w:cs="Calibri" w:hint="eastAsia"/>
                <w:sz w:val="18"/>
                <w:szCs w:val="18"/>
                <w:lang w:val="es-CL" w:eastAsia="en-US"/>
              </w:rPr>
            </w:pPr>
            <w:r w:rsidRPr="009712D9">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hint="eastAsia"/>
                <w:sz w:val="18"/>
                <w:szCs w:val="18"/>
              </w:rPr>
            </w:pPr>
            <w:r w:rsidRPr="00B93A85">
              <w:rPr>
                <w:rFonts w:eastAsia="Arial Unicode MS" w:cs="Calibri"/>
                <w:sz w:val="18"/>
                <w:szCs w:val="18"/>
              </w:rPr>
              <w:t xml:space="preserve">Declaración Jurada simple de probidad, según formato de Anexo </w:t>
            </w:r>
            <w:proofErr w:type="spellStart"/>
            <w:r w:rsidRPr="00B93A85">
              <w:rPr>
                <w:rFonts w:eastAsia="Arial Unicode MS" w:cs="Calibri"/>
                <w:sz w:val="18"/>
                <w:szCs w:val="18"/>
              </w:rPr>
              <w:t>N°</w:t>
            </w:r>
            <w:proofErr w:type="spellEnd"/>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63571A0B" w:rsidR="00EE000B" w:rsidRPr="007D11B6" w:rsidRDefault="00671985" w:rsidP="008D28B0">
            <w:pPr>
              <w:pStyle w:val="Prrafodelista"/>
              <w:numPr>
                <w:ilvl w:val="0"/>
                <w:numId w:val="20"/>
              </w:numPr>
              <w:contextualSpacing/>
              <w:jc w:val="both"/>
              <w:rPr>
                <w:rFonts w:eastAsia="Arial Unicode MS" w:cs="Calibri" w:hint="eastAsia"/>
                <w:sz w:val="18"/>
                <w:szCs w:val="18"/>
                <w:lang w:val="es-CL" w:eastAsia="en-US"/>
              </w:rPr>
            </w:pPr>
            <w:r w:rsidRPr="00671985">
              <w:rPr>
                <w:rFonts w:eastAsia="Arial Unicode MS" w:cs="Calibri"/>
                <w:sz w:val="18"/>
                <w:szCs w:val="18"/>
                <w:lang w:val="es-ES_tradnl" w:eastAsia="en-US"/>
              </w:rPr>
              <w:t xml:space="preserve">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w:t>
            </w:r>
            <w:r w:rsidR="007E598B" w:rsidRPr="00F413D4">
              <w:rPr>
                <w:rFonts w:eastAsia="Arial Unicode MS" w:cs="Arial"/>
                <w:color w:val="000000"/>
                <w:sz w:val="18"/>
                <w:szCs w:val="18"/>
                <w:lang w:val="es-CL"/>
              </w:rPr>
              <w:t>Ni ejercer un cargo público, o municipal, independiente de la institución en la que presten servicios y de la calidad de contrato que los vincule, a la fecha de firma del contrato</w:t>
            </w:r>
            <w:r w:rsidR="007E598B" w:rsidRPr="000F4569">
              <w:rPr>
                <w:rFonts w:eastAsia="Arial Unicode MS" w:cs="Arial"/>
                <w:color w:val="000000"/>
                <w:szCs w:val="22"/>
                <w:lang w:val="es-CL"/>
              </w:rPr>
              <w:t xml:space="preserve">. </w:t>
            </w:r>
            <w:r w:rsidRPr="00671985">
              <w:rPr>
                <w:rFonts w:eastAsia="Arial Unicode MS" w:cs="Calibri"/>
                <w:sz w:val="18"/>
                <w:szCs w:val="18"/>
                <w:lang w:val="es-ES_tradnl" w:eastAsia="en-US"/>
              </w:rPr>
              <w:t xml:space="preserve"> Igual restricción se aplicará a las empresas que estén constituidas como personas naturales por las referidas autoridades o </w:t>
            </w:r>
            <w:proofErr w:type="gramStart"/>
            <w:r w:rsidRPr="00671985">
              <w:rPr>
                <w:rFonts w:eastAsia="Arial Unicode MS" w:cs="Calibri"/>
                <w:sz w:val="18"/>
                <w:szCs w:val="18"/>
                <w:lang w:val="es-ES_tradnl" w:eastAsia="en-US"/>
              </w:rPr>
              <w:t>funcionarios.</w:t>
            </w:r>
            <w:r w:rsidR="007D11B6" w:rsidRPr="00BE2D29">
              <w:rPr>
                <w:rFonts w:eastAsia="Arial Unicode MS" w:cs="Calibri"/>
                <w:sz w:val="18"/>
                <w:szCs w:val="18"/>
                <w:lang w:val="es-ES_tradnl" w:eastAsia="en-US"/>
              </w:rPr>
              <w:t>.</w:t>
            </w:r>
            <w:proofErr w:type="gramEnd"/>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hint="eastAsia"/>
                <w:sz w:val="18"/>
                <w:szCs w:val="18"/>
              </w:rPr>
            </w:pPr>
            <w:r w:rsidRPr="00B93A85">
              <w:rPr>
                <w:rFonts w:eastAsia="Arial Unicode MS" w:cs="Calibri"/>
                <w:sz w:val="18"/>
                <w:szCs w:val="18"/>
              </w:rPr>
              <w:t xml:space="preserve">Declaración Jurada </w:t>
            </w:r>
            <w:r>
              <w:rPr>
                <w:rFonts w:eastAsia="Arial Unicode MS" w:cs="Calibri"/>
                <w:sz w:val="18"/>
                <w:szCs w:val="18"/>
              </w:rPr>
              <w:t xml:space="preserve">simple de probidad, según formato de Anexo </w:t>
            </w:r>
            <w:proofErr w:type="spellStart"/>
            <w:r>
              <w:rPr>
                <w:rFonts w:eastAsia="Arial Unicode MS" w:cs="Calibri"/>
                <w:sz w:val="18"/>
                <w:szCs w:val="18"/>
              </w:rPr>
              <w:t>Nº</w:t>
            </w:r>
            <w:proofErr w:type="spellEnd"/>
            <w:r>
              <w:rPr>
                <w:rFonts w:eastAsia="Arial Unicode MS" w:cs="Calibri"/>
                <w:sz w:val="18"/>
                <w:szCs w:val="18"/>
              </w:rPr>
              <w:t xml:space="preserve">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8D28B0">
            <w:pPr>
              <w:pStyle w:val="Prrafodelista"/>
              <w:numPr>
                <w:ilvl w:val="0"/>
                <w:numId w:val="20"/>
              </w:numPr>
              <w:contextualSpacing/>
              <w:jc w:val="both"/>
              <w:rPr>
                <w:rFonts w:eastAsia="Arial Unicode MS" w:cs="Calibri" w:hint="eastAsia"/>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hint="eastAsia"/>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8D28B0">
            <w:pPr>
              <w:pStyle w:val="Prrafodelista"/>
              <w:numPr>
                <w:ilvl w:val="0"/>
                <w:numId w:val="20"/>
              </w:numPr>
              <w:contextualSpacing/>
              <w:jc w:val="both"/>
              <w:rPr>
                <w:rFonts w:eastAsia="Arial Unicode MS" w:cs="Calibri" w:hint="eastAsia"/>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hint="eastAsia"/>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hint="eastAsia"/>
                <w:sz w:val="18"/>
                <w:szCs w:val="18"/>
              </w:rPr>
            </w:pPr>
          </w:p>
        </w:tc>
      </w:tr>
      <w:tr w:rsidR="009A1440" w:rsidRPr="00B93A85" w14:paraId="1B149DCB"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ECE2DC4" w14:textId="0EB0ED70" w:rsidR="009A1440" w:rsidRPr="009712D9" w:rsidRDefault="009A1440" w:rsidP="008D28B0">
            <w:pPr>
              <w:pStyle w:val="Prrafodelista"/>
              <w:numPr>
                <w:ilvl w:val="0"/>
                <w:numId w:val="20"/>
              </w:numPr>
              <w:contextualSpacing/>
              <w:jc w:val="both"/>
              <w:rPr>
                <w:rFonts w:eastAsia="Arial Unicode MS" w:cs="Calibri" w:hint="eastAsia"/>
                <w:sz w:val="18"/>
                <w:szCs w:val="18"/>
                <w:lang w:val="es-CL" w:eastAsia="en-US"/>
              </w:rPr>
            </w:pPr>
            <w:r w:rsidRPr="009A1440">
              <w:rPr>
                <w:rFonts w:eastAsia="Arial Unicode MS" w:cs="Calibri"/>
                <w:sz w:val="18"/>
                <w:szCs w:val="18"/>
                <w:lang w:val="es-CL" w:eastAsia="en-US"/>
              </w:rPr>
              <w:t xml:space="preserve"> Estar inscrito/a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29894258" w14:textId="77777777" w:rsidR="009A1440" w:rsidRPr="009A1440" w:rsidRDefault="009A1440" w:rsidP="009A1440">
            <w:pPr>
              <w:jc w:val="both"/>
              <w:rPr>
                <w:rFonts w:eastAsia="Arial Unicode MS" w:cs="Calibri" w:hint="eastAsia"/>
                <w:sz w:val="18"/>
                <w:szCs w:val="18"/>
              </w:rPr>
            </w:pPr>
            <w:r w:rsidRPr="009A1440">
              <w:rPr>
                <w:rFonts w:eastAsia="Arial Unicode MS" w:cs="Calibri"/>
                <w:sz w:val="18"/>
                <w:szCs w:val="18"/>
              </w:rPr>
              <w:t>Comprobante de inscripción de la empresa en</w:t>
            </w:r>
          </w:p>
          <w:p w14:paraId="11C30323" w14:textId="77777777" w:rsidR="009A1440" w:rsidRPr="009A1440" w:rsidRDefault="009A1440" w:rsidP="009A1440">
            <w:pPr>
              <w:jc w:val="both"/>
              <w:rPr>
                <w:rFonts w:eastAsia="Arial Unicode MS" w:cs="Calibri" w:hint="eastAsia"/>
                <w:sz w:val="18"/>
                <w:szCs w:val="18"/>
              </w:rPr>
            </w:pPr>
            <w:r w:rsidRPr="009A1440">
              <w:rPr>
                <w:rFonts w:eastAsia="Arial Unicode MS" w:cs="Calibri"/>
                <w:sz w:val="18"/>
                <w:szCs w:val="18"/>
              </w:rPr>
              <w:t>el Registro Nacional Pyme y/o correo en donde se</w:t>
            </w:r>
          </w:p>
          <w:p w14:paraId="015C0F0A" w14:textId="77777777" w:rsidR="009A1440" w:rsidRPr="009A1440" w:rsidRDefault="009A1440" w:rsidP="009A1440">
            <w:pPr>
              <w:jc w:val="both"/>
              <w:rPr>
                <w:rFonts w:eastAsia="Arial Unicode MS" w:cs="Calibri" w:hint="eastAsia"/>
                <w:sz w:val="18"/>
                <w:szCs w:val="18"/>
              </w:rPr>
            </w:pPr>
            <w:r w:rsidRPr="009A1440">
              <w:rPr>
                <w:rFonts w:eastAsia="Arial Unicode MS" w:cs="Calibri"/>
                <w:sz w:val="18"/>
                <w:szCs w:val="18"/>
              </w:rPr>
              <w:t>establezca que la inscripción correspondiente fue</w:t>
            </w:r>
          </w:p>
          <w:p w14:paraId="43B9A463" w14:textId="77777777" w:rsidR="009A1440" w:rsidRPr="009A1440" w:rsidRDefault="009A1440" w:rsidP="009A1440">
            <w:pPr>
              <w:jc w:val="both"/>
              <w:rPr>
                <w:rFonts w:eastAsia="Arial Unicode MS" w:cs="Calibri" w:hint="eastAsia"/>
                <w:sz w:val="18"/>
                <w:szCs w:val="18"/>
              </w:rPr>
            </w:pPr>
            <w:r w:rsidRPr="009A1440">
              <w:rPr>
                <w:rFonts w:eastAsia="Arial Unicode MS" w:cs="Calibri"/>
                <w:sz w:val="18"/>
                <w:szCs w:val="18"/>
              </w:rPr>
              <w:t>realizada con éxito y/o a través de reporte interno de</w:t>
            </w:r>
          </w:p>
          <w:p w14:paraId="46BEA6DF" w14:textId="43E434D2" w:rsidR="009A1440" w:rsidRPr="00B93A85" w:rsidRDefault="009A1440" w:rsidP="009A1440">
            <w:pPr>
              <w:jc w:val="both"/>
              <w:rPr>
                <w:rFonts w:eastAsia="Arial Unicode MS" w:cs="Calibri" w:hint="eastAsia"/>
                <w:sz w:val="18"/>
                <w:szCs w:val="18"/>
              </w:rPr>
            </w:pPr>
            <w:r w:rsidRPr="009A1440">
              <w:rPr>
                <w:rFonts w:eastAsia="Arial Unicode MS" w:cs="Calibri"/>
                <w:sz w:val="18"/>
                <w:szCs w:val="18"/>
              </w:rPr>
              <w:t>Sercotec, asociado al Rut de la empresa beneficiaria</w:t>
            </w:r>
          </w:p>
        </w:tc>
      </w:tr>
    </w:tbl>
    <w:p w14:paraId="31909ED8" w14:textId="77777777" w:rsidR="00980343" w:rsidRDefault="00980343" w:rsidP="00980343">
      <w:pPr>
        <w:pStyle w:val="Ttulo20"/>
        <w:tabs>
          <w:tab w:val="clear" w:pos="709"/>
          <w:tab w:val="left" w:pos="284"/>
        </w:tabs>
        <w:rPr>
          <w:rFonts w:cs="Calibri"/>
          <w:sz w:val="20"/>
          <w:szCs w:val="18"/>
        </w:rPr>
      </w:pPr>
      <w:bookmarkStart w:id="66" w:name="_Toc342319843"/>
      <w:bookmarkStart w:id="67" w:name="_Toc320871832"/>
      <w:bookmarkStart w:id="68" w:name="_Toc348601375"/>
      <w:bookmarkEnd w:id="65"/>
    </w:p>
    <w:p w14:paraId="41A26ADE" w14:textId="7CBE74B8" w:rsidR="009712D9" w:rsidRPr="00980343" w:rsidRDefault="00980343" w:rsidP="00980343">
      <w:pPr>
        <w:pStyle w:val="Ttulo20"/>
        <w:tabs>
          <w:tab w:val="clear" w:pos="709"/>
          <w:tab w:val="left" w:pos="284"/>
        </w:tabs>
        <w:rPr>
          <w:szCs w:val="22"/>
        </w:rPr>
      </w:pPr>
      <w:bookmarkStart w:id="69" w:name="_Toc103768352"/>
      <w:r w:rsidRPr="00980343">
        <w:rPr>
          <w:rFonts w:cs="Calibri"/>
          <w:sz w:val="20"/>
          <w:szCs w:val="18"/>
        </w:rPr>
        <w:t>DESARROLLO</w:t>
      </w:r>
      <w:bookmarkEnd w:id="69"/>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8D28B0">
            <w:pPr>
              <w:pStyle w:val="Prrafodelista"/>
              <w:numPr>
                <w:ilvl w:val="0"/>
                <w:numId w:val="31"/>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corresponder a la remuneración de la </w:t>
            </w:r>
            <w:r w:rsidRPr="00B93A85">
              <w:rPr>
                <w:rFonts w:eastAsia="Arial Unicode MS" w:cs="Calibri"/>
                <w:sz w:val="18"/>
                <w:szCs w:val="18"/>
                <w:lang w:val="es-CL" w:eastAsia="en-US"/>
              </w:rPr>
              <w:lastRenderedPageBreak/>
              <w:t>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hint="eastAsia"/>
                <w:sz w:val="18"/>
                <w:szCs w:val="18"/>
              </w:rPr>
            </w:pPr>
            <w:r w:rsidRPr="00980343">
              <w:rPr>
                <w:rFonts w:eastAsia="Arial Unicode MS" w:cs="Calibri"/>
                <w:sz w:val="18"/>
                <w:szCs w:val="18"/>
              </w:rPr>
              <w:lastRenderedPageBreak/>
              <w:t xml:space="preserve">Declaración de no consanguinidad en el reembolso o compra de los gastos, según formato </w:t>
            </w:r>
            <w:r w:rsidRPr="00980343">
              <w:rPr>
                <w:rFonts w:eastAsia="Arial Unicode MS" w:cs="Calibri"/>
                <w:b/>
                <w:sz w:val="18"/>
                <w:szCs w:val="18"/>
              </w:rPr>
              <w:t xml:space="preserve">Anexo </w:t>
            </w:r>
            <w:proofErr w:type="spellStart"/>
            <w:r w:rsidRPr="00980343">
              <w:rPr>
                <w:rFonts w:eastAsia="Arial Unicode MS" w:cs="Calibri"/>
                <w:b/>
                <w:sz w:val="18"/>
                <w:szCs w:val="18"/>
              </w:rPr>
              <w:t>N°</w:t>
            </w:r>
            <w:proofErr w:type="spellEnd"/>
            <w:r w:rsidRPr="00980343">
              <w:rPr>
                <w:rFonts w:eastAsia="Arial Unicode MS" w:cs="Calibri"/>
                <w:b/>
                <w:sz w:val="18"/>
                <w:szCs w:val="18"/>
              </w:rPr>
              <w:t xml:space="preserve">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7D6A316" w:rsidR="00980343" w:rsidRPr="00CE4A19" w:rsidRDefault="00980343" w:rsidP="00CE4A19">
            <w:pPr>
              <w:pStyle w:val="Prrafodelista"/>
              <w:numPr>
                <w:ilvl w:val="0"/>
                <w:numId w:val="31"/>
              </w:numPr>
              <w:contextualSpacing/>
              <w:jc w:val="both"/>
              <w:rPr>
                <w:rFonts w:cs="Calibri"/>
                <w:sz w:val="18"/>
                <w:szCs w:val="18"/>
                <w:lang w:eastAsia="en-US"/>
              </w:rPr>
            </w:pPr>
            <w:r w:rsidRPr="00CE4A19">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hint="eastAsia"/>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70" w:name="_Toc103768353"/>
      <w:r w:rsidR="00A21F41" w:rsidRPr="00B93A85">
        <w:rPr>
          <w:szCs w:val="22"/>
        </w:rPr>
        <w:lastRenderedPageBreak/>
        <w:t xml:space="preserve">ANEXO </w:t>
      </w:r>
      <w:proofErr w:type="spellStart"/>
      <w:r w:rsidR="00A21F41" w:rsidRPr="00B93A85">
        <w:rPr>
          <w:szCs w:val="22"/>
        </w:rPr>
        <w:t>N°</w:t>
      </w:r>
      <w:proofErr w:type="spellEnd"/>
      <w:r w:rsidR="00A21F41" w:rsidRPr="00B93A85">
        <w:rPr>
          <w:szCs w:val="22"/>
        </w:rPr>
        <w:t xml:space="preserve"> </w:t>
      </w:r>
      <w:r w:rsidR="007569BA" w:rsidRPr="00B93A85">
        <w:rPr>
          <w:szCs w:val="22"/>
        </w:rPr>
        <w:t>2</w:t>
      </w:r>
      <w:r w:rsidR="00FF3462">
        <w:rPr>
          <w:szCs w:val="22"/>
        </w:rPr>
        <w:t xml:space="preserve">. </w:t>
      </w:r>
      <w:r w:rsidR="007569BA" w:rsidRPr="00FF3462">
        <w:rPr>
          <w:szCs w:val="22"/>
        </w:rPr>
        <w:t>ÍTEMS FINANCIABLES</w:t>
      </w:r>
      <w:bookmarkEnd w:id="70"/>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5"/>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6"/>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proofErr w:type="gramStart"/>
            <w:r w:rsidRPr="00970285">
              <w:rPr>
                <w:rFonts w:cs="Arial"/>
                <w:bCs/>
                <w:sz w:val="20"/>
                <w:lang w:val="es-CL"/>
              </w:rPr>
              <w:t>del mismo</w:t>
            </w:r>
            <w:proofErr w:type="gramEnd"/>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proofErr w:type="gramStart"/>
            <w:r w:rsidRPr="00B93A85">
              <w:rPr>
                <w:rFonts w:cs="Arial"/>
                <w:bCs/>
                <w:sz w:val="20"/>
              </w:rPr>
              <w:t>empresa involucrado</w:t>
            </w:r>
            <w:proofErr w:type="gramEnd"/>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7"/>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proofErr w:type="gramStart"/>
            <w:r w:rsidRPr="00B00B6C">
              <w:rPr>
                <w:rFonts w:cs="Arial"/>
                <w:bCs/>
                <w:sz w:val="20"/>
                <w:lang w:val="es-CL"/>
              </w:rPr>
              <w:t>asesoría realizado</w:t>
            </w:r>
            <w:proofErr w:type="gramEnd"/>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lastRenderedPageBreak/>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 xml:space="preserve">Ver Anexo </w:t>
            </w:r>
            <w:proofErr w:type="spellStart"/>
            <w:r w:rsidR="00DA258D">
              <w:rPr>
                <w:rFonts w:cs="Arial"/>
                <w:b/>
                <w:bCs/>
                <w:snapToGrid w:val="0"/>
                <w:sz w:val="20"/>
                <w:lang w:val="es-CL"/>
              </w:rPr>
              <w:t>N°</w:t>
            </w:r>
            <w:proofErr w:type="spellEnd"/>
            <w:r w:rsidR="00DA258D">
              <w:rPr>
                <w:rFonts w:cs="Arial"/>
                <w:b/>
                <w:bCs/>
                <w:snapToGrid w:val="0"/>
                <w:sz w:val="20"/>
                <w:lang w:val="es-CL"/>
              </w:rPr>
              <w:t xml:space="preserve">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proofErr w:type="gramStart"/>
            <w:r w:rsidRPr="00B93A85">
              <w:rPr>
                <w:rFonts w:cs="Arial"/>
                <w:sz w:val="20"/>
                <w:lang w:val="es-CL"/>
              </w:rPr>
              <w:t>del mismo</w:t>
            </w:r>
            <w:proofErr w:type="gramEnd"/>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proofErr w:type="gramStart"/>
            <w:r w:rsidRPr="004B1C4D">
              <w:rPr>
                <w:rFonts w:cs="Arial"/>
                <w:sz w:val="20"/>
              </w:rPr>
              <w:t>eco-diseño</w:t>
            </w:r>
            <w:proofErr w:type="gramEnd"/>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w:t>
            </w:r>
            <w:r w:rsidR="007569BA" w:rsidRPr="00B93A85">
              <w:rPr>
                <w:rFonts w:cs="Arial"/>
                <w:sz w:val="20"/>
                <w:lang w:val="es-CL"/>
              </w:rPr>
              <w:lastRenderedPageBreak/>
              <w:t xml:space="preserve">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 xml:space="preserve">as participantes del proyecto. Incluye pagos por flete o </w:t>
            </w:r>
            <w:r w:rsidRPr="00B93A85">
              <w:rPr>
                <w:rFonts w:cs="Arial"/>
                <w:sz w:val="20"/>
                <w:lang w:val="es-CL"/>
              </w:rPr>
              <w:lastRenderedPageBreak/>
              <w:t>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proofErr w:type="spellStart"/>
            <w:r w:rsidR="00F73D7F" w:rsidRPr="00B93A85">
              <w:rPr>
                <w:rFonts w:cs="Arial"/>
                <w:b/>
                <w:bCs/>
                <w:snapToGrid w:val="0"/>
                <w:sz w:val="20"/>
                <w:lang w:val="es-CL"/>
              </w:rPr>
              <w:t>N°</w:t>
            </w:r>
            <w:proofErr w:type="spellEnd"/>
            <w:r w:rsidR="00F73D7F" w:rsidRPr="00B93A85">
              <w:rPr>
                <w:rFonts w:cs="Arial"/>
                <w:b/>
                <w:bCs/>
                <w:snapToGrid w:val="0"/>
                <w:sz w:val="20"/>
                <w:lang w:val="es-CL"/>
              </w:rPr>
              <w:t xml:space="preserve">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proofErr w:type="gramStart"/>
            <w:r w:rsidRPr="00B93A85">
              <w:rPr>
                <w:rFonts w:cs="Arial"/>
                <w:bCs/>
                <w:snapToGrid w:val="0"/>
                <w:sz w:val="20"/>
                <w:lang w:val="es-CL"/>
              </w:rPr>
              <w:t>de acuerdo a</w:t>
            </w:r>
            <w:proofErr w:type="gramEnd"/>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 xml:space="preserve">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w:t>
            </w:r>
            <w:r w:rsidRPr="00577721">
              <w:rPr>
                <w:rFonts w:cs="Arial"/>
                <w:bCs/>
                <w:snapToGrid w:val="0"/>
                <w:sz w:val="20"/>
              </w:rPr>
              <w:lastRenderedPageBreak/>
              <w:t>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8"/>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w:t>
            </w:r>
            <w:r w:rsidR="00577721" w:rsidRPr="00577721">
              <w:rPr>
                <w:rFonts w:cs="Arial"/>
                <w:bCs/>
                <w:snapToGrid w:val="0"/>
                <w:sz w:val="20"/>
              </w:rPr>
              <w:lastRenderedPageBreak/>
              <w:t>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proofErr w:type="spellStart"/>
            <w:r>
              <w:rPr>
                <w:rFonts w:cs="Arial"/>
                <w:b/>
                <w:bCs/>
                <w:snapToGrid w:val="0"/>
                <w:sz w:val="20"/>
                <w:lang w:val="es-CL"/>
              </w:rPr>
              <w:t>N°</w:t>
            </w:r>
            <w:proofErr w:type="spellEnd"/>
            <w:r>
              <w:rPr>
                <w:rFonts w:cs="Arial"/>
                <w:b/>
                <w:bCs/>
                <w:snapToGrid w:val="0"/>
                <w:sz w:val="20"/>
                <w:lang w:val="es-CL"/>
              </w:rPr>
              <w:t xml:space="preserve">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5A9BDE44"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4A7EAB">
              <w:rPr>
                <w:rFonts w:cs="Arial"/>
                <w:bCs/>
                <w:snapToGrid w:val="0"/>
                <w:sz w:val="20"/>
                <w:lang w:val="es-CL"/>
              </w:rPr>
              <w:t>3</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hint="eastAsia"/>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hint="eastAsia"/>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hint="eastAsia"/>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proofErr w:type="gramStart"/>
            <w:r w:rsidRPr="00A652BE">
              <w:rPr>
                <w:rFonts w:cs="Arial"/>
                <w:bCs/>
                <w:snapToGrid w:val="0"/>
                <w:sz w:val="20"/>
                <w:lang w:val="es-CL"/>
              </w:rPr>
              <w:t>de acuerdo a</w:t>
            </w:r>
            <w:proofErr w:type="gramEnd"/>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hint="eastAsia"/>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7913A45B" w14:textId="2C5951E8" w:rsidR="007569BA" w:rsidRPr="00CE4A19" w:rsidRDefault="003268B3" w:rsidP="00CE4A19">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01953804" w14:textId="77777777" w:rsidR="007569BA" w:rsidRPr="00A652BE" w:rsidRDefault="007569BA" w:rsidP="00D142DA">
            <w:pPr>
              <w:widowControl w:val="0"/>
              <w:ind w:left="356"/>
              <w:jc w:val="both"/>
              <w:rPr>
                <w:rFonts w:eastAsia="Arial Unicode MS" w:cs="Arial" w:hint="eastAsia"/>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71"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 xml:space="preserve">ANEXO </w:t>
      </w:r>
      <w:proofErr w:type="spellStart"/>
      <w:r w:rsidRPr="00B93A85">
        <w:rPr>
          <w:szCs w:val="22"/>
        </w:rPr>
        <w:t>N°</w:t>
      </w:r>
      <w:bookmarkStart w:id="72" w:name="_Toc342319844"/>
      <w:bookmarkStart w:id="73" w:name="_Toc320871833"/>
      <w:bookmarkEnd w:id="66"/>
      <w:bookmarkEnd w:id="67"/>
      <w:proofErr w:type="spellEnd"/>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68"/>
      <w:bookmarkEnd w:id="71"/>
      <w:bookmarkEnd w:id="72"/>
      <w:bookmarkEnd w:id="73"/>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06B00430" w:rsidR="004C23D0" w:rsidRPr="00B93A85" w:rsidRDefault="004C23D0" w:rsidP="004C23D0">
      <w:pPr>
        <w:spacing w:after="200" w:line="276" w:lineRule="auto"/>
        <w:contextualSpacing/>
        <w:jc w:val="both"/>
      </w:pPr>
      <w:r w:rsidRPr="00B93A85">
        <w:rPr>
          <w:rFonts w:eastAsia="Calibri" w:cs="Arial"/>
          <w:szCs w:val="22"/>
          <w:lang w:val="es-CL" w:eastAsia="en-US"/>
        </w:rPr>
        <w:t xml:space="preserve">En ___________, a _______ </w:t>
      </w:r>
      <w:proofErr w:type="spellStart"/>
      <w:r w:rsidRPr="00B93A85">
        <w:rPr>
          <w:rFonts w:eastAsia="Calibri" w:cs="Arial"/>
          <w:szCs w:val="22"/>
          <w:lang w:val="es-CL" w:eastAsia="en-US"/>
        </w:rPr>
        <w:t>de</w:t>
      </w:r>
      <w:proofErr w:type="spellEnd"/>
      <w:r w:rsidRPr="00B93A85">
        <w:rPr>
          <w:rFonts w:eastAsia="Calibri" w:cs="Arial"/>
          <w:szCs w:val="22"/>
          <w:lang w:val="es-CL" w:eastAsia="en-US"/>
        </w:rPr>
        <w:t>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w:t>
      </w:r>
      <w:r w:rsidR="004A7EAB">
        <w:rPr>
          <w:rFonts w:eastAsia="Calibri" w:cs="Arial"/>
          <w:szCs w:val="22"/>
          <w:lang w:val="es-CL" w:eastAsia="en-US"/>
        </w:rPr>
        <w:t>4</w:t>
      </w:r>
      <w:r w:rsidRPr="00B93A85">
        <w:rPr>
          <w:rFonts w:eastAsia="Calibri" w:cs="Arial"/>
          <w:szCs w:val="22"/>
          <w:lang w:val="es-CL" w:eastAsia="en-US"/>
        </w:rPr>
        <w:t xml:space="preserve">, don/doña_________________, cédula de identidad </w:t>
      </w:r>
      <w:proofErr w:type="spellStart"/>
      <w:r w:rsidRPr="00B93A85">
        <w:rPr>
          <w:rFonts w:eastAsia="Calibri" w:cs="Arial"/>
          <w:szCs w:val="22"/>
          <w:lang w:val="es-CL" w:eastAsia="en-US"/>
        </w:rPr>
        <w:t>N°</w:t>
      </w:r>
      <w:proofErr w:type="spellEnd"/>
      <w:r w:rsidRPr="00B93A85">
        <w:rPr>
          <w:rFonts w:eastAsia="Calibri" w:cs="Arial"/>
          <w:szCs w:val="22"/>
          <w:lang w:val="es-CL" w:eastAsia="en-US"/>
        </w:rPr>
        <w:t xml:space="preserve">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004A7EAB">
        <w:rPr>
          <w:b/>
        </w:rPr>
        <w:t xml:space="preserve"> </w:t>
      </w:r>
      <w:r w:rsidR="00671985">
        <w:rPr>
          <w:b/>
        </w:rPr>
        <w:t>zona de rezago Costa Araucanía 202</w:t>
      </w:r>
      <w:r w:rsidR="004A7EAB">
        <w:rPr>
          <w:b/>
        </w:rPr>
        <w:t>4</w:t>
      </w:r>
      <w:r w:rsidR="00C84733">
        <w:rPr>
          <w:b/>
        </w:rPr>
        <w:t xml:space="preserve">, Región de </w:t>
      </w:r>
      <w:r w:rsidR="00597493">
        <w:rPr>
          <w:b/>
        </w:rPr>
        <w:t>La Araucanía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hint="eastAsia"/>
          <w:b/>
        </w:rPr>
      </w:pPr>
    </w:p>
    <w:p w14:paraId="119561EC" w14:textId="5503E3C9" w:rsidR="00D866B3" w:rsidRDefault="004C23D0" w:rsidP="004C23D0">
      <w:pPr>
        <w:jc w:val="both"/>
        <w:rPr>
          <w:rFonts w:eastAsia="Arial Unicode MS" w:cs="Arial" w:hint="eastAsia"/>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hint="eastAsia"/>
        </w:rPr>
      </w:pPr>
    </w:p>
    <w:p w14:paraId="20B1159C" w14:textId="77777777" w:rsidR="006A31AE" w:rsidRPr="006A31AE" w:rsidRDefault="006A31AE" w:rsidP="006A31AE">
      <w:pPr>
        <w:jc w:val="both"/>
        <w:rPr>
          <w:rFonts w:eastAsia="Arial Unicode MS" w:cs="Arial" w:hint="eastAsia"/>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hint="eastAsia"/>
        </w:rPr>
      </w:pPr>
    </w:p>
    <w:p w14:paraId="695DDD0A" w14:textId="77777777" w:rsidR="001070E5" w:rsidRDefault="006A31AE" w:rsidP="006A31AE">
      <w:pPr>
        <w:jc w:val="both"/>
        <w:rPr>
          <w:rFonts w:eastAsia="Arial Unicode MS" w:cs="Arial" w:hint="eastAsia"/>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r w:rsidR="001070E5">
        <w:rPr>
          <w:rFonts w:eastAsia="Arial Unicode MS" w:cs="Arial"/>
        </w:rPr>
        <w:t xml:space="preserve"> </w:t>
      </w:r>
    </w:p>
    <w:p w14:paraId="2893F4A6" w14:textId="77777777" w:rsidR="001070E5" w:rsidRDefault="001070E5" w:rsidP="006A31AE">
      <w:pPr>
        <w:jc w:val="both"/>
        <w:rPr>
          <w:rFonts w:eastAsia="Arial Unicode MS" w:cs="Arial" w:hint="eastAsia"/>
        </w:rPr>
      </w:pPr>
    </w:p>
    <w:p w14:paraId="76D7B618" w14:textId="77777777" w:rsidR="007E598B" w:rsidRDefault="007E598B" w:rsidP="007E598B">
      <w:pPr>
        <w:spacing w:after="200" w:line="160" w:lineRule="atLeast"/>
        <w:jc w:val="both"/>
        <w:rPr>
          <w:rFonts w:eastAsia="Arial Unicode MS" w:cs="Arial" w:hint="eastAsia"/>
          <w:color w:val="000000"/>
          <w:szCs w:val="22"/>
          <w:lang w:val="es-CL"/>
        </w:rPr>
      </w:pPr>
      <w:r>
        <w:rPr>
          <w:rFonts w:eastAsia="Arial Unicode MS" w:cs="Arial"/>
          <w:color w:val="000000"/>
          <w:szCs w:val="22"/>
          <w:lang w:val="es-CL"/>
        </w:rPr>
        <w:t>Igualmente declaro, no</w:t>
      </w:r>
      <w:r w:rsidRPr="001C7712">
        <w:rPr>
          <w:rFonts w:eastAsia="Arial Unicode MS" w:cs="Arial"/>
          <w:color w:val="000000"/>
          <w:szCs w:val="22"/>
          <w:lang w:val="es-CL"/>
        </w:rPr>
        <w:t xml:space="preserve"> ejercer un cargo público,</w:t>
      </w:r>
      <w:r>
        <w:rPr>
          <w:rFonts w:eastAsia="Arial Unicode MS" w:cs="Arial"/>
          <w:color w:val="000000"/>
          <w:szCs w:val="22"/>
          <w:lang w:val="es-CL"/>
        </w:rPr>
        <w:t xml:space="preserve"> o municipal, </w:t>
      </w:r>
      <w:r w:rsidRPr="001C7712">
        <w:rPr>
          <w:rFonts w:eastAsia="Arial Unicode MS" w:cs="Arial"/>
          <w:color w:val="000000"/>
          <w:szCs w:val="22"/>
          <w:lang w:val="es-CL"/>
        </w:rPr>
        <w:t>independiente de la institución en la que presten servicios y de la calidad de contrato que los vincule, a la fecha de firma del contrato</w:t>
      </w:r>
      <w:r w:rsidRPr="000F4569">
        <w:rPr>
          <w:rFonts w:eastAsia="Arial Unicode MS" w:cs="Arial"/>
          <w:color w:val="000000"/>
          <w:szCs w:val="22"/>
          <w:lang w:val="es-CL"/>
        </w:rPr>
        <w:t xml:space="preserve">. </w:t>
      </w:r>
    </w:p>
    <w:p w14:paraId="3681DB02" w14:textId="77777777" w:rsidR="007E598B" w:rsidRDefault="007E598B" w:rsidP="007E598B">
      <w:pPr>
        <w:spacing w:after="200" w:line="160" w:lineRule="atLeast"/>
        <w:jc w:val="both"/>
        <w:rPr>
          <w:rFonts w:eastAsia="Arial Unicode MS" w:cs="Arial" w:hint="eastAsia"/>
          <w:color w:val="000000"/>
          <w:szCs w:val="22"/>
          <w:lang w:val="es-CL"/>
        </w:rPr>
      </w:pPr>
    </w:p>
    <w:p w14:paraId="6DC526CE" w14:textId="3F3D8771" w:rsidR="00914490" w:rsidRDefault="00F23922" w:rsidP="007E598B">
      <w:pPr>
        <w:spacing w:after="200" w:line="160" w:lineRule="atLeast"/>
        <w:jc w:val="both"/>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hint="eastAsia"/>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hint="eastAsia"/>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74" w:name="_Toc507191240"/>
      <w:bookmarkStart w:id="75" w:name="_Toc348601376"/>
      <w:r>
        <w:rPr>
          <w:rFonts w:eastAsia="Arial Unicode MS" w:cs="Arial"/>
          <w:b w:val="0"/>
          <w:bCs w:val="0"/>
          <w:iCs w:val="0"/>
        </w:rPr>
        <w:br w:type="page"/>
      </w:r>
      <w:bookmarkStart w:id="76" w:name="_Toc103768355"/>
      <w:r w:rsidR="004C23D0" w:rsidRPr="00F23922">
        <w:rPr>
          <w:szCs w:val="22"/>
        </w:rPr>
        <w:lastRenderedPageBreak/>
        <w:t xml:space="preserve">ANEXO </w:t>
      </w:r>
      <w:proofErr w:type="spellStart"/>
      <w:r w:rsidR="004C23D0" w:rsidRPr="00F23922">
        <w:rPr>
          <w:szCs w:val="22"/>
        </w:rPr>
        <w:t>N°</w:t>
      </w:r>
      <w:proofErr w:type="spellEnd"/>
      <w:r w:rsidR="004C23D0" w:rsidRPr="00F23922">
        <w:rPr>
          <w:szCs w:val="22"/>
        </w:rPr>
        <w:t xml:space="preserve"> </w:t>
      </w:r>
      <w:bookmarkEnd w:id="74"/>
      <w:r w:rsidR="007F6914" w:rsidRPr="00F23922">
        <w:rPr>
          <w:szCs w:val="22"/>
        </w:rPr>
        <w:t>4</w:t>
      </w:r>
      <w:bookmarkStart w:id="77" w:name="_Toc346882995"/>
      <w:bookmarkEnd w:id="75"/>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77"/>
      <w:r w:rsidR="009716D4" w:rsidRPr="00F23922">
        <w:rPr>
          <w:szCs w:val="22"/>
        </w:rPr>
        <w:t xml:space="preserve"> DE NO CONSANGUINEIDAD</w:t>
      </w:r>
      <w:bookmarkEnd w:id="76"/>
    </w:p>
    <w:p w14:paraId="1368A138" w14:textId="40752790" w:rsidR="004C23D0" w:rsidRPr="00B01147" w:rsidRDefault="004C23D0" w:rsidP="00B01147">
      <w:pPr>
        <w:pStyle w:val="Ttulo20"/>
        <w:tabs>
          <w:tab w:val="clear" w:pos="709"/>
          <w:tab w:val="left" w:pos="284"/>
        </w:tabs>
        <w:jc w:val="center"/>
        <w:rPr>
          <w:szCs w:val="22"/>
        </w:rPr>
      </w:pPr>
      <w:bookmarkStart w:id="78" w:name="_Toc31645651"/>
      <w:bookmarkStart w:id="79" w:name="_Toc31645832"/>
      <w:bookmarkStart w:id="80" w:name="_Toc103768356"/>
      <w:r w:rsidRPr="00B01147">
        <w:rPr>
          <w:szCs w:val="22"/>
        </w:rPr>
        <w:t>EN LA RENDICIÓN DE LOS GASTOS</w:t>
      </w:r>
      <w:bookmarkEnd w:id="78"/>
      <w:bookmarkEnd w:id="79"/>
      <w:bookmarkEnd w:id="80"/>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5714EC9"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4A7EAB">
        <w:rPr>
          <w:rFonts w:eastAsia="Calibri" w:cs="Arial"/>
        </w:rPr>
        <w:t>4</w:t>
      </w:r>
      <w:r w:rsidRPr="00B93A85">
        <w:rPr>
          <w:rFonts w:eastAsia="Calibri" w:cs="Arial"/>
        </w:rPr>
        <w:t>, Don/</w:t>
      </w:r>
      <w:proofErr w:type="spellStart"/>
      <w:r w:rsidRPr="00B93A85">
        <w:rPr>
          <w:rFonts w:eastAsia="Calibri" w:cs="Arial"/>
        </w:rPr>
        <w:t>ña</w:t>
      </w:r>
      <w:proofErr w:type="spellEnd"/>
      <w:r w:rsidRPr="00B93A85">
        <w:rPr>
          <w:rFonts w:eastAsia="Calibri" w:cs="Arial"/>
        </w:rPr>
        <w:t xml:space="preserve"> _____________________, cédula de identidad </w:t>
      </w:r>
      <w:proofErr w:type="spellStart"/>
      <w:r w:rsidRPr="00B93A85">
        <w:rPr>
          <w:rFonts w:eastAsia="Calibri" w:cs="Arial"/>
        </w:rPr>
        <w:t>Nº</w:t>
      </w:r>
      <w:proofErr w:type="spellEnd"/>
      <w:r w:rsidRPr="00B93A85">
        <w:rPr>
          <w:rFonts w:eastAsia="Calibri" w:cs="Arial"/>
        </w:rPr>
        <w:t xml:space="preserve">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w:t>
      </w:r>
      <w:r w:rsidRPr="00B93A85">
        <w:rPr>
          <w:snapToGrid w:val="0"/>
        </w:rPr>
        <w:lastRenderedPageBreak/>
        <w:t xml:space="preserve">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F0AC912"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w:t>
      </w:r>
      <w:r w:rsidR="00C00AEC">
        <w:rPr>
          <w:snapToGrid w:val="0"/>
          <w:u w:val="single"/>
        </w:rPr>
        <w:t xml:space="preserve"> y </w:t>
      </w:r>
      <w:r>
        <w:rPr>
          <w:snapToGrid w:val="0"/>
          <w:u w:val="single"/>
        </w:rPr>
        <w:t>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69E68FA" w:rsidR="004B59C2" w:rsidRPr="00B93A85" w:rsidRDefault="004B59C2" w:rsidP="001B2CA0">
      <w:pPr>
        <w:pStyle w:val="Ttulo1"/>
        <w:numPr>
          <w:ilvl w:val="0"/>
          <w:numId w:val="0"/>
        </w:numPr>
        <w:rPr>
          <w:rFonts w:eastAsia="Arial Unicode MS" w:hint="eastAsia"/>
          <w:b w:val="0"/>
          <w:szCs w:val="22"/>
          <w:lang w:val="es-CL" w:eastAsia="en-US"/>
        </w:rPr>
        <w:sectPr w:rsidR="004B59C2" w:rsidRPr="00B93A85" w:rsidSect="007A16A5">
          <w:headerReference w:type="even" r:id="rId35"/>
          <w:headerReference w:type="default" r:id="rId36"/>
          <w:footerReference w:type="even"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81" w:name="_Toc31645652"/>
      <w:bookmarkStart w:id="82" w:name="_Toc31645833"/>
      <w:bookmarkStart w:id="83" w:name="_Toc103768357"/>
      <w:r>
        <w:t>°</w:t>
      </w:r>
      <w:bookmarkEnd w:id="81"/>
      <w:bookmarkEnd w:id="82"/>
      <w:bookmarkEnd w:id="83"/>
    </w:p>
    <w:p w14:paraId="743546DE" w14:textId="31BE2506" w:rsidR="00632922" w:rsidRPr="005E13EE" w:rsidRDefault="00911BB4" w:rsidP="005E13EE">
      <w:pPr>
        <w:pStyle w:val="Ttulo20"/>
        <w:tabs>
          <w:tab w:val="clear" w:pos="709"/>
          <w:tab w:val="left" w:pos="284"/>
        </w:tabs>
        <w:jc w:val="center"/>
        <w:rPr>
          <w:szCs w:val="22"/>
        </w:rPr>
      </w:pPr>
      <w:bookmarkStart w:id="84" w:name="_Toc103768358"/>
      <w:r w:rsidRPr="00B93A85">
        <w:rPr>
          <w:szCs w:val="22"/>
        </w:rPr>
        <w:lastRenderedPageBreak/>
        <w:t xml:space="preserve">ANEXO </w:t>
      </w:r>
      <w:proofErr w:type="spellStart"/>
      <w:r w:rsidRPr="00B93A85">
        <w:rPr>
          <w:szCs w:val="22"/>
        </w:rPr>
        <w:t>N°</w:t>
      </w:r>
      <w:proofErr w:type="spellEnd"/>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84"/>
    </w:p>
    <w:p w14:paraId="3AECA0CB" w14:textId="45637783" w:rsidR="00632922" w:rsidRDefault="001565BB" w:rsidP="001565BB">
      <w:pPr>
        <w:ind w:firstLine="142"/>
        <w:rPr>
          <w:rFonts w:eastAsia="Arial Unicode MS" w:cs="Arial" w:hint="eastAsia"/>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AA4071">
        <w:rPr>
          <w:rFonts w:eastAsia="Arial Unicode MS" w:cs="Arial"/>
          <w:b/>
          <w:szCs w:val="20"/>
          <w:lang w:val="es-CL" w:eastAsia="en-US"/>
        </w:rPr>
        <w:t>100</w:t>
      </w:r>
      <w:r w:rsidR="00E3776E" w:rsidRPr="001565BB">
        <w:rPr>
          <w:rFonts w:eastAsia="Arial Unicode MS" w:cs="Arial"/>
          <w:b/>
          <w:szCs w:val="20"/>
          <w:lang w:val="es-CL" w:eastAsia="en-US"/>
        </w:rPr>
        <w:t>%)</w:t>
      </w:r>
    </w:p>
    <w:p w14:paraId="5585E43A" w14:textId="77777777" w:rsidR="001565BB" w:rsidRPr="001565BB" w:rsidRDefault="001565BB" w:rsidP="001565BB">
      <w:pPr>
        <w:ind w:firstLine="142"/>
        <w:rPr>
          <w:rFonts w:eastAsia="Arial Unicode MS" w:cs="Arial" w:hint="eastAsia"/>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1"/>
        <w:gridCol w:w="1675"/>
        <w:gridCol w:w="1732"/>
        <w:gridCol w:w="4997"/>
        <w:gridCol w:w="895"/>
        <w:gridCol w:w="1352"/>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proofErr w:type="spellStart"/>
            <w:r w:rsidRPr="00176AC1">
              <w:rPr>
                <w:rFonts w:cs="Calibri Light"/>
                <w:b/>
                <w:bCs/>
                <w:color w:val="000000" w:themeColor="text1"/>
                <w:sz w:val="20"/>
                <w:szCs w:val="20"/>
              </w:rPr>
              <w:t>N°</w:t>
            </w:r>
            <w:proofErr w:type="spellEnd"/>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proofErr w:type="gramStart"/>
            <w:r w:rsidRPr="001104C4">
              <w:rPr>
                <w:rFonts w:cs="Calibri Light"/>
                <w:color w:val="000000"/>
                <w:sz w:val="18"/>
                <w:szCs w:val="18"/>
              </w:rPr>
              <w:t>de acuerdo a</w:t>
            </w:r>
            <w:proofErr w:type="gramEnd"/>
            <w:r w:rsidRPr="001104C4">
              <w:rPr>
                <w:rFonts w:cs="Calibri Light"/>
                <w:color w:val="000000"/>
                <w:sz w:val="18"/>
                <w:szCs w:val="18"/>
              </w:rPr>
              <w:t xml:space="preserve"> mi segmento de clientes? ¿Cuáles </w:t>
            </w:r>
            <w:r w:rsidRPr="001104C4">
              <w:rPr>
                <w:rFonts w:cs="Calibri Light"/>
                <w:color w:val="000000"/>
                <w:sz w:val="18"/>
                <w:szCs w:val="18"/>
              </w:rPr>
              <w:lastRenderedPageBreak/>
              <w:t xml:space="preserve">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w:t>
            </w:r>
            <w:proofErr w:type="gramStart"/>
            <w:r w:rsidRPr="001104C4">
              <w:rPr>
                <w:rFonts w:cs="Calibri Light"/>
                <w:sz w:val="18"/>
                <w:szCs w:val="18"/>
              </w:rPr>
              <w:t>Además</w:t>
            </w:r>
            <w:proofErr w:type="gramEnd"/>
            <w:r w:rsidRPr="001104C4">
              <w:rPr>
                <w:rFonts w:cs="Calibri Light"/>
                <w:sz w:val="18"/>
                <w:szCs w:val="18"/>
              </w:rPr>
              <w:t xml:space="preserve"> comentar por qué esos canales son los más adecuados (financiera y operacionalmente) </w:t>
            </w:r>
            <w:r w:rsidRPr="001104C4">
              <w:rPr>
                <w:rFonts w:cs="Calibri Light"/>
                <w:sz w:val="18"/>
                <w:szCs w:val="18"/>
              </w:rPr>
              <w:lastRenderedPageBreak/>
              <w:t>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proofErr w:type="gramStart"/>
            <w:r w:rsidRPr="001104C4">
              <w:rPr>
                <w:rFonts w:cs="Calibri Light"/>
                <w:sz w:val="18"/>
                <w:szCs w:val="18"/>
              </w:rPr>
              <w:t>De acuerdo a</w:t>
            </w:r>
            <w:proofErr w:type="gramEnd"/>
            <w:r w:rsidRPr="001104C4">
              <w:rPr>
                <w:rFonts w:cs="Calibri Light"/>
                <w:sz w:val="18"/>
                <w:szCs w:val="18"/>
              </w:rPr>
              <w:t xml:space="preserve">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 xml:space="preserve">Identificar y describir qué ingresos </w:t>
            </w:r>
            <w:proofErr w:type="gramStart"/>
            <w:r w:rsidRPr="001104C4">
              <w:rPr>
                <w:rFonts w:cs="Calibri Light"/>
                <w:sz w:val="18"/>
                <w:szCs w:val="18"/>
              </w:rPr>
              <w:t>percibirá  el</w:t>
            </w:r>
            <w:proofErr w:type="gramEnd"/>
            <w:r w:rsidRPr="001104C4">
              <w:rPr>
                <w:rFonts w:cs="Calibri Light"/>
                <w:sz w:val="18"/>
                <w:szCs w:val="18"/>
              </w:rPr>
              <w:t xml:space="preserve">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 xml:space="preserve">El/la postulante describe los ingresos de su negocio, sin </w:t>
            </w:r>
            <w:proofErr w:type="gramStart"/>
            <w:r w:rsidRPr="001104C4">
              <w:rPr>
                <w:rFonts w:cs="Calibri Light"/>
                <w:sz w:val="18"/>
                <w:szCs w:val="18"/>
              </w:rPr>
              <w:t>mencionar  través</w:t>
            </w:r>
            <w:proofErr w:type="gramEnd"/>
            <w:r w:rsidRPr="001104C4">
              <w:rPr>
                <w:rFonts w:cs="Calibri Light"/>
                <w:sz w:val="18"/>
                <w:szCs w:val="18"/>
              </w:rPr>
              <w:t xml:space="preserve">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oferta de valor llegue a los diferentes segmentos de clientes definidos </w:t>
            </w:r>
            <w:r w:rsidRPr="001104C4">
              <w:rPr>
                <w:rFonts w:cs="Calibri Light"/>
                <w:sz w:val="18"/>
                <w:szCs w:val="18"/>
              </w:rPr>
              <w:lastRenderedPageBreak/>
              <w:t>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w:t>
            </w:r>
            <w:proofErr w:type="gramStart"/>
            <w:r w:rsidRPr="001104C4">
              <w:rPr>
                <w:rFonts w:cs="Calibri Light"/>
                <w:sz w:val="18"/>
                <w:szCs w:val="18"/>
              </w:rPr>
              <w:t>Además</w:t>
            </w:r>
            <w:proofErr w:type="gramEnd"/>
            <w:r w:rsidRPr="001104C4">
              <w:rPr>
                <w:rFonts w:cs="Calibri Light"/>
                <w:sz w:val="18"/>
                <w:szCs w:val="18"/>
              </w:rPr>
              <w:t xml:space="preserve">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 xml:space="preserve">¿Cuáles son las alianzas gestionadas para mejorar la satisfacción de mis clientes a través </w:t>
            </w:r>
            <w:r w:rsidRPr="001104C4">
              <w:rPr>
                <w:rFonts w:cs="Calibri Light"/>
                <w:sz w:val="18"/>
                <w:szCs w:val="18"/>
              </w:rPr>
              <w:lastRenderedPageBreak/>
              <w:t>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lastRenderedPageBreak/>
              <w:t xml:space="preserve">Definir cuáles son las actuales y potenciales alianzas clave que mi negocio debe tener para </w:t>
            </w:r>
            <w:r w:rsidRPr="001104C4">
              <w:rPr>
                <w:rFonts w:cs="Calibri Light"/>
                <w:sz w:val="18"/>
                <w:szCs w:val="18"/>
              </w:rPr>
              <w:lastRenderedPageBreak/>
              <w:t>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7476AABE" w:rsidR="00D142DA" w:rsidRDefault="002618E9" w:rsidP="007D7CB2">
      <w:pPr>
        <w:rPr>
          <w:rFonts w:eastAsia="Arial Unicode MS" w:cs="Arial" w:hint="eastAsia"/>
          <w:b/>
          <w:sz w:val="20"/>
          <w:szCs w:val="20"/>
          <w:lang w:val="es-CL" w:eastAsia="en-US"/>
        </w:rPr>
      </w:pPr>
      <w:r>
        <w:rPr>
          <w:rFonts w:eastAsia="Arial Unicode MS" w:cs="Arial"/>
          <w:b/>
          <w:sz w:val="20"/>
          <w:szCs w:val="20"/>
          <w:lang w:val="es-CL" w:eastAsia="en-US"/>
        </w:rPr>
        <w:br w:type="page"/>
      </w:r>
    </w:p>
    <w:p w14:paraId="516610B5" w14:textId="24949DCE" w:rsidR="002C4C06" w:rsidRDefault="002C4C06">
      <w:pPr>
        <w:rPr>
          <w:b/>
          <w:szCs w:val="22"/>
        </w:rPr>
      </w:pPr>
    </w:p>
    <w:p w14:paraId="759EAC8E" w14:textId="302D4DEF" w:rsidR="00BE2565" w:rsidRPr="00BE2565" w:rsidRDefault="007A60C9" w:rsidP="00BE2565">
      <w:pPr>
        <w:pStyle w:val="Ttulo20"/>
        <w:tabs>
          <w:tab w:val="clear" w:pos="709"/>
          <w:tab w:val="left" w:pos="284"/>
        </w:tabs>
        <w:jc w:val="center"/>
        <w:rPr>
          <w:szCs w:val="22"/>
        </w:rPr>
      </w:pPr>
      <w:bookmarkStart w:id="85" w:name="_Toc103768359"/>
      <w:r w:rsidRPr="00157F1D">
        <w:rPr>
          <w:szCs w:val="22"/>
        </w:rPr>
        <w:t xml:space="preserve">ANEXO </w:t>
      </w:r>
      <w:proofErr w:type="spellStart"/>
      <w:r w:rsidRPr="00157F1D">
        <w:rPr>
          <w:szCs w:val="22"/>
        </w:rPr>
        <w:t>N°</w:t>
      </w:r>
      <w:proofErr w:type="spellEnd"/>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w:t>
      </w:r>
      <w:bookmarkEnd w:id="85"/>
      <w:r w:rsidR="00BE2565">
        <w:rPr>
          <w:szCs w:val="22"/>
        </w:rPr>
        <w:t>O</w:t>
      </w:r>
    </w:p>
    <w:p w14:paraId="634EB1BB" w14:textId="77777777" w:rsidR="00BE2565" w:rsidRPr="00BE2565" w:rsidRDefault="00BE2565" w:rsidP="00BE2565">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BE2565" w:rsidRPr="00BE2565" w14:paraId="3FCDE7A3" w14:textId="77777777" w:rsidTr="00E51132">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D052D5F" w14:textId="77777777" w:rsidR="00BE2565" w:rsidRPr="00BE2565" w:rsidRDefault="00BE2565" w:rsidP="00BE2565">
            <w:pPr>
              <w:jc w:val="center"/>
              <w:rPr>
                <w:rFonts w:cstheme="minorHAnsi"/>
                <w:b/>
                <w:color w:val="000000" w:themeColor="text1"/>
                <w:sz w:val="20"/>
                <w:szCs w:val="22"/>
                <w:lang w:val="es-CL" w:eastAsia="en-US"/>
              </w:rPr>
            </w:pPr>
            <w:r w:rsidRPr="00BE2565">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AAA7892" w14:textId="77777777" w:rsidR="00BE2565" w:rsidRPr="00BE2565" w:rsidRDefault="00BE2565" w:rsidP="00BE2565">
            <w:pPr>
              <w:jc w:val="center"/>
              <w:rPr>
                <w:rFonts w:cstheme="minorHAnsi"/>
                <w:b/>
                <w:color w:val="000000" w:themeColor="text1"/>
                <w:sz w:val="20"/>
                <w:szCs w:val="22"/>
                <w:lang w:val="es-CL" w:eastAsia="en-US"/>
              </w:rPr>
            </w:pPr>
            <w:r w:rsidRPr="00BE2565">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8E03175" w14:textId="77777777" w:rsidR="00BE2565" w:rsidRPr="00BE2565" w:rsidRDefault="00BE2565" w:rsidP="00BE2565">
            <w:pPr>
              <w:jc w:val="center"/>
              <w:rPr>
                <w:rFonts w:cstheme="minorHAnsi"/>
                <w:b/>
                <w:color w:val="000000" w:themeColor="text1"/>
                <w:sz w:val="20"/>
                <w:szCs w:val="22"/>
                <w:lang w:val="es-CL" w:eastAsia="en-US"/>
              </w:rPr>
            </w:pPr>
            <w:r w:rsidRPr="00BE2565">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7BD64D16" w14:textId="77777777" w:rsidR="00BE2565" w:rsidRPr="00BE2565" w:rsidRDefault="00BE2565" w:rsidP="00BE2565">
            <w:pPr>
              <w:jc w:val="center"/>
              <w:rPr>
                <w:rFonts w:cstheme="minorHAnsi"/>
                <w:b/>
                <w:color w:val="000000" w:themeColor="text1"/>
                <w:sz w:val="17"/>
                <w:szCs w:val="17"/>
              </w:rPr>
            </w:pPr>
            <w:r w:rsidRPr="00BE2565">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758414C" w14:textId="77777777" w:rsidR="00BE2565" w:rsidRPr="00BE2565" w:rsidRDefault="00BE2565" w:rsidP="00BE2565">
            <w:pPr>
              <w:jc w:val="center"/>
              <w:rPr>
                <w:rFonts w:cstheme="minorHAnsi"/>
                <w:b/>
                <w:color w:val="000000" w:themeColor="text1"/>
                <w:sz w:val="17"/>
                <w:szCs w:val="17"/>
                <w:lang w:val="es-CL" w:eastAsia="en-US"/>
              </w:rPr>
            </w:pPr>
            <w:r w:rsidRPr="00BE2565">
              <w:rPr>
                <w:rFonts w:cstheme="minorHAnsi"/>
                <w:b/>
                <w:color w:val="000000" w:themeColor="text1"/>
                <w:sz w:val="17"/>
                <w:szCs w:val="17"/>
              </w:rPr>
              <w:t>Ponderación del ámbito</w:t>
            </w:r>
          </w:p>
        </w:tc>
      </w:tr>
      <w:tr w:rsidR="00BE2565" w:rsidRPr="00BE2565" w14:paraId="5B83784E" w14:textId="77777777" w:rsidTr="00E51132">
        <w:trPr>
          <w:jc w:val="center"/>
        </w:trPr>
        <w:tc>
          <w:tcPr>
            <w:tcW w:w="1996" w:type="dxa"/>
            <w:vMerge w:val="restart"/>
            <w:vAlign w:val="center"/>
            <w:hideMark/>
          </w:tcPr>
          <w:p w14:paraId="593C28B0" w14:textId="0ECF2BC7" w:rsidR="00BE2565" w:rsidRPr="00BE2565" w:rsidRDefault="00BE2565" w:rsidP="008D28B0">
            <w:pPr>
              <w:numPr>
                <w:ilvl w:val="0"/>
                <w:numId w:val="32"/>
              </w:numPr>
              <w:ind w:left="167" w:hanging="167"/>
              <w:jc w:val="both"/>
              <w:rPr>
                <w:rFonts w:cstheme="minorHAnsi"/>
                <w:b/>
                <w:sz w:val="19"/>
                <w:szCs w:val="19"/>
                <w:lang w:val="es-CL" w:eastAsia="en-US"/>
              </w:rPr>
            </w:pPr>
            <w:r w:rsidRPr="00BE2565">
              <w:rPr>
                <w:rFonts w:cs="Calibri"/>
                <w:b/>
                <w:sz w:val="18"/>
                <w:szCs w:val="18"/>
                <w:lang w:val="es-CL" w:eastAsia="es-CL"/>
              </w:rPr>
              <w:t>Coherencia</w:t>
            </w:r>
            <w:r w:rsidRPr="00BE2565">
              <w:rPr>
                <w:rFonts w:eastAsia="Arial Unicode MS" w:cs="Arial"/>
                <w:b/>
                <w:bCs/>
                <w:sz w:val="18"/>
                <w:szCs w:val="22"/>
              </w:rPr>
              <w:t xml:space="preserve"> del proyecto de negocio, en consideración al formulario postulado (</w:t>
            </w:r>
            <w:proofErr w:type="spellStart"/>
            <w:r w:rsidRPr="00BE2565">
              <w:rPr>
                <w:rFonts w:eastAsia="Arial Unicode MS" w:cs="Arial"/>
                <w:b/>
                <w:bCs/>
                <w:sz w:val="18"/>
                <w:szCs w:val="22"/>
              </w:rPr>
              <w:t>Canvas</w:t>
            </w:r>
            <w:proofErr w:type="spellEnd"/>
            <w:r w:rsidRPr="00BE2565">
              <w:rPr>
                <w:rFonts w:eastAsia="Arial Unicode MS" w:cs="Arial"/>
                <w:b/>
                <w:bCs/>
                <w:sz w:val="18"/>
                <w:szCs w:val="22"/>
              </w:rPr>
              <w:t>)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1C4EC" w14:textId="77777777" w:rsidR="00BE2565" w:rsidRPr="00BE2565" w:rsidRDefault="00BE2565" w:rsidP="00BE2565">
            <w:pPr>
              <w:jc w:val="both"/>
              <w:rPr>
                <w:rFonts w:cstheme="minorHAnsi"/>
                <w:sz w:val="18"/>
                <w:szCs w:val="19"/>
              </w:rPr>
            </w:pPr>
            <w:r w:rsidRPr="00BE2565">
              <w:rPr>
                <w:rFonts w:cs="Calibri"/>
                <w:color w:val="000000" w:themeColor="text1"/>
                <w:sz w:val="18"/>
                <w:szCs w:val="18"/>
                <w:lang w:eastAsia="es-CL"/>
              </w:rPr>
              <w:t xml:space="preserve">El/la empresario/a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BE2565">
              <w:rPr>
                <w:rFonts w:cs="Calibri"/>
                <w:color w:val="000000" w:themeColor="text1"/>
                <w:sz w:val="18"/>
                <w:szCs w:val="18"/>
                <w:lang w:val="es-CL" w:eastAsia="es-CL"/>
              </w:rPr>
              <w:t xml:space="preserve">iniciales, mercado objetivo, competencia, permisos sectoriales, requisitos normativos y legales </w:t>
            </w:r>
            <w:r w:rsidRPr="00BE2565">
              <w:rPr>
                <w:rFonts w:cs="Calibri"/>
                <w:color w:val="000000" w:themeColor="text1"/>
                <w:sz w:val="18"/>
                <w:szCs w:val="18"/>
                <w:lang w:eastAsia="es-CL"/>
              </w:rPr>
              <w:t>necesarios para la operación de su proyecto, por lo que se puede observar un alto nivel de coherencia entre el formulario postulado y los antecedentes levantados con el/la empresario/a en terreno.</w:t>
            </w:r>
          </w:p>
        </w:tc>
        <w:tc>
          <w:tcPr>
            <w:tcW w:w="851" w:type="dxa"/>
            <w:vAlign w:val="center"/>
            <w:hideMark/>
          </w:tcPr>
          <w:p w14:paraId="1D1C7B89" w14:textId="77777777" w:rsidR="00BE2565" w:rsidRPr="00BE2565" w:rsidRDefault="00BE2565" w:rsidP="00BE2565">
            <w:pPr>
              <w:jc w:val="center"/>
              <w:rPr>
                <w:rFonts w:cstheme="minorHAnsi"/>
                <w:sz w:val="19"/>
                <w:szCs w:val="19"/>
                <w:lang w:val="es-CL" w:eastAsia="en-US"/>
              </w:rPr>
            </w:pPr>
            <w:r w:rsidRPr="00BE2565">
              <w:rPr>
                <w:rFonts w:cstheme="minorHAnsi"/>
                <w:sz w:val="19"/>
                <w:szCs w:val="19"/>
              </w:rPr>
              <w:t>7</w:t>
            </w:r>
          </w:p>
        </w:tc>
        <w:tc>
          <w:tcPr>
            <w:tcW w:w="1559" w:type="dxa"/>
            <w:vMerge w:val="restart"/>
            <w:vAlign w:val="center"/>
          </w:tcPr>
          <w:p w14:paraId="68BBFC87" w14:textId="77777777" w:rsidR="00BE2565" w:rsidRPr="00BE2565" w:rsidRDefault="00BE2565" w:rsidP="00BE2565">
            <w:pPr>
              <w:jc w:val="center"/>
              <w:rPr>
                <w:rFonts w:cstheme="minorHAnsi"/>
                <w:sz w:val="19"/>
                <w:szCs w:val="19"/>
                <w:lang w:val="es-CL"/>
              </w:rPr>
            </w:pPr>
            <w:r w:rsidRPr="00BE2565">
              <w:rPr>
                <w:rFonts w:cstheme="minorHAnsi"/>
                <w:sz w:val="19"/>
                <w:szCs w:val="19"/>
                <w:lang w:val="es-CL"/>
              </w:rPr>
              <w:t>Información recabada durante la actividad, atingentes al potencial negocio.</w:t>
            </w:r>
          </w:p>
          <w:p w14:paraId="0ED3A502" w14:textId="77777777" w:rsidR="00BE2565" w:rsidRPr="00BE2565" w:rsidRDefault="00BE2565" w:rsidP="00BE2565">
            <w:pPr>
              <w:jc w:val="both"/>
              <w:rPr>
                <w:rFonts w:cstheme="minorHAnsi"/>
                <w:sz w:val="19"/>
                <w:szCs w:val="19"/>
              </w:rPr>
            </w:pPr>
          </w:p>
        </w:tc>
        <w:tc>
          <w:tcPr>
            <w:tcW w:w="1134" w:type="dxa"/>
            <w:vMerge w:val="restart"/>
            <w:vAlign w:val="center"/>
            <w:hideMark/>
          </w:tcPr>
          <w:p w14:paraId="686DE8A9" w14:textId="77777777" w:rsidR="00BE2565" w:rsidRPr="00BE2565" w:rsidRDefault="00BE2565" w:rsidP="00BE2565">
            <w:pPr>
              <w:jc w:val="center"/>
              <w:rPr>
                <w:rFonts w:cstheme="minorHAnsi"/>
                <w:sz w:val="19"/>
                <w:szCs w:val="19"/>
                <w:lang w:val="es-CL" w:eastAsia="en-US"/>
              </w:rPr>
            </w:pPr>
            <w:r w:rsidRPr="00BE2565">
              <w:rPr>
                <w:rFonts w:cstheme="minorHAnsi"/>
                <w:sz w:val="19"/>
                <w:szCs w:val="19"/>
              </w:rPr>
              <w:t>30%</w:t>
            </w:r>
          </w:p>
        </w:tc>
      </w:tr>
      <w:tr w:rsidR="00BE2565" w:rsidRPr="00BE2565" w14:paraId="59690170" w14:textId="77777777" w:rsidTr="00E51132">
        <w:trPr>
          <w:jc w:val="center"/>
        </w:trPr>
        <w:tc>
          <w:tcPr>
            <w:tcW w:w="1996" w:type="dxa"/>
            <w:vMerge/>
            <w:vAlign w:val="center"/>
            <w:hideMark/>
          </w:tcPr>
          <w:p w14:paraId="5DAB2B2A" w14:textId="77777777" w:rsidR="00BE2565" w:rsidRPr="00BE2565" w:rsidRDefault="00BE2565" w:rsidP="00BE2565">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3DA81" w14:textId="77777777" w:rsidR="00BE2565" w:rsidRPr="00BE2565" w:rsidRDefault="00BE2565" w:rsidP="00BE2565">
            <w:pPr>
              <w:jc w:val="both"/>
              <w:rPr>
                <w:rFonts w:cstheme="minorHAnsi"/>
                <w:sz w:val="18"/>
                <w:szCs w:val="19"/>
              </w:rPr>
            </w:pPr>
            <w:r w:rsidRPr="00BE2565">
              <w:rPr>
                <w:rFonts w:cs="Calibri"/>
                <w:sz w:val="18"/>
                <w:szCs w:val="18"/>
                <w:lang w:eastAsia="es-CL"/>
              </w:rPr>
              <w:t xml:space="preserve">El/la empresario/a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BE2565">
              <w:rPr>
                <w:rFonts w:cs="Calibri"/>
                <w:sz w:val="18"/>
                <w:szCs w:val="18"/>
                <w:lang w:val="es-CL" w:eastAsia="es-CL"/>
              </w:rPr>
              <w:t xml:space="preserve">iniciales, mercado objetivo, competencia, permisos sectoriales, requisitos normativos y legales </w:t>
            </w:r>
            <w:r w:rsidRPr="00BE2565">
              <w:rPr>
                <w:rFonts w:cs="Calibri"/>
                <w:sz w:val="18"/>
                <w:szCs w:val="18"/>
                <w:lang w:eastAsia="es-CL"/>
              </w:rPr>
              <w:t>necesarios para la operación de su proyecto, por lo que se puede observar una buena coherencia entre el formulario postulado y los antecedentes levantados con el/la empresario/a en terreno.</w:t>
            </w:r>
          </w:p>
        </w:tc>
        <w:tc>
          <w:tcPr>
            <w:tcW w:w="851" w:type="dxa"/>
            <w:vAlign w:val="center"/>
            <w:hideMark/>
          </w:tcPr>
          <w:p w14:paraId="4B023E16" w14:textId="77777777" w:rsidR="00BE2565" w:rsidRPr="00BE2565" w:rsidRDefault="00BE2565" w:rsidP="00BE2565">
            <w:pPr>
              <w:jc w:val="center"/>
              <w:rPr>
                <w:rFonts w:cstheme="minorHAnsi"/>
                <w:sz w:val="19"/>
                <w:szCs w:val="19"/>
                <w:lang w:val="es-CL" w:eastAsia="en-US"/>
              </w:rPr>
            </w:pPr>
            <w:r w:rsidRPr="00BE2565">
              <w:rPr>
                <w:rFonts w:cstheme="minorHAnsi"/>
                <w:sz w:val="19"/>
                <w:szCs w:val="19"/>
              </w:rPr>
              <w:t>5</w:t>
            </w:r>
          </w:p>
        </w:tc>
        <w:tc>
          <w:tcPr>
            <w:tcW w:w="1559" w:type="dxa"/>
            <w:vMerge/>
          </w:tcPr>
          <w:p w14:paraId="3014A6D0" w14:textId="77777777" w:rsidR="00BE2565" w:rsidRPr="00BE2565" w:rsidRDefault="00BE2565" w:rsidP="00BE2565">
            <w:pPr>
              <w:rPr>
                <w:rFonts w:cstheme="minorHAnsi"/>
                <w:b/>
                <w:sz w:val="19"/>
                <w:szCs w:val="19"/>
                <w:lang w:val="es-CL" w:eastAsia="en-US"/>
              </w:rPr>
            </w:pPr>
          </w:p>
        </w:tc>
        <w:tc>
          <w:tcPr>
            <w:tcW w:w="1134" w:type="dxa"/>
            <w:vMerge/>
            <w:vAlign w:val="center"/>
            <w:hideMark/>
          </w:tcPr>
          <w:p w14:paraId="235044B8" w14:textId="77777777" w:rsidR="00BE2565" w:rsidRPr="00BE2565" w:rsidRDefault="00BE2565" w:rsidP="00BE2565">
            <w:pPr>
              <w:rPr>
                <w:rFonts w:cstheme="minorHAnsi"/>
                <w:b/>
                <w:sz w:val="19"/>
                <w:szCs w:val="19"/>
                <w:lang w:val="es-CL" w:eastAsia="en-US"/>
              </w:rPr>
            </w:pPr>
          </w:p>
        </w:tc>
      </w:tr>
      <w:tr w:rsidR="00BE2565" w:rsidRPr="00BE2565" w14:paraId="43C928BE" w14:textId="77777777" w:rsidTr="00E51132">
        <w:trPr>
          <w:jc w:val="center"/>
        </w:trPr>
        <w:tc>
          <w:tcPr>
            <w:tcW w:w="1996" w:type="dxa"/>
            <w:vMerge/>
            <w:vAlign w:val="center"/>
            <w:hideMark/>
          </w:tcPr>
          <w:p w14:paraId="2C69012D" w14:textId="77777777" w:rsidR="00BE2565" w:rsidRPr="00BE2565" w:rsidRDefault="00BE2565" w:rsidP="00BE2565">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EECDE" w14:textId="77777777" w:rsidR="00BE2565" w:rsidRPr="00BE2565" w:rsidRDefault="00BE2565" w:rsidP="00BE2565">
            <w:pPr>
              <w:jc w:val="both"/>
              <w:rPr>
                <w:rFonts w:cstheme="minorHAnsi"/>
                <w:sz w:val="18"/>
                <w:szCs w:val="19"/>
              </w:rPr>
            </w:pPr>
            <w:r w:rsidRPr="00BE2565">
              <w:rPr>
                <w:rFonts w:cs="Calibri"/>
                <w:sz w:val="18"/>
                <w:szCs w:val="18"/>
                <w:lang w:eastAsia="es-CL"/>
              </w:rPr>
              <w:t xml:space="preserve">El/la empresario/a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BE2565">
              <w:rPr>
                <w:rFonts w:cs="Calibri"/>
                <w:sz w:val="18"/>
                <w:szCs w:val="18"/>
                <w:lang w:val="es-CL" w:eastAsia="es-CL"/>
              </w:rPr>
              <w:t xml:space="preserve">iniciales, mercado objetivo, competencia, permisos sectoriales, requisitos normativos y legales </w:t>
            </w:r>
            <w:r w:rsidRPr="00BE2565">
              <w:rPr>
                <w:rFonts w:cs="Calibri"/>
                <w:sz w:val="18"/>
                <w:szCs w:val="18"/>
                <w:lang w:eastAsia="es-CL"/>
              </w:rPr>
              <w:t>necesarios para la operación de su proyecto, por lo que se puede observar una baja coherencia entre el formulario postulado y los antecedentes levantados con el/la empresario/a en terreno.</w:t>
            </w:r>
          </w:p>
        </w:tc>
        <w:tc>
          <w:tcPr>
            <w:tcW w:w="851" w:type="dxa"/>
            <w:vAlign w:val="center"/>
            <w:hideMark/>
          </w:tcPr>
          <w:p w14:paraId="7BB1F276" w14:textId="77777777" w:rsidR="00BE2565" w:rsidRPr="00BE2565" w:rsidRDefault="00BE2565" w:rsidP="00BE2565">
            <w:pPr>
              <w:jc w:val="center"/>
              <w:rPr>
                <w:rFonts w:cstheme="minorHAnsi"/>
                <w:sz w:val="19"/>
                <w:szCs w:val="19"/>
                <w:lang w:val="es-CL" w:eastAsia="en-US"/>
              </w:rPr>
            </w:pPr>
            <w:r w:rsidRPr="00BE2565">
              <w:rPr>
                <w:rFonts w:cstheme="minorHAnsi"/>
                <w:sz w:val="19"/>
                <w:szCs w:val="19"/>
              </w:rPr>
              <w:t>3</w:t>
            </w:r>
          </w:p>
        </w:tc>
        <w:tc>
          <w:tcPr>
            <w:tcW w:w="1559" w:type="dxa"/>
            <w:vMerge/>
          </w:tcPr>
          <w:p w14:paraId="74AF95B2" w14:textId="77777777" w:rsidR="00BE2565" w:rsidRPr="00BE2565" w:rsidRDefault="00BE2565" w:rsidP="00BE2565">
            <w:pPr>
              <w:rPr>
                <w:rFonts w:cstheme="minorHAnsi"/>
                <w:b/>
                <w:sz w:val="19"/>
                <w:szCs w:val="19"/>
                <w:lang w:val="es-CL" w:eastAsia="en-US"/>
              </w:rPr>
            </w:pPr>
          </w:p>
        </w:tc>
        <w:tc>
          <w:tcPr>
            <w:tcW w:w="1134" w:type="dxa"/>
            <w:vMerge/>
            <w:vAlign w:val="center"/>
            <w:hideMark/>
          </w:tcPr>
          <w:p w14:paraId="0F0EBF2F" w14:textId="77777777" w:rsidR="00BE2565" w:rsidRPr="00BE2565" w:rsidRDefault="00BE2565" w:rsidP="00BE2565">
            <w:pPr>
              <w:rPr>
                <w:rFonts w:cstheme="minorHAnsi"/>
                <w:b/>
                <w:sz w:val="19"/>
                <w:szCs w:val="19"/>
                <w:lang w:val="es-CL" w:eastAsia="en-US"/>
              </w:rPr>
            </w:pPr>
          </w:p>
        </w:tc>
      </w:tr>
      <w:tr w:rsidR="00BE2565" w:rsidRPr="00BE2565" w14:paraId="27C2EDD8" w14:textId="77777777" w:rsidTr="00E51132">
        <w:trPr>
          <w:jc w:val="center"/>
        </w:trPr>
        <w:tc>
          <w:tcPr>
            <w:tcW w:w="1996" w:type="dxa"/>
            <w:vMerge/>
            <w:vAlign w:val="center"/>
            <w:hideMark/>
          </w:tcPr>
          <w:p w14:paraId="172CE37B" w14:textId="77777777" w:rsidR="00BE2565" w:rsidRPr="00BE2565" w:rsidRDefault="00BE2565" w:rsidP="00BE2565">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FB316" w14:textId="77777777" w:rsidR="00BE2565" w:rsidRPr="00BE2565" w:rsidRDefault="00BE2565" w:rsidP="00BE2565">
            <w:pPr>
              <w:jc w:val="both"/>
              <w:rPr>
                <w:rFonts w:cstheme="minorHAnsi"/>
                <w:sz w:val="18"/>
                <w:szCs w:val="19"/>
              </w:rPr>
            </w:pPr>
            <w:r w:rsidRPr="00BE2565">
              <w:rPr>
                <w:rFonts w:cs="Calibri"/>
                <w:sz w:val="18"/>
                <w:szCs w:val="18"/>
                <w:lang w:eastAsia="es-CL"/>
              </w:rPr>
              <w:t xml:space="preserve">El/la empresario/a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BE2565">
              <w:rPr>
                <w:rFonts w:cs="Calibri"/>
                <w:sz w:val="18"/>
                <w:szCs w:val="18"/>
                <w:lang w:val="es-CL" w:eastAsia="es-CL"/>
              </w:rPr>
              <w:t>elementos mínimos y/o requisitos necesarios</w:t>
            </w:r>
            <w:r w:rsidRPr="00BE2565">
              <w:rPr>
                <w:rFonts w:cs="Calibri"/>
                <w:sz w:val="18"/>
                <w:szCs w:val="18"/>
                <w:lang w:eastAsia="es-CL"/>
              </w:rPr>
              <w:t xml:space="preserve"> para la operación de su proyecto, por lo que se puede observar una nula coherencia entre el formulario postulado y los antecedentes levantados con el/la empresario/a en terreno.</w:t>
            </w:r>
          </w:p>
        </w:tc>
        <w:tc>
          <w:tcPr>
            <w:tcW w:w="851" w:type="dxa"/>
            <w:vAlign w:val="center"/>
            <w:hideMark/>
          </w:tcPr>
          <w:p w14:paraId="4B261ED2" w14:textId="77777777" w:rsidR="00BE2565" w:rsidRPr="00BE2565" w:rsidRDefault="00BE2565" w:rsidP="00BE2565">
            <w:pPr>
              <w:jc w:val="center"/>
              <w:rPr>
                <w:rFonts w:cstheme="minorHAnsi"/>
                <w:sz w:val="19"/>
                <w:szCs w:val="19"/>
                <w:lang w:val="es-CL" w:eastAsia="en-US"/>
              </w:rPr>
            </w:pPr>
            <w:r w:rsidRPr="00BE2565">
              <w:rPr>
                <w:rFonts w:cstheme="minorHAnsi"/>
                <w:sz w:val="19"/>
                <w:szCs w:val="19"/>
              </w:rPr>
              <w:t>1</w:t>
            </w:r>
          </w:p>
        </w:tc>
        <w:tc>
          <w:tcPr>
            <w:tcW w:w="1559" w:type="dxa"/>
            <w:vMerge/>
          </w:tcPr>
          <w:p w14:paraId="1079313D" w14:textId="77777777" w:rsidR="00BE2565" w:rsidRPr="00BE2565" w:rsidRDefault="00BE2565" w:rsidP="00BE2565">
            <w:pPr>
              <w:rPr>
                <w:rFonts w:cstheme="minorHAnsi"/>
                <w:b/>
                <w:sz w:val="19"/>
                <w:szCs w:val="19"/>
                <w:lang w:val="es-CL" w:eastAsia="en-US"/>
              </w:rPr>
            </w:pPr>
          </w:p>
        </w:tc>
        <w:tc>
          <w:tcPr>
            <w:tcW w:w="1134" w:type="dxa"/>
            <w:vMerge/>
            <w:vAlign w:val="center"/>
            <w:hideMark/>
          </w:tcPr>
          <w:p w14:paraId="1462A790" w14:textId="77777777" w:rsidR="00BE2565" w:rsidRPr="00BE2565" w:rsidRDefault="00BE2565" w:rsidP="00BE2565">
            <w:pPr>
              <w:rPr>
                <w:rFonts w:cstheme="minorHAnsi"/>
                <w:b/>
                <w:sz w:val="19"/>
                <w:szCs w:val="19"/>
                <w:lang w:val="es-CL" w:eastAsia="en-US"/>
              </w:rPr>
            </w:pPr>
          </w:p>
        </w:tc>
      </w:tr>
      <w:tr w:rsidR="00BE2565" w:rsidRPr="00BE2565" w14:paraId="3973539B" w14:textId="77777777" w:rsidTr="00E51132">
        <w:trPr>
          <w:trHeight w:val="564"/>
          <w:jc w:val="center"/>
        </w:trPr>
        <w:tc>
          <w:tcPr>
            <w:tcW w:w="1996" w:type="dxa"/>
            <w:vMerge w:val="restart"/>
            <w:vAlign w:val="center"/>
          </w:tcPr>
          <w:p w14:paraId="7C2B4996" w14:textId="77777777" w:rsidR="00BE2565" w:rsidRPr="00BE2565" w:rsidRDefault="00BE2565" w:rsidP="008D28B0">
            <w:pPr>
              <w:numPr>
                <w:ilvl w:val="0"/>
                <w:numId w:val="32"/>
              </w:numPr>
              <w:ind w:left="167" w:hanging="167"/>
              <w:jc w:val="both"/>
              <w:rPr>
                <w:rFonts w:cstheme="minorHAnsi"/>
                <w:b/>
                <w:sz w:val="18"/>
                <w:szCs w:val="18"/>
                <w:lang w:val="es-CL" w:eastAsia="en-US"/>
              </w:rPr>
            </w:pPr>
            <w:r w:rsidRPr="00BE2565">
              <w:rPr>
                <w:rFonts w:cs="Calibri"/>
                <w:b/>
                <w:bCs/>
                <w:sz w:val="20"/>
                <w:szCs w:val="20"/>
                <w:lang w:eastAsia="es-CL"/>
              </w:rPr>
              <w:t xml:space="preserve">Factibilidad de implementación del proyecto de negocio y </w:t>
            </w:r>
            <w:r w:rsidRPr="00BE2565">
              <w:rPr>
                <w:rFonts w:cs="Calibri"/>
                <w:b/>
                <w:bCs/>
                <w:sz w:val="20"/>
                <w:szCs w:val="20"/>
                <w:lang w:eastAsia="es-CL"/>
              </w:rPr>
              <w:lastRenderedPageBreak/>
              <w:t xml:space="preserve">existencia de </w:t>
            </w:r>
            <w:r w:rsidRPr="00BE2565">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B302B2" w14:textId="77777777" w:rsidR="00BE2565" w:rsidRPr="00BE2565" w:rsidRDefault="00BE2565" w:rsidP="00BE2565">
            <w:pPr>
              <w:jc w:val="both"/>
              <w:rPr>
                <w:rFonts w:cs="Calibri"/>
                <w:sz w:val="18"/>
                <w:szCs w:val="18"/>
                <w:lang w:val="es-CL" w:eastAsia="es-CL"/>
              </w:rPr>
            </w:pPr>
            <w:r w:rsidRPr="00BE2565">
              <w:rPr>
                <w:rFonts w:cs="Calibri"/>
                <w:sz w:val="18"/>
                <w:szCs w:val="18"/>
                <w:lang w:val="es-CL" w:eastAsia="es-CL"/>
              </w:rPr>
              <w:lastRenderedPageBreak/>
              <w:t>Se verifica en terreno que existe una alta factibilidad para la implementación del proyecto, de acuerdo con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257B1C3D" w14:textId="77777777" w:rsidR="00BE2565" w:rsidRPr="00BE2565" w:rsidRDefault="00BE2565" w:rsidP="00BE2565">
            <w:pPr>
              <w:jc w:val="both"/>
              <w:rPr>
                <w:rFonts w:eastAsia="Arial" w:cs="Arial"/>
                <w:color w:val="000000"/>
                <w:sz w:val="18"/>
                <w:szCs w:val="18"/>
              </w:rPr>
            </w:pPr>
            <w:r w:rsidRPr="00BE2565">
              <w:rPr>
                <w:rFonts w:cs="Calibri"/>
                <w:sz w:val="18"/>
                <w:szCs w:val="18"/>
                <w:lang w:val="es-CL" w:eastAsia="es-CL"/>
              </w:rPr>
              <w:lastRenderedPageBreak/>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BE2565">
              <w:rPr>
                <w:rFonts w:cs="Calibri"/>
                <w:sz w:val="18"/>
                <w:szCs w:val="18"/>
                <w:lang w:eastAsia="es-CL"/>
              </w:rPr>
              <w:t>.</w:t>
            </w:r>
            <w:r w:rsidRPr="00BE2565">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7EF72520" w14:textId="77777777" w:rsidR="00BE2565" w:rsidRPr="00BE2565" w:rsidRDefault="00BE2565" w:rsidP="00BE2565">
            <w:pPr>
              <w:jc w:val="center"/>
              <w:rPr>
                <w:rFonts w:ascii="Calibri" w:eastAsia="Arial" w:hAnsi="Calibri" w:cs="Calibri"/>
                <w:color w:val="000000"/>
                <w:sz w:val="18"/>
                <w:szCs w:val="18"/>
                <w:lang w:val="es-CL"/>
              </w:rPr>
            </w:pPr>
            <w:r w:rsidRPr="00BE2565">
              <w:rPr>
                <w:rFonts w:eastAsia="Arial" w:cs="Calibri"/>
                <w:color w:val="000000"/>
                <w:sz w:val="18"/>
                <w:szCs w:val="18"/>
                <w:lang w:val="es-CL"/>
              </w:rPr>
              <w:lastRenderedPageBreak/>
              <w:t>7</w:t>
            </w:r>
          </w:p>
        </w:tc>
        <w:tc>
          <w:tcPr>
            <w:tcW w:w="1559" w:type="dxa"/>
            <w:vMerge w:val="restart"/>
          </w:tcPr>
          <w:p w14:paraId="6A583C13" w14:textId="77777777" w:rsidR="00BE2565" w:rsidRPr="00BE2565" w:rsidRDefault="00BE2565" w:rsidP="00BE2565">
            <w:pPr>
              <w:jc w:val="center"/>
              <w:rPr>
                <w:rFonts w:cstheme="minorHAnsi"/>
                <w:sz w:val="19"/>
                <w:szCs w:val="19"/>
                <w:lang w:val="es-CL"/>
              </w:rPr>
            </w:pPr>
            <w:r w:rsidRPr="00BE2565">
              <w:rPr>
                <w:rFonts w:cstheme="minorHAnsi"/>
                <w:sz w:val="19"/>
                <w:szCs w:val="19"/>
                <w:lang w:val="es-CL"/>
              </w:rPr>
              <w:t xml:space="preserve">Información recabada durante la actividad, </w:t>
            </w:r>
            <w:r w:rsidRPr="00BE2565">
              <w:rPr>
                <w:rFonts w:cstheme="minorHAnsi"/>
                <w:sz w:val="19"/>
                <w:szCs w:val="19"/>
                <w:lang w:val="es-CL"/>
              </w:rPr>
              <w:lastRenderedPageBreak/>
              <w:t>atingentes al potencial negocio.</w:t>
            </w:r>
          </w:p>
          <w:p w14:paraId="5605A40E" w14:textId="77777777" w:rsidR="00BE2565" w:rsidRPr="00BE2565" w:rsidRDefault="00BE2565" w:rsidP="00BE2565">
            <w:pPr>
              <w:jc w:val="center"/>
              <w:rPr>
                <w:rFonts w:cstheme="minorHAnsi"/>
                <w:sz w:val="18"/>
                <w:szCs w:val="18"/>
              </w:rPr>
            </w:pPr>
          </w:p>
        </w:tc>
        <w:tc>
          <w:tcPr>
            <w:tcW w:w="1134" w:type="dxa"/>
            <w:vMerge w:val="restart"/>
            <w:vAlign w:val="center"/>
          </w:tcPr>
          <w:p w14:paraId="3173904B" w14:textId="77777777" w:rsidR="00BE2565" w:rsidRPr="00BE2565" w:rsidRDefault="00BE2565" w:rsidP="00BE2565">
            <w:pPr>
              <w:jc w:val="center"/>
              <w:rPr>
                <w:rFonts w:cstheme="minorHAnsi"/>
                <w:sz w:val="19"/>
                <w:szCs w:val="19"/>
              </w:rPr>
            </w:pPr>
            <w:r w:rsidRPr="00BE2565">
              <w:rPr>
                <w:rFonts w:cstheme="minorHAnsi"/>
                <w:sz w:val="18"/>
                <w:szCs w:val="18"/>
              </w:rPr>
              <w:lastRenderedPageBreak/>
              <w:t>30%</w:t>
            </w:r>
          </w:p>
        </w:tc>
      </w:tr>
      <w:tr w:rsidR="00BE2565" w:rsidRPr="00BE2565" w14:paraId="024BCC48" w14:textId="77777777" w:rsidTr="00E51132">
        <w:trPr>
          <w:trHeight w:val="470"/>
          <w:jc w:val="center"/>
        </w:trPr>
        <w:tc>
          <w:tcPr>
            <w:tcW w:w="1996" w:type="dxa"/>
            <w:vMerge/>
            <w:vAlign w:val="center"/>
          </w:tcPr>
          <w:p w14:paraId="185B2A4B" w14:textId="77777777" w:rsidR="00BE2565" w:rsidRPr="00BE2565" w:rsidRDefault="00BE2565" w:rsidP="00BE2565">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22F92" w14:textId="77777777" w:rsidR="00BE2565" w:rsidRPr="00BE2565" w:rsidRDefault="00BE2565" w:rsidP="00BE2565">
            <w:pPr>
              <w:jc w:val="both"/>
              <w:rPr>
                <w:rFonts w:cs="Calibri"/>
                <w:sz w:val="18"/>
                <w:szCs w:val="18"/>
                <w:lang w:val="es-CL" w:eastAsia="es-CL"/>
              </w:rPr>
            </w:pPr>
            <w:r w:rsidRPr="00BE2565">
              <w:rPr>
                <w:rFonts w:cs="Calibri"/>
                <w:sz w:val="18"/>
                <w:szCs w:val="18"/>
                <w:lang w:val="es-CL" w:eastAsia="es-CL"/>
              </w:rPr>
              <w:t>Se verifica en terreno que existe factibilidad para la implementación del proyecto, de acuerdo con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4397FA50" w14:textId="77777777" w:rsidR="00BE2565" w:rsidRPr="00BE2565" w:rsidRDefault="00BE2565" w:rsidP="00BE2565">
            <w:pPr>
              <w:jc w:val="both"/>
              <w:rPr>
                <w:rFonts w:cstheme="minorHAnsi"/>
                <w:sz w:val="18"/>
                <w:szCs w:val="18"/>
              </w:rPr>
            </w:pPr>
            <w:r w:rsidRPr="00BE2565">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386A95B8" w14:textId="77777777" w:rsidR="00BE2565" w:rsidRPr="00BE2565" w:rsidRDefault="00BE2565" w:rsidP="00BE2565">
            <w:pPr>
              <w:jc w:val="center"/>
              <w:rPr>
                <w:rFonts w:eastAsia="Arial" w:cs="Calibri"/>
                <w:color w:val="000000"/>
                <w:sz w:val="18"/>
                <w:szCs w:val="18"/>
                <w:lang w:val="es-CL"/>
              </w:rPr>
            </w:pPr>
            <w:r w:rsidRPr="00BE2565">
              <w:rPr>
                <w:rFonts w:eastAsia="Arial" w:cs="Calibri"/>
                <w:color w:val="000000"/>
                <w:sz w:val="18"/>
                <w:szCs w:val="18"/>
                <w:lang w:val="es-CL"/>
              </w:rPr>
              <w:t>5</w:t>
            </w:r>
          </w:p>
        </w:tc>
        <w:tc>
          <w:tcPr>
            <w:tcW w:w="1559" w:type="dxa"/>
            <w:vMerge/>
          </w:tcPr>
          <w:p w14:paraId="6BFE98B2" w14:textId="77777777" w:rsidR="00BE2565" w:rsidRPr="00BE2565" w:rsidRDefault="00BE2565" w:rsidP="00BE2565">
            <w:pPr>
              <w:jc w:val="center"/>
              <w:rPr>
                <w:rFonts w:cstheme="minorHAnsi"/>
                <w:sz w:val="19"/>
                <w:szCs w:val="19"/>
              </w:rPr>
            </w:pPr>
          </w:p>
        </w:tc>
        <w:tc>
          <w:tcPr>
            <w:tcW w:w="1134" w:type="dxa"/>
            <w:vMerge/>
            <w:vAlign w:val="center"/>
          </w:tcPr>
          <w:p w14:paraId="2134D13D" w14:textId="77777777" w:rsidR="00BE2565" w:rsidRPr="00BE2565" w:rsidRDefault="00BE2565" w:rsidP="00BE2565">
            <w:pPr>
              <w:jc w:val="center"/>
              <w:rPr>
                <w:rFonts w:cstheme="minorHAnsi"/>
                <w:sz w:val="19"/>
                <w:szCs w:val="19"/>
              </w:rPr>
            </w:pPr>
          </w:p>
        </w:tc>
      </w:tr>
      <w:tr w:rsidR="00BE2565" w:rsidRPr="00BE2565" w14:paraId="3376C837" w14:textId="77777777" w:rsidTr="00E51132">
        <w:trPr>
          <w:trHeight w:val="470"/>
          <w:jc w:val="center"/>
        </w:trPr>
        <w:tc>
          <w:tcPr>
            <w:tcW w:w="1996" w:type="dxa"/>
            <w:vMerge/>
            <w:vAlign w:val="center"/>
          </w:tcPr>
          <w:p w14:paraId="30E8A5B2" w14:textId="77777777" w:rsidR="00BE2565" w:rsidRPr="00BE2565" w:rsidRDefault="00BE2565" w:rsidP="00BE2565">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978B4" w14:textId="77777777" w:rsidR="00BE2565" w:rsidRPr="00BE2565" w:rsidRDefault="00BE2565" w:rsidP="00BE2565">
            <w:pPr>
              <w:jc w:val="both"/>
              <w:rPr>
                <w:rFonts w:cs="Calibri"/>
                <w:sz w:val="18"/>
                <w:szCs w:val="18"/>
                <w:lang w:val="es-CL" w:eastAsia="es-CL"/>
              </w:rPr>
            </w:pPr>
            <w:r w:rsidRPr="00BE2565">
              <w:rPr>
                <w:rFonts w:cs="Calibri"/>
                <w:sz w:val="18"/>
                <w:szCs w:val="18"/>
                <w:lang w:val="es-CL" w:eastAsia="es-CL"/>
              </w:rPr>
              <w:t xml:space="preserve">Según lo verificado en terreno, no existe claridad respecto a la factibilidad de implementación del proyecto, de acuerdo con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negocio, por lo que se consideran modificaciones a este respecto. </w:t>
            </w:r>
          </w:p>
          <w:p w14:paraId="1A087679" w14:textId="77777777" w:rsidR="00BE2565" w:rsidRPr="00BE2565" w:rsidRDefault="00BE2565" w:rsidP="00BE2565">
            <w:pPr>
              <w:jc w:val="both"/>
              <w:rPr>
                <w:rFonts w:cstheme="minorHAnsi"/>
                <w:sz w:val="18"/>
                <w:szCs w:val="18"/>
              </w:rPr>
            </w:pPr>
            <w:r w:rsidRPr="00BE2565">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51B5B4B5" w14:textId="77777777" w:rsidR="00BE2565" w:rsidRPr="00BE2565" w:rsidRDefault="00BE2565" w:rsidP="00BE2565">
            <w:pPr>
              <w:jc w:val="center"/>
              <w:rPr>
                <w:rFonts w:eastAsia="Arial" w:cs="Calibri"/>
                <w:color w:val="000000"/>
                <w:sz w:val="18"/>
                <w:szCs w:val="18"/>
                <w:lang w:val="es-CL"/>
              </w:rPr>
            </w:pPr>
            <w:r w:rsidRPr="00BE2565">
              <w:rPr>
                <w:rFonts w:eastAsia="Arial" w:cs="Calibri"/>
                <w:color w:val="000000"/>
                <w:sz w:val="18"/>
                <w:szCs w:val="18"/>
                <w:lang w:val="es-CL"/>
              </w:rPr>
              <w:t>3</w:t>
            </w:r>
          </w:p>
        </w:tc>
        <w:tc>
          <w:tcPr>
            <w:tcW w:w="1559" w:type="dxa"/>
            <w:vMerge/>
          </w:tcPr>
          <w:p w14:paraId="42E258CC" w14:textId="77777777" w:rsidR="00BE2565" w:rsidRPr="00BE2565" w:rsidRDefault="00BE2565" w:rsidP="00BE2565">
            <w:pPr>
              <w:jc w:val="center"/>
              <w:rPr>
                <w:rFonts w:cstheme="minorHAnsi"/>
                <w:sz w:val="19"/>
                <w:szCs w:val="19"/>
              </w:rPr>
            </w:pPr>
          </w:p>
        </w:tc>
        <w:tc>
          <w:tcPr>
            <w:tcW w:w="1134" w:type="dxa"/>
            <w:vMerge/>
            <w:vAlign w:val="center"/>
          </w:tcPr>
          <w:p w14:paraId="00756A2C" w14:textId="77777777" w:rsidR="00BE2565" w:rsidRPr="00BE2565" w:rsidRDefault="00BE2565" w:rsidP="00BE2565">
            <w:pPr>
              <w:jc w:val="center"/>
              <w:rPr>
                <w:rFonts w:cstheme="minorHAnsi"/>
                <w:sz w:val="19"/>
                <w:szCs w:val="19"/>
              </w:rPr>
            </w:pPr>
          </w:p>
        </w:tc>
      </w:tr>
      <w:tr w:rsidR="00BE2565" w:rsidRPr="00BE2565" w14:paraId="514751DB" w14:textId="77777777" w:rsidTr="00E51132">
        <w:trPr>
          <w:trHeight w:val="470"/>
          <w:jc w:val="center"/>
        </w:trPr>
        <w:tc>
          <w:tcPr>
            <w:tcW w:w="1996" w:type="dxa"/>
            <w:vMerge/>
            <w:vAlign w:val="center"/>
          </w:tcPr>
          <w:p w14:paraId="6EEBC297" w14:textId="77777777" w:rsidR="00BE2565" w:rsidRPr="00BE2565" w:rsidRDefault="00BE2565" w:rsidP="00BE2565">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9513AD" w14:textId="77777777" w:rsidR="00BE2565" w:rsidRPr="00BE2565" w:rsidRDefault="00BE2565" w:rsidP="00BE2565">
            <w:pPr>
              <w:jc w:val="both"/>
              <w:rPr>
                <w:rFonts w:cs="Calibri"/>
                <w:sz w:val="18"/>
                <w:szCs w:val="18"/>
                <w:lang w:val="es-CL" w:eastAsia="es-CL"/>
              </w:rPr>
            </w:pPr>
            <w:r w:rsidRPr="00BE2565">
              <w:rPr>
                <w:rFonts w:cs="Calibri"/>
                <w:sz w:val="18"/>
                <w:szCs w:val="18"/>
                <w:lang w:val="es-CL" w:eastAsia="es-CL"/>
              </w:rPr>
              <w:t>Según lo verificado en terreno, no es posible estimar alguna factibilidad para la implementación del proyecto, de acuerdo con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considerar modificaciones mayores a este respecto que necesariamente comprometen la naturaleza del proyecto postulado.</w:t>
            </w:r>
          </w:p>
          <w:p w14:paraId="2320BCF9" w14:textId="77777777" w:rsidR="00BE2565" w:rsidRPr="00BE2565" w:rsidRDefault="00BE2565" w:rsidP="00BE2565">
            <w:pPr>
              <w:jc w:val="both"/>
              <w:rPr>
                <w:rFonts w:cs="Calibri"/>
                <w:sz w:val="18"/>
                <w:szCs w:val="18"/>
                <w:lang w:val="es-CL" w:eastAsia="es-CL"/>
              </w:rPr>
            </w:pPr>
          </w:p>
          <w:p w14:paraId="39FE703A" w14:textId="77777777" w:rsidR="00BE2565" w:rsidRPr="00BE2565" w:rsidRDefault="00BE2565" w:rsidP="00BE2565">
            <w:pPr>
              <w:jc w:val="both"/>
              <w:rPr>
                <w:rFonts w:eastAsia="Arial" w:cs="Arial"/>
                <w:color w:val="000000"/>
                <w:sz w:val="18"/>
                <w:szCs w:val="18"/>
              </w:rPr>
            </w:pPr>
            <w:r w:rsidRPr="00BE2565">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1243DC1" w14:textId="77777777" w:rsidR="00BE2565" w:rsidRPr="00BE2565" w:rsidRDefault="00BE2565" w:rsidP="00BE2565">
            <w:pPr>
              <w:jc w:val="center"/>
              <w:rPr>
                <w:rFonts w:ascii="Calibri" w:eastAsia="Arial" w:hAnsi="Calibri" w:cs="Calibri"/>
                <w:color w:val="000000"/>
                <w:sz w:val="18"/>
                <w:szCs w:val="18"/>
                <w:lang w:val="es-CL"/>
              </w:rPr>
            </w:pPr>
            <w:r w:rsidRPr="00BE2565">
              <w:rPr>
                <w:rFonts w:eastAsia="Arial" w:cs="Calibri"/>
                <w:color w:val="000000"/>
                <w:sz w:val="18"/>
                <w:szCs w:val="18"/>
                <w:lang w:val="es-CL"/>
              </w:rPr>
              <w:t>1</w:t>
            </w:r>
          </w:p>
        </w:tc>
        <w:tc>
          <w:tcPr>
            <w:tcW w:w="1559" w:type="dxa"/>
            <w:vMerge/>
          </w:tcPr>
          <w:p w14:paraId="16620968" w14:textId="77777777" w:rsidR="00BE2565" w:rsidRPr="00BE2565" w:rsidRDefault="00BE2565" w:rsidP="00BE2565">
            <w:pPr>
              <w:jc w:val="center"/>
              <w:rPr>
                <w:rFonts w:cstheme="minorHAnsi"/>
                <w:sz w:val="19"/>
                <w:szCs w:val="19"/>
              </w:rPr>
            </w:pPr>
          </w:p>
        </w:tc>
        <w:tc>
          <w:tcPr>
            <w:tcW w:w="1134" w:type="dxa"/>
            <w:vMerge/>
            <w:vAlign w:val="center"/>
          </w:tcPr>
          <w:p w14:paraId="4A0F8AA9" w14:textId="77777777" w:rsidR="00BE2565" w:rsidRPr="00BE2565" w:rsidRDefault="00BE2565" w:rsidP="00BE2565">
            <w:pPr>
              <w:jc w:val="center"/>
              <w:rPr>
                <w:rFonts w:cstheme="minorHAnsi"/>
                <w:sz w:val="19"/>
                <w:szCs w:val="19"/>
              </w:rPr>
            </w:pPr>
          </w:p>
        </w:tc>
      </w:tr>
      <w:tr w:rsidR="00BE2565" w:rsidRPr="00BE2565" w14:paraId="0361D5A4" w14:textId="77777777" w:rsidTr="00E51132">
        <w:trPr>
          <w:trHeight w:val="567"/>
          <w:jc w:val="center"/>
        </w:trPr>
        <w:tc>
          <w:tcPr>
            <w:tcW w:w="1996" w:type="dxa"/>
            <w:vMerge w:val="restart"/>
            <w:vAlign w:val="center"/>
          </w:tcPr>
          <w:p w14:paraId="381C1DF1" w14:textId="77777777" w:rsidR="00BE2565" w:rsidRPr="00BE2565" w:rsidRDefault="00BE2565" w:rsidP="008D28B0">
            <w:pPr>
              <w:numPr>
                <w:ilvl w:val="0"/>
                <w:numId w:val="32"/>
              </w:numPr>
              <w:ind w:left="167" w:hanging="167"/>
              <w:jc w:val="both"/>
              <w:rPr>
                <w:rFonts w:cstheme="minorHAnsi"/>
                <w:b/>
                <w:sz w:val="19"/>
                <w:szCs w:val="19"/>
              </w:rPr>
            </w:pPr>
            <w:r w:rsidRPr="00BE2565">
              <w:rPr>
                <w:rFonts w:cstheme="minorHAnsi"/>
                <w:b/>
                <w:sz w:val="19"/>
                <w:szCs w:val="19"/>
                <w:lang w:val="es-CL"/>
              </w:rPr>
              <w:t xml:space="preserve">Factibilidad económica del </w:t>
            </w:r>
            <w:r w:rsidRPr="00BE2565">
              <w:rPr>
                <w:rFonts w:cs="Calibri"/>
                <w:bCs/>
                <w:sz w:val="20"/>
                <w:szCs w:val="20"/>
                <w:lang w:eastAsia="es-CL"/>
              </w:rPr>
              <w:t>negocio</w:t>
            </w:r>
            <w:r w:rsidRPr="00BE2565">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9B58928" w14:textId="77777777" w:rsidR="00BE2565" w:rsidRPr="00BE2565" w:rsidRDefault="00BE2565" w:rsidP="00BE2565">
            <w:pPr>
              <w:jc w:val="both"/>
              <w:rPr>
                <w:rFonts w:eastAsia="Arial" w:cs="Arial"/>
                <w:color w:val="000000"/>
                <w:sz w:val="18"/>
                <w:szCs w:val="22"/>
              </w:rPr>
            </w:pPr>
            <w:r w:rsidRPr="00BE2565">
              <w:rPr>
                <w:rFonts w:cs="Calibri"/>
                <w:color w:val="000000" w:themeColor="text1"/>
                <w:sz w:val="18"/>
                <w:szCs w:val="18"/>
                <w:lang w:val="es-CL" w:eastAsia="es-CL"/>
              </w:rPr>
              <w:t>Se verifica en terreno el valor de los ingresos mensuales, costos fijos y variables mensuales; entregando un margen de utilidad porcentual (utilidad/ingresos) igual o superior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5B9EDF" w14:textId="77777777" w:rsidR="00BE2565" w:rsidRPr="00BE2565" w:rsidRDefault="00BE2565" w:rsidP="00BE2565">
            <w:pPr>
              <w:jc w:val="center"/>
              <w:rPr>
                <w:rFonts w:eastAsia="Arial" w:cs="Calibri"/>
                <w:color w:val="000000"/>
                <w:sz w:val="18"/>
                <w:szCs w:val="18"/>
                <w:lang w:val="es-CL"/>
              </w:rPr>
            </w:pPr>
            <w:r w:rsidRPr="00BE2565">
              <w:rPr>
                <w:rFonts w:eastAsia="Arial" w:cs="Calibri"/>
                <w:color w:val="000000"/>
                <w:sz w:val="18"/>
                <w:szCs w:val="18"/>
                <w:lang w:val="es-CL"/>
              </w:rPr>
              <w:t>7</w:t>
            </w:r>
          </w:p>
        </w:tc>
        <w:tc>
          <w:tcPr>
            <w:tcW w:w="1559" w:type="dxa"/>
            <w:vMerge w:val="restart"/>
          </w:tcPr>
          <w:p w14:paraId="39EA9499" w14:textId="77777777" w:rsidR="00BE2565" w:rsidRPr="00BE2565" w:rsidRDefault="00BE2565" w:rsidP="00BE2565">
            <w:pPr>
              <w:jc w:val="center"/>
              <w:rPr>
                <w:rFonts w:cstheme="minorHAnsi"/>
                <w:sz w:val="19"/>
                <w:szCs w:val="19"/>
                <w:lang w:val="es-CL"/>
              </w:rPr>
            </w:pPr>
            <w:r w:rsidRPr="00BE2565">
              <w:rPr>
                <w:rFonts w:cstheme="minorHAnsi"/>
                <w:sz w:val="19"/>
                <w:szCs w:val="19"/>
                <w:lang w:val="es-CL"/>
              </w:rPr>
              <w:t xml:space="preserve">Información recabada durante la actividad, </w:t>
            </w:r>
            <w:r w:rsidRPr="00BE2565">
              <w:rPr>
                <w:rFonts w:cstheme="minorHAnsi"/>
                <w:sz w:val="19"/>
                <w:szCs w:val="19"/>
                <w:lang w:val="es-CL"/>
              </w:rPr>
              <w:lastRenderedPageBreak/>
              <w:t>atingentes al potencial negocio.</w:t>
            </w:r>
          </w:p>
          <w:p w14:paraId="77538546" w14:textId="77777777" w:rsidR="00BE2565" w:rsidRPr="00BE2565" w:rsidRDefault="00BE2565" w:rsidP="00BE2565">
            <w:pPr>
              <w:jc w:val="center"/>
              <w:rPr>
                <w:rFonts w:cstheme="minorHAnsi"/>
                <w:sz w:val="19"/>
                <w:szCs w:val="19"/>
              </w:rPr>
            </w:pPr>
          </w:p>
        </w:tc>
        <w:tc>
          <w:tcPr>
            <w:tcW w:w="1134" w:type="dxa"/>
            <w:vMerge w:val="restart"/>
            <w:vAlign w:val="center"/>
          </w:tcPr>
          <w:p w14:paraId="5A2CCA82" w14:textId="77777777" w:rsidR="00BE2565" w:rsidRPr="00BE2565" w:rsidRDefault="00BE2565" w:rsidP="00BE2565">
            <w:pPr>
              <w:jc w:val="center"/>
              <w:rPr>
                <w:rFonts w:cstheme="minorHAnsi"/>
                <w:sz w:val="19"/>
                <w:szCs w:val="19"/>
              </w:rPr>
            </w:pPr>
            <w:r w:rsidRPr="00BE2565">
              <w:rPr>
                <w:rFonts w:cstheme="minorHAnsi"/>
                <w:sz w:val="19"/>
                <w:szCs w:val="19"/>
              </w:rPr>
              <w:lastRenderedPageBreak/>
              <w:t>20%</w:t>
            </w:r>
          </w:p>
        </w:tc>
      </w:tr>
      <w:tr w:rsidR="00BE2565" w:rsidRPr="00BE2565" w14:paraId="3602F7ED" w14:textId="77777777" w:rsidTr="00E51132">
        <w:trPr>
          <w:trHeight w:val="332"/>
          <w:jc w:val="center"/>
        </w:trPr>
        <w:tc>
          <w:tcPr>
            <w:tcW w:w="1996" w:type="dxa"/>
            <w:vMerge/>
            <w:vAlign w:val="center"/>
          </w:tcPr>
          <w:p w14:paraId="5B4DA415" w14:textId="77777777" w:rsidR="00BE2565" w:rsidRPr="00BE2565" w:rsidRDefault="00BE2565" w:rsidP="00BE2565">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C9C999D" w14:textId="77777777" w:rsidR="00BE2565" w:rsidRPr="00BE2565" w:rsidRDefault="00BE2565" w:rsidP="00BE2565">
            <w:pPr>
              <w:jc w:val="both"/>
              <w:rPr>
                <w:rFonts w:cstheme="minorHAnsi"/>
                <w:sz w:val="18"/>
                <w:szCs w:val="19"/>
              </w:rPr>
            </w:pPr>
            <w:r w:rsidRPr="00BE2565">
              <w:rPr>
                <w:rFonts w:cs="Calibri"/>
                <w:color w:val="000000" w:themeColor="text1"/>
                <w:sz w:val="18"/>
                <w:szCs w:val="18"/>
                <w:lang w:val="es-CL" w:eastAsia="es-CL"/>
              </w:rPr>
              <w:t>Se verifica en terreno el valor de los ingresos mensuales, costos fijos y variables mensuales; entregando un margen de utilidad porcentual (utilidad/ingresos) entre el 19% y 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BDE9AA" w14:textId="77777777" w:rsidR="00BE2565" w:rsidRPr="00BE2565" w:rsidRDefault="00BE2565" w:rsidP="00BE2565">
            <w:pPr>
              <w:jc w:val="center"/>
              <w:rPr>
                <w:rFonts w:eastAsia="Arial" w:cs="Calibri"/>
                <w:color w:val="000000"/>
                <w:sz w:val="18"/>
                <w:szCs w:val="18"/>
                <w:lang w:val="es-CL"/>
              </w:rPr>
            </w:pPr>
            <w:r w:rsidRPr="00BE2565">
              <w:rPr>
                <w:rFonts w:eastAsia="Arial" w:cs="Calibri"/>
                <w:color w:val="000000"/>
                <w:sz w:val="18"/>
                <w:szCs w:val="18"/>
                <w:lang w:val="es-CL"/>
              </w:rPr>
              <w:t>5</w:t>
            </w:r>
          </w:p>
        </w:tc>
        <w:tc>
          <w:tcPr>
            <w:tcW w:w="1559" w:type="dxa"/>
            <w:vMerge/>
          </w:tcPr>
          <w:p w14:paraId="46B9D920" w14:textId="77777777" w:rsidR="00BE2565" w:rsidRPr="00BE2565" w:rsidRDefault="00BE2565" w:rsidP="00BE2565">
            <w:pPr>
              <w:jc w:val="center"/>
              <w:rPr>
                <w:rFonts w:cstheme="minorHAnsi"/>
                <w:sz w:val="19"/>
                <w:szCs w:val="19"/>
              </w:rPr>
            </w:pPr>
          </w:p>
        </w:tc>
        <w:tc>
          <w:tcPr>
            <w:tcW w:w="1134" w:type="dxa"/>
            <w:vMerge/>
            <w:vAlign w:val="center"/>
          </w:tcPr>
          <w:p w14:paraId="62CB8D92" w14:textId="77777777" w:rsidR="00BE2565" w:rsidRPr="00BE2565" w:rsidRDefault="00BE2565" w:rsidP="00BE2565">
            <w:pPr>
              <w:jc w:val="center"/>
              <w:rPr>
                <w:rFonts w:cstheme="minorHAnsi"/>
                <w:sz w:val="19"/>
                <w:szCs w:val="19"/>
              </w:rPr>
            </w:pPr>
          </w:p>
        </w:tc>
      </w:tr>
      <w:tr w:rsidR="00BE2565" w:rsidRPr="00BE2565" w14:paraId="4E8C116E" w14:textId="77777777" w:rsidTr="00E51132">
        <w:trPr>
          <w:trHeight w:val="332"/>
          <w:jc w:val="center"/>
        </w:trPr>
        <w:tc>
          <w:tcPr>
            <w:tcW w:w="1996" w:type="dxa"/>
            <w:vMerge/>
            <w:vAlign w:val="center"/>
          </w:tcPr>
          <w:p w14:paraId="2AEE096E" w14:textId="77777777" w:rsidR="00BE2565" w:rsidRPr="00BE2565" w:rsidRDefault="00BE2565" w:rsidP="00BE2565">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08EC7BA2" w14:textId="77777777" w:rsidR="00BE2565" w:rsidRPr="00BE2565" w:rsidRDefault="00BE2565" w:rsidP="00BE2565">
            <w:pPr>
              <w:jc w:val="both"/>
              <w:rPr>
                <w:rFonts w:cstheme="minorHAnsi"/>
                <w:sz w:val="18"/>
                <w:szCs w:val="19"/>
              </w:rPr>
            </w:pPr>
            <w:r w:rsidRPr="00BE2565">
              <w:rPr>
                <w:rFonts w:cs="Calibri"/>
                <w:color w:val="000000" w:themeColor="text1"/>
                <w:sz w:val="18"/>
                <w:szCs w:val="18"/>
                <w:lang w:val="es-CL" w:eastAsia="es-CL"/>
              </w:rPr>
              <w:t>Se verifica en terreno el valor de los ingresos mensuales, costos fijos y variables mensuales; entregando un margen de utilidad porcentual (utilidad/ingresos) entre el 14% y 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4FB1F1" w14:textId="77777777" w:rsidR="00BE2565" w:rsidRPr="00BE2565" w:rsidRDefault="00BE2565" w:rsidP="00BE2565">
            <w:pPr>
              <w:jc w:val="center"/>
              <w:rPr>
                <w:rFonts w:eastAsia="Arial" w:cs="Calibri"/>
                <w:color w:val="000000"/>
                <w:sz w:val="18"/>
                <w:szCs w:val="18"/>
                <w:lang w:val="es-CL"/>
              </w:rPr>
            </w:pPr>
            <w:r w:rsidRPr="00BE2565">
              <w:rPr>
                <w:rFonts w:eastAsia="Arial" w:cs="Calibri"/>
                <w:color w:val="000000"/>
                <w:sz w:val="18"/>
                <w:szCs w:val="18"/>
                <w:lang w:val="es-CL"/>
              </w:rPr>
              <w:t>3</w:t>
            </w:r>
          </w:p>
        </w:tc>
        <w:tc>
          <w:tcPr>
            <w:tcW w:w="1559" w:type="dxa"/>
            <w:vMerge/>
          </w:tcPr>
          <w:p w14:paraId="536A5E50" w14:textId="77777777" w:rsidR="00BE2565" w:rsidRPr="00BE2565" w:rsidRDefault="00BE2565" w:rsidP="00BE2565">
            <w:pPr>
              <w:jc w:val="center"/>
              <w:rPr>
                <w:rFonts w:cstheme="minorHAnsi"/>
                <w:sz w:val="19"/>
                <w:szCs w:val="19"/>
              </w:rPr>
            </w:pPr>
          </w:p>
        </w:tc>
        <w:tc>
          <w:tcPr>
            <w:tcW w:w="1134" w:type="dxa"/>
            <w:vMerge/>
            <w:vAlign w:val="center"/>
          </w:tcPr>
          <w:p w14:paraId="32B11554" w14:textId="77777777" w:rsidR="00BE2565" w:rsidRPr="00BE2565" w:rsidRDefault="00BE2565" w:rsidP="00BE2565">
            <w:pPr>
              <w:jc w:val="center"/>
              <w:rPr>
                <w:rFonts w:cstheme="minorHAnsi"/>
                <w:sz w:val="19"/>
                <w:szCs w:val="19"/>
              </w:rPr>
            </w:pPr>
          </w:p>
        </w:tc>
      </w:tr>
      <w:tr w:rsidR="00BE2565" w:rsidRPr="00BE2565" w14:paraId="2F8F0AB2" w14:textId="77777777" w:rsidTr="00E51132">
        <w:trPr>
          <w:trHeight w:val="332"/>
          <w:jc w:val="center"/>
        </w:trPr>
        <w:tc>
          <w:tcPr>
            <w:tcW w:w="1996" w:type="dxa"/>
            <w:vMerge/>
            <w:vAlign w:val="center"/>
          </w:tcPr>
          <w:p w14:paraId="6E858199" w14:textId="77777777" w:rsidR="00BE2565" w:rsidRPr="00BE2565" w:rsidRDefault="00BE2565" w:rsidP="00BE2565">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12C9C638" w14:textId="77777777" w:rsidR="00BE2565" w:rsidRPr="00BE2565" w:rsidRDefault="00BE2565" w:rsidP="00BE2565">
            <w:pPr>
              <w:jc w:val="both"/>
              <w:rPr>
                <w:rFonts w:cstheme="minorHAnsi"/>
                <w:sz w:val="18"/>
                <w:szCs w:val="19"/>
              </w:rPr>
            </w:pPr>
            <w:r w:rsidRPr="00BE2565">
              <w:rPr>
                <w:rFonts w:cs="Calibri"/>
                <w:color w:val="000000" w:themeColor="text1"/>
                <w:sz w:val="18"/>
                <w:szCs w:val="18"/>
                <w:lang w:val="es-CL" w:eastAsia="es-CL"/>
              </w:rPr>
              <w:t>Se verifica en terreno el valor de los ingresos mensuales, costos fijos y variables mensuales; entregando un margen de utilidad porcentual (utilidad/ingresos) inferior al 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C5FABA" w14:textId="77777777" w:rsidR="00BE2565" w:rsidRPr="00BE2565" w:rsidRDefault="00BE2565" w:rsidP="00BE2565">
            <w:pPr>
              <w:jc w:val="center"/>
              <w:rPr>
                <w:rFonts w:eastAsia="Arial" w:cs="Calibri"/>
                <w:color w:val="000000"/>
                <w:sz w:val="18"/>
                <w:szCs w:val="18"/>
                <w:lang w:val="es-CL"/>
              </w:rPr>
            </w:pPr>
            <w:r w:rsidRPr="00BE2565">
              <w:rPr>
                <w:rFonts w:eastAsia="Arial" w:cs="Calibri"/>
                <w:color w:val="000000"/>
                <w:sz w:val="18"/>
                <w:szCs w:val="18"/>
                <w:lang w:val="es-CL"/>
              </w:rPr>
              <w:t>1</w:t>
            </w:r>
          </w:p>
        </w:tc>
        <w:tc>
          <w:tcPr>
            <w:tcW w:w="1559" w:type="dxa"/>
            <w:vMerge/>
          </w:tcPr>
          <w:p w14:paraId="0330AE1B" w14:textId="77777777" w:rsidR="00BE2565" w:rsidRPr="00BE2565" w:rsidRDefault="00BE2565" w:rsidP="00BE2565">
            <w:pPr>
              <w:jc w:val="center"/>
              <w:rPr>
                <w:rFonts w:cstheme="minorHAnsi"/>
                <w:sz w:val="19"/>
                <w:szCs w:val="19"/>
              </w:rPr>
            </w:pPr>
          </w:p>
        </w:tc>
        <w:tc>
          <w:tcPr>
            <w:tcW w:w="1134" w:type="dxa"/>
            <w:vMerge/>
            <w:vAlign w:val="center"/>
          </w:tcPr>
          <w:p w14:paraId="7D93F0EF" w14:textId="77777777" w:rsidR="00BE2565" w:rsidRPr="00BE2565" w:rsidRDefault="00BE2565" w:rsidP="00BE2565">
            <w:pPr>
              <w:jc w:val="center"/>
              <w:rPr>
                <w:rFonts w:cstheme="minorHAnsi"/>
                <w:sz w:val="19"/>
                <w:szCs w:val="19"/>
              </w:rPr>
            </w:pPr>
          </w:p>
        </w:tc>
      </w:tr>
      <w:tr w:rsidR="00BE2565" w:rsidRPr="00BE2565" w14:paraId="49F32A10" w14:textId="77777777" w:rsidTr="00E51132">
        <w:trPr>
          <w:trHeight w:val="567"/>
          <w:jc w:val="center"/>
        </w:trPr>
        <w:tc>
          <w:tcPr>
            <w:tcW w:w="1996" w:type="dxa"/>
            <w:vMerge w:val="restart"/>
            <w:vAlign w:val="center"/>
            <w:hideMark/>
          </w:tcPr>
          <w:p w14:paraId="1D9A219D" w14:textId="77777777" w:rsidR="00BE2565" w:rsidRPr="00BE2565" w:rsidRDefault="00BE2565" w:rsidP="008D28B0">
            <w:pPr>
              <w:numPr>
                <w:ilvl w:val="0"/>
                <w:numId w:val="32"/>
              </w:numPr>
              <w:ind w:left="167" w:hanging="167"/>
              <w:jc w:val="both"/>
              <w:rPr>
                <w:rFonts w:cstheme="minorHAnsi"/>
                <w:b/>
                <w:sz w:val="19"/>
                <w:szCs w:val="19"/>
                <w:lang w:val="es-CL"/>
              </w:rPr>
            </w:pPr>
            <w:r w:rsidRPr="00BE2565">
              <w:rPr>
                <w:rFonts w:cstheme="minorHAnsi"/>
                <w:b/>
                <w:sz w:val="19"/>
                <w:szCs w:val="19"/>
                <w:lang w:val="es-CL"/>
              </w:rPr>
              <w:t>Viabilidad económica del proyecto de negocio</w:t>
            </w:r>
          </w:p>
          <w:p w14:paraId="3D083A6F" w14:textId="77777777" w:rsidR="00BE2565" w:rsidRPr="00BE2565" w:rsidRDefault="00BE2565" w:rsidP="00BE2565">
            <w:pPr>
              <w:ind w:left="172"/>
              <w:rPr>
                <w:rFonts w:cstheme="minorHAnsi"/>
                <w:sz w:val="19"/>
                <w:szCs w:val="19"/>
                <w:lang w:val="es-CL" w:eastAsia="en-US"/>
              </w:rPr>
            </w:pPr>
            <w:r w:rsidRPr="00BE2565">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FB68937" w14:textId="77777777" w:rsidR="00BE2565" w:rsidRPr="00BE2565" w:rsidRDefault="00BE2565" w:rsidP="00BE2565">
            <w:pPr>
              <w:jc w:val="both"/>
              <w:rPr>
                <w:rFonts w:eastAsia="Arial" w:cs="Arial"/>
                <w:color w:val="000000"/>
                <w:sz w:val="18"/>
                <w:szCs w:val="22"/>
              </w:rPr>
            </w:pPr>
            <w:r w:rsidRPr="00BE2565">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BAFB78" w14:textId="77777777" w:rsidR="00BE2565" w:rsidRPr="00BE2565" w:rsidRDefault="00BE2565" w:rsidP="00BE2565">
            <w:pPr>
              <w:jc w:val="center"/>
              <w:rPr>
                <w:rFonts w:eastAsia="Arial" w:cs="Calibri"/>
                <w:color w:val="000000"/>
                <w:sz w:val="18"/>
                <w:szCs w:val="18"/>
                <w:lang w:val="es-CL"/>
              </w:rPr>
            </w:pPr>
            <w:r w:rsidRPr="00BE2565">
              <w:rPr>
                <w:rFonts w:eastAsia="Arial" w:cs="Calibri"/>
                <w:color w:val="000000"/>
                <w:sz w:val="18"/>
                <w:szCs w:val="18"/>
                <w:lang w:val="es-CL"/>
              </w:rPr>
              <w:t>7</w:t>
            </w:r>
          </w:p>
        </w:tc>
        <w:tc>
          <w:tcPr>
            <w:tcW w:w="1559" w:type="dxa"/>
            <w:vMerge w:val="restart"/>
          </w:tcPr>
          <w:p w14:paraId="584DE111" w14:textId="77777777" w:rsidR="00BE2565" w:rsidRPr="00BE2565" w:rsidRDefault="00BE2565" w:rsidP="00BE2565">
            <w:pPr>
              <w:jc w:val="center"/>
              <w:rPr>
                <w:rFonts w:cstheme="minorHAnsi"/>
                <w:sz w:val="19"/>
                <w:szCs w:val="19"/>
                <w:lang w:val="es-CL"/>
              </w:rPr>
            </w:pPr>
            <w:r w:rsidRPr="00BE2565">
              <w:rPr>
                <w:rFonts w:cstheme="minorHAnsi"/>
                <w:sz w:val="19"/>
                <w:szCs w:val="19"/>
                <w:lang w:val="es-CL"/>
              </w:rPr>
              <w:t>Información recabada durante la actividad, atingentes al potencial negocio.</w:t>
            </w:r>
          </w:p>
          <w:p w14:paraId="3EC0250A" w14:textId="77777777" w:rsidR="00BE2565" w:rsidRPr="00BE2565" w:rsidRDefault="00BE2565" w:rsidP="00BE2565">
            <w:pPr>
              <w:jc w:val="center"/>
              <w:rPr>
                <w:rFonts w:cstheme="minorHAnsi"/>
                <w:sz w:val="19"/>
                <w:szCs w:val="19"/>
              </w:rPr>
            </w:pPr>
          </w:p>
        </w:tc>
        <w:tc>
          <w:tcPr>
            <w:tcW w:w="1134" w:type="dxa"/>
            <w:vMerge w:val="restart"/>
            <w:vAlign w:val="center"/>
            <w:hideMark/>
          </w:tcPr>
          <w:p w14:paraId="6C59BEA1" w14:textId="77777777" w:rsidR="00BE2565" w:rsidRPr="00BE2565" w:rsidRDefault="00BE2565" w:rsidP="00BE2565">
            <w:pPr>
              <w:jc w:val="center"/>
              <w:rPr>
                <w:rFonts w:cstheme="minorHAnsi"/>
                <w:sz w:val="19"/>
                <w:szCs w:val="19"/>
              </w:rPr>
            </w:pPr>
            <w:r w:rsidRPr="00BE2565">
              <w:rPr>
                <w:rFonts w:cstheme="minorHAnsi"/>
                <w:sz w:val="19"/>
                <w:szCs w:val="19"/>
              </w:rPr>
              <w:t>20%</w:t>
            </w:r>
          </w:p>
        </w:tc>
      </w:tr>
      <w:tr w:rsidR="00BE2565" w:rsidRPr="00BE2565" w14:paraId="3C9C7D7C" w14:textId="77777777" w:rsidTr="00E51132">
        <w:trPr>
          <w:trHeight w:val="567"/>
          <w:jc w:val="center"/>
        </w:trPr>
        <w:tc>
          <w:tcPr>
            <w:tcW w:w="1996" w:type="dxa"/>
            <w:vMerge/>
            <w:vAlign w:val="center"/>
          </w:tcPr>
          <w:p w14:paraId="10A18028" w14:textId="77777777" w:rsidR="00BE2565" w:rsidRPr="00BE2565" w:rsidRDefault="00BE2565" w:rsidP="00BE2565">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1EBE37EE" w14:textId="77777777" w:rsidR="00BE2565" w:rsidRPr="00BE2565" w:rsidRDefault="00BE2565" w:rsidP="00BE2565">
            <w:pPr>
              <w:jc w:val="both"/>
              <w:rPr>
                <w:rFonts w:cstheme="minorHAnsi"/>
                <w:sz w:val="19"/>
                <w:szCs w:val="19"/>
              </w:rPr>
            </w:pPr>
            <w:r w:rsidRPr="00BE2565">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745E30" w14:textId="77777777" w:rsidR="00BE2565" w:rsidRPr="00BE2565" w:rsidRDefault="00BE2565" w:rsidP="00BE2565">
            <w:pPr>
              <w:jc w:val="center"/>
              <w:rPr>
                <w:rFonts w:eastAsia="Arial" w:cs="Calibri"/>
                <w:color w:val="000000"/>
                <w:sz w:val="18"/>
                <w:szCs w:val="18"/>
                <w:lang w:val="es-CL"/>
              </w:rPr>
            </w:pPr>
            <w:r w:rsidRPr="00BE2565">
              <w:rPr>
                <w:rFonts w:eastAsia="Arial" w:cs="Calibri"/>
                <w:color w:val="000000"/>
                <w:sz w:val="18"/>
                <w:szCs w:val="18"/>
                <w:lang w:val="es-CL"/>
              </w:rPr>
              <w:t>5</w:t>
            </w:r>
          </w:p>
        </w:tc>
        <w:tc>
          <w:tcPr>
            <w:tcW w:w="1559" w:type="dxa"/>
            <w:vMerge/>
          </w:tcPr>
          <w:p w14:paraId="454DF7CE" w14:textId="77777777" w:rsidR="00BE2565" w:rsidRPr="00BE2565" w:rsidRDefault="00BE2565" w:rsidP="00BE2565">
            <w:pPr>
              <w:rPr>
                <w:rFonts w:cstheme="minorHAnsi"/>
                <w:b/>
                <w:sz w:val="19"/>
                <w:szCs w:val="19"/>
                <w:lang w:val="es-CL" w:eastAsia="en-US"/>
              </w:rPr>
            </w:pPr>
          </w:p>
        </w:tc>
        <w:tc>
          <w:tcPr>
            <w:tcW w:w="1134" w:type="dxa"/>
            <w:vMerge/>
            <w:vAlign w:val="center"/>
          </w:tcPr>
          <w:p w14:paraId="5B2885A9" w14:textId="77777777" w:rsidR="00BE2565" w:rsidRPr="00BE2565" w:rsidRDefault="00BE2565" w:rsidP="00BE2565">
            <w:pPr>
              <w:rPr>
                <w:rFonts w:cstheme="minorHAnsi"/>
                <w:b/>
                <w:sz w:val="19"/>
                <w:szCs w:val="19"/>
                <w:lang w:val="es-CL" w:eastAsia="en-US"/>
              </w:rPr>
            </w:pPr>
          </w:p>
        </w:tc>
      </w:tr>
      <w:tr w:rsidR="00BE2565" w:rsidRPr="00BE2565" w14:paraId="577AE4DA" w14:textId="77777777" w:rsidTr="00E51132">
        <w:trPr>
          <w:trHeight w:val="567"/>
          <w:jc w:val="center"/>
        </w:trPr>
        <w:tc>
          <w:tcPr>
            <w:tcW w:w="1996" w:type="dxa"/>
            <w:vMerge/>
            <w:vAlign w:val="center"/>
          </w:tcPr>
          <w:p w14:paraId="5A86D6C3" w14:textId="77777777" w:rsidR="00BE2565" w:rsidRPr="00BE2565" w:rsidRDefault="00BE2565" w:rsidP="00BE2565">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01E9D315" w14:textId="77777777" w:rsidR="00BE2565" w:rsidRPr="00BE2565" w:rsidRDefault="00BE2565" w:rsidP="00BE2565">
            <w:pPr>
              <w:jc w:val="both"/>
              <w:rPr>
                <w:rFonts w:cstheme="minorHAnsi"/>
                <w:sz w:val="19"/>
                <w:szCs w:val="19"/>
              </w:rPr>
            </w:pPr>
            <w:r w:rsidRPr="00BE2565">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5370C0" w14:textId="77777777" w:rsidR="00BE2565" w:rsidRPr="00BE2565" w:rsidRDefault="00BE2565" w:rsidP="00BE2565">
            <w:pPr>
              <w:jc w:val="center"/>
              <w:rPr>
                <w:rFonts w:eastAsia="Arial" w:cs="Calibri"/>
                <w:color w:val="000000"/>
                <w:sz w:val="18"/>
                <w:szCs w:val="18"/>
                <w:lang w:val="es-CL"/>
              </w:rPr>
            </w:pPr>
            <w:r w:rsidRPr="00BE2565">
              <w:rPr>
                <w:rFonts w:eastAsia="Arial" w:cs="Calibri"/>
                <w:color w:val="000000"/>
                <w:sz w:val="18"/>
                <w:szCs w:val="18"/>
                <w:lang w:val="es-CL"/>
              </w:rPr>
              <w:t>3</w:t>
            </w:r>
          </w:p>
        </w:tc>
        <w:tc>
          <w:tcPr>
            <w:tcW w:w="1559" w:type="dxa"/>
            <w:vMerge/>
          </w:tcPr>
          <w:p w14:paraId="561917FE" w14:textId="77777777" w:rsidR="00BE2565" w:rsidRPr="00BE2565" w:rsidRDefault="00BE2565" w:rsidP="00BE2565">
            <w:pPr>
              <w:rPr>
                <w:rFonts w:cstheme="minorHAnsi"/>
                <w:b/>
                <w:sz w:val="19"/>
                <w:szCs w:val="19"/>
                <w:lang w:val="es-CL" w:eastAsia="en-US"/>
              </w:rPr>
            </w:pPr>
          </w:p>
        </w:tc>
        <w:tc>
          <w:tcPr>
            <w:tcW w:w="1134" w:type="dxa"/>
            <w:vMerge/>
            <w:vAlign w:val="center"/>
          </w:tcPr>
          <w:p w14:paraId="1BBA5C7D" w14:textId="77777777" w:rsidR="00BE2565" w:rsidRPr="00BE2565" w:rsidRDefault="00BE2565" w:rsidP="00BE2565">
            <w:pPr>
              <w:rPr>
                <w:rFonts w:cstheme="minorHAnsi"/>
                <w:b/>
                <w:sz w:val="19"/>
                <w:szCs w:val="19"/>
                <w:lang w:val="es-CL" w:eastAsia="en-US"/>
              </w:rPr>
            </w:pPr>
          </w:p>
        </w:tc>
      </w:tr>
      <w:tr w:rsidR="00BE2565" w:rsidRPr="00BE2565" w14:paraId="1661ACF6" w14:textId="77777777" w:rsidTr="00E51132">
        <w:trPr>
          <w:trHeight w:val="567"/>
          <w:jc w:val="center"/>
        </w:trPr>
        <w:tc>
          <w:tcPr>
            <w:tcW w:w="1996" w:type="dxa"/>
            <w:vMerge/>
            <w:vAlign w:val="center"/>
            <w:hideMark/>
          </w:tcPr>
          <w:p w14:paraId="20AA56F0" w14:textId="77777777" w:rsidR="00BE2565" w:rsidRPr="00BE2565" w:rsidRDefault="00BE2565" w:rsidP="00BE2565">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1D60390" w14:textId="77777777" w:rsidR="00BE2565" w:rsidRPr="00BE2565" w:rsidRDefault="00BE2565" w:rsidP="00BE2565">
            <w:pPr>
              <w:jc w:val="both"/>
              <w:rPr>
                <w:rFonts w:cstheme="minorHAnsi"/>
                <w:sz w:val="19"/>
                <w:szCs w:val="19"/>
              </w:rPr>
            </w:pPr>
            <w:r w:rsidRPr="00BE2565">
              <w:rPr>
                <w:rFonts w:cs="Calibri"/>
                <w:color w:val="000000" w:themeColor="text1"/>
                <w:sz w:val="18"/>
                <w:szCs w:val="18"/>
                <w:lang w:val="es-CL" w:eastAsia="es-CL"/>
              </w:rPr>
              <w:t>Se verifica en terreno el valor de los ingresos mensuales, costos fijos y variables mensuales proyectados;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538500" w14:textId="77777777" w:rsidR="00BE2565" w:rsidRPr="00BE2565" w:rsidRDefault="00BE2565" w:rsidP="00BE2565">
            <w:pPr>
              <w:jc w:val="center"/>
              <w:rPr>
                <w:rFonts w:eastAsia="Arial" w:cs="Calibri"/>
                <w:color w:val="000000"/>
                <w:sz w:val="18"/>
                <w:szCs w:val="18"/>
                <w:lang w:val="es-CL"/>
              </w:rPr>
            </w:pPr>
            <w:r w:rsidRPr="00BE2565">
              <w:rPr>
                <w:rFonts w:eastAsia="Arial" w:cs="Calibri"/>
                <w:color w:val="000000"/>
                <w:sz w:val="18"/>
                <w:szCs w:val="18"/>
                <w:lang w:val="es-CL"/>
              </w:rPr>
              <w:t>1</w:t>
            </w:r>
          </w:p>
        </w:tc>
        <w:tc>
          <w:tcPr>
            <w:tcW w:w="1559" w:type="dxa"/>
            <w:vMerge/>
          </w:tcPr>
          <w:p w14:paraId="01223B1A" w14:textId="77777777" w:rsidR="00BE2565" w:rsidRPr="00BE2565" w:rsidRDefault="00BE2565" w:rsidP="00BE2565">
            <w:pPr>
              <w:rPr>
                <w:rFonts w:cstheme="minorHAnsi"/>
                <w:b/>
                <w:sz w:val="19"/>
                <w:szCs w:val="19"/>
                <w:lang w:val="es-CL" w:eastAsia="en-US"/>
              </w:rPr>
            </w:pPr>
          </w:p>
        </w:tc>
        <w:tc>
          <w:tcPr>
            <w:tcW w:w="1134" w:type="dxa"/>
            <w:vMerge/>
            <w:vAlign w:val="center"/>
            <w:hideMark/>
          </w:tcPr>
          <w:p w14:paraId="19420FB7" w14:textId="77777777" w:rsidR="00BE2565" w:rsidRPr="00BE2565" w:rsidRDefault="00BE2565" w:rsidP="00BE2565">
            <w:pPr>
              <w:rPr>
                <w:rFonts w:cstheme="minorHAnsi"/>
                <w:b/>
                <w:sz w:val="19"/>
                <w:szCs w:val="19"/>
                <w:lang w:val="es-CL" w:eastAsia="en-US"/>
              </w:rPr>
            </w:pPr>
          </w:p>
        </w:tc>
      </w:tr>
    </w:tbl>
    <w:p w14:paraId="3C35114D" w14:textId="77777777" w:rsidR="00BE2565" w:rsidRPr="00BE2565" w:rsidRDefault="00BE2565" w:rsidP="00BE2565">
      <w:pPr>
        <w:rPr>
          <w:rFonts w:eastAsia="Arial Unicode MS" w:cs="Arial" w:hint="eastAsia"/>
        </w:rPr>
      </w:pPr>
    </w:p>
    <w:p w14:paraId="5AE59472" w14:textId="77777777" w:rsidR="00BE2565" w:rsidRPr="00BE2565" w:rsidRDefault="00BE2565" w:rsidP="00BE2565">
      <w:pPr>
        <w:rPr>
          <w:b/>
          <w:bCs/>
          <w:iCs/>
          <w:szCs w:val="22"/>
          <w:lang w:val="es-CL"/>
        </w:rPr>
      </w:pPr>
      <w:r w:rsidRPr="00BE2565">
        <w:rPr>
          <w:szCs w:val="22"/>
        </w:rPr>
        <w:br w:type="page"/>
      </w:r>
    </w:p>
    <w:p w14:paraId="624CD3E9" w14:textId="347CB6ED" w:rsidR="005E13EE" w:rsidRDefault="005E13EE">
      <w:pPr>
        <w:rPr>
          <w:b/>
          <w:bCs/>
          <w:iCs/>
          <w:szCs w:val="22"/>
          <w:lang w:val="es-CL"/>
        </w:rPr>
      </w:pPr>
    </w:p>
    <w:p w14:paraId="6DE88FE7" w14:textId="59651258" w:rsidR="0023467C" w:rsidRPr="00E91901" w:rsidRDefault="00A859FC" w:rsidP="0023467C">
      <w:pPr>
        <w:pStyle w:val="Ttulo20"/>
        <w:tabs>
          <w:tab w:val="clear" w:pos="709"/>
          <w:tab w:val="left" w:pos="284"/>
        </w:tabs>
        <w:jc w:val="center"/>
        <w:rPr>
          <w:sz w:val="18"/>
          <w:szCs w:val="22"/>
        </w:rPr>
      </w:pPr>
      <w:bookmarkStart w:id="86" w:name="_Toc103768360"/>
      <w:r w:rsidRPr="005E13EE">
        <w:rPr>
          <w:szCs w:val="22"/>
        </w:rPr>
        <w:t xml:space="preserve">ANEXO </w:t>
      </w:r>
      <w:proofErr w:type="spellStart"/>
      <w:r w:rsidRPr="005E13EE">
        <w:rPr>
          <w:szCs w:val="22"/>
        </w:rPr>
        <w:t>N°</w:t>
      </w:r>
      <w:proofErr w:type="spellEnd"/>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86"/>
    </w:p>
    <w:p w14:paraId="5EA5F08E" w14:textId="371849D5" w:rsidR="001F2E83" w:rsidRDefault="001F2E83" w:rsidP="007A60C9">
      <w:pPr>
        <w:rPr>
          <w:rFonts w:eastAsia="Arial Unicode MS" w:cs="Arial" w:hint="eastAsia"/>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39AED57" w:rsidR="008F0968" w:rsidRPr="002C5FF7" w:rsidRDefault="008F0968" w:rsidP="008D28B0">
            <w:pPr>
              <w:pStyle w:val="Prrafodelista"/>
              <w:numPr>
                <w:ilvl w:val="1"/>
                <w:numId w:val="15"/>
              </w:numPr>
              <w:ind w:left="167" w:hanging="142"/>
              <w:jc w:val="both"/>
              <w:rPr>
                <w:rFonts w:cstheme="minorHAnsi"/>
                <w:b/>
                <w:sz w:val="19"/>
                <w:szCs w:val="19"/>
                <w:lang w:val="es-CL" w:eastAsia="en-US"/>
              </w:rPr>
            </w:pPr>
            <w:r w:rsidRPr="002C5FF7">
              <w:rPr>
                <w:rFonts w:cstheme="minorHAnsi"/>
                <w:b/>
                <w:sz w:val="19"/>
                <w:szCs w:val="19"/>
              </w:rPr>
              <w:t>Potencial d</w:t>
            </w:r>
            <w:r w:rsidR="003D39C8" w:rsidRPr="002C5FF7">
              <w:rPr>
                <w:rFonts w:cstheme="minorHAnsi"/>
                <w:b/>
                <w:sz w:val="19"/>
                <w:szCs w:val="19"/>
              </w:rPr>
              <w:t>el</w:t>
            </w:r>
            <w:r w:rsidRPr="002C5FF7">
              <w:rPr>
                <w:rFonts w:cstheme="minorHAnsi"/>
                <w:b/>
                <w:sz w:val="19"/>
                <w:szCs w:val="19"/>
              </w:rPr>
              <w:t xml:space="preserve"> </w:t>
            </w:r>
            <w:r w:rsidR="003D39C8" w:rsidRPr="002C5FF7">
              <w:rPr>
                <w:rFonts w:cstheme="minorHAnsi"/>
                <w:b/>
                <w:sz w:val="19"/>
                <w:szCs w:val="19"/>
              </w:rPr>
              <w:t>Proyecto</w:t>
            </w:r>
            <w:r w:rsidRPr="002C5FF7">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231F2CA0" w:rsidR="008F0968" w:rsidRPr="00B203A1" w:rsidRDefault="002C5FF7" w:rsidP="002C5FF7">
            <w:pPr>
              <w:jc w:val="center"/>
              <w:rPr>
                <w:rFonts w:cstheme="minorHAnsi"/>
                <w:sz w:val="19"/>
                <w:szCs w:val="19"/>
                <w:lang w:val="es-CL" w:eastAsia="en-US"/>
              </w:rPr>
            </w:pPr>
            <w:r>
              <w:rPr>
                <w:rFonts w:cstheme="minorHAnsi"/>
                <w:sz w:val="19"/>
                <w:szCs w:val="19"/>
              </w:rPr>
              <w:t>35%</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2C5FF7" w:rsidRPr="004F6B61" w14:paraId="12FCC416" w14:textId="77777777" w:rsidTr="002C5FF7">
        <w:trPr>
          <w:trHeight w:val="550"/>
          <w:jc w:val="center"/>
        </w:trPr>
        <w:tc>
          <w:tcPr>
            <w:tcW w:w="1996" w:type="dxa"/>
            <w:vMerge w:val="restart"/>
            <w:vAlign w:val="center"/>
          </w:tcPr>
          <w:p w14:paraId="65590178" w14:textId="04863739" w:rsidR="002C5FF7" w:rsidRPr="001070E5" w:rsidRDefault="002C5FF7" w:rsidP="008D28B0">
            <w:pPr>
              <w:pStyle w:val="Prrafodelista"/>
              <w:numPr>
                <w:ilvl w:val="1"/>
                <w:numId w:val="15"/>
              </w:numPr>
              <w:ind w:left="167" w:hanging="142"/>
              <w:jc w:val="both"/>
              <w:rPr>
                <w:rFonts w:cstheme="minorHAnsi"/>
                <w:b/>
                <w:sz w:val="19"/>
                <w:szCs w:val="19"/>
                <w:lang w:val="es-CL" w:eastAsia="en-US"/>
              </w:rPr>
            </w:pPr>
            <w:r w:rsidRPr="001070E5">
              <w:rPr>
                <w:rFonts w:eastAsia="Arial" w:cs="Arial"/>
                <w:b/>
                <w:color w:val="000000"/>
                <w:sz w:val="20"/>
                <w:szCs w:val="20"/>
              </w:rPr>
              <w:t>Sello “40 horas” entregado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A45C4" w14:textId="2C0142C6" w:rsidR="002C5FF7" w:rsidRPr="004D78F5" w:rsidRDefault="002C5FF7" w:rsidP="002C5FF7">
            <w:pPr>
              <w:jc w:val="both"/>
              <w:rPr>
                <w:rFonts w:eastAsia="Arial" w:cs="Arial"/>
                <w:color w:val="000000"/>
                <w:sz w:val="20"/>
                <w:szCs w:val="20"/>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13733CA2" w14:textId="476B8131" w:rsidR="002C5FF7" w:rsidRPr="002C5FF7" w:rsidRDefault="002C5FF7" w:rsidP="002C5FF7">
            <w:pPr>
              <w:jc w:val="center"/>
              <w:rPr>
                <w:rFonts w:ascii="Calibri" w:eastAsia="Arial" w:hAnsi="Calibri" w:cs="Calibri"/>
                <w:color w:val="000000"/>
                <w:sz w:val="18"/>
                <w:szCs w:val="18"/>
                <w:lang w:val="es-CL"/>
              </w:rPr>
            </w:pPr>
            <w:r w:rsidRPr="002C5FF7">
              <w:rPr>
                <w:rFonts w:eastAsia="Arial" w:cs="Calibri"/>
                <w:color w:val="000000"/>
                <w:sz w:val="18"/>
                <w:szCs w:val="18"/>
                <w:lang w:val="es-CL"/>
              </w:rPr>
              <w:t>7</w:t>
            </w:r>
          </w:p>
        </w:tc>
        <w:tc>
          <w:tcPr>
            <w:tcW w:w="1335" w:type="dxa"/>
            <w:vMerge w:val="restart"/>
            <w:vAlign w:val="center"/>
          </w:tcPr>
          <w:p w14:paraId="46E9D0D1" w14:textId="024817C9" w:rsidR="002C5FF7" w:rsidRDefault="002C5FF7" w:rsidP="002C5FF7">
            <w:pPr>
              <w:jc w:val="center"/>
              <w:rPr>
                <w:rFonts w:cstheme="minorHAnsi"/>
                <w:sz w:val="19"/>
                <w:szCs w:val="19"/>
              </w:rPr>
            </w:pPr>
            <w:r>
              <w:rPr>
                <w:rFonts w:cstheme="minorHAnsi"/>
                <w:sz w:val="18"/>
                <w:szCs w:val="18"/>
              </w:rPr>
              <w:t>5%</w:t>
            </w:r>
          </w:p>
        </w:tc>
      </w:tr>
      <w:tr w:rsidR="002C5FF7" w:rsidRPr="004F6B61" w14:paraId="20DCCDF0" w14:textId="77777777" w:rsidTr="00E60DD3">
        <w:trPr>
          <w:trHeight w:val="318"/>
          <w:jc w:val="center"/>
        </w:trPr>
        <w:tc>
          <w:tcPr>
            <w:tcW w:w="1996" w:type="dxa"/>
            <w:vMerge/>
            <w:vAlign w:val="center"/>
          </w:tcPr>
          <w:p w14:paraId="601F97F5" w14:textId="77777777" w:rsidR="002C5FF7" w:rsidRDefault="002C5FF7" w:rsidP="002C5FF7">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57463" w14:textId="22C52B79" w:rsidR="002C5FF7" w:rsidRPr="004D78F5" w:rsidRDefault="002C5FF7" w:rsidP="002C5FF7">
            <w:pPr>
              <w:jc w:val="both"/>
              <w:rPr>
                <w:rFonts w:eastAsia="Arial" w:cs="Arial"/>
                <w:color w:val="000000"/>
                <w:sz w:val="20"/>
                <w:szCs w:val="20"/>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4D1EC066" w14:textId="0121964F" w:rsidR="002C5FF7" w:rsidRPr="002C5FF7" w:rsidRDefault="002C5FF7" w:rsidP="002C5FF7">
            <w:pPr>
              <w:jc w:val="center"/>
              <w:rPr>
                <w:rFonts w:ascii="Calibri" w:eastAsia="Arial" w:hAnsi="Calibri" w:cs="Calibri"/>
                <w:color w:val="000000"/>
                <w:sz w:val="18"/>
                <w:szCs w:val="18"/>
                <w:lang w:val="es-CL"/>
              </w:rPr>
            </w:pPr>
            <w:r w:rsidRPr="002C5FF7">
              <w:rPr>
                <w:rFonts w:eastAsia="Arial" w:cs="Calibri"/>
                <w:color w:val="000000"/>
                <w:sz w:val="18"/>
                <w:szCs w:val="18"/>
                <w:lang w:val="es-CL"/>
              </w:rPr>
              <w:t>1</w:t>
            </w:r>
          </w:p>
        </w:tc>
        <w:tc>
          <w:tcPr>
            <w:tcW w:w="1335" w:type="dxa"/>
            <w:vMerge/>
            <w:vAlign w:val="center"/>
          </w:tcPr>
          <w:p w14:paraId="2FC7D901" w14:textId="77777777" w:rsidR="002C5FF7" w:rsidRDefault="002C5FF7" w:rsidP="002C5FF7">
            <w:pPr>
              <w:jc w:val="center"/>
              <w:rPr>
                <w:rFonts w:cstheme="minorHAnsi"/>
                <w:sz w:val="19"/>
                <w:szCs w:val="19"/>
              </w:rPr>
            </w:pPr>
          </w:p>
        </w:tc>
      </w:tr>
      <w:tr w:rsidR="002C5FF7" w:rsidRPr="004F6B61" w14:paraId="0EC35C67" w14:textId="77777777" w:rsidTr="00E60DD3">
        <w:trPr>
          <w:trHeight w:val="567"/>
          <w:jc w:val="center"/>
        </w:trPr>
        <w:tc>
          <w:tcPr>
            <w:tcW w:w="1996" w:type="dxa"/>
            <w:vMerge w:val="restart"/>
            <w:vAlign w:val="center"/>
          </w:tcPr>
          <w:p w14:paraId="36BD39F3" w14:textId="03AAA66D" w:rsidR="002C5FF7" w:rsidRPr="007B1F1E" w:rsidRDefault="002C5FF7" w:rsidP="008D28B0">
            <w:pPr>
              <w:pStyle w:val="Prrafodelista"/>
              <w:numPr>
                <w:ilvl w:val="1"/>
                <w:numId w:val="15"/>
              </w:numPr>
              <w:ind w:left="167" w:hanging="142"/>
              <w:jc w:val="both"/>
              <w:rPr>
                <w:rFonts w:cstheme="minorHAnsi"/>
                <w:b/>
                <w:sz w:val="19"/>
                <w:szCs w:val="19"/>
                <w:lang w:eastAsia="en-US"/>
              </w:rPr>
            </w:pPr>
            <w:r>
              <w:rPr>
                <w:rFonts w:cstheme="minorHAnsi"/>
                <w:b/>
                <w:sz w:val="19"/>
                <w:szCs w:val="19"/>
                <w:lang w:val="es-CL" w:eastAsia="en-US"/>
              </w:rPr>
              <w:t xml:space="preserve">2. </w:t>
            </w:r>
            <w:r w:rsidRPr="0077246D">
              <w:rPr>
                <w:rFonts w:cstheme="minorHAnsi"/>
                <w:b/>
                <w:sz w:val="19"/>
                <w:szCs w:val="19"/>
                <w:lang w:val="es-CL" w:eastAsia="en-US"/>
              </w:rPr>
              <w:t xml:space="preserve"> </w:t>
            </w:r>
            <w:r>
              <w:rPr>
                <w:rFonts w:cstheme="minorHAnsi"/>
                <w:b/>
                <w:sz w:val="19"/>
                <w:szCs w:val="19"/>
                <w:lang w:eastAsia="en-US"/>
              </w:rPr>
              <w:t>Pertinencia del Proyecto de Negocio</w:t>
            </w:r>
          </w:p>
          <w:p w14:paraId="3CA74807" w14:textId="632C54C7" w:rsidR="002C5FF7" w:rsidRPr="0077246D"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1057DE29" w:rsidR="002C5FF7" w:rsidRPr="004D78F5" w:rsidRDefault="002C5FF7" w:rsidP="002C5FF7">
            <w:pPr>
              <w:jc w:val="both"/>
              <w:rPr>
                <w:rFonts w:eastAsia="Arial" w:cs="Arial"/>
                <w:color w:val="000000"/>
                <w:sz w:val="18"/>
                <w:szCs w:val="22"/>
              </w:rPr>
            </w:pPr>
            <w:r w:rsidRPr="004D78F5">
              <w:rPr>
                <w:rFonts w:eastAsia="Arial" w:cs="Arial"/>
                <w:color w:val="000000"/>
                <w:sz w:val="20"/>
                <w:szCs w:val="20"/>
              </w:rPr>
              <w:t>Se puede observar un alto nivel de coherencia entre la Idea de Negocio y el objetivo de la convocatoria Crece y/o la focalización determinada en la presente convocatoria.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4E02EB5B" w:rsidR="002C5FF7" w:rsidRPr="002C5FF7" w:rsidRDefault="002C5FF7" w:rsidP="002C5FF7">
            <w:pPr>
              <w:jc w:val="center"/>
              <w:rPr>
                <w:rFonts w:cstheme="minorHAnsi"/>
                <w:sz w:val="18"/>
                <w:szCs w:val="18"/>
                <w:lang w:val="es-CL" w:eastAsia="en-US"/>
              </w:rPr>
            </w:pPr>
            <w:r w:rsidRPr="002C5FF7">
              <w:rPr>
                <w:rFonts w:ascii="Calibri" w:eastAsia="Arial" w:hAnsi="Calibri" w:cs="Calibri"/>
                <w:color w:val="000000"/>
                <w:sz w:val="18"/>
                <w:szCs w:val="18"/>
                <w:lang w:val="es-CL"/>
              </w:rPr>
              <w:t> </w:t>
            </w:r>
            <w:r w:rsidRPr="002C5FF7">
              <w:rPr>
                <w:rFonts w:eastAsia="Arial" w:cs="Arial"/>
                <w:color w:val="000000"/>
                <w:sz w:val="18"/>
                <w:szCs w:val="18"/>
                <w:lang w:val="es-CL"/>
              </w:rPr>
              <w:t>7</w:t>
            </w:r>
          </w:p>
        </w:tc>
        <w:tc>
          <w:tcPr>
            <w:tcW w:w="1335" w:type="dxa"/>
            <w:vMerge w:val="restart"/>
            <w:vAlign w:val="center"/>
          </w:tcPr>
          <w:p w14:paraId="401C0A49" w14:textId="1F658656" w:rsidR="002C5FF7" w:rsidRDefault="002C5FF7" w:rsidP="002C5FF7">
            <w:pPr>
              <w:jc w:val="center"/>
              <w:rPr>
                <w:rFonts w:cstheme="minorHAnsi"/>
                <w:sz w:val="19"/>
                <w:szCs w:val="19"/>
              </w:rPr>
            </w:pPr>
            <w:r>
              <w:rPr>
                <w:rFonts w:cstheme="minorHAnsi"/>
                <w:sz w:val="19"/>
                <w:szCs w:val="19"/>
              </w:rPr>
              <w:t>3</w:t>
            </w:r>
            <w:r w:rsidR="00BE2565">
              <w:rPr>
                <w:rFonts w:cstheme="minorHAnsi"/>
                <w:sz w:val="19"/>
                <w:szCs w:val="19"/>
              </w:rPr>
              <w:t>0</w:t>
            </w:r>
            <w:r>
              <w:rPr>
                <w:rFonts w:cstheme="minorHAnsi"/>
                <w:sz w:val="19"/>
                <w:szCs w:val="19"/>
              </w:rPr>
              <w:t>%</w:t>
            </w:r>
          </w:p>
        </w:tc>
      </w:tr>
      <w:tr w:rsidR="002C5FF7" w:rsidRPr="004F6B61" w14:paraId="5D714235" w14:textId="77777777" w:rsidTr="00E60DD3">
        <w:trPr>
          <w:trHeight w:val="567"/>
          <w:jc w:val="center"/>
        </w:trPr>
        <w:tc>
          <w:tcPr>
            <w:tcW w:w="1996" w:type="dxa"/>
            <w:vMerge/>
            <w:vAlign w:val="center"/>
          </w:tcPr>
          <w:p w14:paraId="465B8B8C" w14:textId="77777777" w:rsidR="002C5FF7" w:rsidRPr="0077246D"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54670" w14:textId="610BDDEB" w:rsidR="002C5FF7" w:rsidRPr="004D78F5" w:rsidRDefault="002C5FF7" w:rsidP="002C5FF7">
            <w:pPr>
              <w:jc w:val="both"/>
              <w:rPr>
                <w:rFonts w:eastAsia="Arial" w:cs="Arial"/>
                <w:color w:val="000000"/>
                <w:sz w:val="18"/>
                <w:szCs w:val="22"/>
              </w:rPr>
            </w:pPr>
            <w:r w:rsidRPr="004D78F5">
              <w:rPr>
                <w:rFonts w:ascii="Calibri" w:eastAsia="Arial" w:hAnsi="Calibri" w:cs="Calibri"/>
                <w:color w:val="000000"/>
                <w:sz w:val="20"/>
                <w:szCs w:val="20"/>
                <w:lang w:val="es-CL"/>
              </w:rPr>
              <w:t> </w:t>
            </w:r>
            <w:r w:rsidRPr="004D78F5">
              <w:rPr>
                <w:rFonts w:eastAsia="Arial" w:cs="Arial"/>
                <w:color w:val="000000"/>
                <w:sz w:val="20"/>
                <w:szCs w:val="20"/>
              </w:rPr>
              <w:t>Se puede observar un mediano nivel de coherencia entre la Idea de Negocio y el objetivo de la convocatoria Crece y/o la focalización determinada en la presente convocatoria.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C0298" w14:textId="1F4D74BD" w:rsidR="002C5FF7" w:rsidRPr="002C5FF7" w:rsidRDefault="002C5FF7" w:rsidP="002C5FF7">
            <w:pPr>
              <w:jc w:val="center"/>
              <w:rPr>
                <w:rFonts w:eastAsia="Arial" w:cs="Calibri"/>
                <w:color w:val="000000"/>
                <w:sz w:val="18"/>
                <w:szCs w:val="18"/>
                <w:lang w:val="es-CL"/>
              </w:rPr>
            </w:pPr>
            <w:r w:rsidRPr="002C5FF7">
              <w:rPr>
                <w:rFonts w:ascii="Calibri" w:eastAsia="Arial" w:hAnsi="Calibri" w:cs="Calibri"/>
                <w:color w:val="000000"/>
                <w:sz w:val="18"/>
                <w:szCs w:val="18"/>
                <w:lang w:val="es-CL"/>
              </w:rPr>
              <w:t> </w:t>
            </w:r>
            <w:r w:rsidRPr="002C5FF7">
              <w:rPr>
                <w:rFonts w:eastAsia="Arial" w:cs="Arial"/>
                <w:color w:val="000000"/>
                <w:sz w:val="18"/>
                <w:szCs w:val="18"/>
                <w:lang w:val="es-CL"/>
              </w:rPr>
              <w:t>5</w:t>
            </w:r>
          </w:p>
        </w:tc>
        <w:tc>
          <w:tcPr>
            <w:tcW w:w="1335" w:type="dxa"/>
            <w:vMerge/>
            <w:vAlign w:val="center"/>
          </w:tcPr>
          <w:p w14:paraId="04AC34C6" w14:textId="77777777" w:rsidR="002C5FF7" w:rsidRDefault="002C5FF7" w:rsidP="002C5FF7">
            <w:pPr>
              <w:jc w:val="center"/>
              <w:rPr>
                <w:rFonts w:cstheme="minorHAnsi"/>
                <w:sz w:val="19"/>
                <w:szCs w:val="19"/>
              </w:rPr>
            </w:pPr>
          </w:p>
        </w:tc>
      </w:tr>
      <w:tr w:rsidR="002C5FF7" w:rsidRPr="004F6B61" w14:paraId="514D2B1B" w14:textId="77777777" w:rsidTr="00E60DD3">
        <w:trPr>
          <w:trHeight w:val="567"/>
          <w:jc w:val="center"/>
        </w:trPr>
        <w:tc>
          <w:tcPr>
            <w:tcW w:w="1996" w:type="dxa"/>
            <w:vMerge/>
            <w:vAlign w:val="center"/>
          </w:tcPr>
          <w:p w14:paraId="77BC92A3" w14:textId="77777777" w:rsidR="002C5FF7" w:rsidRPr="0077246D" w:rsidRDefault="002C5FF7" w:rsidP="002C5FF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5ED2AC91" w:rsidR="002C5FF7" w:rsidRPr="004D78F5" w:rsidRDefault="002C5FF7" w:rsidP="002C5FF7">
            <w:pPr>
              <w:jc w:val="both"/>
              <w:rPr>
                <w:rFonts w:cstheme="minorHAnsi"/>
                <w:sz w:val="18"/>
                <w:szCs w:val="19"/>
              </w:rPr>
            </w:pPr>
            <w:r w:rsidRPr="004D78F5">
              <w:rPr>
                <w:rFonts w:ascii="Calibri" w:eastAsia="Arial" w:hAnsi="Calibri" w:cs="Calibri"/>
                <w:color w:val="000000"/>
                <w:sz w:val="20"/>
                <w:szCs w:val="20"/>
                <w:lang w:val="es-CL"/>
              </w:rPr>
              <w:t> </w:t>
            </w:r>
            <w:r w:rsidRPr="004D78F5">
              <w:rPr>
                <w:rFonts w:eastAsia="Arial" w:cs="Arial"/>
                <w:color w:val="000000"/>
                <w:sz w:val="20"/>
                <w:szCs w:val="20"/>
              </w:rPr>
              <w:t xml:space="preserve">Se puede observar un bajo nivel de coherencia entre la Idea de Negocio y el objetivo de la convocatoria Crece y/o la focalización determinada en la presente convocatoria.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69F35F47" w:rsidR="002C5FF7" w:rsidRPr="002C5FF7" w:rsidRDefault="002C5FF7" w:rsidP="002C5FF7">
            <w:pPr>
              <w:jc w:val="center"/>
              <w:rPr>
                <w:rFonts w:cstheme="minorHAnsi"/>
                <w:sz w:val="18"/>
                <w:szCs w:val="18"/>
                <w:lang w:val="es-CL" w:eastAsia="en-US"/>
              </w:rPr>
            </w:pPr>
            <w:r w:rsidRPr="002C5FF7">
              <w:rPr>
                <w:rFonts w:ascii="Calibri" w:eastAsia="Arial" w:hAnsi="Calibri" w:cs="Calibri"/>
                <w:color w:val="000000"/>
                <w:sz w:val="18"/>
                <w:szCs w:val="18"/>
                <w:lang w:val="es-CL"/>
              </w:rPr>
              <w:t> </w:t>
            </w:r>
            <w:r w:rsidRPr="002C5FF7">
              <w:rPr>
                <w:rFonts w:eastAsia="Arial" w:cs="Arial"/>
                <w:color w:val="000000"/>
                <w:sz w:val="18"/>
                <w:szCs w:val="18"/>
                <w:lang w:val="es-CL"/>
              </w:rPr>
              <w:t>3</w:t>
            </w:r>
          </w:p>
        </w:tc>
        <w:tc>
          <w:tcPr>
            <w:tcW w:w="1335" w:type="dxa"/>
            <w:vMerge/>
            <w:vAlign w:val="center"/>
          </w:tcPr>
          <w:p w14:paraId="24259837" w14:textId="77777777" w:rsidR="002C5FF7" w:rsidRDefault="002C5FF7" w:rsidP="002C5FF7">
            <w:pPr>
              <w:jc w:val="center"/>
              <w:rPr>
                <w:rFonts w:cstheme="minorHAnsi"/>
                <w:sz w:val="19"/>
                <w:szCs w:val="19"/>
              </w:rPr>
            </w:pPr>
          </w:p>
        </w:tc>
      </w:tr>
      <w:tr w:rsidR="002C5FF7" w:rsidRPr="004F6B61" w14:paraId="558C355E" w14:textId="77777777" w:rsidTr="002C5FF7">
        <w:trPr>
          <w:trHeight w:val="648"/>
          <w:jc w:val="center"/>
        </w:trPr>
        <w:tc>
          <w:tcPr>
            <w:tcW w:w="1996" w:type="dxa"/>
            <w:vMerge w:val="restart"/>
            <w:vAlign w:val="center"/>
            <w:hideMark/>
          </w:tcPr>
          <w:p w14:paraId="5E63C2A3" w14:textId="1659728B" w:rsidR="002C5FF7" w:rsidRPr="002176CC" w:rsidRDefault="002C5FF7" w:rsidP="008D28B0">
            <w:pPr>
              <w:pStyle w:val="Prrafodelista"/>
              <w:numPr>
                <w:ilvl w:val="1"/>
                <w:numId w:val="15"/>
              </w:numPr>
              <w:ind w:left="167" w:hanging="142"/>
              <w:jc w:val="both"/>
              <w:rPr>
                <w:rFonts w:cstheme="minorHAnsi"/>
                <w:sz w:val="19"/>
                <w:szCs w:val="19"/>
                <w:lang w:val="es-CL" w:eastAsia="en-US"/>
              </w:rPr>
            </w:pPr>
            <w:r w:rsidRPr="004D78F5">
              <w:rPr>
                <w:rFonts w:cstheme="minorHAnsi"/>
                <w:b/>
                <w:sz w:val="19"/>
                <w:szCs w:val="19"/>
                <w:lang w:eastAsia="en-US"/>
              </w:rPr>
              <w:t xml:space="preserve">Fortalecimiento de </w:t>
            </w:r>
            <w:r w:rsidRPr="004D78F5">
              <w:rPr>
                <w:rFonts w:cstheme="minorHAnsi"/>
                <w:b/>
                <w:sz w:val="19"/>
                <w:szCs w:val="19"/>
                <w:lang w:eastAsia="en-US"/>
              </w:rPr>
              <w:lastRenderedPageBreak/>
              <w:t xml:space="preserve">productos y </w:t>
            </w:r>
            <w:r w:rsidR="00385DED">
              <w:rPr>
                <w:rFonts w:cstheme="minorHAnsi"/>
                <w:b/>
                <w:sz w:val="19"/>
                <w:szCs w:val="19"/>
                <w:lang w:eastAsia="en-US"/>
              </w:rPr>
              <w:t>servicios, Economía circular y/o</w:t>
            </w:r>
            <w:r w:rsidRPr="004D78F5">
              <w:rPr>
                <w:rFonts w:cstheme="minorHAnsi"/>
                <w:b/>
                <w:sz w:val="19"/>
                <w:szCs w:val="19"/>
                <w:lang w:eastAsia="en-US"/>
              </w:rPr>
              <w:t xml:space="preserve"> energías renovables y/o Eficiencia energética</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46E2F05C" w:rsidR="002C5FF7" w:rsidRPr="004D78F5" w:rsidRDefault="002C5FF7" w:rsidP="002C5FF7">
            <w:pPr>
              <w:jc w:val="both"/>
              <w:rPr>
                <w:rFonts w:eastAsia="Arial" w:cs="Arial"/>
                <w:color w:val="000000"/>
                <w:sz w:val="18"/>
                <w:szCs w:val="22"/>
              </w:rPr>
            </w:pPr>
            <w:r w:rsidRPr="004D78F5">
              <w:rPr>
                <w:rFonts w:eastAsia="Arial" w:cs="Arial"/>
                <w:color w:val="000000"/>
                <w:sz w:val="20"/>
                <w:szCs w:val="20"/>
              </w:rPr>
              <w:lastRenderedPageBreak/>
              <w:t xml:space="preserve"> La postulación y el plan de negocios incorporan, al menos, dos elementos de eficiencia energética y/o energías renovables y/o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2BB35EBF" w:rsidR="002C5FF7" w:rsidRPr="004D78F5" w:rsidRDefault="002C5FF7" w:rsidP="002C5FF7">
            <w:pPr>
              <w:jc w:val="center"/>
              <w:rPr>
                <w:rFonts w:cstheme="minorHAnsi"/>
                <w:sz w:val="18"/>
                <w:szCs w:val="19"/>
                <w:lang w:val="es-CL" w:eastAsia="en-US"/>
              </w:rPr>
            </w:pPr>
            <w:r w:rsidRPr="004D78F5">
              <w:rPr>
                <w:rFonts w:ascii="Calibri" w:eastAsia="Arial" w:hAnsi="Calibri" w:cs="Calibri"/>
                <w:color w:val="000000"/>
                <w:sz w:val="20"/>
                <w:szCs w:val="20"/>
                <w:lang w:val="es-CL"/>
              </w:rPr>
              <w:t> </w:t>
            </w:r>
            <w:r w:rsidRPr="004D78F5">
              <w:rPr>
                <w:rFonts w:eastAsia="Arial" w:cs="Arial"/>
                <w:color w:val="000000"/>
                <w:sz w:val="20"/>
                <w:szCs w:val="20"/>
                <w:lang w:val="es-CL"/>
              </w:rPr>
              <w:t>7</w:t>
            </w:r>
          </w:p>
        </w:tc>
        <w:tc>
          <w:tcPr>
            <w:tcW w:w="1335" w:type="dxa"/>
            <w:vMerge w:val="restart"/>
            <w:vAlign w:val="center"/>
            <w:hideMark/>
          </w:tcPr>
          <w:p w14:paraId="0B0EE5A2" w14:textId="356DAE09" w:rsidR="002C5FF7" w:rsidRPr="0077246D" w:rsidRDefault="00BE2565" w:rsidP="002C5FF7">
            <w:pPr>
              <w:jc w:val="center"/>
              <w:rPr>
                <w:rFonts w:cstheme="minorHAnsi"/>
                <w:sz w:val="19"/>
                <w:szCs w:val="19"/>
              </w:rPr>
            </w:pPr>
            <w:r>
              <w:rPr>
                <w:rFonts w:cstheme="minorHAnsi"/>
                <w:sz w:val="19"/>
                <w:szCs w:val="19"/>
              </w:rPr>
              <w:t>30</w:t>
            </w:r>
            <w:r w:rsidR="002C5FF7" w:rsidRPr="0077246D">
              <w:rPr>
                <w:rFonts w:cstheme="minorHAnsi"/>
                <w:sz w:val="19"/>
                <w:szCs w:val="19"/>
              </w:rPr>
              <w:t>%</w:t>
            </w:r>
          </w:p>
        </w:tc>
      </w:tr>
      <w:tr w:rsidR="002C5FF7" w:rsidRPr="004F6B61" w14:paraId="533EAEB8" w14:textId="77777777" w:rsidTr="002C5FF7">
        <w:trPr>
          <w:trHeight w:val="687"/>
          <w:jc w:val="center"/>
        </w:trPr>
        <w:tc>
          <w:tcPr>
            <w:tcW w:w="1996" w:type="dxa"/>
            <w:vMerge/>
            <w:vAlign w:val="center"/>
          </w:tcPr>
          <w:p w14:paraId="346AB47F" w14:textId="77777777" w:rsidR="002C5FF7" w:rsidRPr="0077246D" w:rsidRDefault="002C5FF7" w:rsidP="002C5FF7">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B4DD7" w14:textId="1B4689E0" w:rsidR="002C5FF7" w:rsidRPr="004D78F5" w:rsidRDefault="002C5FF7" w:rsidP="002C5FF7">
            <w:pPr>
              <w:jc w:val="both"/>
              <w:rPr>
                <w:rFonts w:eastAsia="Arial" w:cs="Arial"/>
                <w:color w:val="000000"/>
                <w:sz w:val="18"/>
                <w:szCs w:val="22"/>
              </w:rPr>
            </w:pPr>
            <w:r w:rsidRPr="004D78F5">
              <w:rPr>
                <w:rFonts w:ascii="Calibri" w:eastAsia="Arial" w:hAnsi="Calibri" w:cs="Calibri"/>
                <w:color w:val="000000"/>
                <w:sz w:val="20"/>
                <w:szCs w:val="20"/>
                <w:lang w:val="es-CL"/>
              </w:rPr>
              <w:t> </w:t>
            </w:r>
            <w:r w:rsidRPr="004D78F5">
              <w:rPr>
                <w:rFonts w:eastAsia="Arial" w:cs="Arial"/>
                <w:color w:val="000000"/>
                <w:sz w:val="20"/>
                <w:szCs w:val="20"/>
              </w:rPr>
              <w:t>La postulación y el plan de negocios incorporan, al menos, un elemento de eficiencia energética y/o energías renovables y/o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62BE9" w14:textId="7C240A99" w:rsidR="002C5FF7" w:rsidRPr="004D78F5" w:rsidRDefault="002C5FF7" w:rsidP="002C5FF7">
            <w:pPr>
              <w:jc w:val="center"/>
              <w:rPr>
                <w:rFonts w:eastAsia="Arial" w:cs="Calibri"/>
                <w:color w:val="000000"/>
                <w:sz w:val="18"/>
                <w:szCs w:val="22"/>
                <w:lang w:val="es-CL"/>
              </w:rPr>
            </w:pPr>
            <w:r w:rsidRPr="004D78F5">
              <w:rPr>
                <w:rFonts w:ascii="Calibri" w:eastAsia="Arial" w:hAnsi="Calibri" w:cs="Calibri"/>
                <w:color w:val="000000"/>
                <w:sz w:val="20"/>
                <w:szCs w:val="20"/>
                <w:lang w:val="es-CL"/>
              </w:rPr>
              <w:t> </w:t>
            </w:r>
            <w:r w:rsidRPr="004D78F5">
              <w:rPr>
                <w:rFonts w:eastAsia="Arial" w:cs="Arial"/>
                <w:color w:val="000000"/>
                <w:sz w:val="20"/>
                <w:szCs w:val="20"/>
                <w:lang w:val="es-CL"/>
              </w:rPr>
              <w:t>5</w:t>
            </w:r>
          </w:p>
        </w:tc>
        <w:tc>
          <w:tcPr>
            <w:tcW w:w="1335" w:type="dxa"/>
            <w:vMerge/>
            <w:vAlign w:val="center"/>
          </w:tcPr>
          <w:p w14:paraId="20CF7EC2" w14:textId="77777777" w:rsidR="002C5FF7" w:rsidRPr="00B203A1" w:rsidRDefault="002C5FF7" w:rsidP="002C5FF7">
            <w:pPr>
              <w:rPr>
                <w:rFonts w:cstheme="minorHAnsi"/>
                <w:b/>
                <w:sz w:val="19"/>
                <w:szCs w:val="19"/>
                <w:lang w:val="es-CL" w:eastAsia="en-US"/>
              </w:rPr>
            </w:pPr>
          </w:p>
        </w:tc>
      </w:tr>
      <w:tr w:rsidR="002C5FF7" w:rsidRPr="004F6B61" w14:paraId="01BA91AC" w14:textId="77777777" w:rsidTr="00E60DD3">
        <w:trPr>
          <w:trHeight w:val="567"/>
          <w:jc w:val="center"/>
        </w:trPr>
        <w:tc>
          <w:tcPr>
            <w:tcW w:w="1996" w:type="dxa"/>
            <w:vMerge/>
            <w:vAlign w:val="center"/>
            <w:hideMark/>
          </w:tcPr>
          <w:p w14:paraId="294CFA8F" w14:textId="77777777" w:rsidR="002C5FF7" w:rsidRPr="0077246D" w:rsidRDefault="002C5FF7" w:rsidP="002C5FF7">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53CC5DF2" w:rsidR="002C5FF7" w:rsidRPr="004D78F5" w:rsidRDefault="002C5FF7" w:rsidP="002C5FF7">
            <w:pPr>
              <w:jc w:val="both"/>
              <w:rPr>
                <w:rFonts w:cstheme="minorHAnsi"/>
                <w:sz w:val="19"/>
                <w:szCs w:val="19"/>
              </w:rPr>
            </w:pPr>
            <w:r w:rsidRPr="004D78F5">
              <w:rPr>
                <w:rFonts w:eastAsia="Arial" w:cs="Arial"/>
                <w:color w:val="000000"/>
                <w:sz w:val="20"/>
                <w:szCs w:val="20"/>
              </w:rPr>
              <w:t xml:space="preserve">El plan de </w:t>
            </w:r>
            <w:proofErr w:type="gramStart"/>
            <w:r w:rsidRPr="004D78F5">
              <w:rPr>
                <w:rFonts w:eastAsia="Arial" w:cs="Arial"/>
                <w:color w:val="000000"/>
                <w:sz w:val="20"/>
                <w:szCs w:val="20"/>
              </w:rPr>
              <w:t>negocios,</w:t>
            </w:r>
            <w:proofErr w:type="gramEnd"/>
            <w:r w:rsidRPr="004D78F5">
              <w:rPr>
                <w:rFonts w:eastAsia="Arial" w:cs="Arial"/>
                <w:color w:val="000000"/>
                <w:sz w:val="20"/>
                <w:szCs w:val="20"/>
              </w:rPr>
              <w:t xml:space="preserve"> No incorpora elementos de eficiencia energética, energías renovables o economía circular</w:t>
            </w:r>
            <w:r w:rsidRPr="004D78F5">
              <w:rPr>
                <w:rFonts w:ascii="Calibri" w:eastAsia="Arial" w:hAnsi="Calibri" w:cs="Calibri"/>
                <w:color w:val="000000"/>
                <w:sz w:val="20"/>
                <w:szCs w:val="20"/>
                <w:lang w:val="es-CL"/>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543F795D" w:rsidR="002C5FF7" w:rsidRPr="004D78F5" w:rsidRDefault="002C5FF7" w:rsidP="002C5FF7">
            <w:pPr>
              <w:jc w:val="center"/>
              <w:rPr>
                <w:rFonts w:cstheme="minorHAnsi"/>
                <w:sz w:val="18"/>
                <w:szCs w:val="19"/>
                <w:lang w:val="es-CL" w:eastAsia="en-US"/>
              </w:rPr>
            </w:pPr>
            <w:r w:rsidRPr="004D78F5">
              <w:rPr>
                <w:rFonts w:ascii="Calibri" w:eastAsia="Arial" w:hAnsi="Calibri" w:cs="Calibri"/>
                <w:color w:val="000000"/>
                <w:sz w:val="20"/>
                <w:szCs w:val="20"/>
                <w:lang w:val="es-CL"/>
              </w:rPr>
              <w:t> </w:t>
            </w:r>
            <w:r w:rsidRPr="004D78F5">
              <w:rPr>
                <w:rFonts w:eastAsia="Arial" w:cs="Arial"/>
                <w:color w:val="000000"/>
                <w:sz w:val="20"/>
                <w:szCs w:val="20"/>
                <w:lang w:val="es-CL"/>
              </w:rPr>
              <w:t>3</w:t>
            </w:r>
          </w:p>
        </w:tc>
        <w:tc>
          <w:tcPr>
            <w:tcW w:w="1335" w:type="dxa"/>
            <w:vMerge/>
            <w:vAlign w:val="center"/>
            <w:hideMark/>
          </w:tcPr>
          <w:p w14:paraId="756368DB" w14:textId="77777777" w:rsidR="002C5FF7" w:rsidRPr="00B203A1" w:rsidRDefault="002C5FF7" w:rsidP="002C5FF7">
            <w:pPr>
              <w:rPr>
                <w:rFonts w:cstheme="minorHAnsi"/>
                <w:b/>
                <w:sz w:val="19"/>
                <w:szCs w:val="19"/>
                <w:lang w:val="es-CL" w:eastAsia="en-US"/>
              </w:rPr>
            </w:pPr>
          </w:p>
        </w:tc>
      </w:tr>
    </w:tbl>
    <w:p w14:paraId="1297584D" w14:textId="252AB82B" w:rsidR="0093178B" w:rsidRDefault="0093178B">
      <w:pPr>
        <w:rPr>
          <w:rFonts w:eastAsia="Arial Unicode MS" w:cs="Arial" w:hint="eastAsia"/>
        </w:rPr>
      </w:pPr>
    </w:p>
    <w:p w14:paraId="388B4129" w14:textId="58F896CC" w:rsidR="0057011B" w:rsidRDefault="0057011B" w:rsidP="0057011B">
      <w:pPr>
        <w:jc w:val="both"/>
        <w:rPr>
          <w:rFonts w:eastAsia="Arial Unicode MS" w:cs="Arial" w:hint="eastAsia"/>
          <w:szCs w:val="22"/>
        </w:rPr>
      </w:pPr>
      <w:r>
        <w:rPr>
          <w:rFonts w:eastAsia="Arial Unicode MS" w:cs="Arial"/>
          <w:szCs w:val="22"/>
        </w:rPr>
        <w:t>NOTA: S</w:t>
      </w:r>
      <w:r w:rsidRPr="00AE3E8E">
        <w:rPr>
          <w:rFonts w:eastAsia="Arial Unicode MS" w:cs="Arial"/>
          <w:szCs w:val="22"/>
        </w:rPr>
        <w:t>i el/la postulante no se presenta a la actividad, en el lugar y/o forma informada, se entenderá que renuncia al proceso de selección del instrumento, y será calificada con nota 0 en esta instancia.</w:t>
      </w:r>
    </w:p>
    <w:p w14:paraId="24E8B345" w14:textId="77777777" w:rsidR="0093178B" w:rsidRDefault="0093178B" w:rsidP="0093178B">
      <w:pPr>
        <w:rPr>
          <w:rFonts w:eastAsia="Arial Unicode MS" w:cs="Arial" w:hint="eastAsia"/>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 xml:space="preserve">ANEXO </w:t>
      </w:r>
      <w:proofErr w:type="spellStart"/>
      <w:r w:rsidRPr="00137ECD">
        <w:rPr>
          <w:b/>
          <w:bCs/>
          <w:iCs/>
          <w:szCs w:val="22"/>
          <w:lang w:val="es-CL"/>
        </w:rPr>
        <w:t>N°</w:t>
      </w:r>
      <w:proofErr w:type="spellEnd"/>
      <w:r w:rsidRPr="00137ECD">
        <w:rPr>
          <w:b/>
          <w:bCs/>
          <w:iCs/>
          <w:szCs w:val="22"/>
          <w:lang w:val="es-CL"/>
        </w:rPr>
        <w:t xml:space="preserve"> 8</w:t>
      </w:r>
    </w:p>
    <w:p w14:paraId="5D399E0D" w14:textId="77777777" w:rsidR="0093178B" w:rsidRPr="00137ECD" w:rsidRDefault="0093178B" w:rsidP="0093178B">
      <w:pPr>
        <w:rPr>
          <w:b/>
          <w:bCs/>
          <w:iCs/>
          <w:szCs w:val="22"/>
          <w:lang w:val="es-CL"/>
        </w:rPr>
      </w:pPr>
    </w:p>
    <w:p w14:paraId="0671314B" w14:textId="671EA579" w:rsidR="0093178B" w:rsidRPr="00137ECD" w:rsidRDefault="00292DEB"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hint="eastAsia"/>
        </w:rPr>
      </w:pPr>
    </w:p>
    <w:p w14:paraId="176838FD" w14:textId="77777777" w:rsidR="0093178B" w:rsidRPr="009A77EE" w:rsidRDefault="0093178B" w:rsidP="0093178B">
      <w:pPr>
        <w:jc w:val="both"/>
        <w:rPr>
          <w:rFonts w:eastAsia="Arial Unicode MS" w:cs="Arial" w:hint="eastAsia"/>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hint="eastAsia"/>
        </w:rPr>
      </w:pPr>
    </w:p>
    <w:p w14:paraId="1E6535AF" w14:textId="77777777" w:rsidR="0093178B" w:rsidRPr="0093178B" w:rsidRDefault="0093178B" w:rsidP="0093178B">
      <w:pPr>
        <w:jc w:val="both"/>
        <w:rPr>
          <w:rFonts w:eastAsia="Arial Unicode MS" w:cs="Arial" w:hint="eastAsia"/>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hint="eastAsia"/>
        </w:rPr>
      </w:pPr>
    </w:p>
    <w:p w14:paraId="2BC94787" w14:textId="353CDC19" w:rsidR="0093178B" w:rsidRPr="0093178B" w:rsidRDefault="00000000" w:rsidP="0093178B">
      <w:pPr>
        <w:jc w:val="both"/>
        <w:rPr>
          <w:rFonts w:eastAsia="Arial Unicode MS" w:cs="Arial" w:hint="eastAsia"/>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hint="eastAsia"/>
        </w:rPr>
      </w:pPr>
    </w:p>
    <w:p w14:paraId="5000F0E8" w14:textId="77777777" w:rsidR="0093178B" w:rsidRPr="009A77EE" w:rsidRDefault="0093178B" w:rsidP="0093178B">
      <w:pPr>
        <w:jc w:val="both"/>
        <w:rPr>
          <w:rFonts w:eastAsia="Arial Unicode MS" w:cs="Arial" w:hint="eastAsia"/>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hint="eastAsia"/>
        </w:rPr>
      </w:pPr>
    </w:p>
    <w:p w14:paraId="4F26CECB" w14:textId="5E21B944" w:rsidR="0093178B" w:rsidRPr="0093178B" w:rsidRDefault="0093178B" w:rsidP="0093178B">
      <w:pPr>
        <w:jc w:val="both"/>
        <w:rPr>
          <w:rFonts w:eastAsia="Arial Unicode MS" w:cs="Arial" w:hint="eastAsia"/>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hint="eastAsia"/>
        </w:rPr>
      </w:pPr>
    </w:p>
    <w:p w14:paraId="6613FF3A" w14:textId="77777777" w:rsidR="0093178B" w:rsidRPr="0093178B" w:rsidRDefault="0093178B" w:rsidP="0093178B">
      <w:pPr>
        <w:jc w:val="both"/>
        <w:rPr>
          <w:rFonts w:eastAsia="Arial Unicode MS" w:cs="Arial" w:hint="eastAsia"/>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hint="eastAsia"/>
        </w:rPr>
      </w:pPr>
    </w:p>
    <w:p w14:paraId="28334C08" w14:textId="1367E6D6" w:rsidR="0093178B" w:rsidRPr="0093178B" w:rsidRDefault="0093178B" w:rsidP="0093178B">
      <w:pPr>
        <w:jc w:val="both"/>
        <w:rPr>
          <w:rFonts w:eastAsia="Arial Unicode MS" w:cs="Arial" w:hint="eastAsia"/>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hint="eastAsia"/>
        </w:rPr>
      </w:pPr>
    </w:p>
    <w:p w14:paraId="2751E5DD" w14:textId="77777777" w:rsidR="0093178B" w:rsidRPr="0093178B" w:rsidRDefault="0093178B" w:rsidP="009A77EE">
      <w:pPr>
        <w:ind w:left="993" w:hanging="567"/>
        <w:jc w:val="both"/>
        <w:rPr>
          <w:rFonts w:eastAsia="Arial Unicode MS" w:cs="Arial" w:hint="eastAsia"/>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hint="eastAsia"/>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hint="eastAsia"/>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hint="eastAsia"/>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w:t>
      </w:r>
      <w:r w:rsidRPr="0093178B">
        <w:rPr>
          <w:rFonts w:eastAsia="Arial Unicode MS" w:cs="Arial"/>
        </w:rPr>
        <w:lastRenderedPageBreak/>
        <w:t>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hint="eastAsia"/>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hint="eastAsia"/>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hint="eastAsia"/>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hint="eastAsia"/>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hint="eastAsia"/>
        </w:rPr>
      </w:pPr>
    </w:p>
    <w:p w14:paraId="04F302FA" w14:textId="77777777" w:rsidR="0093178B" w:rsidRPr="0093178B" w:rsidRDefault="0093178B" w:rsidP="0093178B">
      <w:pPr>
        <w:jc w:val="both"/>
        <w:rPr>
          <w:rFonts w:eastAsia="Arial Unicode MS" w:cs="Arial" w:hint="eastAsia"/>
        </w:rPr>
      </w:pPr>
    </w:p>
    <w:p w14:paraId="79C5F048" w14:textId="77777777" w:rsidR="0093178B" w:rsidRPr="0093178B" w:rsidRDefault="0093178B" w:rsidP="0093178B">
      <w:pPr>
        <w:jc w:val="both"/>
        <w:rPr>
          <w:rFonts w:eastAsia="Arial Unicode MS" w:cs="Arial" w:hint="eastAsia"/>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hint="eastAsia"/>
        </w:rPr>
      </w:pPr>
    </w:p>
    <w:p w14:paraId="48771734" w14:textId="77777777" w:rsidR="0093178B" w:rsidRPr="0093178B" w:rsidRDefault="0093178B" w:rsidP="0093178B">
      <w:pPr>
        <w:jc w:val="both"/>
        <w:rPr>
          <w:rFonts w:eastAsia="Arial Unicode MS" w:cs="Arial" w:hint="eastAsia"/>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hint="eastAsia"/>
        </w:rPr>
      </w:pPr>
    </w:p>
    <w:p w14:paraId="7A51B390" w14:textId="77777777" w:rsidR="0093178B" w:rsidRPr="0093178B" w:rsidRDefault="0093178B" w:rsidP="009A77EE">
      <w:pPr>
        <w:ind w:left="993" w:hanging="567"/>
        <w:jc w:val="both"/>
        <w:rPr>
          <w:rFonts w:eastAsia="Arial Unicode MS" w:cs="Arial" w:hint="eastAsia"/>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hint="eastAsia"/>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hint="eastAsia"/>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hint="eastAsia"/>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hint="eastAsia"/>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hint="eastAsia"/>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hint="eastAsia"/>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hint="eastAsia"/>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hint="eastAsia"/>
        </w:rPr>
      </w:pPr>
    </w:p>
    <w:p w14:paraId="6C121B29" w14:textId="77777777" w:rsidR="0093178B" w:rsidRPr="0093178B" w:rsidRDefault="0093178B" w:rsidP="009A77EE">
      <w:pPr>
        <w:ind w:left="993" w:hanging="567"/>
        <w:jc w:val="both"/>
        <w:rPr>
          <w:rFonts w:eastAsia="Arial Unicode MS" w:cs="Arial" w:hint="eastAsia"/>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8D28B0">
      <w:pPr>
        <w:pStyle w:val="Prrafodelista"/>
        <w:numPr>
          <w:ilvl w:val="1"/>
          <w:numId w:val="27"/>
        </w:numPr>
        <w:jc w:val="both"/>
        <w:rPr>
          <w:rFonts w:eastAsia="Arial Unicode MS" w:cs="Arial" w:hint="eastAsia"/>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8D28B0">
      <w:pPr>
        <w:pStyle w:val="Prrafodelista"/>
        <w:numPr>
          <w:ilvl w:val="1"/>
          <w:numId w:val="27"/>
        </w:numPr>
        <w:jc w:val="both"/>
        <w:rPr>
          <w:rFonts w:eastAsia="Arial Unicode MS" w:cs="Arial" w:hint="eastAsia"/>
        </w:rPr>
      </w:pPr>
      <w:r w:rsidRPr="009A77EE">
        <w:rPr>
          <w:rFonts w:eastAsia="Arial Unicode MS" w:cs="Arial"/>
        </w:rPr>
        <w:t>Innovación y nuevas líneas de trabajo en base a la gestión de residuos.</w:t>
      </w:r>
    </w:p>
    <w:p w14:paraId="774E5886" w14:textId="50E8FF09" w:rsidR="0093178B" w:rsidRPr="009A77EE" w:rsidRDefault="0093178B" w:rsidP="008D28B0">
      <w:pPr>
        <w:pStyle w:val="Prrafodelista"/>
        <w:numPr>
          <w:ilvl w:val="1"/>
          <w:numId w:val="27"/>
        </w:numPr>
        <w:jc w:val="both"/>
        <w:rPr>
          <w:rFonts w:eastAsia="Arial Unicode MS" w:cs="Arial" w:hint="eastAsia"/>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8D28B0">
      <w:pPr>
        <w:pStyle w:val="Prrafodelista"/>
        <w:numPr>
          <w:ilvl w:val="1"/>
          <w:numId w:val="27"/>
        </w:numPr>
        <w:jc w:val="both"/>
        <w:rPr>
          <w:rFonts w:eastAsia="Arial Unicode MS" w:cs="Arial" w:hint="eastAsia"/>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hint="eastAsia"/>
        </w:rPr>
      </w:pPr>
    </w:p>
    <w:p w14:paraId="310C4BBB" w14:textId="77777777" w:rsidR="0093178B" w:rsidRPr="0093178B" w:rsidRDefault="0093178B" w:rsidP="0093178B">
      <w:pPr>
        <w:jc w:val="both"/>
        <w:rPr>
          <w:rFonts w:eastAsia="Arial Unicode MS" w:cs="Arial" w:hint="eastAsia"/>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hint="eastAsia"/>
        </w:rPr>
      </w:pPr>
    </w:p>
    <w:p w14:paraId="139F5510" w14:textId="77777777" w:rsidR="0093178B" w:rsidRPr="0093178B" w:rsidRDefault="0093178B" w:rsidP="0093178B">
      <w:pPr>
        <w:jc w:val="both"/>
        <w:rPr>
          <w:rFonts w:eastAsia="Arial Unicode MS" w:cs="Arial" w:hint="eastAsia"/>
        </w:rPr>
      </w:pPr>
      <w:r w:rsidRPr="0093178B">
        <w:rPr>
          <w:rFonts w:eastAsia="Arial Unicode MS" w:cs="Arial"/>
        </w:rPr>
        <w:lastRenderedPageBreak/>
        <w:t xml:space="preserve">¿Qué puedo hacer en mi negocio?  </w:t>
      </w:r>
    </w:p>
    <w:p w14:paraId="628F0D18" w14:textId="77777777" w:rsidR="0093178B" w:rsidRPr="0093178B" w:rsidRDefault="0093178B" w:rsidP="0093178B">
      <w:pPr>
        <w:jc w:val="both"/>
        <w:rPr>
          <w:rFonts w:eastAsia="Arial Unicode MS" w:cs="Arial" w:hint="eastAsia"/>
        </w:rPr>
      </w:pPr>
    </w:p>
    <w:p w14:paraId="24F63A19" w14:textId="77777777" w:rsidR="0093178B" w:rsidRPr="0093178B" w:rsidRDefault="0093178B" w:rsidP="009A77EE">
      <w:pPr>
        <w:ind w:left="993" w:hanging="567"/>
        <w:jc w:val="both"/>
        <w:rPr>
          <w:rFonts w:eastAsia="Arial Unicode MS" w:cs="Arial" w:hint="eastAsia"/>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hint="eastAsia"/>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hint="eastAsia"/>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hint="eastAsia"/>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hint="eastAsia"/>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8D28B0">
      <w:pPr>
        <w:pStyle w:val="Prrafodelista"/>
        <w:numPr>
          <w:ilvl w:val="1"/>
          <w:numId w:val="28"/>
        </w:numPr>
        <w:jc w:val="both"/>
        <w:rPr>
          <w:rFonts w:eastAsia="Arial Unicode MS" w:cs="Arial" w:hint="eastAsia"/>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8D28B0">
      <w:pPr>
        <w:pStyle w:val="Prrafodelista"/>
        <w:numPr>
          <w:ilvl w:val="1"/>
          <w:numId w:val="28"/>
        </w:numPr>
        <w:jc w:val="both"/>
        <w:rPr>
          <w:rFonts w:eastAsia="Arial Unicode MS" w:cs="Arial" w:hint="eastAsia"/>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8D28B0">
      <w:pPr>
        <w:pStyle w:val="Prrafodelista"/>
        <w:numPr>
          <w:ilvl w:val="1"/>
          <w:numId w:val="28"/>
        </w:numPr>
        <w:jc w:val="both"/>
        <w:rPr>
          <w:rFonts w:eastAsia="Arial Unicode MS" w:cs="Arial" w:hint="eastAsia"/>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2B1DF" w14:textId="77777777" w:rsidR="0077123A" w:rsidRDefault="0077123A" w:rsidP="0042236C">
      <w:r>
        <w:separator/>
      </w:r>
    </w:p>
  </w:endnote>
  <w:endnote w:type="continuationSeparator" w:id="0">
    <w:p w14:paraId="489DF3F4" w14:textId="77777777" w:rsidR="0077123A" w:rsidRDefault="0077123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bCL">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8FFAA" w14:textId="77777777" w:rsidR="00F57189" w:rsidRDefault="00F571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EB1" w14:textId="7977153E" w:rsidR="00F57189" w:rsidRPr="00BD14F7" w:rsidRDefault="00F57189">
    <w:pPr>
      <w:pStyle w:val="Piedepgina"/>
      <w:jc w:val="right"/>
    </w:pPr>
    <w:r w:rsidRPr="00BD14F7">
      <w:fldChar w:fldCharType="begin"/>
    </w:r>
    <w:r w:rsidRPr="00BD14F7">
      <w:instrText>PAGE   \* MERGEFORMAT</w:instrText>
    </w:r>
    <w:r w:rsidRPr="00BD14F7">
      <w:fldChar w:fldCharType="separate"/>
    </w:r>
    <w:r w:rsidR="00C948EE">
      <w:rPr>
        <w:noProof/>
      </w:rPr>
      <w:t>42</w:t>
    </w:r>
    <w:r w:rsidRPr="00BD14F7">
      <w:rPr>
        <w:noProof/>
      </w:rPr>
      <w:fldChar w:fldCharType="end"/>
    </w:r>
  </w:p>
  <w:p w14:paraId="5F9E5B17" w14:textId="77777777" w:rsidR="00F57189" w:rsidRPr="00C25B42" w:rsidRDefault="00F57189" w:rsidP="00C25B42">
    <w:pPr>
      <w:tabs>
        <w:tab w:val="center" w:pos="4252"/>
        <w:tab w:val="right" w:pos="8504"/>
      </w:tabs>
      <w:jc w:val="center"/>
      <w:rPr>
        <w:sz w:val="24"/>
      </w:rPr>
    </w:pPr>
    <w:r w:rsidRPr="00C25B42">
      <w:rPr>
        <w:noProof/>
        <w:sz w:val="24"/>
        <w:lang w:val="es-CL" w:eastAsia="es-CL"/>
      </w:rPr>
      <w:t>www.sercotec.cl</w:t>
    </w:r>
  </w:p>
  <w:p w14:paraId="5919636F" w14:textId="77777777" w:rsidR="00F57189" w:rsidRDefault="00F57189" w:rsidP="00C25B42">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817806"/>
      <w:docPartObj>
        <w:docPartGallery w:val="Page Numbers (Bottom of Page)"/>
        <w:docPartUnique/>
      </w:docPartObj>
    </w:sdtPr>
    <w:sdtContent>
      <w:p w14:paraId="74B540F9" w14:textId="4FC776AD" w:rsidR="00F57189" w:rsidRDefault="00F57189">
        <w:pPr>
          <w:pStyle w:val="Piedepgina"/>
          <w:jc w:val="right"/>
        </w:pPr>
        <w:r>
          <w:fldChar w:fldCharType="begin"/>
        </w:r>
        <w:r>
          <w:instrText>PAGE   \* MERGEFORMAT</w:instrText>
        </w:r>
        <w:r>
          <w:fldChar w:fldCharType="separate"/>
        </w:r>
        <w:r w:rsidR="00C948EE">
          <w:rPr>
            <w:noProof/>
          </w:rPr>
          <w:t>44</w:t>
        </w:r>
        <w:r>
          <w:fldChar w:fldCharType="end"/>
        </w:r>
      </w:p>
    </w:sdtContent>
  </w:sdt>
  <w:p w14:paraId="1A156B1C" w14:textId="06D356CA" w:rsidR="00F57189" w:rsidRDefault="00F57189"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88B6D" w14:textId="77777777" w:rsidR="0077123A" w:rsidRDefault="0077123A"/>
  </w:footnote>
  <w:footnote w:type="continuationSeparator" w:id="0">
    <w:p w14:paraId="4B621D17" w14:textId="77777777" w:rsidR="0077123A" w:rsidRDefault="0077123A"/>
  </w:footnote>
  <w:footnote w:id="1">
    <w:p w14:paraId="553DF13E" w14:textId="78B2736A" w:rsidR="00F57189" w:rsidRPr="004244F2" w:rsidRDefault="00F57189"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F57189" w:rsidRPr="0070407B" w:rsidRDefault="00F57189"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F57189" w:rsidRPr="002E7EE6" w:rsidRDefault="00F57189" w:rsidP="002E7EE6">
      <w:pPr>
        <w:pStyle w:val="Textonotapie"/>
        <w:rPr>
          <w:b/>
        </w:rPr>
      </w:pPr>
      <w:r>
        <w:rPr>
          <w:rStyle w:val="Refdenotaalpie"/>
        </w:rPr>
        <w:footnoteRef/>
      </w:r>
      <w:r>
        <w:t xml:space="preserve"> </w:t>
      </w:r>
      <w:r w:rsidRPr="002E7EE6">
        <w:t xml:space="preserve">El detalle de cada ítem y su desagregación por sub ítem se presentan en Anexo </w:t>
      </w:r>
      <w:proofErr w:type="spellStart"/>
      <w:r w:rsidRPr="002E7EE6">
        <w:t>N°</w:t>
      </w:r>
      <w:proofErr w:type="spellEnd"/>
      <w:r w:rsidRPr="002E7EE6">
        <w:t xml:space="preserve"> 2.</w:t>
      </w:r>
      <w:r w:rsidRPr="002E7EE6">
        <w:rPr>
          <w:b/>
        </w:rPr>
        <w:t xml:space="preserve"> </w:t>
      </w:r>
    </w:p>
    <w:p w14:paraId="268FC4E2" w14:textId="0BC3C975" w:rsidR="00F57189" w:rsidRPr="002E7EE6" w:rsidRDefault="00F57189">
      <w:pPr>
        <w:pStyle w:val="Textonotapie"/>
        <w:rPr>
          <w:lang w:val="es-419"/>
        </w:rPr>
      </w:pPr>
    </w:p>
  </w:footnote>
  <w:footnote w:id="4">
    <w:p w14:paraId="7597D5E8" w14:textId="77777777" w:rsidR="00F57189" w:rsidRPr="00273436" w:rsidRDefault="00F57189"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F57189" w:rsidRPr="005F4396" w:rsidRDefault="00F57189">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F57189" w:rsidRPr="002B0090" w:rsidRDefault="00F57189"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02744B37" w14:textId="77777777" w:rsidR="00BE2565" w:rsidRPr="0070407B" w:rsidRDefault="00BE2565" w:rsidP="00BE2565">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8">
    <w:p w14:paraId="7227A283" w14:textId="77777777" w:rsidR="00F57189" w:rsidRPr="00A43847" w:rsidRDefault="00F57189">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9">
    <w:p w14:paraId="16DDF8EB" w14:textId="77777777" w:rsidR="00F57189" w:rsidRPr="00D4342C" w:rsidRDefault="00F57189" w:rsidP="00D4342C">
      <w:pPr>
        <w:pStyle w:val="Textonotapie"/>
      </w:pPr>
    </w:p>
  </w:footnote>
  <w:footnote w:id="10">
    <w:p w14:paraId="0A3FD0F5" w14:textId="77777777" w:rsidR="00F57189" w:rsidRPr="00012C13" w:rsidRDefault="00F57189" w:rsidP="00391E3F">
      <w:pPr>
        <w:pStyle w:val="Textonotapie"/>
        <w:jc w:val="both"/>
      </w:pPr>
      <w:r w:rsidRPr="00012C13">
        <w:rPr>
          <w:rStyle w:val="Refdenotaalpie"/>
        </w:rPr>
        <w:footnoteRef/>
      </w:r>
      <w:r>
        <w:t xml:space="preserve"> No serán días hábiles administrativos el sábado, domingo y festivos.</w:t>
      </w:r>
    </w:p>
  </w:footnote>
  <w:footnote w:id="11">
    <w:p w14:paraId="3A793DED" w14:textId="30E1790E" w:rsidR="00F57189" w:rsidRPr="00686FCB" w:rsidRDefault="00F57189"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 xml:space="preserve">El plazo de dos días hábiles </w:t>
      </w:r>
      <w:proofErr w:type="gramStart"/>
      <w:r w:rsidRPr="00686FCB">
        <w:rPr>
          <w:color w:val="000000" w:themeColor="text1"/>
          <w:lang w:val="es-MX"/>
        </w:rPr>
        <w:t>administrativos,</w:t>
      </w:r>
      <w:proofErr w:type="gramEnd"/>
      <w:r w:rsidRPr="00686FCB">
        <w:rPr>
          <w:color w:val="000000" w:themeColor="text1"/>
          <w:lang w:val="es-MX"/>
        </w:rPr>
        <w:t xml:space="preserve">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F57189" w:rsidRPr="00023CC5" w:rsidRDefault="00F57189">
      <w:pPr>
        <w:pStyle w:val="Textonotapie"/>
        <w:rPr>
          <w:lang w:val="es-MX"/>
        </w:rPr>
      </w:pPr>
    </w:p>
  </w:footnote>
  <w:footnote w:id="12">
    <w:p w14:paraId="1665FABF" w14:textId="011C2DCA" w:rsidR="00F57189" w:rsidRPr="004746C2" w:rsidRDefault="00F57189"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proofErr w:type="gramStart"/>
      <w:r w:rsidRPr="004746C2">
        <w:rPr>
          <w:bCs/>
          <w:szCs w:val="18"/>
        </w:rPr>
        <w:t>de acuerdo a</w:t>
      </w:r>
      <w:proofErr w:type="gramEnd"/>
      <w:r w:rsidRPr="004746C2">
        <w:rPr>
          <w:bCs/>
          <w:szCs w:val="18"/>
        </w:rPr>
        <w:t xml:space="preserve"> lo formulado y aprobado.</w:t>
      </w:r>
    </w:p>
    <w:p w14:paraId="16663718" w14:textId="729CA9E4" w:rsidR="00F57189" w:rsidRPr="004746C2" w:rsidRDefault="00F57189">
      <w:pPr>
        <w:pStyle w:val="Textonotapie"/>
        <w:rPr>
          <w:szCs w:val="18"/>
          <w:lang w:val="es-ES"/>
        </w:rPr>
      </w:pPr>
    </w:p>
  </w:footnote>
  <w:footnote w:id="13">
    <w:p w14:paraId="5CA30445" w14:textId="77777777" w:rsidR="00F57189" w:rsidRPr="002B75C6" w:rsidRDefault="00F57189"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4">
    <w:p w14:paraId="65BA152C" w14:textId="77777777" w:rsidR="00F57189" w:rsidRPr="00A75D6D" w:rsidRDefault="00F57189" w:rsidP="00521BB8">
      <w:pPr>
        <w:pStyle w:val="Textonotapie"/>
        <w:jc w:val="both"/>
      </w:pPr>
      <w:r w:rsidRPr="00A75D6D">
        <w:rPr>
          <w:rStyle w:val="Refdenotaalpie"/>
        </w:rPr>
        <w:footnoteRef/>
      </w:r>
      <w:r w:rsidRPr="00A75D6D">
        <w:t xml:space="preserve"> No serán días hábiles el sábado, domingo y festivos.</w:t>
      </w:r>
    </w:p>
  </w:footnote>
  <w:footnote w:id="15">
    <w:p w14:paraId="71E2B1B1" w14:textId="77777777" w:rsidR="00F57189" w:rsidRPr="004B1C4D" w:rsidRDefault="00F57189"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6">
    <w:p w14:paraId="197D78A3" w14:textId="5B6A6159" w:rsidR="00F57189" w:rsidRPr="004B1C4D" w:rsidRDefault="00F57189">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7">
    <w:p w14:paraId="116F4C5A" w14:textId="5A5BF693" w:rsidR="00F57189" w:rsidRPr="00973621" w:rsidRDefault="00F57189"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w:t>
      </w:r>
      <w:proofErr w:type="gramStart"/>
      <w:r>
        <w:rPr>
          <w:lang w:val="es-ES"/>
        </w:rPr>
        <w:t>productivo,</w:t>
      </w:r>
      <w:proofErr w:type="gramEnd"/>
      <w:r>
        <w:rPr>
          <w:lang w:val="es-ES"/>
        </w:rPr>
        <w:t xml:space="preserve">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8">
    <w:p w14:paraId="431AC5B1" w14:textId="77777777" w:rsidR="00F57189" w:rsidRDefault="00F57189"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6313" w14:textId="77777777" w:rsidR="00F57189" w:rsidRDefault="00F571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6C6C" w14:textId="77777777" w:rsidR="00F57189" w:rsidRDefault="00F57189"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F57189" w:rsidRDefault="00F57189" w:rsidP="00C25B42">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D854" w14:textId="488B45E7" w:rsidR="00F57189" w:rsidRDefault="00F57189">
    <w:pPr>
      <w:pStyle w:val="Encabezado"/>
      <w:jc w:val="right"/>
    </w:pPr>
  </w:p>
  <w:p w14:paraId="69A0911A" w14:textId="77777777" w:rsidR="00F57189" w:rsidRDefault="00F57189"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942"/>
    <w:multiLevelType w:val="hybridMultilevel"/>
    <w:tmpl w:val="0A98C47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424AE1"/>
    <w:multiLevelType w:val="hybridMultilevel"/>
    <w:tmpl w:val="E110C580"/>
    <w:lvl w:ilvl="0" w:tplc="FFFFFFFF">
      <w:start w:val="1"/>
      <w:numFmt w:val="lowerLetter"/>
      <w:lvlText w:val="%1."/>
      <w:lvlJc w:val="left"/>
      <w:pPr>
        <w:ind w:left="720" w:hanging="360"/>
      </w:pPr>
      <w:rPr>
        <w:rFonts w:eastAsiaTheme="minorHAnsi" w:cstheme="minorHAnsi" w:hint="default"/>
        <w:color w:val="000000" w:themeColor="text1"/>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4363C7"/>
    <w:multiLevelType w:val="hybridMultilevel"/>
    <w:tmpl w:val="14D0D106"/>
    <w:lvl w:ilvl="0" w:tplc="340A000F">
      <w:start w:val="1"/>
      <w:numFmt w:val="decimal"/>
      <w:lvlText w:val="%1."/>
      <w:lvlJc w:val="left"/>
      <w:pPr>
        <w:ind w:left="720" w:hanging="360"/>
      </w:pPr>
      <w:rPr>
        <w:rFonts w:hint="default"/>
      </w:rPr>
    </w:lvl>
    <w:lvl w:ilvl="1" w:tplc="648E2122">
      <w:start w:val="1"/>
      <w:numFmt w:val="lowerLetter"/>
      <w:lvlText w:val="%2."/>
      <w:lvlJc w:val="left"/>
      <w:pPr>
        <w:ind w:left="1440" w:hanging="360"/>
      </w:pPr>
      <w:rPr>
        <w:sz w:val="18"/>
        <w:szCs w:val="18"/>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82960179">
    <w:abstractNumId w:val="27"/>
  </w:num>
  <w:num w:numId="2" w16cid:durableId="1910991310">
    <w:abstractNumId w:val="1"/>
  </w:num>
  <w:num w:numId="3" w16cid:durableId="1721439826">
    <w:abstractNumId w:val="23"/>
  </w:num>
  <w:num w:numId="4" w16cid:durableId="1165903413">
    <w:abstractNumId w:val="28"/>
  </w:num>
  <w:num w:numId="5" w16cid:durableId="861164678">
    <w:abstractNumId w:val="8"/>
  </w:num>
  <w:num w:numId="6" w16cid:durableId="791939075">
    <w:abstractNumId w:val="9"/>
  </w:num>
  <w:num w:numId="7" w16cid:durableId="1351377317">
    <w:abstractNumId w:val="26"/>
  </w:num>
  <w:num w:numId="8" w16cid:durableId="685908412">
    <w:abstractNumId w:val="29"/>
  </w:num>
  <w:num w:numId="9" w16cid:durableId="2142459702">
    <w:abstractNumId w:val="18"/>
  </w:num>
  <w:num w:numId="10" w16cid:durableId="553076958">
    <w:abstractNumId w:val="16"/>
  </w:num>
  <w:num w:numId="11" w16cid:durableId="139468171">
    <w:abstractNumId w:val="32"/>
  </w:num>
  <w:num w:numId="12" w16cid:durableId="1191912215">
    <w:abstractNumId w:val="30"/>
  </w:num>
  <w:num w:numId="13" w16cid:durableId="748191512">
    <w:abstractNumId w:val="10"/>
  </w:num>
  <w:num w:numId="14" w16cid:durableId="1326741624">
    <w:abstractNumId w:val="33"/>
  </w:num>
  <w:num w:numId="15" w16cid:durableId="689187351">
    <w:abstractNumId w:val="11"/>
  </w:num>
  <w:num w:numId="16" w16cid:durableId="176045088">
    <w:abstractNumId w:val="19"/>
  </w:num>
  <w:num w:numId="17" w16cid:durableId="2125270648">
    <w:abstractNumId w:val="5"/>
  </w:num>
  <w:num w:numId="18" w16cid:durableId="2090734192">
    <w:abstractNumId w:val="3"/>
  </w:num>
  <w:num w:numId="19" w16cid:durableId="892811058">
    <w:abstractNumId w:val="25"/>
  </w:num>
  <w:num w:numId="20" w16cid:durableId="1440953858">
    <w:abstractNumId w:val="12"/>
  </w:num>
  <w:num w:numId="21" w16cid:durableId="730814453">
    <w:abstractNumId w:val="22"/>
  </w:num>
  <w:num w:numId="22" w16cid:durableId="2071880988">
    <w:abstractNumId w:val="4"/>
  </w:num>
  <w:num w:numId="23" w16cid:durableId="1001350577">
    <w:abstractNumId w:val="15"/>
  </w:num>
  <w:num w:numId="24" w16cid:durableId="172064247">
    <w:abstractNumId w:val="24"/>
  </w:num>
  <w:num w:numId="25" w16cid:durableId="1822579485">
    <w:abstractNumId w:val="14"/>
  </w:num>
  <w:num w:numId="26" w16cid:durableId="1169057282">
    <w:abstractNumId w:val="20"/>
  </w:num>
  <w:num w:numId="27" w16cid:durableId="1010526679">
    <w:abstractNumId w:val="13"/>
  </w:num>
  <w:num w:numId="28" w16cid:durableId="1705129261">
    <w:abstractNumId w:val="17"/>
  </w:num>
  <w:num w:numId="29" w16cid:durableId="1195772867">
    <w:abstractNumId w:val="31"/>
  </w:num>
  <w:num w:numId="30" w16cid:durableId="1780635575">
    <w:abstractNumId w:val="0"/>
  </w:num>
  <w:num w:numId="31" w16cid:durableId="1537157831">
    <w:abstractNumId w:val="2"/>
  </w:num>
  <w:num w:numId="32" w16cid:durableId="1743335089">
    <w:abstractNumId w:val="6"/>
  </w:num>
  <w:num w:numId="33" w16cid:durableId="538324048">
    <w:abstractNumId w:val="7"/>
  </w:num>
  <w:num w:numId="34" w16cid:durableId="1109079223">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0D1"/>
    <w:rsid w:val="00034138"/>
    <w:rsid w:val="0003432B"/>
    <w:rsid w:val="00034A3A"/>
    <w:rsid w:val="000350EE"/>
    <w:rsid w:val="00035BFC"/>
    <w:rsid w:val="00035D9D"/>
    <w:rsid w:val="00036334"/>
    <w:rsid w:val="00036A9B"/>
    <w:rsid w:val="00037051"/>
    <w:rsid w:val="00037CD5"/>
    <w:rsid w:val="0004031D"/>
    <w:rsid w:val="00040955"/>
    <w:rsid w:val="00040997"/>
    <w:rsid w:val="00040BE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6571"/>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4AE3"/>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AA0"/>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830"/>
    <w:rsid w:val="000D2935"/>
    <w:rsid w:val="000D2D3F"/>
    <w:rsid w:val="000D50D4"/>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1666"/>
    <w:rsid w:val="00102558"/>
    <w:rsid w:val="00102A03"/>
    <w:rsid w:val="00102CF7"/>
    <w:rsid w:val="001035E1"/>
    <w:rsid w:val="001035F7"/>
    <w:rsid w:val="001040BB"/>
    <w:rsid w:val="0010508D"/>
    <w:rsid w:val="0010549B"/>
    <w:rsid w:val="00105DD4"/>
    <w:rsid w:val="00106414"/>
    <w:rsid w:val="00106B2F"/>
    <w:rsid w:val="00106C56"/>
    <w:rsid w:val="00106ECA"/>
    <w:rsid w:val="001070E5"/>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399"/>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412A"/>
    <w:rsid w:val="00135902"/>
    <w:rsid w:val="00136046"/>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4C8"/>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976"/>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3E28"/>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64"/>
    <w:rsid w:val="00192DFD"/>
    <w:rsid w:val="00192F39"/>
    <w:rsid w:val="001945E7"/>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D95"/>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4CC"/>
    <w:rsid w:val="001C5D64"/>
    <w:rsid w:val="001C68E5"/>
    <w:rsid w:val="001C7712"/>
    <w:rsid w:val="001C79FB"/>
    <w:rsid w:val="001C7BFA"/>
    <w:rsid w:val="001C7E8D"/>
    <w:rsid w:val="001D0E3A"/>
    <w:rsid w:val="001D15BA"/>
    <w:rsid w:val="001D2EA0"/>
    <w:rsid w:val="001D2F82"/>
    <w:rsid w:val="001D4B31"/>
    <w:rsid w:val="001D5178"/>
    <w:rsid w:val="001D594F"/>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45B"/>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8FD"/>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3FA1"/>
    <w:rsid w:val="0020448C"/>
    <w:rsid w:val="00204553"/>
    <w:rsid w:val="00204E40"/>
    <w:rsid w:val="002062CA"/>
    <w:rsid w:val="00206780"/>
    <w:rsid w:val="0020684F"/>
    <w:rsid w:val="00206F2B"/>
    <w:rsid w:val="00207268"/>
    <w:rsid w:val="0020733F"/>
    <w:rsid w:val="002073D1"/>
    <w:rsid w:val="00207ED2"/>
    <w:rsid w:val="002101A1"/>
    <w:rsid w:val="002110B5"/>
    <w:rsid w:val="00211D51"/>
    <w:rsid w:val="00212110"/>
    <w:rsid w:val="00212532"/>
    <w:rsid w:val="002135FE"/>
    <w:rsid w:val="00213D55"/>
    <w:rsid w:val="00213F9B"/>
    <w:rsid w:val="00214B9B"/>
    <w:rsid w:val="00215940"/>
    <w:rsid w:val="002176CC"/>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085"/>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D6C"/>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4C"/>
    <w:rsid w:val="00290D66"/>
    <w:rsid w:val="00291EDE"/>
    <w:rsid w:val="0029237B"/>
    <w:rsid w:val="00292524"/>
    <w:rsid w:val="0029271D"/>
    <w:rsid w:val="00292DEB"/>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5FF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111"/>
    <w:rsid w:val="00311DB9"/>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E55"/>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4A38"/>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2974"/>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14D"/>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ED"/>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2FD2"/>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C5F"/>
    <w:rsid w:val="003F40DA"/>
    <w:rsid w:val="003F53CF"/>
    <w:rsid w:val="003F54F3"/>
    <w:rsid w:val="003F594E"/>
    <w:rsid w:val="003F5B37"/>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63B1"/>
    <w:rsid w:val="00407BEF"/>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4F5B"/>
    <w:rsid w:val="0042596A"/>
    <w:rsid w:val="00425C13"/>
    <w:rsid w:val="00425E33"/>
    <w:rsid w:val="0042602A"/>
    <w:rsid w:val="00426BBA"/>
    <w:rsid w:val="00426FDC"/>
    <w:rsid w:val="004276EC"/>
    <w:rsid w:val="00427A32"/>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2C9E"/>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978"/>
    <w:rsid w:val="00462A1F"/>
    <w:rsid w:val="00462A5C"/>
    <w:rsid w:val="00462A90"/>
    <w:rsid w:val="0046363C"/>
    <w:rsid w:val="0046367F"/>
    <w:rsid w:val="004639BA"/>
    <w:rsid w:val="00463B7F"/>
    <w:rsid w:val="00463C62"/>
    <w:rsid w:val="00463E2F"/>
    <w:rsid w:val="00463E64"/>
    <w:rsid w:val="00464C5C"/>
    <w:rsid w:val="00465BFD"/>
    <w:rsid w:val="0046616F"/>
    <w:rsid w:val="0046663E"/>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B6E"/>
    <w:rsid w:val="004A5FA7"/>
    <w:rsid w:val="004A6FDA"/>
    <w:rsid w:val="004A76D8"/>
    <w:rsid w:val="004A7EAB"/>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4E06"/>
    <w:rsid w:val="004C5D55"/>
    <w:rsid w:val="004C60EC"/>
    <w:rsid w:val="004C63A2"/>
    <w:rsid w:val="004D04F4"/>
    <w:rsid w:val="004D14CC"/>
    <w:rsid w:val="004D15D6"/>
    <w:rsid w:val="004D197E"/>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4EB"/>
    <w:rsid w:val="004D78F5"/>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3BE"/>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5B4"/>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2CF"/>
    <w:rsid w:val="00566A4A"/>
    <w:rsid w:val="00566ADC"/>
    <w:rsid w:val="0056727A"/>
    <w:rsid w:val="0057011B"/>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493"/>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0E0"/>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3D72"/>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DDF"/>
    <w:rsid w:val="005F4E72"/>
    <w:rsid w:val="005F583A"/>
    <w:rsid w:val="005F5EC7"/>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4813"/>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2D1"/>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C97"/>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985"/>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9CB"/>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A69"/>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1C87"/>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5A"/>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123A"/>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C92"/>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022"/>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1D1"/>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598B"/>
    <w:rsid w:val="007E6331"/>
    <w:rsid w:val="007E644B"/>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B75"/>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134"/>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4301"/>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87B9D"/>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D65"/>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28B0"/>
    <w:rsid w:val="008D3791"/>
    <w:rsid w:val="008D4482"/>
    <w:rsid w:val="008D4527"/>
    <w:rsid w:val="008D4915"/>
    <w:rsid w:val="008D494E"/>
    <w:rsid w:val="008D4CEB"/>
    <w:rsid w:val="008D51BD"/>
    <w:rsid w:val="008D5B56"/>
    <w:rsid w:val="008D5DE7"/>
    <w:rsid w:val="008D65DC"/>
    <w:rsid w:val="008D7D0D"/>
    <w:rsid w:val="008D7D72"/>
    <w:rsid w:val="008E1BD1"/>
    <w:rsid w:val="008E1C95"/>
    <w:rsid w:val="008E216C"/>
    <w:rsid w:val="008E2766"/>
    <w:rsid w:val="008E2AA1"/>
    <w:rsid w:val="008E2E3C"/>
    <w:rsid w:val="008E3816"/>
    <w:rsid w:val="008E42F4"/>
    <w:rsid w:val="008E48A0"/>
    <w:rsid w:val="008E4D7C"/>
    <w:rsid w:val="008E4EE6"/>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0CE7"/>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277B4"/>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2F18"/>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440"/>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E6A62"/>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1DE"/>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1EC3"/>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36AA"/>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07D"/>
    <w:rsid w:val="00A4534E"/>
    <w:rsid w:val="00A45B01"/>
    <w:rsid w:val="00A45E9D"/>
    <w:rsid w:val="00A46328"/>
    <w:rsid w:val="00A46B3A"/>
    <w:rsid w:val="00A46D05"/>
    <w:rsid w:val="00A47280"/>
    <w:rsid w:val="00A472F3"/>
    <w:rsid w:val="00A50150"/>
    <w:rsid w:val="00A51858"/>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282"/>
    <w:rsid w:val="00A748D1"/>
    <w:rsid w:val="00A74C6D"/>
    <w:rsid w:val="00A75754"/>
    <w:rsid w:val="00A75D6D"/>
    <w:rsid w:val="00A75E0B"/>
    <w:rsid w:val="00A75F03"/>
    <w:rsid w:val="00A75F97"/>
    <w:rsid w:val="00A76405"/>
    <w:rsid w:val="00A767E8"/>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070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71"/>
    <w:rsid w:val="00AA5E88"/>
    <w:rsid w:val="00AA7980"/>
    <w:rsid w:val="00AB0351"/>
    <w:rsid w:val="00AB09A4"/>
    <w:rsid w:val="00AB116C"/>
    <w:rsid w:val="00AB11B5"/>
    <w:rsid w:val="00AB1440"/>
    <w:rsid w:val="00AB1801"/>
    <w:rsid w:val="00AB1E9A"/>
    <w:rsid w:val="00AB1EF8"/>
    <w:rsid w:val="00AB34F0"/>
    <w:rsid w:val="00AB3517"/>
    <w:rsid w:val="00AB4902"/>
    <w:rsid w:val="00AB4AA3"/>
    <w:rsid w:val="00AB5528"/>
    <w:rsid w:val="00AB5AC3"/>
    <w:rsid w:val="00AB5CCE"/>
    <w:rsid w:val="00AB79A5"/>
    <w:rsid w:val="00AC044E"/>
    <w:rsid w:val="00AC05E7"/>
    <w:rsid w:val="00AC114B"/>
    <w:rsid w:val="00AC12A2"/>
    <w:rsid w:val="00AC1F35"/>
    <w:rsid w:val="00AC1F8C"/>
    <w:rsid w:val="00AC24C0"/>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892"/>
    <w:rsid w:val="00AD1F7A"/>
    <w:rsid w:val="00AD2433"/>
    <w:rsid w:val="00AD281C"/>
    <w:rsid w:val="00AD322B"/>
    <w:rsid w:val="00AD34CD"/>
    <w:rsid w:val="00AD37E5"/>
    <w:rsid w:val="00AD417C"/>
    <w:rsid w:val="00AD49B7"/>
    <w:rsid w:val="00AD6E0D"/>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5C1"/>
    <w:rsid w:val="00B02D1F"/>
    <w:rsid w:val="00B0311E"/>
    <w:rsid w:val="00B0338C"/>
    <w:rsid w:val="00B0369C"/>
    <w:rsid w:val="00B036CB"/>
    <w:rsid w:val="00B03C5C"/>
    <w:rsid w:val="00B03E66"/>
    <w:rsid w:val="00B046AB"/>
    <w:rsid w:val="00B04B33"/>
    <w:rsid w:val="00B05E69"/>
    <w:rsid w:val="00B06166"/>
    <w:rsid w:val="00B0664C"/>
    <w:rsid w:val="00B06FBE"/>
    <w:rsid w:val="00B07063"/>
    <w:rsid w:val="00B0723B"/>
    <w:rsid w:val="00B07A55"/>
    <w:rsid w:val="00B07AEC"/>
    <w:rsid w:val="00B10ACF"/>
    <w:rsid w:val="00B10B63"/>
    <w:rsid w:val="00B126B2"/>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6D81"/>
    <w:rsid w:val="00B27EA3"/>
    <w:rsid w:val="00B309C1"/>
    <w:rsid w:val="00B3134C"/>
    <w:rsid w:val="00B31618"/>
    <w:rsid w:val="00B31E3D"/>
    <w:rsid w:val="00B31F06"/>
    <w:rsid w:val="00B32B5A"/>
    <w:rsid w:val="00B32CA3"/>
    <w:rsid w:val="00B32F7D"/>
    <w:rsid w:val="00B33448"/>
    <w:rsid w:val="00B33E79"/>
    <w:rsid w:val="00B3436F"/>
    <w:rsid w:val="00B34380"/>
    <w:rsid w:val="00B3466B"/>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00F"/>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1DD"/>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CDE"/>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402"/>
    <w:rsid w:val="00BA75D4"/>
    <w:rsid w:val="00BA7A1F"/>
    <w:rsid w:val="00BA7C6D"/>
    <w:rsid w:val="00BB05B9"/>
    <w:rsid w:val="00BB083C"/>
    <w:rsid w:val="00BB1CC6"/>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6D8B"/>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436"/>
    <w:rsid w:val="00BD797A"/>
    <w:rsid w:val="00BD7BED"/>
    <w:rsid w:val="00BD7C14"/>
    <w:rsid w:val="00BD7C58"/>
    <w:rsid w:val="00BE0206"/>
    <w:rsid w:val="00BE13A2"/>
    <w:rsid w:val="00BE19C4"/>
    <w:rsid w:val="00BE1A3B"/>
    <w:rsid w:val="00BE1CC9"/>
    <w:rsid w:val="00BE2519"/>
    <w:rsid w:val="00BE2565"/>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5A49"/>
    <w:rsid w:val="00BF6110"/>
    <w:rsid w:val="00BF6132"/>
    <w:rsid w:val="00BF682C"/>
    <w:rsid w:val="00BF6F0A"/>
    <w:rsid w:val="00BF71AD"/>
    <w:rsid w:val="00C0027A"/>
    <w:rsid w:val="00C00AEC"/>
    <w:rsid w:val="00C00D0D"/>
    <w:rsid w:val="00C0100A"/>
    <w:rsid w:val="00C013E9"/>
    <w:rsid w:val="00C01BF8"/>
    <w:rsid w:val="00C0268D"/>
    <w:rsid w:val="00C03CAB"/>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892"/>
    <w:rsid w:val="00C17B98"/>
    <w:rsid w:val="00C2036D"/>
    <w:rsid w:val="00C2041B"/>
    <w:rsid w:val="00C204C1"/>
    <w:rsid w:val="00C212D4"/>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1A9"/>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188"/>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033"/>
    <w:rsid w:val="00C86611"/>
    <w:rsid w:val="00C872E3"/>
    <w:rsid w:val="00C876B4"/>
    <w:rsid w:val="00C9111E"/>
    <w:rsid w:val="00C91D77"/>
    <w:rsid w:val="00C91FE5"/>
    <w:rsid w:val="00C9219B"/>
    <w:rsid w:val="00C92322"/>
    <w:rsid w:val="00C92A41"/>
    <w:rsid w:val="00C92C0A"/>
    <w:rsid w:val="00C940B0"/>
    <w:rsid w:val="00C948EE"/>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C7D9C"/>
    <w:rsid w:val="00CC7F4E"/>
    <w:rsid w:val="00CD166A"/>
    <w:rsid w:val="00CD1907"/>
    <w:rsid w:val="00CD1FF9"/>
    <w:rsid w:val="00CD2095"/>
    <w:rsid w:val="00CD21E1"/>
    <w:rsid w:val="00CD278F"/>
    <w:rsid w:val="00CD27C6"/>
    <w:rsid w:val="00CD2DB6"/>
    <w:rsid w:val="00CD34D5"/>
    <w:rsid w:val="00CD3552"/>
    <w:rsid w:val="00CD3792"/>
    <w:rsid w:val="00CD3BBC"/>
    <w:rsid w:val="00CD4440"/>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4A19"/>
    <w:rsid w:val="00CE5B50"/>
    <w:rsid w:val="00CE5FA7"/>
    <w:rsid w:val="00CE646A"/>
    <w:rsid w:val="00CE6CE8"/>
    <w:rsid w:val="00CE6F2E"/>
    <w:rsid w:val="00CE7466"/>
    <w:rsid w:val="00CE798E"/>
    <w:rsid w:val="00CE7B23"/>
    <w:rsid w:val="00CE7B9C"/>
    <w:rsid w:val="00CF00B1"/>
    <w:rsid w:val="00CF0A0D"/>
    <w:rsid w:val="00CF0C8E"/>
    <w:rsid w:val="00CF16B3"/>
    <w:rsid w:val="00CF17BB"/>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2A8"/>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8BB"/>
    <w:rsid w:val="00D12CC5"/>
    <w:rsid w:val="00D12E33"/>
    <w:rsid w:val="00D1390D"/>
    <w:rsid w:val="00D14113"/>
    <w:rsid w:val="00D142DA"/>
    <w:rsid w:val="00D143BF"/>
    <w:rsid w:val="00D146F9"/>
    <w:rsid w:val="00D1474D"/>
    <w:rsid w:val="00D1500D"/>
    <w:rsid w:val="00D15FA0"/>
    <w:rsid w:val="00D16150"/>
    <w:rsid w:val="00D16E45"/>
    <w:rsid w:val="00D1727E"/>
    <w:rsid w:val="00D203FE"/>
    <w:rsid w:val="00D205BD"/>
    <w:rsid w:val="00D20E9B"/>
    <w:rsid w:val="00D21619"/>
    <w:rsid w:val="00D21ACC"/>
    <w:rsid w:val="00D21D0F"/>
    <w:rsid w:val="00D21E01"/>
    <w:rsid w:val="00D21E2D"/>
    <w:rsid w:val="00D223D3"/>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0BC"/>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6D94"/>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78"/>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0D4"/>
    <w:rsid w:val="00DE4B17"/>
    <w:rsid w:val="00DE53D9"/>
    <w:rsid w:val="00DE708A"/>
    <w:rsid w:val="00DE793B"/>
    <w:rsid w:val="00DE7F93"/>
    <w:rsid w:val="00DF061A"/>
    <w:rsid w:val="00DF0730"/>
    <w:rsid w:val="00DF16CB"/>
    <w:rsid w:val="00DF1CDF"/>
    <w:rsid w:val="00DF23DD"/>
    <w:rsid w:val="00DF2AB1"/>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07CDD"/>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042"/>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0DD3"/>
    <w:rsid w:val="00E61966"/>
    <w:rsid w:val="00E61C0D"/>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88C"/>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5E5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059A"/>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D00"/>
    <w:rsid w:val="00EF7FE7"/>
    <w:rsid w:val="00F00CC9"/>
    <w:rsid w:val="00F00CDD"/>
    <w:rsid w:val="00F00FBD"/>
    <w:rsid w:val="00F010AA"/>
    <w:rsid w:val="00F0142B"/>
    <w:rsid w:val="00F01CC5"/>
    <w:rsid w:val="00F01FD7"/>
    <w:rsid w:val="00F022CB"/>
    <w:rsid w:val="00F02F54"/>
    <w:rsid w:val="00F02FD3"/>
    <w:rsid w:val="00F02FEA"/>
    <w:rsid w:val="00F03D88"/>
    <w:rsid w:val="00F04149"/>
    <w:rsid w:val="00F049C8"/>
    <w:rsid w:val="00F04D3F"/>
    <w:rsid w:val="00F04E67"/>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678"/>
    <w:rsid w:val="00F3588F"/>
    <w:rsid w:val="00F35A44"/>
    <w:rsid w:val="00F35C78"/>
    <w:rsid w:val="00F36568"/>
    <w:rsid w:val="00F3676D"/>
    <w:rsid w:val="00F408B8"/>
    <w:rsid w:val="00F40D1E"/>
    <w:rsid w:val="00F413D4"/>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189"/>
    <w:rsid w:val="00F57425"/>
    <w:rsid w:val="00F57681"/>
    <w:rsid w:val="00F5777E"/>
    <w:rsid w:val="00F57B55"/>
    <w:rsid w:val="00F60271"/>
    <w:rsid w:val="00F6122A"/>
    <w:rsid w:val="00F61338"/>
    <w:rsid w:val="00F618EF"/>
    <w:rsid w:val="00F61BE5"/>
    <w:rsid w:val="00F61D5C"/>
    <w:rsid w:val="00F62393"/>
    <w:rsid w:val="00F632BA"/>
    <w:rsid w:val="00F63BC8"/>
    <w:rsid w:val="00F64760"/>
    <w:rsid w:val="00F64D6F"/>
    <w:rsid w:val="00F65391"/>
    <w:rsid w:val="00F65452"/>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70"/>
    <w:rsid w:val="00F865D3"/>
    <w:rsid w:val="00F86BE6"/>
    <w:rsid w:val="00F87102"/>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AD6E0D"/>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1C5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88718467">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37668289">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14665878">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jpeg"/><Relationship Id="rId26" Type="http://schemas.openxmlformats.org/officeDocument/2006/relationships/hyperlink" Target="http://www.sercotec.cl/contacto" TargetMode="External"/><Relationship Id="rId39" Type="http://schemas.openxmlformats.org/officeDocument/2006/relationships/header" Target="header3.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chequeodigital.cl/landing/sercotec/Index.htm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www.sercotec.cl/" TargetMode="External"/><Relationship Id="rId36"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www.sercotec.cl/" TargetMode="External"/><Relationship Id="rId30" Type="http://schemas.openxmlformats.org/officeDocument/2006/relationships/hyperlink" Target="http://www.sercotec.cl"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7CE60C-6A6B-4813-BE2B-7CBFED3B5097}">
  <ds:schemaRefs/>
</ds:datastoreItem>
</file>

<file path=customXml/itemProps2.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5.xml><?xml version="1.0" encoding="utf-8"?>
<ds:datastoreItem xmlns:ds="http://schemas.openxmlformats.org/officeDocument/2006/customXml" ds:itemID="{709AF3E8-181E-43DC-B735-EB40A0D72493}">
  <ds:schemaRefs>
    <ds:schemaRef ds:uri="http://schemas.openxmlformats.org/officeDocument/2006/bibliography"/>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6796D1FF-9124-4B67-AC64-56617545ADF8}">
  <ds:schemaRefs>
    <ds:schemaRef ds:uri="office.server.policy"/>
  </ds:schemaRefs>
</ds:datastoreItem>
</file>

<file path=customXml/itemProps9.xml><?xml version="1.0" encoding="utf-8"?>
<ds:datastoreItem xmlns:ds="http://schemas.openxmlformats.org/officeDocument/2006/customXml" ds:itemID="{0174DD16-EF05-433E-A94E-FFAF3F797B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20771</Words>
  <Characters>114241</Characters>
  <Application>Microsoft Office Word</Application>
  <DocSecurity>0</DocSecurity>
  <Lines>952</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134743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Marcos César Gallardo Arias</cp:lastModifiedBy>
  <cp:revision>3</cp:revision>
  <cp:lastPrinted>2023-05-02T17:38:00Z</cp:lastPrinted>
  <dcterms:created xsi:type="dcterms:W3CDTF">2024-06-26T23:29:00Z</dcterms:created>
  <dcterms:modified xsi:type="dcterms:W3CDTF">2024-06-27T14:41:00Z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