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233F281D"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95FF5">
        <w:rPr>
          <w:rFonts w:eastAsia="Arial Unicode MS" w:cs="Arial"/>
          <w:b/>
          <w:bCs/>
          <w:sz w:val="40"/>
          <w:szCs w:val="40"/>
        </w:rPr>
        <w:t xml:space="preserve">DE </w:t>
      </w:r>
      <w:r w:rsidR="00B95FF5" w:rsidRPr="00B95FF5">
        <w:rPr>
          <w:rFonts w:eastAsia="Arial Unicode MS" w:cs="Arial"/>
          <w:b/>
          <w:bCs/>
          <w:sz w:val="40"/>
          <w:szCs w:val="40"/>
        </w:rPr>
        <w:t>ARICA Y PARINACOTA</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88DA565"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4</w:t>
            </w:r>
            <w:r w:rsidR="009C14C8" w:rsidRPr="009C14C8">
              <w:rPr>
                <w:noProof/>
                <w:webHidden/>
                <w:sz w:val="20"/>
                <w:szCs w:val="20"/>
              </w:rPr>
              <w:fldChar w:fldCharType="end"/>
            </w:r>
          </w:hyperlink>
        </w:p>
        <w:p w14:paraId="5CDEF203" w14:textId="411AF4CA"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4</w:t>
            </w:r>
            <w:r w:rsidR="009C14C8" w:rsidRPr="009C14C8">
              <w:rPr>
                <w:noProof/>
                <w:webHidden/>
                <w:sz w:val="20"/>
                <w:szCs w:val="20"/>
              </w:rPr>
              <w:fldChar w:fldCharType="end"/>
            </w:r>
          </w:hyperlink>
        </w:p>
        <w:p w14:paraId="6FF742B1" w14:textId="37A06743"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5</w:t>
            </w:r>
            <w:r w:rsidR="009C14C8" w:rsidRPr="009C14C8">
              <w:rPr>
                <w:noProof/>
                <w:webHidden/>
                <w:sz w:val="20"/>
                <w:szCs w:val="20"/>
              </w:rPr>
              <w:fldChar w:fldCharType="end"/>
            </w:r>
          </w:hyperlink>
        </w:p>
        <w:p w14:paraId="7BC665D3" w14:textId="5837DEF2"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5</w:t>
            </w:r>
            <w:r w:rsidR="009C14C8" w:rsidRPr="009C14C8">
              <w:rPr>
                <w:noProof/>
                <w:webHidden/>
                <w:sz w:val="20"/>
                <w:szCs w:val="20"/>
              </w:rPr>
              <w:fldChar w:fldCharType="end"/>
            </w:r>
          </w:hyperlink>
        </w:p>
        <w:p w14:paraId="053D54A7" w14:textId="34B8B44A"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6</w:t>
            </w:r>
            <w:r w:rsidR="009C14C8" w:rsidRPr="009C14C8">
              <w:rPr>
                <w:noProof/>
                <w:webHidden/>
                <w:sz w:val="20"/>
                <w:szCs w:val="20"/>
              </w:rPr>
              <w:fldChar w:fldCharType="end"/>
            </w:r>
          </w:hyperlink>
        </w:p>
        <w:p w14:paraId="1CE54E08" w14:textId="085AB2C9"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7</w:t>
            </w:r>
            <w:r w:rsidR="009C14C8" w:rsidRPr="009C14C8">
              <w:rPr>
                <w:noProof/>
                <w:webHidden/>
                <w:sz w:val="20"/>
                <w:szCs w:val="20"/>
              </w:rPr>
              <w:fldChar w:fldCharType="end"/>
            </w:r>
          </w:hyperlink>
        </w:p>
        <w:p w14:paraId="23EF47B3" w14:textId="0E5EF4D4"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8</w:t>
            </w:r>
            <w:r w:rsidR="009C14C8" w:rsidRPr="009C14C8">
              <w:rPr>
                <w:noProof/>
                <w:webHidden/>
                <w:sz w:val="20"/>
                <w:szCs w:val="20"/>
              </w:rPr>
              <w:fldChar w:fldCharType="end"/>
            </w:r>
          </w:hyperlink>
        </w:p>
        <w:p w14:paraId="2D9E59BF" w14:textId="3E2F4F13"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8</w:t>
            </w:r>
            <w:r w:rsidR="009C14C8" w:rsidRPr="009C14C8">
              <w:rPr>
                <w:noProof/>
                <w:webHidden/>
                <w:sz w:val="20"/>
                <w:szCs w:val="20"/>
              </w:rPr>
              <w:fldChar w:fldCharType="end"/>
            </w:r>
          </w:hyperlink>
        </w:p>
        <w:p w14:paraId="2EE5C550" w14:textId="7B8EED7F"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9</w:t>
            </w:r>
            <w:r w:rsidR="009C14C8" w:rsidRPr="009C14C8">
              <w:rPr>
                <w:noProof/>
                <w:webHidden/>
                <w:sz w:val="20"/>
                <w:szCs w:val="20"/>
              </w:rPr>
              <w:fldChar w:fldCharType="end"/>
            </w:r>
          </w:hyperlink>
        </w:p>
        <w:p w14:paraId="3FCF4822" w14:textId="00BFC975"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9</w:t>
            </w:r>
            <w:r w:rsidR="009C14C8" w:rsidRPr="009C14C8">
              <w:rPr>
                <w:noProof/>
                <w:webHidden/>
                <w:sz w:val="20"/>
                <w:szCs w:val="20"/>
              </w:rPr>
              <w:fldChar w:fldCharType="end"/>
            </w:r>
          </w:hyperlink>
        </w:p>
        <w:p w14:paraId="0E0F116D" w14:textId="2F80656A"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10</w:t>
            </w:r>
            <w:r w:rsidR="009C14C8" w:rsidRPr="009C14C8">
              <w:rPr>
                <w:noProof/>
                <w:webHidden/>
                <w:sz w:val="20"/>
                <w:szCs w:val="20"/>
              </w:rPr>
              <w:fldChar w:fldCharType="end"/>
            </w:r>
          </w:hyperlink>
        </w:p>
        <w:p w14:paraId="731C4A9A" w14:textId="11371A6A"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10</w:t>
            </w:r>
            <w:r w:rsidR="009C14C8" w:rsidRPr="009C14C8">
              <w:rPr>
                <w:noProof/>
                <w:webHidden/>
                <w:sz w:val="20"/>
                <w:szCs w:val="20"/>
              </w:rPr>
              <w:fldChar w:fldCharType="end"/>
            </w:r>
          </w:hyperlink>
        </w:p>
        <w:p w14:paraId="1F66E524" w14:textId="048AB4FA"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17</w:t>
            </w:r>
            <w:r w:rsidR="009C14C8" w:rsidRPr="009C14C8">
              <w:rPr>
                <w:noProof/>
                <w:webHidden/>
                <w:sz w:val="20"/>
                <w:szCs w:val="20"/>
              </w:rPr>
              <w:fldChar w:fldCharType="end"/>
            </w:r>
          </w:hyperlink>
        </w:p>
        <w:p w14:paraId="49715ED5" w14:textId="05AEB1AD"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17</w:t>
            </w:r>
            <w:r w:rsidR="009C14C8" w:rsidRPr="009C14C8">
              <w:rPr>
                <w:noProof/>
                <w:webHidden/>
                <w:sz w:val="20"/>
                <w:szCs w:val="20"/>
              </w:rPr>
              <w:fldChar w:fldCharType="end"/>
            </w:r>
          </w:hyperlink>
        </w:p>
        <w:p w14:paraId="1D4FF988" w14:textId="5882989D"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17</w:t>
            </w:r>
            <w:r w:rsidR="009C14C8" w:rsidRPr="009C14C8">
              <w:rPr>
                <w:noProof/>
                <w:webHidden/>
                <w:sz w:val="20"/>
                <w:szCs w:val="20"/>
              </w:rPr>
              <w:fldChar w:fldCharType="end"/>
            </w:r>
          </w:hyperlink>
        </w:p>
        <w:p w14:paraId="20249C51" w14:textId="5634909A"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18</w:t>
            </w:r>
            <w:r w:rsidR="009C14C8" w:rsidRPr="009C14C8">
              <w:rPr>
                <w:noProof/>
                <w:webHidden/>
                <w:sz w:val="20"/>
                <w:szCs w:val="20"/>
              </w:rPr>
              <w:fldChar w:fldCharType="end"/>
            </w:r>
          </w:hyperlink>
        </w:p>
        <w:p w14:paraId="378D94F6" w14:textId="4B1FD2DF"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20</w:t>
            </w:r>
            <w:r w:rsidR="009C14C8" w:rsidRPr="009C14C8">
              <w:rPr>
                <w:noProof/>
                <w:webHidden/>
                <w:sz w:val="20"/>
                <w:szCs w:val="20"/>
              </w:rPr>
              <w:fldChar w:fldCharType="end"/>
            </w:r>
          </w:hyperlink>
        </w:p>
        <w:p w14:paraId="4D986A6C" w14:textId="443CD1DC"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21</w:t>
            </w:r>
            <w:r w:rsidR="009C14C8" w:rsidRPr="009C14C8">
              <w:rPr>
                <w:noProof/>
                <w:webHidden/>
                <w:sz w:val="20"/>
                <w:szCs w:val="20"/>
              </w:rPr>
              <w:fldChar w:fldCharType="end"/>
            </w:r>
          </w:hyperlink>
        </w:p>
        <w:p w14:paraId="6B378EE4" w14:textId="00E96F15"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21</w:t>
            </w:r>
            <w:r w:rsidR="009C14C8" w:rsidRPr="009C14C8">
              <w:rPr>
                <w:noProof/>
                <w:webHidden/>
                <w:sz w:val="20"/>
                <w:szCs w:val="20"/>
              </w:rPr>
              <w:fldChar w:fldCharType="end"/>
            </w:r>
          </w:hyperlink>
        </w:p>
        <w:p w14:paraId="4D71C2FA" w14:textId="46B3A76E"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22</w:t>
            </w:r>
            <w:r w:rsidR="009C14C8" w:rsidRPr="009C14C8">
              <w:rPr>
                <w:noProof/>
                <w:webHidden/>
                <w:sz w:val="20"/>
                <w:szCs w:val="20"/>
              </w:rPr>
              <w:fldChar w:fldCharType="end"/>
            </w:r>
          </w:hyperlink>
        </w:p>
        <w:p w14:paraId="2051DE4B" w14:textId="37B5F9A4"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22</w:t>
            </w:r>
            <w:r w:rsidR="009C14C8" w:rsidRPr="009C14C8">
              <w:rPr>
                <w:noProof/>
                <w:webHidden/>
                <w:sz w:val="20"/>
                <w:szCs w:val="20"/>
              </w:rPr>
              <w:fldChar w:fldCharType="end"/>
            </w:r>
          </w:hyperlink>
        </w:p>
        <w:p w14:paraId="7FC9A52E" w14:textId="3D54372D"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25</w:t>
            </w:r>
            <w:r w:rsidR="009C14C8" w:rsidRPr="009C14C8">
              <w:rPr>
                <w:noProof/>
                <w:webHidden/>
                <w:sz w:val="20"/>
                <w:szCs w:val="20"/>
              </w:rPr>
              <w:fldChar w:fldCharType="end"/>
            </w:r>
          </w:hyperlink>
        </w:p>
        <w:p w14:paraId="75D2CFEB" w14:textId="70167AFD"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28</w:t>
            </w:r>
            <w:r w:rsidR="009C14C8" w:rsidRPr="009C14C8">
              <w:rPr>
                <w:noProof/>
                <w:webHidden/>
                <w:sz w:val="20"/>
                <w:szCs w:val="20"/>
              </w:rPr>
              <w:fldChar w:fldCharType="end"/>
            </w:r>
          </w:hyperlink>
        </w:p>
        <w:p w14:paraId="337F4E1A" w14:textId="01813EC9"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29</w:t>
            </w:r>
            <w:r w:rsidR="009C14C8" w:rsidRPr="009C14C8">
              <w:rPr>
                <w:noProof/>
                <w:webHidden/>
                <w:sz w:val="20"/>
                <w:szCs w:val="20"/>
              </w:rPr>
              <w:fldChar w:fldCharType="end"/>
            </w:r>
          </w:hyperlink>
        </w:p>
        <w:p w14:paraId="35E40C4B" w14:textId="1F1CF0B4" w:rsidR="009C14C8" w:rsidRPr="009C14C8" w:rsidRDefault="00DC278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30</w:t>
            </w:r>
            <w:r w:rsidR="009C14C8" w:rsidRPr="009C14C8">
              <w:rPr>
                <w:noProof/>
                <w:webHidden/>
                <w:sz w:val="20"/>
                <w:szCs w:val="20"/>
              </w:rPr>
              <w:fldChar w:fldCharType="end"/>
            </w:r>
          </w:hyperlink>
        </w:p>
        <w:p w14:paraId="08B872B7" w14:textId="1F6B5621"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31</w:t>
            </w:r>
            <w:r w:rsidR="009C14C8" w:rsidRPr="009C14C8">
              <w:rPr>
                <w:noProof/>
                <w:webHidden/>
                <w:sz w:val="20"/>
                <w:szCs w:val="20"/>
              </w:rPr>
              <w:fldChar w:fldCharType="end"/>
            </w:r>
          </w:hyperlink>
        </w:p>
        <w:p w14:paraId="27158550" w14:textId="0F33B009"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35</w:t>
            </w:r>
            <w:r w:rsidR="009C14C8" w:rsidRPr="009C14C8">
              <w:rPr>
                <w:noProof/>
                <w:webHidden/>
                <w:sz w:val="20"/>
                <w:szCs w:val="20"/>
              </w:rPr>
              <w:fldChar w:fldCharType="end"/>
            </w:r>
          </w:hyperlink>
        </w:p>
        <w:p w14:paraId="7FA815B1" w14:textId="31043AD4"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39</w:t>
            </w:r>
            <w:r w:rsidR="009C14C8" w:rsidRPr="009C14C8">
              <w:rPr>
                <w:noProof/>
                <w:webHidden/>
                <w:sz w:val="20"/>
                <w:szCs w:val="20"/>
              </w:rPr>
              <w:fldChar w:fldCharType="end"/>
            </w:r>
          </w:hyperlink>
        </w:p>
        <w:p w14:paraId="6E551A03" w14:textId="76214FB1"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41</w:t>
            </w:r>
            <w:r w:rsidR="009C14C8" w:rsidRPr="009C14C8">
              <w:rPr>
                <w:noProof/>
                <w:webHidden/>
                <w:sz w:val="20"/>
                <w:szCs w:val="20"/>
              </w:rPr>
              <w:fldChar w:fldCharType="end"/>
            </w:r>
          </w:hyperlink>
        </w:p>
        <w:p w14:paraId="51D3E8E3" w14:textId="4A3DFC53"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45</w:t>
            </w:r>
            <w:r w:rsidR="009C14C8" w:rsidRPr="009C14C8">
              <w:rPr>
                <w:noProof/>
                <w:webHidden/>
                <w:sz w:val="20"/>
                <w:szCs w:val="20"/>
              </w:rPr>
              <w:fldChar w:fldCharType="end"/>
            </w:r>
          </w:hyperlink>
        </w:p>
        <w:p w14:paraId="499A39C9" w14:textId="51F98F30" w:rsidR="009C14C8" w:rsidRPr="009C14C8" w:rsidRDefault="00DC278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F62CA1">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bookmarkStart w:id="0" w:name="_GoBack"/>
      <w:bookmarkEnd w:id="0"/>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1E2D6A3C"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B95FF5" w:rsidRPr="00B95FF5">
        <w:rPr>
          <w:rFonts w:cs="Arial"/>
          <w:bCs/>
          <w:iCs/>
          <w:szCs w:val="22"/>
          <w:shd w:val="clear" w:color="auto" w:fill="FFFFFF"/>
          <w:lang w:val="es-CL"/>
        </w:rPr>
        <w:t>25</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B95FF5" w:rsidRPr="00B95FF5">
        <w:rPr>
          <w:rFonts w:cs="Arial"/>
          <w:bCs/>
          <w:iCs/>
          <w:szCs w:val="22"/>
          <w:shd w:val="clear" w:color="auto" w:fill="FFFFFF"/>
          <w:lang w:val="es-CL"/>
        </w:rPr>
        <w:t>40</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34DE9481"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C82580">
        <w:rPr>
          <w:rFonts w:eastAsia="Arial Unicode MS" w:cs="Arial"/>
          <w:szCs w:val="22"/>
          <w:lang w:val="es-CL"/>
        </w:rPr>
        <w:t>Arica y Parinacota</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113BF1C4"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DA6573" w:rsidRPr="00DA6573">
        <w:rPr>
          <w:rFonts w:cs="Arial"/>
          <w:b/>
          <w:bCs/>
          <w:iCs/>
          <w:szCs w:val="22"/>
        </w:rPr>
        <w:t>40</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338"/>
      </w:tblGrid>
      <w:tr w:rsidR="00C96D07" w14:paraId="43F9CB62" w14:textId="77777777" w:rsidTr="00C96D07">
        <w:trPr>
          <w:jc w:val="center"/>
        </w:trPr>
        <w:tc>
          <w:tcPr>
            <w:tcW w:w="6669" w:type="dxa"/>
            <w:gridSpan w:val="2"/>
            <w:shd w:val="clear" w:color="auto" w:fill="D9D9D9" w:themeFill="background1" w:themeFillShade="D9"/>
          </w:tcPr>
          <w:p w14:paraId="77279130" w14:textId="77777777" w:rsidR="00C96D07" w:rsidRDefault="00C96D07" w:rsidP="00C96D07">
            <w:pPr>
              <w:jc w:val="center"/>
            </w:pPr>
            <w:r>
              <w:t>Datos de contacto Punto Mipe Sercotec</w:t>
            </w:r>
          </w:p>
        </w:tc>
      </w:tr>
      <w:tr w:rsidR="00C96D07" w14:paraId="0D87792A" w14:textId="77777777" w:rsidTr="00C96D07">
        <w:trPr>
          <w:jc w:val="center"/>
        </w:trPr>
        <w:tc>
          <w:tcPr>
            <w:tcW w:w="2375" w:type="dxa"/>
          </w:tcPr>
          <w:p w14:paraId="60FC4CA3" w14:textId="77777777" w:rsidR="00C96D07" w:rsidRDefault="00C96D07" w:rsidP="00C96D07">
            <w:r>
              <w:t>Contacto OIRS</w:t>
            </w:r>
          </w:p>
        </w:tc>
        <w:tc>
          <w:tcPr>
            <w:tcW w:w="0" w:type="auto"/>
          </w:tcPr>
          <w:p w14:paraId="4A14E17B" w14:textId="77777777" w:rsidR="00C96D07" w:rsidRDefault="00DC278B" w:rsidP="00C96D07">
            <w:pPr>
              <w:jc w:val="right"/>
            </w:pPr>
            <w:hyperlink r:id="rId15" w:history="1">
              <w:r w:rsidR="00C96D07" w:rsidRPr="00206E88">
                <w:rPr>
                  <w:rStyle w:val="Hipervnculo"/>
                </w:rPr>
                <w:t>www.sercotec.cl/contacto</w:t>
              </w:r>
            </w:hyperlink>
          </w:p>
          <w:p w14:paraId="1E1B047A" w14:textId="77777777" w:rsidR="00C96D07" w:rsidRPr="00E50C6D" w:rsidRDefault="00DC278B" w:rsidP="00C96D07">
            <w:pPr>
              <w:jc w:val="right"/>
            </w:pPr>
            <w:hyperlink r:id="rId16" w:history="1">
              <w:r w:rsidR="00C96D07" w:rsidRPr="00206E88">
                <w:rPr>
                  <w:rStyle w:val="Hipervnculo"/>
                </w:rPr>
                <w:t>mipearica@sercotec.cl</w:t>
              </w:r>
            </w:hyperlink>
            <w:r w:rsidR="00C96D07">
              <w:t xml:space="preserve"> </w:t>
            </w:r>
          </w:p>
        </w:tc>
      </w:tr>
      <w:tr w:rsidR="00C96D07" w14:paraId="7C6EF02A" w14:textId="77777777" w:rsidTr="00C96D07">
        <w:trPr>
          <w:jc w:val="center"/>
        </w:trPr>
        <w:tc>
          <w:tcPr>
            <w:tcW w:w="2375" w:type="dxa"/>
          </w:tcPr>
          <w:p w14:paraId="2140069E" w14:textId="77777777" w:rsidR="00C96D07" w:rsidRDefault="00C96D07" w:rsidP="00C96D07">
            <w:r>
              <w:t>Teléfonos</w:t>
            </w:r>
          </w:p>
        </w:tc>
        <w:tc>
          <w:tcPr>
            <w:tcW w:w="0" w:type="auto"/>
          </w:tcPr>
          <w:p w14:paraId="304AA461" w14:textId="77777777" w:rsidR="00C96D07" w:rsidRPr="004E4675" w:rsidRDefault="00C96D07" w:rsidP="00C96D07">
            <w:pPr>
              <w:jc w:val="right"/>
            </w:pPr>
            <w:r w:rsidRPr="004E4675">
              <w:t xml:space="preserve"> 58 2 32425112</w:t>
            </w:r>
          </w:p>
          <w:p w14:paraId="3A90F3EE" w14:textId="77777777" w:rsidR="00C96D07" w:rsidRPr="004E4675" w:rsidRDefault="00C96D07" w:rsidP="00C96D07">
            <w:pPr>
              <w:jc w:val="right"/>
            </w:pPr>
          </w:p>
          <w:p w14:paraId="65EAD15E" w14:textId="77777777" w:rsidR="00C96D07" w:rsidRPr="004E4675" w:rsidRDefault="00C96D07" w:rsidP="00C96D07">
            <w:pPr>
              <w:jc w:val="right"/>
            </w:pPr>
          </w:p>
        </w:tc>
      </w:tr>
      <w:tr w:rsidR="00C96D07" w14:paraId="2DDA2831" w14:textId="77777777" w:rsidTr="00C96D07">
        <w:trPr>
          <w:jc w:val="center"/>
        </w:trPr>
        <w:tc>
          <w:tcPr>
            <w:tcW w:w="2375" w:type="dxa"/>
          </w:tcPr>
          <w:p w14:paraId="47008679" w14:textId="77777777" w:rsidR="00C96D07" w:rsidRDefault="00C96D07" w:rsidP="00C96D07">
            <w:r>
              <w:t>Dirección</w:t>
            </w:r>
          </w:p>
        </w:tc>
        <w:tc>
          <w:tcPr>
            <w:tcW w:w="0" w:type="auto"/>
          </w:tcPr>
          <w:p w14:paraId="7A33BCAD" w14:textId="77777777" w:rsidR="00C96D07" w:rsidRPr="004E4675" w:rsidRDefault="00C96D07" w:rsidP="00C96D07">
            <w:pPr>
              <w:jc w:val="right"/>
            </w:pPr>
            <w:r w:rsidRPr="004E4675">
              <w:t>Serrano 1958, Población Magisterio. Arica</w:t>
            </w:r>
          </w:p>
        </w:tc>
      </w:tr>
    </w:tbl>
    <w:p w14:paraId="2544B6A5" w14:textId="77777777" w:rsidR="00C96D07" w:rsidRDefault="00C96D07" w:rsidP="00C96D07"/>
    <w:p w14:paraId="581F9F6C" w14:textId="77777777" w:rsidR="00C96D07" w:rsidRPr="00ED557E" w:rsidRDefault="00C96D07" w:rsidP="00C96D07">
      <w:pPr>
        <w:pStyle w:val="Sinespaciado"/>
      </w:pPr>
      <w:r w:rsidRPr="00ED557E">
        <w:t>El horario de atención del Punto Mipe es:</w:t>
      </w:r>
    </w:p>
    <w:p w14:paraId="5033D703" w14:textId="77777777" w:rsidR="00C96D07" w:rsidRPr="00ED557E" w:rsidRDefault="00C96D07" w:rsidP="00C96D07">
      <w:pPr>
        <w:pStyle w:val="Sinespaciado"/>
        <w:numPr>
          <w:ilvl w:val="0"/>
          <w:numId w:val="39"/>
        </w:numPr>
        <w:jc w:val="both"/>
      </w:pPr>
      <w:r w:rsidRPr="00ED557E">
        <w:t>De lunes a</w:t>
      </w:r>
      <w:r>
        <w:t xml:space="preserve"> jueves:</w:t>
      </w:r>
      <w:r w:rsidRPr="00ED557E">
        <w:t xml:space="preserve"> desde las 8:30 - 13:00 hrs y de 14:30 – 18:00 hrs.</w:t>
      </w:r>
    </w:p>
    <w:p w14:paraId="556BD894" w14:textId="57C49EDD" w:rsidR="00312164" w:rsidRPr="00C55D9E" w:rsidRDefault="00C96D07" w:rsidP="00C96D07">
      <w:pPr>
        <w:pStyle w:val="Sinespaciado"/>
        <w:numPr>
          <w:ilvl w:val="0"/>
          <w:numId w:val="39"/>
        </w:numPr>
        <w:jc w:val="both"/>
      </w:pPr>
      <w:r w:rsidRPr="00ED557E">
        <w:t>Viernes de 8:30 - 1</w:t>
      </w:r>
      <w:r>
        <w:t>3:00 hrs y de 14:30 – 16:00 hrs</w:t>
      </w:r>
      <w:r w:rsidR="00312164" w:rsidRPr="00C55D9E">
        <w:t>.</w:t>
      </w:r>
    </w:p>
    <w:p w14:paraId="2560927D" w14:textId="77777777" w:rsidR="00312164" w:rsidRPr="00C55D9E" w:rsidRDefault="00312164" w:rsidP="00312164">
      <w:pPr>
        <w:pStyle w:val="Sinespaciado"/>
      </w:pPr>
    </w:p>
    <w:p w14:paraId="04E08E65" w14:textId="5647CB01" w:rsidR="00312164" w:rsidRPr="00C96D07" w:rsidRDefault="00312164" w:rsidP="00C96D07">
      <w:pPr>
        <w:jc w:val="both"/>
      </w:pPr>
      <w:r w:rsidRPr="00C96D07">
        <w:t xml:space="preserve">Además, podrán obtener orientación a través del agente operador de Sercotec, encargado de la presente convocatoria: </w:t>
      </w:r>
      <w:r w:rsidR="00C96D07" w:rsidRPr="00C96D07">
        <w:rPr>
          <w:iCs/>
        </w:rPr>
        <w:t>Corporación de Desarrollo Social del Sector Rural, CODESSER</w:t>
      </w:r>
      <w:r w:rsidR="00C96D07">
        <w:rPr>
          <w:iCs/>
        </w:rPr>
        <w:t>, correo electrónico</w:t>
      </w:r>
      <w:r w:rsidR="00C96D07" w:rsidRPr="00C96D07">
        <w:rPr>
          <w:iCs/>
        </w:rPr>
        <w:t xml:space="preserve">: </w:t>
      </w:r>
      <w:hyperlink r:id="rId17" w:history="1">
        <w:r w:rsidR="003466BA" w:rsidRPr="00AB442F">
          <w:rPr>
            <w:rStyle w:val="Hipervnculo"/>
            <w:iCs/>
          </w:rPr>
          <w:t>isidora.matus@codesser.cl</w:t>
        </w:r>
      </w:hyperlink>
      <w:r w:rsidR="00C96D07" w:rsidRPr="00C96D07">
        <w:rPr>
          <w:iCs/>
        </w:rPr>
        <w:t xml:space="preserve"> </w:t>
      </w:r>
      <w:r w:rsidRPr="00C96D07">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xml:space="preserve">, contados desde la fecha de notificación que se efectúe a través del sistema de evaluación. Junto con la notificación antes señalada, el Agente Operador Sercotec deberá tomar contacto dentro de las 24 horas siguientes con los </w:t>
      </w:r>
      <w:r w:rsidRPr="007D4F65">
        <w:rPr>
          <w:rFonts w:cs="Arial"/>
          <w:szCs w:val="22"/>
        </w:rPr>
        <w:lastRenderedPageBreak/>
        <w:t>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lastRenderedPageBreak/>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lastRenderedPageBreak/>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lastRenderedPageBreak/>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3D1E56AA"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4D0F4C" w:rsidRPr="004D0F4C">
        <w:t>10</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4D0F4C" w:rsidRPr="004D0F4C">
        <w:t>10</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w:t>
      </w:r>
      <w:r w:rsidR="006025A8" w:rsidRPr="007E087A">
        <w:rPr>
          <w:rFonts w:eastAsia="Arial Unicode MS" w:cs="Arial"/>
          <w:bCs/>
          <w:szCs w:val="22"/>
        </w:rPr>
        <w:lastRenderedPageBreak/>
        <w:t xml:space="preserve">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350E7C2"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8A0324" w:rsidRPr="008A0324">
        <w:rPr>
          <w:rFonts w:eastAsia="Arial Unicode MS" w:cs="Arial"/>
          <w:szCs w:val="22"/>
        </w:rPr>
        <w:t>200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8A0324" w:rsidRPr="008A0324">
        <w:rPr>
          <w:rFonts w:eastAsia="Arial Unicode MS" w:cs="Arial"/>
          <w:szCs w:val="22"/>
        </w:rPr>
        <w:t>doscientos</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xml:space="preserve">, contados desde la fecha de expiración original del contrato. Si el beneficiario/a no cumple con la totalidad de las </w:t>
      </w:r>
      <w:r w:rsidRPr="007E087A">
        <w:rPr>
          <w:rFonts w:eastAsia="Arial Unicode MS" w:cs="Arial"/>
          <w:szCs w:val="22"/>
        </w:rPr>
        <w:lastRenderedPageBreak/>
        <w:t>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 xml:space="preserve">tendrá la facultad de </w:t>
      </w:r>
      <w:r w:rsidRPr="00736B5C">
        <w:rPr>
          <w:rFonts w:eastAsia="Arial Unicode MS" w:cs="Arial"/>
          <w:szCs w:val="22"/>
        </w:rPr>
        <w:lastRenderedPageBreak/>
        <w:t>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lastRenderedPageBreak/>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lastRenderedPageBreak/>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lastRenderedPageBreak/>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w:t>
      </w:r>
      <w:r w:rsidRPr="00800BC5">
        <w:rPr>
          <w:rFonts w:eastAsia="Arial Unicode MS" w:cs="Arial"/>
          <w:szCs w:val="22"/>
        </w:rPr>
        <w:lastRenderedPageBreak/>
        <w:t xml:space="preserve">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 xml:space="preserve">Sercotec podrá interpretar, aclarar y/o modificar las presentes Bases de Convocatoria, siempre que con ello no se altere lo sustantivo de éstas, ni se afecte el principio de </w:t>
            </w:r>
            <w:r w:rsidRPr="00800BC5">
              <w:rPr>
                <w:rFonts w:eastAsia="Arial Unicode MS" w:cs="Arial"/>
                <w:szCs w:val="22"/>
                <w:lang w:val="es-CL"/>
              </w:rPr>
              <w:lastRenderedPageBreak/>
              <w:t>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085E81BD" w:rsidR="00F142B0" w:rsidRDefault="00F142B0" w:rsidP="00277D88">
      <w:pPr>
        <w:rPr>
          <w:rFonts w:eastAsia="Arial Unicode MS" w:cs="Arial"/>
          <w:b/>
          <w:bCs/>
          <w:sz w:val="40"/>
          <w:szCs w:val="40"/>
        </w:rPr>
      </w:pPr>
    </w:p>
    <w:p w14:paraId="2CA3D2BA" w14:textId="0B6AC0D6" w:rsidR="00DB5B3F" w:rsidRDefault="00DB5B3F" w:rsidP="00277D88">
      <w:pPr>
        <w:rPr>
          <w:rFonts w:eastAsia="Arial Unicode MS" w:cs="Arial"/>
          <w:b/>
          <w:bCs/>
          <w:sz w:val="40"/>
          <w:szCs w:val="40"/>
        </w:rPr>
      </w:pPr>
    </w:p>
    <w:p w14:paraId="197477A9" w14:textId="2293A66E" w:rsidR="00DB5B3F" w:rsidRDefault="00DB5B3F" w:rsidP="00277D88">
      <w:pPr>
        <w:rPr>
          <w:rFonts w:eastAsia="Arial Unicode MS" w:cs="Arial"/>
          <w:b/>
          <w:bCs/>
          <w:sz w:val="40"/>
          <w:szCs w:val="40"/>
        </w:rPr>
      </w:pPr>
    </w:p>
    <w:p w14:paraId="1564A048" w14:textId="7334BE84" w:rsidR="00DB5B3F" w:rsidRDefault="00DB5B3F" w:rsidP="00277D88">
      <w:pPr>
        <w:rPr>
          <w:rFonts w:eastAsia="Arial Unicode MS" w:cs="Arial"/>
          <w:b/>
          <w:bCs/>
          <w:sz w:val="40"/>
          <w:szCs w:val="40"/>
        </w:rPr>
      </w:pPr>
    </w:p>
    <w:p w14:paraId="497DD1AD" w14:textId="77777777" w:rsidR="00DB5B3F" w:rsidRDefault="00DB5B3F"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7BB2FDB9"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B5B3F">
        <w:rPr>
          <w:rFonts w:eastAsia="Arial Unicode MS" w:cs="Arial"/>
          <w:b/>
          <w:bCs/>
          <w:sz w:val="40"/>
          <w:szCs w:val="40"/>
        </w:rPr>
        <w:t xml:space="preserve">DE </w:t>
      </w:r>
      <w:r w:rsidR="00DB5B3F" w:rsidRPr="00DB5B3F">
        <w:rPr>
          <w:rFonts w:eastAsia="Arial Unicode MS" w:cs="Arial"/>
          <w:b/>
          <w:bCs/>
          <w:sz w:val="40"/>
          <w:szCs w:val="40"/>
        </w:rPr>
        <w:t>ARICA Y PARINACOTA</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DC278B"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DC278B"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DC278B"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8FBFFDD"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Pr="002C38B2">
        <w:rPr>
          <w:rFonts w:eastAsia="Arial Unicode MS" w:cs="Arial"/>
          <w:szCs w:val="22"/>
        </w:rPr>
        <w:t xml:space="preserve">de </w:t>
      </w:r>
      <w:r w:rsidR="002C38B2" w:rsidRPr="002C38B2">
        <w:rPr>
          <w:rFonts w:eastAsia="Arial Unicode MS" w:cs="Arial"/>
          <w:szCs w:val="22"/>
        </w:rPr>
        <w:t>Arica y Parinacota</w:t>
      </w:r>
      <w:r w:rsidRPr="002C38B2">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6091470"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de Arica y Parinacota</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F5E62" w14:textId="77777777" w:rsidR="00DC278B" w:rsidRDefault="00DC278B" w:rsidP="0042236C">
      <w:r>
        <w:separator/>
      </w:r>
    </w:p>
  </w:endnote>
  <w:endnote w:type="continuationSeparator" w:id="0">
    <w:p w14:paraId="30747C04" w14:textId="77777777" w:rsidR="00DC278B" w:rsidRDefault="00DC278B" w:rsidP="0042236C">
      <w:r>
        <w:continuationSeparator/>
      </w:r>
    </w:p>
  </w:endnote>
  <w:endnote w:type="continuationNotice" w:id="1">
    <w:p w14:paraId="7D44CF75" w14:textId="77777777" w:rsidR="00DC278B" w:rsidRDefault="00DC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DF7AB6D" w:rsidR="00C96D07" w:rsidRPr="00BD14F7" w:rsidRDefault="00C96D07">
    <w:pPr>
      <w:pStyle w:val="Piedepgina"/>
      <w:jc w:val="right"/>
    </w:pPr>
    <w:r w:rsidRPr="00BD14F7">
      <w:fldChar w:fldCharType="begin"/>
    </w:r>
    <w:r w:rsidRPr="00BD14F7">
      <w:instrText>PAGE   \* MERGEFORMAT</w:instrText>
    </w:r>
    <w:r w:rsidRPr="00BD14F7">
      <w:fldChar w:fldCharType="separate"/>
    </w:r>
    <w:r w:rsidR="00F62CA1">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1A04" w14:textId="77777777" w:rsidR="00DC278B" w:rsidRDefault="00DC278B"/>
  </w:footnote>
  <w:footnote w:type="continuationSeparator" w:id="0">
    <w:p w14:paraId="2B63F330" w14:textId="77777777" w:rsidR="00DC278B" w:rsidRDefault="00DC278B"/>
  </w:footnote>
  <w:footnote w:type="continuationNotice" w:id="1">
    <w:p w14:paraId="13D99FDB" w14:textId="77777777" w:rsidR="00DC278B" w:rsidRDefault="00DC278B"/>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BDE"/>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78B"/>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2CA1"/>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isidora.matus@codesser.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93C3911D-22BA-4315-B8CE-7AF1F0FA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47</Pages>
  <Words>16403</Words>
  <Characters>90220</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106411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20</cp:revision>
  <cp:lastPrinted>2024-06-06T19:09:00Z</cp:lastPrinted>
  <dcterms:created xsi:type="dcterms:W3CDTF">2024-06-04T20:00:00Z</dcterms:created>
  <dcterms:modified xsi:type="dcterms:W3CDTF">2024-06-06T19:10:00Z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