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460C85B2"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4A125D">
        <w:rPr>
          <w:rFonts w:eastAsia="Arial Unicode MS" w:cs="Arial"/>
          <w:b/>
          <w:bCs/>
          <w:sz w:val="40"/>
          <w:szCs w:val="40"/>
        </w:rPr>
        <w:t>LOS RÍOS</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1420DBFA"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4</w:t>
            </w:r>
            <w:r w:rsidR="007C51B2" w:rsidRPr="007C51B2">
              <w:rPr>
                <w:noProof/>
                <w:webHidden/>
                <w:sz w:val="17"/>
                <w:szCs w:val="17"/>
              </w:rPr>
              <w:fldChar w:fldCharType="end"/>
            </w:r>
          </w:hyperlink>
        </w:p>
        <w:p w14:paraId="121525BB" w14:textId="355BDE90"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4</w:t>
            </w:r>
            <w:r w:rsidR="007C51B2" w:rsidRPr="007C51B2">
              <w:rPr>
                <w:noProof/>
                <w:webHidden/>
                <w:sz w:val="17"/>
                <w:szCs w:val="17"/>
              </w:rPr>
              <w:fldChar w:fldCharType="end"/>
            </w:r>
          </w:hyperlink>
        </w:p>
        <w:p w14:paraId="50552C6F" w14:textId="6942AA85"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6</w:t>
            </w:r>
            <w:r w:rsidR="007C51B2" w:rsidRPr="007C51B2">
              <w:rPr>
                <w:noProof/>
                <w:webHidden/>
                <w:sz w:val="17"/>
                <w:szCs w:val="17"/>
              </w:rPr>
              <w:fldChar w:fldCharType="end"/>
            </w:r>
          </w:hyperlink>
        </w:p>
        <w:p w14:paraId="6E966C52" w14:textId="0D50EB4C"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6</w:t>
            </w:r>
            <w:r w:rsidR="007C51B2" w:rsidRPr="007C51B2">
              <w:rPr>
                <w:noProof/>
                <w:webHidden/>
                <w:sz w:val="17"/>
                <w:szCs w:val="17"/>
              </w:rPr>
              <w:fldChar w:fldCharType="end"/>
            </w:r>
          </w:hyperlink>
        </w:p>
        <w:p w14:paraId="1BC6895E" w14:textId="0458DE2D"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7</w:t>
            </w:r>
            <w:r w:rsidR="007C51B2" w:rsidRPr="007C51B2">
              <w:rPr>
                <w:noProof/>
                <w:webHidden/>
                <w:sz w:val="17"/>
                <w:szCs w:val="17"/>
              </w:rPr>
              <w:fldChar w:fldCharType="end"/>
            </w:r>
          </w:hyperlink>
        </w:p>
        <w:p w14:paraId="2A908D21" w14:textId="545AF716"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7</w:t>
            </w:r>
            <w:r w:rsidR="007C51B2" w:rsidRPr="007C51B2">
              <w:rPr>
                <w:noProof/>
                <w:webHidden/>
                <w:sz w:val="17"/>
                <w:szCs w:val="17"/>
              </w:rPr>
              <w:fldChar w:fldCharType="end"/>
            </w:r>
          </w:hyperlink>
        </w:p>
        <w:p w14:paraId="0682E463" w14:textId="336BA8D0"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9</w:t>
            </w:r>
            <w:r w:rsidR="007C51B2" w:rsidRPr="007C51B2">
              <w:rPr>
                <w:noProof/>
                <w:webHidden/>
                <w:sz w:val="17"/>
                <w:szCs w:val="17"/>
              </w:rPr>
              <w:fldChar w:fldCharType="end"/>
            </w:r>
          </w:hyperlink>
        </w:p>
        <w:p w14:paraId="668062AF" w14:textId="700E4B22"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9</w:t>
            </w:r>
            <w:r w:rsidR="007C51B2" w:rsidRPr="007C51B2">
              <w:rPr>
                <w:noProof/>
                <w:webHidden/>
                <w:sz w:val="17"/>
                <w:szCs w:val="17"/>
              </w:rPr>
              <w:fldChar w:fldCharType="end"/>
            </w:r>
          </w:hyperlink>
        </w:p>
        <w:p w14:paraId="6656C0AB" w14:textId="2DBAC735"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10</w:t>
            </w:r>
            <w:r w:rsidR="007C51B2" w:rsidRPr="007C51B2">
              <w:rPr>
                <w:noProof/>
                <w:webHidden/>
                <w:sz w:val="17"/>
                <w:szCs w:val="17"/>
              </w:rPr>
              <w:fldChar w:fldCharType="end"/>
            </w:r>
          </w:hyperlink>
        </w:p>
        <w:p w14:paraId="292A4BF2" w14:textId="59166E1D"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10</w:t>
            </w:r>
            <w:r w:rsidR="007C51B2" w:rsidRPr="007C51B2">
              <w:rPr>
                <w:noProof/>
                <w:webHidden/>
                <w:sz w:val="17"/>
                <w:szCs w:val="17"/>
              </w:rPr>
              <w:fldChar w:fldCharType="end"/>
            </w:r>
          </w:hyperlink>
        </w:p>
        <w:p w14:paraId="56B04500" w14:textId="69F71CAE"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11</w:t>
            </w:r>
            <w:r w:rsidR="007C51B2" w:rsidRPr="007C51B2">
              <w:rPr>
                <w:noProof/>
                <w:webHidden/>
                <w:sz w:val="17"/>
                <w:szCs w:val="17"/>
              </w:rPr>
              <w:fldChar w:fldCharType="end"/>
            </w:r>
          </w:hyperlink>
        </w:p>
        <w:p w14:paraId="4353F2C8" w14:textId="0FB91229"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11</w:t>
            </w:r>
            <w:r w:rsidR="007C51B2" w:rsidRPr="007C51B2">
              <w:rPr>
                <w:noProof/>
                <w:webHidden/>
                <w:sz w:val="17"/>
                <w:szCs w:val="17"/>
              </w:rPr>
              <w:fldChar w:fldCharType="end"/>
            </w:r>
          </w:hyperlink>
        </w:p>
        <w:p w14:paraId="0695BE13" w14:textId="5C67BCBB"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18</w:t>
            </w:r>
            <w:r w:rsidR="007C51B2" w:rsidRPr="007C51B2">
              <w:rPr>
                <w:noProof/>
                <w:webHidden/>
                <w:sz w:val="17"/>
                <w:szCs w:val="17"/>
              </w:rPr>
              <w:fldChar w:fldCharType="end"/>
            </w:r>
          </w:hyperlink>
        </w:p>
        <w:p w14:paraId="39A98318" w14:textId="61860DA0"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18</w:t>
            </w:r>
            <w:r w:rsidR="007C51B2" w:rsidRPr="007C51B2">
              <w:rPr>
                <w:noProof/>
                <w:webHidden/>
                <w:sz w:val="17"/>
                <w:szCs w:val="17"/>
              </w:rPr>
              <w:fldChar w:fldCharType="end"/>
            </w:r>
          </w:hyperlink>
        </w:p>
        <w:p w14:paraId="3716FF4B" w14:textId="521C1838"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19</w:t>
            </w:r>
            <w:r w:rsidR="007C51B2" w:rsidRPr="007C51B2">
              <w:rPr>
                <w:noProof/>
                <w:webHidden/>
                <w:sz w:val="17"/>
                <w:szCs w:val="17"/>
              </w:rPr>
              <w:fldChar w:fldCharType="end"/>
            </w:r>
          </w:hyperlink>
        </w:p>
        <w:p w14:paraId="084CB658" w14:textId="77E690A0"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21</w:t>
            </w:r>
            <w:r w:rsidR="007C51B2" w:rsidRPr="007C51B2">
              <w:rPr>
                <w:noProof/>
                <w:webHidden/>
                <w:sz w:val="17"/>
                <w:szCs w:val="17"/>
              </w:rPr>
              <w:fldChar w:fldCharType="end"/>
            </w:r>
          </w:hyperlink>
        </w:p>
        <w:p w14:paraId="01FBF622" w14:textId="0AF85CF5"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24</w:t>
            </w:r>
            <w:r w:rsidR="007C51B2" w:rsidRPr="007C51B2">
              <w:rPr>
                <w:noProof/>
                <w:webHidden/>
                <w:sz w:val="17"/>
                <w:szCs w:val="17"/>
              </w:rPr>
              <w:fldChar w:fldCharType="end"/>
            </w:r>
          </w:hyperlink>
        </w:p>
        <w:p w14:paraId="3A1E379D" w14:textId="3A2FEEAB"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27</w:t>
            </w:r>
            <w:r w:rsidR="007C51B2" w:rsidRPr="007C51B2">
              <w:rPr>
                <w:noProof/>
                <w:webHidden/>
                <w:sz w:val="17"/>
                <w:szCs w:val="17"/>
              </w:rPr>
              <w:fldChar w:fldCharType="end"/>
            </w:r>
          </w:hyperlink>
        </w:p>
        <w:p w14:paraId="344863E5" w14:textId="7562BCF3"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28</w:t>
            </w:r>
            <w:r w:rsidR="007C51B2" w:rsidRPr="007C51B2">
              <w:rPr>
                <w:noProof/>
                <w:webHidden/>
                <w:sz w:val="17"/>
                <w:szCs w:val="17"/>
              </w:rPr>
              <w:fldChar w:fldCharType="end"/>
            </w:r>
          </w:hyperlink>
        </w:p>
        <w:p w14:paraId="582D1B36" w14:textId="014AE718"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28</w:t>
            </w:r>
            <w:r w:rsidR="007C51B2" w:rsidRPr="007C51B2">
              <w:rPr>
                <w:noProof/>
                <w:webHidden/>
                <w:sz w:val="17"/>
                <w:szCs w:val="17"/>
              </w:rPr>
              <w:fldChar w:fldCharType="end"/>
            </w:r>
          </w:hyperlink>
        </w:p>
        <w:p w14:paraId="5579CA59" w14:textId="25DF12CB"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30</w:t>
            </w:r>
            <w:r w:rsidR="007C51B2" w:rsidRPr="007C51B2">
              <w:rPr>
                <w:noProof/>
                <w:webHidden/>
                <w:sz w:val="17"/>
                <w:szCs w:val="17"/>
              </w:rPr>
              <w:fldChar w:fldCharType="end"/>
            </w:r>
          </w:hyperlink>
        </w:p>
        <w:p w14:paraId="3C54891B" w14:textId="0C99631D"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30</w:t>
            </w:r>
            <w:r w:rsidR="007C51B2" w:rsidRPr="007C51B2">
              <w:rPr>
                <w:noProof/>
                <w:webHidden/>
                <w:sz w:val="17"/>
                <w:szCs w:val="17"/>
              </w:rPr>
              <w:fldChar w:fldCharType="end"/>
            </w:r>
          </w:hyperlink>
        </w:p>
        <w:p w14:paraId="121CA34F" w14:textId="293E24C4"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33</w:t>
            </w:r>
            <w:r w:rsidR="007C51B2" w:rsidRPr="007C51B2">
              <w:rPr>
                <w:noProof/>
                <w:webHidden/>
                <w:sz w:val="17"/>
                <w:szCs w:val="17"/>
              </w:rPr>
              <w:fldChar w:fldCharType="end"/>
            </w:r>
          </w:hyperlink>
        </w:p>
        <w:p w14:paraId="6FB1C0A6" w14:textId="371E6F6F"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37</w:t>
            </w:r>
            <w:r w:rsidR="007C51B2" w:rsidRPr="007C51B2">
              <w:rPr>
                <w:noProof/>
                <w:webHidden/>
                <w:sz w:val="17"/>
                <w:szCs w:val="17"/>
              </w:rPr>
              <w:fldChar w:fldCharType="end"/>
            </w:r>
          </w:hyperlink>
        </w:p>
        <w:p w14:paraId="11388DEE" w14:textId="065C977D"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37</w:t>
            </w:r>
            <w:r w:rsidR="007C51B2" w:rsidRPr="007C51B2">
              <w:rPr>
                <w:noProof/>
                <w:webHidden/>
                <w:sz w:val="17"/>
                <w:szCs w:val="17"/>
              </w:rPr>
              <w:fldChar w:fldCharType="end"/>
            </w:r>
          </w:hyperlink>
        </w:p>
        <w:p w14:paraId="41A98D0C" w14:textId="69DB7D41" w:rsidR="007C51B2" w:rsidRPr="007C51B2" w:rsidRDefault="00122787">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39</w:t>
            </w:r>
            <w:r w:rsidR="007C51B2" w:rsidRPr="007C51B2">
              <w:rPr>
                <w:noProof/>
                <w:webHidden/>
                <w:sz w:val="17"/>
                <w:szCs w:val="17"/>
              </w:rPr>
              <w:fldChar w:fldCharType="end"/>
            </w:r>
          </w:hyperlink>
        </w:p>
        <w:p w14:paraId="2094D7EF" w14:textId="6A99ADAF"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40</w:t>
            </w:r>
            <w:r w:rsidR="007C51B2" w:rsidRPr="007C51B2">
              <w:rPr>
                <w:noProof/>
                <w:webHidden/>
                <w:sz w:val="17"/>
                <w:szCs w:val="17"/>
              </w:rPr>
              <w:fldChar w:fldCharType="end"/>
            </w:r>
          </w:hyperlink>
        </w:p>
        <w:p w14:paraId="092CA5BF" w14:textId="11EAC1C0"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43</w:t>
            </w:r>
            <w:r w:rsidR="007C51B2" w:rsidRPr="007C51B2">
              <w:rPr>
                <w:noProof/>
                <w:webHidden/>
                <w:sz w:val="17"/>
                <w:szCs w:val="17"/>
              </w:rPr>
              <w:fldChar w:fldCharType="end"/>
            </w:r>
          </w:hyperlink>
        </w:p>
        <w:p w14:paraId="10DF5387" w14:textId="11E8EF92"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49</w:t>
            </w:r>
            <w:r w:rsidR="007C51B2" w:rsidRPr="007C51B2">
              <w:rPr>
                <w:noProof/>
                <w:webHidden/>
                <w:sz w:val="17"/>
                <w:szCs w:val="17"/>
              </w:rPr>
              <w:fldChar w:fldCharType="end"/>
            </w:r>
          </w:hyperlink>
        </w:p>
        <w:p w14:paraId="62940BED" w14:textId="19A92BFE"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58</w:t>
            </w:r>
            <w:r w:rsidR="007C51B2" w:rsidRPr="007C51B2">
              <w:rPr>
                <w:noProof/>
                <w:webHidden/>
                <w:sz w:val="17"/>
                <w:szCs w:val="17"/>
              </w:rPr>
              <w:fldChar w:fldCharType="end"/>
            </w:r>
          </w:hyperlink>
        </w:p>
        <w:p w14:paraId="649A718A" w14:textId="7E5D0420"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59</w:t>
            </w:r>
            <w:r w:rsidR="007C51B2" w:rsidRPr="007C51B2">
              <w:rPr>
                <w:noProof/>
                <w:webHidden/>
                <w:sz w:val="17"/>
                <w:szCs w:val="17"/>
              </w:rPr>
              <w:fldChar w:fldCharType="end"/>
            </w:r>
          </w:hyperlink>
        </w:p>
        <w:p w14:paraId="1402B14C" w14:textId="2AFB31C9"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60</w:t>
            </w:r>
            <w:r w:rsidR="007C51B2" w:rsidRPr="007C51B2">
              <w:rPr>
                <w:noProof/>
                <w:webHidden/>
                <w:sz w:val="17"/>
                <w:szCs w:val="17"/>
              </w:rPr>
              <w:fldChar w:fldCharType="end"/>
            </w:r>
          </w:hyperlink>
        </w:p>
        <w:p w14:paraId="4658753E" w14:textId="54A0529C"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63</w:t>
            </w:r>
            <w:r w:rsidR="007C51B2" w:rsidRPr="007C51B2">
              <w:rPr>
                <w:noProof/>
                <w:webHidden/>
                <w:sz w:val="17"/>
                <w:szCs w:val="17"/>
              </w:rPr>
              <w:fldChar w:fldCharType="end"/>
            </w:r>
          </w:hyperlink>
        </w:p>
        <w:p w14:paraId="4A96B40C" w14:textId="1236AE1D"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69</w:t>
            </w:r>
            <w:r w:rsidR="007C51B2" w:rsidRPr="007C51B2">
              <w:rPr>
                <w:noProof/>
                <w:webHidden/>
                <w:sz w:val="17"/>
                <w:szCs w:val="17"/>
              </w:rPr>
              <w:fldChar w:fldCharType="end"/>
            </w:r>
          </w:hyperlink>
        </w:p>
        <w:p w14:paraId="1286191D" w14:textId="3DE81010"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74</w:t>
            </w:r>
            <w:r w:rsidR="007C51B2" w:rsidRPr="007C51B2">
              <w:rPr>
                <w:noProof/>
                <w:webHidden/>
                <w:sz w:val="17"/>
                <w:szCs w:val="17"/>
              </w:rPr>
              <w:fldChar w:fldCharType="end"/>
            </w:r>
          </w:hyperlink>
        </w:p>
        <w:p w14:paraId="3D7E1E77" w14:textId="226A67DD" w:rsidR="007C51B2" w:rsidRPr="007C51B2" w:rsidRDefault="00122787">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790A56">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bookmarkStart w:id="0" w:name="_GoBack"/>
      <w:bookmarkEnd w:id="0"/>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5FA8351B" w14:textId="77777777" w:rsidR="00D45B51" w:rsidRDefault="00BE393B" w:rsidP="00D45B51">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0A95C331" w14:textId="77777777" w:rsidR="00D45B51" w:rsidRDefault="00D45B51" w:rsidP="00D45B51">
      <w:pPr>
        <w:jc w:val="both"/>
        <w:rPr>
          <w:rFonts w:cs="Arial"/>
          <w:bCs/>
          <w:iCs/>
          <w:szCs w:val="22"/>
          <w:shd w:val="clear" w:color="auto" w:fill="FFFFFF"/>
          <w:lang w:val="es-CL"/>
        </w:rPr>
      </w:pPr>
    </w:p>
    <w:p w14:paraId="2B794390"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E74B4B">
        <w:t>Acceso a financiamiento: la formalización facilita el acceso a préstamos y financiamiento tanto públicos como privados, lo que puede ser crucial para expandir el negocio o cubrir gastos operativos. También permite acceder a seguros.</w:t>
      </w:r>
    </w:p>
    <w:p w14:paraId="182215A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Protección legal: al registrarse como una entidad legal, se protege el patrimonio personal de las emprendedoras, limitando su responsabilidad a los activos de la empresa en caso de demandas o deudas.</w:t>
      </w:r>
    </w:p>
    <w:p w14:paraId="3AE5916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Credibilidad y confianza: la formalización aumenta la confianza de los/las clientes, proveedores/as y socios/as comerciales al demostrar un compromiso serio y profesional con el negocio.</w:t>
      </w:r>
    </w:p>
    <w:p w14:paraId="75E30FC8"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 xml:space="preserve">Acceso a mercados: algunos mercados exigen que los/las proveedores/as estén formalmente registrados/as, por lo que formalizar el emprendimiento puede abrir nuevas oportunidades de negocio y contratación. </w:t>
      </w:r>
    </w:p>
    <w:p w14:paraId="09FE62B0"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Beneficios fiscales y tributarios: dependiendo de la jurisdicción, las empresas formales pueden beneficiarse de incentivos fiscales y reducciones de impuestos, lo que ayuda a mejorar la rentabilidad y la viabilidad financiera.</w:t>
      </w:r>
    </w:p>
    <w:p w14:paraId="6F996E8D" w14:textId="77777777" w:rsidR="00D45B51" w:rsidRPr="00D45B51" w:rsidRDefault="00395186" w:rsidP="00D45B51">
      <w:pPr>
        <w:pStyle w:val="Prrafodelista"/>
        <w:numPr>
          <w:ilvl w:val="1"/>
          <w:numId w:val="39"/>
        </w:numPr>
        <w:ind w:left="567" w:hanging="425"/>
        <w:jc w:val="both"/>
        <w:rPr>
          <w:rFonts w:cs="Arial"/>
          <w:szCs w:val="22"/>
          <w:shd w:val="clear" w:color="auto" w:fill="FFFFFF"/>
        </w:rPr>
      </w:pPr>
      <w:r w:rsidRPr="00D45B51">
        <w:t>Capacitación y apoyo: muchos programas de apoyo para emprendedoras están dirigidos exclusivamente a empresas formales, ofreciendo capacitación, asesoramiento y recursos adicionales para impulsar el crecimiento y la competitividad.</w:t>
      </w:r>
    </w:p>
    <w:p w14:paraId="3B8C198E" w14:textId="77777777" w:rsidR="00D45B51" w:rsidRPr="00D45B51" w:rsidRDefault="00395186" w:rsidP="00395186">
      <w:pPr>
        <w:pStyle w:val="Prrafodelista"/>
        <w:numPr>
          <w:ilvl w:val="1"/>
          <w:numId w:val="39"/>
        </w:numPr>
        <w:ind w:left="567" w:hanging="425"/>
        <w:jc w:val="both"/>
        <w:rPr>
          <w:rFonts w:cs="Arial"/>
          <w:szCs w:val="22"/>
          <w:shd w:val="clear" w:color="auto" w:fill="FFFFFF"/>
        </w:rPr>
      </w:pPr>
      <w:r w:rsidRPr="00D45B51">
        <w:t>Crecimiento sostenible: la formalización establece una estructura sólida para el crecimiento sostenible del negocio, facilitando la contratación de empleados/as, la expansión de operaciones y la participación en licitaciones y contratos gubernamentales.</w:t>
      </w:r>
    </w:p>
    <w:p w14:paraId="6298836C" w14:textId="77777777" w:rsidR="00D45B51" w:rsidRDefault="00D45B51" w:rsidP="00D45B51">
      <w:pPr>
        <w:ind w:left="142"/>
        <w:jc w:val="both"/>
      </w:pPr>
    </w:p>
    <w:p w14:paraId="227C7311" w14:textId="2970AC8E" w:rsidR="00395186" w:rsidRPr="00D45B51" w:rsidRDefault="00395186" w:rsidP="00D45B51">
      <w:pPr>
        <w:ind w:left="142"/>
        <w:jc w:val="both"/>
        <w:rPr>
          <w:rFonts w:cs="Arial"/>
          <w:szCs w:val="22"/>
          <w:shd w:val="clear" w:color="auto" w:fill="FFFFFF"/>
        </w:rPr>
      </w:pPr>
      <w:r w:rsidRPr="00D45B51">
        <w:lastRenderedPageBreak/>
        <w:t>En resumen, la formalización de un emprendimiento no solo constituye una obligación legal, sino también una estrategia inteligente para aprovechar una variedad de beneficios que pueden impulsar el éxito a largo plazo del negocio.</w:t>
      </w:r>
    </w:p>
    <w:p w14:paraId="456B0C19" w14:textId="77777777" w:rsidR="00C85B83" w:rsidRDefault="00C85B83" w:rsidP="009C7080">
      <w:pPr>
        <w:pStyle w:val="Ttulo20"/>
      </w:pPr>
    </w:p>
    <w:p w14:paraId="334C21DC" w14:textId="77777777"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64D9D262"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562347">
        <w:rPr>
          <w:rFonts w:cs="Arial"/>
          <w:bCs/>
          <w:iCs/>
          <w:szCs w:val="22"/>
          <w:lang w:val="es-CL"/>
        </w:rPr>
        <w:t>32</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65FA37A"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C41D90">
        <w:rPr>
          <w:rFonts w:eastAsia="Arial Unicode MS" w:cs="Arial"/>
          <w:szCs w:val="22"/>
          <w:lang w:val="es-CL"/>
        </w:rPr>
        <w:t>Los Ríos</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1D084FE3" w:rsidR="005229BA" w:rsidRPr="00232D6F" w:rsidRDefault="005229BA" w:rsidP="005229BA">
      <w:pPr>
        <w:jc w:val="both"/>
        <w:rPr>
          <w:rFonts w:cs="Arial"/>
          <w:szCs w:val="22"/>
          <w:lang w:val="es-CL"/>
        </w:rPr>
      </w:pPr>
      <w:r w:rsidRPr="00232D6F">
        <w:rPr>
          <w:rFonts w:cs="Arial"/>
          <w:szCs w:val="22"/>
          <w:lang w:val="es-CL"/>
        </w:rPr>
        <w:lastRenderedPageBreak/>
        <w:t xml:space="preserve">Las personas interesadas podrán comenzar su postulación completando y enviando su proyecto de negocio a contar de las </w:t>
      </w:r>
      <w:r w:rsidRPr="00232D6F">
        <w:rPr>
          <w:rFonts w:cs="Arial"/>
          <w:b/>
          <w:szCs w:val="22"/>
          <w:lang w:val="es-CL"/>
        </w:rPr>
        <w:t>12:00</w:t>
      </w:r>
      <w:r w:rsidRPr="00232D6F">
        <w:rPr>
          <w:rFonts w:cs="Arial"/>
          <w:szCs w:val="22"/>
          <w:lang w:val="es-CL"/>
        </w:rPr>
        <w:t xml:space="preserve"> horas</w:t>
      </w:r>
      <w:r w:rsidRPr="00232D6F">
        <w:rPr>
          <w:rFonts w:cs="Arial"/>
          <w:b/>
          <w:szCs w:val="22"/>
          <w:lang w:val="es-CL"/>
        </w:rPr>
        <w:t xml:space="preserve"> </w:t>
      </w:r>
      <w:r w:rsidRPr="00232D6F">
        <w:rPr>
          <w:rFonts w:cs="Arial"/>
          <w:szCs w:val="22"/>
          <w:lang w:val="es-CL"/>
        </w:rPr>
        <w:t xml:space="preserve">del día </w:t>
      </w:r>
      <w:r w:rsidR="00232D6F" w:rsidRPr="00232D6F">
        <w:rPr>
          <w:rFonts w:cs="Arial"/>
          <w:b/>
          <w:szCs w:val="22"/>
          <w:lang w:val="es-CL"/>
        </w:rPr>
        <w:t>28</w:t>
      </w:r>
      <w:r w:rsidRPr="00232D6F">
        <w:rPr>
          <w:rFonts w:cs="Arial"/>
          <w:b/>
          <w:szCs w:val="22"/>
          <w:lang w:val="es-CL"/>
        </w:rPr>
        <w:t xml:space="preserve"> </w:t>
      </w:r>
      <w:r w:rsidRPr="00232D6F">
        <w:rPr>
          <w:rFonts w:cs="Arial"/>
          <w:szCs w:val="22"/>
          <w:lang w:val="es-CL"/>
        </w:rPr>
        <w:t xml:space="preserve">de </w:t>
      </w:r>
      <w:r w:rsidR="002D6730" w:rsidRPr="00232D6F">
        <w:rPr>
          <w:rFonts w:cs="Arial"/>
          <w:b/>
          <w:szCs w:val="22"/>
          <w:lang w:val="es-CL"/>
        </w:rPr>
        <w:t>mayo</w:t>
      </w:r>
      <w:r w:rsidRPr="00232D6F">
        <w:rPr>
          <w:rFonts w:cs="Arial"/>
          <w:b/>
          <w:szCs w:val="22"/>
          <w:lang w:val="es-CL"/>
        </w:rPr>
        <w:t xml:space="preserve"> </w:t>
      </w:r>
      <w:r w:rsidRPr="00232D6F">
        <w:rPr>
          <w:rFonts w:cs="Arial"/>
          <w:szCs w:val="22"/>
          <w:lang w:val="es-CL"/>
        </w:rPr>
        <w:t xml:space="preserve">de 2024 hasta las </w:t>
      </w:r>
      <w:r w:rsidRPr="00232D6F">
        <w:rPr>
          <w:rFonts w:cs="Arial"/>
          <w:b/>
          <w:szCs w:val="22"/>
          <w:lang w:val="es-CL"/>
        </w:rPr>
        <w:t>15:00</w:t>
      </w:r>
      <w:r w:rsidRPr="00232D6F">
        <w:rPr>
          <w:rFonts w:cs="Arial"/>
          <w:szCs w:val="22"/>
          <w:lang w:val="es-CL"/>
        </w:rPr>
        <w:t xml:space="preserve"> horas del día </w:t>
      </w:r>
      <w:r w:rsidR="00232D6F" w:rsidRPr="00232D6F">
        <w:rPr>
          <w:rFonts w:cs="Arial"/>
          <w:b/>
          <w:szCs w:val="22"/>
          <w:lang w:val="es-CL"/>
        </w:rPr>
        <w:t>11</w:t>
      </w:r>
      <w:r w:rsidRPr="00232D6F">
        <w:rPr>
          <w:rFonts w:cs="Arial"/>
          <w:b/>
          <w:szCs w:val="22"/>
          <w:lang w:val="es-CL"/>
        </w:rPr>
        <w:t xml:space="preserve"> </w:t>
      </w:r>
      <w:r w:rsidRPr="00232D6F">
        <w:rPr>
          <w:rFonts w:cs="Arial"/>
          <w:szCs w:val="22"/>
          <w:lang w:val="es-CL"/>
        </w:rPr>
        <w:t xml:space="preserve">de </w:t>
      </w:r>
      <w:r w:rsidR="00295C09" w:rsidRPr="00232D6F">
        <w:rPr>
          <w:rFonts w:cs="Arial"/>
          <w:b/>
          <w:szCs w:val="22"/>
          <w:lang w:val="es-CL"/>
        </w:rPr>
        <w:t>junio</w:t>
      </w:r>
      <w:r w:rsidRPr="00232D6F">
        <w:rPr>
          <w:rFonts w:cs="Arial"/>
          <w:b/>
          <w:szCs w:val="22"/>
          <w:lang w:val="es-CL"/>
        </w:rPr>
        <w:t xml:space="preserve"> </w:t>
      </w:r>
      <w:r w:rsidRPr="00232D6F">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82B060D"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295C09">
        <w:rPr>
          <w:b w:val="0"/>
        </w:rPr>
        <w:t>32</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9259E1" w14:paraId="183E0310" w14:textId="77777777" w:rsidTr="00896D8C">
        <w:trPr>
          <w:jc w:val="center"/>
        </w:trPr>
        <w:tc>
          <w:tcPr>
            <w:tcW w:w="6669" w:type="dxa"/>
            <w:gridSpan w:val="2"/>
            <w:shd w:val="clear" w:color="auto" w:fill="D9D9D9" w:themeFill="background1" w:themeFillShade="D9"/>
          </w:tcPr>
          <w:p w14:paraId="60683173" w14:textId="77777777" w:rsidR="009259E1" w:rsidRDefault="009259E1" w:rsidP="00896D8C">
            <w:pPr>
              <w:jc w:val="center"/>
            </w:pPr>
            <w:r>
              <w:t>Datos de contacto Punto Mipe Sercotec</w:t>
            </w:r>
          </w:p>
        </w:tc>
      </w:tr>
      <w:tr w:rsidR="009259E1" w14:paraId="79D42A76" w14:textId="77777777" w:rsidTr="00896D8C">
        <w:trPr>
          <w:jc w:val="center"/>
        </w:trPr>
        <w:tc>
          <w:tcPr>
            <w:tcW w:w="2375" w:type="dxa"/>
          </w:tcPr>
          <w:p w14:paraId="1E084113" w14:textId="77777777" w:rsidR="009259E1" w:rsidRDefault="009259E1" w:rsidP="00896D8C">
            <w:r>
              <w:t>Contacto OIRS</w:t>
            </w:r>
          </w:p>
        </w:tc>
        <w:tc>
          <w:tcPr>
            <w:tcW w:w="0" w:type="auto"/>
          </w:tcPr>
          <w:p w14:paraId="3DB53B96" w14:textId="77777777" w:rsidR="009259E1" w:rsidRDefault="00122787" w:rsidP="00896D8C">
            <w:pPr>
              <w:jc w:val="right"/>
            </w:pPr>
            <w:hyperlink r:id="rId17" w:history="1">
              <w:r w:rsidR="009259E1" w:rsidRPr="001A4B99">
                <w:rPr>
                  <w:rStyle w:val="Hipervnculo"/>
                </w:rPr>
                <w:t>www.sercotec.cl/contacto</w:t>
              </w:r>
            </w:hyperlink>
          </w:p>
          <w:p w14:paraId="6CBBC07B" w14:textId="77777777" w:rsidR="009259E1" w:rsidRPr="00E50C6D" w:rsidRDefault="00122787" w:rsidP="00896D8C">
            <w:pPr>
              <w:jc w:val="right"/>
            </w:pPr>
            <w:hyperlink r:id="rId18" w:history="1">
              <w:r w:rsidR="009259E1" w:rsidRPr="001A4B99">
                <w:rPr>
                  <w:rStyle w:val="Hipervnculo"/>
                </w:rPr>
                <w:t>mipevaldivia@sercotec.cl</w:t>
              </w:r>
            </w:hyperlink>
            <w:r w:rsidR="009259E1">
              <w:t xml:space="preserve"> </w:t>
            </w:r>
          </w:p>
        </w:tc>
      </w:tr>
      <w:tr w:rsidR="009259E1" w14:paraId="7280B224" w14:textId="77777777" w:rsidTr="00896D8C">
        <w:trPr>
          <w:jc w:val="center"/>
        </w:trPr>
        <w:tc>
          <w:tcPr>
            <w:tcW w:w="2375" w:type="dxa"/>
          </w:tcPr>
          <w:p w14:paraId="5B6DF3C4" w14:textId="77777777" w:rsidR="009259E1" w:rsidRDefault="009259E1" w:rsidP="00896D8C">
            <w:r>
              <w:t>Teléfonos</w:t>
            </w:r>
          </w:p>
        </w:tc>
        <w:tc>
          <w:tcPr>
            <w:tcW w:w="0" w:type="auto"/>
          </w:tcPr>
          <w:p w14:paraId="242D8CA2" w14:textId="77777777" w:rsidR="009259E1" w:rsidRDefault="009259E1" w:rsidP="00896D8C">
            <w:pPr>
              <w:jc w:val="right"/>
            </w:pPr>
            <w:r w:rsidRPr="00027510">
              <w:t>232425327</w:t>
            </w:r>
          </w:p>
          <w:p w14:paraId="0278E1F2" w14:textId="77777777" w:rsidR="009259E1" w:rsidRPr="004E4675" w:rsidRDefault="009259E1" w:rsidP="00896D8C">
            <w:pPr>
              <w:jc w:val="right"/>
            </w:pPr>
            <w:r w:rsidRPr="00027510">
              <w:t>994784738</w:t>
            </w:r>
          </w:p>
        </w:tc>
      </w:tr>
      <w:tr w:rsidR="009259E1" w14:paraId="1E8ED3A4" w14:textId="77777777" w:rsidTr="00896D8C">
        <w:trPr>
          <w:jc w:val="center"/>
        </w:trPr>
        <w:tc>
          <w:tcPr>
            <w:tcW w:w="2375" w:type="dxa"/>
          </w:tcPr>
          <w:p w14:paraId="4E3EF5E2" w14:textId="77777777" w:rsidR="009259E1" w:rsidRDefault="009259E1" w:rsidP="00896D8C">
            <w:r>
              <w:t>Dirección</w:t>
            </w:r>
          </w:p>
        </w:tc>
        <w:tc>
          <w:tcPr>
            <w:tcW w:w="0" w:type="auto"/>
          </w:tcPr>
          <w:p w14:paraId="606BB1BF" w14:textId="77777777" w:rsidR="009259E1" w:rsidRPr="004E4675" w:rsidRDefault="009259E1" w:rsidP="00896D8C">
            <w:pPr>
              <w:jc w:val="right"/>
            </w:pPr>
            <w:r>
              <w:t>Pedro de Valdivia 405, Valdivia</w:t>
            </w:r>
            <w:r w:rsidRPr="00341C37">
              <w:t>.</w:t>
            </w:r>
          </w:p>
        </w:tc>
      </w:tr>
    </w:tbl>
    <w:p w14:paraId="6859F997" w14:textId="77777777" w:rsidR="009259E1" w:rsidRDefault="009259E1" w:rsidP="009259E1"/>
    <w:p w14:paraId="5EC90CD7" w14:textId="77777777" w:rsidR="009259E1" w:rsidRPr="00ED557E" w:rsidRDefault="009259E1" w:rsidP="009259E1">
      <w:pPr>
        <w:pStyle w:val="Sinespaciado"/>
      </w:pPr>
      <w:r w:rsidRPr="00ED557E">
        <w:t>El horario de atención del Punto Mipe es:</w:t>
      </w:r>
    </w:p>
    <w:p w14:paraId="61FE7F07" w14:textId="77777777" w:rsidR="009259E1" w:rsidRPr="00ED557E" w:rsidRDefault="009259E1" w:rsidP="009259E1">
      <w:pPr>
        <w:pStyle w:val="Sinespaciado"/>
        <w:numPr>
          <w:ilvl w:val="0"/>
          <w:numId w:val="34"/>
        </w:numPr>
        <w:jc w:val="both"/>
      </w:pPr>
      <w:r w:rsidRPr="00ED557E">
        <w:t>De lunes a</w:t>
      </w:r>
      <w:r>
        <w:t xml:space="preserve"> jueves:</w:t>
      </w:r>
      <w:r w:rsidRPr="00ED557E">
        <w:t xml:space="preserve"> desde la</w:t>
      </w:r>
      <w:r>
        <w:t>s 9:00 - 13:00 hrs y de 14:30 – 18:3</w:t>
      </w:r>
      <w:r w:rsidRPr="00ED557E">
        <w:t>0 hrs.</w:t>
      </w:r>
    </w:p>
    <w:p w14:paraId="7B5C1119" w14:textId="77777777" w:rsidR="009259E1" w:rsidRPr="00ED557E" w:rsidRDefault="009259E1" w:rsidP="009259E1">
      <w:pPr>
        <w:pStyle w:val="Sinespaciado"/>
        <w:numPr>
          <w:ilvl w:val="0"/>
          <w:numId w:val="34"/>
        </w:numPr>
        <w:jc w:val="both"/>
      </w:pPr>
      <w:r>
        <w:t>Viernes de 9:00 - 13:00 hrs y de 14:30 – 16:3</w:t>
      </w:r>
      <w:r w:rsidRPr="00ED557E">
        <w:t>0 hrs.</w:t>
      </w:r>
    </w:p>
    <w:p w14:paraId="5BB036FB" w14:textId="77777777" w:rsidR="00022BD6" w:rsidRPr="00ED557E" w:rsidRDefault="00022BD6" w:rsidP="00022BD6">
      <w:pPr>
        <w:pStyle w:val="Sinespaciado"/>
      </w:pPr>
    </w:p>
    <w:p w14:paraId="123A2117" w14:textId="4FCD859B" w:rsidR="00022BD6" w:rsidRPr="00D1514E" w:rsidRDefault="00022BD6" w:rsidP="00DF19F9">
      <w:pPr>
        <w:jc w:val="both"/>
        <w:rPr>
          <w:iCs/>
          <w:lang w:val="es-CL"/>
        </w:rPr>
      </w:pPr>
      <w:r w:rsidRPr="00ED557E">
        <w:t>Además, podrán ob</w:t>
      </w:r>
      <w:r w:rsidR="00DF19F9" w:rsidRPr="00ED557E">
        <w:t>tener orientación a través del Agente O</w:t>
      </w:r>
      <w:r w:rsidRPr="00ED557E">
        <w:t xml:space="preserve">perador de Sercotec, encargado de la </w:t>
      </w:r>
      <w:r w:rsidR="0089560F">
        <w:t>presente convocatoria.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lastRenderedPageBreak/>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18DAB3F1"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w:t>
      </w:r>
      <w:r w:rsidR="006746BE">
        <w:rPr>
          <w:rFonts w:eastAsia="Arial Unicode MS" w:cs="Arial"/>
          <w:szCs w:val="22"/>
          <w:lang w:val="es-CL"/>
        </w:rPr>
        <w:t xml:space="preserve">2021, </w:t>
      </w:r>
      <w:r w:rsidR="007C126B" w:rsidRPr="0055709A">
        <w:rPr>
          <w:rFonts w:eastAsia="Arial Unicode MS" w:cs="Arial"/>
          <w:szCs w:val="22"/>
          <w:lang w:val="es-CL"/>
        </w:rPr>
        <w:t>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w:t>
      </w:r>
      <w:r w:rsidR="002518D1" w:rsidRPr="009A5DE0">
        <w:rPr>
          <w:rFonts w:cs="MS Shell Dlg 2"/>
          <w:color w:val="000000"/>
          <w:szCs w:val="22"/>
        </w:rPr>
        <w:lastRenderedPageBreak/>
        <w:t xml:space="preserve">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lastRenderedPageBreak/>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lastRenderedPageBreak/>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lastRenderedPageBreak/>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lastRenderedPageBreak/>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1AEA4C2"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0A34074F"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2F8F02EF" w:rsidR="006E0E36" w:rsidRPr="0046482C" w:rsidRDefault="00EE4B81"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41D0FB79" w:rsidR="00753D1D" w:rsidRPr="0046482C" w:rsidRDefault="00EE4B81"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w:t>
      </w:r>
      <w:r w:rsidRPr="00040AE7">
        <w:rPr>
          <w:color w:val="000000"/>
          <w:szCs w:val="22"/>
          <w:bdr w:val="none" w:sz="0" w:space="0" w:color="auto" w:frame="1"/>
        </w:rPr>
        <w:lastRenderedPageBreak/>
        <w:t>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AB21CF">
        <w:trPr>
          <w:trHeight w:val="528"/>
          <w:jc w:val="center"/>
        </w:trPr>
        <w:tc>
          <w:tcPr>
            <w:tcW w:w="3824" w:type="pct"/>
            <w:shd w:val="clear" w:color="auto" w:fill="auto"/>
            <w:vAlign w:val="center"/>
          </w:tcPr>
          <w:p w14:paraId="0E36A606" w14:textId="5FCDDDB1" w:rsidR="00D33C5A" w:rsidRPr="00D11169" w:rsidRDefault="00D33C5A" w:rsidP="00D11169">
            <w:pPr>
              <w:rPr>
                <w:rFonts w:cs="Arial"/>
                <w:sz w:val="20"/>
                <w:szCs w:val="22"/>
                <w:lang w:val="es-CL"/>
              </w:rPr>
            </w:pPr>
            <w:r w:rsidRPr="008C5A51">
              <w:rPr>
                <w:rFonts w:cs="Arial"/>
                <w:sz w:val="20"/>
                <w:szCs w:val="22"/>
              </w:rPr>
              <w:t xml:space="preserve">4.- </w:t>
            </w:r>
            <w:r w:rsidR="00824AE1" w:rsidRPr="00824AE1">
              <w:rPr>
                <w:rFonts w:cs="Arial"/>
                <w:sz w:val="20"/>
                <w:szCs w:val="22"/>
              </w:rPr>
              <w:t>Emprendimientos priorizados.</w:t>
            </w:r>
          </w:p>
        </w:tc>
        <w:tc>
          <w:tcPr>
            <w:tcW w:w="1176" w:type="pct"/>
            <w:shd w:val="clear" w:color="auto" w:fill="auto"/>
            <w:vAlign w:val="center"/>
          </w:tcPr>
          <w:p w14:paraId="618BF67D" w14:textId="4D9BEBA6" w:rsidR="00D33C5A" w:rsidRPr="008C5A51" w:rsidRDefault="00374CBF" w:rsidP="00AB21CF">
            <w:pPr>
              <w:jc w:val="center"/>
              <w:rPr>
                <w:rFonts w:eastAsia="Arial Unicode MS" w:cs="Arial"/>
                <w:bCs/>
                <w:sz w:val="20"/>
                <w:szCs w:val="22"/>
              </w:rPr>
            </w:pPr>
            <w:r w:rsidRPr="008C5A51">
              <w:rPr>
                <w:rFonts w:eastAsia="Arial Unicode MS" w:cs="Arial"/>
                <w:bCs/>
                <w:sz w:val="20"/>
                <w:szCs w:val="22"/>
              </w:rPr>
              <w:t>20</w:t>
            </w:r>
            <w:r w:rsidR="00D33C5A" w:rsidRPr="008C5A51">
              <w:rPr>
                <w:rFonts w:eastAsia="Arial Unicode MS" w:cs="Arial"/>
                <w:bCs/>
                <w:sz w:val="20"/>
                <w:szCs w:val="22"/>
              </w:rPr>
              <w:t>%</w:t>
            </w:r>
          </w:p>
        </w:tc>
      </w:tr>
      <w:tr w:rsidR="00D33C5A" w:rsidRPr="000B3235" w14:paraId="372799EB" w14:textId="77777777" w:rsidTr="00AB21CF">
        <w:trPr>
          <w:trHeight w:val="328"/>
          <w:jc w:val="center"/>
        </w:trPr>
        <w:tc>
          <w:tcPr>
            <w:tcW w:w="3824" w:type="pct"/>
            <w:shd w:val="clear" w:color="auto" w:fill="auto"/>
            <w:vAlign w:val="center"/>
          </w:tcPr>
          <w:p w14:paraId="1F825E22" w14:textId="77777777" w:rsidR="00D33C5A" w:rsidRPr="0046482C" w:rsidRDefault="00D33C5A" w:rsidP="00AB21CF">
            <w:pPr>
              <w:jc w:val="both"/>
              <w:rPr>
                <w:rFonts w:cs="Arial"/>
                <w:sz w:val="20"/>
                <w:szCs w:val="22"/>
              </w:rPr>
            </w:pPr>
            <w:r w:rsidRPr="0046482C">
              <w:rPr>
                <w:rFonts w:cs="Arial"/>
                <w:sz w:val="20"/>
                <w:szCs w:val="22"/>
              </w:rPr>
              <w:t>5.-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xml:space="preserve">. </w:t>
      </w:r>
      <w:r w:rsidRPr="00040AE7">
        <w:rPr>
          <w:rFonts w:eastAsia="Arial Unicode MS" w:cs="Arial"/>
          <w:szCs w:val="22"/>
        </w:rPr>
        <w:lastRenderedPageBreak/>
        <w:t>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lastRenderedPageBreak/>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 xml:space="preserve">ser cónyuge, conviviente civil o pariente hasta el tercer grado de </w:t>
      </w:r>
      <w:r w:rsidR="009B49BA" w:rsidRPr="00206974">
        <w:rPr>
          <w:rFonts w:cs="Arial"/>
          <w:color w:val="000000" w:themeColor="text1"/>
          <w:szCs w:val="22"/>
        </w:rPr>
        <w:lastRenderedPageBreak/>
        <w:t>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16EE705B"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824AE1">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3C869AF8"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4AE1">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5392AA78"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y </w:t>
            </w:r>
            <w:r w:rsidRPr="00040AE7">
              <w:rPr>
                <w:rFonts w:eastAsia="Arial Unicode MS" w:cs="Arial"/>
                <w:szCs w:val="22"/>
                <w:lang w:val="es-CL"/>
              </w:rPr>
              <w:lastRenderedPageBreak/>
              <w:t>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15A64EE1"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A75868">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5A37A2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455E94">
        <w:t>7</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1A0E5D">
        <w:t>10</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0ED377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2373EF">
        <w:rPr>
          <w:rFonts w:eastAsia="Arial Unicode MS" w:cs="Arial"/>
          <w:szCs w:val="22"/>
        </w:rPr>
        <w:t>2</w:t>
      </w:r>
      <w:r w:rsidR="00752016" w:rsidRPr="00752016">
        <w:rPr>
          <w:rFonts w:eastAsia="Arial Unicode MS" w:cs="Arial"/>
          <w:szCs w:val="22"/>
        </w:rPr>
        <w:t>00.000</w:t>
      </w:r>
      <w:r w:rsidRPr="00752016">
        <w:rPr>
          <w:rFonts w:eastAsia="Arial Unicode MS" w:cs="Arial"/>
          <w:szCs w:val="22"/>
        </w:rPr>
        <w:t>.- (</w:t>
      </w:r>
      <w:r w:rsidR="002373EF">
        <w:rPr>
          <w:rFonts w:eastAsia="Arial Unicode MS" w:cs="Arial"/>
          <w:szCs w:val="22"/>
        </w:rPr>
        <w:t>doscientos</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45F740D1"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A75868">
        <w:rPr>
          <w:rFonts w:eastAsia="Arial Unicode MS" w:cs="Arial"/>
          <w:b/>
          <w:szCs w:val="22"/>
        </w:rPr>
        <w:t>11</w:t>
      </w:r>
      <w:r w:rsidR="00362CEE" w:rsidRPr="00185DC3">
        <w:rPr>
          <w:rFonts w:eastAsia="Arial Unicode MS" w:cs="Arial"/>
          <w:b/>
          <w:szCs w:val="22"/>
        </w:rPr>
        <w:t xml:space="preserve"> (</w:t>
      </w:r>
      <w:r w:rsidR="00A75868">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1A52EDB"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A75868">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55F4BED0"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A75868">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DEB849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047F67">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A75868" w:rsidRPr="00A75868">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4C1A3A07"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DB21E0F" w14:textId="3033DC28" w:rsidR="005E7FB3" w:rsidRDefault="005E7FB3">
      <w:pPr>
        <w:rPr>
          <w:rFonts w:eastAsia="Arial Unicode MS" w:cs="Arial"/>
          <w:b/>
          <w:bCs/>
          <w:sz w:val="40"/>
          <w:szCs w:val="40"/>
          <w:u w:val="single"/>
        </w:rPr>
      </w:pPr>
    </w:p>
    <w:p w14:paraId="10AD4761" w14:textId="57155FED" w:rsidR="00240A5F" w:rsidRDefault="00240A5F">
      <w:pPr>
        <w:rPr>
          <w:rFonts w:eastAsia="Arial Unicode MS" w:cs="Arial"/>
          <w:b/>
          <w:bCs/>
          <w:sz w:val="40"/>
          <w:szCs w:val="40"/>
          <w:u w:val="single"/>
        </w:rPr>
      </w:pPr>
    </w:p>
    <w:p w14:paraId="6A0DF504" w14:textId="77777777" w:rsidR="00232D6F" w:rsidRDefault="00232D6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5A244800"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E32C4B">
        <w:rPr>
          <w:rFonts w:eastAsia="Arial Unicode MS" w:cs="Arial"/>
          <w:b/>
          <w:bCs/>
          <w:sz w:val="40"/>
          <w:szCs w:val="40"/>
        </w:rPr>
        <w:t>LOS RÍOS</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CC54215"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w:t>
            </w:r>
            <w:r w:rsidR="006079C1">
              <w:rPr>
                <w:sz w:val="18"/>
                <w:szCs w:val="18"/>
              </w:rPr>
              <w:t xml:space="preserve"> 2021,</w:t>
            </w:r>
            <w:r w:rsidR="002031F9" w:rsidRPr="00B50A9F">
              <w:rPr>
                <w:sz w:val="18"/>
                <w:szCs w:val="18"/>
              </w:rPr>
              <w:t xml:space="preserve"> 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122787"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122787"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3911F9C4" w:rsidR="00F97E6B" w:rsidRDefault="00F97E6B" w:rsidP="00B00B6C">
      <w:pPr>
        <w:rPr>
          <w:b/>
        </w:rPr>
      </w:pPr>
    </w:p>
    <w:p w14:paraId="01A7A953" w14:textId="552C8C7D" w:rsidR="00184FDE" w:rsidRDefault="00184FDE" w:rsidP="00B00B6C">
      <w:pPr>
        <w:rPr>
          <w:b/>
        </w:rPr>
      </w:pPr>
    </w:p>
    <w:p w14:paraId="29166C88" w14:textId="4986ABDD" w:rsidR="00184FDE" w:rsidRDefault="00184FDE" w:rsidP="00B00B6C">
      <w:pPr>
        <w:rPr>
          <w:b/>
        </w:rPr>
      </w:pPr>
    </w:p>
    <w:p w14:paraId="4E7C26B5" w14:textId="06F39F40" w:rsidR="00184FDE" w:rsidRDefault="00184FDE" w:rsidP="00B00B6C">
      <w:pPr>
        <w:rPr>
          <w:b/>
        </w:rPr>
      </w:pPr>
    </w:p>
    <w:p w14:paraId="4B30FF0A" w14:textId="29BB33D2" w:rsidR="00184FDE" w:rsidRDefault="00184FDE" w:rsidP="00B00B6C">
      <w:pPr>
        <w:rPr>
          <w:b/>
        </w:rPr>
      </w:pPr>
    </w:p>
    <w:p w14:paraId="0DBFD60F" w14:textId="4F40F1DC" w:rsidR="00184FDE" w:rsidRDefault="00184FDE" w:rsidP="00B00B6C">
      <w:pPr>
        <w:rPr>
          <w:b/>
        </w:rPr>
      </w:pPr>
    </w:p>
    <w:p w14:paraId="098B5CD1" w14:textId="2E3D7198" w:rsidR="00184FDE" w:rsidRDefault="00184FDE" w:rsidP="00B00B6C">
      <w:pPr>
        <w:rPr>
          <w:b/>
        </w:rPr>
      </w:pPr>
    </w:p>
    <w:p w14:paraId="063B9556" w14:textId="536B1090" w:rsidR="00184FDE" w:rsidRDefault="00184FDE" w:rsidP="00B00B6C">
      <w:pPr>
        <w:rPr>
          <w:b/>
        </w:rPr>
      </w:pPr>
    </w:p>
    <w:p w14:paraId="4D6750A9" w14:textId="5912EA15" w:rsidR="00184FDE" w:rsidRDefault="00184FDE" w:rsidP="00B00B6C">
      <w:pPr>
        <w:rPr>
          <w:b/>
        </w:rPr>
      </w:pPr>
    </w:p>
    <w:p w14:paraId="45AB0F54" w14:textId="0CEB52D3" w:rsidR="00184FDE" w:rsidRDefault="00184FDE" w:rsidP="00B00B6C">
      <w:pPr>
        <w:rPr>
          <w:b/>
        </w:rPr>
      </w:pPr>
    </w:p>
    <w:p w14:paraId="3AD513A9" w14:textId="47871473" w:rsidR="00184FDE" w:rsidRDefault="00184FDE" w:rsidP="00B00B6C">
      <w:pPr>
        <w:rPr>
          <w:b/>
        </w:rPr>
      </w:pPr>
    </w:p>
    <w:p w14:paraId="24285DF7" w14:textId="1803FA7F" w:rsidR="00184FDE" w:rsidRDefault="00184FDE" w:rsidP="00B00B6C">
      <w:pPr>
        <w:rPr>
          <w:b/>
        </w:rPr>
      </w:pPr>
    </w:p>
    <w:p w14:paraId="6BADA2E4" w14:textId="127DBDBE" w:rsidR="00184FDE" w:rsidRDefault="00184FDE" w:rsidP="00B00B6C">
      <w:pPr>
        <w:rPr>
          <w:b/>
        </w:rPr>
      </w:pPr>
    </w:p>
    <w:p w14:paraId="7CE4EBAD" w14:textId="56B19CB0" w:rsidR="00184FDE" w:rsidRDefault="00184FDE" w:rsidP="00B00B6C">
      <w:pPr>
        <w:rPr>
          <w:b/>
        </w:rPr>
      </w:pPr>
    </w:p>
    <w:p w14:paraId="76D4F822" w14:textId="07512BA6" w:rsidR="00184FDE" w:rsidRDefault="00184FDE" w:rsidP="00B00B6C">
      <w:pPr>
        <w:rPr>
          <w:b/>
        </w:rPr>
      </w:pPr>
    </w:p>
    <w:p w14:paraId="50044536" w14:textId="44E3B09B" w:rsidR="00184FDE" w:rsidRDefault="00184FDE" w:rsidP="00B00B6C">
      <w:pPr>
        <w:rPr>
          <w:b/>
        </w:rPr>
      </w:pPr>
    </w:p>
    <w:p w14:paraId="6DFAFCCD" w14:textId="24A13ADA" w:rsidR="00184FDE" w:rsidRDefault="00184FDE" w:rsidP="00B00B6C">
      <w:pPr>
        <w:rPr>
          <w:b/>
        </w:rPr>
      </w:pPr>
    </w:p>
    <w:p w14:paraId="585B728B" w14:textId="7AB2A29F" w:rsidR="00184FDE" w:rsidRDefault="00184FDE" w:rsidP="00B00B6C">
      <w:pPr>
        <w:rPr>
          <w:b/>
        </w:rPr>
      </w:pPr>
    </w:p>
    <w:p w14:paraId="32159936" w14:textId="6CA5207C" w:rsidR="00184FDE" w:rsidRDefault="00184FDE" w:rsidP="00B00B6C">
      <w:pPr>
        <w:rPr>
          <w:b/>
        </w:rPr>
      </w:pPr>
    </w:p>
    <w:p w14:paraId="15DC212C" w14:textId="481BD67D" w:rsidR="00184FDE" w:rsidRDefault="00184FDE" w:rsidP="00B00B6C">
      <w:pPr>
        <w:rPr>
          <w:b/>
        </w:rPr>
      </w:pPr>
    </w:p>
    <w:p w14:paraId="6F0067B4" w14:textId="12B668A5" w:rsidR="00184FDE" w:rsidRDefault="00184FDE" w:rsidP="00B00B6C">
      <w:pPr>
        <w:rPr>
          <w:b/>
        </w:rPr>
      </w:pPr>
    </w:p>
    <w:p w14:paraId="7AD931D1" w14:textId="331C7264" w:rsidR="00184FDE" w:rsidRDefault="00184FDE" w:rsidP="00B00B6C">
      <w:pPr>
        <w:rPr>
          <w:b/>
        </w:rPr>
      </w:pPr>
    </w:p>
    <w:p w14:paraId="655D2BB6" w14:textId="6D2276C6" w:rsidR="00184FDE" w:rsidRDefault="00184FDE" w:rsidP="00B00B6C">
      <w:pPr>
        <w:rPr>
          <w:b/>
        </w:rPr>
      </w:pPr>
    </w:p>
    <w:p w14:paraId="5E3374A1" w14:textId="5F365B4D" w:rsidR="00184FDE" w:rsidRDefault="00184FDE" w:rsidP="00B00B6C">
      <w:pPr>
        <w:rPr>
          <w:b/>
        </w:rPr>
      </w:pPr>
    </w:p>
    <w:p w14:paraId="43598D30" w14:textId="568BD729" w:rsidR="00184FDE" w:rsidRDefault="00184FDE" w:rsidP="00B00B6C">
      <w:pPr>
        <w:rPr>
          <w:b/>
        </w:rPr>
      </w:pPr>
    </w:p>
    <w:p w14:paraId="4DCA2C2A" w14:textId="36D37DB9" w:rsidR="00184FDE" w:rsidRDefault="00184FDE" w:rsidP="00B00B6C">
      <w:pPr>
        <w:rPr>
          <w:b/>
        </w:rPr>
      </w:pPr>
    </w:p>
    <w:p w14:paraId="6A8AECAF" w14:textId="72647518" w:rsidR="00184FDE" w:rsidRDefault="00184FDE" w:rsidP="00B00B6C">
      <w:pPr>
        <w:rPr>
          <w:b/>
        </w:rPr>
      </w:pPr>
    </w:p>
    <w:p w14:paraId="12ED1607" w14:textId="4309AADB" w:rsidR="00184FDE" w:rsidRDefault="00184FDE" w:rsidP="00B00B6C">
      <w:pPr>
        <w:rPr>
          <w:b/>
        </w:rPr>
      </w:pPr>
    </w:p>
    <w:p w14:paraId="64EC6FF1" w14:textId="11821156" w:rsidR="00184FDE" w:rsidRDefault="00184FDE" w:rsidP="00B00B6C">
      <w:pPr>
        <w:rPr>
          <w:b/>
        </w:rPr>
      </w:pPr>
    </w:p>
    <w:p w14:paraId="45DFD39A" w14:textId="77777777" w:rsidR="00184FDE" w:rsidRDefault="00184FDE"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0125FA6A" w:rsidR="009E1A5F" w:rsidRDefault="009E1A5F" w:rsidP="003046D1">
      <w:pPr>
        <w:rPr>
          <w:b/>
        </w:rPr>
      </w:pPr>
    </w:p>
    <w:p w14:paraId="29046F41" w14:textId="45598BB6" w:rsidR="00184FDE" w:rsidRDefault="00184FDE" w:rsidP="003046D1">
      <w:pPr>
        <w:rPr>
          <w:b/>
        </w:rPr>
      </w:pPr>
    </w:p>
    <w:p w14:paraId="17519332" w14:textId="2B6BE71B" w:rsidR="00184FDE" w:rsidRDefault="00184FDE" w:rsidP="003046D1">
      <w:pPr>
        <w:rPr>
          <w:b/>
        </w:rPr>
      </w:pPr>
    </w:p>
    <w:p w14:paraId="658DB9A5" w14:textId="3F65BD18" w:rsidR="00184FDE" w:rsidRDefault="00184FDE" w:rsidP="003046D1">
      <w:pPr>
        <w:rPr>
          <w:b/>
        </w:rPr>
      </w:pPr>
    </w:p>
    <w:p w14:paraId="3D141989" w14:textId="59A80B0A" w:rsidR="00184FDE" w:rsidRDefault="00184FDE" w:rsidP="003046D1">
      <w:pPr>
        <w:rPr>
          <w:b/>
        </w:rPr>
      </w:pPr>
    </w:p>
    <w:p w14:paraId="1EBC61B1" w14:textId="3A8FA368" w:rsidR="00184FDE" w:rsidRDefault="00184FDE" w:rsidP="003046D1">
      <w:pPr>
        <w:rPr>
          <w:b/>
        </w:rPr>
      </w:pPr>
    </w:p>
    <w:p w14:paraId="337CA739" w14:textId="558E43B9" w:rsidR="00184FDE" w:rsidRDefault="00184FDE" w:rsidP="003046D1">
      <w:pPr>
        <w:rPr>
          <w:b/>
        </w:rPr>
      </w:pPr>
    </w:p>
    <w:p w14:paraId="4DC8FF66" w14:textId="4B93A226" w:rsidR="00184FDE" w:rsidRDefault="00184FDE" w:rsidP="003046D1">
      <w:pPr>
        <w:rPr>
          <w:b/>
        </w:rPr>
      </w:pPr>
    </w:p>
    <w:p w14:paraId="79C06784" w14:textId="23AFAB42" w:rsidR="00184FDE" w:rsidRDefault="00184FDE" w:rsidP="003046D1">
      <w:pPr>
        <w:rPr>
          <w:b/>
        </w:rPr>
      </w:pPr>
    </w:p>
    <w:p w14:paraId="2549D420" w14:textId="33BA00B7" w:rsidR="00184FDE" w:rsidRDefault="00184FDE" w:rsidP="003046D1">
      <w:pPr>
        <w:rPr>
          <w:b/>
        </w:rPr>
      </w:pPr>
    </w:p>
    <w:p w14:paraId="01BA3DB5" w14:textId="368BE5C1" w:rsidR="00184FDE" w:rsidRDefault="00184FDE" w:rsidP="003046D1">
      <w:pPr>
        <w:rPr>
          <w:b/>
        </w:rPr>
      </w:pPr>
    </w:p>
    <w:p w14:paraId="2FF9EB1D" w14:textId="70A6132B" w:rsidR="00184FDE" w:rsidRDefault="00184FDE" w:rsidP="003046D1">
      <w:pPr>
        <w:rPr>
          <w:b/>
        </w:rPr>
      </w:pPr>
    </w:p>
    <w:p w14:paraId="2E3A51A2" w14:textId="79FED36B" w:rsidR="00184FDE" w:rsidRDefault="00184FDE" w:rsidP="003046D1">
      <w:pPr>
        <w:rPr>
          <w:b/>
        </w:rPr>
      </w:pPr>
    </w:p>
    <w:p w14:paraId="4001A1FD" w14:textId="40AF267E" w:rsidR="00184FDE" w:rsidRDefault="00184FDE" w:rsidP="003046D1">
      <w:pPr>
        <w:rPr>
          <w:b/>
        </w:rPr>
      </w:pPr>
    </w:p>
    <w:p w14:paraId="1A647755" w14:textId="56DBAF3C" w:rsidR="00184FDE" w:rsidRDefault="00184FDE" w:rsidP="003046D1">
      <w:pPr>
        <w:rPr>
          <w:b/>
        </w:rPr>
      </w:pPr>
    </w:p>
    <w:p w14:paraId="44DE628B" w14:textId="70D8FF2C" w:rsidR="00184FDE" w:rsidRDefault="00184FDE" w:rsidP="003046D1">
      <w:pPr>
        <w:rPr>
          <w:b/>
        </w:rPr>
      </w:pPr>
    </w:p>
    <w:p w14:paraId="4FC226E1" w14:textId="7B724E03" w:rsidR="00184FDE" w:rsidRDefault="00184FDE" w:rsidP="003046D1">
      <w:pPr>
        <w:rPr>
          <w:b/>
        </w:rPr>
      </w:pPr>
    </w:p>
    <w:p w14:paraId="6B27C7CB" w14:textId="167B4C73" w:rsidR="00184FDE" w:rsidRDefault="00184FDE" w:rsidP="003046D1">
      <w:pPr>
        <w:rPr>
          <w:b/>
        </w:rPr>
      </w:pPr>
    </w:p>
    <w:p w14:paraId="1330844A" w14:textId="156224AD" w:rsidR="00184FDE" w:rsidRDefault="00184FDE" w:rsidP="003046D1">
      <w:pPr>
        <w:rPr>
          <w:b/>
        </w:rPr>
      </w:pPr>
    </w:p>
    <w:p w14:paraId="7125BEBC" w14:textId="2D0CA580" w:rsidR="00184FDE" w:rsidRDefault="00184FDE" w:rsidP="003046D1">
      <w:pPr>
        <w:rPr>
          <w:b/>
        </w:rPr>
      </w:pPr>
    </w:p>
    <w:p w14:paraId="5935FD29" w14:textId="7F9B9DEC" w:rsidR="00184FDE" w:rsidRDefault="00184FDE" w:rsidP="003046D1">
      <w:pPr>
        <w:rPr>
          <w:b/>
        </w:rPr>
      </w:pPr>
    </w:p>
    <w:p w14:paraId="10066824" w14:textId="1166E2F9" w:rsidR="00184FDE" w:rsidRDefault="00184FDE" w:rsidP="003046D1">
      <w:pPr>
        <w:rPr>
          <w:b/>
        </w:rPr>
      </w:pPr>
    </w:p>
    <w:p w14:paraId="331E220E" w14:textId="456648A3" w:rsidR="00184FDE" w:rsidRDefault="00184FDE" w:rsidP="003046D1">
      <w:pPr>
        <w:rPr>
          <w:b/>
        </w:rPr>
      </w:pPr>
    </w:p>
    <w:p w14:paraId="7FFD7079" w14:textId="583F09BD" w:rsidR="00184FDE" w:rsidRDefault="00184FDE" w:rsidP="003046D1">
      <w:pPr>
        <w:rPr>
          <w:b/>
        </w:rPr>
      </w:pPr>
    </w:p>
    <w:p w14:paraId="056570C1" w14:textId="5BB80289" w:rsidR="00184FDE" w:rsidRDefault="00184FDE" w:rsidP="003046D1">
      <w:pPr>
        <w:rPr>
          <w:b/>
        </w:rPr>
      </w:pPr>
    </w:p>
    <w:p w14:paraId="3D4626A0" w14:textId="4EA5D20C" w:rsidR="00184FDE" w:rsidRDefault="00184FDE" w:rsidP="003046D1">
      <w:pPr>
        <w:rPr>
          <w:b/>
        </w:rPr>
      </w:pPr>
    </w:p>
    <w:p w14:paraId="4A77F119" w14:textId="26B8F145" w:rsidR="00184FDE" w:rsidRDefault="00184FDE" w:rsidP="003046D1">
      <w:pPr>
        <w:rPr>
          <w:b/>
        </w:rPr>
      </w:pPr>
    </w:p>
    <w:p w14:paraId="200CA70E" w14:textId="4C0D1A4D" w:rsidR="00184FDE" w:rsidRDefault="00184FDE" w:rsidP="003046D1">
      <w:pPr>
        <w:rPr>
          <w:b/>
        </w:rPr>
      </w:pPr>
    </w:p>
    <w:p w14:paraId="2DB6DAC2" w14:textId="17F57C65" w:rsidR="00184FDE" w:rsidRDefault="00184FDE" w:rsidP="003046D1">
      <w:pPr>
        <w:rPr>
          <w:b/>
        </w:rPr>
      </w:pPr>
    </w:p>
    <w:p w14:paraId="3FB1FAE5" w14:textId="6F0C85F1" w:rsidR="00184FDE" w:rsidRDefault="00184FDE" w:rsidP="003046D1">
      <w:pPr>
        <w:rPr>
          <w:b/>
        </w:rPr>
      </w:pPr>
    </w:p>
    <w:p w14:paraId="4E7B5F05" w14:textId="093770AD" w:rsidR="00184FDE" w:rsidRDefault="00184FDE" w:rsidP="003046D1">
      <w:pPr>
        <w:rPr>
          <w:b/>
        </w:rPr>
      </w:pPr>
    </w:p>
    <w:p w14:paraId="2EEA575E" w14:textId="410B6C24" w:rsidR="00184FDE" w:rsidRDefault="00184FDE" w:rsidP="003046D1">
      <w:pPr>
        <w:rPr>
          <w:b/>
        </w:rPr>
      </w:pPr>
    </w:p>
    <w:p w14:paraId="6E407658" w14:textId="4952D648" w:rsidR="00184FDE" w:rsidRDefault="00184FDE" w:rsidP="003046D1">
      <w:pPr>
        <w:rPr>
          <w:b/>
        </w:rPr>
      </w:pPr>
    </w:p>
    <w:p w14:paraId="09F358B5" w14:textId="40882D3F" w:rsidR="00184FDE" w:rsidRDefault="00184FDE" w:rsidP="003046D1">
      <w:pPr>
        <w:rPr>
          <w:b/>
        </w:rPr>
      </w:pPr>
    </w:p>
    <w:p w14:paraId="433C915E" w14:textId="7B5599B2" w:rsidR="00184FDE" w:rsidRDefault="00184FDE" w:rsidP="003046D1">
      <w:pPr>
        <w:rPr>
          <w:b/>
        </w:rPr>
      </w:pPr>
    </w:p>
    <w:p w14:paraId="1DF6356E" w14:textId="72A39B40" w:rsidR="00184FDE" w:rsidRDefault="00184FDE" w:rsidP="003046D1">
      <w:pPr>
        <w:rPr>
          <w:b/>
        </w:rPr>
      </w:pPr>
    </w:p>
    <w:p w14:paraId="0987E7CE" w14:textId="77777777" w:rsidR="00184FDE" w:rsidRDefault="00184FD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CFEC9F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184FDE">
        <w:rPr>
          <w:rFonts w:eastAsiaTheme="minorHAnsi" w:cstheme="minorBidi"/>
          <w:color w:val="000000" w:themeColor="text1"/>
          <w:szCs w:val="22"/>
          <w:lang w:val="es-CL" w:eastAsia="en-US"/>
        </w:rPr>
        <w:t xml:space="preserve"> de Los Ríos</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3820C71A" w:rsidR="00016BCD" w:rsidRDefault="00016BCD" w:rsidP="003046D1">
      <w:pPr>
        <w:rPr>
          <w:b/>
        </w:rPr>
      </w:pPr>
    </w:p>
    <w:p w14:paraId="5C831380" w14:textId="77777777" w:rsidR="005F11B3" w:rsidRDefault="005F11B3"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7CB3D043"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E56EEC">
        <w:rPr>
          <w:b/>
        </w:rPr>
        <w:t>2024</w:t>
      </w:r>
      <w:r w:rsidR="0022186A" w:rsidRPr="00E56EEC">
        <w:rPr>
          <w:b/>
        </w:rPr>
        <w:t>,</w:t>
      </w:r>
      <w:r w:rsidRPr="00E56EEC">
        <w:rPr>
          <w:b/>
        </w:rPr>
        <w:t xml:space="preserve"> </w:t>
      </w:r>
      <w:r w:rsidRPr="0022186A">
        <w:rPr>
          <w:b/>
        </w:rPr>
        <w:t xml:space="preserve">Región de </w:t>
      </w:r>
      <w:r w:rsidR="005F11B3">
        <w:rPr>
          <w:b/>
        </w:rPr>
        <w:t>Los Ríos</w:t>
      </w:r>
      <w:r w:rsidRPr="0022186A">
        <w:rPr>
          <w:rFonts w:cs="Arial"/>
          <w:b/>
        </w:rPr>
        <w:t>”</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5AA3E4B5" w:rsidR="003D5135" w:rsidRDefault="003D5135" w:rsidP="003046D1">
      <w:pPr>
        <w:jc w:val="both"/>
        <w:rPr>
          <w:rFonts w:eastAsia="Arial Unicode MS" w:cs="Arial"/>
        </w:rPr>
      </w:pPr>
    </w:p>
    <w:p w14:paraId="5C89D5C2" w14:textId="77777777" w:rsidR="00B06891" w:rsidRDefault="00B06891"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3975A154"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481EF28C"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1FC014B" w:rsidR="00045606" w:rsidRDefault="00045606" w:rsidP="00107302">
      <w:pPr>
        <w:jc w:val="both"/>
        <w:rPr>
          <w:rFonts w:cs="Arial"/>
          <w:b/>
        </w:rPr>
      </w:pPr>
    </w:p>
    <w:p w14:paraId="4BCA6998" w14:textId="7392C59A" w:rsidR="00107302" w:rsidRDefault="00107302" w:rsidP="00107302">
      <w:pPr>
        <w:jc w:val="both"/>
        <w:rPr>
          <w:rFonts w:cs="Arial"/>
          <w:b/>
        </w:rPr>
      </w:pPr>
    </w:p>
    <w:p w14:paraId="60B39782" w14:textId="77777777" w:rsidR="00107302" w:rsidRPr="00107302" w:rsidRDefault="00107302" w:rsidP="00107302">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0E2E20A2" w:rsidR="00AD0245" w:rsidRPr="007A51E6" w:rsidRDefault="009F6364"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8B39589" w:rsidR="00121764" w:rsidRPr="007A51E6" w:rsidRDefault="009F6364"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35AFB88" w:rsidR="00D42355" w:rsidRPr="00AD0245" w:rsidRDefault="009F6364"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D5A7F22" w:rsidR="00995F78" w:rsidRPr="00A86917" w:rsidRDefault="009F6364"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5155FCD6" w14:textId="54B85748" w:rsidR="00EC4422" w:rsidRDefault="00EC4422" w:rsidP="00DB6E78">
      <w:pPr>
        <w:outlineLvl w:val="1"/>
        <w:rPr>
          <w:b/>
        </w:rPr>
      </w:pPr>
    </w:p>
    <w:p w14:paraId="3EF94A29" w14:textId="28BDE187" w:rsidR="009F6364" w:rsidRDefault="009F6364" w:rsidP="00DB6E78">
      <w:pPr>
        <w:outlineLvl w:val="1"/>
        <w:rPr>
          <w:b/>
        </w:rPr>
      </w:pPr>
    </w:p>
    <w:p w14:paraId="1781C4B3" w14:textId="6562F671" w:rsidR="009F6364" w:rsidRDefault="009F6364" w:rsidP="00DB6E78">
      <w:pPr>
        <w:outlineLvl w:val="1"/>
        <w:rPr>
          <w:b/>
        </w:rPr>
      </w:pPr>
    </w:p>
    <w:p w14:paraId="209528D7" w14:textId="2AD6E5A3" w:rsidR="009F6364" w:rsidRDefault="009F6364" w:rsidP="00DB6E78">
      <w:pPr>
        <w:outlineLvl w:val="1"/>
        <w:rPr>
          <w:b/>
        </w:rPr>
      </w:pPr>
    </w:p>
    <w:p w14:paraId="11345F08" w14:textId="3D39C7DF" w:rsidR="009F6364" w:rsidRDefault="009F6364" w:rsidP="00DB6E78">
      <w:pPr>
        <w:outlineLvl w:val="1"/>
        <w:rPr>
          <w:b/>
        </w:rPr>
      </w:pPr>
    </w:p>
    <w:p w14:paraId="6CB57D0B" w14:textId="4771E8A3" w:rsidR="00CC7968" w:rsidRDefault="00CC7968" w:rsidP="00DB6E78">
      <w:pPr>
        <w:outlineLvl w:val="1"/>
        <w:rPr>
          <w:b/>
        </w:rPr>
      </w:pPr>
    </w:p>
    <w:p w14:paraId="77F6A082" w14:textId="2C9841B1" w:rsidR="00CC7968" w:rsidRDefault="00CC7968" w:rsidP="00DB6E78">
      <w:pPr>
        <w:outlineLvl w:val="1"/>
        <w:rPr>
          <w:b/>
        </w:rPr>
      </w:pPr>
    </w:p>
    <w:p w14:paraId="681CF5CB" w14:textId="7E5EA6D6" w:rsidR="00CC7968" w:rsidRDefault="00CC7968" w:rsidP="00DB6E78">
      <w:pPr>
        <w:outlineLvl w:val="1"/>
        <w:rPr>
          <w:b/>
        </w:rPr>
      </w:pPr>
    </w:p>
    <w:p w14:paraId="1033487F" w14:textId="191E06D8" w:rsidR="00CC7968" w:rsidRDefault="00CC7968" w:rsidP="00DB6E78">
      <w:pPr>
        <w:outlineLvl w:val="1"/>
        <w:rPr>
          <w:b/>
        </w:rPr>
      </w:pPr>
    </w:p>
    <w:p w14:paraId="2FF95586" w14:textId="35C862B4" w:rsidR="00CC7968" w:rsidRDefault="00CC7968" w:rsidP="00DB6E78">
      <w:pPr>
        <w:outlineLvl w:val="1"/>
        <w:rPr>
          <w:b/>
        </w:rPr>
      </w:pPr>
    </w:p>
    <w:p w14:paraId="637F53C1" w14:textId="35C7AE64" w:rsidR="00CC7968" w:rsidRDefault="00CC7968" w:rsidP="00DB6E78">
      <w:pPr>
        <w:outlineLvl w:val="1"/>
        <w:rPr>
          <w:b/>
        </w:rPr>
      </w:pPr>
    </w:p>
    <w:p w14:paraId="487A0B45" w14:textId="44A2A0E6" w:rsidR="00CC7968" w:rsidRDefault="00CC7968" w:rsidP="00DB6E78">
      <w:pPr>
        <w:outlineLvl w:val="1"/>
        <w:rPr>
          <w:b/>
        </w:rPr>
      </w:pPr>
    </w:p>
    <w:p w14:paraId="2E036B07" w14:textId="71999D52" w:rsidR="00CC7968" w:rsidRDefault="00CC7968" w:rsidP="00DB6E78">
      <w:pPr>
        <w:outlineLvl w:val="1"/>
        <w:rPr>
          <w:b/>
        </w:rPr>
      </w:pPr>
    </w:p>
    <w:p w14:paraId="2D35570A" w14:textId="2D7E801E" w:rsidR="00CC7968" w:rsidRDefault="00CC7968" w:rsidP="00DB6E78">
      <w:pPr>
        <w:outlineLvl w:val="1"/>
        <w:rPr>
          <w:b/>
        </w:rPr>
      </w:pPr>
    </w:p>
    <w:p w14:paraId="6905CDA5" w14:textId="79EDD46B" w:rsidR="00CC7968" w:rsidRDefault="00CC7968" w:rsidP="00DB6E78">
      <w:pPr>
        <w:outlineLvl w:val="1"/>
        <w:rPr>
          <w:b/>
        </w:rPr>
      </w:pPr>
    </w:p>
    <w:p w14:paraId="33FAF566" w14:textId="77777777" w:rsidR="00CC7968" w:rsidRDefault="00CC7968"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557A88"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58AB925" w14:textId="277AEEF0" w:rsidR="004763FA" w:rsidRPr="00557A88" w:rsidRDefault="004763FA" w:rsidP="00E91225">
      <w:pPr>
        <w:jc w:val="both"/>
        <w:rPr>
          <w:rFonts w:cs="Arial"/>
        </w:rPr>
      </w:pPr>
    </w:p>
    <w:p w14:paraId="5E196A72" w14:textId="3339EBB0" w:rsidR="004763FA" w:rsidRPr="00125761" w:rsidRDefault="006D1AA2" w:rsidP="00125761">
      <w:pPr>
        <w:numPr>
          <w:ilvl w:val="0"/>
          <w:numId w:val="37"/>
        </w:numPr>
        <w:tabs>
          <w:tab w:val="clear" w:pos="1440"/>
        </w:tabs>
        <w:ind w:left="284" w:hanging="284"/>
        <w:rPr>
          <w:rFonts w:cs="Arial"/>
          <w:b/>
          <w:lang w:val="es-CL"/>
        </w:rPr>
      </w:pPr>
      <w:r>
        <w:rPr>
          <w:rFonts w:cs="Arial"/>
          <w:b/>
          <w:lang w:val="es-CL"/>
        </w:rPr>
        <w:t>Emprendimientos priorizados.</w:t>
      </w:r>
    </w:p>
    <w:p w14:paraId="2F070903" w14:textId="77777777"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1EF561CE" w:rsidR="00AC4613" w:rsidRDefault="00AC4613" w:rsidP="00AC4341">
      <w:pPr>
        <w:jc w:val="both"/>
        <w:rPr>
          <w:rFonts w:cs="Arial"/>
          <w:bCs/>
          <w:color w:val="FF0000"/>
          <w:lang w:val="es-CL"/>
        </w:rPr>
      </w:pPr>
    </w:p>
    <w:p w14:paraId="46B5D4B5" w14:textId="4D54B2A5" w:rsidR="006D1AA2" w:rsidRDefault="006D1AA2" w:rsidP="00AC4341">
      <w:pPr>
        <w:jc w:val="both"/>
        <w:rPr>
          <w:rFonts w:cs="Arial"/>
          <w:bCs/>
          <w:color w:val="FF0000"/>
          <w:lang w:val="es-CL"/>
        </w:rPr>
      </w:pPr>
    </w:p>
    <w:p w14:paraId="455631F1" w14:textId="77777777" w:rsidR="006D1AA2" w:rsidRDefault="006D1AA2"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6809DF6F" w:rsidR="00205C49" w:rsidRPr="00A86917" w:rsidRDefault="00205C49"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04FB0363" w:rsidR="00CC7B69" w:rsidRDefault="00CC7B69" w:rsidP="000627B0">
            <w:pPr>
              <w:jc w:val="center"/>
              <w:rPr>
                <w:rFonts w:cstheme="minorHAnsi"/>
                <w:sz w:val="18"/>
              </w:rPr>
            </w:pPr>
          </w:p>
          <w:p w14:paraId="2CBD92A8" w14:textId="7A397954" w:rsidR="00D30768" w:rsidRDefault="00D30768" w:rsidP="000627B0">
            <w:pPr>
              <w:jc w:val="center"/>
              <w:rPr>
                <w:rFonts w:cstheme="minorHAnsi"/>
                <w:sz w:val="18"/>
              </w:rPr>
            </w:pPr>
          </w:p>
          <w:p w14:paraId="09F07518" w14:textId="3A6BFF24" w:rsidR="00D30768" w:rsidRDefault="00D30768" w:rsidP="000627B0">
            <w:pPr>
              <w:jc w:val="center"/>
              <w:rPr>
                <w:rFonts w:cstheme="minorHAnsi"/>
                <w:sz w:val="18"/>
              </w:rPr>
            </w:pPr>
          </w:p>
          <w:p w14:paraId="5C27CA17" w14:textId="154FC35B" w:rsidR="00D30768" w:rsidRDefault="00D30768" w:rsidP="000627B0">
            <w:pPr>
              <w:jc w:val="center"/>
              <w:rPr>
                <w:rFonts w:cstheme="minorHAnsi"/>
                <w:sz w:val="18"/>
              </w:rPr>
            </w:pPr>
          </w:p>
          <w:p w14:paraId="300630C2" w14:textId="4E408739" w:rsidR="00D30768" w:rsidRDefault="00D30768" w:rsidP="000627B0">
            <w:pPr>
              <w:jc w:val="center"/>
              <w:rPr>
                <w:rFonts w:cstheme="minorHAnsi"/>
                <w:sz w:val="18"/>
              </w:rPr>
            </w:pPr>
          </w:p>
          <w:p w14:paraId="1C906FC6" w14:textId="2897F8F1" w:rsidR="00D30768" w:rsidRDefault="00D30768" w:rsidP="000627B0">
            <w:pPr>
              <w:jc w:val="center"/>
              <w:rPr>
                <w:rFonts w:cstheme="minorHAnsi"/>
                <w:sz w:val="18"/>
              </w:rPr>
            </w:pPr>
          </w:p>
          <w:p w14:paraId="69360AE4" w14:textId="66C64996" w:rsidR="00D30768" w:rsidRDefault="00D30768" w:rsidP="000627B0">
            <w:pPr>
              <w:jc w:val="center"/>
              <w:rPr>
                <w:rFonts w:cstheme="minorHAnsi"/>
                <w:sz w:val="18"/>
              </w:rPr>
            </w:pPr>
          </w:p>
          <w:p w14:paraId="6001DCED" w14:textId="6216F740" w:rsidR="00D30768" w:rsidRDefault="00D30768" w:rsidP="000627B0">
            <w:pPr>
              <w:jc w:val="center"/>
              <w:rPr>
                <w:rFonts w:cstheme="minorHAnsi"/>
                <w:sz w:val="18"/>
              </w:rPr>
            </w:pPr>
          </w:p>
          <w:p w14:paraId="26184365" w14:textId="77777777" w:rsidR="00D30768" w:rsidRDefault="00D30768"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0414B6E3" w:rsidR="00DB7B66" w:rsidRDefault="00DB7B66" w:rsidP="003046D1">
      <w:pPr>
        <w:rPr>
          <w:rFonts w:cstheme="minorBidi"/>
          <w:b/>
          <w:sz w:val="28"/>
          <w:szCs w:val="28"/>
          <w:lang w:val="es-CL" w:eastAsia="en-US"/>
        </w:rPr>
      </w:pPr>
    </w:p>
    <w:p w14:paraId="5B10292D" w14:textId="6039D97B" w:rsidR="008D5885" w:rsidRDefault="008D5885"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5C5F4F" w:rsidRPr="00347B9F" w14:paraId="720151E5" w14:textId="77777777" w:rsidTr="005C5F4F">
        <w:trPr>
          <w:trHeight w:val="1085"/>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211A804D" w:rsidR="005C5F4F" w:rsidRPr="003963C3" w:rsidRDefault="005C5F4F" w:rsidP="005C5F4F">
            <w:pPr>
              <w:jc w:val="center"/>
              <w:rPr>
                <w:rFonts w:cstheme="minorHAnsi"/>
                <w:sz w:val="18"/>
                <w:lang w:val="es-CL"/>
              </w:rPr>
            </w:pPr>
            <w:r w:rsidRPr="00495721">
              <w:rPr>
                <w:rFonts w:cstheme="minorHAnsi"/>
                <w:sz w:val="18"/>
              </w:rPr>
              <w:t xml:space="preserve">4. </w:t>
            </w:r>
            <w:r>
              <w:rPr>
                <w:rFonts w:cstheme="minorHAnsi"/>
                <w:sz w:val="18"/>
              </w:rPr>
              <w:t>Emprendimientos priorizados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5C38322" w:rsidR="005C5F4F" w:rsidRPr="005C5F4F" w:rsidRDefault="005C5F4F" w:rsidP="005C5F4F">
            <w:pPr>
              <w:pStyle w:val="NormalWeb"/>
              <w:spacing w:before="0" w:beforeAutospacing="0" w:after="0" w:afterAutospacing="0"/>
              <w:jc w:val="both"/>
              <w:rPr>
                <w:rFonts w:cstheme="minorHAnsi"/>
                <w:sz w:val="18"/>
                <w:szCs w:val="22"/>
                <w:lang w:val="es-CL" w:eastAsia="en-US"/>
              </w:rPr>
            </w:pPr>
            <w:r w:rsidRPr="005C5F4F">
              <w:rPr>
                <w:rFonts w:cstheme="minorHAnsi"/>
                <w:sz w:val="18"/>
                <w:szCs w:val="22"/>
                <w:lang w:val="es-CL" w:eastAsia="en-US"/>
              </w:rPr>
              <w:t>El emprendimiento postulado está dedicado a alguno de los siguientes ámbitos o rubros:</w:t>
            </w:r>
            <w:r>
              <w:rPr>
                <w:rFonts w:cstheme="minorHAnsi"/>
                <w:sz w:val="18"/>
                <w:szCs w:val="22"/>
                <w:lang w:val="es-CL" w:eastAsia="en-US"/>
              </w:rPr>
              <w:t xml:space="preserve"> </w:t>
            </w:r>
            <w:r w:rsidRPr="005C5F4F">
              <w:rPr>
                <w:rFonts w:cstheme="minorHAnsi"/>
                <w:sz w:val="18"/>
                <w:szCs w:val="22"/>
                <w:lang w:val="es-CL" w:eastAsia="en-US"/>
              </w:rPr>
              <w:t>Alimentos con Valor Agregado (AVA), bebestibles  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CE4C24E" w:rsidR="005C5F4F" w:rsidRPr="005C5F4F" w:rsidRDefault="005C5F4F" w:rsidP="005C5F4F">
            <w:pPr>
              <w:jc w:val="center"/>
              <w:rPr>
                <w:rFonts w:cstheme="minorHAnsi"/>
                <w:sz w:val="18"/>
                <w:szCs w:val="22"/>
                <w:lang w:val="es-CL" w:eastAsia="en-US"/>
              </w:rPr>
            </w:pPr>
            <w:r w:rsidRPr="005C5F4F">
              <w:rPr>
                <w:rFonts w:cstheme="minorHAnsi"/>
                <w:sz w:val="18"/>
                <w:szCs w:val="22"/>
                <w:lang w:val="es-CL" w:eastAsia="en-US"/>
              </w:rPr>
              <w:t> 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62780FF" w14:textId="5BDB86C3" w:rsidR="005C5F4F" w:rsidRPr="008D5885" w:rsidRDefault="005C5F4F" w:rsidP="005C5F4F">
            <w:pPr>
              <w:jc w:val="center"/>
              <w:rPr>
                <w:rFonts w:cstheme="minorHAnsi"/>
                <w:sz w:val="18"/>
                <w:szCs w:val="22"/>
                <w:lang w:val="es-CL" w:eastAsia="en-US"/>
              </w:rPr>
            </w:pPr>
            <w:r w:rsidRPr="005C5F4F">
              <w:rPr>
                <w:rFonts w:cstheme="minorHAnsi"/>
                <w:sz w:val="18"/>
                <w:szCs w:val="22"/>
                <w:lang w:val="es-MX" w:eastAsia="en-US"/>
              </w:rPr>
              <w:t>Presentación realizada por la emprendedora al Comité de Evaluación Regional y/u otros antecedentes atingentes, solicitados de manera previa o al momento de la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27ADB513" w:rsidR="005C5F4F" w:rsidRPr="008D1463" w:rsidRDefault="005C5F4F" w:rsidP="005C5F4F">
            <w:pPr>
              <w:jc w:val="center"/>
              <w:rPr>
                <w:rFonts w:cstheme="minorHAnsi"/>
                <w:sz w:val="20"/>
                <w:szCs w:val="20"/>
                <w:lang w:val="es-CL" w:eastAsia="en-US"/>
              </w:rPr>
            </w:pPr>
            <w:r w:rsidRPr="00226CB0">
              <w:rPr>
                <w:rFonts w:cstheme="minorHAnsi"/>
                <w:sz w:val="20"/>
                <w:szCs w:val="20"/>
              </w:rPr>
              <w:t>20%</w:t>
            </w:r>
          </w:p>
        </w:tc>
      </w:tr>
      <w:tr w:rsidR="005C5F4F" w:rsidRPr="00347B9F" w14:paraId="6F0B4F48" w14:textId="77777777" w:rsidTr="00D6039D">
        <w:trPr>
          <w:jc w:val="center"/>
        </w:trPr>
        <w:tc>
          <w:tcPr>
            <w:tcW w:w="2689" w:type="dxa"/>
            <w:vMerge/>
            <w:tcBorders>
              <w:left w:val="single" w:sz="4" w:space="0" w:color="auto"/>
              <w:right w:val="single" w:sz="4" w:space="0" w:color="auto"/>
            </w:tcBorders>
            <w:vAlign w:val="center"/>
            <w:hideMark/>
          </w:tcPr>
          <w:p w14:paraId="37AFC4C3" w14:textId="77777777" w:rsidR="005C5F4F" w:rsidRPr="009373EA" w:rsidRDefault="005C5F4F" w:rsidP="005C5F4F">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E701ED2" w:rsidR="005C5F4F" w:rsidRPr="005C5F4F" w:rsidRDefault="005C5F4F" w:rsidP="005C5F4F">
            <w:pPr>
              <w:pStyle w:val="NormalWeb"/>
              <w:spacing w:before="0" w:beforeAutospacing="0" w:after="0" w:afterAutospacing="0"/>
              <w:jc w:val="both"/>
              <w:rPr>
                <w:rFonts w:cstheme="minorHAnsi"/>
                <w:sz w:val="18"/>
                <w:szCs w:val="22"/>
                <w:lang w:val="es-CL" w:eastAsia="en-US"/>
              </w:rPr>
            </w:pPr>
            <w:r w:rsidRPr="005C5F4F">
              <w:rPr>
                <w:rFonts w:cstheme="minorHAnsi"/>
                <w:sz w:val="18"/>
                <w:szCs w:val="22"/>
                <w:lang w:val="es-CL" w:eastAsia="en-US"/>
              </w:rPr>
              <w:t>El emprendimiento postulado no está dedicado a alguno de los siguientes ámbitos o rubros:</w:t>
            </w:r>
            <w:r>
              <w:rPr>
                <w:rFonts w:cstheme="minorHAnsi"/>
                <w:sz w:val="18"/>
                <w:szCs w:val="22"/>
                <w:lang w:val="es-CL" w:eastAsia="en-US"/>
              </w:rPr>
              <w:t xml:space="preserve"> </w:t>
            </w:r>
            <w:r w:rsidRPr="005C5F4F">
              <w:rPr>
                <w:rFonts w:cstheme="minorHAnsi"/>
                <w:sz w:val="18"/>
                <w:szCs w:val="22"/>
                <w:lang w:val="es-CL" w:eastAsia="en-US"/>
              </w:rPr>
              <w:t>Alimentos con Valor Agregado (AVA), bebestibles  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827F39E" w:rsidR="005C5F4F" w:rsidRPr="005C5F4F" w:rsidRDefault="005C5F4F" w:rsidP="005C5F4F">
            <w:pPr>
              <w:jc w:val="center"/>
              <w:rPr>
                <w:rFonts w:cstheme="minorHAnsi"/>
                <w:sz w:val="18"/>
                <w:szCs w:val="22"/>
                <w:lang w:val="es-CL" w:eastAsia="en-US"/>
              </w:rPr>
            </w:pPr>
            <w:r w:rsidRPr="005C5F4F">
              <w:rPr>
                <w:rFonts w:cstheme="minorHAnsi"/>
                <w:sz w:val="18"/>
                <w:szCs w:val="22"/>
                <w:lang w:val="es-CL" w:eastAsia="en-US"/>
              </w:rPr>
              <w:t> 5</w:t>
            </w:r>
          </w:p>
        </w:tc>
        <w:tc>
          <w:tcPr>
            <w:tcW w:w="1812" w:type="dxa"/>
            <w:vMerge/>
            <w:tcBorders>
              <w:left w:val="single" w:sz="6" w:space="0" w:color="000000"/>
              <w:right w:val="single" w:sz="6" w:space="0" w:color="000000"/>
            </w:tcBorders>
            <w:vAlign w:val="center"/>
          </w:tcPr>
          <w:p w14:paraId="1CFD279C" w14:textId="77777777" w:rsidR="005C5F4F" w:rsidRPr="00347B9F" w:rsidRDefault="005C5F4F" w:rsidP="005C5F4F">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5C5F4F" w:rsidRPr="00347B9F" w:rsidRDefault="005C5F4F" w:rsidP="005C5F4F">
            <w:pPr>
              <w:rPr>
                <w:rFonts w:cstheme="minorHAnsi"/>
                <w:b/>
                <w:sz w:val="18"/>
                <w:szCs w:val="22"/>
                <w:lang w:val="es-CL" w:eastAsia="en-US"/>
              </w:rPr>
            </w:pPr>
          </w:p>
        </w:tc>
      </w:tr>
    </w:tbl>
    <w:p w14:paraId="562BC7AE" w14:textId="2C6150F2" w:rsidR="003046D1" w:rsidRDefault="003046D1" w:rsidP="003046D1">
      <w:pPr>
        <w:spacing w:after="200" w:line="276" w:lineRule="auto"/>
        <w:jc w:val="both"/>
        <w:outlineLvl w:val="1"/>
        <w:rPr>
          <w:rFonts w:eastAsiaTheme="minorHAnsi" w:cstheme="minorBidi"/>
          <w:b/>
          <w:szCs w:val="22"/>
          <w:lang w:val="es-CL" w:eastAsia="en-US"/>
        </w:rPr>
      </w:pPr>
    </w:p>
    <w:p w14:paraId="2C6B0C30" w14:textId="0E71BD01" w:rsidR="00D30768" w:rsidRDefault="00D30768" w:rsidP="003046D1">
      <w:pPr>
        <w:spacing w:after="200" w:line="276" w:lineRule="auto"/>
        <w:jc w:val="both"/>
        <w:outlineLvl w:val="1"/>
        <w:rPr>
          <w:rFonts w:eastAsiaTheme="minorHAnsi" w:cstheme="minorBidi"/>
          <w:b/>
          <w:szCs w:val="22"/>
          <w:lang w:val="es-CL" w:eastAsia="en-US"/>
        </w:rPr>
      </w:pPr>
    </w:p>
    <w:p w14:paraId="3C6C7B46" w14:textId="77777777" w:rsidR="00D30768" w:rsidRDefault="00D30768"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8803786" w:rsidR="00EA470A" w:rsidRPr="00993885" w:rsidRDefault="00226CB0"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22787"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DADE" w14:textId="77777777" w:rsidR="00122787" w:rsidRDefault="00122787" w:rsidP="0042236C">
      <w:r>
        <w:separator/>
      </w:r>
    </w:p>
  </w:endnote>
  <w:endnote w:type="continuationSeparator" w:id="0">
    <w:p w14:paraId="01EB5DCE" w14:textId="77777777" w:rsidR="00122787" w:rsidRDefault="00122787" w:rsidP="0042236C">
      <w:r>
        <w:continuationSeparator/>
      </w:r>
    </w:p>
  </w:endnote>
  <w:endnote w:type="continuationNotice" w:id="1">
    <w:p w14:paraId="1B05129E" w14:textId="77777777" w:rsidR="00122787" w:rsidRDefault="00122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1C11727" w:rsidR="003D5135" w:rsidRPr="00BD14F7" w:rsidRDefault="003D5135">
    <w:pPr>
      <w:pStyle w:val="Piedepgina"/>
      <w:jc w:val="right"/>
    </w:pPr>
    <w:r w:rsidRPr="00BD14F7">
      <w:fldChar w:fldCharType="begin"/>
    </w:r>
    <w:r w:rsidRPr="00BD14F7">
      <w:instrText>PAGE   \* MERGEFORMAT</w:instrText>
    </w:r>
    <w:r w:rsidRPr="00BD14F7">
      <w:fldChar w:fldCharType="separate"/>
    </w:r>
    <w:r w:rsidR="00790A56">
      <w:rPr>
        <w:noProof/>
      </w:rPr>
      <w:t>2</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9F1A5" w14:textId="77777777" w:rsidR="00122787" w:rsidRDefault="00122787"/>
  </w:footnote>
  <w:footnote w:type="continuationSeparator" w:id="0">
    <w:p w14:paraId="2437FE73" w14:textId="77777777" w:rsidR="00122787" w:rsidRDefault="00122787"/>
  </w:footnote>
  <w:footnote w:type="continuationNotice" w:id="1">
    <w:p w14:paraId="3087DDCB" w14:textId="77777777" w:rsidR="00122787" w:rsidRDefault="00122787"/>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FC2EF2B0"/>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67"/>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975"/>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97CAE"/>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4A"/>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787"/>
    <w:rsid w:val="00122C88"/>
    <w:rsid w:val="00123104"/>
    <w:rsid w:val="001231BE"/>
    <w:rsid w:val="00123E79"/>
    <w:rsid w:val="00124B62"/>
    <w:rsid w:val="001250A1"/>
    <w:rsid w:val="001250EE"/>
    <w:rsid w:val="0012530E"/>
    <w:rsid w:val="00125761"/>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983"/>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DE"/>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0E5D"/>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124"/>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6F"/>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3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5C09"/>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0D3"/>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304"/>
    <w:rsid w:val="0038273F"/>
    <w:rsid w:val="00383446"/>
    <w:rsid w:val="0038346E"/>
    <w:rsid w:val="003834DB"/>
    <w:rsid w:val="00383AF5"/>
    <w:rsid w:val="00383B5C"/>
    <w:rsid w:val="00384738"/>
    <w:rsid w:val="0038503C"/>
    <w:rsid w:val="00385ADC"/>
    <w:rsid w:val="003860F6"/>
    <w:rsid w:val="003863AE"/>
    <w:rsid w:val="00386579"/>
    <w:rsid w:val="003868C1"/>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3C3"/>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253"/>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4617"/>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A94"/>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2DA9"/>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5E94"/>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5ED1"/>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5D"/>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1AC"/>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390"/>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347"/>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78E"/>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5F4F"/>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1B3"/>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079C1"/>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2B5"/>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37C97"/>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46BE"/>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18"/>
    <w:rsid w:val="006D1968"/>
    <w:rsid w:val="006D1AA2"/>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726"/>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0A56"/>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1F11"/>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AE1"/>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2A5B"/>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155"/>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2B60"/>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60F"/>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1F3"/>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E15"/>
    <w:rsid w:val="008C7488"/>
    <w:rsid w:val="008C752F"/>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2EF0"/>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6A9"/>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318"/>
    <w:rsid w:val="0091361B"/>
    <w:rsid w:val="009137D5"/>
    <w:rsid w:val="00913DA0"/>
    <w:rsid w:val="00913E87"/>
    <w:rsid w:val="00914642"/>
    <w:rsid w:val="00915043"/>
    <w:rsid w:val="009152C6"/>
    <w:rsid w:val="009157EB"/>
    <w:rsid w:val="00915B18"/>
    <w:rsid w:val="00915F1A"/>
    <w:rsid w:val="00916099"/>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5918"/>
    <w:rsid w:val="009259E1"/>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24C"/>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301"/>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868"/>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CDB"/>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91"/>
    <w:rsid w:val="00B068A3"/>
    <w:rsid w:val="00B06BF9"/>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333"/>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270"/>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097D"/>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1D90"/>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968"/>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169"/>
    <w:rsid w:val="00D11C9D"/>
    <w:rsid w:val="00D12096"/>
    <w:rsid w:val="00D12C95"/>
    <w:rsid w:val="00D12CC5"/>
    <w:rsid w:val="00D12E33"/>
    <w:rsid w:val="00D12E86"/>
    <w:rsid w:val="00D13EE9"/>
    <w:rsid w:val="00D143BF"/>
    <w:rsid w:val="00D146F9"/>
    <w:rsid w:val="00D1474D"/>
    <w:rsid w:val="00D14911"/>
    <w:rsid w:val="00D1500D"/>
    <w:rsid w:val="00D1514E"/>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768"/>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5B51"/>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12"/>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C4B"/>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6EEC"/>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0E90"/>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3FE"/>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77C"/>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541"/>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6C7"/>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970"/>
    <w:rsid w:val="00FA1EB2"/>
    <w:rsid w:val="00FA26D3"/>
    <w:rsid w:val="00FA2AB7"/>
    <w:rsid w:val="00FA2C5E"/>
    <w:rsid w:val="00FA2C81"/>
    <w:rsid w:val="00FA3062"/>
    <w:rsid w:val="00FA30A5"/>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AE1"/>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3ECA"/>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2983966">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831803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6918">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58557230">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26331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7137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6760956">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 w:id="2139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valdivi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49033B-F674-4201-BF43-9F59614D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82</Pages>
  <Words>30209</Words>
  <Characters>166154</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195972</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117</cp:revision>
  <cp:lastPrinted>2022-05-16T18:12:00Z</cp:lastPrinted>
  <dcterms:created xsi:type="dcterms:W3CDTF">2024-04-18T19:02:00Z</dcterms:created>
  <dcterms:modified xsi:type="dcterms:W3CDTF">2024-05-25T22:56:00Z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