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003685A6" w14:textId="77777777" w:rsidR="00DB667B" w:rsidRDefault="00DB667B"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5378E438" w:rsidR="00CE091D" w:rsidRPr="00BD5111" w:rsidRDefault="00D91961" w:rsidP="007B15FD">
      <w:pPr>
        <w:jc w:val="center"/>
        <w:rPr>
          <w:rFonts w:eastAsia="Arial Unicode MS" w:cs="Arial"/>
          <w:b/>
          <w:bCs/>
          <w:sz w:val="40"/>
          <w:szCs w:val="40"/>
        </w:rPr>
      </w:pPr>
      <w:r w:rsidRPr="00BD5111">
        <w:rPr>
          <w:rFonts w:eastAsia="Arial Unicode MS" w:cs="Arial"/>
          <w:b/>
          <w:bCs/>
          <w:sz w:val="40"/>
          <w:szCs w:val="40"/>
        </w:rPr>
        <w:t>“</w:t>
      </w:r>
      <w:r w:rsidR="00EE1207">
        <w:rPr>
          <w:rFonts w:eastAsia="Arial Unicode MS" w:cs="Arial"/>
          <w:b/>
          <w:bCs/>
          <w:sz w:val="40"/>
          <w:szCs w:val="40"/>
        </w:rPr>
        <w:t>COMUNA DE ALTO HOSPICIO</w:t>
      </w:r>
      <w:r w:rsidRPr="00BD5111">
        <w:rPr>
          <w:rFonts w:eastAsia="Arial Unicode MS" w:cs="Arial"/>
          <w:b/>
          <w:bCs/>
          <w:sz w:val="40"/>
          <w:szCs w:val="40"/>
        </w:rPr>
        <w:t>”</w:t>
      </w:r>
    </w:p>
    <w:p w14:paraId="0F48157E" w14:textId="1CCF8052" w:rsidR="00F3195E" w:rsidRPr="00BD5111" w:rsidRDefault="00F3195E" w:rsidP="007B15FD">
      <w:pPr>
        <w:jc w:val="center"/>
        <w:rPr>
          <w:rFonts w:eastAsia="Arial Unicode MS" w:cs="Arial"/>
          <w:b/>
          <w:bCs/>
          <w:sz w:val="40"/>
          <w:szCs w:val="40"/>
        </w:rPr>
      </w:pPr>
    </w:p>
    <w:p w14:paraId="5F7A9324" w14:textId="262684E7" w:rsidR="00DB667B" w:rsidRPr="00BD5111" w:rsidRDefault="00DB667B" w:rsidP="007B15FD">
      <w:pPr>
        <w:jc w:val="center"/>
        <w:rPr>
          <w:rFonts w:eastAsia="Arial Unicode MS" w:cs="Arial"/>
          <w:b/>
          <w:bCs/>
          <w:sz w:val="40"/>
          <w:szCs w:val="40"/>
        </w:rPr>
      </w:pPr>
    </w:p>
    <w:p w14:paraId="2EC54C10" w14:textId="087C27DA" w:rsidR="00DB667B" w:rsidRPr="00BD5111" w:rsidRDefault="00DB667B" w:rsidP="007B15FD">
      <w:pPr>
        <w:jc w:val="center"/>
        <w:rPr>
          <w:rFonts w:eastAsia="Arial Unicode MS" w:cs="Arial"/>
          <w:b/>
          <w:bCs/>
          <w:sz w:val="40"/>
          <w:szCs w:val="40"/>
        </w:rPr>
      </w:pPr>
    </w:p>
    <w:p w14:paraId="1E1184F4" w14:textId="2400FE5D" w:rsidR="00DB667B" w:rsidRPr="00BD5111" w:rsidRDefault="00DB667B" w:rsidP="007B15FD">
      <w:pPr>
        <w:jc w:val="center"/>
        <w:rPr>
          <w:rFonts w:eastAsia="Arial Unicode MS" w:cs="Arial"/>
          <w:b/>
          <w:bCs/>
          <w:sz w:val="40"/>
          <w:szCs w:val="40"/>
        </w:rPr>
      </w:pPr>
    </w:p>
    <w:p w14:paraId="552B0356" w14:textId="00E0F104" w:rsidR="00DB667B" w:rsidRPr="00BD5111" w:rsidRDefault="00DB667B" w:rsidP="007B15FD">
      <w:pPr>
        <w:jc w:val="center"/>
        <w:rPr>
          <w:rFonts w:eastAsia="Arial Unicode MS" w:cs="Arial"/>
          <w:b/>
          <w:bCs/>
          <w:sz w:val="40"/>
          <w:szCs w:val="40"/>
        </w:rPr>
      </w:pPr>
    </w:p>
    <w:p w14:paraId="508AE04C" w14:textId="1ED40EA7" w:rsidR="00DB667B" w:rsidRPr="00BD5111" w:rsidRDefault="00DB667B" w:rsidP="007B15FD">
      <w:pPr>
        <w:jc w:val="center"/>
        <w:rPr>
          <w:rFonts w:eastAsia="Arial Unicode MS" w:cs="Arial"/>
          <w:b/>
          <w:bCs/>
          <w:sz w:val="40"/>
          <w:szCs w:val="40"/>
        </w:rPr>
      </w:pPr>
    </w:p>
    <w:p w14:paraId="0CAE3983" w14:textId="2CAC9108" w:rsidR="00DB667B" w:rsidRPr="00BD5111" w:rsidRDefault="00DB667B" w:rsidP="007B15FD">
      <w:pPr>
        <w:jc w:val="center"/>
        <w:rPr>
          <w:rFonts w:eastAsia="Arial Unicode MS" w:cs="Arial"/>
          <w:b/>
          <w:bCs/>
          <w:sz w:val="40"/>
          <w:szCs w:val="40"/>
        </w:rPr>
      </w:pPr>
    </w:p>
    <w:p w14:paraId="5B6D32BA" w14:textId="40BF8D94" w:rsidR="00BF2F93" w:rsidRPr="00BD5111" w:rsidRDefault="006E51D0" w:rsidP="007B15FD">
      <w:pPr>
        <w:jc w:val="center"/>
        <w:rPr>
          <w:rFonts w:eastAsia="Arial Unicode MS" w:cs="Arial"/>
          <w:b/>
          <w:bCs/>
          <w:sz w:val="40"/>
          <w:szCs w:val="40"/>
        </w:rPr>
      </w:pPr>
      <w:r w:rsidRPr="00BD5111">
        <w:rPr>
          <w:rFonts w:eastAsia="Arial Unicode MS" w:cs="Arial"/>
          <w:b/>
          <w:bCs/>
          <w:sz w:val="40"/>
          <w:szCs w:val="40"/>
        </w:rPr>
        <w:t xml:space="preserve">REGIÓN </w:t>
      </w:r>
      <w:r w:rsidR="005E658F" w:rsidRPr="00BD5111">
        <w:rPr>
          <w:rFonts w:eastAsia="Arial Unicode MS" w:cs="Arial"/>
          <w:b/>
          <w:bCs/>
          <w:sz w:val="40"/>
          <w:szCs w:val="40"/>
        </w:rPr>
        <w:t xml:space="preserve">DE </w:t>
      </w:r>
      <w:r w:rsidR="00BD5111" w:rsidRPr="00BD5111">
        <w:rPr>
          <w:rFonts w:eastAsia="Arial Unicode MS" w:cs="Arial"/>
          <w:b/>
          <w:bCs/>
          <w:sz w:val="40"/>
          <w:szCs w:val="40"/>
        </w:rPr>
        <w:t>TARAPACÁ</w:t>
      </w:r>
    </w:p>
    <w:p w14:paraId="25C2A146" w14:textId="0BEBF40B" w:rsidR="00BF162E" w:rsidRPr="000A02C7" w:rsidRDefault="00214435" w:rsidP="000A02C7">
      <w:pPr>
        <w:jc w:val="center"/>
        <w:rPr>
          <w:rFonts w:cs="Arial"/>
          <w:b/>
          <w:sz w:val="40"/>
          <w:szCs w:val="40"/>
          <w:lang w:val="es-CL"/>
        </w:rPr>
      </w:pPr>
      <w:r w:rsidRPr="00BD5111">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3E6A60EE"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4</w:t>
            </w:r>
            <w:r w:rsidR="007C51B2" w:rsidRPr="007C51B2">
              <w:rPr>
                <w:noProof/>
                <w:webHidden/>
                <w:sz w:val="17"/>
                <w:szCs w:val="17"/>
              </w:rPr>
              <w:fldChar w:fldCharType="end"/>
            </w:r>
          </w:hyperlink>
        </w:p>
        <w:p w14:paraId="121525BB" w14:textId="5BDC77DA" w:rsidR="007C51B2" w:rsidRPr="007C51B2" w:rsidRDefault="00A1225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4</w:t>
            </w:r>
            <w:r w:rsidR="007C51B2" w:rsidRPr="007C51B2">
              <w:rPr>
                <w:noProof/>
                <w:webHidden/>
                <w:sz w:val="17"/>
                <w:szCs w:val="17"/>
              </w:rPr>
              <w:fldChar w:fldCharType="end"/>
            </w:r>
          </w:hyperlink>
        </w:p>
        <w:p w14:paraId="50552C6F" w14:textId="2E4DCB8D" w:rsidR="007C51B2" w:rsidRPr="007C51B2" w:rsidRDefault="00A1225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6</w:t>
            </w:r>
            <w:r w:rsidR="007C51B2" w:rsidRPr="007C51B2">
              <w:rPr>
                <w:noProof/>
                <w:webHidden/>
                <w:sz w:val="17"/>
                <w:szCs w:val="17"/>
              </w:rPr>
              <w:fldChar w:fldCharType="end"/>
            </w:r>
          </w:hyperlink>
        </w:p>
        <w:p w14:paraId="6E966C52" w14:textId="59EA7396" w:rsidR="007C51B2" w:rsidRPr="007C51B2" w:rsidRDefault="00A1225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6</w:t>
            </w:r>
            <w:r w:rsidR="007C51B2" w:rsidRPr="007C51B2">
              <w:rPr>
                <w:noProof/>
                <w:webHidden/>
                <w:sz w:val="17"/>
                <w:szCs w:val="17"/>
              </w:rPr>
              <w:fldChar w:fldCharType="end"/>
            </w:r>
          </w:hyperlink>
        </w:p>
        <w:p w14:paraId="1BC6895E" w14:textId="5D329639" w:rsidR="007C51B2" w:rsidRPr="007C51B2" w:rsidRDefault="00A1225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7</w:t>
            </w:r>
            <w:r w:rsidR="007C51B2" w:rsidRPr="007C51B2">
              <w:rPr>
                <w:noProof/>
                <w:webHidden/>
                <w:sz w:val="17"/>
                <w:szCs w:val="17"/>
              </w:rPr>
              <w:fldChar w:fldCharType="end"/>
            </w:r>
          </w:hyperlink>
        </w:p>
        <w:p w14:paraId="2A908D21" w14:textId="1E7CC8F3" w:rsidR="007C51B2" w:rsidRPr="007C51B2" w:rsidRDefault="00A1225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7</w:t>
            </w:r>
            <w:r w:rsidR="007C51B2" w:rsidRPr="007C51B2">
              <w:rPr>
                <w:noProof/>
                <w:webHidden/>
                <w:sz w:val="17"/>
                <w:szCs w:val="17"/>
              </w:rPr>
              <w:fldChar w:fldCharType="end"/>
            </w:r>
          </w:hyperlink>
        </w:p>
        <w:p w14:paraId="0682E463" w14:textId="31922105" w:rsidR="007C51B2" w:rsidRPr="007C51B2" w:rsidRDefault="00A1225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9</w:t>
            </w:r>
            <w:r w:rsidR="007C51B2" w:rsidRPr="007C51B2">
              <w:rPr>
                <w:noProof/>
                <w:webHidden/>
                <w:sz w:val="17"/>
                <w:szCs w:val="17"/>
              </w:rPr>
              <w:fldChar w:fldCharType="end"/>
            </w:r>
          </w:hyperlink>
        </w:p>
        <w:p w14:paraId="668062AF" w14:textId="5EEDDEC7" w:rsidR="007C51B2" w:rsidRPr="007C51B2" w:rsidRDefault="00A1225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9</w:t>
            </w:r>
            <w:r w:rsidR="007C51B2" w:rsidRPr="007C51B2">
              <w:rPr>
                <w:noProof/>
                <w:webHidden/>
                <w:sz w:val="17"/>
                <w:szCs w:val="17"/>
              </w:rPr>
              <w:fldChar w:fldCharType="end"/>
            </w:r>
          </w:hyperlink>
        </w:p>
        <w:p w14:paraId="6656C0AB" w14:textId="350FCE89" w:rsidR="007C51B2" w:rsidRPr="007C51B2" w:rsidRDefault="00A1225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10</w:t>
            </w:r>
            <w:r w:rsidR="007C51B2" w:rsidRPr="007C51B2">
              <w:rPr>
                <w:noProof/>
                <w:webHidden/>
                <w:sz w:val="17"/>
                <w:szCs w:val="17"/>
              </w:rPr>
              <w:fldChar w:fldCharType="end"/>
            </w:r>
          </w:hyperlink>
        </w:p>
        <w:p w14:paraId="292A4BF2" w14:textId="51984414" w:rsidR="007C51B2" w:rsidRPr="007C51B2" w:rsidRDefault="00A1225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10</w:t>
            </w:r>
            <w:r w:rsidR="007C51B2" w:rsidRPr="007C51B2">
              <w:rPr>
                <w:noProof/>
                <w:webHidden/>
                <w:sz w:val="17"/>
                <w:szCs w:val="17"/>
              </w:rPr>
              <w:fldChar w:fldCharType="end"/>
            </w:r>
          </w:hyperlink>
        </w:p>
        <w:p w14:paraId="56B04500" w14:textId="02B7FB87" w:rsidR="007C51B2" w:rsidRPr="007C51B2" w:rsidRDefault="00A1225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11</w:t>
            </w:r>
            <w:r w:rsidR="007C51B2" w:rsidRPr="007C51B2">
              <w:rPr>
                <w:noProof/>
                <w:webHidden/>
                <w:sz w:val="17"/>
                <w:szCs w:val="17"/>
              </w:rPr>
              <w:fldChar w:fldCharType="end"/>
            </w:r>
          </w:hyperlink>
        </w:p>
        <w:p w14:paraId="4353F2C8" w14:textId="5B2B1870" w:rsidR="007C51B2" w:rsidRPr="007C51B2" w:rsidRDefault="00A1225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12</w:t>
            </w:r>
            <w:r w:rsidR="007C51B2" w:rsidRPr="007C51B2">
              <w:rPr>
                <w:noProof/>
                <w:webHidden/>
                <w:sz w:val="17"/>
                <w:szCs w:val="17"/>
              </w:rPr>
              <w:fldChar w:fldCharType="end"/>
            </w:r>
          </w:hyperlink>
        </w:p>
        <w:p w14:paraId="0695BE13" w14:textId="447D20C5" w:rsidR="007C51B2" w:rsidRPr="007C51B2" w:rsidRDefault="00A1225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18</w:t>
            </w:r>
            <w:r w:rsidR="007C51B2" w:rsidRPr="007C51B2">
              <w:rPr>
                <w:noProof/>
                <w:webHidden/>
                <w:sz w:val="17"/>
                <w:szCs w:val="17"/>
              </w:rPr>
              <w:fldChar w:fldCharType="end"/>
            </w:r>
          </w:hyperlink>
        </w:p>
        <w:p w14:paraId="39A98318" w14:textId="71B658ED" w:rsidR="007C51B2" w:rsidRPr="007C51B2" w:rsidRDefault="00A1225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18</w:t>
            </w:r>
            <w:r w:rsidR="007C51B2" w:rsidRPr="007C51B2">
              <w:rPr>
                <w:noProof/>
                <w:webHidden/>
                <w:sz w:val="17"/>
                <w:szCs w:val="17"/>
              </w:rPr>
              <w:fldChar w:fldCharType="end"/>
            </w:r>
          </w:hyperlink>
        </w:p>
        <w:p w14:paraId="3716FF4B" w14:textId="57189A1F" w:rsidR="007C51B2" w:rsidRPr="007C51B2" w:rsidRDefault="00A1225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19</w:t>
            </w:r>
            <w:r w:rsidR="007C51B2" w:rsidRPr="007C51B2">
              <w:rPr>
                <w:noProof/>
                <w:webHidden/>
                <w:sz w:val="17"/>
                <w:szCs w:val="17"/>
              </w:rPr>
              <w:fldChar w:fldCharType="end"/>
            </w:r>
          </w:hyperlink>
        </w:p>
        <w:p w14:paraId="084CB658" w14:textId="56570B09" w:rsidR="007C51B2" w:rsidRPr="007C51B2" w:rsidRDefault="00A1225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21</w:t>
            </w:r>
            <w:r w:rsidR="007C51B2" w:rsidRPr="007C51B2">
              <w:rPr>
                <w:noProof/>
                <w:webHidden/>
                <w:sz w:val="17"/>
                <w:szCs w:val="17"/>
              </w:rPr>
              <w:fldChar w:fldCharType="end"/>
            </w:r>
          </w:hyperlink>
        </w:p>
        <w:p w14:paraId="01FBF622" w14:textId="4B80957D" w:rsidR="007C51B2" w:rsidRPr="007C51B2" w:rsidRDefault="00A1225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24</w:t>
            </w:r>
            <w:r w:rsidR="007C51B2" w:rsidRPr="007C51B2">
              <w:rPr>
                <w:noProof/>
                <w:webHidden/>
                <w:sz w:val="17"/>
                <w:szCs w:val="17"/>
              </w:rPr>
              <w:fldChar w:fldCharType="end"/>
            </w:r>
          </w:hyperlink>
        </w:p>
        <w:p w14:paraId="3A1E379D" w14:textId="780D1731" w:rsidR="007C51B2" w:rsidRPr="007C51B2" w:rsidRDefault="00A1225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27</w:t>
            </w:r>
            <w:r w:rsidR="007C51B2" w:rsidRPr="007C51B2">
              <w:rPr>
                <w:noProof/>
                <w:webHidden/>
                <w:sz w:val="17"/>
                <w:szCs w:val="17"/>
              </w:rPr>
              <w:fldChar w:fldCharType="end"/>
            </w:r>
          </w:hyperlink>
        </w:p>
        <w:p w14:paraId="344863E5" w14:textId="0B9D22E2" w:rsidR="007C51B2" w:rsidRPr="007C51B2" w:rsidRDefault="00A1225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28</w:t>
            </w:r>
            <w:r w:rsidR="007C51B2" w:rsidRPr="007C51B2">
              <w:rPr>
                <w:noProof/>
                <w:webHidden/>
                <w:sz w:val="17"/>
                <w:szCs w:val="17"/>
              </w:rPr>
              <w:fldChar w:fldCharType="end"/>
            </w:r>
          </w:hyperlink>
        </w:p>
        <w:p w14:paraId="582D1B36" w14:textId="2C9F45C4" w:rsidR="007C51B2" w:rsidRPr="007C51B2" w:rsidRDefault="00A1225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28</w:t>
            </w:r>
            <w:r w:rsidR="007C51B2" w:rsidRPr="007C51B2">
              <w:rPr>
                <w:noProof/>
                <w:webHidden/>
                <w:sz w:val="17"/>
                <w:szCs w:val="17"/>
              </w:rPr>
              <w:fldChar w:fldCharType="end"/>
            </w:r>
          </w:hyperlink>
        </w:p>
        <w:p w14:paraId="5579CA59" w14:textId="042C25F7" w:rsidR="007C51B2" w:rsidRPr="007C51B2" w:rsidRDefault="00A1225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30</w:t>
            </w:r>
            <w:r w:rsidR="007C51B2" w:rsidRPr="007C51B2">
              <w:rPr>
                <w:noProof/>
                <w:webHidden/>
                <w:sz w:val="17"/>
                <w:szCs w:val="17"/>
              </w:rPr>
              <w:fldChar w:fldCharType="end"/>
            </w:r>
          </w:hyperlink>
        </w:p>
        <w:p w14:paraId="3C54891B" w14:textId="57F46F38" w:rsidR="007C51B2" w:rsidRPr="007C51B2" w:rsidRDefault="00A1225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30</w:t>
            </w:r>
            <w:r w:rsidR="007C51B2" w:rsidRPr="007C51B2">
              <w:rPr>
                <w:noProof/>
                <w:webHidden/>
                <w:sz w:val="17"/>
                <w:szCs w:val="17"/>
              </w:rPr>
              <w:fldChar w:fldCharType="end"/>
            </w:r>
          </w:hyperlink>
        </w:p>
        <w:p w14:paraId="121CA34F" w14:textId="5BC5D765" w:rsidR="007C51B2" w:rsidRPr="007C51B2" w:rsidRDefault="00A1225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33</w:t>
            </w:r>
            <w:r w:rsidR="007C51B2" w:rsidRPr="007C51B2">
              <w:rPr>
                <w:noProof/>
                <w:webHidden/>
                <w:sz w:val="17"/>
                <w:szCs w:val="17"/>
              </w:rPr>
              <w:fldChar w:fldCharType="end"/>
            </w:r>
          </w:hyperlink>
        </w:p>
        <w:p w14:paraId="6FB1C0A6" w14:textId="23D14BA4" w:rsidR="007C51B2" w:rsidRPr="007C51B2" w:rsidRDefault="00A1225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37</w:t>
            </w:r>
            <w:r w:rsidR="007C51B2" w:rsidRPr="007C51B2">
              <w:rPr>
                <w:noProof/>
                <w:webHidden/>
                <w:sz w:val="17"/>
                <w:szCs w:val="17"/>
              </w:rPr>
              <w:fldChar w:fldCharType="end"/>
            </w:r>
          </w:hyperlink>
        </w:p>
        <w:p w14:paraId="11388DEE" w14:textId="33EEFFAE" w:rsidR="007C51B2" w:rsidRPr="007C51B2" w:rsidRDefault="00A1225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37</w:t>
            </w:r>
            <w:r w:rsidR="007C51B2" w:rsidRPr="007C51B2">
              <w:rPr>
                <w:noProof/>
                <w:webHidden/>
                <w:sz w:val="17"/>
                <w:szCs w:val="17"/>
              </w:rPr>
              <w:fldChar w:fldCharType="end"/>
            </w:r>
          </w:hyperlink>
        </w:p>
        <w:p w14:paraId="41A98D0C" w14:textId="0B4B4E2D" w:rsidR="007C51B2" w:rsidRPr="007C51B2" w:rsidRDefault="00A1225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39</w:t>
            </w:r>
            <w:r w:rsidR="007C51B2" w:rsidRPr="007C51B2">
              <w:rPr>
                <w:noProof/>
                <w:webHidden/>
                <w:sz w:val="17"/>
                <w:szCs w:val="17"/>
              </w:rPr>
              <w:fldChar w:fldCharType="end"/>
            </w:r>
          </w:hyperlink>
        </w:p>
        <w:p w14:paraId="2094D7EF" w14:textId="4A3088D6" w:rsidR="007C51B2" w:rsidRPr="007C51B2" w:rsidRDefault="00A1225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40</w:t>
            </w:r>
            <w:r w:rsidR="007C51B2" w:rsidRPr="007C51B2">
              <w:rPr>
                <w:noProof/>
                <w:webHidden/>
                <w:sz w:val="17"/>
                <w:szCs w:val="17"/>
              </w:rPr>
              <w:fldChar w:fldCharType="end"/>
            </w:r>
          </w:hyperlink>
        </w:p>
        <w:p w14:paraId="092CA5BF" w14:textId="05B46A50" w:rsidR="007C51B2" w:rsidRPr="007C51B2" w:rsidRDefault="00A1225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43</w:t>
            </w:r>
            <w:r w:rsidR="007C51B2" w:rsidRPr="007C51B2">
              <w:rPr>
                <w:noProof/>
                <w:webHidden/>
                <w:sz w:val="17"/>
                <w:szCs w:val="17"/>
              </w:rPr>
              <w:fldChar w:fldCharType="end"/>
            </w:r>
          </w:hyperlink>
        </w:p>
        <w:p w14:paraId="10DF5387" w14:textId="11209E72" w:rsidR="007C51B2" w:rsidRPr="007C51B2" w:rsidRDefault="00A1225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49</w:t>
            </w:r>
            <w:r w:rsidR="007C51B2" w:rsidRPr="007C51B2">
              <w:rPr>
                <w:noProof/>
                <w:webHidden/>
                <w:sz w:val="17"/>
                <w:szCs w:val="17"/>
              </w:rPr>
              <w:fldChar w:fldCharType="end"/>
            </w:r>
          </w:hyperlink>
        </w:p>
        <w:p w14:paraId="62940BED" w14:textId="3F0E9263" w:rsidR="007C51B2" w:rsidRPr="007C51B2" w:rsidRDefault="00A1225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58</w:t>
            </w:r>
            <w:r w:rsidR="007C51B2" w:rsidRPr="007C51B2">
              <w:rPr>
                <w:noProof/>
                <w:webHidden/>
                <w:sz w:val="17"/>
                <w:szCs w:val="17"/>
              </w:rPr>
              <w:fldChar w:fldCharType="end"/>
            </w:r>
          </w:hyperlink>
        </w:p>
        <w:p w14:paraId="649A718A" w14:textId="0A0172FF" w:rsidR="007C51B2" w:rsidRPr="007C51B2" w:rsidRDefault="00A1225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59</w:t>
            </w:r>
            <w:r w:rsidR="007C51B2" w:rsidRPr="007C51B2">
              <w:rPr>
                <w:noProof/>
                <w:webHidden/>
                <w:sz w:val="17"/>
                <w:szCs w:val="17"/>
              </w:rPr>
              <w:fldChar w:fldCharType="end"/>
            </w:r>
          </w:hyperlink>
        </w:p>
        <w:p w14:paraId="1402B14C" w14:textId="39BF868C" w:rsidR="007C51B2" w:rsidRPr="007C51B2" w:rsidRDefault="00A1225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60</w:t>
            </w:r>
            <w:r w:rsidR="007C51B2" w:rsidRPr="007C51B2">
              <w:rPr>
                <w:noProof/>
                <w:webHidden/>
                <w:sz w:val="17"/>
                <w:szCs w:val="17"/>
              </w:rPr>
              <w:fldChar w:fldCharType="end"/>
            </w:r>
          </w:hyperlink>
        </w:p>
        <w:p w14:paraId="4658753E" w14:textId="6A374A54" w:rsidR="007C51B2" w:rsidRPr="007C51B2" w:rsidRDefault="00A1225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63</w:t>
            </w:r>
            <w:r w:rsidR="007C51B2" w:rsidRPr="007C51B2">
              <w:rPr>
                <w:noProof/>
                <w:webHidden/>
                <w:sz w:val="17"/>
                <w:szCs w:val="17"/>
              </w:rPr>
              <w:fldChar w:fldCharType="end"/>
            </w:r>
          </w:hyperlink>
        </w:p>
        <w:p w14:paraId="4A96B40C" w14:textId="307377E5" w:rsidR="007C51B2" w:rsidRPr="007C51B2" w:rsidRDefault="00A1225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69</w:t>
            </w:r>
            <w:r w:rsidR="007C51B2" w:rsidRPr="007C51B2">
              <w:rPr>
                <w:noProof/>
                <w:webHidden/>
                <w:sz w:val="17"/>
                <w:szCs w:val="17"/>
              </w:rPr>
              <w:fldChar w:fldCharType="end"/>
            </w:r>
          </w:hyperlink>
        </w:p>
        <w:p w14:paraId="1286191D" w14:textId="471740EA" w:rsidR="007C51B2" w:rsidRPr="007C51B2" w:rsidRDefault="00A1225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74</w:t>
            </w:r>
            <w:r w:rsidR="007C51B2" w:rsidRPr="007C51B2">
              <w:rPr>
                <w:noProof/>
                <w:webHidden/>
                <w:sz w:val="17"/>
                <w:szCs w:val="17"/>
              </w:rPr>
              <w:fldChar w:fldCharType="end"/>
            </w:r>
          </w:hyperlink>
        </w:p>
        <w:p w14:paraId="3D7E1E77" w14:textId="0A894808" w:rsidR="007C51B2" w:rsidRPr="007C51B2" w:rsidRDefault="00A1225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300C66">
              <w:rPr>
                <w:noProof/>
                <w:webHidden/>
                <w:sz w:val="17"/>
                <w:szCs w:val="17"/>
              </w:rPr>
              <w:t>80</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Chile tiene una gran presencia de informalidad en los micro emprendimientos: según la Encuesta de Microemprendimiento (Instituto Nacional de Estadística, EME-7), existen 824.983 microempresas formalizadas y 1.152.443 emprendimientos informales. Esto revela una important</w:t>
      </w:r>
      <w:bookmarkStart w:id="0" w:name="_GoBack"/>
      <w:bookmarkEnd w:id="0"/>
      <w:r w:rsidRPr="003B1442">
        <w:rPr>
          <w:rFonts w:cs="Arial"/>
          <w:szCs w:val="22"/>
          <w:shd w:val="clear" w:color="auto" w:fill="FFFFFF"/>
        </w:rPr>
        <w:t>e necesidad de apoyo para la formalización, especialmente porque un 48,5% surge por necesidad y el 78,8% funcionan sin la colaboración de otras personas adic</w:t>
      </w:r>
      <w:r w:rsidR="008E6F7F">
        <w:rPr>
          <w:rFonts w:cs="Arial"/>
          <w:szCs w:val="22"/>
          <w:shd w:val="clear" w:color="auto" w:fill="FFFFFF"/>
        </w:rPr>
        <w:t>ionales a quien lo lidera.</w:t>
      </w:r>
    </w:p>
    <w:p w14:paraId="38304B89" w14:textId="77777777" w:rsidR="00144A90" w:rsidRDefault="00144A90" w:rsidP="00BE393B">
      <w:pPr>
        <w:jc w:val="both"/>
        <w:rPr>
          <w:rFonts w:cs="Arial"/>
          <w:szCs w:val="22"/>
          <w:shd w:val="clear" w:color="auto" w:fill="FFFFFF"/>
        </w:rPr>
      </w:pPr>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lideradas 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7690E657" w14:textId="2E4CBE8F" w:rsidR="00BE393B" w:rsidRDefault="00BE393B" w:rsidP="00BE393B">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51374C10" w14:textId="6BBC4D51" w:rsidR="001B0761" w:rsidRDefault="001B0761" w:rsidP="00BE393B">
      <w:pPr>
        <w:jc w:val="both"/>
        <w:rPr>
          <w:rFonts w:cs="Arial"/>
          <w:bCs/>
          <w:iCs/>
          <w:szCs w:val="22"/>
          <w:shd w:val="clear" w:color="auto" w:fill="FFFFFF"/>
          <w:lang w:val="es-CL"/>
        </w:rPr>
      </w:pPr>
    </w:p>
    <w:p w14:paraId="6D153D2D" w14:textId="77777777" w:rsidR="001B0761" w:rsidRPr="001B0761" w:rsidRDefault="001B0761" w:rsidP="001B0761">
      <w:pPr>
        <w:numPr>
          <w:ilvl w:val="0"/>
          <w:numId w:val="39"/>
        </w:numPr>
        <w:jc w:val="both"/>
        <w:rPr>
          <w:rFonts w:cs="Arial"/>
          <w:bCs/>
          <w:iCs/>
          <w:szCs w:val="22"/>
          <w:shd w:val="clear" w:color="auto" w:fill="FFFFFF"/>
          <w:lang w:val="es-CL"/>
        </w:rPr>
      </w:pPr>
      <w:r w:rsidRPr="001B0761">
        <w:rPr>
          <w:rFonts w:cs="Arial"/>
          <w:bCs/>
          <w:iCs/>
          <w:szCs w:val="22"/>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62D8D50A" w14:textId="77777777" w:rsidR="001B0761" w:rsidRPr="001B0761" w:rsidRDefault="001B0761" w:rsidP="001B0761">
      <w:pPr>
        <w:numPr>
          <w:ilvl w:val="0"/>
          <w:numId w:val="39"/>
        </w:numPr>
        <w:jc w:val="both"/>
        <w:rPr>
          <w:rFonts w:cs="Arial"/>
          <w:bCs/>
          <w:iCs/>
          <w:szCs w:val="22"/>
          <w:shd w:val="clear" w:color="auto" w:fill="FFFFFF"/>
          <w:lang w:val="es-CL"/>
        </w:rPr>
      </w:pPr>
      <w:r w:rsidRPr="001B0761">
        <w:rPr>
          <w:rFonts w:cs="Arial"/>
          <w:bCs/>
          <w:iCs/>
          <w:szCs w:val="22"/>
          <w:shd w:val="clear" w:color="auto" w:fill="FFFFFF"/>
          <w:lang w:val="es-CL"/>
        </w:rPr>
        <w:t>Protección legal: al registrarse como una entidad legal, se protege el patrimonio personal de las emprendedoras, limitando su responsabilidad a los activos de la empresa en caso de demandas o deudas.</w:t>
      </w:r>
    </w:p>
    <w:p w14:paraId="3371DDD7" w14:textId="77777777" w:rsidR="001B0761" w:rsidRPr="001B0761" w:rsidRDefault="001B0761" w:rsidP="001B0761">
      <w:pPr>
        <w:numPr>
          <w:ilvl w:val="0"/>
          <w:numId w:val="39"/>
        </w:numPr>
        <w:jc w:val="both"/>
        <w:rPr>
          <w:rFonts w:cs="Arial"/>
          <w:bCs/>
          <w:iCs/>
          <w:szCs w:val="22"/>
          <w:shd w:val="clear" w:color="auto" w:fill="FFFFFF"/>
          <w:lang w:val="es-CL"/>
        </w:rPr>
      </w:pPr>
      <w:r w:rsidRPr="001B0761">
        <w:rPr>
          <w:rFonts w:cs="Arial"/>
          <w:bCs/>
          <w:iCs/>
          <w:szCs w:val="22"/>
          <w:shd w:val="clear" w:color="auto" w:fill="FFFFFF"/>
          <w:lang w:val="es-CL"/>
        </w:rPr>
        <w:t>Credibilidad y confianza: la formalización aumenta la confianza de los/las clientes, proveedores/as y socios/as comerciales al demostrar un compromiso serio y profesional con el negocio.</w:t>
      </w:r>
    </w:p>
    <w:p w14:paraId="32584897" w14:textId="77777777" w:rsidR="001B0761" w:rsidRPr="001B0761" w:rsidRDefault="001B0761" w:rsidP="001B0761">
      <w:pPr>
        <w:numPr>
          <w:ilvl w:val="0"/>
          <w:numId w:val="39"/>
        </w:numPr>
        <w:jc w:val="both"/>
        <w:rPr>
          <w:rFonts w:cs="Arial"/>
          <w:bCs/>
          <w:iCs/>
          <w:szCs w:val="22"/>
          <w:shd w:val="clear" w:color="auto" w:fill="FFFFFF"/>
          <w:lang w:val="es-CL"/>
        </w:rPr>
      </w:pPr>
      <w:r w:rsidRPr="001B0761">
        <w:rPr>
          <w:rFonts w:cs="Arial"/>
          <w:bCs/>
          <w:iCs/>
          <w:szCs w:val="22"/>
          <w:shd w:val="clear" w:color="auto" w:fill="FFFFFF"/>
          <w:lang w:val="es-CL"/>
        </w:rPr>
        <w:t xml:space="preserve">Acceso a mercados: algunos mercados exigen que los/las proveedores/as estén formalmente registrados/as, por lo que formalizar el emprendimiento puede abrir nuevas oportunidades de negocio y contratación. </w:t>
      </w:r>
    </w:p>
    <w:p w14:paraId="7FE58744" w14:textId="77777777" w:rsidR="001B0761" w:rsidRPr="001B0761" w:rsidRDefault="001B0761" w:rsidP="001B0761">
      <w:pPr>
        <w:numPr>
          <w:ilvl w:val="0"/>
          <w:numId w:val="39"/>
        </w:numPr>
        <w:jc w:val="both"/>
        <w:rPr>
          <w:rFonts w:cs="Arial"/>
          <w:bCs/>
          <w:iCs/>
          <w:szCs w:val="22"/>
          <w:shd w:val="clear" w:color="auto" w:fill="FFFFFF"/>
          <w:lang w:val="es-CL"/>
        </w:rPr>
      </w:pPr>
      <w:r w:rsidRPr="001B0761">
        <w:rPr>
          <w:rFonts w:cs="Arial"/>
          <w:bCs/>
          <w:iCs/>
          <w:szCs w:val="22"/>
          <w:shd w:val="clear" w:color="auto" w:fill="FFFFFF"/>
          <w:lang w:val="es-CL"/>
        </w:rPr>
        <w:t>Beneficios fiscales y tributarios: dependiendo de la jurisdicción, las empresas formales pueden beneficiarse de incentivos fiscales y reducciones de impuestos, lo que ayuda a mejorar la rentabilidad y la viabilidad financiera.</w:t>
      </w:r>
    </w:p>
    <w:p w14:paraId="238347AC" w14:textId="77777777" w:rsidR="001B0761" w:rsidRPr="001B0761" w:rsidRDefault="001B0761" w:rsidP="001B0761">
      <w:pPr>
        <w:numPr>
          <w:ilvl w:val="0"/>
          <w:numId w:val="39"/>
        </w:numPr>
        <w:jc w:val="both"/>
        <w:rPr>
          <w:rFonts w:cs="Arial"/>
          <w:bCs/>
          <w:iCs/>
          <w:szCs w:val="22"/>
          <w:shd w:val="clear" w:color="auto" w:fill="FFFFFF"/>
          <w:lang w:val="es-CL"/>
        </w:rPr>
      </w:pPr>
      <w:r w:rsidRPr="001B0761">
        <w:rPr>
          <w:rFonts w:cs="Arial"/>
          <w:bCs/>
          <w:iCs/>
          <w:szCs w:val="22"/>
          <w:shd w:val="clear" w:color="auto" w:fill="FFFFFF"/>
          <w:lang w:val="es-CL"/>
        </w:rPr>
        <w:t>Capacitación y apoyo: muchos programas de apoyo para emprendedoras están dirigidos exclusivamente a empresas formales, ofreciendo capacitación, asesoramiento y recursos adicionales para impulsar el crecimiento y la competitividad.</w:t>
      </w:r>
    </w:p>
    <w:p w14:paraId="7E6150A5" w14:textId="77777777" w:rsidR="001B0761" w:rsidRPr="001B0761" w:rsidRDefault="001B0761" w:rsidP="001B0761">
      <w:pPr>
        <w:numPr>
          <w:ilvl w:val="0"/>
          <w:numId w:val="39"/>
        </w:numPr>
        <w:jc w:val="both"/>
        <w:rPr>
          <w:rFonts w:cs="Arial"/>
          <w:b/>
          <w:bCs/>
          <w:iCs/>
          <w:szCs w:val="22"/>
          <w:shd w:val="clear" w:color="auto" w:fill="FFFFFF"/>
          <w:lang w:val="es-CL"/>
        </w:rPr>
      </w:pPr>
      <w:r w:rsidRPr="001B0761">
        <w:rPr>
          <w:rFonts w:cs="Arial"/>
          <w:bCs/>
          <w:iCs/>
          <w:szCs w:val="22"/>
          <w:shd w:val="clear" w:color="auto" w:fill="FFFFFF"/>
          <w:lang w:val="es-CL"/>
        </w:rPr>
        <w:t>Crecimiento sostenible: la formalización establece una estructura sólida para el crecimiento sostenible del negocio, facilitando la contratación de empleados/as, la expansión de operaciones y la participación en licitaciones y contratos gubernamentales.</w:t>
      </w:r>
    </w:p>
    <w:p w14:paraId="765FCEDC" w14:textId="77777777" w:rsidR="001B0761" w:rsidRPr="001B0761" w:rsidRDefault="001B0761" w:rsidP="001B0761">
      <w:pPr>
        <w:jc w:val="both"/>
        <w:rPr>
          <w:rFonts w:cs="Arial"/>
          <w:b/>
          <w:bCs/>
          <w:iCs/>
          <w:szCs w:val="22"/>
          <w:shd w:val="clear" w:color="auto" w:fill="FFFFFF"/>
          <w:lang w:val="es-CL"/>
        </w:rPr>
      </w:pPr>
    </w:p>
    <w:p w14:paraId="548FD71D" w14:textId="77777777" w:rsidR="001B0761" w:rsidRPr="001B0761" w:rsidRDefault="001B0761" w:rsidP="001B0761">
      <w:pPr>
        <w:jc w:val="both"/>
        <w:rPr>
          <w:rFonts w:cs="Arial"/>
          <w:bCs/>
          <w:iCs/>
          <w:szCs w:val="22"/>
          <w:shd w:val="clear" w:color="auto" w:fill="FFFFFF"/>
        </w:rPr>
      </w:pPr>
      <w:r w:rsidRPr="001B0761">
        <w:rPr>
          <w:rFonts w:cs="Arial"/>
          <w:bCs/>
          <w:iCs/>
          <w:szCs w:val="22"/>
          <w:shd w:val="clear" w:color="auto" w:fill="FFFFFF"/>
        </w:rPr>
        <w:lastRenderedPageBreak/>
        <w:t>En resumen, la formalización de un emprendimiento no solo constituye una obligación legal, sino también una estrategia inteligente para aprovechar una variedad de beneficios que pueden impulsar el éxito a largo plazo del negocio.</w:t>
      </w:r>
    </w:p>
    <w:p w14:paraId="31EF0EFE" w14:textId="77777777" w:rsidR="001B0761" w:rsidRPr="00E74B4B" w:rsidRDefault="001B0761" w:rsidP="00BE393B">
      <w:pPr>
        <w:jc w:val="both"/>
        <w:rPr>
          <w:rFonts w:cs="Arial"/>
          <w:szCs w:val="22"/>
          <w:shd w:val="clear" w:color="auto" w:fill="FFFFFF"/>
        </w:rPr>
      </w:pPr>
    </w:p>
    <w:p w14:paraId="334C21DC" w14:textId="7A4497EA"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132063C4"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4F1359D0"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BD5111">
        <w:rPr>
          <w:rFonts w:cs="Arial"/>
          <w:bCs/>
          <w:iCs/>
          <w:szCs w:val="22"/>
          <w:u w:val="single"/>
          <w:lang w:val="es-CL"/>
        </w:rPr>
        <w:t>estimado</w:t>
      </w:r>
      <w:r w:rsidRPr="00BD5111">
        <w:rPr>
          <w:rFonts w:cs="Arial"/>
          <w:bCs/>
          <w:iCs/>
          <w:szCs w:val="22"/>
          <w:lang w:val="es-CL"/>
        </w:rPr>
        <w:t xml:space="preserve"> de </w:t>
      </w:r>
      <w:r w:rsidR="00753BC0">
        <w:rPr>
          <w:rFonts w:cs="Arial"/>
          <w:bCs/>
          <w:iCs/>
          <w:szCs w:val="22"/>
          <w:lang w:val="es-CL"/>
        </w:rPr>
        <w:t>10</w:t>
      </w:r>
      <w:r w:rsidRPr="00BD5111">
        <w:rPr>
          <w:rFonts w:cs="Arial"/>
          <w:bCs/>
          <w:iCs/>
          <w:szCs w:val="22"/>
          <w:lang w:val="es-CL"/>
        </w:rPr>
        <w:t xml:space="preserve"> </w:t>
      </w:r>
      <w:r w:rsidRPr="003B1442">
        <w:rPr>
          <w:rFonts w:cs="Arial"/>
          <w:bCs/>
          <w:iCs/>
          <w:szCs w:val="22"/>
          <w:lang w:val="es-CL"/>
        </w:rPr>
        <w:t xml:space="preserve">emprendedoras a nivel </w:t>
      </w:r>
      <w:r w:rsidR="00EE1F7D">
        <w:rPr>
          <w:rFonts w:cs="Arial"/>
          <w:bCs/>
          <w:iCs/>
          <w:szCs w:val="22"/>
          <w:lang w:val="es-CL"/>
        </w:rPr>
        <w:t>del territorio focalizado</w:t>
      </w:r>
      <w:r w:rsidRPr="003B1442">
        <w:rPr>
          <w:rFonts w:cs="Arial"/>
          <w:bCs/>
          <w:iCs/>
          <w:szCs w:val="22"/>
          <w:lang w:val="es-CL"/>
        </w:rPr>
        <w:t xml:space="preserve">,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3"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lastRenderedPageBreak/>
        <w:t xml:space="preserve">Guía para la postulación </w:t>
      </w:r>
      <w:r w:rsidRPr="00F174B6">
        <w:rPr>
          <w:szCs w:val="22"/>
        </w:rPr>
        <w:t xml:space="preserve">presentación de Proyectos de Negocio, </w:t>
      </w:r>
      <w:r w:rsidR="0041611C" w:rsidRPr="00F174B6">
        <w:rPr>
          <w:szCs w:val="22"/>
        </w:rPr>
        <w:t>y para su presentación efectiva (modelo “</w:t>
      </w:r>
      <w:r w:rsidR="0041611C" w:rsidRPr="00F174B6">
        <w:rPr>
          <w:i/>
          <w:szCs w:val="22"/>
        </w:rPr>
        <w:t>Elevator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4"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(por 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lastRenderedPageBreak/>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21165673"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w:t>
      </w:r>
      <w:r w:rsidRPr="00103791">
        <w:rPr>
          <w:rFonts w:eastAsia="Arial Unicode MS" w:cs="Arial"/>
          <w:szCs w:val="22"/>
          <w:lang w:val="es-CL"/>
        </w:rPr>
        <w:t>presente convocatoria está dirigid</w:t>
      </w:r>
      <w:r w:rsidR="00CC235A" w:rsidRPr="00103791">
        <w:rPr>
          <w:rFonts w:eastAsia="Arial Unicode MS" w:cs="Arial"/>
          <w:szCs w:val="22"/>
          <w:lang w:val="es-CL"/>
        </w:rPr>
        <w:t>a</w:t>
      </w:r>
      <w:r w:rsidRPr="00103791">
        <w:rPr>
          <w:rFonts w:eastAsia="Arial Unicode MS" w:cs="Arial"/>
          <w:b/>
          <w:szCs w:val="22"/>
          <w:lang w:val="es-CL"/>
        </w:rPr>
        <w:t xml:space="preserve"> </w:t>
      </w:r>
      <w:r w:rsidRPr="00103791">
        <w:rPr>
          <w:rFonts w:eastAsia="Arial Unicode MS" w:cs="Arial"/>
          <w:szCs w:val="22"/>
          <w:lang w:val="es-CL"/>
        </w:rPr>
        <w:t xml:space="preserve">a </w:t>
      </w:r>
      <w:r w:rsidR="00A53140" w:rsidRPr="00103791">
        <w:rPr>
          <w:rFonts w:eastAsia="Arial Unicode MS" w:cs="Arial"/>
          <w:szCs w:val="22"/>
          <w:lang w:val="es-CL"/>
        </w:rPr>
        <w:t xml:space="preserve">emprendedoras, mayores de </w:t>
      </w:r>
      <w:r w:rsidR="00817A84" w:rsidRPr="00103791">
        <w:rPr>
          <w:rFonts w:eastAsia="Arial Unicode MS" w:cs="Arial"/>
          <w:szCs w:val="22"/>
          <w:lang w:val="es-CL"/>
        </w:rPr>
        <w:t>edad</w:t>
      </w:r>
      <w:r w:rsidR="00331DC1" w:rsidRPr="00103791">
        <w:rPr>
          <w:rFonts w:eastAsia="Arial Unicode MS" w:cs="Arial"/>
          <w:szCs w:val="22"/>
          <w:lang w:val="es-CL"/>
        </w:rPr>
        <w:t xml:space="preserve"> (mayor o igual</w:t>
      </w:r>
      <w:r w:rsidR="005E7D94" w:rsidRPr="00103791">
        <w:rPr>
          <w:rFonts w:eastAsia="Arial Unicode MS" w:cs="Arial"/>
          <w:szCs w:val="22"/>
          <w:lang w:val="es-CL"/>
        </w:rPr>
        <w:t xml:space="preserve"> a 18 años)</w:t>
      </w:r>
      <w:r w:rsidR="00A53140" w:rsidRPr="00103791">
        <w:rPr>
          <w:rFonts w:eastAsia="Arial Unicode MS" w:cs="Arial"/>
          <w:szCs w:val="22"/>
          <w:lang w:val="es-CL"/>
        </w:rPr>
        <w:t xml:space="preserve"> </w:t>
      </w:r>
      <w:r w:rsidR="00817A84" w:rsidRPr="00103791">
        <w:rPr>
          <w:rFonts w:eastAsia="Arial Unicode MS" w:cs="Arial"/>
          <w:szCs w:val="22"/>
          <w:lang w:val="es-CL"/>
        </w:rPr>
        <w:t xml:space="preserve">y </w:t>
      </w:r>
      <w:r w:rsidR="00442C1D" w:rsidRPr="00103791">
        <w:rPr>
          <w:rFonts w:eastAsia="Arial Unicode MS" w:cs="Arial"/>
          <w:szCs w:val="22"/>
          <w:lang w:val="es-CL"/>
        </w:rPr>
        <w:t xml:space="preserve">de sexo registral femenino, </w:t>
      </w:r>
      <w:r w:rsidR="00A53140" w:rsidRPr="00103791">
        <w:rPr>
          <w:rFonts w:eastAsia="Arial Unicode MS" w:cs="Arial"/>
          <w:szCs w:val="22"/>
          <w:lang w:val="es-CL"/>
        </w:rPr>
        <w:t>que</w:t>
      </w:r>
      <w:r w:rsidR="004D1CF8" w:rsidRPr="00103791">
        <w:rPr>
          <w:rFonts w:eastAsia="Arial Unicode MS" w:cs="Arial"/>
          <w:szCs w:val="22"/>
          <w:lang w:val="es-CL"/>
        </w:rPr>
        <w:t xml:space="preserve"> tienen domicilio</w:t>
      </w:r>
      <w:r w:rsidR="00A53140" w:rsidRPr="00103791">
        <w:rPr>
          <w:rFonts w:eastAsia="Arial Unicode MS" w:cs="Arial"/>
          <w:szCs w:val="22"/>
          <w:lang w:val="es-CL"/>
        </w:rPr>
        <w:t xml:space="preserve"> en la </w:t>
      </w:r>
      <w:r w:rsidR="00D46718">
        <w:rPr>
          <w:rFonts w:eastAsia="Arial Unicode MS" w:cs="Arial"/>
          <w:szCs w:val="22"/>
          <w:lang w:val="es-CL"/>
        </w:rPr>
        <w:t>comuna de Alto Hospicio</w:t>
      </w:r>
      <w:r w:rsidR="00103791" w:rsidRPr="00103791">
        <w:rPr>
          <w:rFonts w:eastAsia="Arial Unicode MS" w:cs="Arial"/>
          <w:szCs w:val="22"/>
          <w:lang w:val="es-CL"/>
        </w:rPr>
        <w:t xml:space="preserve"> de la </w:t>
      </w:r>
      <w:r w:rsidR="00A53140" w:rsidRPr="00103791">
        <w:rPr>
          <w:rFonts w:eastAsia="Arial Unicode MS" w:cs="Arial"/>
          <w:szCs w:val="22"/>
          <w:lang w:val="es-CL"/>
        </w:rPr>
        <w:t>Región de</w:t>
      </w:r>
      <w:r w:rsidR="008548CA" w:rsidRPr="00103791">
        <w:rPr>
          <w:rFonts w:eastAsia="Arial Unicode MS" w:cs="Arial"/>
          <w:szCs w:val="22"/>
          <w:lang w:val="es-CL"/>
        </w:rPr>
        <w:t xml:space="preserve"> </w:t>
      </w:r>
      <w:r w:rsidR="00103791" w:rsidRPr="00103791">
        <w:rPr>
          <w:rFonts w:eastAsia="Arial Unicode MS" w:cs="Arial"/>
          <w:szCs w:val="22"/>
          <w:lang w:val="es-CL"/>
        </w:rPr>
        <w:t>Tarapacá</w:t>
      </w:r>
      <w:r w:rsidR="008548CA" w:rsidRPr="00103791">
        <w:rPr>
          <w:rFonts w:eastAsia="Arial Unicode MS" w:cs="Arial"/>
          <w:szCs w:val="22"/>
          <w:lang w:val="es-CL"/>
        </w:rPr>
        <w:t>, y es de carácter multisectorial</w:t>
      </w:r>
      <w:r w:rsidR="00BA2B96" w:rsidRPr="00103791">
        <w:rPr>
          <w:rFonts w:eastAsia="Arial Unicode MS" w:cs="Arial"/>
          <w:szCs w:val="22"/>
          <w:lang w:val="es-CL"/>
        </w:rPr>
        <w:t xml:space="preserve"> (para cualquier rubro o sector económico</w:t>
      </w:r>
      <w:r w:rsidR="009E25BB" w:rsidRPr="00103791">
        <w:rPr>
          <w:rFonts w:eastAsia="Arial Unicode MS" w:cs="Arial"/>
          <w:szCs w:val="22"/>
          <w:lang w:val="es-CL"/>
        </w:rPr>
        <w:t>)</w:t>
      </w:r>
      <w:r w:rsidR="008548CA" w:rsidRPr="00103791">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w:t>
            </w:r>
            <w:r w:rsidRPr="002A31E5">
              <w:rPr>
                <w:sz w:val="18"/>
                <w:szCs w:val="18"/>
                <w:lang w:val="es-CL" w:eastAsia="es-CL"/>
              </w:rPr>
              <w:lastRenderedPageBreak/>
              <w:t xml:space="preserve">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w:t>
            </w:r>
            <w:r w:rsidRPr="002A31E5">
              <w:rPr>
                <w:bCs/>
                <w:sz w:val="18"/>
                <w:szCs w:val="18"/>
                <w:lang w:eastAsia="es-CL"/>
              </w:rPr>
              <w:lastRenderedPageBreak/>
              <w:t>el gasto en aquellos bienes directos de la naturaleza o semielaborados que son indispensables para el proceso 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w:t>
      </w:r>
      <w:r w:rsidRPr="002A31E5">
        <w:rPr>
          <w:rFonts w:eastAsia="Arial Unicode MS"/>
        </w:rPr>
        <w:lastRenderedPageBreak/>
        <w:t>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30"/>
      <w:bookmarkEnd w:id="31"/>
      <w:bookmarkEnd w:id="32"/>
    </w:p>
    <w:p w14:paraId="2D6FA0EF" w14:textId="77777777" w:rsidR="005229BA" w:rsidRPr="00154BCA" w:rsidRDefault="005229BA" w:rsidP="005229BA">
      <w:pPr>
        <w:jc w:val="both"/>
        <w:rPr>
          <w:rFonts w:cs="Arial"/>
          <w:b/>
          <w:szCs w:val="22"/>
          <w:lang w:val="es-CL"/>
        </w:rPr>
      </w:pPr>
    </w:p>
    <w:p w14:paraId="2E7DAE57" w14:textId="44FBA1E3"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lastRenderedPageBreak/>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FA0D27">
        <w:rPr>
          <w:rFonts w:cs="Arial"/>
          <w:color w:val="000000" w:themeColor="text1"/>
          <w:szCs w:val="22"/>
          <w:lang w:val="es-CL"/>
        </w:rPr>
        <w:t xml:space="preserve">negocio </w:t>
      </w:r>
      <w:r w:rsidRPr="00FA0D27">
        <w:rPr>
          <w:rFonts w:cs="Arial"/>
          <w:szCs w:val="22"/>
          <w:lang w:val="es-CL"/>
        </w:rPr>
        <w:t xml:space="preserve">a </w:t>
      </w:r>
      <w:r w:rsidRPr="00300C66">
        <w:rPr>
          <w:rFonts w:cs="Arial"/>
          <w:szCs w:val="22"/>
          <w:lang w:val="es-CL"/>
        </w:rPr>
        <w:t xml:space="preserve">contar de las </w:t>
      </w:r>
      <w:r w:rsidRPr="00300C66">
        <w:rPr>
          <w:rFonts w:cs="Arial"/>
          <w:b/>
          <w:szCs w:val="22"/>
          <w:lang w:val="es-CL"/>
        </w:rPr>
        <w:t>12:00</w:t>
      </w:r>
      <w:r w:rsidRPr="00300C66">
        <w:rPr>
          <w:rFonts w:cs="Arial"/>
          <w:szCs w:val="22"/>
          <w:lang w:val="es-CL"/>
        </w:rPr>
        <w:t xml:space="preserve"> horas</w:t>
      </w:r>
      <w:r w:rsidRPr="00300C66">
        <w:rPr>
          <w:rFonts w:cs="Arial"/>
          <w:b/>
          <w:szCs w:val="22"/>
          <w:lang w:val="es-CL"/>
        </w:rPr>
        <w:t xml:space="preserve"> </w:t>
      </w:r>
      <w:r w:rsidRPr="00300C66">
        <w:rPr>
          <w:rFonts w:cs="Arial"/>
          <w:szCs w:val="22"/>
          <w:lang w:val="es-CL"/>
        </w:rPr>
        <w:t xml:space="preserve">del día </w:t>
      </w:r>
      <w:r w:rsidR="00300C66" w:rsidRPr="00300C66">
        <w:rPr>
          <w:rFonts w:cs="Arial"/>
          <w:b/>
          <w:szCs w:val="22"/>
          <w:lang w:val="es-CL"/>
        </w:rPr>
        <w:t>28</w:t>
      </w:r>
      <w:r w:rsidRPr="00300C66">
        <w:rPr>
          <w:rFonts w:cs="Arial"/>
          <w:b/>
          <w:szCs w:val="22"/>
          <w:lang w:val="es-CL"/>
        </w:rPr>
        <w:t xml:space="preserve"> </w:t>
      </w:r>
      <w:r w:rsidRPr="00300C66">
        <w:rPr>
          <w:rFonts w:cs="Arial"/>
          <w:szCs w:val="22"/>
          <w:lang w:val="es-CL"/>
        </w:rPr>
        <w:t xml:space="preserve">de </w:t>
      </w:r>
      <w:r w:rsidR="002E68C0" w:rsidRPr="00300C66">
        <w:rPr>
          <w:rFonts w:cs="Arial"/>
          <w:b/>
          <w:szCs w:val="22"/>
          <w:lang w:val="es-CL"/>
        </w:rPr>
        <w:t>mayo</w:t>
      </w:r>
      <w:r w:rsidRPr="00300C66">
        <w:rPr>
          <w:rFonts w:cs="Arial"/>
          <w:b/>
          <w:szCs w:val="22"/>
          <w:lang w:val="es-CL"/>
        </w:rPr>
        <w:t xml:space="preserve"> </w:t>
      </w:r>
      <w:r w:rsidRPr="00300C66">
        <w:rPr>
          <w:rFonts w:cs="Arial"/>
          <w:szCs w:val="22"/>
          <w:lang w:val="es-CL"/>
        </w:rPr>
        <w:t xml:space="preserve">de 2024 hasta las </w:t>
      </w:r>
      <w:r w:rsidRPr="00300C66">
        <w:rPr>
          <w:rFonts w:cs="Arial"/>
          <w:b/>
          <w:szCs w:val="22"/>
          <w:lang w:val="es-CL"/>
        </w:rPr>
        <w:t>15:00</w:t>
      </w:r>
      <w:r w:rsidRPr="00300C66">
        <w:rPr>
          <w:rFonts w:cs="Arial"/>
          <w:szCs w:val="22"/>
          <w:lang w:val="es-CL"/>
        </w:rPr>
        <w:t xml:space="preserve"> horas del día </w:t>
      </w:r>
      <w:r w:rsidR="00300C66" w:rsidRPr="00300C66">
        <w:rPr>
          <w:rFonts w:cs="Arial"/>
          <w:b/>
          <w:szCs w:val="22"/>
          <w:lang w:val="es-CL"/>
        </w:rPr>
        <w:t>11</w:t>
      </w:r>
      <w:r w:rsidRPr="00300C66">
        <w:rPr>
          <w:rFonts w:cs="Arial"/>
          <w:b/>
          <w:szCs w:val="22"/>
          <w:lang w:val="es-CL"/>
        </w:rPr>
        <w:t xml:space="preserve"> </w:t>
      </w:r>
      <w:r w:rsidRPr="00300C66">
        <w:rPr>
          <w:rFonts w:cs="Arial"/>
          <w:szCs w:val="22"/>
          <w:lang w:val="es-CL"/>
        </w:rPr>
        <w:t xml:space="preserve">de </w:t>
      </w:r>
      <w:r w:rsidR="00300C66" w:rsidRPr="00300C66">
        <w:rPr>
          <w:rFonts w:cs="Arial"/>
          <w:b/>
          <w:szCs w:val="22"/>
          <w:lang w:val="es-CL"/>
        </w:rPr>
        <w:t>junio</w:t>
      </w:r>
      <w:r w:rsidRPr="00300C66">
        <w:rPr>
          <w:rFonts w:cs="Arial"/>
          <w:b/>
          <w:szCs w:val="22"/>
          <w:lang w:val="es-CL"/>
        </w:rPr>
        <w:t xml:space="preserve"> </w:t>
      </w:r>
      <w:r w:rsidRPr="00300C66">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3"/>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191D0711" w:rsidR="005229BA" w:rsidRPr="00EE6CDD" w:rsidRDefault="005229BA" w:rsidP="005229BA">
      <w:pPr>
        <w:pStyle w:val="Ttulo20"/>
        <w:jc w:val="both"/>
        <w:outlineLvl w:val="9"/>
        <w:rPr>
          <w:b w:val="0"/>
        </w:rPr>
      </w:pPr>
      <w:r w:rsidRPr="00EE6CDD">
        <w:rPr>
          <w:b w:val="0"/>
        </w:rPr>
        <w:t xml:space="preserve">El número </w:t>
      </w:r>
      <w:r w:rsidRPr="00EE6CDD">
        <w:rPr>
          <w:b w:val="0"/>
          <w:u w:val="single"/>
        </w:rPr>
        <w:t>estimado</w:t>
      </w:r>
      <w:r>
        <w:rPr>
          <w:b w:val="0"/>
        </w:rPr>
        <w:t xml:space="preserve"> de</w:t>
      </w:r>
      <w:r w:rsidRPr="005E5462">
        <w:rPr>
          <w:b w:val="0"/>
        </w:rPr>
        <w:t xml:space="preserve"> emprendedoras a beneficiar en esta convocatoria es de </w:t>
      </w:r>
      <w:r w:rsidR="00A310A7">
        <w:rPr>
          <w:b w:val="0"/>
        </w:rPr>
        <w:t>10</w:t>
      </w:r>
      <w:r w:rsidR="005E5462" w:rsidRPr="005E5462">
        <w:rPr>
          <w:b w:val="0"/>
        </w:rPr>
        <w:t xml:space="preserve"> </w:t>
      </w:r>
      <w:r w:rsidRPr="005E5462">
        <w:rPr>
          <w:b w:val="0"/>
        </w:rPr>
        <w:t xml:space="preserve">a nivel </w:t>
      </w:r>
      <w:r w:rsidR="005E5462" w:rsidRPr="005E5462">
        <w:rPr>
          <w:b w:val="0"/>
        </w:rPr>
        <w:t>del territorio focalizado.</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BE32AA" w14:paraId="7E2ED9FA" w14:textId="77777777" w:rsidTr="00555F7A">
        <w:trPr>
          <w:jc w:val="center"/>
        </w:trPr>
        <w:tc>
          <w:tcPr>
            <w:tcW w:w="6669" w:type="dxa"/>
            <w:gridSpan w:val="2"/>
            <w:shd w:val="clear" w:color="auto" w:fill="D9D9D9" w:themeFill="background1" w:themeFillShade="D9"/>
          </w:tcPr>
          <w:p w14:paraId="1D2A6344" w14:textId="77777777" w:rsidR="00BE32AA" w:rsidRDefault="00BE32AA" w:rsidP="00555F7A">
            <w:pPr>
              <w:jc w:val="center"/>
            </w:pPr>
            <w:r>
              <w:t>Datos de contacto Punto Mipe Sercotec</w:t>
            </w:r>
          </w:p>
        </w:tc>
      </w:tr>
      <w:tr w:rsidR="00BE32AA" w14:paraId="3E041F21" w14:textId="77777777" w:rsidTr="00555F7A">
        <w:trPr>
          <w:jc w:val="center"/>
        </w:trPr>
        <w:tc>
          <w:tcPr>
            <w:tcW w:w="2375" w:type="dxa"/>
          </w:tcPr>
          <w:p w14:paraId="666D4773" w14:textId="77777777" w:rsidR="00BE32AA" w:rsidRDefault="00BE32AA" w:rsidP="00555F7A">
            <w:r>
              <w:t>Contacto OIRS</w:t>
            </w:r>
          </w:p>
        </w:tc>
        <w:tc>
          <w:tcPr>
            <w:tcW w:w="0" w:type="auto"/>
          </w:tcPr>
          <w:p w14:paraId="095AFBE5" w14:textId="77777777" w:rsidR="00BE32AA" w:rsidRDefault="00A12258" w:rsidP="00555F7A">
            <w:pPr>
              <w:jc w:val="right"/>
            </w:pPr>
            <w:hyperlink r:id="rId17" w:history="1">
              <w:r w:rsidR="00BE32AA" w:rsidRPr="00B6450E">
                <w:rPr>
                  <w:rStyle w:val="Hipervnculo"/>
                </w:rPr>
                <w:t>www.sercotec.cl/contacto</w:t>
              </w:r>
            </w:hyperlink>
          </w:p>
          <w:p w14:paraId="027E3000" w14:textId="77777777" w:rsidR="00BE32AA" w:rsidRPr="00E50C6D" w:rsidRDefault="00A12258" w:rsidP="00555F7A">
            <w:pPr>
              <w:jc w:val="right"/>
            </w:pPr>
            <w:hyperlink r:id="rId18" w:history="1">
              <w:r w:rsidR="00BE32AA" w:rsidRPr="00B6450E">
                <w:rPr>
                  <w:rStyle w:val="Hipervnculo"/>
                </w:rPr>
                <w:t>mipeiquique@sercotec.cl</w:t>
              </w:r>
            </w:hyperlink>
            <w:r w:rsidR="00BE32AA">
              <w:t xml:space="preserve"> </w:t>
            </w:r>
          </w:p>
        </w:tc>
      </w:tr>
      <w:tr w:rsidR="00BE32AA" w14:paraId="75864A7F" w14:textId="77777777" w:rsidTr="00555F7A">
        <w:trPr>
          <w:jc w:val="center"/>
        </w:trPr>
        <w:tc>
          <w:tcPr>
            <w:tcW w:w="2375" w:type="dxa"/>
          </w:tcPr>
          <w:p w14:paraId="3F2B187F" w14:textId="77777777" w:rsidR="00BE32AA" w:rsidRDefault="00BE32AA" w:rsidP="00555F7A">
            <w:r>
              <w:t>Teléfonos</w:t>
            </w:r>
          </w:p>
        </w:tc>
        <w:tc>
          <w:tcPr>
            <w:tcW w:w="0" w:type="auto"/>
          </w:tcPr>
          <w:p w14:paraId="73579301" w14:textId="77777777" w:rsidR="00BE32AA" w:rsidRDefault="00BE32AA" w:rsidP="00555F7A">
            <w:pPr>
              <w:jc w:val="right"/>
            </w:pPr>
            <w:r w:rsidRPr="00DC1057">
              <w:t xml:space="preserve">232425133 </w:t>
            </w:r>
          </w:p>
          <w:p w14:paraId="01AF8986" w14:textId="77777777" w:rsidR="00BE32AA" w:rsidRPr="004E4675" w:rsidRDefault="00BE32AA" w:rsidP="00555F7A">
            <w:pPr>
              <w:jc w:val="right"/>
            </w:pPr>
            <w:r w:rsidRPr="00DC1057">
              <w:t>232425134</w:t>
            </w:r>
          </w:p>
          <w:p w14:paraId="463B8C68" w14:textId="77777777" w:rsidR="00BE32AA" w:rsidRPr="004E4675" w:rsidRDefault="00BE32AA" w:rsidP="00555F7A">
            <w:pPr>
              <w:jc w:val="right"/>
            </w:pPr>
          </w:p>
        </w:tc>
      </w:tr>
      <w:tr w:rsidR="00BE32AA" w14:paraId="61EBF6D6" w14:textId="77777777" w:rsidTr="00555F7A">
        <w:trPr>
          <w:jc w:val="center"/>
        </w:trPr>
        <w:tc>
          <w:tcPr>
            <w:tcW w:w="2375" w:type="dxa"/>
          </w:tcPr>
          <w:p w14:paraId="3BE4DD61" w14:textId="77777777" w:rsidR="00BE32AA" w:rsidRDefault="00BE32AA" w:rsidP="00555F7A">
            <w:r>
              <w:t>Dirección</w:t>
            </w:r>
          </w:p>
        </w:tc>
        <w:tc>
          <w:tcPr>
            <w:tcW w:w="0" w:type="auto"/>
          </w:tcPr>
          <w:p w14:paraId="560D93CD" w14:textId="77777777" w:rsidR="00BE32AA" w:rsidRPr="004E4675" w:rsidRDefault="00BE32AA" w:rsidP="00555F7A">
            <w:pPr>
              <w:jc w:val="right"/>
            </w:pPr>
            <w:r w:rsidRPr="00DC1057">
              <w:t>Manuel Bulnes 439, Iquique</w:t>
            </w:r>
            <w:r>
              <w:t>.</w:t>
            </w:r>
          </w:p>
        </w:tc>
      </w:tr>
    </w:tbl>
    <w:p w14:paraId="34696801" w14:textId="77777777" w:rsidR="00BE32AA" w:rsidRDefault="00BE32AA" w:rsidP="00BE32AA"/>
    <w:p w14:paraId="4AC7B64B" w14:textId="77777777" w:rsidR="00BE32AA" w:rsidRPr="00ED557E" w:rsidRDefault="00BE32AA" w:rsidP="00BE32AA">
      <w:pPr>
        <w:pStyle w:val="Sinespaciado"/>
      </w:pPr>
      <w:r w:rsidRPr="00ED557E">
        <w:t>El horario de atención del Punto Mipe es:</w:t>
      </w:r>
    </w:p>
    <w:p w14:paraId="6AA94378" w14:textId="77777777" w:rsidR="00BE32AA" w:rsidRPr="00ED557E" w:rsidRDefault="00BE32AA" w:rsidP="00BE32AA">
      <w:pPr>
        <w:pStyle w:val="Sinespaciado"/>
        <w:numPr>
          <w:ilvl w:val="0"/>
          <w:numId w:val="34"/>
        </w:numPr>
        <w:jc w:val="both"/>
      </w:pPr>
      <w:r w:rsidRPr="00ED557E">
        <w:t>De lunes a</w:t>
      </w:r>
      <w:r>
        <w:t xml:space="preserve"> jueves:</w:t>
      </w:r>
      <w:r w:rsidRPr="00ED557E">
        <w:t xml:space="preserve"> desde la</w:t>
      </w:r>
      <w:r>
        <w:t>s 9:0</w:t>
      </w:r>
      <w:r w:rsidRPr="00ED557E">
        <w:t>0 - 13:00 hrs y de 14:30 – 18:00 hrs.</w:t>
      </w:r>
    </w:p>
    <w:p w14:paraId="7A8E45D5" w14:textId="77777777" w:rsidR="00BE32AA" w:rsidRPr="00ED557E" w:rsidRDefault="00BE32AA" w:rsidP="00BE32AA">
      <w:pPr>
        <w:pStyle w:val="Sinespaciado"/>
        <w:numPr>
          <w:ilvl w:val="0"/>
          <w:numId w:val="34"/>
        </w:numPr>
        <w:jc w:val="both"/>
      </w:pPr>
      <w:r>
        <w:t>Viernes de 9:0</w:t>
      </w:r>
      <w:r w:rsidRPr="00ED557E">
        <w:t>0 - 13:00 hrs y de 14:30 – 16:00 hrs.</w:t>
      </w:r>
    </w:p>
    <w:p w14:paraId="5BB036FB" w14:textId="77777777" w:rsidR="00022BD6" w:rsidRPr="00ED557E" w:rsidRDefault="00022BD6" w:rsidP="00022BD6">
      <w:pPr>
        <w:pStyle w:val="Sinespaciado"/>
      </w:pPr>
    </w:p>
    <w:p w14:paraId="123A2117" w14:textId="2E6EF4D8" w:rsidR="00022BD6" w:rsidRDefault="00022BD6" w:rsidP="00DF19F9">
      <w:pPr>
        <w:jc w:val="both"/>
      </w:pPr>
      <w:r w:rsidRPr="00ED557E">
        <w:t>Además, podrán ob</w:t>
      </w:r>
      <w:r w:rsidR="00DF19F9" w:rsidRPr="00ED557E">
        <w:t>tener orientación a través del Agente O</w:t>
      </w:r>
      <w:r w:rsidRPr="00ED557E">
        <w:t xml:space="preserve">perador de Sercotec, encargado de la presente convocatoria: </w:t>
      </w:r>
      <w:r w:rsidR="00385418" w:rsidRPr="00385418">
        <w:rPr>
          <w:iCs/>
          <w:lang w:val="es-MX"/>
        </w:rPr>
        <w:t>Corporación de Desarrollo Productivo Región Tarapacá</w:t>
      </w:r>
      <w:r w:rsidR="00F97715">
        <w:t xml:space="preserve">, correo: </w:t>
      </w:r>
      <w:hyperlink r:id="rId19" w:history="1">
        <w:r w:rsidR="00F97715" w:rsidRPr="00EF01FB">
          <w:rPr>
            <w:rStyle w:val="Hipervnculo"/>
          </w:rPr>
          <w:t>info@corporaciontarapaca.cl</w:t>
        </w:r>
      </w:hyperlink>
      <w:r w:rsidR="00F97715">
        <w:t>, t</w:t>
      </w:r>
      <w:r w:rsidR="00F97715" w:rsidRPr="00F97715">
        <w:t>eléfono: 057 2 262690</w:t>
      </w:r>
      <w:r w:rsidR="00F97715">
        <w:t>.</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lastRenderedPageBreak/>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t>Para hacer efectiva la postulación, la emprendedora deberá realizar las siguientes acciones</w:t>
      </w:r>
      <w:r w:rsidRPr="00ED557E">
        <w:rPr>
          <w:rStyle w:val="Refdenotaalpie"/>
          <w:rFonts w:cs="Arial"/>
          <w:szCs w:val="22"/>
        </w:rPr>
        <w:footnoteReference w:id="14"/>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20"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5"/>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F33589">
        <w:rPr>
          <w:rFonts w:eastAsia="Arial Unicode MS"/>
          <w:u w:val="single"/>
        </w:rPr>
        <w:t xml:space="preserve">2.3.3 </w:t>
      </w:r>
      <w:bookmarkEnd w:id="36"/>
      <w:bookmarkEnd w:id="37"/>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w:t>
      </w:r>
      <w:r w:rsidR="00C42973" w:rsidRPr="009D3D47">
        <w:rPr>
          <w:color w:val="000000"/>
          <w:szCs w:val="22"/>
        </w:rPr>
        <w:lastRenderedPageBreak/>
        <w:t xml:space="preserve">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8"/>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B63349" w:rsidRDefault="0076396C" w:rsidP="0076396C">
      <w:pPr>
        <w:pStyle w:val="Prrafodelista"/>
        <w:rPr>
          <w:rFonts w:eastAsia="Arial Unicode MS" w:cs="Arial"/>
          <w:szCs w:val="22"/>
          <w:lang w:val="es-CL"/>
        </w:rPr>
      </w:pPr>
    </w:p>
    <w:p w14:paraId="494BAFE5" w14:textId="7FCD5E06" w:rsidR="00ED739D" w:rsidRPr="00415BA5" w:rsidRDefault="00ED739D" w:rsidP="0076396C">
      <w:pPr>
        <w:numPr>
          <w:ilvl w:val="0"/>
          <w:numId w:val="3"/>
        </w:numPr>
        <w:ind w:left="567" w:hanging="283"/>
        <w:jc w:val="both"/>
        <w:rPr>
          <w:rFonts w:eastAsia="Arial Unicode MS" w:cs="Arial"/>
          <w:szCs w:val="22"/>
          <w:lang w:val="es-CL"/>
        </w:rPr>
      </w:pPr>
      <w:r w:rsidRPr="00B63349">
        <w:rPr>
          <w:rFonts w:eastAsia="Arial Unicode MS" w:cs="Arial"/>
          <w:szCs w:val="22"/>
          <w:lang w:val="es-CL"/>
        </w:rPr>
        <w:t xml:space="preserve">No haber sido </w:t>
      </w:r>
      <w:r w:rsidR="00445591" w:rsidRPr="00B63349">
        <w:rPr>
          <w:rFonts w:eastAsia="Arial Unicode MS" w:cs="Arial"/>
          <w:szCs w:val="22"/>
          <w:lang w:val="es-CL"/>
        </w:rPr>
        <w:t>beneficiari</w:t>
      </w:r>
      <w:r w:rsidRPr="00B63349">
        <w:rPr>
          <w:rFonts w:eastAsia="Arial Unicode MS" w:cs="Arial"/>
          <w:szCs w:val="22"/>
          <w:lang w:val="es-CL"/>
        </w:rPr>
        <w:t xml:space="preserve">a </w:t>
      </w:r>
      <w:r w:rsidR="00B74B06" w:rsidRPr="00B63349">
        <w:rPr>
          <w:rFonts w:eastAsia="Arial Unicode MS" w:cs="Arial"/>
          <w:szCs w:val="22"/>
          <w:lang w:val="es-CL"/>
        </w:rPr>
        <w:t>de alguna</w:t>
      </w:r>
      <w:r w:rsidRPr="00B63349">
        <w:rPr>
          <w:rFonts w:eastAsia="Arial Unicode MS" w:cs="Arial"/>
          <w:szCs w:val="22"/>
          <w:lang w:val="es-CL"/>
        </w:rPr>
        <w:t xml:space="preserve"> convocatoria Emprende, financiada con fondos regulares de Serc</w:t>
      </w:r>
      <w:r w:rsidR="00662A9F" w:rsidRPr="00B63349">
        <w:rPr>
          <w:rFonts w:eastAsia="Arial Unicode MS" w:cs="Arial"/>
          <w:szCs w:val="22"/>
          <w:lang w:val="es-CL"/>
        </w:rPr>
        <w:t>otec</w:t>
      </w:r>
      <w:r w:rsidR="007C126B" w:rsidRPr="00B63349">
        <w:rPr>
          <w:rFonts w:eastAsia="Arial Unicode MS" w:cs="Arial"/>
          <w:szCs w:val="22"/>
          <w:lang w:val="es-CL"/>
        </w:rPr>
        <w:t xml:space="preserve"> y/o extrapresupuestarios, durante los años </w:t>
      </w:r>
      <w:r w:rsidR="00B63349" w:rsidRPr="00B63349">
        <w:rPr>
          <w:rFonts w:eastAsia="Arial Unicode MS" w:cs="Arial"/>
          <w:szCs w:val="22"/>
          <w:lang w:val="es-CL"/>
        </w:rPr>
        <w:t xml:space="preserve">2020, 2021, </w:t>
      </w:r>
      <w:r w:rsidR="007C126B" w:rsidRPr="00B63349">
        <w:rPr>
          <w:rFonts w:eastAsia="Arial Unicode MS" w:cs="Arial"/>
          <w:szCs w:val="22"/>
          <w:lang w:val="es-CL"/>
        </w:rPr>
        <w:t>2</w:t>
      </w:r>
      <w:r w:rsidR="00243CE4" w:rsidRPr="00B63349">
        <w:rPr>
          <w:rFonts w:eastAsia="Arial Unicode MS" w:cs="Arial"/>
          <w:szCs w:val="22"/>
          <w:lang w:val="es-CL"/>
        </w:rPr>
        <w:t>022</w:t>
      </w:r>
      <w:r w:rsidR="007C126B" w:rsidRPr="00B63349">
        <w:rPr>
          <w:rFonts w:eastAsia="Arial Unicode MS" w:cs="Arial"/>
          <w:szCs w:val="22"/>
          <w:lang w:val="es-CL"/>
        </w:rPr>
        <w:t>,</w:t>
      </w:r>
      <w:r w:rsidR="00243CE4" w:rsidRPr="00B63349">
        <w:rPr>
          <w:rFonts w:eastAsia="Arial Unicode MS" w:cs="Arial"/>
          <w:szCs w:val="22"/>
          <w:lang w:val="es-CL"/>
        </w:rPr>
        <w:t xml:space="preserve"> 2023</w:t>
      </w:r>
      <w:r w:rsidR="007C126B" w:rsidRPr="00B63349">
        <w:rPr>
          <w:rFonts w:eastAsia="Arial Unicode MS" w:cs="Arial"/>
          <w:szCs w:val="22"/>
          <w:lang w:val="es-CL"/>
        </w:rPr>
        <w:t xml:space="preserve"> y/o 202</w:t>
      </w:r>
      <w:r w:rsidR="00243CE4" w:rsidRPr="00B63349">
        <w:rPr>
          <w:rFonts w:eastAsia="Arial Unicode MS" w:cs="Arial"/>
          <w:szCs w:val="22"/>
          <w:lang w:val="es-CL"/>
        </w:rPr>
        <w:t>4</w:t>
      </w:r>
      <w:r w:rsidR="00523BE9" w:rsidRPr="00B63349">
        <w:rPr>
          <w:rFonts w:eastAsia="Arial Unicode MS" w:cs="Arial"/>
          <w:szCs w:val="22"/>
          <w:lang w:val="es-CL"/>
        </w:rPr>
        <w:t>,</w:t>
      </w:r>
      <w:r w:rsidR="00523BE9" w:rsidRPr="00B63349">
        <w:t xml:space="preserve"> </w:t>
      </w:r>
      <w:r w:rsidR="00523BE9" w:rsidRPr="00B63349">
        <w:rPr>
          <w:rFonts w:eastAsia="Arial Unicode MS" w:cs="Arial"/>
          <w:szCs w:val="22"/>
          <w:lang w:val="es-CL"/>
        </w:rPr>
        <w:t>p</w:t>
      </w:r>
      <w:r w:rsidR="0034717E" w:rsidRPr="00B63349">
        <w:rPr>
          <w:rFonts w:eastAsia="Arial Unicode MS" w:cs="Arial"/>
          <w:szCs w:val="22"/>
          <w:lang w:val="es-CL"/>
        </w:rPr>
        <w:t xml:space="preserve">ara </w:t>
      </w:r>
      <w:r w:rsidR="0034717E">
        <w:rPr>
          <w:rFonts w:eastAsia="Arial Unicode MS" w:cs="Arial"/>
          <w:szCs w:val="22"/>
          <w:lang w:val="es-CL"/>
        </w:rPr>
        <w:t xml:space="preserve">la empresa beneficiaria y </w:t>
      </w:r>
      <w:r w:rsidR="00523BE9" w:rsidRPr="00415BA5">
        <w:rPr>
          <w:rFonts w:eastAsia="Arial Unicode MS" w:cs="Arial"/>
          <w:szCs w:val="22"/>
          <w:lang w:val="es-CL"/>
        </w:rPr>
        <w:t xml:space="preserve">su representante legal (postulante </w:t>
      </w:r>
      <w:r w:rsidR="00753397" w:rsidRPr="00415BA5">
        <w:rPr>
          <w:rFonts w:eastAsia="Arial Unicode MS" w:cs="Arial"/>
          <w:szCs w:val="22"/>
          <w:lang w:val="es-CL"/>
        </w:rPr>
        <w:t>seleccionad</w:t>
      </w:r>
      <w:r w:rsidR="00523BE9" w:rsidRPr="00415BA5">
        <w:rPr>
          <w:rFonts w:eastAsia="Arial Unicode MS" w:cs="Arial"/>
          <w:szCs w:val="22"/>
          <w:lang w:val="es-CL"/>
        </w:rPr>
        <w:t>a de convocatoria emprende anterior)</w:t>
      </w:r>
      <w:r w:rsidRPr="00415BA5">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4B4639D4" w14:textId="77777777" w:rsidR="00ED739D" w:rsidRDefault="00ED739D" w:rsidP="00ED739D">
      <w:pPr>
        <w:pStyle w:val="Prrafodelista"/>
        <w:rPr>
          <w:color w:val="FF0000"/>
          <w:szCs w:val="22"/>
        </w:rPr>
      </w:pPr>
    </w:p>
    <w:p w14:paraId="1ECC0AC1" w14:textId="25EC24EC" w:rsidR="007D3FD6" w:rsidRPr="008F205E" w:rsidRDefault="008F205E" w:rsidP="007D3FD6">
      <w:pPr>
        <w:numPr>
          <w:ilvl w:val="0"/>
          <w:numId w:val="3"/>
        </w:numPr>
        <w:ind w:left="567" w:hanging="283"/>
        <w:jc w:val="both"/>
        <w:rPr>
          <w:rFonts w:eastAsia="Arial Unicode MS" w:cs="Arial"/>
          <w:szCs w:val="22"/>
          <w:lang w:val="es-CL"/>
        </w:rPr>
      </w:pPr>
      <w:r w:rsidRPr="008F205E">
        <w:rPr>
          <w:szCs w:val="22"/>
        </w:rPr>
        <w:t>La postulante debe tener domicilio act</w:t>
      </w:r>
      <w:r w:rsidR="00BD5167">
        <w:rPr>
          <w:szCs w:val="22"/>
        </w:rPr>
        <w:t>ualmente en la comuna de Alto Hospicio</w:t>
      </w:r>
      <w:r w:rsidRPr="008F205E">
        <w:rPr>
          <w:szCs w:val="22"/>
        </w:rPr>
        <w:t xml:space="preserve"> de la Región de Tarapacá.</w:t>
      </w:r>
    </w:p>
    <w:p w14:paraId="1F07033C" w14:textId="2217D74D" w:rsidR="000C5FC1" w:rsidRDefault="000C5FC1" w:rsidP="00FF5D54">
      <w:pPr>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lastRenderedPageBreak/>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9"/>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B21C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92FEB1" w14:textId="7CD1F9B5" w:rsidR="007D3FD6" w:rsidRPr="00B26287" w:rsidRDefault="007D3FD6" w:rsidP="00B26287">
      <w:pPr>
        <w:jc w:val="both"/>
        <w:rPr>
          <w:rFonts w:eastAsia="Arial Unicode MS" w:cs="Arial"/>
          <w:color w:val="FF0000"/>
          <w:szCs w:val="22"/>
          <w:lang w:val="es-CL"/>
        </w:rPr>
      </w:pPr>
    </w:p>
    <w:p w14:paraId="3A3330E3" w14:textId="35D28B20" w:rsidR="000C5FC1" w:rsidRPr="00415BA5" w:rsidRDefault="000C5FC1"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lastRenderedPageBreak/>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0"/>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1"/>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lastRenderedPageBreak/>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1"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lastRenderedPageBreak/>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3134CE">
        <w:rPr>
          <w:rFonts w:eastAsia="Arial Unicode MS"/>
          <w:b/>
        </w:rPr>
        <w:t>3. 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w:t>
      </w:r>
      <w:r w:rsidRPr="00040AE7">
        <w:rPr>
          <w:color w:val="000000"/>
          <w:szCs w:val="22"/>
          <w:bdr w:val="none" w:sz="0" w:space="0" w:color="auto" w:frame="1"/>
        </w:rPr>
        <w:lastRenderedPageBreak/>
        <w:t>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2"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0" w:name="_Toc160715588"/>
      <w:r w:rsidRPr="00741DD1">
        <w:rPr>
          <w:rFonts w:eastAsia="Arial Unicode MS" w:cs="Arial"/>
          <w:szCs w:val="22"/>
        </w:rPr>
        <w:t>3.2 Evaluación de Terreno</w:t>
      </w:r>
      <w:bookmarkEnd w:id="40"/>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2"/>
      </w:r>
      <w:r w:rsidRPr="00741DD1">
        <w:rPr>
          <w:rFonts w:eastAsia="Arial Unicode MS" w:cs="Arial"/>
          <w:szCs w:val="22"/>
          <w:lang w:val="es-CL"/>
        </w:rPr>
        <w:t>; propietaria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lastRenderedPageBreak/>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3"/>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AB21CF">
        <w:trPr>
          <w:jc w:val="center"/>
        </w:trPr>
        <w:tc>
          <w:tcPr>
            <w:tcW w:w="3824"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AB21CF">
        <w:trPr>
          <w:trHeight w:val="388"/>
          <w:jc w:val="center"/>
        </w:trPr>
        <w:tc>
          <w:tcPr>
            <w:tcW w:w="3824"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76"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750157C8" w:rsidR="006E0E36" w:rsidRPr="0046482C" w:rsidRDefault="00A576CE"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AB21CF">
        <w:trPr>
          <w:trHeight w:val="388"/>
          <w:jc w:val="center"/>
        </w:trPr>
        <w:tc>
          <w:tcPr>
            <w:tcW w:w="3824"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76" w:type="pct"/>
            <w:shd w:val="clear" w:color="auto" w:fill="auto"/>
            <w:vAlign w:val="center"/>
          </w:tcPr>
          <w:p w14:paraId="00C823E6" w14:textId="331E2554" w:rsidR="006E0E36" w:rsidRPr="0046482C" w:rsidRDefault="00A576CE"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AB21CF">
        <w:trPr>
          <w:trHeight w:val="528"/>
          <w:jc w:val="center"/>
        </w:trPr>
        <w:tc>
          <w:tcPr>
            <w:tcW w:w="3824"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76" w:type="pct"/>
            <w:shd w:val="clear" w:color="auto" w:fill="auto"/>
            <w:vAlign w:val="center"/>
          </w:tcPr>
          <w:p w14:paraId="48B43780" w14:textId="3FC23898" w:rsidR="006E0E36" w:rsidRPr="0046482C" w:rsidRDefault="00A576CE"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AB21CF">
        <w:trPr>
          <w:trHeight w:val="528"/>
          <w:jc w:val="center"/>
        </w:trPr>
        <w:tc>
          <w:tcPr>
            <w:tcW w:w="3824"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76" w:type="pct"/>
            <w:shd w:val="clear" w:color="auto" w:fill="auto"/>
            <w:vAlign w:val="center"/>
          </w:tcPr>
          <w:p w14:paraId="4A1403BC" w14:textId="1E46422C" w:rsidR="00753D1D" w:rsidRPr="0046482C" w:rsidRDefault="00A576CE"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AB21CF">
        <w:trPr>
          <w:jc w:val="center"/>
        </w:trPr>
        <w:tc>
          <w:tcPr>
            <w:tcW w:w="3824"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lastRenderedPageBreak/>
              <w:t>En casos excepcionales y debidamente justificados</w:t>
            </w:r>
            <w:r w:rsidR="00BE4779" w:rsidRPr="0046482C">
              <w:rPr>
                <w:rStyle w:val="Refdenotaalpie"/>
                <w:rFonts w:eastAsia="Arial Unicode MS" w:cs="Arial"/>
                <w:szCs w:val="22"/>
                <w:lang w:val="es-CL"/>
              </w:rPr>
              <w:footnoteReference w:id="24"/>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3"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5"/>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6"/>
      </w:r>
      <w:r w:rsidRPr="00040AE7">
        <w:rPr>
          <w:rFonts w:eastAsia="Arial Unicode MS" w:cs="Arial"/>
          <w:szCs w:val="22"/>
        </w:rPr>
        <w:t xml:space="preserve">. La forma y lugar en que se realizará esta actividad será oportunamente comunicada </w:t>
      </w:r>
      <w:r w:rsidRPr="00040AE7">
        <w:rPr>
          <w:rFonts w:eastAsia="Arial Unicode MS" w:cs="Arial"/>
          <w:szCs w:val="22"/>
        </w:rPr>
        <w:lastRenderedPageBreak/>
        <w:t>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4"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7"/>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AB21CF">
        <w:trPr>
          <w:jc w:val="center"/>
        </w:trPr>
        <w:tc>
          <w:tcPr>
            <w:tcW w:w="3824"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AB21CF">
        <w:trPr>
          <w:trHeight w:val="388"/>
          <w:jc w:val="center"/>
        </w:trPr>
        <w:tc>
          <w:tcPr>
            <w:tcW w:w="3824"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AB21CF">
        <w:trPr>
          <w:trHeight w:val="388"/>
          <w:jc w:val="center"/>
        </w:trPr>
        <w:tc>
          <w:tcPr>
            <w:tcW w:w="3824"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76" w:type="pct"/>
            <w:shd w:val="clear" w:color="auto" w:fill="auto"/>
            <w:vAlign w:val="center"/>
          </w:tcPr>
          <w:p w14:paraId="02B2F7F9" w14:textId="62C398F5"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15</w:t>
            </w:r>
            <w:r w:rsidR="00D33C5A" w:rsidRPr="0046482C">
              <w:rPr>
                <w:rFonts w:eastAsia="Arial Unicode MS" w:cs="Arial"/>
                <w:bCs/>
                <w:sz w:val="20"/>
                <w:szCs w:val="22"/>
              </w:rPr>
              <w:t>%</w:t>
            </w:r>
          </w:p>
        </w:tc>
      </w:tr>
      <w:tr w:rsidR="00D33C5A" w:rsidRPr="00636CCF" w14:paraId="55FE0C9C" w14:textId="77777777" w:rsidTr="00AB21CF">
        <w:trPr>
          <w:trHeight w:val="528"/>
          <w:jc w:val="center"/>
        </w:trPr>
        <w:tc>
          <w:tcPr>
            <w:tcW w:w="3824"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76"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AB21CF">
        <w:trPr>
          <w:trHeight w:val="528"/>
          <w:jc w:val="center"/>
        </w:trPr>
        <w:tc>
          <w:tcPr>
            <w:tcW w:w="3824" w:type="pct"/>
            <w:shd w:val="clear" w:color="auto" w:fill="auto"/>
            <w:vAlign w:val="center"/>
          </w:tcPr>
          <w:p w14:paraId="0E36A606" w14:textId="7F55DB4E" w:rsidR="00D33C5A" w:rsidRPr="00766C09" w:rsidRDefault="00D33C5A" w:rsidP="00766C09">
            <w:pPr>
              <w:jc w:val="both"/>
              <w:rPr>
                <w:rFonts w:cs="Arial"/>
                <w:color w:val="FF0000"/>
                <w:sz w:val="20"/>
                <w:szCs w:val="22"/>
                <w:lang w:val="es-CL"/>
              </w:rPr>
            </w:pPr>
            <w:r w:rsidRPr="00766C09">
              <w:rPr>
                <w:rFonts w:cs="Arial"/>
                <w:sz w:val="20"/>
                <w:szCs w:val="22"/>
              </w:rPr>
              <w:t xml:space="preserve">4.- </w:t>
            </w:r>
            <w:r w:rsidR="00766C09" w:rsidRPr="00766C09">
              <w:rPr>
                <w:rFonts w:cs="Arial"/>
                <w:sz w:val="20"/>
                <w:szCs w:val="22"/>
              </w:rPr>
              <w:t>Implementación de proyectos tecnológicos y/o sustentables y/o que incorporen energías renovables.</w:t>
            </w:r>
          </w:p>
        </w:tc>
        <w:tc>
          <w:tcPr>
            <w:tcW w:w="1176" w:type="pct"/>
            <w:shd w:val="clear" w:color="auto" w:fill="auto"/>
            <w:vAlign w:val="center"/>
          </w:tcPr>
          <w:p w14:paraId="618BF67D" w14:textId="425288F7" w:rsidR="00D33C5A" w:rsidRPr="005D2B0F" w:rsidRDefault="005D2B0F" w:rsidP="00AB21CF">
            <w:pPr>
              <w:jc w:val="center"/>
              <w:rPr>
                <w:rFonts w:eastAsia="Arial Unicode MS" w:cs="Arial"/>
                <w:bCs/>
                <w:sz w:val="20"/>
                <w:szCs w:val="22"/>
              </w:rPr>
            </w:pPr>
            <w:r w:rsidRPr="005D2B0F">
              <w:rPr>
                <w:rFonts w:eastAsia="Arial Unicode MS" w:cs="Arial"/>
                <w:bCs/>
                <w:sz w:val="20"/>
                <w:szCs w:val="22"/>
              </w:rPr>
              <w:t>1</w:t>
            </w:r>
            <w:r w:rsidR="00374CBF" w:rsidRPr="005D2B0F">
              <w:rPr>
                <w:rFonts w:eastAsia="Arial Unicode MS" w:cs="Arial"/>
                <w:bCs/>
                <w:sz w:val="20"/>
                <w:szCs w:val="22"/>
              </w:rPr>
              <w:t>0</w:t>
            </w:r>
            <w:r w:rsidR="00D33C5A" w:rsidRPr="005D2B0F">
              <w:rPr>
                <w:rFonts w:eastAsia="Arial Unicode MS" w:cs="Arial"/>
                <w:bCs/>
                <w:sz w:val="20"/>
                <w:szCs w:val="22"/>
              </w:rPr>
              <w:t>%</w:t>
            </w:r>
          </w:p>
        </w:tc>
      </w:tr>
      <w:tr w:rsidR="00AD4D5E" w:rsidRPr="00636CCF" w14:paraId="44E869AB" w14:textId="77777777" w:rsidTr="00AB21CF">
        <w:trPr>
          <w:trHeight w:val="528"/>
          <w:jc w:val="center"/>
        </w:trPr>
        <w:tc>
          <w:tcPr>
            <w:tcW w:w="3824" w:type="pct"/>
            <w:shd w:val="clear" w:color="auto" w:fill="auto"/>
            <w:vAlign w:val="center"/>
          </w:tcPr>
          <w:p w14:paraId="581AFA3A" w14:textId="42182610" w:rsidR="00AD4D5E" w:rsidRPr="0046482C" w:rsidRDefault="00AD4D5E" w:rsidP="00766C09">
            <w:pPr>
              <w:jc w:val="both"/>
              <w:rPr>
                <w:rFonts w:cs="Arial"/>
                <w:color w:val="FF0000"/>
                <w:sz w:val="20"/>
                <w:szCs w:val="22"/>
              </w:rPr>
            </w:pPr>
            <w:r w:rsidRPr="00766C09">
              <w:rPr>
                <w:rFonts w:cs="Arial"/>
                <w:sz w:val="20"/>
                <w:szCs w:val="22"/>
              </w:rPr>
              <w:t xml:space="preserve">5.- </w:t>
            </w:r>
            <w:r w:rsidR="00766C09" w:rsidRPr="00766C09">
              <w:rPr>
                <w:rFonts w:cs="Arial"/>
                <w:sz w:val="20"/>
                <w:szCs w:val="22"/>
                <w:lang w:val="es-MX"/>
              </w:rPr>
              <w:t>Vinculación con Centros de Negocio Sercotec en la región de Tarapacá.</w:t>
            </w:r>
          </w:p>
        </w:tc>
        <w:tc>
          <w:tcPr>
            <w:tcW w:w="1176" w:type="pct"/>
            <w:shd w:val="clear" w:color="auto" w:fill="auto"/>
            <w:vAlign w:val="center"/>
          </w:tcPr>
          <w:p w14:paraId="1DFE6EAB" w14:textId="483FB0C9" w:rsidR="00AD4D5E" w:rsidRPr="005D2B0F" w:rsidRDefault="005D2B0F" w:rsidP="00AB21CF">
            <w:pPr>
              <w:jc w:val="center"/>
              <w:rPr>
                <w:rFonts w:eastAsia="Arial Unicode MS" w:cs="Arial"/>
                <w:bCs/>
                <w:sz w:val="20"/>
                <w:szCs w:val="22"/>
              </w:rPr>
            </w:pPr>
            <w:r w:rsidRPr="005D2B0F">
              <w:rPr>
                <w:rFonts w:eastAsia="Arial Unicode MS" w:cs="Arial"/>
                <w:bCs/>
                <w:sz w:val="20"/>
                <w:szCs w:val="22"/>
              </w:rPr>
              <w:t>10%</w:t>
            </w:r>
          </w:p>
        </w:tc>
      </w:tr>
      <w:tr w:rsidR="00D33C5A" w:rsidRPr="000B3235" w14:paraId="372799EB" w14:textId="77777777" w:rsidTr="00AB21CF">
        <w:trPr>
          <w:trHeight w:val="328"/>
          <w:jc w:val="center"/>
        </w:trPr>
        <w:tc>
          <w:tcPr>
            <w:tcW w:w="3824" w:type="pct"/>
            <w:shd w:val="clear" w:color="auto" w:fill="auto"/>
            <w:vAlign w:val="center"/>
          </w:tcPr>
          <w:p w14:paraId="1F825E22" w14:textId="0A586894" w:rsidR="00D33C5A" w:rsidRPr="0046482C" w:rsidRDefault="00AD4D5E" w:rsidP="00AB21CF">
            <w:pPr>
              <w:jc w:val="both"/>
              <w:rPr>
                <w:rFonts w:cs="Arial"/>
                <w:sz w:val="20"/>
                <w:szCs w:val="22"/>
              </w:rPr>
            </w:pPr>
            <w:r>
              <w:rPr>
                <w:rFonts w:cs="Arial"/>
                <w:sz w:val="20"/>
                <w:szCs w:val="22"/>
              </w:rPr>
              <w:t>6</w:t>
            </w:r>
            <w:r w:rsidR="00D33C5A" w:rsidRPr="0046482C">
              <w:rPr>
                <w:rFonts w:cs="Arial"/>
                <w:sz w:val="20"/>
                <w:szCs w:val="22"/>
              </w:rPr>
              <w:t>.- Emprendedoras participantes de Programas SernamEG del Ministerio de la Mujer y la Equidad de Género.</w:t>
            </w:r>
          </w:p>
        </w:tc>
        <w:tc>
          <w:tcPr>
            <w:tcW w:w="1176" w:type="pct"/>
            <w:shd w:val="clear" w:color="auto" w:fill="auto"/>
            <w:vAlign w:val="center"/>
          </w:tcPr>
          <w:p w14:paraId="67620A07"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25%</w:t>
            </w:r>
          </w:p>
        </w:tc>
      </w:tr>
      <w:tr w:rsidR="00D33C5A" w:rsidRPr="00347B9F" w14:paraId="5106C4F6" w14:textId="77777777" w:rsidTr="00AB21CF">
        <w:trPr>
          <w:jc w:val="center"/>
        </w:trPr>
        <w:tc>
          <w:tcPr>
            <w:tcW w:w="3824"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21609DF6" w14:textId="77777777" w:rsidR="00D33C5A" w:rsidRPr="00E6152F" w:rsidRDefault="00D33C5A" w:rsidP="00D33C5A">
      <w:pPr>
        <w:jc w:val="both"/>
        <w:rPr>
          <w:rFonts w:eastAsia="Arial Unicode MS" w:cs="Arial"/>
          <w:szCs w:val="22"/>
        </w:rPr>
      </w:pPr>
    </w:p>
    <w:p w14:paraId="1298AB74" w14:textId="77777777" w:rsidR="00D33C5A" w:rsidRPr="006E3871" w:rsidRDefault="00D33C5A" w:rsidP="00D33C5A">
      <w:pPr>
        <w:jc w:val="both"/>
        <w:rPr>
          <w:rFonts w:eastAsia="Arial Unicode MS" w:cs="Arial"/>
          <w:b/>
          <w:szCs w:val="22"/>
          <w:lang w:val="es-CL"/>
        </w:rPr>
      </w:pPr>
      <w:r w:rsidRPr="000676BB">
        <w:rPr>
          <w:rFonts w:eastAsia="Arial Unicode MS" w:cs="Arial"/>
          <w:b/>
          <w:szCs w:val="22"/>
          <w:lang w:val="es-CL"/>
        </w:rPr>
        <w:t xml:space="preserve">El CER contará de manera </w:t>
      </w:r>
      <w:r w:rsidRPr="000676BB">
        <w:rPr>
          <w:rFonts w:eastAsia="Arial Unicode MS" w:cs="Arial"/>
          <w:b/>
          <w:szCs w:val="22"/>
          <w:u w:val="single"/>
          <w:lang w:val="es-CL"/>
        </w:rPr>
        <w:t>excepcional</w:t>
      </w:r>
      <w:r w:rsidRPr="000676BB">
        <w:rPr>
          <w:rFonts w:eastAsia="Arial Unicode MS" w:cs="Arial"/>
          <w:b/>
          <w:szCs w:val="22"/>
          <w:lang w:val="es-CL"/>
        </w:rPr>
        <w:t xml:space="preserve">, para las convocatorias Capital Abeja Emprende financiadas por Ley de Presupuestos de SernamEG en la Partida 27, Capítulo 02, Programa 02, Subtítulo 24, Ítem 02, Asignación 003, con la participación en el Comité de la Directora Regional del Servicio Nacional de La Mujer  y La  Equidad de Género (SernamEG), o el/la funcionario/a designado/a por dicho Servicio para tal efecto, como participante adicional de la sesión del CER; el cual apoyará al proceso de evaluación de los proyectos de negocio y tendrá derecho a voz y a voto. Esta participación deberá quedar establecida en el acta CER que corresponda. </w:t>
      </w:r>
    </w:p>
    <w:p w14:paraId="05F646C1" w14:textId="77777777"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lastRenderedPageBreak/>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8"/>
      </w:r>
      <w:r w:rsidRPr="00040AE7">
        <w:rPr>
          <w:rFonts w:eastAsia="Arial Unicode MS" w:cs="Arial"/>
          <w:szCs w:val="22"/>
        </w:rPr>
        <w:t>. 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9"/>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p w14:paraId="7476A1B3" w14:textId="77777777" w:rsidR="00D33C5A" w:rsidRPr="00452037" w:rsidRDefault="00D33C5A" w:rsidP="00AB21CF">
            <w:pPr>
              <w:jc w:val="both"/>
              <w:rPr>
                <w:color w:val="00B050"/>
                <w:szCs w:val="22"/>
                <w:lang w:val="es-CL"/>
              </w:rPr>
            </w:pPr>
          </w:p>
          <w:p w14:paraId="0626478B" w14:textId="49722D27" w:rsidR="00D33C5A" w:rsidRPr="00452037" w:rsidRDefault="00D33C5A" w:rsidP="00AB21CF">
            <w:pPr>
              <w:pStyle w:val="TtuloN3"/>
              <w:ind w:left="0"/>
              <w:jc w:val="both"/>
              <w:rPr>
                <w:b/>
                <w:color w:val="auto"/>
              </w:rPr>
            </w:pPr>
            <w:r w:rsidRPr="00452037">
              <w:rPr>
                <w:b/>
                <w:color w:val="auto"/>
              </w:rPr>
              <w:t>Si la emprendedora postulante es participante de algún programa SernamEG del Ministerio de la Muj</w:t>
            </w:r>
            <w:r w:rsidR="00B21D4C" w:rsidRPr="00452037">
              <w:rPr>
                <w:b/>
                <w:color w:val="auto"/>
              </w:rPr>
              <w:t>er y la Equidad de Género, deberá</w:t>
            </w:r>
            <w:r w:rsidRPr="00452037">
              <w:rPr>
                <w:b/>
                <w:color w:val="auto"/>
              </w:rPr>
              <w:t xml:space="preserve"> adjuntar al momento de su postulación el certificado que avale las condiciones mencionadas, y permita considerarlas dentro de los ponderadores en el proceso de selección del CER. </w:t>
            </w:r>
            <w:r w:rsidRPr="00452037">
              <w:rPr>
                <w:color w:val="auto"/>
              </w:rPr>
              <w:t>El formato del certificado será provisto y firmado por la Dirección Regional del Servicio Nacional de la Mujer y la Equidad de Género (SernamEG) correspondiente. La gestión y envío del certificado previo al cierre de la postulación, son de exclusiva responsabilidad de la postulante.</w:t>
            </w:r>
            <w:r w:rsidRPr="00452037">
              <w:rPr>
                <w:b/>
                <w:color w:val="auto"/>
              </w:rPr>
              <w:t xml:space="preserve"> </w:t>
            </w:r>
          </w:p>
          <w:p w14:paraId="05934830" w14:textId="77777777" w:rsidR="00D33C5A" w:rsidRPr="00452037" w:rsidRDefault="00D33C5A" w:rsidP="00AB21CF">
            <w:pPr>
              <w:pStyle w:val="TtuloN3"/>
              <w:ind w:left="0"/>
              <w:jc w:val="both"/>
              <w:rPr>
                <w:b/>
                <w:color w:val="auto"/>
              </w:rPr>
            </w:pPr>
          </w:p>
          <w:p w14:paraId="7E44FEC0" w14:textId="77777777" w:rsidR="00D33C5A" w:rsidRPr="00306BDA" w:rsidRDefault="00D33C5A" w:rsidP="00AB21CF">
            <w:pPr>
              <w:pStyle w:val="TtuloN3"/>
              <w:ind w:left="0"/>
              <w:jc w:val="both"/>
            </w:pPr>
            <w:r w:rsidRPr="00452037">
              <w:rPr>
                <w:color w:val="auto"/>
              </w:rPr>
              <w:t xml:space="preserve">Para mayor información respecto a la obtención y firma del documento, contactarse con las Oficinas de Información (OIRS) establecidas en cada Dirección Regional SernamEG en: </w:t>
            </w:r>
            <w:hyperlink r:id="rId25" w:history="1">
              <w:r w:rsidRPr="00452037">
                <w:rPr>
                  <w:rStyle w:val="Hipervnculo"/>
                </w:rPr>
                <w:t>https://www.sernameg.gob.cl/?page_id=29</w:t>
              </w:r>
            </w:hyperlink>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lastRenderedPageBreak/>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77777777"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6"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4"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4"/>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0"/>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lastRenderedPageBreak/>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7"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8"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9"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lastRenderedPageBreak/>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30"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5"/>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1"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6"/>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2"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3"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4"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5"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32EB04E0" w:rsidR="00D85F7A" w:rsidRPr="000C3D78" w:rsidRDefault="00426BBA" w:rsidP="00426BBA">
      <w:pPr>
        <w:jc w:val="both"/>
        <w:rPr>
          <w:rFonts w:eastAsia="Arial Unicode MS"/>
          <w:b/>
          <w:u w:val="single"/>
          <w:lang w:val="es-CL"/>
        </w:rPr>
      </w:pPr>
      <w:r w:rsidRPr="00040AE7">
        <w:rPr>
          <w:rFonts w:cs="Arial"/>
          <w:szCs w:val="22"/>
        </w:rPr>
        <w:lastRenderedPageBreak/>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823899">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7"/>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4B4B01AF"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823899">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8"/>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C14D476" w:rsidR="00643A6E" w:rsidRDefault="00643A6E" w:rsidP="004F1817">
      <w:pPr>
        <w:pStyle w:val="Prrafodelista"/>
        <w:ind w:left="0"/>
        <w:jc w:val="both"/>
        <w:rPr>
          <w:b/>
          <w:u w:val="single"/>
          <w:lang w:eastAsia="en-US"/>
        </w:rPr>
      </w:pPr>
    </w:p>
    <w:p w14:paraId="0906E8F9" w14:textId="6F2A8098"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39"/>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6"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lastRenderedPageBreak/>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7"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00926CBD"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44573D">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 xml:space="preserve">mpresarial que le permitan desarrollar competencias y </w:t>
      </w:r>
      <w:r w:rsidRPr="00147A7B">
        <w:rPr>
          <w:rFonts w:eastAsia="Arial Unicode MS" w:cs="Arial"/>
          <w:szCs w:val="22"/>
        </w:rPr>
        <w:lastRenderedPageBreak/>
        <w:t>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lastRenderedPageBreak/>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6090726"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no s</w:t>
      </w:r>
      <w:r w:rsidR="000A5A8B" w:rsidRPr="00DA20D9">
        <w:t xml:space="preserve">uperior a </w:t>
      </w:r>
      <w:r w:rsidR="00DA20D9" w:rsidRPr="00DA20D9">
        <w:t>15</w:t>
      </w:r>
      <w:r w:rsidR="000A5A8B" w:rsidRPr="00DA20D9">
        <w:rPr>
          <w:b/>
        </w:rPr>
        <w:t xml:space="preserve"> </w:t>
      </w:r>
      <w:r w:rsidR="000A5A8B" w:rsidRPr="00DA20D9">
        <w:t>días hábiles</w:t>
      </w:r>
      <w:r w:rsidR="00694251" w:rsidRPr="00DA20D9">
        <w:t xml:space="preserve"> administrativos</w:t>
      </w:r>
      <w:r w:rsidR="000E20DB" w:rsidRPr="00DA20D9">
        <w:t>,</w:t>
      </w:r>
      <w:r w:rsidR="000A5A8B" w:rsidRPr="00DA20D9">
        <w:t xml:space="preserve"> </w:t>
      </w:r>
      <w:r w:rsidR="008E216C" w:rsidRPr="00DA20D9">
        <w:t>contados desde</w:t>
      </w:r>
      <w:r w:rsidR="008B372B" w:rsidRPr="00DA20D9">
        <w:t xml:space="preserve"> la aprobación </w:t>
      </w:r>
      <w:r w:rsidR="00AC7EB9" w:rsidRPr="00DA20D9">
        <w:t>de</w:t>
      </w:r>
      <w:r w:rsidR="00C35ED0" w:rsidRPr="00DA20D9">
        <w:t xml:space="preserve"> la beneficiari</w:t>
      </w:r>
      <w:r w:rsidR="00AC7EB9" w:rsidRPr="00DA20D9">
        <w:t xml:space="preserve">a </w:t>
      </w:r>
      <w:r w:rsidR="008B372B" w:rsidRPr="00DA20D9">
        <w:t>al Plan de Trabajo</w:t>
      </w:r>
      <w:r w:rsidR="006F508B" w:rsidRPr="00DA20D9">
        <w:t>.</w:t>
      </w:r>
      <w:r w:rsidR="005B0E38" w:rsidRPr="00DA20D9">
        <w:t xml:space="preserve"> </w:t>
      </w:r>
      <w:r w:rsidR="00AB5CCE" w:rsidRPr="00DA20D9">
        <w:t xml:space="preserve">La Dirección Regional de Sercotec tendrá un </w:t>
      </w:r>
      <w:r w:rsidR="008E3816" w:rsidRPr="00DA20D9">
        <w:t xml:space="preserve">plazo máximo de </w:t>
      </w:r>
      <w:r w:rsidR="00DA20D9" w:rsidRPr="00DA20D9">
        <w:t>10</w:t>
      </w:r>
      <w:r w:rsidR="008E3816" w:rsidRPr="00DA20D9">
        <w:t xml:space="preserve"> días hábiles</w:t>
      </w:r>
      <w:r w:rsidR="00694251" w:rsidRPr="00DA20D9">
        <w:t xml:space="preserve"> administrativos</w:t>
      </w:r>
      <w:r w:rsidR="00AB5CCE" w:rsidRPr="00DA20D9">
        <w:t xml:space="preserve"> conta</w:t>
      </w:r>
      <w:r w:rsidR="00AC7EB9" w:rsidRPr="00DA20D9">
        <w:t xml:space="preserve">dos desde la recepción </w:t>
      </w:r>
      <w:r w:rsidR="00306396" w:rsidRPr="00DA20D9">
        <w:t xml:space="preserve">de dicho informe </w:t>
      </w:r>
      <w:r w:rsidR="00AB5CCE" w:rsidRPr="00DA20D9">
        <w:t>para su aproba</w:t>
      </w:r>
      <w:bookmarkStart w:id="50" w:name="_Toc345489765"/>
      <w:bookmarkStart w:id="51" w:name="_Toc413772569"/>
      <w:r w:rsidR="009C5427" w:rsidRPr="00DA20D9">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40"/>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lastRenderedPageBreak/>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41"/>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E680EF4"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070536" w:rsidRPr="00070536">
        <w:rPr>
          <w:rFonts w:eastAsia="Arial Unicode MS" w:cs="Arial"/>
          <w:szCs w:val="22"/>
        </w:rPr>
        <w:t>100.000</w:t>
      </w:r>
      <w:r w:rsidRPr="00070536">
        <w:rPr>
          <w:rFonts w:eastAsia="Arial Unicode MS" w:cs="Arial"/>
          <w:szCs w:val="22"/>
        </w:rPr>
        <w:t>.- (</w:t>
      </w:r>
      <w:r w:rsidR="00070536" w:rsidRPr="00070536">
        <w:rPr>
          <w:rFonts w:eastAsia="Arial Unicode MS" w:cs="Arial"/>
          <w:szCs w:val="22"/>
        </w:rPr>
        <w:t>cien</w:t>
      </w:r>
      <w:r w:rsidRPr="00070536">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2"/>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56FD6790"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44573D">
        <w:rPr>
          <w:rFonts w:eastAsia="Arial Unicode MS" w:cs="Arial"/>
          <w:b/>
          <w:szCs w:val="22"/>
        </w:rPr>
        <w:lastRenderedPageBreak/>
        <w:t>11</w:t>
      </w:r>
      <w:r w:rsidR="00362CEE" w:rsidRPr="00185DC3">
        <w:rPr>
          <w:rFonts w:eastAsia="Arial Unicode MS" w:cs="Arial"/>
          <w:b/>
          <w:szCs w:val="22"/>
        </w:rPr>
        <w:t xml:space="preserve"> (</w:t>
      </w:r>
      <w:r w:rsidR="0044573D">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275571F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44573D">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7CB261CD"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44573D">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8"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9"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3"/>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lastRenderedPageBreak/>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4"/>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5"/>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6"/>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82ED68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Sercotec para la </w:t>
      </w:r>
      <w:r w:rsidR="00EC33F5" w:rsidRPr="007764D8">
        <w:rPr>
          <w:rFonts w:eastAsia="Arial Unicode MS"/>
          <w:b w:val="0"/>
          <w:lang w:val="es-ES"/>
        </w:rPr>
        <w:lastRenderedPageBreak/>
        <w:t>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40"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lastRenderedPageBreak/>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7"/>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6454BE2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946ACA">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xml:space="preserve">, </w:t>
      </w:r>
      <w:r w:rsidR="0087603C" w:rsidRPr="00EE3839">
        <w:rPr>
          <w:rFonts w:eastAsia="Arial Unicode MS" w:cs="Arial"/>
          <w:szCs w:val="22"/>
        </w:rPr>
        <w:lastRenderedPageBreak/>
        <w:t>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44573D" w:rsidRPr="0044573D">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20A929A8" w14:textId="46F6D99B" w:rsidR="00312F98" w:rsidRPr="00EE3839" w:rsidRDefault="00312F9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8"/>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lastRenderedPageBreak/>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9"/>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3D8EA363" w14:textId="79B894F2" w:rsidR="00F9011D" w:rsidRDefault="00F9011D" w:rsidP="009E2172">
      <w:pPr>
        <w:rPr>
          <w:rFonts w:eastAsia="Arial Unicode MS" w:cs="Arial"/>
          <w:b/>
          <w:bCs/>
          <w:sz w:val="40"/>
          <w:szCs w:val="40"/>
        </w:rPr>
      </w:pPr>
    </w:p>
    <w:p w14:paraId="39370E09" w14:textId="11437C5E" w:rsidR="00F9011D" w:rsidRDefault="00F9011D" w:rsidP="009E2172">
      <w:pPr>
        <w:rPr>
          <w:rFonts w:eastAsia="Arial Unicode MS" w:cs="Arial"/>
          <w:b/>
          <w:bCs/>
          <w:sz w:val="40"/>
          <w:szCs w:val="40"/>
        </w:rPr>
      </w:pPr>
    </w:p>
    <w:p w14:paraId="6506DF4A" w14:textId="638129EA" w:rsidR="00F9011D" w:rsidRDefault="00F9011D" w:rsidP="009E2172">
      <w:pPr>
        <w:rPr>
          <w:rFonts w:eastAsia="Arial Unicode MS" w:cs="Arial"/>
          <w:b/>
          <w:bCs/>
          <w:sz w:val="40"/>
          <w:szCs w:val="40"/>
        </w:rPr>
      </w:pPr>
    </w:p>
    <w:p w14:paraId="6D31D6E3" w14:textId="77777777" w:rsidR="00F9011D" w:rsidRDefault="00F9011D" w:rsidP="009E2172">
      <w:pPr>
        <w:rPr>
          <w:rFonts w:eastAsia="Arial Unicode MS" w:cs="Arial"/>
          <w:b/>
          <w:bCs/>
          <w:sz w:val="40"/>
          <w:szCs w:val="40"/>
        </w:rPr>
      </w:pPr>
    </w:p>
    <w:p w14:paraId="6EE0DFA3" w14:textId="77777777" w:rsidR="005E7FB3" w:rsidRDefault="005E7FB3">
      <w:pPr>
        <w:rPr>
          <w:rFonts w:eastAsia="Arial Unicode MS" w:cs="Arial"/>
          <w:b/>
          <w:bCs/>
          <w:sz w:val="40"/>
          <w:szCs w:val="40"/>
          <w:u w:val="single"/>
        </w:rPr>
      </w:pPr>
    </w:p>
    <w:p w14:paraId="5BCE527F" w14:textId="4B65E730" w:rsidR="005E7FB3" w:rsidRDefault="005E7FB3">
      <w:pPr>
        <w:rPr>
          <w:rFonts w:eastAsia="Arial Unicode MS" w:cs="Arial"/>
          <w:b/>
          <w:bCs/>
          <w:sz w:val="40"/>
          <w:szCs w:val="40"/>
          <w:u w:val="single"/>
        </w:rPr>
      </w:pPr>
    </w:p>
    <w:p w14:paraId="10AD4761" w14:textId="31AAB330" w:rsidR="00240A5F" w:rsidRDefault="00240A5F">
      <w:pPr>
        <w:rPr>
          <w:rFonts w:eastAsia="Arial Unicode MS" w:cs="Arial"/>
          <w:b/>
          <w:bCs/>
          <w:sz w:val="40"/>
          <w:szCs w:val="40"/>
          <w:u w:val="single"/>
        </w:rPr>
      </w:pPr>
    </w:p>
    <w:p w14:paraId="7CA91053" w14:textId="77777777" w:rsidR="00466C81" w:rsidRDefault="00466C81">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541478A0"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588B0DFC" w:rsidR="008228C4" w:rsidRPr="00466C81" w:rsidRDefault="009C24A2" w:rsidP="008228C4">
      <w:pPr>
        <w:jc w:val="center"/>
        <w:rPr>
          <w:rFonts w:eastAsia="Arial Unicode MS" w:cs="Arial"/>
          <w:b/>
          <w:bCs/>
          <w:sz w:val="40"/>
          <w:szCs w:val="40"/>
        </w:rPr>
      </w:pPr>
      <w:r w:rsidRPr="00466C81">
        <w:rPr>
          <w:rFonts w:eastAsia="Arial Unicode MS" w:cs="Arial"/>
          <w:b/>
          <w:bCs/>
          <w:sz w:val="40"/>
          <w:szCs w:val="40"/>
        </w:rPr>
        <w:t>“</w:t>
      </w:r>
      <w:r w:rsidR="002F3643">
        <w:rPr>
          <w:rFonts w:eastAsia="Arial Unicode MS" w:cs="Arial"/>
          <w:b/>
          <w:bCs/>
          <w:sz w:val="40"/>
          <w:szCs w:val="40"/>
        </w:rPr>
        <w:t>COMUNA DE ALTO HOSPICIO</w:t>
      </w:r>
      <w:r w:rsidR="00466C81" w:rsidRPr="00466C81">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4548FC99" w14:textId="6F5116A8" w:rsidR="00DB667B" w:rsidRDefault="00DB667B" w:rsidP="0089163E">
      <w:pPr>
        <w:rPr>
          <w:rFonts w:eastAsia="Arial Unicode MS" w:cs="Arial"/>
          <w:b/>
          <w:bCs/>
          <w:color w:val="000000" w:themeColor="text1"/>
          <w:sz w:val="40"/>
          <w:szCs w:val="40"/>
        </w:rPr>
      </w:pPr>
    </w:p>
    <w:p w14:paraId="14DF1D60" w14:textId="77777777" w:rsidR="00DB667B" w:rsidRPr="00C57590" w:rsidRDefault="00DB667B" w:rsidP="0089163E">
      <w:pPr>
        <w:rPr>
          <w:rFonts w:eastAsia="Arial Unicode MS" w:cs="Arial"/>
          <w:b/>
          <w:bCs/>
          <w:color w:val="000000" w:themeColor="text1"/>
          <w:sz w:val="40"/>
          <w:szCs w:val="40"/>
        </w:rPr>
      </w:pPr>
    </w:p>
    <w:p w14:paraId="4446341B" w14:textId="62E300E6" w:rsidR="008228C4" w:rsidRPr="002824CC" w:rsidRDefault="008228C4" w:rsidP="008228C4">
      <w:pPr>
        <w:jc w:val="center"/>
        <w:rPr>
          <w:rFonts w:eastAsia="Arial Unicode MS" w:cs="Arial"/>
          <w:b/>
          <w:bCs/>
          <w:sz w:val="40"/>
          <w:szCs w:val="40"/>
        </w:rPr>
      </w:pPr>
      <w:r w:rsidRPr="002824CC">
        <w:rPr>
          <w:rFonts w:eastAsia="Arial Unicode MS" w:cs="Arial"/>
          <w:b/>
          <w:bCs/>
          <w:sz w:val="40"/>
          <w:szCs w:val="40"/>
        </w:rPr>
        <w:t xml:space="preserve">REGIÓN </w:t>
      </w:r>
      <w:r w:rsidR="00E11630" w:rsidRPr="002824CC">
        <w:rPr>
          <w:rFonts w:eastAsia="Arial Unicode MS" w:cs="Arial"/>
          <w:b/>
          <w:bCs/>
          <w:sz w:val="40"/>
          <w:szCs w:val="40"/>
        </w:rPr>
        <w:t xml:space="preserve">DE </w:t>
      </w:r>
      <w:r w:rsidR="002824CC" w:rsidRPr="002824CC">
        <w:rPr>
          <w:rFonts w:eastAsia="Arial Unicode MS" w:cs="Arial"/>
          <w:b/>
          <w:bCs/>
          <w:sz w:val="40"/>
          <w:szCs w:val="40"/>
        </w:rPr>
        <w:t>TARAPACÁ</w:t>
      </w:r>
    </w:p>
    <w:p w14:paraId="5449C3E1" w14:textId="2B0FC374" w:rsidR="008228C4" w:rsidRPr="002824CC" w:rsidRDefault="00033624" w:rsidP="008228C4">
      <w:pPr>
        <w:spacing w:line="480" w:lineRule="auto"/>
        <w:jc w:val="center"/>
        <w:rPr>
          <w:rFonts w:eastAsia="Arial Unicode MS" w:cs="Arial"/>
          <w:b/>
          <w:bCs/>
          <w:sz w:val="40"/>
          <w:szCs w:val="40"/>
        </w:rPr>
      </w:pPr>
      <w:r w:rsidRPr="002824CC">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por hecho o 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E99F5BA" w:rsidR="000E26DC" w:rsidRPr="00AE0CC7" w:rsidRDefault="002A657F" w:rsidP="000E26DC">
            <w:pPr>
              <w:jc w:val="both"/>
              <w:rPr>
                <w:sz w:val="18"/>
                <w:szCs w:val="18"/>
              </w:rPr>
            </w:pPr>
            <w:r w:rsidRPr="007D57EF">
              <w:rPr>
                <w:sz w:val="18"/>
                <w:szCs w:val="18"/>
              </w:rPr>
              <w:t>h</w:t>
            </w:r>
            <w:r w:rsidR="000E26DC" w:rsidRPr="007D57EF">
              <w:rPr>
                <w:sz w:val="18"/>
                <w:szCs w:val="18"/>
              </w:rPr>
              <w:t xml:space="preserve">. No haber sido </w:t>
            </w:r>
            <w:r w:rsidR="00AE0CC7" w:rsidRPr="007D57EF">
              <w:rPr>
                <w:sz w:val="18"/>
                <w:szCs w:val="18"/>
              </w:rPr>
              <w:t>beneficiari</w:t>
            </w:r>
            <w:r w:rsidR="000E26DC" w:rsidRPr="007D57EF">
              <w:rPr>
                <w:sz w:val="18"/>
                <w:szCs w:val="18"/>
              </w:rPr>
              <w:t>a de alguna convocatoria Emprende, financiada con fondos regulares de Sercotec</w:t>
            </w:r>
            <w:r w:rsidR="00232B80" w:rsidRPr="007D57EF">
              <w:rPr>
                <w:sz w:val="18"/>
                <w:szCs w:val="18"/>
              </w:rPr>
              <w:t xml:space="preserve"> y/o extrapresupuestarios</w:t>
            </w:r>
            <w:r w:rsidR="000E26DC" w:rsidRPr="007D57EF">
              <w:rPr>
                <w:sz w:val="18"/>
                <w:szCs w:val="18"/>
              </w:rPr>
              <w:t xml:space="preserve">, durante los </w:t>
            </w:r>
            <w:r w:rsidR="002031F9" w:rsidRPr="007D57EF">
              <w:rPr>
                <w:sz w:val="18"/>
                <w:szCs w:val="18"/>
              </w:rPr>
              <w:t>años</w:t>
            </w:r>
            <w:r w:rsidR="007D57EF" w:rsidRPr="007D57EF">
              <w:rPr>
                <w:sz w:val="18"/>
                <w:szCs w:val="18"/>
              </w:rPr>
              <w:t xml:space="preserve"> 2020, 2021,</w:t>
            </w:r>
            <w:r w:rsidR="002031F9" w:rsidRPr="007D57EF">
              <w:rPr>
                <w:sz w:val="18"/>
                <w:szCs w:val="18"/>
              </w:rPr>
              <w:t xml:space="preserve"> 2022</w:t>
            </w:r>
            <w:r w:rsidR="00232B80" w:rsidRPr="007D57EF">
              <w:rPr>
                <w:sz w:val="18"/>
                <w:szCs w:val="18"/>
              </w:rPr>
              <w:t>,</w:t>
            </w:r>
            <w:r w:rsidR="002031F9" w:rsidRPr="007D57EF">
              <w:rPr>
                <w:sz w:val="18"/>
                <w:szCs w:val="18"/>
              </w:rPr>
              <w:t xml:space="preserve"> 2023</w:t>
            </w:r>
            <w:r w:rsidR="00B820CC" w:rsidRPr="007D57EF">
              <w:rPr>
                <w:sz w:val="18"/>
                <w:szCs w:val="18"/>
              </w:rPr>
              <w:t xml:space="preserve"> y/o 202</w:t>
            </w:r>
            <w:r w:rsidR="002031F9" w:rsidRPr="007D57EF">
              <w:rPr>
                <w:sz w:val="18"/>
                <w:szCs w:val="18"/>
              </w:rPr>
              <w:t>4</w:t>
            </w:r>
            <w:r w:rsidR="000E26DC" w:rsidRPr="007D57EF">
              <w:rPr>
                <w:sz w:val="18"/>
                <w:szCs w:val="18"/>
              </w:rPr>
              <w:t xml:space="preserve">, para la empresa beneficiaria y a su </w:t>
            </w:r>
            <w:r w:rsidR="000E26DC" w:rsidRPr="007D57EF">
              <w:rPr>
                <w:sz w:val="18"/>
                <w:szCs w:val="18"/>
              </w:rPr>
              <w:lastRenderedPageBreak/>
              <w:t xml:space="preserve">representante legal (postulante </w:t>
            </w:r>
            <w:r w:rsidR="00AE0CC7" w:rsidRPr="007D57EF">
              <w:rPr>
                <w:sz w:val="18"/>
                <w:szCs w:val="18"/>
              </w:rPr>
              <w:t>seleccionad</w:t>
            </w:r>
            <w:r w:rsidR="000E26DC" w:rsidRPr="007D57E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6CD39276" w:rsidR="000E26DC" w:rsidRPr="008E4BD0" w:rsidRDefault="002A657F" w:rsidP="008E4BD0">
            <w:pPr>
              <w:contextualSpacing/>
              <w:rPr>
                <w:rFonts w:cs="Calibri"/>
                <w:sz w:val="18"/>
                <w:szCs w:val="18"/>
                <w:lang w:val="es-CL" w:eastAsia="en-US"/>
              </w:rPr>
            </w:pPr>
            <w:r w:rsidRPr="008E4BD0">
              <w:rPr>
                <w:rFonts w:cs="Calibri"/>
                <w:sz w:val="18"/>
                <w:szCs w:val="18"/>
                <w:lang w:eastAsia="en-US"/>
              </w:rPr>
              <w:t>j</w:t>
            </w:r>
            <w:r w:rsidR="008E4BD0" w:rsidRPr="008E4BD0">
              <w:rPr>
                <w:rFonts w:cs="Calibri"/>
                <w:sz w:val="18"/>
                <w:szCs w:val="18"/>
                <w:lang w:val="es-CL" w:eastAsia="en-US"/>
              </w:rPr>
              <w:t xml:space="preserve">. La postulante </w:t>
            </w:r>
            <w:r w:rsidR="008E4BD0" w:rsidRPr="008E4BD0">
              <w:rPr>
                <w:rFonts w:cs="Calibri"/>
                <w:sz w:val="18"/>
                <w:szCs w:val="18"/>
                <w:lang w:val="es-MX" w:eastAsia="en-US"/>
              </w:rPr>
              <w:t>debe tener domicilio act</w:t>
            </w:r>
            <w:r w:rsidR="00B550F7">
              <w:rPr>
                <w:rFonts w:cs="Calibri"/>
                <w:sz w:val="18"/>
                <w:szCs w:val="18"/>
                <w:lang w:val="es-MX" w:eastAsia="en-US"/>
              </w:rPr>
              <w:t>ualmente en la comuna de Alto Hospicio</w:t>
            </w:r>
            <w:r w:rsidR="008E4BD0" w:rsidRPr="008E4BD0">
              <w:rPr>
                <w:rFonts w:cs="Calibri"/>
                <w:sz w:val="18"/>
                <w:szCs w:val="18"/>
                <w:lang w:val="es-MX" w:eastAsia="en-US"/>
              </w:rPr>
              <w:t xml:space="preserve"> de la Región de Tarapacá.</w:t>
            </w:r>
          </w:p>
        </w:tc>
        <w:tc>
          <w:tcPr>
            <w:tcW w:w="4341" w:type="dxa"/>
            <w:tcBorders>
              <w:top w:val="single" w:sz="4" w:space="0" w:color="auto"/>
              <w:left w:val="single" w:sz="4" w:space="0" w:color="auto"/>
              <w:bottom w:val="single" w:sz="4" w:space="0" w:color="auto"/>
              <w:right w:val="single" w:sz="4" w:space="0" w:color="auto"/>
            </w:tcBorders>
          </w:tcPr>
          <w:p w14:paraId="42F6CB60" w14:textId="2A6FA37B" w:rsidR="000E26DC" w:rsidRPr="008E4BD0" w:rsidRDefault="000E26DC" w:rsidP="000E26DC">
            <w:pPr>
              <w:pStyle w:val="Prrafodelista"/>
              <w:ind w:left="0"/>
              <w:jc w:val="both"/>
              <w:rPr>
                <w:rFonts w:cs="Calibri"/>
                <w:sz w:val="18"/>
                <w:szCs w:val="18"/>
                <w:lang w:val="es-CL" w:eastAsia="en-US"/>
              </w:rPr>
            </w:pPr>
            <w:r w:rsidRPr="008E4BD0">
              <w:rPr>
                <w:rFonts w:cs="Calibri"/>
                <w:sz w:val="18"/>
                <w:szCs w:val="18"/>
                <w:lang w:val="es-CL" w:eastAsia="en-US"/>
              </w:rPr>
              <w:t>Las variables se validan automáticamente en función de lo ingresado al mo</w:t>
            </w:r>
            <w:r w:rsidR="00B2248A" w:rsidRPr="008E4BD0">
              <w:rPr>
                <w:rFonts w:cs="Calibri"/>
                <w:sz w:val="18"/>
                <w:szCs w:val="18"/>
                <w:lang w:val="es-CL" w:eastAsia="en-US"/>
              </w:rPr>
              <w:t>mento del registro como usuari</w:t>
            </w:r>
            <w:r w:rsidRPr="008E4BD0">
              <w:rPr>
                <w:rFonts w:cs="Calibri"/>
                <w:sz w:val="18"/>
                <w:szCs w:val="18"/>
                <w:lang w:val="es-CL" w:eastAsia="en-US"/>
              </w:rPr>
              <w:t>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5F6D65E9" w14:textId="1F83FD9B" w:rsidR="009B13FA" w:rsidRDefault="009B13FA" w:rsidP="003046D1">
      <w:pPr>
        <w:jc w:val="both"/>
        <w:rPr>
          <w:rFonts w:cs="Calibri"/>
          <w:b/>
          <w:sz w:val="18"/>
          <w:szCs w:val="18"/>
          <w:lang w:val="es-CL" w:eastAsia="en-US"/>
        </w:rPr>
      </w:pPr>
    </w:p>
    <w:p w14:paraId="21E314E1" w14:textId="00B65F0D"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149FBEB2" w14:textId="1F58AAB8" w:rsidR="002E02F9" w:rsidRPr="00347B9F" w:rsidRDefault="002E02F9"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A12258" w:rsidP="002520E3">
            <w:pPr>
              <w:jc w:val="both"/>
              <w:rPr>
                <w:rFonts w:cs="Calibri"/>
                <w:b/>
                <w:color w:val="000000" w:themeColor="text1"/>
                <w:sz w:val="18"/>
                <w:szCs w:val="18"/>
              </w:rPr>
            </w:pPr>
            <w:hyperlink r:id="rId41"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A12258" w:rsidP="002520E3">
            <w:pPr>
              <w:jc w:val="both"/>
              <w:rPr>
                <w:rFonts w:cs="Calibri"/>
                <w:color w:val="000000" w:themeColor="text1"/>
                <w:sz w:val="18"/>
                <w:szCs w:val="18"/>
              </w:rPr>
            </w:pPr>
            <w:hyperlink r:id="rId42"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lastRenderedPageBreak/>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5"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lastRenderedPageBreak/>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6"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7"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lastRenderedPageBreak/>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8"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9"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43DCA6BA" w:rsidR="00421059" w:rsidRDefault="00421059" w:rsidP="00B00B6C">
      <w:pPr>
        <w:rPr>
          <w:b/>
        </w:rPr>
      </w:pPr>
    </w:p>
    <w:p w14:paraId="02F515E0" w14:textId="3E6B8B3C" w:rsidR="002E02F9" w:rsidRDefault="002E02F9" w:rsidP="00B00B6C">
      <w:pPr>
        <w:rPr>
          <w:b/>
        </w:rPr>
      </w:pPr>
    </w:p>
    <w:p w14:paraId="3EC9621A" w14:textId="1897E383" w:rsidR="002E02F9" w:rsidRDefault="002E02F9" w:rsidP="00B00B6C">
      <w:pPr>
        <w:rPr>
          <w:b/>
        </w:rPr>
      </w:pPr>
    </w:p>
    <w:p w14:paraId="15FFE95E" w14:textId="12E61E74" w:rsidR="002E02F9" w:rsidRDefault="002E02F9" w:rsidP="00B00B6C">
      <w:pPr>
        <w:rPr>
          <w:b/>
        </w:rPr>
      </w:pPr>
    </w:p>
    <w:p w14:paraId="212B0DFA" w14:textId="73080ADC" w:rsidR="002E02F9" w:rsidRDefault="002E02F9" w:rsidP="00B00B6C">
      <w:pPr>
        <w:rPr>
          <w:b/>
        </w:rPr>
      </w:pPr>
    </w:p>
    <w:p w14:paraId="16959661" w14:textId="502404AB" w:rsidR="00300C66" w:rsidRDefault="00300C66" w:rsidP="00B00B6C">
      <w:pPr>
        <w:rPr>
          <w:b/>
        </w:rPr>
      </w:pPr>
    </w:p>
    <w:p w14:paraId="10D3EEA3" w14:textId="4AEECAFC" w:rsidR="00300C66" w:rsidRDefault="00300C66" w:rsidP="00B00B6C">
      <w:pPr>
        <w:rPr>
          <w:b/>
        </w:rPr>
      </w:pPr>
    </w:p>
    <w:p w14:paraId="45EDFA4A" w14:textId="370398A2" w:rsidR="00300C66" w:rsidRDefault="00300C66" w:rsidP="00B00B6C">
      <w:pPr>
        <w:rPr>
          <w:b/>
        </w:rPr>
      </w:pPr>
    </w:p>
    <w:p w14:paraId="20034177" w14:textId="48B572F2" w:rsidR="00300C66" w:rsidRDefault="00300C66" w:rsidP="00B00B6C">
      <w:pPr>
        <w:rPr>
          <w:b/>
        </w:rPr>
      </w:pPr>
    </w:p>
    <w:p w14:paraId="740791F1" w14:textId="6C134297" w:rsidR="00300C66" w:rsidRDefault="00300C66" w:rsidP="00B00B6C">
      <w:pPr>
        <w:rPr>
          <w:b/>
        </w:rPr>
      </w:pPr>
    </w:p>
    <w:p w14:paraId="39EE919E" w14:textId="7562F308" w:rsidR="00300C66" w:rsidRDefault="00300C66" w:rsidP="00B00B6C">
      <w:pPr>
        <w:rPr>
          <w:b/>
        </w:rPr>
      </w:pPr>
    </w:p>
    <w:p w14:paraId="701282CC" w14:textId="3A49C50B" w:rsidR="00300C66" w:rsidRDefault="00300C66" w:rsidP="00B00B6C">
      <w:pPr>
        <w:rPr>
          <w:b/>
        </w:rPr>
      </w:pPr>
    </w:p>
    <w:p w14:paraId="3B191B8D" w14:textId="29A7360A" w:rsidR="00300C66" w:rsidRDefault="00300C66" w:rsidP="00B00B6C">
      <w:pPr>
        <w:rPr>
          <w:b/>
        </w:rPr>
      </w:pPr>
    </w:p>
    <w:p w14:paraId="0ED0E711" w14:textId="01CB91EA" w:rsidR="00300C66" w:rsidRDefault="00300C66" w:rsidP="00B00B6C">
      <w:pPr>
        <w:rPr>
          <w:b/>
        </w:rPr>
      </w:pPr>
    </w:p>
    <w:p w14:paraId="79A96F9B" w14:textId="3D96F126" w:rsidR="00300C66" w:rsidRDefault="00300C66" w:rsidP="00B00B6C">
      <w:pPr>
        <w:rPr>
          <w:b/>
        </w:rPr>
      </w:pPr>
    </w:p>
    <w:p w14:paraId="62AE04DC" w14:textId="716F3421" w:rsidR="00300C66" w:rsidRDefault="00300C66" w:rsidP="00B00B6C">
      <w:pPr>
        <w:rPr>
          <w:b/>
        </w:rPr>
      </w:pPr>
    </w:p>
    <w:p w14:paraId="522FD1C5" w14:textId="7EBB085A" w:rsidR="00300C66" w:rsidRDefault="00300C66" w:rsidP="00B00B6C">
      <w:pPr>
        <w:rPr>
          <w:b/>
        </w:rPr>
      </w:pPr>
    </w:p>
    <w:p w14:paraId="683C58FB" w14:textId="4D563399" w:rsidR="00300C66" w:rsidRDefault="00300C66" w:rsidP="00B00B6C">
      <w:pPr>
        <w:rPr>
          <w:b/>
        </w:rPr>
      </w:pPr>
    </w:p>
    <w:p w14:paraId="7F0650F7" w14:textId="4B785BD0" w:rsidR="00300C66" w:rsidRDefault="00300C66" w:rsidP="00B00B6C">
      <w:pPr>
        <w:rPr>
          <w:b/>
        </w:rPr>
      </w:pPr>
    </w:p>
    <w:p w14:paraId="636712C0" w14:textId="0D08AD95" w:rsidR="00300C66" w:rsidRDefault="00300C66" w:rsidP="00B00B6C">
      <w:pPr>
        <w:rPr>
          <w:b/>
        </w:rPr>
      </w:pPr>
    </w:p>
    <w:p w14:paraId="20F7EB9F" w14:textId="1DCAF67C" w:rsidR="00300C66" w:rsidRDefault="00300C66" w:rsidP="00B00B6C">
      <w:pPr>
        <w:rPr>
          <w:b/>
        </w:rPr>
      </w:pPr>
    </w:p>
    <w:p w14:paraId="0E5EB357" w14:textId="6F038901" w:rsidR="00300C66" w:rsidRDefault="00300C66" w:rsidP="00B00B6C">
      <w:pPr>
        <w:rPr>
          <w:b/>
        </w:rPr>
      </w:pPr>
    </w:p>
    <w:p w14:paraId="75ABCD24" w14:textId="48DB0395" w:rsidR="00300C66" w:rsidRDefault="00300C66" w:rsidP="00B00B6C">
      <w:pPr>
        <w:rPr>
          <w:b/>
        </w:rPr>
      </w:pPr>
    </w:p>
    <w:p w14:paraId="15253DC7" w14:textId="24668523" w:rsidR="00300C66" w:rsidRDefault="00300C66" w:rsidP="00B00B6C">
      <w:pPr>
        <w:rPr>
          <w:b/>
        </w:rPr>
      </w:pPr>
    </w:p>
    <w:p w14:paraId="0C0E4ECF" w14:textId="21D58282" w:rsidR="00300C66" w:rsidRDefault="00300C66" w:rsidP="00B00B6C">
      <w:pPr>
        <w:rPr>
          <w:b/>
        </w:rPr>
      </w:pPr>
    </w:p>
    <w:p w14:paraId="16FC80E8" w14:textId="6BD0C79A" w:rsidR="00300C66" w:rsidRDefault="00300C66" w:rsidP="00B00B6C">
      <w:pPr>
        <w:rPr>
          <w:b/>
        </w:rPr>
      </w:pPr>
    </w:p>
    <w:p w14:paraId="43865D59" w14:textId="209B8CC5" w:rsidR="00300C66" w:rsidRDefault="00300C66" w:rsidP="00B00B6C">
      <w:pPr>
        <w:rPr>
          <w:b/>
        </w:rPr>
      </w:pPr>
    </w:p>
    <w:p w14:paraId="0A7422D5" w14:textId="77777777" w:rsidR="00300C66" w:rsidRDefault="00300C66"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0"/>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1"/>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lastRenderedPageBreak/>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Search engine 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lastRenderedPageBreak/>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2"/>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w:t>
            </w:r>
            <w:r w:rsidRPr="0028144C">
              <w:rPr>
                <w:rFonts w:cs="Arial"/>
                <w:bCs/>
                <w:snapToGrid w:val="0"/>
                <w:sz w:val="20"/>
                <w:lang w:val="es-CL"/>
              </w:rPr>
              <w:lastRenderedPageBreak/>
              <w:t>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 xml:space="preserve">La postulante se compromete a la exclusión de estos gastos en el Anexo N°5: </w:t>
            </w:r>
            <w:r w:rsidRPr="0028144C">
              <w:rPr>
                <w:rFonts w:cs="Arial"/>
                <w:b/>
                <w:bCs/>
                <w:snapToGrid w:val="0"/>
                <w:sz w:val="20"/>
                <w:lang w:val="es-CL"/>
              </w:rPr>
              <w:lastRenderedPageBreak/>
              <w:t>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w:t>
            </w:r>
            <w:r w:rsidRPr="0028144C">
              <w:rPr>
                <w:rFonts w:cs="Arial"/>
                <w:bCs/>
                <w:snapToGrid w:val="0"/>
                <w:sz w:val="20"/>
                <w:lang w:val="es-CL"/>
              </w:rPr>
              <w:lastRenderedPageBreak/>
              <w:t xml:space="preserve">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81CAB4" w14:textId="652B74E6" w:rsidR="009E1A5F" w:rsidRDefault="009E1A5F" w:rsidP="003046D1">
      <w:pPr>
        <w:rPr>
          <w:b/>
        </w:rPr>
      </w:pPr>
    </w:p>
    <w:p w14:paraId="4F30825B" w14:textId="76B3426D" w:rsidR="00300C66" w:rsidRDefault="00300C66" w:rsidP="003046D1">
      <w:pPr>
        <w:rPr>
          <w:b/>
        </w:rPr>
      </w:pPr>
    </w:p>
    <w:p w14:paraId="56085319" w14:textId="5B33CCF5" w:rsidR="00300C66" w:rsidRDefault="00300C66" w:rsidP="003046D1">
      <w:pPr>
        <w:rPr>
          <w:b/>
        </w:rPr>
      </w:pPr>
    </w:p>
    <w:p w14:paraId="6D4AB409" w14:textId="712D30FA" w:rsidR="00300C66" w:rsidRDefault="00300C66" w:rsidP="003046D1">
      <w:pPr>
        <w:rPr>
          <w:b/>
        </w:rPr>
      </w:pPr>
    </w:p>
    <w:p w14:paraId="6DBCEA9E" w14:textId="67C1D38C" w:rsidR="00300C66" w:rsidRDefault="00300C66" w:rsidP="003046D1">
      <w:pPr>
        <w:rPr>
          <w:b/>
        </w:rPr>
      </w:pPr>
    </w:p>
    <w:p w14:paraId="11DDA224" w14:textId="0DB04829" w:rsidR="00300C66" w:rsidRDefault="00300C66" w:rsidP="003046D1">
      <w:pPr>
        <w:rPr>
          <w:b/>
        </w:rPr>
      </w:pPr>
    </w:p>
    <w:p w14:paraId="3ECD13DA" w14:textId="645D0537" w:rsidR="00300C66" w:rsidRDefault="00300C66" w:rsidP="003046D1">
      <w:pPr>
        <w:rPr>
          <w:b/>
        </w:rPr>
      </w:pPr>
    </w:p>
    <w:p w14:paraId="5F9E0CB5" w14:textId="6520B2F5" w:rsidR="00300C66" w:rsidRDefault="00300C66" w:rsidP="003046D1">
      <w:pPr>
        <w:rPr>
          <w:b/>
        </w:rPr>
      </w:pPr>
    </w:p>
    <w:p w14:paraId="327E4E8D" w14:textId="071FB30D" w:rsidR="00300C66" w:rsidRDefault="00300C66" w:rsidP="003046D1">
      <w:pPr>
        <w:rPr>
          <w:b/>
        </w:rPr>
      </w:pPr>
    </w:p>
    <w:p w14:paraId="6624B6A3" w14:textId="7070B7FE" w:rsidR="00300C66" w:rsidRDefault="00300C66" w:rsidP="003046D1">
      <w:pPr>
        <w:rPr>
          <w:b/>
        </w:rPr>
      </w:pPr>
    </w:p>
    <w:p w14:paraId="2F4F8A94" w14:textId="5DDA8281" w:rsidR="00300C66" w:rsidRDefault="00300C66" w:rsidP="003046D1">
      <w:pPr>
        <w:rPr>
          <w:b/>
        </w:rPr>
      </w:pPr>
    </w:p>
    <w:p w14:paraId="22CD7238" w14:textId="37E36BC8" w:rsidR="00300C66" w:rsidRDefault="00300C66" w:rsidP="003046D1">
      <w:pPr>
        <w:rPr>
          <w:b/>
        </w:rPr>
      </w:pPr>
    </w:p>
    <w:p w14:paraId="2AAAA44F" w14:textId="406C5445" w:rsidR="00300C66" w:rsidRDefault="00300C66" w:rsidP="003046D1">
      <w:pPr>
        <w:rPr>
          <w:b/>
        </w:rPr>
      </w:pPr>
    </w:p>
    <w:p w14:paraId="16E9A459" w14:textId="5A475ECC" w:rsidR="00300C66" w:rsidRDefault="00300C66" w:rsidP="003046D1">
      <w:pPr>
        <w:rPr>
          <w:b/>
        </w:rPr>
      </w:pPr>
    </w:p>
    <w:p w14:paraId="7F0C8BBA" w14:textId="1D181AD0" w:rsidR="00300C66" w:rsidRDefault="00300C66" w:rsidP="003046D1">
      <w:pPr>
        <w:rPr>
          <w:b/>
        </w:rPr>
      </w:pPr>
    </w:p>
    <w:p w14:paraId="40C969B1" w14:textId="72E6C669" w:rsidR="00300C66" w:rsidRDefault="00300C66" w:rsidP="003046D1">
      <w:pPr>
        <w:rPr>
          <w:b/>
        </w:rPr>
      </w:pPr>
    </w:p>
    <w:p w14:paraId="1A56A46E" w14:textId="7803618C" w:rsidR="00300C66" w:rsidRDefault="00300C66" w:rsidP="003046D1">
      <w:pPr>
        <w:rPr>
          <w:b/>
        </w:rPr>
      </w:pPr>
    </w:p>
    <w:p w14:paraId="34C2246E" w14:textId="37E45A04" w:rsidR="00300C66" w:rsidRDefault="00300C66" w:rsidP="003046D1">
      <w:pPr>
        <w:rPr>
          <w:b/>
        </w:rPr>
      </w:pPr>
    </w:p>
    <w:p w14:paraId="4E5E1422" w14:textId="5C47E9F4" w:rsidR="00300C66" w:rsidRDefault="00300C66" w:rsidP="003046D1">
      <w:pPr>
        <w:rPr>
          <w:b/>
        </w:rPr>
      </w:pPr>
    </w:p>
    <w:p w14:paraId="4DE71759" w14:textId="01443AFF" w:rsidR="00300C66" w:rsidRDefault="00300C66" w:rsidP="003046D1">
      <w:pPr>
        <w:rPr>
          <w:b/>
        </w:rPr>
      </w:pPr>
    </w:p>
    <w:p w14:paraId="3197F7D8" w14:textId="451E69AD" w:rsidR="00300C66" w:rsidRDefault="00300C66" w:rsidP="003046D1">
      <w:pPr>
        <w:rPr>
          <w:b/>
        </w:rPr>
      </w:pPr>
    </w:p>
    <w:p w14:paraId="3AC8E338" w14:textId="5D5DB3D3" w:rsidR="00300C66" w:rsidRDefault="00300C66" w:rsidP="003046D1">
      <w:pPr>
        <w:rPr>
          <w:b/>
        </w:rPr>
      </w:pPr>
    </w:p>
    <w:p w14:paraId="6EC89C30" w14:textId="4C428CF7" w:rsidR="00300C66" w:rsidRDefault="00300C66" w:rsidP="003046D1">
      <w:pPr>
        <w:rPr>
          <w:b/>
        </w:rPr>
      </w:pPr>
    </w:p>
    <w:p w14:paraId="3026CF00" w14:textId="4F392CEF" w:rsidR="00300C66" w:rsidRDefault="00300C66" w:rsidP="003046D1">
      <w:pPr>
        <w:rPr>
          <w:b/>
        </w:rPr>
      </w:pPr>
    </w:p>
    <w:p w14:paraId="5F7DB652" w14:textId="74A98B9D" w:rsidR="00300C66" w:rsidRDefault="00300C66" w:rsidP="003046D1">
      <w:pPr>
        <w:rPr>
          <w:b/>
        </w:rPr>
      </w:pPr>
    </w:p>
    <w:p w14:paraId="275DEF89" w14:textId="459F3FEA" w:rsidR="00300C66" w:rsidRDefault="00300C66" w:rsidP="003046D1">
      <w:pPr>
        <w:rPr>
          <w:b/>
        </w:rPr>
      </w:pPr>
    </w:p>
    <w:p w14:paraId="0963D472" w14:textId="6ECA469E" w:rsidR="00300C66" w:rsidRDefault="00300C66" w:rsidP="003046D1">
      <w:pPr>
        <w:rPr>
          <w:b/>
        </w:rPr>
      </w:pPr>
    </w:p>
    <w:p w14:paraId="610408CB" w14:textId="33FBEDDB" w:rsidR="00300C66" w:rsidRDefault="00300C66" w:rsidP="003046D1">
      <w:pPr>
        <w:rPr>
          <w:b/>
        </w:rPr>
      </w:pPr>
    </w:p>
    <w:p w14:paraId="62E0AB4B" w14:textId="1D2F21C7" w:rsidR="00300C66" w:rsidRDefault="00300C66" w:rsidP="003046D1">
      <w:pPr>
        <w:rPr>
          <w:b/>
        </w:rPr>
      </w:pPr>
    </w:p>
    <w:p w14:paraId="342FA28A" w14:textId="6AAEE49B" w:rsidR="00300C66" w:rsidRDefault="00300C66" w:rsidP="003046D1">
      <w:pPr>
        <w:rPr>
          <w:b/>
        </w:rPr>
      </w:pPr>
    </w:p>
    <w:p w14:paraId="52850F7C" w14:textId="6D3212A9" w:rsidR="00300C66" w:rsidRDefault="00300C66" w:rsidP="003046D1">
      <w:pPr>
        <w:rPr>
          <w:b/>
        </w:rPr>
      </w:pPr>
    </w:p>
    <w:p w14:paraId="3502D368" w14:textId="4B31F6A9" w:rsidR="00300C66" w:rsidRDefault="00300C66" w:rsidP="003046D1">
      <w:pPr>
        <w:rPr>
          <w:b/>
        </w:rPr>
      </w:pPr>
    </w:p>
    <w:p w14:paraId="56D07D85" w14:textId="65CE8066" w:rsidR="00300C66" w:rsidRDefault="00300C66" w:rsidP="003046D1">
      <w:pPr>
        <w:rPr>
          <w:b/>
        </w:rPr>
      </w:pPr>
    </w:p>
    <w:p w14:paraId="3E20BE8B" w14:textId="0764E9D7" w:rsidR="00300C66" w:rsidRDefault="00300C66" w:rsidP="003046D1">
      <w:pPr>
        <w:rPr>
          <w:b/>
        </w:rPr>
      </w:pPr>
    </w:p>
    <w:p w14:paraId="456BA410" w14:textId="16539E2A" w:rsidR="00300C66" w:rsidRDefault="00300C66" w:rsidP="003046D1">
      <w:pPr>
        <w:rPr>
          <w:b/>
        </w:rPr>
      </w:pPr>
    </w:p>
    <w:p w14:paraId="20E76EDA" w14:textId="4DD39D68" w:rsidR="00300C66" w:rsidRDefault="00300C66" w:rsidP="003046D1">
      <w:pPr>
        <w:rPr>
          <w:b/>
        </w:rPr>
      </w:pPr>
    </w:p>
    <w:p w14:paraId="4A4A81E9" w14:textId="77777777" w:rsidR="00300C66" w:rsidRDefault="00300C66"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BC6D47E"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116893">
        <w:rPr>
          <w:rFonts w:eastAsiaTheme="minorHAnsi" w:cstheme="minorBidi"/>
          <w:color w:val="000000" w:themeColor="text1"/>
          <w:szCs w:val="22"/>
          <w:lang w:val="es-CL" w:eastAsia="en-US"/>
        </w:rPr>
        <w:t xml:space="preserve"> de Tarapacá</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2367671C" w:rsidR="00016BCD" w:rsidRDefault="00016BCD" w:rsidP="003046D1">
      <w:pPr>
        <w:rPr>
          <w:b/>
        </w:rPr>
      </w:pPr>
    </w:p>
    <w:p w14:paraId="50EB6DCB" w14:textId="35C424A2" w:rsidR="00300C66" w:rsidRDefault="00300C66" w:rsidP="003046D1">
      <w:pPr>
        <w:rPr>
          <w:b/>
        </w:rPr>
      </w:pPr>
    </w:p>
    <w:p w14:paraId="40BE3823" w14:textId="77777777" w:rsidR="00300C66" w:rsidRDefault="00300C66"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6B5EFE73"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421059" w:rsidRPr="00111B90">
        <w:rPr>
          <w:b/>
        </w:rPr>
        <w:t>Abeja</w:t>
      </w:r>
      <w:r w:rsidRPr="00111B90">
        <w:rPr>
          <w:b/>
        </w:rPr>
        <w:t xml:space="preserve"> Emprende</w:t>
      </w:r>
      <w:r w:rsidRPr="00111B90">
        <w:t xml:space="preserve"> </w:t>
      </w:r>
      <w:r w:rsidR="00863636" w:rsidRPr="00F54ABB">
        <w:rPr>
          <w:b/>
        </w:rPr>
        <w:t>2024</w:t>
      </w:r>
      <w:r w:rsidRPr="00F54ABB">
        <w:rPr>
          <w:b/>
        </w:rPr>
        <w:t xml:space="preserve">, </w:t>
      </w:r>
      <w:r w:rsidR="0092409E">
        <w:rPr>
          <w:b/>
        </w:rPr>
        <w:t>Comuna de Alto Hospicio</w:t>
      </w:r>
      <w:r w:rsidRPr="00F54ABB">
        <w:rPr>
          <w:b/>
        </w:rPr>
        <w:t xml:space="preserve">, Región de </w:t>
      </w:r>
      <w:r w:rsidR="00F54ABB" w:rsidRPr="00F54ABB">
        <w:rPr>
          <w:b/>
        </w:rPr>
        <w:t>Tarapacá”</w:t>
      </w:r>
      <w:r w:rsidRPr="00F54ABB">
        <w:rPr>
          <w:rFonts w:cs="Arial"/>
        </w:rPr>
        <w:t>,</w:t>
      </w:r>
      <w:r w:rsidRPr="00F54ABB">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1C4F22D0" w:rsidR="003D5135" w:rsidRDefault="003D5135" w:rsidP="003046D1">
      <w:pPr>
        <w:jc w:val="both"/>
        <w:rPr>
          <w:rFonts w:eastAsia="Arial Unicode MS" w:cs="Arial"/>
        </w:rPr>
      </w:pPr>
    </w:p>
    <w:p w14:paraId="22F73EF6" w14:textId="77777777" w:rsidR="00300C66" w:rsidRDefault="00300C66" w:rsidP="003046D1">
      <w:pPr>
        <w:jc w:val="both"/>
        <w:rPr>
          <w:rFonts w:eastAsia="Arial Unicode MS" w:cs="Arial"/>
        </w:rPr>
      </w:pPr>
    </w:p>
    <w:p w14:paraId="22363256" w14:textId="10D64FBD"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6E1212">
        <w:rPr>
          <w:b/>
        </w:rPr>
        <w:lastRenderedPageBreak/>
        <w:t xml:space="preserve">ANEXO N° </w:t>
      </w:r>
      <w:bookmarkEnd w:id="72"/>
      <w:r w:rsidR="00FA1970" w:rsidRPr="00043134">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50"/>
          <w:footerReference w:type="default" r:id="rId51"/>
          <w:headerReference w:type="first" r:id="rId52"/>
          <w:footerReference w:type="first" r:id="rId53"/>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19F8B78"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5E82D3F0"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23C5B90B" w:rsidR="009F34D2" w:rsidRDefault="009F34D2" w:rsidP="003046D1">
      <w:pPr>
        <w:jc w:val="cente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1F3B6F9" w:rsidR="00045606" w:rsidRPr="003D74C9" w:rsidRDefault="008C2203" w:rsidP="00045606">
      <w:pPr>
        <w:jc w:val="center"/>
        <w:rPr>
          <w:b/>
          <w:color w:val="000000" w:themeColor="text1"/>
          <w:szCs w:val="22"/>
        </w:rPr>
      </w:pPr>
      <w:r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6F71281A" w14:textId="77777777" w:rsidR="00321A16" w:rsidRPr="00111B90" w:rsidRDefault="00321A16" w:rsidP="00DA0E0A">
      <w:pPr>
        <w:pStyle w:val="Prrafodelista"/>
        <w:jc w:val="both"/>
        <w:rPr>
          <w:rFonts w:cs="Arial"/>
          <w:b/>
        </w:rPr>
      </w:pPr>
    </w:p>
    <w:p w14:paraId="26D1EB8A" w14:textId="574F291A" w:rsidR="00045606" w:rsidRDefault="00045606" w:rsidP="0075473B">
      <w:pPr>
        <w:jc w:val="both"/>
        <w:rPr>
          <w:rFonts w:cs="Arial"/>
          <w:b/>
          <w:color w:val="FF0000"/>
        </w:rPr>
      </w:pPr>
    </w:p>
    <w:p w14:paraId="12E8AB1B" w14:textId="77777777" w:rsidR="0075473B" w:rsidRPr="0075473B" w:rsidRDefault="0075473B" w:rsidP="0075473B">
      <w:pPr>
        <w:jc w:val="both"/>
        <w:rPr>
          <w:b/>
          <w:sz w:val="28"/>
          <w:szCs w:val="28"/>
        </w:rPr>
      </w:pPr>
    </w:p>
    <w:p w14:paraId="54DF9EFF" w14:textId="77777777"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21895B8E" w:rsidR="00AD0245" w:rsidRPr="007A51E6" w:rsidRDefault="0056731C"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686A56C" w:rsidR="00121764" w:rsidRPr="007A51E6" w:rsidRDefault="0056731C"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0263A3AF" w:rsidR="00D42355" w:rsidRPr="00AD0245" w:rsidRDefault="0056731C"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390AAF85" w:rsidR="00995F78" w:rsidRPr="00A86917" w:rsidRDefault="0056731C"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5FA7429B" w:rsidR="00EB4381" w:rsidRDefault="00EB4381" w:rsidP="00045606">
      <w:pPr>
        <w:outlineLvl w:val="1"/>
        <w:rPr>
          <w:b/>
        </w:rPr>
      </w:pPr>
    </w:p>
    <w:p w14:paraId="2EB30BFA" w14:textId="5761ADEA" w:rsidR="00F00AD2" w:rsidRDefault="00F00AD2" w:rsidP="00045606">
      <w:pPr>
        <w:outlineLvl w:val="1"/>
        <w:rPr>
          <w:b/>
        </w:rPr>
      </w:pPr>
    </w:p>
    <w:p w14:paraId="5959D41B" w14:textId="648B5826" w:rsidR="00F00AD2" w:rsidRDefault="00F00AD2" w:rsidP="00045606">
      <w:pPr>
        <w:outlineLvl w:val="1"/>
        <w:rPr>
          <w:b/>
        </w:rPr>
      </w:pPr>
    </w:p>
    <w:p w14:paraId="50C19DDE" w14:textId="0A4B100A" w:rsidR="00F00AD2" w:rsidRDefault="00F00AD2" w:rsidP="00045606">
      <w:pPr>
        <w:outlineLvl w:val="1"/>
        <w:rPr>
          <w:b/>
        </w:rPr>
      </w:pPr>
    </w:p>
    <w:p w14:paraId="7CB30CB2" w14:textId="77777777" w:rsidR="00F00AD2" w:rsidRDefault="00F00AD2" w:rsidP="00045606">
      <w:pPr>
        <w:outlineLvl w:val="1"/>
        <w:rPr>
          <w:b/>
        </w:rPr>
      </w:pPr>
    </w:p>
    <w:p w14:paraId="5155FCD6" w14:textId="753A3FC3" w:rsidR="00EC4422" w:rsidRDefault="00EC4422" w:rsidP="00DB6E78">
      <w:pPr>
        <w:outlineLvl w:val="1"/>
        <w:rPr>
          <w:b/>
        </w:rPr>
      </w:pPr>
    </w:p>
    <w:p w14:paraId="56AD07CF" w14:textId="67A67E55" w:rsidR="00300C66" w:rsidRDefault="00300C66" w:rsidP="00DB6E78">
      <w:pPr>
        <w:outlineLvl w:val="1"/>
        <w:rPr>
          <w:b/>
        </w:rPr>
      </w:pPr>
    </w:p>
    <w:p w14:paraId="794981BB" w14:textId="0B17AA68" w:rsidR="00300C66" w:rsidRDefault="00300C66" w:rsidP="00DB6E78">
      <w:pPr>
        <w:outlineLvl w:val="1"/>
        <w:rPr>
          <w:b/>
        </w:rPr>
      </w:pPr>
    </w:p>
    <w:p w14:paraId="25F1148D" w14:textId="49DDB42C" w:rsidR="00300C66" w:rsidRDefault="00300C66" w:rsidP="00DB6E78">
      <w:pPr>
        <w:outlineLvl w:val="1"/>
        <w:rPr>
          <w:b/>
        </w:rPr>
      </w:pPr>
    </w:p>
    <w:p w14:paraId="5955DD17" w14:textId="5798BB7A" w:rsidR="00300C66" w:rsidRDefault="00300C66" w:rsidP="00DB6E78">
      <w:pPr>
        <w:outlineLvl w:val="1"/>
        <w:rPr>
          <w:b/>
        </w:rPr>
      </w:pPr>
    </w:p>
    <w:p w14:paraId="195D2E16" w14:textId="7A00F929" w:rsidR="00300C66" w:rsidRDefault="00300C66" w:rsidP="00DB6E78">
      <w:pPr>
        <w:outlineLvl w:val="1"/>
        <w:rPr>
          <w:b/>
        </w:rPr>
      </w:pPr>
    </w:p>
    <w:p w14:paraId="1263851F" w14:textId="0819264C" w:rsidR="00300C66" w:rsidRDefault="00300C66" w:rsidP="00DB6E78">
      <w:pPr>
        <w:outlineLvl w:val="1"/>
        <w:rPr>
          <w:b/>
        </w:rPr>
      </w:pPr>
    </w:p>
    <w:p w14:paraId="47DEDB6B" w14:textId="67BF8F93" w:rsidR="00300C66" w:rsidRDefault="00300C66" w:rsidP="00DB6E78">
      <w:pPr>
        <w:outlineLvl w:val="1"/>
        <w:rPr>
          <w:b/>
        </w:rPr>
      </w:pPr>
    </w:p>
    <w:p w14:paraId="3AF3FA01" w14:textId="1C7D3025" w:rsidR="00300C66" w:rsidRDefault="00300C66" w:rsidP="00DB6E78">
      <w:pPr>
        <w:outlineLvl w:val="1"/>
        <w:rPr>
          <w:b/>
        </w:rPr>
      </w:pPr>
    </w:p>
    <w:p w14:paraId="09ACBD9B" w14:textId="4EC86CF8" w:rsidR="00300C66" w:rsidRDefault="00300C66" w:rsidP="00DB6E78">
      <w:pPr>
        <w:outlineLvl w:val="1"/>
        <w:rPr>
          <w:b/>
        </w:rPr>
      </w:pPr>
    </w:p>
    <w:p w14:paraId="7A093C55" w14:textId="6F1656EC" w:rsidR="00300C66" w:rsidRDefault="00300C66" w:rsidP="00DB6E78">
      <w:pPr>
        <w:outlineLvl w:val="1"/>
        <w:rPr>
          <w:b/>
        </w:rPr>
      </w:pPr>
    </w:p>
    <w:p w14:paraId="47117C3E" w14:textId="77777777" w:rsidR="00300C66" w:rsidRDefault="00300C66" w:rsidP="00DB6E78">
      <w:pPr>
        <w:outlineLvl w:val="1"/>
        <w:rPr>
          <w:b/>
        </w:rPr>
      </w:pPr>
    </w:p>
    <w:p w14:paraId="3D1016F7" w14:textId="49A30AE0" w:rsidR="00045606" w:rsidRDefault="00045606"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F555FB">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70E7AB87" w:rsidR="004763FA" w:rsidRPr="00D91795" w:rsidRDefault="00D91795" w:rsidP="00D91795">
      <w:pPr>
        <w:numPr>
          <w:ilvl w:val="0"/>
          <w:numId w:val="37"/>
        </w:numPr>
        <w:tabs>
          <w:tab w:val="clear" w:pos="1440"/>
        </w:tabs>
        <w:ind w:left="284" w:hanging="284"/>
        <w:rPr>
          <w:rFonts w:cs="Arial"/>
          <w:b/>
          <w:lang w:val="es-CL"/>
        </w:rPr>
      </w:pPr>
      <w:r w:rsidRPr="00D91795">
        <w:rPr>
          <w:rFonts w:cs="Arial"/>
          <w:b/>
        </w:rPr>
        <w:t>Implementación de proyectos tecnológicos y/o sustentables y/o que incorporen energías renovables.</w:t>
      </w:r>
    </w:p>
    <w:p w14:paraId="1DDCBD4F" w14:textId="77777777" w:rsidR="00AE51CB" w:rsidRDefault="00AE51CB" w:rsidP="00AE51CB">
      <w:pPr>
        <w:pStyle w:val="Prrafodelista"/>
        <w:rPr>
          <w:rFonts w:cs="Arial"/>
          <w:color w:val="FF0000"/>
        </w:rPr>
      </w:pPr>
    </w:p>
    <w:p w14:paraId="2795FD75" w14:textId="76EC3561" w:rsidR="00AE51CB" w:rsidRPr="0071683B" w:rsidRDefault="0071683B" w:rsidP="00F555FB">
      <w:pPr>
        <w:numPr>
          <w:ilvl w:val="0"/>
          <w:numId w:val="37"/>
        </w:numPr>
        <w:tabs>
          <w:tab w:val="clear" w:pos="1440"/>
        </w:tabs>
        <w:ind w:left="284" w:hanging="284"/>
        <w:jc w:val="both"/>
        <w:rPr>
          <w:rFonts w:cs="Arial"/>
          <w:b/>
        </w:rPr>
      </w:pPr>
      <w:r w:rsidRPr="0071683B">
        <w:rPr>
          <w:rFonts w:cs="Arial"/>
          <w:b/>
        </w:rPr>
        <w:t>V</w:t>
      </w:r>
      <w:r w:rsidR="00963B7D" w:rsidRPr="0071683B">
        <w:rPr>
          <w:rFonts w:cs="Arial"/>
          <w:b/>
          <w:lang w:val="es-MX"/>
        </w:rPr>
        <w:t>inculación</w:t>
      </w:r>
      <w:r w:rsidRPr="0071683B">
        <w:rPr>
          <w:rFonts w:cs="Arial"/>
          <w:b/>
          <w:lang w:val="es-MX"/>
        </w:rPr>
        <w:t xml:space="preserve"> con Centros de Negocio Sercotec en la región de Tarapacá.</w:t>
      </w:r>
    </w:p>
    <w:p w14:paraId="2F070903" w14:textId="77777777" w:rsidR="00012035" w:rsidRDefault="00012035" w:rsidP="00012035">
      <w:pPr>
        <w:pStyle w:val="Prrafodelista"/>
        <w:rPr>
          <w:rFonts w:cs="Arial"/>
          <w:color w:val="FF0000"/>
        </w:rPr>
      </w:pPr>
    </w:p>
    <w:p w14:paraId="63645ECA" w14:textId="2BEB2EC3" w:rsidR="00012035" w:rsidRPr="008C77CE" w:rsidRDefault="00012035" w:rsidP="00F555FB">
      <w:pPr>
        <w:numPr>
          <w:ilvl w:val="0"/>
          <w:numId w:val="37"/>
        </w:numPr>
        <w:tabs>
          <w:tab w:val="clear" w:pos="1440"/>
          <w:tab w:val="num" w:pos="284"/>
        </w:tabs>
        <w:ind w:hanging="144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293FD18D" w:rsidR="00AC4613" w:rsidRDefault="00AC4613" w:rsidP="00AC4341">
      <w:pPr>
        <w:jc w:val="both"/>
        <w:rPr>
          <w:rFonts w:cs="Arial"/>
          <w:bCs/>
          <w:color w:val="FF0000"/>
          <w:lang w:val="es-CL"/>
        </w:rPr>
      </w:pPr>
    </w:p>
    <w:p w14:paraId="1056CA9E" w14:textId="77777777" w:rsidR="00300C66" w:rsidRDefault="00300C66"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8D1463" w:rsidRDefault="007579D4" w:rsidP="00126903">
            <w:pPr>
              <w:jc w:val="center"/>
              <w:rPr>
                <w:rFonts w:cstheme="minorHAnsi"/>
                <w:sz w:val="20"/>
                <w:szCs w:val="20"/>
                <w:lang w:val="es-CL" w:eastAsia="en-US"/>
              </w:rPr>
            </w:pPr>
            <w:r w:rsidRPr="008D1463">
              <w:rPr>
                <w:rFonts w:cstheme="minorHAnsi"/>
                <w:sz w:val="20"/>
                <w:szCs w:val="20"/>
              </w:rPr>
              <w:t>20</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6809DF6F" w:rsidR="00205C49" w:rsidRPr="00A86917" w:rsidRDefault="00205C49"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6220EA2B" w:rsidR="002F2E2F" w:rsidRPr="008D1463" w:rsidRDefault="00431483" w:rsidP="00126903">
            <w:pPr>
              <w:jc w:val="center"/>
              <w:rPr>
                <w:rFonts w:cstheme="minorHAnsi"/>
                <w:sz w:val="20"/>
                <w:szCs w:val="20"/>
                <w:lang w:val="es-CL" w:eastAsia="en-US"/>
              </w:rPr>
            </w:pPr>
            <w:r w:rsidRPr="008D1463">
              <w:rPr>
                <w:rFonts w:cstheme="minorHAnsi"/>
                <w:sz w:val="20"/>
                <w:szCs w:val="20"/>
              </w:rPr>
              <w:t>15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53374AA7" w14:textId="3DBD76C2" w:rsidR="00CC7B69" w:rsidRDefault="00CC7B69" w:rsidP="000627B0">
            <w:pPr>
              <w:jc w:val="center"/>
              <w:rPr>
                <w:rFonts w:cstheme="minorHAnsi"/>
                <w:sz w:val="18"/>
              </w:rPr>
            </w:pPr>
          </w:p>
          <w:p w14:paraId="234533B4" w14:textId="01C3A906" w:rsidR="006602B7" w:rsidRPr="00A86917" w:rsidRDefault="006602B7"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8D1463" w:rsidRDefault="006602B7" w:rsidP="000627B0">
            <w:pPr>
              <w:jc w:val="center"/>
              <w:rPr>
                <w:rFonts w:cstheme="minorHAnsi"/>
                <w:color w:val="00B050"/>
                <w:sz w:val="20"/>
                <w:szCs w:val="20"/>
                <w:lang w:val="es-CL" w:eastAsia="en-US"/>
              </w:rPr>
            </w:pPr>
            <w:r w:rsidRPr="008D1463">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4811F3" w:rsidRPr="00347B9F" w14:paraId="720151E5" w14:textId="77777777" w:rsidTr="004811F3">
        <w:trPr>
          <w:trHeight w:val="952"/>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438DDFD6" w:rsidR="004811F3" w:rsidRPr="004811F3" w:rsidRDefault="004811F3" w:rsidP="004811F3">
            <w:pPr>
              <w:jc w:val="center"/>
              <w:rPr>
                <w:rFonts w:cstheme="minorHAnsi"/>
                <w:color w:val="FF0000"/>
                <w:sz w:val="18"/>
                <w:lang w:val="es-CL"/>
              </w:rPr>
            </w:pPr>
            <w:r w:rsidRPr="004811F3">
              <w:rPr>
                <w:rFonts w:cstheme="minorHAnsi"/>
                <w:sz w:val="18"/>
              </w:rPr>
              <w:t>4. Implementación de proyectos tecnológicos y/o sustentables y/o que incorporen energías renovables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706864C1" w:rsidR="004811F3" w:rsidRPr="009373EA" w:rsidRDefault="004811F3" w:rsidP="004811F3">
            <w:pPr>
              <w:jc w:val="both"/>
              <w:rPr>
                <w:rFonts w:cstheme="minorHAnsi"/>
                <w:sz w:val="18"/>
                <w:szCs w:val="22"/>
                <w:lang w:val="es-CL" w:eastAsia="en-US"/>
              </w:rPr>
            </w:pPr>
            <w:r w:rsidRPr="004811F3">
              <w:rPr>
                <w:rFonts w:cstheme="minorHAnsi"/>
                <w:sz w:val="18"/>
                <w:szCs w:val="22"/>
                <w:lang w:val="es-CL" w:eastAsia="en-US"/>
              </w:rPr>
              <w:t>El proyecto de negocio presentado incorpora en la cadena de desarrollo del producto/servicio: tecnología y/o usos de energías renovables y/o tiene sustentabilidad con el medio ambiente.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220756F" w:rsidR="004811F3" w:rsidRPr="004811F3" w:rsidRDefault="004811F3" w:rsidP="004811F3">
            <w:pPr>
              <w:jc w:val="center"/>
              <w:rPr>
                <w:rFonts w:cstheme="minorHAnsi"/>
                <w:sz w:val="18"/>
                <w:szCs w:val="22"/>
                <w:lang w:val="es-CL" w:eastAsia="en-US"/>
              </w:rPr>
            </w:pPr>
            <w:r w:rsidRPr="004811F3">
              <w:rPr>
                <w:rFonts w:cstheme="minorHAnsi"/>
                <w:sz w:val="18"/>
                <w:szCs w:val="22"/>
                <w:lang w:val="es-CL" w:eastAsia="en-US"/>
              </w:rPr>
              <w:t>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2780FF" w14:textId="53381FCF" w:rsidR="004811F3" w:rsidRPr="004811F3" w:rsidRDefault="004811F3" w:rsidP="004811F3">
            <w:pPr>
              <w:jc w:val="center"/>
              <w:rPr>
                <w:rFonts w:cstheme="minorHAnsi"/>
                <w:sz w:val="18"/>
                <w:szCs w:val="22"/>
                <w:lang w:val="es-CL" w:eastAsia="en-US"/>
              </w:rPr>
            </w:pPr>
            <w:r w:rsidRPr="004811F3">
              <w:rPr>
                <w:rFonts w:cstheme="minorHAnsi"/>
                <w:sz w:val="18"/>
                <w:szCs w:val="22"/>
                <w:lang w:val="es-CL" w:eastAsia="en-US"/>
              </w:rPr>
              <w:t>Proyecto de negocio presentado al Comité Regional y/o p</w:t>
            </w:r>
            <w:r w:rsidR="00E52D07">
              <w:rPr>
                <w:rFonts w:cstheme="minorHAnsi"/>
                <w:sz w:val="18"/>
                <w:szCs w:val="22"/>
                <w:lang w:val="es-CL" w:eastAsia="en-US"/>
              </w:rPr>
              <w:t>resentación de la postulante y/u</w:t>
            </w:r>
            <w:r w:rsidRPr="004811F3">
              <w:rPr>
                <w:rFonts w:cstheme="minorHAnsi"/>
                <w:sz w:val="18"/>
                <w:szCs w:val="22"/>
                <w:lang w:val="es-CL" w:eastAsia="en-US"/>
              </w:rPr>
              <w:t xml:space="preserve"> otros antecedentes levantados por la Dirección Regional atingentes al proyecto postulado.</w:t>
            </w:r>
          </w:p>
        </w:tc>
        <w:tc>
          <w:tcPr>
            <w:tcW w:w="1448" w:type="dxa"/>
            <w:vMerge w:val="restart"/>
            <w:tcBorders>
              <w:top w:val="single" w:sz="4" w:space="0" w:color="auto"/>
              <w:left w:val="single" w:sz="4" w:space="0" w:color="auto"/>
              <w:right w:val="single" w:sz="4" w:space="0" w:color="auto"/>
            </w:tcBorders>
            <w:vAlign w:val="center"/>
            <w:hideMark/>
          </w:tcPr>
          <w:p w14:paraId="4B936E75" w14:textId="54442FB8" w:rsidR="004811F3" w:rsidRPr="008D1463" w:rsidRDefault="004811F3" w:rsidP="004811F3">
            <w:pPr>
              <w:jc w:val="center"/>
              <w:rPr>
                <w:rFonts w:cstheme="minorHAnsi"/>
                <w:sz w:val="20"/>
                <w:szCs w:val="20"/>
                <w:lang w:val="es-CL" w:eastAsia="en-US"/>
              </w:rPr>
            </w:pPr>
            <w:r w:rsidRPr="004811F3">
              <w:rPr>
                <w:rFonts w:cstheme="minorHAnsi"/>
                <w:sz w:val="20"/>
                <w:szCs w:val="20"/>
              </w:rPr>
              <w:t>10%</w:t>
            </w:r>
          </w:p>
        </w:tc>
      </w:tr>
      <w:tr w:rsidR="004811F3" w:rsidRPr="00347B9F" w14:paraId="6F0B4F48" w14:textId="77777777" w:rsidTr="0058339B">
        <w:trPr>
          <w:jc w:val="center"/>
        </w:trPr>
        <w:tc>
          <w:tcPr>
            <w:tcW w:w="2689" w:type="dxa"/>
            <w:vMerge/>
            <w:tcBorders>
              <w:left w:val="single" w:sz="4" w:space="0" w:color="auto"/>
              <w:right w:val="single" w:sz="4" w:space="0" w:color="auto"/>
            </w:tcBorders>
            <w:vAlign w:val="center"/>
            <w:hideMark/>
          </w:tcPr>
          <w:p w14:paraId="37AFC4C3" w14:textId="77777777" w:rsidR="004811F3" w:rsidRPr="009373EA" w:rsidRDefault="004811F3" w:rsidP="004811F3">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5E876E89" w:rsidR="004811F3" w:rsidRPr="009373EA" w:rsidRDefault="004811F3" w:rsidP="004811F3">
            <w:pPr>
              <w:jc w:val="both"/>
              <w:rPr>
                <w:rFonts w:cstheme="minorHAnsi"/>
                <w:sz w:val="18"/>
                <w:szCs w:val="22"/>
                <w:lang w:val="es-CL" w:eastAsia="en-US"/>
              </w:rPr>
            </w:pPr>
            <w:r w:rsidRPr="004811F3">
              <w:rPr>
                <w:rFonts w:cstheme="minorHAnsi"/>
                <w:sz w:val="18"/>
                <w:szCs w:val="22"/>
                <w:lang w:val="es-CL" w:eastAsia="en-US"/>
              </w:rPr>
              <w:t>El proyecto de negocio presentado NO incorpora en la cadena de desarrollo del producto/servicio: tecnología o usos de energías renovables, ni tampoco tiene sustentabilidad con el medio ambiente..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35579DC1" w:rsidR="004811F3" w:rsidRPr="004811F3" w:rsidRDefault="004811F3" w:rsidP="004811F3">
            <w:pPr>
              <w:jc w:val="center"/>
              <w:rPr>
                <w:rFonts w:cstheme="minorHAnsi"/>
                <w:sz w:val="18"/>
                <w:szCs w:val="22"/>
                <w:lang w:val="es-CL" w:eastAsia="en-US"/>
              </w:rPr>
            </w:pPr>
            <w:r w:rsidRPr="004811F3">
              <w:rPr>
                <w:rFonts w:cstheme="minorHAnsi"/>
                <w:sz w:val="18"/>
                <w:szCs w:val="22"/>
                <w:lang w:val="es-CL" w:eastAsia="en-US"/>
              </w:rPr>
              <w:t>4</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1CFD279C" w14:textId="77777777" w:rsidR="004811F3" w:rsidRPr="00347B9F" w:rsidRDefault="004811F3" w:rsidP="004811F3">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4811F3" w:rsidRPr="00347B9F" w:rsidRDefault="004811F3" w:rsidP="004811F3">
            <w:pPr>
              <w:rPr>
                <w:rFonts w:cstheme="minorHAnsi"/>
                <w:b/>
                <w:sz w:val="18"/>
                <w:szCs w:val="22"/>
                <w:lang w:val="es-CL" w:eastAsia="en-US"/>
              </w:rPr>
            </w:pPr>
          </w:p>
        </w:tc>
      </w:tr>
    </w:tbl>
    <w:p w14:paraId="2246F775" w14:textId="5E8B4485" w:rsidR="00880C22" w:rsidRDefault="00880C22" w:rsidP="003046D1">
      <w:pPr>
        <w:rPr>
          <w:rFonts w:cstheme="minorBidi"/>
          <w:b/>
          <w:sz w:val="28"/>
          <w:szCs w:val="28"/>
          <w:lang w:val="es-CL" w:eastAsia="en-US"/>
        </w:rPr>
      </w:pPr>
    </w:p>
    <w:p w14:paraId="1FD07F61" w14:textId="0A1F6F13" w:rsidR="00300C66" w:rsidRDefault="00300C66" w:rsidP="003046D1">
      <w:pPr>
        <w:rPr>
          <w:rFonts w:cstheme="minorBidi"/>
          <w:b/>
          <w:sz w:val="28"/>
          <w:szCs w:val="28"/>
          <w:lang w:val="es-CL" w:eastAsia="en-US"/>
        </w:rPr>
      </w:pPr>
    </w:p>
    <w:p w14:paraId="72F4DF3A" w14:textId="3EFA9766" w:rsidR="00300C66" w:rsidRDefault="00300C66" w:rsidP="003046D1">
      <w:pPr>
        <w:rPr>
          <w:rFonts w:cstheme="minorBidi"/>
          <w:b/>
          <w:sz w:val="28"/>
          <w:szCs w:val="28"/>
          <w:lang w:val="es-CL" w:eastAsia="en-US"/>
        </w:rPr>
      </w:pPr>
    </w:p>
    <w:p w14:paraId="2E8EFE92" w14:textId="3AEF4652" w:rsidR="00300C66" w:rsidRDefault="00300C66" w:rsidP="003046D1">
      <w:pPr>
        <w:rPr>
          <w:rFonts w:cstheme="minorBidi"/>
          <w:b/>
          <w:sz w:val="28"/>
          <w:szCs w:val="28"/>
          <w:lang w:val="es-CL" w:eastAsia="en-US"/>
        </w:rPr>
      </w:pPr>
    </w:p>
    <w:p w14:paraId="086995E7" w14:textId="77777777" w:rsidR="00300C66" w:rsidRDefault="00300C66"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7336E7" w:rsidRPr="00347B9F" w14:paraId="2D0CF571" w14:textId="77777777" w:rsidTr="005A5925">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1F27EEEA" w:rsidR="007336E7" w:rsidRPr="004D2023" w:rsidRDefault="007336E7" w:rsidP="007336E7">
            <w:pPr>
              <w:jc w:val="center"/>
              <w:rPr>
                <w:rFonts w:cstheme="minorHAnsi"/>
                <w:color w:val="FF0000"/>
                <w:sz w:val="18"/>
                <w:lang w:val="es-CL"/>
              </w:rPr>
            </w:pPr>
            <w:r w:rsidRPr="004D2023">
              <w:rPr>
                <w:rFonts w:cstheme="minorHAnsi"/>
                <w:sz w:val="18"/>
              </w:rPr>
              <w:t xml:space="preserve">5. </w:t>
            </w:r>
            <w:r w:rsidRPr="004D2023">
              <w:rPr>
                <w:rFonts w:cstheme="minorHAnsi"/>
                <w:sz w:val="18"/>
                <w:lang w:val="es-MX"/>
              </w:rPr>
              <w:t>Vinculación con Centros de Negocio Sercotec en la región de Tarapacá</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3100301E" w:rsidR="007336E7" w:rsidRPr="00A144C6" w:rsidRDefault="007336E7" w:rsidP="007336E7">
            <w:pPr>
              <w:jc w:val="both"/>
              <w:rPr>
                <w:rFonts w:cstheme="minorHAnsi"/>
                <w:sz w:val="18"/>
                <w:szCs w:val="22"/>
                <w:lang w:val="es-CL" w:eastAsia="en-US"/>
              </w:rPr>
            </w:pPr>
            <w:r w:rsidRPr="007336E7">
              <w:rPr>
                <w:rFonts w:cstheme="minorHAnsi"/>
                <w:sz w:val="18"/>
                <w:szCs w:val="22"/>
                <w:lang w:val="es-CL" w:eastAsia="en-US"/>
              </w:rPr>
              <w:t>La postulante ha participado en al menos 1 (una) acción desarrollada por los centros de negocios de Sercotec, vigentes en la región, tales como: asesoría, capacitación, talleres. Para el periodo desde Enero 2018 hasta la fecha de inicio de postulación de la presente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6E052462" w:rsidR="007336E7" w:rsidRPr="007336E7" w:rsidRDefault="007336E7" w:rsidP="007336E7">
            <w:pPr>
              <w:jc w:val="center"/>
              <w:rPr>
                <w:rFonts w:cstheme="minorHAnsi"/>
                <w:sz w:val="18"/>
                <w:szCs w:val="22"/>
                <w:lang w:val="es-CL" w:eastAsia="en-US"/>
              </w:rPr>
            </w:pPr>
            <w:r w:rsidRPr="007336E7">
              <w:rPr>
                <w:rFonts w:cstheme="minorHAnsi"/>
                <w:sz w:val="18"/>
                <w:szCs w:val="22"/>
                <w:lang w:val="es-CL" w:eastAsia="en-US"/>
              </w:rPr>
              <w:t> 7</w:t>
            </w:r>
          </w:p>
        </w:tc>
        <w:tc>
          <w:tcPr>
            <w:tcW w:w="184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A11C87C" w14:textId="5651C29B" w:rsidR="007336E7" w:rsidRDefault="007336E7" w:rsidP="007336E7">
            <w:pPr>
              <w:jc w:val="center"/>
              <w:rPr>
                <w:rFonts w:cstheme="minorHAnsi"/>
                <w:b/>
                <w:color w:val="FF0000"/>
                <w:sz w:val="20"/>
                <w:szCs w:val="20"/>
              </w:rPr>
            </w:pPr>
            <w:r w:rsidRPr="007336E7">
              <w:rPr>
                <w:rFonts w:cstheme="minorHAnsi"/>
                <w:sz w:val="18"/>
                <w:szCs w:val="22"/>
                <w:lang w:val="es-CL" w:eastAsia="en-US"/>
              </w:rPr>
              <w:t>Este criterio será evaluado mediante el reporte de la plataforma de registro Neoserra.</w:t>
            </w:r>
          </w:p>
        </w:tc>
        <w:tc>
          <w:tcPr>
            <w:tcW w:w="1471" w:type="dxa"/>
            <w:vMerge w:val="restart"/>
            <w:tcBorders>
              <w:top w:val="single" w:sz="4" w:space="0" w:color="auto"/>
              <w:left w:val="single" w:sz="4" w:space="0" w:color="auto"/>
              <w:right w:val="single" w:sz="4" w:space="0" w:color="auto"/>
            </w:tcBorders>
            <w:vAlign w:val="center"/>
            <w:hideMark/>
          </w:tcPr>
          <w:p w14:paraId="0D7DC576" w14:textId="07DDD750" w:rsidR="007336E7" w:rsidRPr="008D1463" w:rsidRDefault="007336E7" w:rsidP="007336E7">
            <w:pPr>
              <w:jc w:val="center"/>
              <w:rPr>
                <w:rFonts w:cstheme="minorHAnsi"/>
                <w:sz w:val="20"/>
                <w:szCs w:val="20"/>
                <w:lang w:val="es-CL" w:eastAsia="en-US"/>
              </w:rPr>
            </w:pPr>
            <w:r w:rsidRPr="004811F3">
              <w:rPr>
                <w:rFonts w:cstheme="minorHAnsi"/>
                <w:sz w:val="20"/>
                <w:szCs w:val="20"/>
              </w:rPr>
              <w:t>10%</w:t>
            </w:r>
          </w:p>
        </w:tc>
      </w:tr>
      <w:tr w:rsidR="007336E7" w:rsidRPr="00347B9F" w14:paraId="1ACB502B" w14:textId="77777777" w:rsidTr="005A5925">
        <w:trPr>
          <w:jc w:val="center"/>
        </w:trPr>
        <w:tc>
          <w:tcPr>
            <w:tcW w:w="2688" w:type="dxa"/>
            <w:vMerge/>
            <w:tcBorders>
              <w:left w:val="single" w:sz="4" w:space="0" w:color="auto"/>
              <w:right w:val="single" w:sz="4" w:space="0" w:color="auto"/>
            </w:tcBorders>
            <w:vAlign w:val="center"/>
            <w:hideMark/>
          </w:tcPr>
          <w:p w14:paraId="6530C504" w14:textId="77777777" w:rsidR="007336E7" w:rsidRPr="005C2509" w:rsidRDefault="007336E7" w:rsidP="007336E7">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19A389A8" w:rsidR="007336E7" w:rsidRPr="00A144C6" w:rsidRDefault="007336E7" w:rsidP="007336E7">
            <w:pPr>
              <w:jc w:val="both"/>
              <w:rPr>
                <w:rFonts w:cstheme="minorHAnsi"/>
                <w:sz w:val="18"/>
                <w:szCs w:val="22"/>
                <w:lang w:val="es-CL" w:eastAsia="en-US"/>
              </w:rPr>
            </w:pPr>
            <w:r w:rsidRPr="007336E7">
              <w:rPr>
                <w:rFonts w:cstheme="minorHAnsi"/>
                <w:sz w:val="18"/>
                <w:szCs w:val="22"/>
                <w:lang w:val="es-CL" w:eastAsia="en-US"/>
              </w:rPr>
              <w:t>La postulante NO ha participado en alguna acción desarrollada por los centros de negocios de Sercotec, vigentes en la región, tales como: asesoría, capacitación, talleres. Para el periodo desde Enero 2018 hasta la fecha de inicio de postulación de la presente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2B0A6546" w:rsidR="007336E7" w:rsidRPr="007336E7" w:rsidRDefault="007336E7" w:rsidP="007336E7">
            <w:pPr>
              <w:jc w:val="center"/>
              <w:rPr>
                <w:rFonts w:cstheme="minorHAnsi"/>
                <w:sz w:val="18"/>
                <w:szCs w:val="22"/>
                <w:lang w:val="es-CL" w:eastAsia="en-US"/>
              </w:rPr>
            </w:pPr>
            <w:r w:rsidRPr="007336E7">
              <w:rPr>
                <w:rFonts w:cstheme="minorHAnsi"/>
                <w:sz w:val="18"/>
                <w:szCs w:val="22"/>
                <w:lang w:val="es-CL" w:eastAsia="en-US"/>
              </w:rPr>
              <w:t> 4</w:t>
            </w: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6D5898FE" w14:textId="77777777" w:rsidR="007336E7" w:rsidRPr="00A937E6" w:rsidRDefault="007336E7" w:rsidP="007336E7">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7336E7" w:rsidRPr="00A937E6" w:rsidRDefault="007336E7" w:rsidP="007336E7">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6B55383A" w:rsidR="00EA470A" w:rsidRPr="00993885" w:rsidRDefault="00514F81" w:rsidP="00426298">
            <w:pPr>
              <w:jc w:val="center"/>
              <w:rPr>
                <w:rFonts w:cstheme="minorHAnsi"/>
                <w:sz w:val="18"/>
                <w:szCs w:val="22"/>
                <w:lang w:val="es-CL" w:eastAsia="en-US"/>
              </w:rPr>
            </w:pPr>
            <w:r>
              <w:rPr>
                <w:rFonts w:cstheme="minorHAnsi"/>
                <w:sz w:val="18"/>
              </w:rPr>
              <w:t>6</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8D1463" w:rsidRDefault="007579D4" w:rsidP="00720E59">
            <w:pPr>
              <w:jc w:val="center"/>
              <w:rPr>
                <w:rFonts w:cstheme="minorHAnsi"/>
                <w:sz w:val="20"/>
                <w:szCs w:val="20"/>
                <w:lang w:val="es-CL" w:eastAsia="en-US"/>
              </w:rPr>
            </w:pPr>
            <w:r w:rsidRPr="008D1463">
              <w:rPr>
                <w:rFonts w:cstheme="minorHAnsi"/>
                <w:sz w:val="20"/>
                <w:szCs w:val="20"/>
              </w:rPr>
              <w:t>25</w:t>
            </w:r>
            <w:r w:rsidR="00EA470A" w:rsidRPr="008D1463">
              <w:rPr>
                <w:rFonts w:cstheme="minorHAnsi"/>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A12258" w:rsidP="006C491F">
      <w:pPr>
        <w:spacing w:after="160" w:line="259" w:lineRule="auto"/>
        <w:jc w:val="both"/>
        <w:rPr>
          <w:rFonts w:eastAsia="Arial Unicode MS" w:cs="Arial"/>
          <w:szCs w:val="22"/>
          <w:lang w:val="es-CL"/>
        </w:rPr>
      </w:pPr>
      <w:hyperlink r:id="rId54"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3"/>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4"/>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C7796" w16cex:dateUtc="2024-04-12T19:19:00Z"/>
  <w16cex:commentExtensible w16cex:durableId="6B014161" w16cex:dateUtc="2024-04-14T12:03:00Z"/>
  <w16cex:commentExtensible w16cex:durableId="50E3AF5F" w16cex:dateUtc="2024-04-12T15:08:00Z"/>
  <w16cex:commentExtensible w16cex:durableId="3D418280" w16cex:dateUtc="2024-04-14T12:04:00Z"/>
  <w16cex:commentExtensible w16cex:durableId="452DE7A5" w16cex:dateUtc="2024-04-12T20:27:00Z"/>
  <w16cex:commentExtensible w16cex:durableId="7B2C82A3" w16cex:dateUtc="2024-04-12T15:17:00Z">
    <w16cex:extLst>
      <w16:ext w16:uri="{CE6994B0-6A32-4C9F-8C6B-6E91EDA988CE}">
        <cr:reactions xmlns:cr="http://schemas.microsoft.com/office/comments/2020/reactions">
          <cr:reaction reactionType="1">
            <cr:reactionInfo dateUtc="2024-04-12T15:36:19Z">
              <cr:user userId="S::mvaldesc@economia.cl::dd7db115-b855-4593-b7a1-d20ded9a2a10" userProvider="AD" userName="Mauricio Alejandro Valdes Cotroneo"/>
            </cr:reactionInfo>
          </cr:reaction>
        </cr:reactions>
      </w16:ext>
    </w16cex:extLst>
  </w16cex:commentExtensible>
  <w16cex:commentExtensible w16cex:durableId="3E0EE095" w16cex:dateUtc="2024-04-12T21:35:00Z"/>
  <w16cex:commentExtensible w16cex:durableId="170C1F7C" w16cex:dateUtc="2024-04-1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2AF8A2D9" w16cid:durableId="2A2C7796"/>
  <w16cid:commentId w16cid:paraId="6CC287DF" w16cid:durableId="1AFD5B58"/>
  <w16cid:commentId w16cid:paraId="3883ABE8" w16cid:durableId="3B703A77"/>
  <w16cid:commentId w16cid:paraId="4CE2EAF8" w16cid:durableId="6A98CB47"/>
  <w16cid:commentId w16cid:paraId="1F56D0B7" w16cid:durableId="0FE71EDA"/>
  <w16cid:commentId w16cid:paraId="59434C04" w16cid:durableId="6B014161"/>
  <w16cid:commentId w16cid:paraId="2C2B4543" w16cid:durableId="08826814"/>
  <w16cid:commentId w16cid:paraId="5D5D2421" w16cid:durableId="651BA1EF"/>
  <w16cid:commentId w16cid:paraId="43B1F5AA" w16cid:durableId="50E3AF5F"/>
  <w16cid:commentId w16cid:paraId="28CC9F8D" w16cid:durableId="3D418280"/>
  <w16cid:commentId w16cid:paraId="01E29E9C" w16cid:durableId="7EC4997B"/>
  <w16cid:commentId w16cid:paraId="6C0229DC" w16cid:durableId="452DE7A5"/>
  <w16cid:commentId w16cid:paraId="0FE28492" w16cid:durableId="1E069373"/>
  <w16cid:commentId w16cid:paraId="2E4FB002" w16cid:durableId="7B2C82A3"/>
  <w16cid:commentId w16cid:paraId="3767297E" w16cid:durableId="339971C8"/>
  <w16cid:commentId w16cid:paraId="6044AFF7" w16cid:durableId="186707FD"/>
  <w16cid:commentId w16cid:paraId="461F8267" w16cid:durableId="77FB5BF7"/>
  <w16cid:commentId w16cid:paraId="41DA83EE" w16cid:durableId="50DAF194"/>
  <w16cid:commentId w16cid:paraId="5B143B08" w16cid:durableId="1807B1D9"/>
  <w16cid:commentId w16cid:paraId="32298D48" w16cid:durableId="13F5E97A"/>
  <w16cid:commentId w16cid:paraId="7F1DC1CB" w16cid:durableId="6E34DE16"/>
  <w16cid:commentId w16cid:paraId="2A37C62D" w16cid:durableId="2F4EA14F"/>
  <w16cid:commentId w16cid:paraId="2EB788B3" w16cid:durableId="24CB6596"/>
  <w16cid:commentId w16cid:paraId="14C55A3E" w16cid:durableId="7EF4F39B"/>
  <w16cid:commentId w16cid:paraId="5C25D9B8" w16cid:durableId="53F96CD0"/>
  <w16cid:commentId w16cid:paraId="1D8D9651" w16cid:durableId="731830A4"/>
  <w16cid:commentId w16cid:paraId="778A08CD" w16cid:durableId="4EF0A130"/>
  <w16cid:commentId w16cid:paraId="05808D92" w16cid:durableId="2BC0063C"/>
  <w16cid:commentId w16cid:paraId="2FC3DF80" w16cid:durableId="48ED422D"/>
  <w16cid:commentId w16cid:paraId="0861F397" w16cid:durableId="02793C1A"/>
  <w16cid:commentId w16cid:paraId="5C1B0ADA" w16cid:durableId="3FBCC839"/>
  <w16cid:commentId w16cid:paraId="70C67C4C" w16cid:durableId="7831F3E5"/>
  <w16cid:commentId w16cid:paraId="1FD360CF" w16cid:durableId="28D56CAE"/>
  <w16cid:commentId w16cid:paraId="4E2FBBDE" w16cid:durableId="20531B3A"/>
  <w16cid:commentId w16cid:paraId="404761D4" w16cid:durableId="7E4ED56D"/>
  <w16cid:commentId w16cid:paraId="45D0A19B" w16cid:durableId="7D6DE8C3"/>
  <w16cid:commentId w16cid:paraId="26E4EC81" w16cid:durableId="5F83E0EE"/>
  <w16cid:commentId w16cid:paraId="1F5ED864" w16cid:durableId="5014973F"/>
  <w16cid:commentId w16cid:paraId="4239C14E" w16cid:durableId="20897F87"/>
  <w16cid:commentId w16cid:paraId="0300A213" w16cid:durableId="3E0EE095"/>
  <w16cid:commentId w16cid:paraId="67EEB49E" w16cid:durableId="22112D2C"/>
  <w16cid:commentId w16cid:paraId="6076EA4E" w16cid:durableId="6624FE9A"/>
  <w16cid:commentId w16cid:paraId="6A0DA523" w16cid:durableId="3761E8BF"/>
  <w16cid:commentId w16cid:paraId="4B4418CE" w16cid:durableId="04FCDB05"/>
  <w16cid:commentId w16cid:paraId="4506916E" w16cid:durableId="21F5E7D3"/>
  <w16cid:commentId w16cid:paraId="116A6420" w16cid:durableId="6B52AAA7"/>
  <w16cid:commentId w16cid:paraId="64C36ABB" w16cid:durableId="7842900B"/>
  <w16cid:commentId w16cid:paraId="2735976D" w16cid:durableId="170C1F7C"/>
  <w16cid:commentId w16cid:paraId="6A7BE867" w16cid:durableId="35652012"/>
  <w16cid:commentId w16cid:paraId="1C4FA7B0" w16cid:durableId="75A85D0D"/>
  <w16cid:commentId w16cid:paraId="7BB68DD7" w16cid:durableId="1D2DD4E5"/>
  <w16cid:commentId w16cid:paraId="52CA22E1" w16cid:durableId="64F8BD54"/>
  <w16cid:commentId w16cid:paraId="2037675C" w16cid:durableId="549B6B5F"/>
  <w16cid:commentId w16cid:paraId="266828DC" w16cid:durableId="222EF865"/>
  <w16cid:commentId w16cid:paraId="3359EDA6" w16cid:durableId="06C17EDA"/>
  <w16cid:commentId w16cid:paraId="30B927B8" w16cid:durableId="47140384"/>
  <w16cid:commentId w16cid:paraId="3ABB2447" w16cid:durableId="70728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61DAE" w14:textId="77777777" w:rsidR="00A12258" w:rsidRDefault="00A12258" w:rsidP="0042236C">
      <w:r>
        <w:separator/>
      </w:r>
    </w:p>
  </w:endnote>
  <w:endnote w:type="continuationSeparator" w:id="0">
    <w:p w14:paraId="4141B00D" w14:textId="77777777" w:rsidR="00A12258" w:rsidRDefault="00A12258" w:rsidP="0042236C">
      <w:r>
        <w:continuationSeparator/>
      </w:r>
    </w:p>
  </w:endnote>
  <w:endnote w:type="continuationNotice" w:id="1">
    <w:p w14:paraId="2D3F52A2" w14:textId="77777777" w:rsidR="00A12258" w:rsidRDefault="00A12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174F740" w:rsidR="003D5135" w:rsidRPr="00BD14F7" w:rsidRDefault="003D5135">
    <w:pPr>
      <w:pStyle w:val="Piedepgina"/>
      <w:jc w:val="right"/>
    </w:pPr>
    <w:r w:rsidRPr="00BD14F7">
      <w:fldChar w:fldCharType="begin"/>
    </w:r>
    <w:r w:rsidRPr="00BD14F7">
      <w:instrText>PAGE   \* MERGEFORMAT</w:instrText>
    </w:r>
    <w:r w:rsidRPr="00BD14F7">
      <w:fldChar w:fldCharType="separate"/>
    </w:r>
    <w:r w:rsidR="00300C66">
      <w:rPr>
        <w:noProof/>
      </w:rPr>
      <w:t>2</w:t>
    </w:r>
    <w:r w:rsidRPr="00BD14F7">
      <w:rPr>
        <w:noProof/>
      </w:rPr>
      <w:fldChar w:fldCharType="end"/>
    </w:r>
  </w:p>
  <w:p w14:paraId="21D2E9CE" w14:textId="77777777" w:rsidR="003D5135" w:rsidRPr="00C25B42" w:rsidRDefault="003D5135" w:rsidP="00C25B42">
    <w:pPr>
      <w:tabs>
        <w:tab w:val="center" w:pos="4252"/>
        <w:tab w:val="right" w:pos="8504"/>
      </w:tabs>
      <w:jc w:val="center"/>
      <w:rPr>
        <w:sz w:val="24"/>
      </w:rPr>
    </w:pPr>
    <w:r w:rsidRPr="00C25B42">
      <w:rPr>
        <w:noProof/>
        <w:sz w:val="24"/>
        <w:lang w:val="es-CL" w:eastAsia="es-CL"/>
      </w:rPr>
      <w:t>www.sercotec.cl</w:t>
    </w:r>
  </w:p>
  <w:p w14:paraId="33604925" w14:textId="77777777" w:rsidR="003D5135" w:rsidRDefault="003D513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5135" w:rsidRDefault="003D5135"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DD45B" w14:textId="77777777" w:rsidR="00A12258" w:rsidRDefault="00A12258"/>
  </w:footnote>
  <w:footnote w:type="continuationSeparator" w:id="0">
    <w:p w14:paraId="63D0E749" w14:textId="77777777" w:rsidR="00A12258" w:rsidRDefault="00A12258"/>
  </w:footnote>
  <w:footnote w:type="continuationNotice" w:id="1">
    <w:p w14:paraId="6F762322" w14:textId="77777777" w:rsidR="00A12258" w:rsidRDefault="00A12258"/>
  </w:footnote>
  <w:footnote w:id="2">
    <w:p w14:paraId="1E1C4830" w14:textId="77777777" w:rsidR="003D5135" w:rsidRPr="00752E21" w:rsidRDefault="003D5135"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3D5135" w:rsidRDefault="003D5135"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3D5135" w:rsidRPr="001770C9" w:rsidRDefault="003D5135"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3D5135" w:rsidRPr="00EB73D3" w:rsidRDefault="003D5135"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3D5135" w:rsidRPr="00EB73D3" w:rsidRDefault="003D5135"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3D5135" w:rsidRPr="00EB73D3" w:rsidRDefault="003D5135"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3D5135" w:rsidRPr="00EB73D3" w:rsidRDefault="003D5135"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3D5135" w:rsidRPr="00EB73D3" w:rsidRDefault="003D5135"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3D5135" w:rsidRPr="00C93D20" w:rsidRDefault="003D5135"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3D5135" w:rsidRPr="00F66025" w:rsidRDefault="003D513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3D5135" w:rsidRPr="008C05D9" w:rsidRDefault="003D5135"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3D5135" w:rsidRPr="00FA0D27" w:rsidRDefault="003D5135"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7C49AF6" w14:textId="77EDDE8D" w:rsidR="003D5135" w:rsidRPr="0027010B" w:rsidRDefault="003D5135"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4">
    <w:p w14:paraId="67F8C6A0" w14:textId="77777777" w:rsidR="003D5135" w:rsidRPr="002A31E5" w:rsidRDefault="003D5135"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5">
    <w:p w14:paraId="4DE8D79E" w14:textId="77777777" w:rsidR="003D5135" w:rsidRPr="008A427E" w:rsidRDefault="003D5135"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6">
    <w:p w14:paraId="2CBBB550" w14:textId="77777777"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7">
    <w:p w14:paraId="2FA120EE" w14:textId="259A74EB"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8">
    <w:p w14:paraId="5563AE84" w14:textId="650C056B" w:rsidR="003D5135" w:rsidRPr="000956E9" w:rsidRDefault="003D5135"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9">
    <w:p w14:paraId="380939F2" w14:textId="2F598967" w:rsidR="003D5135" w:rsidRPr="005B7F8A" w:rsidRDefault="003D5135"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0">
    <w:p w14:paraId="396BA7C2" w14:textId="56EF08A1" w:rsidR="003D5135" w:rsidRPr="00C10E7A" w:rsidRDefault="003D5135"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1">
    <w:p w14:paraId="720F906B" w14:textId="77777777" w:rsidR="003D5135" w:rsidRPr="00BB2947" w:rsidRDefault="003D5135"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2">
    <w:p w14:paraId="49748CFE" w14:textId="425504F2" w:rsidR="003D5135" w:rsidRDefault="003D5135"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3">
    <w:p w14:paraId="1751D9AC" w14:textId="77777777" w:rsidR="003D5135" w:rsidRPr="0060004F" w:rsidRDefault="003D5135"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4">
    <w:p w14:paraId="6E680177" w14:textId="70800721" w:rsidR="003D5135" w:rsidRPr="0046482C" w:rsidRDefault="003D5135"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5">
    <w:p w14:paraId="68E68FD7" w14:textId="77777777" w:rsidR="003D5135" w:rsidRPr="006E3871" w:rsidRDefault="003D5135"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6">
    <w:p w14:paraId="70291C05" w14:textId="77777777" w:rsidR="003D5135" w:rsidRPr="000B3235" w:rsidRDefault="003D5135"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7">
    <w:p w14:paraId="481F5F37" w14:textId="59038D5B" w:rsidR="003D5135" w:rsidRPr="009D0F9F" w:rsidRDefault="003D5135"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8">
    <w:p w14:paraId="7424E1C0" w14:textId="77777777" w:rsidR="003D5135" w:rsidRPr="00D4342C" w:rsidRDefault="003D5135"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9">
    <w:p w14:paraId="45F57F5B" w14:textId="77777777" w:rsidR="003D5135" w:rsidRDefault="003D5135"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0">
    <w:p w14:paraId="53FBA566" w14:textId="77218526" w:rsidR="003D5135" w:rsidRDefault="003D5135"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1">
    <w:p w14:paraId="4F558328" w14:textId="5B8D3763" w:rsidR="003D5135" w:rsidRPr="008C5560" w:rsidRDefault="003D5135"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2">
    <w:p w14:paraId="476AA623" w14:textId="4375F289" w:rsidR="003D5135" w:rsidRPr="00817A84" w:rsidRDefault="003D5135"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3">
    <w:p w14:paraId="61745A30" w14:textId="439338E8" w:rsidR="003D5135" w:rsidRDefault="003D5135"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4">
    <w:p w14:paraId="0CBA4D51" w14:textId="629575D2" w:rsidR="003D5135" w:rsidRPr="00206974" w:rsidRDefault="003D5135"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3D5135" w:rsidRPr="00422F9F" w:rsidRDefault="003D5135"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5">
    <w:p w14:paraId="3E118463" w14:textId="3CB550E4" w:rsidR="003D5135" w:rsidRDefault="003D5135"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6">
    <w:p w14:paraId="1EE50D38" w14:textId="4F4C87C0" w:rsidR="003D5135" w:rsidRPr="003561E5" w:rsidRDefault="003D5135"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7">
    <w:p w14:paraId="706B9EA0" w14:textId="004A5F07" w:rsidR="003D5135" w:rsidRPr="00012C13" w:rsidRDefault="003D5135" w:rsidP="00CE160C">
      <w:pPr>
        <w:pStyle w:val="Textonotapie"/>
        <w:jc w:val="both"/>
      </w:pPr>
      <w:r w:rsidRPr="00012C13">
        <w:rPr>
          <w:rStyle w:val="Refdenotaalpie"/>
        </w:rPr>
        <w:footnoteRef/>
      </w:r>
      <w:r>
        <w:t xml:space="preserve"> No será días hábiles administrativos el sábado, domingo y festivos.</w:t>
      </w:r>
    </w:p>
  </w:footnote>
  <w:footnote w:id="38">
    <w:p w14:paraId="49A33F05" w14:textId="29BC74AF" w:rsidR="003D5135" w:rsidRPr="00A57E81" w:rsidRDefault="003D5135"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9">
    <w:p w14:paraId="03724066" w14:textId="607E63AD" w:rsidR="003D5135" w:rsidRPr="00B52989" w:rsidRDefault="003D5135">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0">
    <w:p w14:paraId="40BF4654" w14:textId="31DA6B09" w:rsidR="003D5135" w:rsidRDefault="003D5135"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1">
    <w:p w14:paraId="2163DCCE" w14:textId="01C880C4" w:rsidR="003D5135" w:rsidRPr="007764D8" w:rsidRDefault="003D5135"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2">
    <w:p w14:paraId="34645A59" w14:textId="7A393651" w:rsidR="003D5135" w:rsidRPr="002D2258" w:rsidRDefault="003D5135"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3D5135" w:rsidRPr="002D2258" w:rsidRDefault="003D5135">
      <w:pPr>
        <w:pStyle w:val="Textonotapie"/>
        <w:rPr>
          <w:lang w:val="es-MX"/>
        </w:rPr>
      </w:pPr>
    </w:p>
  </w:footnote>
  <w:footnote w:id="43">
    <w:p w14:paraId="39A34444" w14:textId="77777777" w:rsidR="003D5135" w:rsidRPr="00F16DA6" w:rsidRDefault="003D5135"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4">
    <w:p w14:paraId="474BB921" w14:textId="1AA4276D" w:rsidR="003D5135" w:rsidRPr="007764D8" w:rsidRDefault="003D5135"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5">
    <w:p w14:paraId="0F7ADF34" w14:textId="2DE72D5E" w:rsidR="003D5135" w:rsidRPr="00181A0E" w:rsidRDefault="003D5135"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6">
    <w:p w14:paraId="6FA2C532" w14:textId="568B66B3" w:rsidR="003D5135" w:rsidRPr="00A73F2A" w:rsidRDefault="003D5135"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3D5135" w:rsidRPr="00A75D6D" w:rsidRDefault="003D513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3E45B06D" w14:textId="166A319D" w:rsidR="003D5135" w:rsidRPr="00EE3839" w:rsidRDefault="003D5135"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9">
    <w:p w14:paraId="01A0BC04" w14:textId="108E9097" w:rsidR="003D5135" w:rsidRPr="0095599D" w:rsidRDefault="003D5135"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0">
    <w:p w14:paraId="4A9DFB20" w14:textId="459455D0" w:rsidR="003D5135" w:rsidRPr="006E1212" w:rsidRDefault="003D5135"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1">
    <w:p w14:paraId="29B7E4E0" w14:textId="77777777" w:rsidR="003D5135" w:rsidRPr="00B00B6C" w:rsidRDefault="003D5135"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5135" w:rsidRPr="00973621" w:rsidRDefault="003D5135"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3D5135" w:rsidRPr="00973621" w:rsidRDefault="003D5135" w:rsidP="003046D1">
      <w:pPr>
        <w:pStyle w:val="Textonotapie"/>
        <w:rPr>
          <w:lang w:val="es-ES"/>
        </w:rPr>
      </w:pPr>
    </w:p>
  </w:footnote>
  <w:footnote w:id="52">
    <w:p w14:paraId="0C4F74F4" w14:textId="77777777" w:rsidR="003D5135" w:rsidRDefault="003D5135"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3D5135" w:rsidRPr="000B0581" w:rsidRDefault="003D513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3D5135" w:rsidRPr="000B0581" w:rsidRDefault="003D513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5135" w:rsidRDefault="003D5135">
    <w:pPr>
      <w:pStyle w:val="Encabezado"/>
    </w:pPr>
  </w:p>
  <w:p w14:paraId="0BF3278F" w14:textId="77777777" w:rsidR="003D5135" w:rsidRDefault="003D513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5135" w:rsidRDefault="003D513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5135" w:rsidRDefault="003D513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A23"/>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536"/>
    <w:rsid w:val="00070C30"/>
    <w:rsid w:val="00071324"/>
    <w:rsid w:val="00071494"/>
    <w:rsid w:val="00071887"/>
    <w:rsid w:val="0007207D"/>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89C"/>
    <w:rsid w:val="000A4BE3"/>
    <w:rsid w:val="000A578C"/>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743A"/>
    <w:rsid w:val="000B7D08"/>
    <w:rsid w:val="000C02C4"/>
    <w:rsid w:val="000C1131"/>
    <w:rsid w:val="000C12A0"/>
    <w:rsid w:val="000C133B"/>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815"/>
    <w:rsid w:val="000F6A44"/>
    <w:rsid w:val="000F6B67"/>
    <w:rsid w:val="000F6CFD"/>
    <w:rsid w:val="000F73DE"/>
    <w:rsid w:val="000F749D"/>
    <w:rsid w:val="000F779F"/>
    <w:rsid w:val="000F77CB"/>
    <w:rsid w:val="000F7B16"/>
    <w:rsid w:val="00100005"/>
    <w:rsid w:val="00100308"/>
    <w:rsid w:val="0010094E"/>
    <w:rsid w:val="00100A70"/>
    <w:rsid w:val="00102558"/>
    <w:rsid w:val="001029A2"/>
    <w:rsid w:val="00102A03"/>
    <w:rsid w:val="00103233"/>
    <w:rsid w:val="001035F7"/>
    <w:rsid w:val="00103791"/>
    <w:rsid w:val="001048BC"/>
    <w:rsid w:val="00104DDA"/>
    <w:rsid w:val="0010508D"/>
    <w:rsid w:val="0010524D"/>
    <w:rsid w:val="00105DD4"/>
    <w:rsid w:val="00106414"/>
    <w:rsid w:val="0010649D"/>
    <w:rsid w:val="00106954"/>
    <w:rsid w:val="001069A9"/>
    <w:rsid w:val="00106B0F"/>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5014"/>
    <w:rsid w:val="00115615"/>
    <w:rsid w:val="00115C43"/>
    <w:rsid w:val="0011635B"/>
    <w:rsid w:val="001164D1"/>
    <w:rsid w:val="00116562"/>
    <w:rsid w:val="00116893"/>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27F86"/>
    <w:rsid w:val="0013058E"/>
    <w:rsid w:val="001306A6"/>
    <w:rsid w:val="00130816"/>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3BF"/>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60553"/>
    <w:rsid w:val="0016142C"/>
    <w:rsid w:val="001615A7"/>
    <w:rsid w:val="00161841"/>
    <w:rsid w:val="00161904"/>
    <w:rsid w:val="00161C30"/>
    <w:rsid w:val="0016226F"/>
    <w:rsid w:val="00162535"/>
    <w:rsid w:val="00162E76"/>
    <w:rsid w:val="00163168"/>
    <w:rsid w:val="00163588"/>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761"/>
    <w:rsid w:val="001B08F8"/>
    <w:rsid w:val="001B0CEE"/>
    <w:rsid w:val="001B1191"/>
    <w:rsid w:val="001B11C4"/>
    <w:rsid w:val="001B13FA"/>
    <w:rsid w:val="001B16BA"/>
    <w:rsid w:val="001B1958"/>
    <w:rsid w:val="001B1A3D"/>
    <w:rsid w:val="001B1C6C"/>
    <w:rsid w:val="001B1DA1"/>
    <w:rsid w:val="001B2ADB"/>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5CF"/>
    <w:rsid w:val="001E19A8"/>
    <w:rsid w:val="001E1AB5"/>
    <w:rsid w:val="001E20CD"/>
    <w:rsid w:val="001E22F8"/>
    <w:rsid w:val="001E26BD"/>
    <w:rsid w:val="001E2A37"/>
    <w:rsid w:val="001E2DDF"/>
    <w:rsid w:val="001E3376"/>
    <w:rsid w:val="001E37AE"/>
    <w:rsid w:val="001E3D46"/>
    <w:rsid w:val="001E3EF4"/>
    <w:rsid w:val="001E4514"/>
    <w:rsid w:val="001E455F"/>
    <w:rsid w:val="001E467B"/>
    <w:rsid w:val="001E478B"/>
    <w:rsid w:val="001E47EC"/>
    <w:rsid w:val="001E4A29"/>
    <w:rsid w:val="001E4CDD"/>
    <w:rsid w:val="001E5A13"/>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32"/>
    <w:rsid w:val="00225AF7"/>
    <w:rsid w:val="00226016"/>
    <w:rsid w:val="00226082"/>
    <w:rsid w:val="00226455"/>
    <w:rsid w:val="002268EE"/>
    <w:rsid w:val="002268FC"/>
    <w:rsid w:val="00226B2C"/>
    <w:rsid w:val="00226BDF"/>
    <w:rsid w:val="00226C8D"/>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1E7"/>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6E5"/>
    <w:rsid w:val="00263721"/>
    <w:rsid w:val="00263821"/>
    <w:rsid w:val="00263C39"/>
    <w:rsid w:val="00263CD2"/>
    <w:rsid w:val="002643BE"/>
    <w:rsid w:val="00264EF7"/>
    <w:rsid w:val="00265175"/>
    <w:rsid w:val="002652F1"/>
    <w:rsid w:val="0026579E"/>
    <w:rsid w:val="00266400"/>
    <w:rsid w:val="00266E34"/>
    <w:rsid w:val="00266F3B"/>
    <w:rsid w:val="0026705C"/>
    <w:rsid w:val="00267347"/>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809B7"/>
    <w:rsid w:val="00280A75"/>
    <w:rsid w:val="00281024"/>
    <w:rsid w:val="002811E9"/>
    <w:rsid w:val="0028144C"/>
    <w:rsid w:val="002816F1"/>
    <w:rsid w:val="0028199A"/>
    <w:rsid w:val="0028213A"/>
    <w:rsid w:val="002822A2"/>
    <w:rsid w:val="002824CC"/>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649"/>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9E9"/>
    <w:rsid w:val="002D72AF"/>
    <w:rsid w:val="002D730B"/>
    <w:rsid w:val="002D79A8"/>
    <w:rsid w:val="002D7D98"/>
    <w:rsid w:val="002E02F9"/>
    <w:rsid w:val="002E048A"/>
    <w:rsid w:val="002E08CD"/>
    <w:rsid w:val="002E08DF"/>
    <w:rsid w:val="002E0E44"/>
    <w:rsid w:val="002E159B"/>
    <w:rsid w:val="002E1837"/>
    <w:rsid w:val="002E1B3B"/>
    <w:rsid w:val="002E1E35"/>
    <w:rsid w:val="002E257E"/>
    <w:rsid w:val="002E3273"/>
    <w:rsid w:val="002E363F"/>
    <w:rsid w:val="002E4117"/>
    <w:rsid w:val="002E4744"/>
    <w:rsid w:val="002E4FE6"/>
    <w:rsid w:val="002E519C"/>
    <w:rsid w:val="002E5223"/>
    <w:rsid w:val="002E5B97"/>
    <w:rsid w:val="002E5DB4"/>
    <w:rsid w:val="002E5EC3"/>
    <w:rsid w:val="002E601C"/>
    <w:rsid w:val="002E6571"/>
    <w:rsid w:val="002E68C0"/>
    <w:rsid w:val="002E6C2B"/>
    <w:rsid w:val="002E76D7"/>
    <w:rsid w:val="002E79ED"/>
    <w:rsid w:val="002E7A7C"/>
    <w:rsid w:val="002E7C01"/>
    <w:rsid w:val="002F129B"/>
    <w:rsid w:val="002F1A36"/>
    <w:rsid w:val="002F1D00"/>
    <w:rsid w:val="002F2038"/>
    <w:rsid w:val="002F23C5"/>
    <w:rsid w:val="002F2E2F"/>
    <w:rsid w:val="002F350F"/>
    <w:rsid w:val="002F3643"/>
    <w:rsid w:val="002F3B31"/>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0C66"/>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5FD"/>
    <w:rsid w:val="0038273F"/>
    <w:rsid w:val="00383446"/>
    <w:rsid w:val="0038346E"/>
    <w:rsid w:val="003834DB"/>
    <w:rsid w:val="00383AF5"/>
    <w:rsid w:val="00383B5C"/>
    <w:rsid w:val="00384738"/>
    <w:rsid w:val="0038503C"/>
    <w:rsid w:val="00385418"/>
    <w:rsid w:val="00385ADC"/>
    <w:rsid w:val="003860F6"/>
    <w:rsid w:val="003863AE"/>
    <w:rsid w:val="00386579"/>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E22"/>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D10"/>
    <w:rsid w:val="003D4F69"/>
    <w:rsid w:val="003D5135"/>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9BA"/>
    <w:rsid w:val="00405A70"/>
    <w:rsid w:val="00405E87"/>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2CA"/>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73D"/>
    <w:rsid w:val="00445AC2"/>
    <w:rsid w:val="00445E6B"/>
    <w:rsid w:val="0044613B"/>
    <w:rsid w:val="00446691"/>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37"/>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C81"/>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1F3"/>
    <w:rsid w:val="00481450"/>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733"/>
    <w:rsid w:val="004A683C"/>
    <w:rsid w:val="004A6FDA"/>
    <w:rsid w:val="004A70F0"/>
    <w:rsid w:val="004A76CC"/>
    <w:rsid w:val="004A76D8"/>
    <w:rsid w:val="004A7845"/>
    <w:rsid w:val="004B05FE"/>
    <w:rsid w:val="004B0928"/>
    <w:rsid w:val="004B0F63"/>
    <w:rsid w:val="004B1656"/>
    <w:rsid w:val="004B1781"/>
    <w:rsid w:val="004B221D"/>
    <w:rsid w:val="004B2800"/>
    <w:rsid w:val="004B2BD3"/>
    <w:rsid w:val="004B3019"/>
    <w:rsid w:val="004B3820"/>
    <w:rsid w:val="004B3B75"/>
    <w:rsid w:val="004B4CBC"/>
    <w:rsid w:val="004B5022"/>
    <w:rsid w:val="004B58C8"/>
    <w:rsid w:val="004B5983"/>
    <w:rsid w:val="004B7126"/>
    <w:rsid w:val="004B74C2"/>
    <w:rsid w:val="004B7A29"/>
    <w:rsid w:val="004B7A72"/>
    <w:rsid w:val="004B7B78"/>
    <w:rsid w:val="004B7BB0"/>
    <w:rsid w:val="004C022B"/>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D55"/>
    <w:rsid w:val="004C60EC"/>
    <w:rsid w:val="004C63A2"/>
    <w:rsid w:val="004C6761"/>
    <w:rsid w:val="004C6CBF"/>
    <w:rsid w:val="004C7C64"/>
    <w:rsid w:val="004D02E9"/>
    <w:rsid w:val="004D04F4"/>
    <w:rsid w:val="004D14FD"/>
    <w:rsid w:val="004D15D6"/>
    <w:rsid w:val="004D1B5C"/>
    <w:rsid w:val="004D1CC6"/>
    <w:rsid w:val="004D1CF8"/>
    <w:rsid w:val="004D1EBB"/>
    <w:rsid w:val="004D1F99"/>
    <w:rsid w:val="004D2023"/>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5EAC"/>
    <w:rsid w:val="00566036"/>
    <w:rsid w:val="00566049"/>
    <w:rsid w:val="005664F1"/>
    <w:rsid w:val="00566A4A"/>
    <w:rsid w:val="0056727A"/>
    <w:rsid w:val="005672EE"/>
    <w:rsid w:val="0056731C"/>
    <w:rsid w:val="00570D77"/>
    <w:rsid w:val="00570F6E"/>
    <w:rsid w:val="0057107E"/>
    <w:rsid w:val="005710E0"/>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97E6E"/>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0F"/>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5462"/>
    <w:rsid w:val="005E5708"/>
    <w:rsid w:val="005E58C9"/>
    <w:rsid w:val="005E5B18"/>
    <w:rsid w:val="005E5BC1"/>
    <w:rsid w:val="005E5F61"/>
    <w:rsid w:val="005E5FA9"/>
    <w:rsid w:val="005E658F"/>
    <w:rsid w:val="005E6885"/>
    <w:rsid w:val="005E6AF8"/>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753"/>
    <w:rsid w:val="00604903"/>
    <w:rsid w:val="00605022"/>
    <w:rsid w:val="00605489"/>
    <w:rsid w:val="00605894"/>
    <w:rsid w:val="00607254"/>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4AC2"/>
    <w:rsid w:val="006259AF"/>
    <w:rsid w:val="00625C47"/>
    <w:rsid w:val="00626530"/>
    <w:rsid w:val="00626569"/>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1E3"/>
    <w:rsid w:val="00641CD5"/>
    <w:rsid w:val="0064283A"/>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211E"/>
    <w:rsid w:val="006524DB"/>
    <w:rsid w:val="006526BA"/>
    <w:rsid w:val="0065276A"/>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72"/>
    <w:rsid w:val="00673986"/>
    <w:rsid w:val="00674466"/>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089"/>
    <w:rsid w:val="006972D3"/>
    <w:rsid w:val="00697EE7"/>
    <w:rsid w:val="006A060A"/>
    <w:rsid w:val="006A0686"/>
    <w:rsid w:val="006A0979"/>
    <w:rsid w:val="006A0AE8"/>
    <w:rsid w:val="006A1041"/>
    <w:rsid w:val="006A1B6A"/>
    <w:rsid w:val="006A2129"/>
    <w:rsid w:val="006A249C"/>
    <w:rsid w:val="006A25D1"/>
    <w:rsid w:val="006A2840"/>
    <w:rsid w:val="006A3167"/>
    <w:rsid w:val="006A38A7"/>
    <w:rsid w:val="006A3D54"/>
    <w:rsid w:val="006A3DEE"/>
    <w:rsid w:val="006A5382"/>
    <w:rsid w:val="006A5846"/>
    <w:rsid w:val="006A5967"/>
    <w:rsid w:val="006A5E88"/>
    <w:rsid w:val="006A6350"/>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AFA"/>
    <w:rsid w:val="006C78B2"/>
    <w:rsid w:val="006C7CCA"/>
    <w:rsid w:val="006C7EA0"/>
    <w:rsid w:val="006C7F76"/>
    <w:rsid w:val="006D0137"/>
    <w:rsid w:val="006D0ACF"/>
    <w:rsid w:val="006D0C8F"/>
    <w:rsid w:val="006D0CA0"/>
    <w:rsid w:val="006D0DE8"/>
    <w:rsid w:val="006D10ED"/>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9B"/>
    <w:rsid w:val="00701FF7"/>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046"/>
    <w:rsid w:val="007151DC"/>
    <w:rsid w:val="0071532C"/>
    <w:rsid w:val="00715556"/>
    <w:rsid w:val="007155A3"/>
    <w:rsid w:val="00715C39"/>
    <w:rsid w:val="00715E97"/>
    <w:rsid w:val="0071606A"/>
    <w:rsid w:val="007163D6"/>
    <w:rsid w:val="0071669F"/>
    <w:rsid w:val="0071683B"/>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C8D"/>
    <w:rsid w:val="00733428"/>
    <w:rsid w:val="007336E7"/>
    <w:rsid w:val="00733747"/>
    <w:rsid w:val="007337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32"/>
    <w:rsid w:val="00753945"/>
    <w:rsid w:val="00753BC0"/>
    <w:rsid w:val="00753D1D"/>
    <w:rsid w:val="00754054"/>
    <w:rsid w:val="00754589"/>
    <w:rsid w:val="0075473B"/>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6C09"/>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7EF"/>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26B"/>
    <w:rsid w:val="0080693A"/>
    <w:rsid w:val="00806B2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526"/>
    <w:rsid w:val="00814BC4"/>
    <w:rsid w:val="00814F93"/>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899"/>
    <w:rsid w:val="00823D71"/>
    <w:rsid w:val="00823E23"/>
    <w:rsid w:val="0082464E"/>
    <w:rsid w:val="008249EF"/>
    <w:rsid w:val="00824A85"/>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A7F"/>
    <w:rsid w:val="008820B9"/>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38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954"/>
    <w:rsid w:val="008C3C28"/>
    <w:rsid w:val="008C3F1A"/>
    <w:rsid w:val="008C4B69"/>
    <w:rsid w:val="008C4D7E"/>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BD0"/>
    <w:rsid w:val="008E4D7C"/>
    <w:rsid w:val="008E52FA"/>
    <w:rsid w:val="008E5371"/>
    <w:rsid w:val="008E540D"/>
    <w:rsid w:val="008E568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205E"/>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318"/>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448"/>
    <w:rsid w:val="00922D61"/>
    <w:rsid w:val="00923063"/>
    <w:rsid w:val="00923230"/>
    <w:rsid w:val="009237EC"/>
    <w:rsid w:val="00923816"/>
    <w:rsid w:val="00923D8A"/>
    <w:rsid w:val="0092409E"/>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417"/>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ACA"/>
    <w:rsid w:val="00946FD5"/>
    <w:rsid w:val="00947347"/>
    <w:rsid w:val="00947717"/>
    <w:rsid w:val="00947840"/>
    <w:rsid w:val="0094796B"/>
    <w:rsid w:val="00947A48"/>
    <w:rsid w:val="00947FBA"/>
    <w:rsid w:val="0095022C"/>
    <w:rsid w:val="009502AF"/>
    <w:rsid w:val="009509C3"/>
    <w:rsid w:val="00950DB5"/>
    <w:rsid w:val="0095143A"/>
    <w:rsid w:val="00951602"/>
    <w:rsid w:val="00951CD7"/>
    <w:rsid w:val="0095204B"/>
    <w:rsid w:val="0095239E"/>
    <w:rsid w:val="00952AEF"/>
    <w:rsid w:val="00952B7B"/>
    <w:rsid w:val="0095344B"/>
    <w:rsid w:val="00953549"/>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B81"/>
    <w:rsid w:val="009623D7"/>
    <w:rsid w:val="009629DA"/>
    <w:rsid w:val="00962AA5"/>
    <w:rsid w:val="00963054"/>
    <w:rsid w:val="009636BF"/>
    <w:rsid w:val="0096395A"/>
    <w:rsid w:val="00963B7D"/>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BC0"/>
    <w:rsid w:val="00982D61"/>
    <w:rsid w:val="00982DCF"/>
    <w:rsid w:val="00982F59"/>
    <w:rsid w:val="009835A7"/>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5FE7"/>
    <w:rsid w:val="0099696C"/>
    <w:rsid w:val="00996B03"/>
    <w:rsid w:val="00996B8F"/>
    <w:rsid w:val="00996F2F"/>
    <w:rsid w:val="00997396"/>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FF4"/>
    <w:rsid w:val="009F45E8"/>
    <w:rsid w:val="009F49F0"/>
    <w:rsid w:val="009F50EB"/>
    <w:rsid w:val="009F56F7"/>
    <w:rsid w:val="009F5BF3"/>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258"/>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9B3"/>
    <w:rsid w:val="00A300EE"/>
    <w:rsid w:val="00A30902"/>
    <w:rsid w:val="00A30BF4"/>
    <w:rsid w:val="00A30EBB"/>
    <w:rsid w:val="00A30F01"/>
    <w:rsid w:val="00A310A7"/>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ED"/>
    <w:rsid w:val="00A51A42"/>
    <w:rsid w:val="00A51E17"/>
    <w:rsid w:val="00A51FFB"/>
    <w:rsid w:val="00A5205F"/>
    <w:rsid w:val="00A53140"/>
    <w:rsid w:val="00A532BB"/>
    <w:rsid w:val="00A53348"/>
    <w:rsid w:val="00A53475"/>
    <w:rsid w:val="00A540B6"/>
    <w:rsid w:val="00A5415C"/>
    <w:rsid w:val="00A543C0"/>
    <w:rsid w:val="00A54C31"/>
    <w:rsid w:val="00A5538E"/>
    <w:rsid w:val="00A554E2"/>
    <w:rsid w:val="00A56026"/>
    <w:rsid w:val="00A565CB"/>
    <w:rsid w:val="00A5677E"/>
    <w:rsid w:val="00A5682F"/>
    <w:rsid w:val="00A56BC5"/>
    <w:rsid w:val="00A56E47"/>
    <w:rsid w:val="00A571B1"/>
    <w:rsid w:val="00A576CE"/>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993"/>
    <w:rsid w:val="00A85DC4"/>
    <w:rsid w:val="00A85FAA"/>
    <w:rsid w:val="00A8616F"/>
    <w:rsid w:val="00A863B0"/>
    <w:rsid w:val="00A863B3"/>
    <w:rsid w:val="00A866FE"/>
    <w:rsid w:val="00A86917"/>
    <w:rsid w:val="00A869FF"/>
    <w:rsid w:val="00A877D2"/>
    <w:rsid w:val="00A87D6F"/>
    <w:rsid w:val="00A87DF6"/>
    <w:rsid w:val="00A90063"/>
    <w:rsid w:val="00A90F64"/>
    <w:rsid w:val="00A9121C"/>
    <w:rsid w:val="00A91520"/>
    <w:rsid w:val="00A92256"/>
    <w:rsid w:val="00A92713"/>
    <w:rsid w:val="00A934A2"/>
    <w:rsid w:val="00A937E6"/>
    <w:rsid w:val="00A93841"/>
    <w:rsid w:val="00A93963"/>
    <w:rsid w:val="00A93C3B"/>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A1"/>
    <w:rsid w:val="00AA02CB"/>
    <w:rsid w:val="00AA04C7"/>
    <w:rsid w:val="00AA1C49"/>
    <w:rsid w:val="00AA1C81"/>
    <w:rsid w:val="00AA1E05"/>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4D5E"/>
    <w:rsid w:val="00AD4FC1"/>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287"/>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C0E"/>
    <w:rsid w:val="00B41F17"/>
    <w:rsid w:val="00B4207F"/>
    <w:rsid w:val="00B4299E"/>
    <w:rsid w:val="00B42BA7"/>
    <w:rsid w:val="00B42DE8"/>
    <w:rsid w:val="00B43070"/>
    <w:rsid w:val="00B430F1"/>
    <w:rsid w:val="00B44296"/>
    <w:rsid w:val="00B4555A"/>
    <w:rsid w:val="00B45D5C"/>
    <w:rsid w:val="00B46F3A"/>
    <w:rsid w:val="00B474D7"/>
    <w:rsid w:val="00B47DDA"/>
    <w:rsid w:val="00B501C1"/>
    <w:rsid w:val="00B5051D"/>
    <w:rsid w:val="00B50783"/>
    <w:rsid w:val="00B508BF"/>
    <w:rsid w:val="00B517AA"/>
    <w:rsid w:val="00B520F8"/>
    <w:rsid w:val="00B52105"/>
    <w:rsid w:val="00B523F0"/>
    <w:rsid w:val="00B524A7"/>
    <w:rsid w:val="00B528A1"/>
    <w:rsid w:val="00B52989"/>
    <w:rsid w:val="00B53376"/>
    <w:rsid w:val="00B533CC"/>
    <w:rsid w:val="00B542AC"/>
    <w:rsid w:val="00B54B57"/>
    <w:rsid w:val="00B55007"/>
    <w:rsid w:val="00B550F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19A0"/>
    <w:rsid w:val="00B620B1"/>
    <w:rsid w:val="00B6260D"/>
    <w:rsid w:val="00B62A7F"/>
    <w:rsid w:val="00B62BA2"/>
    <w:rsid w:val="00B62E97"/>
    <w:rsid w:val="00B63349"/>
    <w:rsid w:val="00B63866"/>
    <w:rsid w:val="00B64D00"/>
    <w:rsid w:val="00B65156"/>
    <w:rsid w:val="00B660B9"/>
    <w:rsid w:val="00B67203"/>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111"/>
    <w:rsid w:val="00BD5167"/>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2AA"/>
    <w:rsid w:val="00BE3619"/>
    <w:rsid w:val="00BE3713"/>
    <w:rsid w:val="00BE393B"/>
    <w:rsid w:val="00BE4779"/>
    <w:rsid w:val="00BE47EF"/>
    <w:rsid w:val="00BE481D"/>
    <w:rsid w:val="00BE49FC"/>
    <w:rsid w:val="00BE50B5"/>
    <w:rsid w:val="00BE538B"/>
    <w:rsid w:val="00BE54F3"/>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202A"/>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2F7"/>
    <w:rsid w:val="00C45767"/>
    <w:rsid w:val="00C46D56"/>
    <w:rsid w:val="00C46E65"/>
    <w:rsid w:val="00C47098"/>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336"/>
    <w:rsid w:val="00C61E72"/>
    <w:rsid w:val="00C6328B"/>
    <w:rsid w:val="00C63826"/>
    <w:rsid w:val="00C63DFC"/>
    <w:rsid w:val="00C63FE3"/>
    <w:rsid w:val="00C63FF8"/>
    <w:rsid w:val="00C64C4A"/>
    <w:rsid w:val="00C64E3C"/>
    <w:rsid w:val="00C64F5F"/>
    <w:rsid w:val="00C654C4"/>
    <w:rsid w:val="00C65971"/>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DF9"/>
    <w:rsid w:val="00C83F13"/>
    <w:rsid w:val="00C8423A"/>
    <w:rsid w:val="00C845DF"/>
    <w:rsid w:val="00C84C43"/>
    <w:rsid w:val="00C84F13"/>
    <w:rsid w:val="00C856A6"/>
    <w:rsid w:val="00C85938"/>
    <w:rsid w:val="00C85B83"/>
    <w:rsid w:val="00C86611"/>
    <w:rsid w:val="00C86982"/>
    <w:rsid w:val="00C872E3"/>
    <w:rsid w:val="00C876B0"/>
    <w:rsid w:val="00C900B2"/>
    <w:rsid w:val="00C90341"/>
    <w:rsid w:val="00C90BDC"/>
    <w:rsid w:val="00C90D69"/>
    <w:rsid w:val="00C90F6D"/>
    <w:rsid w:val="00C9111E"/>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A7A27"/>
    <w:rsid w:val="00CB015D"/>
    <w:rsid w:val="00CB03BE"/>
    <w:rsid w:val="00CB06B8"/>
    <w:rsid w:val="00CB0B69"/>
    <w:rsid w:val="00CB1273"/>
    <w:rsid w:val="00CB1319"/>
    <w:rsid w:val="00CB1CBB"/>
    <w:rsid w:val="00CB1D2D"/>
    <w:rsid w:val="00CB1FD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5F7"/>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C9D"/>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70D"/>
    <w:rsid w:val="00D32F77"/>
    <w:rsid w:val="00D33C2E"/>
    <w:rsid w:val="00D33C5A"/>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42C"/>
    <w:rsid w:val="00D447B4"/>
    <w:rsid w:val="00D4522A"/>
    <w:rsid w:val="00D456EC"/>
    <w:rsid w:val="00D457A2"/>
    <w:rsid w:val="00D46718"/>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549A"/>
    <w:rsid w:val="00D65975"/>
    <w:rsid w:val="00D66011"/>
    <w:rsid w:val="00D66055"/>
    <w:rsid w:val="00D6693B"/>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87F34"/>
    <w:rsid w:val="00D900E4"/>
    <w:rsid w:val="00D902AE"/>
    <w:rsid w:val="00D9060E"/>
    <w:rsid w:val="00D90B04"/>
    <w:rsid w:val="00D90C2C"/>
    <w:rsid w:val="00D90DB0"/>
    <w:rsid w:val="00D913F6"/>
    <w:rsid w:val="00D91795"/>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3FF"/>
    <w:rsid w:val="00DA057A"/>
    <w:rsid w:val="00DA063E"/>
    <w:rsid w:val="00DA0A1C"/>
    <w:rsid w:val="00DA0E0A"/>
    <w:rsid w:val="00DA1284"/>
    <w:rsid w:val="00DA12BF"/>
    <w:rsid w:val="00DA12E8"/>
    <w:rsid w:val="00DA20D9"/>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D07"/>
    <w:rsid w:val="00E52EF7"/>
    <w:rsid w:val="00E53333"/>
    <w:rsid w:val="00E534CE"/>
    <w:rsid w:val="00E53562"/>
    <w:rsid w:val="00E53603"/>
    <w:rsid w:val="00E54069"/>
    <w:rsid w:val="00E5408A"/>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48A5"/>
    <w:rsid w:val="00E65213"/>
    <w:rsid w:val="00E65258"/>
    <w:rsid w:val="00E65A39"/>
    <w:rsid w:val="00E65A7C"/>
    <w:rsid w:val="00E65B68"/>
    <w:rsid w:val="00E66024"/>
    <w:rsid w:val="00E66A0A"/>
    <w:rsid w:val="00E66A49"/>
    <w:rsid w:val="00E66BF5"/>
    <w:rsid w:val="00E66E41"/>
    <w:rsid w:val="00E674B2"/>
    <w:rsid w:val="00E674E8"/>
    <w:rsid w:val="00E7002A"/>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CC5"/>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6CB5"/>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42D"/>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1EA"/>
    <w:rsid w:val="00ED739D"/>
    <w:rsid w:val="00ED79CE"/>
    <w:rsid w:val="00ED7FDB"/>
    <w:rsid w:val="00EE0D12"/>
    <w:rsid w:val="00EE0D2D"/>
    <w:rsid w:val="00EE1207"/>
    <w:rsid w:val="00EE131C"/>
    <w:rsid w:val="00EE152E"/>
    <w:rsid w:val="00EE15E1"/>
    <w:rsid w:val="00EE1786"/>
    <w:rsid w:val="00EE1AC4"/>
    <w:rsid w:val="00EE1E8F"/>
    <w:rsid w:val="00EE1ECB"/>
    <w:rsid w:val="00EE1F7D"/>
    <w:rsid w:val="00EE2332"/>
    <w:rsid w:val="00EE25F9"/>
    <w:rsid w:val="00EE2E3E"/>
    <w:rsid w:val="00EE3173"/>
    <w:rsid w:val="00EE32C2"/>
    <w:rsid w:val="00EE37A6"/>
    <w:rsid w:val="00EE3839"/>
    <w:rsid w:val="00EE3D9D"/>
    <w:rsid w:val="00EE3FAD"/>
    <w:rsid w:val="00EE438C"/>
    <w:rsid w:val="00EE4830"/>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199"/>
    <w:rsid w:val="00F0087E"/>
    <w:rsid w:val="00F00AD2"/>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89"/>
    <w:rsid w:val="00F335CB"/>
    <w:rsid w:val="00F338E2"/>
    <w:rsid w:val="00F33E67"/>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A9F"/>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4ABB"/>
    <w:rsid w:val="00F55481"/>
    <w:rsid w:val="00F555FB"/>
    <w:rsid w:val="00F55AB6"/>
    <w:rsid w:val="00F55BFB"/>
    <w:rsid w:val="00F55D1A"/>
    <w:rsid w:val="00F56342"/>
    <w:rsid w:val="00F56AD5"/>
    <w:rsid w:val="00F56B4A"/>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11D"/>
    <w:rsid w:val="00F909BB"/>
    <w:rsid w:val="00F90AFF"/>
    <w:rsid w:val="00F90B89"/>
    <w:rsid w:val="00F911CF"/>
    <w:rsid w:val="00F91D40"/>
    <w:rsid w:val="00F924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715"/>
    <w:rsid w:val="00F9784B"/>
    <w:rsid w:val="00F97D27"/>
    <w:rsid w:val="00F97E3C"/>
    <w:rsid w:val="00FA07F3"/>
    <w:rsid w:val="00FA0824"/>
    <w:rsid w:val="00FA0B64"/>
    <w:rsid w:val="00FA0D27"/>
    <w:rsid w:val="00FA0D92"/>
    <w:rsid w:val="00FA1242"/>
    <w:rsid w:val="00FA1970"/>
    <w:rsid w:val="00FA1EB2"/>
    <w:rsid w:val="00FA26D3"/>
    <w:rsid w:val="00FA2AB7"/>
    <w:rsid w:val="00FA2C5E"/>
    <w:rsid w:val="00FA2C81"/>
    <w:rsid w:val="00FA3062"/>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2BA"/>
    <w:rsid w:val="00FC093C"/>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4231"/>
    <w:rsid w:val="00FE45EB"/>
    <w:rsid w:val="00FE4978"/>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8371645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15547945">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12223">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781798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08437893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50711">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84462261">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iquique@sercotec.cl" TargetMode="External"/><Relationship Id="rId26" Type="http://schemas.openxmlformats.org/officeDocument/2006/relationships/hyperlink" Target="https://www.sercotec.cl/" TargetMode="External"/><Relationship Id="rId39" Type="http://schemas.openxmlformats.org/officeDocument/2006/relationships/hyperlink" Target="https://chequeodigital.cl/landing/sercotec/Index.html" TargetMode="External"/><Relationship Id="rId21" Type="http://schemas.openxmlformats.org/officeDocument/2006/relationships/hyperlink" Target="https://www.sercotec.cl/" TargetMode="External"/><Relationship Id="rId34" Type="http://schemas.openxmlformats.org/officeDocument/2006/relationships/hyperlink" Target="https://www.chileatiende.gob.cl/ayuda/sucursales" TargetMode="External"/><Relationship Id="rId42" Type="http://schemas.openxmlformats.org/officeDocument/2006/relationships/hyperlink" Target="https://www.tgr.cl/certificado-deudas-fiscales/" TargetMode="External"/><Relationship Id="rId47" Type="http://schemas.openxmlformats.org/officeDocument/2006/relationships/hyperlink" Target="https://claveunica.gob.cl/"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apacitacion.sercotec.cl" TargetMode="Externa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yperlink" Target="https://www.sii.cl/servicios_online/1047-1702.html" TargetMode="External"/><Relationship Id="rId37" Type="http://schemas.openxmlformats.org/officeDocument/2006/relationships/hyperlink" Target="https://www.registrodeempresasysociedades.cl/" TargetMode="External"/><Relationship Id="rId40" Type="http://schemas.openxmlformats.org/officeDocument/2006/relationships/hyperlink" Target="https://capacitacion.sercotec.cl" TargetMode="External"/><Relationship Id="rId45" Type="http://schemas.openxmlformats.org/officeDocument/2006/relationships/hyperlink" Target="https://capacitacion.sercotec.cl" TargetMode="External"/><Relationship Id="rId53" Type="http://schemas.openxmlformats.org/officeDocument/2006/relationships/footer" Target="footer2.xml"/><Relationship Id="rId5" Type="http://schemas.openxmlformats.org/officeDocument/2006/relationships/customXml" Target="../customXml/item5.xml"/><Relationship Id="rId61" Type="http://schemas.microsoft.com/office/2018/08/relationships/commentsExtensible" Target="commentsExtensible.xml"/><Relationship Id="rId19" Type="http://schemas.openxmlformats.org/officeDocument/2006/relationships/hyperlink" Target="mailto:info@corporaciontarapac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laveunica.gob.cl/" TargetMode="External"/><Relationship Id="rId35" Type="http://schemas.openxmlformats.org/officeDocument/2006/relationships/hyperlink" Target="https://claveunica.gob.cl/" TargetMode="External"/><Relationship Id="rId43" Type="http://schemas.openxmlformats.org/officeDocument/2006/relationships/hyperlink" Target="https://capacitacion.sercotec.cl" TargetMode="External"/><Relationship Id="rId48" Type="http://schemas.openxmlformats.org/officeDocument/2006/relationships/hyperlink" Target="https://registropymes.economia.gob.cl/Default.aspx"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www.sernameg.gob.cl/?page_id=29" TargetMode="External"/><Relationship Id="rId33" Type="http://schemas.openxmlformats.org/officeDocument/2006/relationships/hyperlink" Target="https://www.ips.gob.cl/inicio" TargetMode="External"/><Relationship Id="rId38" Type="http://schemas.openxmlformats.org/officeDocument/2006/relationships/hyperlink" Target="https://www.sercotec.cl/" TargetMode="External"/><Relationship Id="rId46" Type="http://schemas.openxmlformats.org/officeDocument/2006/relationships/hyperlink" Target="https://claveunica.gob.cl/" TargetMode="External"/><Relationship Id="rId20" Type="http://schemas.openxmlformats.org/officeDocument/2006/relationships/hyperlink" Target="https://www.sercotec.cl/" TargetMode="External"/><Relationship Id="rId41" Type="http://schemas.openxmlformats.org/officeDocument/2006/relationships/hyperlink" Target="https://www.dt.gob.cl/portal/1626/w3-article-100359.html" TargetMode="External"/><Relationship Id="rId54"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capacitacion.sercotec.cl" TargetMode="External"/><Relationship Id="rId49" Type="http://schemas.openxmlformats.org/officeDocument/2006/relationships/hyperlink" Target="https://www.sii.cl/servicios_online/1047-1702.html" TargetMode="External"/><Relationship Id="rId10" Type="http://schemas.openxmlformats.org/officeDocument/2006/relationships/footnotes" Target="footnotes.xml"/><Relationship Id="rId31" Type="http://schemas.openxmlformats.org/officeDocument/2006/relationships/hyperlink" Target="https://registropymes.economia.gob.cl/Default.aspx" TargetMode="External"/><Relationship Id="rId44" Type="http://schemas.openxmlformats.org/officeDocument/2006/relationships/hyperlink" Target="https://capacitacion.sercotec.cl" TargetMode="External"/><Relationship Id="rId52" Type="http://schemas.openxmlformats.org/officeDocument/2006/relationships/header" Target="header2.xml"/><Relationship Id="rId60"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008DF34-F2D4-4C89-93E9-8D054869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82</Pages>
  <Words>30498</Words>
  <Characters>167743</Characters>
  <Application>Microsoft Office Word</Application>
  <DocSecurity>0</DocSecurity>
  <Lines>1397</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197846</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70</cp:revision>
  <cp:lastPrinted>2022-05-16T18:12:00Z</cp:lastPrinted>
  <dcterms:created xsi:type="dcterms:W3CDTF">2024-04-18T19:02:00Z</dcterms:created>
  <dcterms:modified xsi:type="dcterms:W3CDTF">2024-05-25T00:45:00Z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