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267397D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E658F" w:rsidRPr="00A76DE9">
        <w:rPr>
          <w:rFonts w:eastAsia="Arial Unicode MS" w:cs="Arial"/>
          <w:b/>
          <w:bCs/>
          <w:sz w:val="40"/>
          <w:szCs w:val="40"/>
        </w:rPr>
        <w:t xml:space="preserve">DE </w:t>
      </w:r>
      <w:r w:rsidR="00A76DE9" w:rsidRPr="00A76DE9">
        <w:rPr>
          <w:rFonts w:eastAsia="Arial Unicode MS" w:cs="Arial"/>
          <w:b/>
          <w:bCs/>
          <w:sz w:val="40"/>
          <w:szCs w:val="40"/>
        </w:rPr>
        <w:t>ARICA Y PARINACOTA</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2E829DC3"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w:t>
            </w:r>
            <w:r w:rsidR="007C51B2" w:rsidRPr="007C51B2">
              <w:rPr>
                <w:noProof/>
                <w:webHidden/>
                <w:sz w:val="17"/>
                <w:szCs w:val="17"/>
              </w:rPr>
              <w:fldChar w:fldCharType="end"/>
            </w:r>
          </w:hyperlink>
        </w:p>
        <w:p w14:paraId="121525BB" w14:textId="17BC64FE"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4</w:t>
            </w:r>
            <w:r w:rsidR="007C51B2" w:rsidRPr="007C51B2">
              <w:rPr>
                <w:noProof/>
                <w:webHidden/>
                <w:sz w:val="17"/>
                <w:szCs w:val="17"/>
              </w:rPr>
              <w:fldChar w:fldCharType="end"/>
            </w:r>
          </w:hyperlink>
        </w:p>
        <w:p w14:paraId="50552C6F" w14:textId="6A07FE2B"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5</w:t>
            </w:r>
            <w:r w:rsidR="007C51B2" w:rsidRPr="007C51B2">
              <w:rPr>
                <w:noProof/>
                <w:webHidden/>
                <w:sz w:val="17"/>
                <w:szCs w:val="17"/>
              </w:rPr>
              <w:fldChar w:fldCharType="end"/>
            </w:r>
          </w:hyperlink>
        </w:p>
        <w:p w14:paraId="6E966C52" w14:textId="1A0EA524"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6</w:t>
            </w:r>
            <w:r w:rsidR="007C51B2" w:rsidRPr="007C51B2">
              <w:rPr>
                <w:noProof/>
                <w:webHidden/>
                <w:sz w:val="17"/>
                <w:szCs w:val="17"/>
              </w:rPr>
              <w:fldChar w:fldCharType="end"/>
            </w:r>
          </w:hyperlink>
        </w:p>
        <w:p w14:paraId="1BC6895E" w14:textId="2082D560"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7</w:t>
            </w:r>
            <w:r w:rsidR="007C51B2" w:rsidRPr="007C51B2">
              <w:rPr>
                <w:noProof/>
                <w:webHidden/>
                <w:sz w:val="17"/>
                <w:szCs w:val="17"/>
              </w:rPr>
              <w:fldChar w:fldCharType="end"/>
            </w:r>
          </w:hyperlink>
        </w:p>
        <w:p w14:paraId="2A908D21" w14:textId="56BB01C9"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7</w:t>
            </w:r>
            <w:r w:rsidR="007C51B2" w:rsidRPr="007C51B2">
              <w:rPr>
                <w:noProof/>
                <w:webHidden/>
                <w:sz w:val="17"/>
                <w:szCs w:val="17"/>
              </w:rPr>
              <w:fldChar w:fldCharType="end"/>
            </w:r>
          </w:hyperlink>
        </w:p>
        <w:p w14:paraId="0682E463" w14:textId="5B683B6E"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9</w:t>
            </w:r>
            <w:r w:rsidR="007C51B2" w:rsidRPr="007C51B2">
              <w:rPr>
                <w:noProof/>
                <w:webHidden/>
                <w:sz w:val="17"/>
                <w:szCs w:val="17"/>
              </w:rPr>
              <w:fldChar w:fldCharType="end"/>
            </w:r>
          </w:hyperlink>
        </w:p>
        <w:p w14:paraId="668062AF" w14:textId="5A762D28"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10</w:t>
            </w:r>
            <w:r w:rsidR="007C51B2" w:rsidRPr="007C51B2">
              <w:rPr>
                <w:noProof/>
                <w:webHidden/>
                <w:sz w:val="17"/>
                <w:szCs w:val="17"/>
              </w:rPr>
              <w:fldChar w:fldCharType="end"/>
            </w:r>
          </w:hyperlink>
        </w:p>
        <w:p w14:paraId="6656C0AB" w14:textId="4BC7EA13"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11</w:t>
            </w:r>
            <w:r w:rsidR="007C51B2" w:rsidRPr="007C51B2">
              <w:rPr>
                <w:noProof/>
                <w:webHidden/>
                <w:sz w:val="17"/>
                <w:szCs w:val="17"/>
              </w:rPr>
              <w:fldChar w:fldCharType="end"/>
            </w:r>
          </w:hyperlink>
        </w:p>
        <w:p w14:paraId="292A4BF2" w14:textId="266ECC64"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11</w:t>
            </w:r>
            <w:r w:rsidR="007C51B2" w:rsidRPr="007C51B2">
              <w:rPr>
                <w:noProof/>
                <w:webHidden/>
                <w:sz w:val="17"/>
                <w:szCs w:val="17"/>
              </w:rPr>
              <w:fldChar w:fldCharType="end"/>
            </w:r>
          </w:hyperlink>
        </w:p>
        <w:p w14:paraId="56B04500" w14:textId="67EB9E32"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11</w:t>
            </w:r>
            <w:r w:rsidR="007C51B2" w:rsidRPr="007C51B2">
              <w:rPr>
                <w:noProof/>
                <w:webHidden/>
                <w:sz w:val="17"/>
                <w:szCs w:val="17"/>
              </w:rPr>
              <w:fldChar w:fldCharType="end"/>
            </w:r>
          </w:hyperlink>
        </w:p>
        <w:p w14:paraId="4353F2C8" w14:textId="2E3D0C6E"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12</w:t>
            </w:r>
            <w:r w:rsidR="007C51B2" w:rsidRPr="007C51B2">
              <w:rPr>
                <w:noProof/>
                <w:webHidden/>
                <w:sz w:val="17"/>
                <w:szCs w:val="17"/>
              </w:rPr>
              <w:fldChar w:fldCharType="end"/>
            </w:r>
          </w:hyperlink>
        </w:p>
        <w:p w14:paraId="0695BE13" w14:textId="3CA77D99"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18</w:t>
            </w:r>
            <w:r w:rsidR="007C51B2" w:rsidRPr="007C51B2">
              <w:rPr>
                <w:noProof/>
                <w:webHidden/>
                <w:sz w:val="17"/>
                <w:szCs w:val="17"/>
              </w:rPr>
              <w:fldChar w:fldCharType="end"/>
            </w:r>
          </w:hyperlink>
        </w:p>
        <w:p w14:paraId="39A98318" w14:textId="31FB4588"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18</w:t>
            </w:r>
            <w:r w:rsidR="007C51B2" w:rsidRPr="007C51B2">
              <w:rPr>
                <w:noProof/>
                <w:webHidden/>
                <w:sz w:val="17"/>
                <w:szCs w:val="17"/>
              </w:rPr>
              <w:fldChar w:fldCharType="end"/>
            </w:r>
          </w:hyperlink>
        </w:p>
        <w:p w14:paraId="3716FF4B" w14:textId="478CF0DA"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20</w:t>
            </w:r>
            <w:r w:rsidR="007C51B2" w:rsidRPr="007C51B2">
              <w:rPr>
                <w:noProof/>
                <w:webHidden/>
                <w:sz w:val="17"/>
                <w:szCs w:val="17"/>
              </w:rPr>
              <w:fldChar w:fldCharType="end"/>
            </w:r>
          </w:hyperlink>
        </w:p>
        <w:p w14:paraId="084CB658" w14:textId="6E4D1277"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22</w:t>
            </w:r>
            <w:r w:rsidR="007C51B2" w:rsidRPr="007C51B2">
              <w:rPr>
                <w:noProof/>
                <w:webHidden/>
                <w:sz w:val="17"/>
                <w:szCs w:val="17"/>
              </w:rPr>
              <w:fldChar w:fldCharType="end"/>
            </w:r>
          </w:hyperlink>
        </w:p>
        <w:p w14:paraId="01FBF622" w14:textId="49F18760"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25</w:t>
            </w:r>
            <w:r w:rsidR="007C51B2" w:rsidRPr="007C51B2">
              <w:rPr>
                <w:noProof/>
                <w:webHidden/>
                <w:sz w:val="17"/>
                <w:szCs w:val="17"/>
              </w:rPr>
              <w:fldChar w:fldCharType="end"/>
            </w:r>
          </w:hyperlink>
        </w:p>
        <w:p w14:paraId="3A1E379D" w14:textId="30DDB560"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28</w:t>
            </w:r>
            <w:r w:rsidR="007C51B2" w:rsidRPr="007C51B2">
              <w:rPr>
                <w:noProof/>
                <w:webHidden/>
                <w:sz w:val="17"/>
                <w:szCs w:val="17"/>
              </w:rPr>
              <w:fldChar w:fldCharType="end"/>
            </w:r>
          </w:hyperlink>
        </w:p>
        <w:p w14:paraId="344863E5" w14:textId="0C5FB191"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28</w:t>
            </w:r>
            <w:r w:rsidR="007C51B2" w:rsidRPr="007C51B2">
              <w:rPr>
                <w:noProof/>
                <w:webHidden/>
                <w:sz w:val="17"/>
                <w:szCs w:val="17"/>
              </w:rPr>
              <w:fldChar w:fldCharType="end"/>
            </w:r>
          </w:hyperlink>
        </w:p>
        <w:p w14:paraId="582D1B36" w14:textId="4897AD88"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29</w:t>
            </w:r>
            <w:r w:rsidR="007C51B2" w:rsidRPr="007C51B2">
              <w:rPr>
                <w:noProof/>
                <w:webHidden/>
                <w:sz w:val="17"/>
                <w:szCs w:val="17"/>
              </w:rPr>
              <w:fldChar w:fldCharType="end"/>
            </w:r>
          </w:hyperlink>
        </w:p>
        <w:p w14:paraId="5579CA59" w14:textId="4144EBB2"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31</w:t>
            </w:r>
            <w:r w:rsidR="007C51B2" w:rsidRPr="007C51B2">
              <w:rPr>
                <w:noProof/>
                <w:webHidden/>
                <w:sz w:val="17"/>
                <w:szCs w:val="17"/>
              </w:rPr>
              <w:fldChar w:fldCharType="end"/>
            </w:r>
          </w:hyperlink>
        </w:p>
        <w:p w14:paraId="3C54891B" w14:textId="1632AF61"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31</w:t>
            </w:r>
            <w:r w:rsidR="007C51B2" w:rsidRPr="007C51B2">
              <w:rPr>
                <w:noProof/>
                <w:webHidden/>
                <w:sz w:val="17"/>
                <w:szCs w:val="17"/>
              </w:rPr>
              <w:fldChar w:fldCharType="end"/>
            </w:r>
          </w:hyperlink>
        </w:p>
        <w:p w14:paraId="121CA34F" w14:textId="7FB5E99A"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34</w:t>
            </w:r>
            <w:r w:rsidR="007C51B2" w:rsidRPr="007C51B2">
              <w:rPr>
                <w:noProof/>
                <w:webHidden/>
                <w:sz w:val="17"/>
                <w:szCs w:val="17"/>
              </w:rPr>
              <w:fldChar w:fldCharType="end"/>
            </w:r>
          </w:hyperlink>
        </w:p>
        <w:p w14:paraId="6FB1C0A6" w14:textId="187A93C5"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38</w:t>
            </w:r>
            <w:r w:rsidR="007C51B2" w:rsidRPr="007C51B2">
              <w:rPr>
                <w:noProof/>
                <w:webHidden/>
                <w:sz w:val="17"/>
                <w:szCs w:val="17"/>
              </w:rPr>
              <w:fldChar w:fldCharType="end"/>
            </w:r>
          </w:hyperlink>
        </w:p>
        <w:p w14:paraId="11388DEE" w14:textId="6E2F2BB2"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39</w:t>
            </w:r>
            <w:r w:rsidR="007C51B2" w:rsidRPr="007C51B2">
              <w:rPr>
                <w:noProof/>
                <w:webHidden/>
                <w:sz w:val="17"/>
                <w:szCs w:val="17"/>
              </w:rPr>
              <w:fldChar w:fldCharType="end"/>
            </w:r>
          </w:hyperlink>
        </w:p>
        <w:p w14:paraId="41A98D0C" w14:textId="560ADAD8" w:rsidR="007C51B2" w:rsidRPr="007C51B2" w:rsidRDefault="00D7526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40</w:t>
            </w:r>
            <w:r w:rsidR="007C51B2" w:rsidRPr="007C51B2">
              <w:rPr>
                <w:noProof/>
                <w:webHidden/>
                <w:sz w:val="17"/>
                <w:szCs w:val="17"/>
              </w:rPr>
              <w:fldChar w:fldCharType="end"/>
            </w:r>
          </w:hyperlink>
        </w:p>
        <w:p w14:paraId="2094D7EF" w14:textId="692234F0"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41</w:t>
            </w:r>
            <w:r w:rsidR="007C51B2" w:rsidRPr="007C51B2">
              <w:rPr>
                <w:noProof/>
                <w:webHidden/>
                <w:sz w:val="17"/>
                <w:szCs w:val="17"/>
              </w:rPr>
              <w:fldChar w:fldCharType="end"/>
            </w:r>
          </w:hyperlink>
        </w:p>
        <w:p w14:paraId="092CA5BF" w14:textId="6E57467E"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45</w:t>
            </w:r>
            <w:r w:rsidR="007C51B2" w:rsidRPr="007C51B2">
              <w:rPr>
                <w:noProof/>
                <w:webHidden/>
                <w:sz w:val="17"/>
                <w:szCs w:val="17"/>
              </w:rPr>
              <w:fldChar w:fldCharType="end"/>
            </w:r>
          </w:hyperlink>
        </w:p>
        <w:p w14:paraId="10DF5387" w14:textId="2068A986"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51</w:t>
            </w:r>
            <w:r w:rsidR="007C51B2" w:rsidRPr="007C51B2">
              <w:rPr>
                <w:noProof/>
                <w:webHidden/>
                <w:sz w:val="17"/>
                <w:szCs w:val="17"/>
              </w:rPr>
              <w:fldChar w:fldCharType="end"/>
            </w:r>
          </w:hyperlink>
        </w:p>
        <w:p w14:paraId="62940BED" w14:textId="7347FD8B"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60</w:t>
            </w:r>
            <w:r w:rsidR="007C51B2" w:rsidRPr="007C51B2">
              <w:rPr>
                <w:noProof/>
                <w:webHidden/>
                <w:sz w:val="17"/>
                <w:szCs w:val="17"/>
              </w:rPr>
              <w:fldChar w:fldCharType="end"/>
            </w:r>
          </w:hyperlink>
        </w:p>
        <w:p w14:paraId="649A718A" w14:textId="6133AD9C"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61</w:t>
            </w:r>
            <w:r w:rsidR="007C51B2" w:rsidRPr="007C51B2">
              <w:rPr>
                <w:noProof/>
                <w:webHidden/>
                <w:sz w:val="17"/>
                <w:szCs w:val="17"/>
              </w:rPr>
              <w:fldChar w:fldCharType="end"/>
            </w:r>
          </w:hyperlink>
        </w:p>
        <w:p w14:paraId="1402B14C" w14:textId="200BF9B7"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62</w:t>
            </w:r>
            <w:r w:rsidR="007C51B2" w:rsidRPr="007C51B2">
              <w:rPr>
                <w:noProof/>
                <w:webHidden/>
                <w:sz w:val="17"/>
                <w:szCs w:val="17"/>
              </w:rPr>
              <w:fldChar w:fldCharType="end"/>
            </w:r>
          </w:hyperlink>
        </w:p>
        <w:p w14:paraId="4658753E" w14:textId="7EB7E109"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65</w:t>
            </w:r>
            <w:r w:rsidR="007C51B2" w:rsidRPr="007C51B2">
              <w:rPr>
                <w:noProof/>
                <w:webHidden/>
                <w:sz w:val="17"/>
                <w:szCs w:val="17"/>
              </w:rPr>
              <w:fldChar w:fldCharType="end"/>
            </w:r>
          </w:hyperlink>
        </w:p>
        <w:p w14:paraId="4A96B40C" w14:textId="6E83FBC2"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72</w:t>
            </w:r>
            <w:r w:rsidR="007C51B2" w:rsidRPr="007C51B2">
              <w:rPr>
                <w:noProof/>
                <w:webHidden/>
                <w:sz w:val="17"/>
                <w:szCs w:val="17"/>
              </w:rPr>
              <w:fldChar w:fldCharType="end"/>
            </w:r>
          </w:hyperlink>
        </w:p>
        <w:p w14:paraId="1286191D" w14:textId="1D7ED7B8"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77</w:t>
            </w:r>
            <w:r w:rsidR="007C51B2" w:rsidRPr="007C51B2">
              <w:rPr>
                <w:noProof/>
                <w:webHidden/>
                <w:sz w:val="17"/>
                <w:szCs w:val="17"/>
              </w:rPr>
              <w:fldChar w:fldCharType="end"/>
            </w:r>
          </w:hyperlink>
        </w:p>
        <w:p w14:paraId="3D7E1E77" w14:textId="45903CAD" w:rsidR="007C51B2" w:rsidRPr="007C51B2" w:rsidRDefault="00D7526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B663D4">
              <w:rPr>
                <w:noProof/>
                <w:webHidden/>
                <w:sz w:val="17"/>
                <w:szCs w:val="17"/>
              </w:rPr>
              <w:t>83</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lastRenderedPageBreak/>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30B5D77E"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A76DE9" w:rsidRPr="00A76DE9">
        <w:rPr>
          <w:rFonts w:cs="Arial"/>
          <w:bCs/>
          <w:iCs/>
          <w:szCs w:val="22"/>
          <w:lang w:val="es-CL"/>
        </w:rPr>
        <w:t>39</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r w:rsidRPr="007F34DA">
        <w:rPr>
          <w:rFonts w:cs="Arial"/>
          <w:szCs w:val="22"/>
        </w:rPr>
        <w:t>Sercotec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lastRenderedPageBreak/>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lastRenderedPageBreak/>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BC351DD"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67521A" w:rsidRPr="0067521A">
        <w:rPr>
          <w:rFonts w:eastAsia="Arial Unicode MS" w:cs="Arial"/>
          <w:szCs w:val="22"/>
          <w:lang w:val="es-CL"/>
        </w:rPr>
        <w:t>Arica y Parinacota</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lastRenderedPageBreak/>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lastRenderedPageBreak/>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27DE3C69"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0421DD">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0421DD">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0421DD">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0421DD">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4EB596C9"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4E4675" w:rsidRPr="004E4675">
        <w:rPr>
          <w:b w:val="0"/>
        </w:rPr>
        <w:t xml:space="preserve">39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338"/>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lastRenderedPageBreak/>
              <w:t>Datos de contacto Punto Mipe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62118B9A" w14:textId="563DB47D" w:rsidR="00022BD6" w:rsidRDefault="00D75268" w:rsidP="00AB21CF">
            <w:pPr>
              <w:jc w:val="right"/>
            </w:pPr>
            <w:hyperlink r:id="rId17" w:history="1">
              <w:r w:rsidR="007E561A" w:rsidRPr="00206E88">
                <w:rPr>
                  <w:rStyle w:val="Hipervnculo"/>
                </w:rPr>
                <w:t>www.sercotec.cl/contacto</w:t>
              </w:r>
            </w:hyperlink>
          </w:p>
          <w:p w14:paraId="7213B694" w14:textId="3A8B766A" w:rsidR="007E561A" w:rsidRPr="00E50C6D" w:rsidRDefault="00D75268" w:rsidP="00AB21CF">
            <w:pPr>
              <w:jc w:val="right"/>
            </w:pPr>
            <w:hyperlink r:id="rId18" w:history="1">
              <w:r w:rsidR="00C4447C" w:rsidRPr="00206E88">
                <w:rPr>
                  <w:rStyle w:val="Hipervnculo"/>
                </w:rPr>
                <w:t>mipearica@sercotec.cl</w:t>
              </w:r>
            </w:hyperlink>
            <w:r w:rsidR="00C4447C">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2ED74815" w14:textId="384B9523" w:rsidR="00022BD6" w:rsidRPr="004E4675" w:rsidRDefault="00022BD6" w:rsidP="00AB21CF">
            <w:pPr>
              <w:jc w:val="right"/>
            </w:pPr>
            <w:r w:rsidRPr="004E4675">
              <w:t xml:space="preserve"> </w:t>
            </w:r>
            <w:r w:rsidR="004E4675" w:rsidRPr="004E4675">
              <w:t>58 2 32425112</w:t>
            </w:r>
          </w:p>
          <w:p w14:paraId="13F51BB5" w14:textId="0C080B80" w:rsidR="00022BD6" w:rsidRPr="004E4675" w:rsidRDefault="00022BD6" w:rsidP="00AB21CF">
            <w:pPr>
              <w:jc w:val="right"/>
            </w:pPr>
          </w:p>
          <w:p w14:paraId="3D34AC92" w14:textId="77777777" w:rsidR="00022BD6" w:rsidRPr="004E4675" w:rsidRDefault="00022BD6" w:rsidP="00AB21CF">
            <w:pPr>
              <w:jc w:val="right"/>
            </w:pP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2FADE775" w:rsidR="00022BD6" w:rsidRPr="004E4675" w:rsidRDefault="004E4675" w:rsidP="00AB21CF">
            <w:pPr>
              <w:jc w:val="right"/>
            </w:pPr>
            <w:r w:rsidRPr="004E4675">
              <w:t>Serrano 1958, Población Magisterio</w:t>
            </w:r>
            <w:r w:rsidR="00022BD6" w:rsidRPr="004E4675">
              <w:t>.</w:t>
            </w:r>
            <w:r w:rsidRPr="004E4675">
              <w:t xml:space="preserve"> Arica</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137D4A77" w:rsidR="00022BD6" w:rsidRPr="00ED557E" w:rsidRDefault="00022BD6" w:rsidP="009F4D2A">
      <w:pPr>
        <w:pStyle w:val="Sinespaciado"/>
        <w:numPr>
          <w:ilvl w:val="0"/>
          <w:numId w:val="34"/>
        </w:numPr>
        <w:jc w:val="both"/>
      </w:pPr>
      <w:r w:rsidRPr="00ED557E">
        <w:t>De lunes a</w:t>
      </w:r>
      <w:r w:rsidR="004E4675">
        <w:t xml:space="preserve"> jueves:</w:t>
      </w:r>
      <w:r w:rsidRPr="00ED557E">
        <w:t xml:space="preserve"> desde las 8:30 - 13:00 hrs y de 14:30 – 18:00 hrs.</w:t>
      </w:r>
    </w:p>
    <w:p w14:paraId="02A05381" w14:textId="77777777" w:rsidR="00022BD6" w:rsidRPr="00ED557E" w:rsidRDefault="00022BD6" w:rsidP="009F4D2A">
      <w:pPr>
        <w:pStyle w:val="Sinespaciado"/>
        <w:numPr>
          <w:ilvl w:val="0"/>
          <w:numId w:val="34"/>
        </w:numPr>
        <w:jc w:val="both"/>
      </w:pPr>
      <w:r w:rsidRPr="00ED557E">
        <w:t>Viernes de 8:30 - 13:00 hrs y de 14:30 – 16:00 hrs.</w:t>
      </w:r>
    </w:p>
    <w:p w14:paraId="5BB036FB" w14:textId="77777777" w:rsidR="00022BD6" w:rsidRPr="00ED557E" w:rsidRDefault="00022BD6" w:rsidP="00022BD6">
      <w:pPr>
        <w:pStyle w:val="Sinespaciado"/>
      </w:pPr>
    </w:p>
    <w:p w14:paraId="123A2117" w14:textId="509B7560"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w:t>
      </w:r>
      <w:r w:rsidR="005F2F41">
        <w:t>ia</w:t>
      </w:r>
      <w:r w:rsidR="009E71C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lastRenderedPageBreak/>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Sercotec, con el Agente Operador Sercotec (término anticipado de contrato </w:t>
      </w:r>
      <w:r w:rsidR="00AF63CA" w:rsidRPr="00415BA5">
        <w:rPr>
          <w:rFonts w:eastAsia="Arial Unicode MS" w:cs="Arial"/>
          <w:color w:val="000000" w:themeColor="text1"/>
          <w:szCs w:val="22"/>
          <w:lang w:val="es-CL"/>
        </w:rPr>
        <w:lastRenderedPageBreak/>
        <w:t>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r w:rsidRPr="00401803">
        <w:rPr>
          <w:rFonts w:eastAsia="Arial Unicode MS" w:cs="Arial"/>
          <w:szCs w:val="22"/>
          <w:lang w:val="es-CL"/>
        </w:rPr>
        <w:t>Serc</w:t>
      </w:r>
      <w:r w:rsidR="00662A9F" w:rsidRPr="00401803">
        <w:rPr>
          <w:rFonts w:eastAsia="Arial Unicode MS" w:cs="Arial"/>
          <w:szCs w:val="22"/>
          <w:lang w:val="es-CL"/>
        </w:rPr>
        <w:t>otec</w:t>
      </w:r>
      <w:r w:rsidR="007C126B" w:rsidRPr="00401803">
        <w:rPr>
          <w:rFonts w:eastAsia="Arial Unicode MS" w:cs="Arial"/>
          <w:szCs w:val="22"/>
          <w:lang w:val="es-CL"/>
        </w:rPr>
        <w:t xml:space="preserve"> y/o extrapresupuestarios, durante los años 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lastRenderedPageBreak/>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xml:space="preserve">, un posible negocio. Como su nombre indica, está diseñada </w:t>
      </w:r>
      <w:r w:rsidRPr="00040AE7">
        <w:rPr>
          <w:rFonts w:cs="Arial"/>
          <w:szCs w:val="22"/>
          <w:lang w:val="es-CL"/>
        </w:rPr>
        <w:lastRenderedPageBreak/>
        <w:t>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w:t>
      </w:r>
      <w:r w:rsidR="00D80341" w:rsidRPr="00A36D3D">
        <w:rPr>
          <w:rFonts w:eastAsia="Arial Unicode MS"/>
        </w:rPr>
        <w:lastRenderedPageBreak/>
        <w:t xml:space="preserve">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lastRenderedPageBreak/>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7BA0636E" w:rsidR="006E0E36" w:rsidRPr="0046482C" w:rsidRDefault="00FC48ED"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039CABBE" w:rsidR="006E0E36" w:rsidRPr="0046482C" w:rsidRDefault="00FC48ED"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56025C9A" w:rsidR="006E0E36" w:rsidRPr="0046482C" w:rsidRDefault="00FC48ED"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118D9AB8" w:rsidR="00753D1D" w:rsidRPr="0046482C" w:rsidRDefault="00FC48ED"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w:t>
      </w:r>
      <w:r w:rsidR="007615A4">
        <w:rPr>
          <w:rFonts w:cs="Arial"/>
          <w:iCs/>
          <w:szCs w:val="22"/>
          <w:lang w:val="es-CL"/>
        </w:rPr>
        <w:lastRenderedPageBreak/>
        <w:t>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lastRenderedPageBreak/>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57BE1749" w:rsidR="00D33C5A" w:rsidRPr="0086263B" w:rsidRDefault="00D33C5A" w:rsidP="00AB21CF">
            <w:pPr>
              <w:jc w:val="both"/>
              <w:rPr>
                <w:rFonts w:cs="Arial"/>
                <w:sz w:val="20"/>
                <w:szCs w:val="22"/>
              </w:rPr>
            </w:pPr>
            <w:r w:rsidRPr="0086263B">
              <w:rPr>
                <w:rFonts w:cs="Arial"/>
                <w:sz w:val="20"/>
                <w:szCs w:val="22"/>
              </w:rPr>
              <w:t xml:space="preserve">4.- </w:t>
            </w:r>
            <w:r w:rsidR="0086263B" w:rsidRPr="0086263B">
              <w:rPr>
                <w:rFonts w:cs="Arial"/>
                <w:sz w:val="20"/>
                <w:szCs w:val="22"/>
              </w:rPr>
              <w:t>Proyectos de negocio en territorios prioritarios.</w:t>
            </w:r>
          </w:p>
        </w:tc>
        <w:tc>
          <w:tcPr>
            <w:tcW w:w="1183" w:type="pct"/>
            <w:shd w:val="clear" w:color="auto" w:fill="auto"/>
            <w:vAlign w:val="center"/>
          </w:tcPr>
          <w:p w14:paraId="618BF67D" w14:textId="1A19E928" w:rsidR="00D33C5A" w:rsidRPr="0086263B" w:rsidRDefault="0086263B" w:rsidP="00AB21CF">
            <w:pPr>
              <w:jc w:val="center"/>
              <w:rPr>
                <w:rFonts w:eastAsia="Arial Unicode MS" w:cs="Arial"/>
                <w:bCs/>
                <w:sz w:val="20"/>
                <w:szCs w:val="22"/>
              </w:rPr>
            </w:pPr>
            <w:r w:rsidRPr="0086263B">
              <w:rPr>
                <w:rFonts w:eastAsia="Arial Unicode MS" w:cs="Arial"/>
                <w:bCs/>
                <w:sz w:val="20"/>
                <w:szCs w:val="22"/>
              </w:rPr>
              <w:t>4</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lastRenderedPageBreak/>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 xml:space="preserve">escogerán a los/as </w:t>
            </w:r>
            <w:r w:rsidRPr="00ED745C">
              <w:rPr>
                <w:rFonts w:eastAsia="Arial Unicode MS" w:cs="Arial"/>
                <w:szCs w:val="22"/>
                <w:lang w:val="es-CL"/>
              </w:rPr>
              <w:lastRenderedPageBreak/>
              <w:t>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lastRenderedPageBreak/>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D75268"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508AAD3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542C7F">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10D0AE5" w:rsidR="00426BBA" w:rsidRPr="00347B9F" w:rsidRDefault="00426BBA" w:rsidP="00426BBA">
      <w:pPr>
        <w:jc w:val="both"/>
        <w:rPr>
          <w:rFonts w:cs="Arial"/>
          <w:szCs w:val="22"/>
        </w:rPr>
      </w:pPr>
      <w:r w:rsidRPr="00040AE7">
        <w:rPr>
          <w:rFonts w:cs="Arial"/>
          <w:szCs w:val="22"/>
        </w:rPr>
        <w:lastRenderedPageBreak/>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542C7F">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2D89B41"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w:t>
      </w:r>
      <w:r w:rsidR="000A5A8B" w:rsidRPr="0067076D">
        <w:t xml:space="preserve">a </w:t>
      </w:r>
      <w:r w:rsidR="0067076D" w:rsidRPr="0067076D">
        <w:t>10</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Sercotec tendrá un </w:t>
      </w:r>
      <w:r w:rsidR="008E3816" w:rsidRPr="0067076D">
        <w:t xml:space="preserve">plazo máximo de </w:t>
      </w:r>
      <w:r w:rsidR="0067076D" w:rsidRPr="0067076D">
        <w:t>10</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w:t>
      </w:r>
      <w:r w:rsidR="00DE7F57" w:rsidRPr="00362CEE">
        <w:rPr>
          <w:b/>
          <w:szCs w:val="22"/>
        </w:rPr>
        <w:lastRenderedPageBreak/>
        <w:t>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w:t>
            </w:r>
            <w:r w:rsidRPr="007764D8">
              <w:rPr>
                <w:rFonts w:eastAsia="Arial Unicode MS" w:cs="Arial"/>
                <w:color w:val="000000" w:themeColor="text1"/>
                <w:szCs w:val="22"/>
              </w:rPr>
              <w:lastRenderedPageBreak/>
              <w:t>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w:t>
            </w:r>
            <w:r>
              <w:rPr>
                <w:rFonts w:eastAsia="Arial Unicode MS" w:cs="Arial"/>
                <w:color w:val="000000" w:themeColor="text1"/>
                <w:szCs w:val="22"/>
                <w:lang w:val="es-CL"/>
              </w:rPr>
              <w:lastRenderedPageBreak/>
              <w:t>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lastRenderedPageBreak/>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w:t>
      </w:r>
      <w:r w:rsidRPr="00EE3839">
        <w:rPr>
          <w:rFonts w:eastAsia="Arial Unicode MS" w:cs="Arial"/>
          <w:szCs w:val="22"/>
        </w:rPr>
        <w:lastRenderedPageBreak/>
        <w:t>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w:t>
      </w:r>
      <w:r w:rsidR="00FE7E84" w:rsidRPr="00EE3839">
        <w:rPr>
          <w:rFonts w:eastAsia="Arial Unicode MS" w:cs="Arial"/>
          <w:szCs w:val="22"/>
          <w:lang w:val="es-CL"/>
        </w:rPr>
        <w:lastRenderedPageBreak/>
        <w:t xml:space="preserve">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w:t>
      </w:r>
      <w:r w:rsidR="00623C1B" w:rsidRPr="001A225A">
        <w:rPr>
          <w:rFonts w:cs="Arial"/>
          <w:szCs w:val="22"/>
        </w:rPr>
        <w:lastRenderedPageBreak/>
        <w:t xml:space="preserve">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454C03F3" w:rsidR="00DE7C22" w:rsidRDefault="00DE7C22" w:rsidP="00286518">
      <w:pPr>
        <w:rPr>
          <w:rFonts w:eastAsia="Arial Unicode MS" w:cs="Arial"/>
          <w:b/>
          <w:bCs/>
          <w:sz w:val="40"/>
          <w:szCs w:val="40"/>
        </w:rPr>
      </w:pPr>
    </w:p>
    <w:p w14:paraId="10406323" w14:textId="0C8EB261" w:rsidR="00B663D4" w:rsidRDefault="00B663D4" w:rsidP="00286518">
      <w:pPr>
        <w:rPr>
          <w:rFonts w:eastAsia="Arial Unicode MS" w:cs="Arial"/>
          <w:b/>
          <w:bCs/>
          <w:sz w:val="40"/>
          <w:szCs w:val="40"/>
        </w:rPr>
      </w:pPr>
    </w:p>
    <w:p w14:paraId="595DDF12" w14:textId="2F241E8B" w:rsidR="00B663D4" w:rsidRDefault="00B663D4" w:rsidP="00286518">
      <w:pPr>
        <w:rPr>
          <w:rFonts w:eastAsia="Arial Unicode MS" w:cs="Arial"/>
          <w:b/>
          <w:bCs/>
          <w:sz w:val="40"/>
          <w:szCs w:val="40"/>
        </w:rPr>
      </w:pPr>
    </w:p>
    <w:p w14:paraId="17B489B3" w14:textId="708BE162" w:rsidR="00B663D4" w:rsidRDefault="00B663D4" w:rsidP="00286518">
      <w:pPr>
        <w:rPr>
          <w:rFonts w:eastAsia="Arial Unicode MS" w:cs="Arial"/>
          <w:b/>
          <w:bCs/>
          <w:sz w:val="40"/>
          <w:szCs w:val="40"/>
        </w:rPr>
      </w:pPr>
    </w:p>
    <w:p w14:paraId="41526131" w14:textId="010F4E54" w:rsidR="00B663D4" w:rsidRDefault="00B663D4" w:rsidP="00286518">
      <w:pPr>
        <w:rPr>
          <w:rFonts w:eastAsia="Arial Unicode MS" w:cs="Arial"/>
          <w:b/>
          <w:bCs/>
          <w:sz w:val="40"/>
          <w:szCs w:val="40"/>
        </w:rPr>
      </w:pPr>
    </w:p>
    <w:p w14:paraId="433CA9BB" w14:textId="77777777" w:rsidR="00B663D4" w:rsidRDefault="00B663D4"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33455904"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DE7C22" w:rsidRPr="00DE7C22">
        <w:rPr>
          <w:rFonts w:eastAsia="Arial Unicode MS" w:cs="Arial"/>
          <w:b/>
          <w:bCs/>
          <w:sz w:val="40"/>
          <w:szCs w:val="40"/>
        </w:rPr>
        <w:t>ARICA Y PARINACOTA</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w:t>
            </w:r>
            <w:r w:rsidR="00074C9D">
              <w:rPr>
                <w:sz w:val="18"/>
                <w:szCs w:val="18"/>
                <w:lang w:val="es-CL"/>
              </w:rPr>
              <w:lastRenderedPageBreak/>
              <w:t>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lastRenderedPageBreak/>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Sercotec</w:t>
            </w:r>
            <w:r w:rsidR="00232B80" w:rsidRPr="00261C74">
              <w:rPr>
                <w:sz w:val="18"/>
                <w:szCs w:val="18"/>
              </w:rPr>
              <w:t xml:space="preserve"> y/o extrapresupuestarios</w:t>
            </w:r>
            <w:r w:rsidR="000E26DC" w:rsidRPr="00261C74">
              <w:rPr>
                <w:sz w:val="18"/>
                <w:szCs w:val="18"/>
              </w:rPr>
              <w:t xml:space="preserve">, durante los </w:t>
            </w:r>
            <w:r w:rsidR="002031F9" w:rsidRPr="00261C74">
              <w:rPr>
                <w:sz w:val="18"/>
                <w:szCs w:val="18"/>
              </w:rPr>
              <w:t>años 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 xml:space="preserve">No se financiarán proyectos a ser implementados en una región, o </w:t>
            </w:r>
            <w:r w:rsidRPr="00111B90">
              <w:rPr>
                <w:rFonts w:eastAsia="Arial Unicode MS" w:cs="Calibri"/>
                <w:b/>
                <w:sz w:val="18"/>
                <w:szCs w:val="18"/>
                <w:lang w:eastAsia="en-US"/>
              </w:rPr>
              <w:lastRenderedPageBreak/>
              <w:t>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lastRenderedPageBreak/>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lastRenderedPageBreak/>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D75268"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D75268"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 xml:space="preserve">de la inscripción con </w:t>
            </w:r>
            <w:r w:rsidRPr="00111B90">
              <w:rPr>
                <w:rFonts w:eastAsia="Calibri"/>
                <w:sz w:val="18"/>
                <w:szCs w:val="18"/>
              </w:rPr>
              <w:lastRenderedPageBreak/>
              <w:t>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w:t>
            </w:r>
            <w:r w:rsidRPr="00D33C2E">
              <w:rPr>
                <w:rFonts w:eastAsia="Arial Unicode MS" w:cs="Calibri"/>
                <w:sz w:val="18"/>
                <w:szCs w:val="18"/>
                <w:lang w:val="es-CL" w:eastAsia="en-US"/>
              </w:rPr>
              <w:lastRenderedPageBreak/>
              <w:t xml:space="preserve">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lastRenderedPageBreak/>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lastRenderedPageBreak/>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68975BB6" w14:textId="49E6969E"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w:t>
            </w:r>
            <w:r w:rsidRPr="001A225A">
              <w:rPr>
                <w:rFonts w:cs="Arial"/>
                <w:bCs/>
                <w:sz w:val="20"/>
                <w:lang w:val="es-CL"/>
              </w:rPr>
              <w:lastRenderedPageBreak/>
              <w:t>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lastRenderedPageBreak/>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w:t>
            </w:r>
            <w:r w:rsidRPr="001A225A">
              <w:rPr>
                <w:color w:val="000000"/>
                <w:sz w:val="20"/>
                <w:lang w:val="es-CL"/>
              </w:rPr>
              <w:lastRenderedPageBreak/>
              <w:t>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w:t>
            </w:r>
            <w:r w:rsidR="003046D1" w:rsidRPr="001A225A">
              <w:rPr>
                <w:rFonts w:cs="Arial"/>
                <w:bCs/>
                <w:snapToGrid w:val="0"/>
                <w:sz w:val="20"/>
                <w:lang w:val="es-CL"/>
              </w:rPr>
              <w:lastRenderedPageBreak/>
              <w:t xml:space="preserve">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lastRenderedPageBreak/>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w:t>
            </w:r>
            <w:r w:rsidRPr="001A225A">
              <w:rPr>
                <w:rFonts w:cs="Arial"/>
                <w:bCs/>
                <w:snapToGrid w:val="0"/>
                <w:sz w:val="20"/>
                <w:lang w:val="es-CL"/>
              </w:rPr>
              <w:lastRenderedPageBreak/>
              <w:t xml:space="preserve">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1A225A">
              <w:rPr>
                <w:rFonts w:eastAsia="Arial Unicode MS" w:cs="Arial"/>
                <w:bCs/>
                <w:snapToGrid w:val="0"/>
                <w:sz w:val="20"/>
              </w:rPr>
              <w:lastRenderedPageBreak/>
              <w:t xml:space="preserve">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759FABDB" w14:textId="170C80F8"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9AB3B9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261C74" w:rsidRPr="00261C74">
        <w:rPr>
          <w:rFonts w:eastAsiaTheme="minorHAnsi" w:cstheme="minorBidi"/>
          <w:szCs w:val="22"/>
          <w:lang w:val="es-CL" w:eastAsia="en-US"/>
        </w:rPr>
        <w:t>de Arica y Parinacota</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6DF93E59"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Pr="007B73C7">
        <w:rPr>
          <w:b/>
        </w:rPr>
        <w:t xml:space="preserve">de </w:t>
      </w:r>
      <w:r w:rsidR="007B73C7" w:rsidRPr="007B73C7">
        <w:rPr>
          <w:b/>
        </w:rPr>
        <w:t>Arica y Parinacota</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3EB8737A" w14:textId="0CF2A05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lastRenderedPageBreak/>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lastRenderedPageBreak/>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xml:space="preserve">: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w:t>
            </w:r>
            <w:r w:rsidRPr="00111B90">
              <w:rPr>
                <w:rFonts w:cs="Calibri Light"/>
                <w:i/>
                <w:sz w:val="18"/>
                <w:szCs w:val="18"/>
                <w:lang w:val="es-CL" w:eastAsia="es-CL"/>
              </w:rPr>
              <w:lastRenderedPageBreak/>
              <w:t>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lastRenderedPageBreak/>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lastRenderedPageBreak/>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lastRenderedPageBreak/>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28C451F2" w:rsidR="00AC4341" w:rsidRDefault="00AC4341" w:rsidP="003046D1">
      <w:pPr>
        <w:outlineLvl w:val="1"/>
        <w:rPr>
          <w:b/>
        </w:rPr>
      </w:pPr>
    </w:p>
    <w:p w14:paraId="0E88849D" w14:textId="4C035BAB" w:rsidR="00B663D4" w:rsidRDefault="00B663D4" w:rsidP="003046D1">
      <w:pPr>
        <w:outlineLvl w:val="1"/>
        <w:rPr>
          <w:b/>
        </w:rPr>
      </w:pPr>
    </w:p>
    <w:p w14:paraId="37E08CDB" w14:textId="3E616947" w:rsidR="00B663D4" w:rsidRDefault="00B663D4" w:rsidP="003046D1">
      <w:pPr>
        <w:outlineLvl w:val="1"/>
        <w:rPr>
          <w:b/>
        </w:rPr>
      </w:pPr>
    </w:p>
    <w:p w14:paraId="3A10A70E" w14:textId="36E126D7" w:rsidR="00B663D4" w:rsidRDefault="00B663D4" w:rsidP="003046D1">
      <w:pPr>
        <w:outlineLvl w:val="1"/>
        <w:rPr>
          <w:b/>
        </w:rPr>
      </w:pPr>
    </w:p>
    <w:p w14:paraId="769BDF1E" w14:textId="5DD492CC" w:rsidR="00B663D4" w:rsidRDefault="00B663D4" w:rsidP="003046D1">
      <w:pPr>
        <w:outlineLvl w:val="1"/>
        <w:rPr>
          <w:b/>
        </w:rPr>
      </w:pPr>
    </w:p>
    <w:p w14:paraId="3F109173" w14:textId="44D70BE9" w:rsidR="00B663D4" w:rsidRDefault="00B663D4" w:rsidP="003046D1">
      <w:pPr>
        <w:outlineLvl w:val="1"/>
        <w:rPr>
          <w:b/>
        </w:rPr>
      </w:pPr>
    </w:p>
    <w:p w14:paraId="08F0BAB8" w14:textId="3398A8F4" w:rsidR="00B663D4" w:rsidRDefault="00B663D4" w:rsidP="003046D1">
      <w:pPr>
        <w:outlineLvl w:val="1"/>
        <w:rPr>
          <w:b/>
        </w:rPr>
      </w:pPr>
    </w:p>
    <w:p w14:paraId="02966034" w14:textId="75AB705B" w:rsidR="00B663D4" w:rsidRDefault="00B663D4" w:rsidP="003046D1">
      <w:pPr>
        <w:outlineLvl w:val="1"/>
        <w:rPr>
          <w:b/>
        </w:rPr>
      </w:pPr>
    </w:p>
    <w:p w14:paraId="4D02525C" w14:textId="579D697E" w:rsidR="00B663D4" w:rsidRDefault="00B663D4" w:rsidP="003046D1">
      <w:pPr>
        <w:outlineLvl w:val="1"/>
        <w:rPr>
          <w:b/>
        </w:rPr>
      </w:pPr>
    </w:p>
    <w:p w14:paraId="4CE4FB5D" w14:textId="6113FA70" w:rsidR="00B663D4" w:rsidRDefault="00B663D4" w:rsidP="003046D1">
      <w:pPr>
        <w:outlineLvl w:val="1"/>
        <w:rPr>
          <w:b/>
        </w:rPr>
      </w:pPr>
    </w:p>
    <w:p w14:paraId="567B8C5A" w14:textId="3D05158D" w:rsidR="00B663D4" w:rsidRDefault="00B663D4" w:rsidP="003046D1">
      <w:pPr>
        <w:outlineLvl w:val="1"/>
        <w:rPr>
          <w:b/>
        </w:rPr>
      </w:pPr>
    </w:p>
    <w:p w14:paraId="0718A50F" w14:textId="488A10B1" w:rsidR="00B663D4" w:rsidRDefault="00B663D4" w:rsidP="003046D1">
      <w:pPr>
        <w:outlineLvl w:val="1"/>
        <w:rPr>
          <w:b/>
        </w:rPr>
      </w:pPr>
    </w:p>
    <w:p w14:paraId="73AF32D6" w14:textId="572E5500" w:rsidR="00B663D4" w:rsidRDefault="00B663D4" w:rsidP="003046D1">
      <w:pPr>
        <w:outlineLvl w:val="1"/>
        <w:rPr>
          <w:b/>
        </w:rPr>
      </w:pPr>
    </w:p>
    <w:p w14:paraId="277FBD77" w14:textId="686CF08E" w:rsidR="00B663D4" w:rsidRDefault="00B663D4" w:rsidP="003046D1">
      <w:pPr>
        <w:outlineLvl w:val="1"/>
        <w:rPr>
          <w:b/>
        </w:rPr>
      </w:pPr>
    </w:p>
    <w:p w14:paraId="36556FEC" w14:textId="77777777" w:rsidR="00B663D4" w:rsidRDefault="00B663D4"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6D1EB8A" w14:textId="5D9BC813" w:rsidR="00045606" w:rsidRDefault="00045606" w:rsidP="00477480">
      <w:pPr>
        <w:jc w:val="both"/>
        <w:rPr>
          <w:rFonts w:cs="Arial"/>
          <w:b/>
        </w:rPr>
      </w:pPr>
    </w:p>
    <w:p w14:paraId="3C57708C" w14:textId="77777777" w:rsidR="00477480" w:rsidRPr="00477480" w:rsidRDefault="00477480" w:rsidP="00477480">
      <w:pPr>
        <w:jc w:val="both"/>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392BD122" w:rsidR="00AD0245" w:rsidRPr="007A51E6" w:rsidRDefault="00477480"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w:t>
            </w:r>
            <w:r w:rsidR="00AD0245" w:rsidRPr="007A51E6">
              <w:rPr>
                <w:rFonts w:cs="Calibri"/>
                <w:sz w:val="18"/>
                <w:szCs w:val="18"/>
                <w:lang w:eastAsia="es-CL"/>
              </w:rPr>
              <w:lastRenderedPageBreak/>
              <w:t>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78F80637" w:rsidR="00121764" w:rsidRPr="007A51E6" w:rsidRDefault="00477480"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w:t>
            </w:r>
            <w:r w:rsidRPr="007A51E6">
              <w:rPr>
                <w:rFonts w:cs="Calibri"/>
                <w:sz w:val="18"/>
                <w:szCs w:val="18"/>
                <w:lang w:val="es-CL" w:eastAsia="es-CL"/>
              </w:rPr>
              <w:lastRenderedPageBreak/>
              <w:t xml:space="preserve">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 xml:space="preserve">Testimonio, datos, antecedentes, documentos, </w:t>
            </w:r>
            <w:r w:rsidRPr="00A86917">
              <w:rPr>
                <w:rFonts w:cstheme="minorHAnsi"/>
                <w:sz w:val="18"/>
              </w:rPr>
              <w:lastRenderedPageBreak/>
              <w:t>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1A81FD1B" w:rsidR="00D42355" w:rsidRPr="00AD0245" w:rsidRDefault="00477480" w:rsidP="00D42355">
            <w:pPr>
              <w:jc w:val="center"/>
              <w:rPr>
                <w:rFonts w:cstheme="minorHAnsi"/>
                <w:sz w:val="20"/>
                <w:szCs w:val="20"/>
                <w:lang w:val="es-CL" w:eastAsia="en-US"/>
              </w:rPr>
            </w:pPr>
            <w:r>
              <w:rPr>
                <w:rFonts w:cstheme="minorHAnsi"/>
                <w:sz w:val="20"/>
                <w:szCs w:val="20"/>
              </w:rPr>
              <w:lastRenderedPageBreak/>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 xml:space="preserve">meses contados desde el inicio de </w:t>
            </w:r>
            <w:r w:rsidRPr="00092215">
              <w:rPr>
                <w:rFonts w:cs="Calibri"/>
                <w:sz w:val="18"/>
                <w:szCs w:val="18"/>
                <w:lang w:eastAsia="es-CL"/>
              </w:rPr>
              <w:lastRenderedPageBreak/>
              <w:t>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lastRenderedPageBreak/>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65A3CDF9" w:rsidR="00995F78" w:rsidRPr="00A86917" w:rsidRDefault="00477480"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42986475" w14:textId="5799A2FA"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1DDCBD4F" w14:textId="2F9E1BD8" w:rsidR="00AE51CB" w:rsidRPr="00464770" w:rsidRDefault="00477480" w:rsidP="000D06EF">
      <w:pPr>
        <w:numPr>
          <w:ilvl w:val="0"/>
          <w:numId w:val="37"/>
        </w:numPr>
        <w:tabs>
          <w:tab w:val="clear" w:pos="1440"/>
        </w:tabs>
        <w:ind w:left="284" w:hanging="284"/>
        <w:jc w:val="both"/>
        <w:rPr>
          <w:rFonts w:cs="Arial"/>
          <w:b/>
        </w:rPr>
      </w:pPr>
      <w:r w:rsidRPr="00464770">
        <w:rPr>
          <w:rFonts w:cs="Arial"/>
          <w:b/>
        </w:rPr>
        <w:t>Proyectos de negocio en territorios prioritarios.</w:t>
      </w:r>
    </w:p>
    <w:p w14:paraId="2795FD75" w14:textId="7FB1C0C9" w:rsidR="00AE51CB" w:rsidRDefault="00AE51CB" w:rsidP="00477480">
      <w:pPr>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4B53C13" w14:textId="77777777"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597DC881" w14:textId="1D0AAC20"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 xml:space="preserve">evidencia potenciales clientes y/o estima </w:t>
            </w:r>
            <w:r w:rsidRPr="00663203">
              <w:rPr>
                <w:rFonts w:cstheme="minorHAnsi"/>
                <w:sz w:val="18"/>
                <w:szCs w:val="22"/>
                <w:lang w:val="es-CL" w:eastAsia="en-US"/>
              </w:rPr>
              <w:lastRenderedPageBreak/>
              <w:t>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lastRenderedPageBreak/>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 xml:space="preserve">Proyecto postulado y enviado, presentación realizada por el/la emprendedor/a y otros antecedentes levantados </w:t>
            </w:r>
            <w:r w:rsidRPr="00A86917">
              <w:rPr>
                <w:rFonts w:cstheme="minorHAnsi"/>
                <w:sz w:val="18"/>
              </w:rPr>
              <w:lastRenderedPageBreak/>
              <w:t>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lastRenderedPageBreak/>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 xml:space="preserve">Existe factibilidad técnica para llevar a cabo las actividades o procesos que requiere el proyecto para su puesta en marcha y </w:t>
            </w:r>
            <w:r w:rsidRPr="00A86917">
              <w:rPr>
                <w:rFonts w:cstheme="minorHAnsi"/>
                <w:sz w:val="18"/>
                <w:szCs w:val="22"/>
                <w:lang w:val="es-CL" w:eastAsia="en-US"/>
              </w:rPr>
              <w:lastRenderedPageBreak/>
              <w:t>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lastRenderedPageBreak/>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890F19" w:rsidRPr="00347B9F" w14:paraId="720151E5" w14:textId="77777777" w:rsidTr="00890F19">
        <w:trPr>
          <w:trHeight w:val="777"/>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308A4B74" w:rsidR="00890F19" w:rsidRPr="00890F19" w:rsidRDefault="00890F19" w:rsidP="00890F19">
            <w:pPr>
              <w:jc w:val="center"/>
              <w:rPr>
                <w:rFonts w:cstheme="minorHAnsi"/>
                <w:color w:val="FF0000"/>
                <w:sz w:val="18"/>
                <w:lang w:val="es-CL"/>
              </w:rPr>
            </w:pPr>
            <w:r w:rsidRPr="00890F19">
              <w:rPr>
                <w:rFonts w:cstheme="minorHAnsi"/>
                <w:sz w:val="18"/>
              </w:rPr>
              <w:t xml:space="preserve">4. </w:t>
            </w:r>
            <w:r w:rsidRPr="00890F19">
              <w:rPr>
                <w:rFonts w:cstheme="minorHAnsi"/>
                <w:sz w:val="18"/>
                <w:lang w:val="es-MX"/>
              </w:rPr>
              <w:t>Proyectos de negocio en territorios prioritarios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2642ADD" w:rsidR="00890F19" w:rsidRPr="009373EA" w:rsidRDefault="00890F19" w:rsidP="00890F19">
            <w:pPr>
              <w:pStyle w:val="NormalWeb"/>
              <w:spacing w:before="0" w:beforeAutospacing="0" w:after="0" w:afterAutospacing="0"/>
              <w:jc w:val="both"/>
              <w:rPr>
                <w:rFonts w:cstheme="minorHAnsi"/>
                <w:sz w:val="18"/>
                <w:szCs w:val="22"/>
                <w:lang w:val="es-CL" w:eastAsia="en-US"/>
              </w:rPr>
            </w:pPr>
            <w:r w:rsidRPr="00890F19">
              <w:rPr>
                <w:rFonts w:cstheme="minorHAnsi"/>
                <w:sz w:val="18"/>
                <w:szCs w:val="22"/>
                <w:lang w:val="es-CL" w:eastAsia="en-US"/>
              </w:rPr>
              <w:t>El nuevo negocio se implementará en alguna de las siguientes comunas de la región: General Lagos, Putre o Camarones.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A857E88" w:rsidR="00890F19" w:rsidRPr="00890F19" w:rsidRDefault="00890F19" w:rsidP="00890F19">
            <w:pPr>
              <w:jc w:val="center"/>
              <w:rPr>
                <w:rFonts w:cstheme="minorHAnsi"/>
                <w:sz w:val="18"/>
                <w:szCs w:val="22"/>
                <w:lang w:val="es-CL" w:eastAsia="en-US"/>
              </w:rPr>
            </w:pPr>
            <w:r w:rsidRPr="00890F19">
              <w:rPr>
                <w:rFonts w:cstheme="minorHAnsi"/>
                <w:sz w:val="18"/>
                <w:szCs w:val="22"/>
                <w:lang w:val="es-CL"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7E53F9AD" w:rsidR="00890F19" w:rsidRPr="00890F19" w:rsidRDefault="00890F19" w:rsidP="00890F19">
            <w:pPr>
              <w:jc w:val="center"/>
              <w:rPr>
                <w:rFonts w:cstheme="minorHAnsi"/>
                <w:sz w:val="18"/>
                <w:szCs w:val="22"/>
                <w:lang w:val="es-CL" w:eastAsia="en-US"/>
              </w:rPr>
            </w:pPr>
            <w:r w:rsidRPr="00890F19">
              <w:rPr>
                <w:rFonts w:cstheme="minorHAnsi"/>
                <w:sz w:val="18"/>
                <w:szCs w:val="22"/>
                <w:lang w:val="es-CL" w:eastAsia="en-US"/>
              </w:rPr>
              <w:t>Formulario postulado (canvas y/o video) y/u otros antecedentes levantados de manera previa o durante la evaluación del comité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034BB28D" w:rsidR="00890F19" w:rsidRPr="00890F19" w:rsidRDefault="00890F19" w:rsidP="00890F19">
            <w:pPr>
              <w:jc w:val="center"/>
              <w:rPr>
                <w:rFonts w:cstheme="minorHAnsi"/>
                <w:sz w:val="18"/>
                <w:szCs w:val="22"/>
                <w:lang w:val="es-CL" w:eastAsia="en-US"/>
              </w:rPr>
            </w:pPr>
            <w:r w:rsidRPr="00890F19">
              <w:rPr>
                <w:rFonts w:cstheme="minorHAnsi"/>
                <w:sz w:val="18"/>
                <w:szCs w:val="22"/>
                <w:lang w:val="es-CL" w:eastAsia="en-US"/>
              </w:rPr>
              <w:t>40%</w:t>
            </w:r>
          </w:p>
        </w:tc>
      </w:tr>
      <w:tr w:rsidR="00890F19" w:rsidRPr="00347B9F" w14:paraId="6F0B4F48" w14:textId="77777777" w:rsidTr="00BC2235">
        <w:trPr>
          <w:jc w:val="center"/>
        </w:trPr>
        <w:tc>
          <w:tcPr>
            <w:tcW w:w="2689" w:type="dxa"/>
            <w:vMerge/>
            <w:tcBorders>
              <w:left w:val="single" w:sz="4" w:space="0" w:color="auto"/>
              <w:right w:val="single" w:sz="4" w:space="0" w:color="auto"/>
            </w:tcBorders>
            <w:vAlign w:val="center"/>
            <w:hideMark/>
          </w:tcPr>
          <w:p w14:paraId="37AFC4C3" w14:textId="77777777" w:rsidR="00890F19" w:rsidRPr="009373EA" w:rsidRDefault="00890F19" w:rsidP="00890F19">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6EAF0F7" w:rsidR="00890F19" w:rsidRPr="009373EA" w:rsidRDefault="00890F19" w:rsidP="00890F19">
            <w:pPr>
              <w:pStyle w:val="NormalWeb"/>
              <w:spacing w:before="0" w:beforeAutospacing="0" w:after="0" w:afterAutospacing="0"/>
              <w:jc w:val="both"/>
              <w:rPr>
                <w:rFonts w:cstheme="minorHAnsi"/>
                <w:sz w:val="18"/>
                <w:szCs w:val="22"/>
                <w:lang w:val="es-CL" w:eastAsia="en-US"/>
              </w:rPr>
            </w:pPr>
            <w:r w:rsidRPr="00890F19">
              <w:rPr>
                <w:rFonts w:cstheme="minorHAnsi"/>
                <w:sz w:val="18"/>
                <w:szCs w:val="22"/>
                <w:lang w:val="es-CL" w:eastAsia="en-US"/>
              </w:rPr>
              <w:t> El nuevo negocio no se implementará en alguna de las siguientes comunas de la región: General Lagos, Putre o Camarones.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F9DFDA1" w:rsidR="00890F19" w:rsidRPr="00890F19" w:rsidRDefault="00890F19" w:rsidP="00890F19">
            <w:pPr>
              <w:jc w:val="center"/>
              <w:rPr>
                <w:rFonts w:cstheme="minorHAnsi"/>
                <w:sz w:val="18"/>
                <w:szCs w:val="22"/>
                <w:lang w:val="es-CL" w:eastAsia="en-US"/>
              </w:rPr>
            </w:pPr>
            <w:r w:rsidRPr="00890F19">
              <w:rPr>
                <w:rFonts w:cstheme="minorHAnsi"/>
                <w:sz w:val="18"/>
                <w:szCs w:val="22"/>
                <w:lang w:val="es-CL" w:eastAsia="en-US"/>
              </w:rPr>
              <w:t> 1</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890F19" w:rsidRPr="00347B9F" w:rsidRDefault="00890F19" w:rsidP="00890F19">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890F19" w:rsidRPr="00347B9F" w:rsidRDefault="00890F19" w:rsidP="00890F19">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6C19E1EB" w14:textId="0587423C" w:rsidR="00AC4341" w:rsidRDefault="00AC4341" w:rsidP="00D8163F">
      <w:pPr>
        <w:rPr>
          <w:b/>
        </w:rPr>
        <w:sectPr w:rsidR="00AC4341"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75268"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EE441" w14:textId="77777777" w:rsidR="00D75268" w:rsidRDefault="00D75268" w:rsidP="0042236C">
      <w:r>
        <w:separator/>
      </w:r>
    </w:p>
  </w:endnote>
  <w:endnote w:type="continuationSeparator" w:id="0">
    <w:p w14:paraId="07823E54" w14:textId="77777777" w:rsidR="00D75268" w:rsidRDefault="00D75268" w:rsidP="0042236C">
      <w:r>
        <w:continuationSeparator/>
      </w:r>
    </w:p>
  </w:endnote>
  <w:endnote w:type="continuationNotice" w:id="1">
    <w:p w14:paraId="00A912D3" w14:textId="77777777" w:rsidR="00D75268" w:rsidRDefault="00D75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47399C6" w:rsidR="0086263B" w:rsidRPr="00BD14F7" w:rsidRDefault="0086263B">
    <w:pPr>
      <w:pStyle w:val="Piedepgina"/>
      <w:jc w:val="right"/>
    </w:pPr>
    <w:r w:rsidRPr="00BD14F7">
      <w:fldChar w:fldCharType="begin"/>
    </w:r>
    <w:r w:rsidRPr="00BD14F7">
      <w:instrText>PAGE   \* MERGEFORMAT</w:instrText>
    </w:r>
    <w:r w:rsidRPr="00BD14F7">
      <w:fldChar w:fldCharType="separate"/>
    </w:r>
    <w:r w:rsidR="000421DD">
      <w:rPr>
        <w:noProof/>
      </w:rPr>
      <w:t>11</w:t>
    </w:r>
    <w:r w:rsidRPr="00BD14F7">
      <w:rPr>
        <w:noProof/>
      </w:rPr>
      <w:fldChar w:fldCharType="end"/>
    </w:r>
  </w:p>
  <w:p w14:paraId="21D2E9CE" w14:textId="77777777" w:rsidR="0086263B" w:rsidRPr="00C25B42" w:rsidRDefault="0086263B" w:rsidP="00C25B42">
    <w:pPr>
      <w:tabs>
        <w:tab w:val="center" w:pos="4252"/>
        <w:tab w:val="right" w:pos="8504"/>
      </w:tabs>
      <w:jc w:val="center"/>
      <w:rPr>
        <w:sz w:val="24"/>
      </w:rPr>
    </w:pPr>
    <w:r w:rsidRPr="00C25B42">
      <w:rPr>
        <w:noProof/>
        <w:sz w:val="24"/>
        <w:lang w:val="es-CL" w:eastAsia="es-CL"/>
      </w:rPr>
      <w:t>www.sercotec.cl</w:t>
    </w:r>
  </w:p>
  <w:p w14:paraId="33604925" w14:textId="77777777" w:rsidR="0086263B" w:rsidRDefault="0086263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6263B" w:rsidRDefault="0086263B"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4CB65" w14:textId="77777777" w:rsidR="00D75268" w:rsidRDefault="00D75268"/>
  </w:footnote>
  <w:footnote w:type="continuationSeparator" w:id="0">
    <w:p w14:paraId="56A32D67" w14:textId="77777777" w:rsidR="00D75268" w:rsidRDefault="00D75268"/>
  </w:footnote>
  <w:footnote w:type="continuationNotice" w:id="1">
    <w:p w14:paraId="38653155" w14:textId="77777777" w:rsidR="00D75268" w:rsidRDefault="00D75268"/>
  </w:footnote>
  <w:footnote w:id="2">
    <w:p w14:paraId="1E1C4830" w14:textId="77777777" w:rsidR="0086263B" w:rsidRPr="00752E21" w:rsidRDefault="0086263B"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86263B" w:rsidRPr="00EE6C28" w:rsidRDefault="0086263B"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86263B" w:rsidRPr="00CD52BD" w:rsidRDefault="0086263B"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86263B" w:rsidRPr="00EB73D3" w:rsidRDefault="0086263B"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86263B" w:rsidRPr="00EB73D3" w:rsidRDefault="0086263B"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86263B" w:rsidRPr="00EB73D3" w:rsidRDefault="0086263B"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86263B" w:rsidRPr="00EB73D3" w:rsidRDefault="0086263B"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86263B" w:rsidRPr="00C93D20" w:rsidRDefault="0086263B"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86263B" w:rsidRPr="00F66025" w:rsidRDefault="0086263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86263B" w:rsidRPr="00DD396E" w:rsidRDefault="0086263B"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86263B" w:rsidRPr="00DD396E" w:rsidRDefault="0086263B"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86263B" w:rsidRPr="00436AF2" w:rsidRDefault="0086263B"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86263B" w:rsidRPr="002A31E5" w:rsidRDefault="0086263B"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86263B" w:rsidRPr="008A427E" w:rsidRDefault="0086263B"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86263B" w:rsidRPr="000956E9" w:rsidRDefault="0086263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86263B" w:rsidRPr="005B7F8A" w:rsidRDefault="0086263B"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86263B" w:rsidRPr="00C10E7A" w:rsidRDefault="0086263B"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86263B" w:rsidRPr="00BB2947" w:rsidRDefault="0086263B"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86263B" w:rsidRDefault="0086263B"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86263B" w:rsidRPr="0060004F" w:rsidRDefault="0086263B"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86263B" w:rsidRPr="0046482C" w:rsidRDefault="0086263B"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86263B" w:rsidRPr="006E3871" w:rsidRDefault="0086263B"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86263B" w:rsidRPr="000B3235" w:rsidRDefault="0086263B"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86263B" w:rsidRPr="009D0F9F" w:rsidRDefault="0086263B"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86263B" w:rsidRPr="00D4342C" w:rsidRDefault="0086263B"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86263B" w:rsidRDefault="0086263B"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86263B" w:rsidRDefault="0086263B"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86263B" w:rsidRPr="008C5560" w:rsidRDefault="0086263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86263B" w:rsidRPr="00817A84" w:rsidRDefault="0086263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86263B" w:rsidRDefault="0086263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86263B" w:rsidRPr="00206974" w:rsidRDefault="0086263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86263B" w:rsidRDefault="0086263B"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86263B" w:rsidRPr="00D769E9" w:rsidRDefault="0086263B"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86263B" w:rsidRPr="003561E5" w:rsidRDefault="0086263B"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86263B" w:rsidRPr="00012C13" w:rsidRDefault="0086263B"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86263B" w:rsidRPr="00A57E81" w:rsidRDefault="0086263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86263B" w:rsidRPr="00B52989" w:rsidRDefault="0086263B"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86263B" w:rsidRDefault="0086263B"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86263B" w:rsidRPr="007764D8" w:rsidRDefault="0086263B"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86263B" w:rsidRPr="002D2258" w:rsidRDefault="0086263B"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6263B" w:rsidRPr="002D2258" w:rsidRDefault="0086263B">
      <w:pPr>
        <w:pStyle w:val="Textonotapie"/>
        <w:rPr>
          <w:lang w:val="es-MX"/>
        </w:rPr>
      </w:pPr>
    </w:p>
  </w:footnote>
  <w:footnote w:id="41">
    <w:p w14:paraId="03E91889" w14:textId="634A5756" w:rsidR="0086263B" w:rsidRPr="00F16DA6" w:rsidRDefault="0086263B"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86263B" w:rsidRPr="007764D8" w:rsidRDefault="0086263B"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86263B" w:rsidRPr="00A73F2A" w:rsidRDefault="0086263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86263B" w:rsidRPr="00A75D6D" w:rsidRDefault="0086263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86263B" w:rsidRPr="00EE3839" w:rsidRDefault="0086263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86263B" w:rsidRPr="0095599D" w:rsidRDefault="0086263B"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86263B" w:rsidRPr="006E1212" w:rsidRDefault="0086263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86263B" w:rsidRPr="00B00B6C" w:rsidRDefault="0086263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6263B" w:rsidRPr="00973621" w:rsidRDefault="0086263B"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86263B" w:rsidRPr="00973621" w:rsidRDefault="0086263B" w:rsidP="003046D1">
      <w:pPr>
        <w:pStyle w:val="Textonotapie"/>
        <w:rPr>
          <w:lang w:val="es-ES"/>
        </w:rPr>
      </w:pPr>
    </w:p>
  </w:footnote>
  <w:footnote w:id="49">
    <w:p w14:paraId="0C4F74F4" w14:textId="77777777" w:rsidR="0086263B" w:rsidRDefault="0086263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86263B" w:rsidRPr="000B0581" w:rsidRDefault="0086263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86263B" w:rsidRPr="000B0581" w:rsidRDefault="0086263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6263B" w:rsidRDefault="0086263B">
    <w:pPr>
      <w:pStyle w:val="Encabezado"/>
    </w:pPr>
  </w:p>
  <w:p w14:paraId="0BF3278F" w14:textId="77777777" w:rsidR="0086263B" w:rsidRDefault="0086263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6263B" w:rsidRDefault="0086263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6263B" w:rsidRDefault="0086263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1DD"/>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793"/>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B45"/>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2F41"/>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61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06"/>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1CA"/>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63D4"/>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47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201"/>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268"/>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190"/>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81F"/>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1B6E"/>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aric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84C2828-297D-4ECC-ABBC-69D1FEDD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85</Pages>
  <Words>29955</Words>
  <Characters>164755</Characters>
  <Application>Microsoft Office Word</Application>
  <DocSecurity>0</DocSecurity>
  <Lines>1372</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194322</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42</cp:revision>
  <cp:lastPrinted>2022-05-16T18:12:00Z</cp:lastPrinted>
  <dcterms:created xsi:type="dcterms:W3CDTF">2024-04-18T19:27:00Z</dcterms:created>
  <dcterms:modified xsi:type="dcterms:W3CDTF">2024-04-29T23:07:00Z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