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DC504C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1516380</wp:posOffset>
            </wp:positionH>
            <wp:positionV relativeFrom="paragraph">
              <wp:posOffset>164465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491A3E" w:rsidRPr="00896FC5" w:rsidRDefault="00491A3E" w:rsidP="00491A3E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  <w:r>
        <w:rPr>
          <w:rFonts w:eastAsia="Arial Unicode MS" w:cs="Arial"/>
          <w:b/>
          <w:bCs/>
          <w:sz w:val="44"/>
          <w:szCs w:val="40"/>
        </w:rPr>
        <w:t xml:space="preserve"> FNDR</w:t>
      </w:r>
    </w:p>
    <w:p w:rsidR="00491A3E" w:rsidRPr="00896FC5" w:rsidRDefault="00491A3E" w:rsidP="00491A3E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491A3E" w:rsidRDefault="00491A3E" w:rsidP="00491A3E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>“</w:t>
      </w:r>
      <w:r>
        <w:rPr>
          <w:rFonts w:eastAsia="Arial Unicode MS" w:cs="Arial"/>
          <w:b/>
          <w:bCs/>
          <w:sz w:val="40"/>
          <w:szCs w:val="40"/>
        </w:rPr>
        <w:t>MULTISECTORIAL ZONAS REZAGADAS</w:t>
      </w:r>
      <w:r w:rsidRPr="00393EC0">
        <w:rPr>
          <w:rFonts w:eastAsia="Arial Unicode MS" w:cs="Arial"/>
          <w:b/>
          <w:bCs/>
          <w:sz w:val="40"/>
          <w:szCs w:val="40"/>
        </w:rPr>
        <w:t>”</w:t>
      </w:r>
    </w:p>
    <w:p w:rsidR="00491A3E" w:rsidRPr="00393EC0" w:rsidRDefault="00491A3E" w:rsidP="00491A3E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sz w:val="40"/>
          <w:szCs w:val="40"/>
        </w:rPr>
        <w:t>O’HIGGINS</w:t>
      </w:r>
    </w:p>
    <w:p w:rsidR="00491A3E" w:rsidRDefault="00491A3E" w:rsidP="00491A3E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2023</w:t>
      </w:r>
    </w:p>
    <w:p w:rsidR="00491A3E" w:rsidRDefault="00491A3E" w:rsidP="00491A3E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491A3E" w:rsidRDefault="00491A3E" w:rsidP="00491A3E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2661B0">
        <w:rPr>
          <w:rFonts w:eastAsia="Arial Unicode MS" w:cs="Arial"/>
          <w:b/>
          <w:bCs/>
          <w:sz w:val="40"/>
          <w:szCs w:val="40"/>
        </w:rPr>
        <w:t xml:space="preserve">Pichilemu, Navidad, Paredones, Litueche, La Estrella, </w:t>
      </w:r>
      <w:r>
        <w:rPr>
          <w:rFonts w:eastAsia="Arial Unicode MS" w:cs="Arial"/>
          <w:b/>
          <w:bCs/>
          <w:sz w:val="40"/>
          <w:szCs w:val="40"/>
        </w:rPr>
        <w:t>Lolol</w:t>
      </w:r>
      <w:r w:rsidRPr="002661B0">
        <w:rPr>
          <w:rFonts w:eastAsia="Arial Unicode MS" w:cs="Arial"/>
          <w:b/>
          <w:bCs/>
          <w:sz w:val="40"/>
          <w:szCs w:val="40"/>
        </w:rPr>
        <w:t>, y Pumanque</w:t>
      </w:r>
    </w:p>
    <w:p w:rsidR="00C030A8" w:rsidRDefault="00C030A8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491A3E" w:rsidRDefault="00491A3E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491A3E" w:rsidRDefault="00491A3E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491A3E" w:rsidRDefault="00491A3E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DC504C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lastRenderedPageBreak/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Crece F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NDR Fondo de Desarrollo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Negocios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 xml:space="preserve"> </w:t>
      </w:r>
      <w:r w:rsidR="00491A3E">
        <w:rPr>
          <w:rFonts w:ascii="gobCL" w:hAnsi="gobCL" w:cs="Arial"/>
          <w:bCs/>
          <w:sz w:val="22"/>
          <w:szCs w:val="22"/>
          <w:lang w:val="es-ES_tradnl"/>
        </w:rPr>
        <w:t xml:space="preserve">Multisectorial Zonas 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Rezagadas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, Región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O’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H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iggins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C504C" w:rsidRPr="00DC504C" w:rsidRDefault="00DC504C" w:rsidP="00DC504C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DC504C" w:rsidRP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506AA2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en un plazo de 10 días hábiles contados desde el envío de la notificaci</w:t>
      </w:r>
      <w:r>
        <w:rPr>
          <w:rFonts w:ascii="gobCL" w:hAnsi="gobCL"/>
          <w:sz w:val="22"/>
          <w:szCs w:val="22"/>
        </w:rPr>
        <w:t>ón.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Pr="00B0006F" w:rsidRDefault="00DC504C" w:rsidP="00DC504C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</w:t>
      </w: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EDE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491A3E" w:rsidRDefault="00491A3E" w:rsidP="00DC504C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491A3E" w:rsidRDefault="00491A3E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 xml:space="preserve"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</w:t>
      </w:r>
      <w:r w:rsidR="00111087">
        <w:rPr>
          <w:rFonts w:ascii="gobCL" w:hAnsi="gobCL"/>
          <w:sz w:val="22"/>
          <w:szCs w:val="22"/>
        </w:rPr>
        <w:t>hasta las 23:59</w:t>
      </w:r>
      <w:bookmarkStart w:id="0" w:name="_GoBack"/>
      <w:bookmarkEnd w:id="0"/>
      <w:r>
        <w:rPr>
          <w:rFonts w:ascii="gobCL" w:hAnsi="gobCL"/>
          <w:sz w:val="22"/>
          <w:szCs w:val="22"/>
        </w:rPr>
        <w:t xml:space="preserve"> horas del día miércoles 31 de enero de 2024.</w:t>
      </w:r>
    </w:p>
    <w:p w:rsidR="00DC504C" w:rsidRPr="00DC504C" w:rsidRDefault="00DC504C" w:rsidP="00DC504C">
      <w:pPr>
        <w:pStyle w:val="Default"/>
        <w:jc w:val="both"/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DE" w:rsidRDefault="00D417DE" w:rsidP="0082196D">
      <w:r>
        <w:separator/>
      </w:r>
    </w:p>
  </w:endnote>
  <w:endnote w:type="continuationSeparator" w:id="0">
    <w:p w:rsidR="00D417DE" w:rsidRDefault="00D417D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1108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DE" w:rsidRDefault="00D417DE" w:rsidP="0082196D">
      <w:r>
        <w:separator/>
      </w:r>
    </w:p>
  </w:footnote>
  <w:footnote w:type="continuationSeparator" w:id="0">
    <w:p w:rsidR="00D417DE" w:rsidRDefault="00D417D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1087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A3E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1775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17DE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504C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3E0D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BE8B2-72B9-4B9E-86A2-D192A88D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Rodolfo Madriaga Ponce</cp:lastModifiedBy>
  <cp:revision>3</cp:revision>
  <cp:lastPrinted>2022-04-21T20:33:00Z</cp:lastPrinted>
  <dcterms:created xsi:type="dcterms:W3CDTF">2024-01-15T18:45:00Z</dcterms:created>
  <dcterms:modified xsi:type="dcterms:W3CDTF">2024-01-15T18:47:00Z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