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51134634" w:rsidR="00F24063" w:rsidRDefault="00F24063" w:rsidP="00F24063">
      <w:pPr>
        <w:spacing w:line="480" w:lineRule="auto"/>
        <w:rPr>
          <w:rFonts w:eastAsia="Arial Unicode MS" w:cs="Arial"/>
          <w:b/>
          <w:bCs/>
          <w:szCs w:val="22"/>
        </w:rPr>
      </w:pPr>
    </w:p>
    <w:p w14:paraId="6B791221" w14:textId="77777777" w:rsidR="00C85F2E" w:rsidRPr="00B93A85" w:rsidRDefault="00C85F2E"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400E8BB2" w:rsidR="007D3BB3" w:rsidRDefault="007D3BB3" w:rsidP="00F24063">
      <w:pPr>
        <w:jc w:val="center"/>
        <w:rPr>
          <w:rFonts w:eastAsia="Arial Unicode MS" w:cs="Arial"/>
          <w:b/>
          <w:bCs/>
          <w:sz w:val="40"/>
          <w:szCs w:val="40"/>
        </w:rPr>
      </w:pPr>
    </w:p>
    <w:p w14:paraId="09120150" w14:textId="17F5ACF6" w:rsidR="00C85F2E" w:rsidRDefault="00C85F2E" w:rsidP="00F24063">
      <w:pPr>
        <w:jc w:val="center"/>
        <w:rPr>
          <w:rFonts w:eastAsia="Arial Unicode MS" w:cs="Arial"/>
          <w:b/>
          <w:bCs/>
          <w:sz w:val="40"/>
          <w:szCs w:val="40"/>
        </w:rPr>
      </w:pPr>
    </w:p>
    <w:p w14:paraId="46F90F77" w14:textId="4F62D136" w:rsidR="00C85F2E" w:rsidRDefault="00C85F2E" w:rsidP="00F24063">
      <w:pPr>
        <w:jc w:val="center"/>
        <w:rPr>
          <w:rFonts w:eastAsia="Arial Unicode MS" w:cs="Arial"/>
          <w:b/>
          <w:bCs/>
          <w:sz w:val="40"/>
          <w:szCs w:val="40"/>
        </w:rPr>
      </w:pPr>
    </w:p>
    <w:p w14:paraId="1D00EAAC" w14:textId="56EBBEA6" w:rsidR="00C85F2E" w:rsidRDefault="00C85F2E" w:rsidP="00F24063">
      <w:pPr>
        <w:jc w:val="center"/>
        <w:rPr>
          <w:rFonts w:eastAsia="Arial Unicode MS" w:cs="Arial"/>
          <w:b/>
          <w:bCs/>
          <w:sz w:val="40"/>
          <w:szCs w:val="40"/>
        </w:rPr>
      </w:pPr>
    </w:p>
    <w:p w14:paraId="2CFDD43A" w14:textId="77777777" w:rsidR="00C85F2E" w:rsidRPr="00B93A85" w:rsidRDefault="00C85F2E" w:rsidP="00F24063">
      <w:pPr>
        <w:jc w:val="center"/>
        <w:rPr>
          <w:rFonts w:eastAsia="Arial Unicode MS" w:cs="Arial"/>
          <w:b/>
          <w:bCs/>
          <w:sz w:val="40"/>
          <w:szCs w:val="40"/>
        </w:rPr>
      </w:pPr>
    </w:p>
    <w:p w14:paraId="29A3BF85" w14:textId="64F4525F" w:rsidR="00F344ED" w:rsidRDefault="00F344ED" w:rsidP="000B5281">
      <w:pPr>
        <w:jc w:val="center"/>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D68C568"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050697">
        <w:rPr>
          <w:rFonts w:eastAsia="Arial Unicode MS" w:cs="Arial"/>
          <w:b/>
          <w:bCs/>
          <w:sz w:val="40"/>
          <w:szCs w:val="40"/>
        </w:rPr>
        <w:t>ABEJA</w:t>
      </w:r>
      <w:r w:rsidR="00DE07E2">
        <w:rPr>
          <w:rFonts w:eastAsia="Arial Unicode MS" w:cs="Arial"/>
          <w:b/>
          <w:bCs/>
          <w:sz w:val="40"/>
          <w:szCs w:val="40"/>
        </w:rPr>
        <w:t xml:space="preserve"> MULTISECTORIAL</w:t>
      </w:r>
      <w:r w:rsidRPr="00393EC0">
        <w:rPr>
          <w:rFonts w:eastAsia="Arial Unicode MS" w:cs="Arial"/>
          <w:b/>
          <w:bCs/>
          <w:sz w:val="40"/>
          <w:szCs w:val="40"/>
        </w:rPr>
        <w:t>”</w:t>
      </w:r>
    </w:p>
    <w:p w14:paraId="3FDEDA60" w14:textId="5BF6AE65" w:rsidR="00F24063" w:rsidRDefault="00F24063" w:rsidP="00F24063">
      <w:pPr>
        <w:jc w:val="center"/>
        <w:rPr>
          <w:rFonts w:eastAsia="Arial Unicode MS" w:cs="Arial"/>
          <w:b/>
          <w:bCs/>
          <w:sz w:val="40"/>
          <w:szCs w:val="40"/>
        </w:rPr>
      </w:pPr>
    </w:p>
    <w:p w14:paraId="218D347B" w14:textId="34F4C1AA" w:rsidR="00C85F2E" w:rsidRDefault="00C85F2E" w:rsidP="00F24063">
      <w:pPr>
        <w:jc w:val="center"/>
        <w:rPr>
          <w:rFonts w:eastAsia="Arial Unicode MS" w:cs="Arial"/>
          <w:b/>
          <w:bCs/>
          <w:sz w:val="40"/>
          <w:szCs w:val="40"/>
        </w:rPr>
      </w:pPr>
    </w:p>
    <w:p w14:paraId="2CB676D1" w14:textId="54300084" w:rsidR="00C85F2E" w:rsidRDefault="00C85F2E" w:rsidP="00F24063">
      <w:pPr>
        <w:jc w:val="center"/>
        <w:rPr>
          <w:rFonts w:eastAsia="Arial Unicode MS" w:cs="Arial"/>
          <w:b/>
          <w:bCs/>
          <w:sz w:val="40"/>
          <w:szCs w:val="40"/>
        </w:rPr>
      </w:pPr>
    </w:p>
    <w:p w14:paraId="5090A829" w14:textId="11020470" w:rsidR="00C85F2E" w:rsidRDefault="00C85F2E" w:rsidP="00F24063">
      <w:pPr>
        <w:jc w:val="center"/>
        <w:rPr>
          <w:rFonts w:eastAsia="Arial Unicode MS" w:cs="Arial"/>
          <w:b/>
          <w:bCs/>
          <w:sz w:val="40"/>
          <w:szCs w:val="40"/>
        </w:rPr>
      </w:pPr>
    </w:p>
    <w:p w14:paraId="3DFEBAD9" w14:textId="7E06D08E" w:rsidR="00C85F2E" w:rsidRPr="00393EC0" w:rsidRDefault="00C85F2E" w:rsidP="00F24063">
      <w:pPr>
        <w:jc w:val="center"/>
        <w:rPr>
          <w:rFonts w:eastAsia="Arial Unicode MS" w:cs="Arial"/>
          <w:b/>
          <w:bCs/>
          <w:sz w:val="40"/>
          <w:szCs w:val="40"/>
        </w:rPr>
      </w:pPr>
    </w:p>
    <w:p w14:paraId="636C6D10" w14:textId="528BBFF9" w:rsidR="00F24063" w:rsidRPr="00393EC0" w:rsidRDefault="00C71E45" w:rsidP="00F24063">
      <w:pPr>
        <w:jc w:val="center"/>
        <w:rPr>
          <w:rFonts w:eastAsia="Arial Unicode MS" w:cs="Arial"/>
          <w:b/>
          <w:bCs/>
          <w:sz w:val="40"/>
          <w:szCs w:val="40"/>
        </w:rPr>
      </w:pPr>
      <w:r>
        <w:rPr>
          <w:rFonts w:eastAsia="Arial Unicode MS" w:cs="Arial"/>
          <w:b/>
          <w:bCs/>
          <w:sz w:val="40"/>
          <w:szCs w:val="40"/>
        </w:rPr>
        <w:t>REGIÓN DEL MAULE</w:t>
      </w:r>
    </w:p>
    <w:p w14:paraId="3A17DB4D" w14:textId="61AAE276" w:rsidR="00F24063" w:rsidRPr="00B93A85" w:rsidRDefault="00A038C1" w:rsidP="00C85F2E">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481B4560" w14:textId="77777777" w:rsidR="00C85F2E" w:rsidRDefault="00C85F2E">
          <w:pPr>
            <w:pStyle w:val="TDC2"/>
            <w:rPr>
              <w:rFonts w:ascii="gobCL" w:hAnsi="gobCL"/>
              <w:b w:val="0"/>
              <w:bCs w:val="0"/>
              <w:noProof w:val="0"/>
              <w:sz w:val="22"/>
              <w:szCs w:val="24"/>
            </w:rPr>
          </w:pPr>
        </w:p>
        <w:p w14:paraId="177DF273" w14:textId="3E183BC6"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lastRenderedPageBreak/>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6C2F87">
              <w:rPr>
                <w:webHidden/>
              </w:rPr>
              <w:t>3</w:t>
            </w:r>
            <w:r w:rsidR="00137ECD">
              <w:rPr>
                <w:webHidden/>
              </w:rPr>
              <w:fldChar w:fldCharType="end"/>
            </w:r>
          </w:hyperlink>
        </w:p>
        <w:p w14:paraId="55CAEF35" w14:textId="3ADA5F85" w:rsidR="00137ECD" w:rsidRDefault="005B6043">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6C2F87">
              <w:rPr>
                <w:webHidden/>
              </w:rPr>
              <w:t>3</w:t>
            </w:r>
            <w:r w:rsidR="00137ECD">
              <w:rPr>
                <w:webHidden/>
              </w:rPr>
              <w:fldChar w:fldCharType="end"/>
            </w:r>
          </w:hyperlink>
        </w:p>
        <w:p w14:paraId="65479E64" w14:textId="2262ADC8" w:rsidR="00137ECD" w:rsidRDefault="005B6043">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6C2F87">
              <w:rPr>
                <w:webHidden/>
              </w:rPr>
              <w:t>3</w:t>
            </w:r>
            <w:r w:rsidR="00137ECD">
              <w:rPr>
                <w:webHidden/>
              </w:rPr>
              <w:fldChar w:fldCharType="end"/>
            </w:r>
          </w:hyperlink>
        </w:p>
        <w:p w14:paraId="07944FE1" w14:textId="3FF0659D" w:rsidR="00137ECD" w:rsidRDefault="005B6043">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6C2F87">
              <w:rPr>
                <w:webHidden/>
              </w:rPr>
              <w:t>4</w:t>
            </w:r>
            <w:r w:rsidR="00137ECD">
              <w:rPr>
                <w:webHidden/>
              </w:rPr>
              <w:fldChar w:fldCharType="end"/>
            </w:r>
          </w:hyperlink>
        </w:p>
        <w:p w14:paraId="5FC90D47" w14:textId="64CAC901" w:rsidR="00137ECD" w:rsidRDefault="005B6043">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6C2F87">
              <w:rPr>
                <w:webHidden/>
              </w:rPr>
              <w:t>5</w:t>
            </w:r>
            <w:r w:rsidR="00137ECD">
              <w:rPr>
                <w:webHidden/>
              </w:rPr>
              <w:fldChar w:fldCharType="end"/>
            </w:r>
          </w:hyperlink>
        </w:p>
        <w:p w14:paraId="3F0F52E1" w14:textId="318F1DD8" w:rsidR="00137ECD" w:rsidRDefault="005B6043">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6C2F87">
              <w:rPr>
                <w:webHidden/>
              </w:rPr>
              <w:t>5</w:t>
            </w:r>
            <w:r w:rsidR="00137ECD">
              <w:rPr>
                <w:webHidden/>
              </w:rPr>
              <w:fldChar w:fldCharType="end"/>
            </w:r>
          </w:hyperlink>
        </w:p>
        <w:p w14:paraId="49EB65C4" w14:textId="61DF906F" w:rsidR="00137ECD" w:rsidRDefault="005B6043">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6C2F87">
              <w:rPr>
                <w:webHidden/>
              </w:rPr>
              <w:t>8</w:t>
            </w:r>
            <w:r w:rsidR="00137ECD">
              <w:rPr>
                <w:webHidden/>
              </w:rPr>
              <w:fldChar w:fldCharType="end"/>
            </w:r>
          </w:hyperlink>
        </w:p>
        <w:p w14:paraId="66ABFCD9" w14:textId="2F6766A0" w:rsidR="00137ECD" w:rsidRDefault="005B6043">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6C2F87">
              <w:rPr>
                <w:webHidden/>
              </w:rPr>
              <w:t>10</w:t>
            </w:r>
            <w:r w:rsidR="00137ECD">
              <w:rPr>
                <w:webHidden/>
              </w:rPr>
              <w:fldChar w:fldCharType="end"/>
            </w:r>
          </w:hyperlink>
        </w:p>
        <w:p w14:paraId="6F0FF934" w14:textId="12C9E74D" w:rsidR="00137ECD" w:rsidRDefault="005B6043">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6C2F87">
              <w:rPr>
                <w:webHidden/>
              </w:rPr>
              <w:t>11</w:t>
            </w:r>
            <w:r w:rsidR="00137ECD">
              <w:rPr>
                <w:webHidden/>
              </w:rPr>
              <w:fldChar w:fldCharType="end"/>
            </w:r>
          </w:hyperlink>
        </w:p>
        <w:p w14:paraId="52D84111" w14:textId="349B7A7E" w:rsidR="00137ECD" w:rsidRDefault="005B6043">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6C2F87">
              <w:rPr>
                <w:webHidden/>
              </w:rPr>
              <w:t>11</w:t>
            </w:r>
            <w:r w:rsidR="00137ECD">
              <w:rPr>
                <w:webHidden/>
              </w:rPr>
              <w:fldChar w:fldCharType="end"/>
            </w:r>
          </w:hyperlink>
        </w:p>
        <w:p w14:paraId="4D4508B5" w14:textId="4997A5F0" w:rsidR="00137ECD" w:rsidRDefault="005B6043">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6C2F87">
              <w:rPr>
                <w:webHidden/>
              </w:rPr>
              <w:t>12</w:t>
            </w:r>
            <w:r w:rsidR="00137ECD">
              <w:rPr>
                <w:webHidden/>
              </w:rPr>
              <w:fldChar w:fldCharType="end"/>
            </w:r>
          </w:hyperlink>
        </w:p>
        <w:p w14:paraId="6C6BF84B" w14:textId="13EAAA1F" w:rsidR="00137ECD" w:rsidRDefault="005B6043">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6C2F87">
              <w:rPr>
                <w:webHidden/>
              </w:rPr>
              <w:t>15</w:t>
            </w:r>
            <w:r w:rsidR="00137ECD">
              <w:rPr>
                <w:webHidden/>
              </w:rPr>
              <w:fldChar w:fldCharType="end"/>
            </w:r>
          </w:hyperlink>
        </w:p>
        <w:p w14:paraId="05214EB5" w14:textId="3DE2A3D7" w:rsidR="00137ECD" w:rsidRDefault="005B6043">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6C2F87">
              <w:rPr>
                <w:webHidden/>
              </w:rPr>
              <w:t>16</w:t>
            </w:r>
            <w:r w:rsidR="00137ECD">
              <w:rPr>
                <w:webHidden/>
              </w:rPr>
              <w:fldChar w:fldCharType="end"/>
            </w:r>
          </w:hyperlink>
        </w:p>
        <w:p w14:paraId="69D53A29" w14:textId="2F3A364A" w:rsidR="00137ECD" w:rsidRDefault="005B6043">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6C2F87">
              <w:rPr>
                <w:webHidden/>
              </w:rPr>
              <w:t>16</w:t>
            </w:r>
            <w:r w:rsidR="00137ECD">
              <w:rPr>
                <w:webHidden/>
              </w:rPr>
              <w:fldChar w:fldCharType="end"/>
            </w:r>
          </w:hyperlink>
        </w:p>
        <w:p w14:paraId="342530E1" w14:textId="5635E199" w:rsidR="00137ECD" w:rsidRDefault="005B6043">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6C2F87">
              <w:rPr>
                <w:webHidden/>
              </w:rPr>
              <w:t>17</w:t>
            </w:r>
            <w:r w:rsidR="00137ECD">
              <w:rPr>
                <w:webHidden/>
              </w:rPr>
              <w:fldChar w:fldCharType="end"/>
            </w:r>
          </w:hyperlink>
        </w:p>
        <w:p w14:paraId="11D0F67E" w14:textId="1E0549EA" w:rsidR="00137ECD" w:rsidRDefault="005B6043">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6C2F87">
              <w:rPr>
                <w:webHidden/>
              </w:rPr>
              <w:t>17</w:t>
            </w:r>
            <w:r w:rsidR="00137ECD">
              <w:rPr>
                <w:webHidden/>
              </w:rPr>
              <w:fldChar w:fldCharType="end"/>
            </w:r>
          </w:hyperlink>
        </w:p>
        <w:p w14:paraId="188CEF95" w14:textId="078DB2D2" w:rsidR="00137ECD" w:rsidRDefault="005B6043">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6C2F87">
              <w:rPr>
                <w:webHidden/>
              </w:rPr>
              <w:t>18</w:t>
            </w:r>
            <w:r w:rsidR="00137ECD">
              <w:rPr>
                <w:webHidden/>
              </w:rPr>
              <w:fldChar w:fldCharType="end"/>
            </w:r>
          </w:hyperlink>
        </w:p>
        <w:p w14:paraId="71CFD642" w14:textId="5FAA643D" w:rsidR="00137ECD" w:rsidRDefault="005B6043">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6C2F87">
              <w:rPr>
                <w:webHidden/>
              </w:rPr>
              <w:t>18</w:t>
            </w:r>
            <w:r w:rsidR="00137ECD">
              <w:rPr>
                <w:webHidden/>
              </w:rPr>
              <w:fldChar w:fldCharType="end"/>
            </w:r>
          </w:hyperlink>
        </w:p>
        <w:p w14:paraId="4D5B857B" w14:textId="3BBF0BA3" w:rsidR="00137ECD" w:rsidRDefault="005B6043">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6C2F87">
              <w:rPr>
                <w:webHidden/>
              </w:rPr>
              <w:t>19</w:t>
            </w:r>
            <w:r w:rsidR="00137ECD">
              <w:rPr>
                <w:webHidden/>
              </w:rPr>
              <w:fldChar w:fldCharType="end"/>
            </w:r>
          </w:hyperlink>
        </w:p>
        <w:p w14:paraId="4B1CA1EA" w14:textId="2759AEBF" w:rsidR="00137ECD" w:rsidRDefault="005B6043">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6C2F87">
              <w:rPr>
                <w:webHidden/>
              </w:rPr>
              <w:t>21</w:t>
            </w:r>
            <w:r w:rsidR="00137ECD">
              <w:rPr>
                <w:webHidden/>
              </w:rPr>
              <w:fldChar w:fldCharType="end"/>
            </w:r>
          </w:hyperlink>
        </w:p>
        <w:p w14:paraId="247C6CDE" w14:textId="09AC4768" w:rsidR="00137ECD" w:rsidRDefault="005B6043">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6C2F87">
              <w:rPr>
                <w:webHidden/>
              </w:rPr>
              <w:t>23</w:t>
            </w:r>
            <w:r w:rsidR="00137ECD">
              <w:rPr>
                <w:webHidden/>
              </w:rPr>
              <w:fldChar w:fldCharType="end"/>
            </w:r>
          </w:hyperlink>
        </w:p>
        <w:p w14:paraId="546958D7" w14:textId="6A40A9DE" w:rsidR="00137ECD" w:rsidRDefault="005B6043">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6C2F87">
              <w:rPr>
                <w:webHidden/>
              </w:rPr>
              <w:t>24</w:t>
            </w:r>
            <w:r w:rsidR="00137ECD">
              <w:rPr>
                <w:webHidden/>
              </w:rPr>
              <w:fldChar w:fldCharType="end"/>
            </w:r>
          </w:hyperlink>
        </w:p>
        <w:p w14:paraId="688201ED" w14:textId="18F169A1" w:rsidR="00137ECD" w:rsidRDefault="005B6043">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6C2F87">
              <w:rPr>
                <w:webHidden/>
              </w:rPr>
              <w:t>24</w:t>
            </w:r>
            <w:r w:rsidR="00137ECD">
              <w:rPr>
                <w:webHidden/>
              </w:rPr>
              <w:fldChar w:fldCharType="end"/>
            </w:r>
          </w:hyperlink>
        </w:p>
        <w:p w14:paraId="5E90C86C" w14:textId="187310B2" w:rsidR="00137ECD" w:rsidRDefault="005B6043">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6C2F87">
              <w:rPr>
                <w:webHidden/>
              </w:rPr>
              <w:t>27</w:t>
            </w:r>
            <w:r w:rsidR="00137ECD">
              <w:rPr>
                <w:webHidden/>
              </w:rPr>
              <w:fldChar w:fldCharType="end"/>
            </w:r>
          </w:hyperlink>
        </w:p>
        <w:p w14:paraId="7365C394" w14:textId="6696A8F0" w:rsidR="00137ECD" w:rsidRDefault="005B6043">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6C2F87">
              <w:rPr>
                <w:webHidden/>
              </w:rPr>
              <w:t>30</w:t>
            </w:r>
            <w:r w:rsidR="00137ECD">
              <w:rPr>
                <w:webHidden/>
              </w:rPr>
              <w:fldChar w:fldCharType="end"/>
            </w:r>
          </w:hyperlink>
        </w:p>
        <w:p w14:paraId="6684C6DC" w14:textId="5CC95928" w:rsidR="00137ECD" w:rsidRDefault="005B6043"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6C2F87">
              <w:rPr>
                <w:webHidden/>
              </w:rPr>
              <w:t>32</w:t>
            </w:r>
            <w:r w:rsidR="00137ECD">
              <w:rPr>
                <w:webHidden/>
              </w:rPr>
              <w:fldChar w:fldCharType="end"/>
            </w:r>
          </w:hyperlink>
        </w:p>
        <w:p w14:paraId="0ECDCAEE" w14:textId="25761FAF" w:rsidR="00137ECD" w:rsidRDefault="005B6043">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6C2F87">
              <w:rPr>
                <w:webHidden/>
              </w:rPr>
              <w:t>37</w:t>
            </w:r>
            <w:r w:rsidR="00137ECD">
              <w:rPr>
                <w:webHidden/>
              </w:rPr>
              <w:fldChar w:fldCharType="end"/>
            </w:r>
          </w:hyperlink>
        </w:p>
        <w:p w14:paraId="07EEBA3F" w14:textId="035D8238" w:rsidR="00137ECD" w:rsidRDefault="005B6043">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6C2F87">
              <w:rPr>
                <w:webHidden/>
              </w:rPr>
              <w:t>45</w:t>
            </w:r>
            <w:r w:rsidR="00137ECD">
              <w:rPr>
                <w:webHidden/>
              </w:rPr>
              <w:fldChar w:fldCharType="end"/>
            </w:r>
          </w:hyperlink>
        </w:p>
        <w:p w14:paraId="7BF2ABF3" w14:textId="406AE287" w:rsidR="00137ECD" w:rsidRPr="00137ECD" w:rsidRDefault="005B6043"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6C2F87">
              <w:rPr>
                <w:webHidden/>
              </w:rPr>
              <w:t>46</w:t>
            </w:r>
            <w:r w:rsidR="00137ECD">
              <w:rPr>
                <w:webHidden/>
              </w:rPr>
              <w:fldChar w:fldCharType="end"/>
            </w:r>
          </w:hyperlink>
        </w:p>
        <w:p w14:paraId="27BB818A" w14:textId="7A0764BC" w:rsidR="00137ECD" w:rsidRDefault="005B6043">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6C2F87">
              <w:rPr>
                <w:webHidden/>
              </w:rPr>
              <w:t>48</w:t>
            </w:r>
            <w:r w:rsidR="00137ECD">
              <w:rPr>
                <w:webHidden/>
              </w:rPr>
              <w:fldChar w:fldCharType="end"/>
            </w:r>
          </w:hyperlink>
        </w:p>
        <w:p w14:paraId="5F655323" w14:textId="76FC37B5" w:rsidR="00137ECD" w:rsidRDefault="005B6043">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6C2F87">
              <w:rPr>
                <w:webHidden/>
              </w:rPr>
              <w:t>54</w:t>
            </w:r>
            <w:r w:rsidR="00137ECD">
              <w:rPr>
                <w:webHidden/>
              </w:rPr>
              <w:fldChar w:fldCharType="end"/>
            </w:r>
          </w:hyperlink>
        </w:p>
        <w:p w14:paraId="4D3354E8" w14:textId="1776D560" w:rsidR="00137ECD" w:rsidRDefault="005B6043">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6C2F87">
              <w:rPr>
                <w:webHidden/>
              </w:rPr>
              <w:t>55</w:t>
            </w:r>
            <w:r w:rsidR="00137ECD">
              <w:rPr>
                <w:webHidden/>
              </w:rPr>
              <w:fldChar w:fldCharType="end"/>
            </w:r>
          </w:hyperlink>
        </w:p>
        <w:p w14:paraId="51454E0B" w14:textId="75D91940"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2229C9">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050697">
            <w:rPr>
              <w:rFonts w:asciiTheme="minorHAnsi" w:hAnsiTheme="minorHAnsi" w:cstheme="minorHAnsi"/>
              <w:b/>
              <w:bCs/>
              <w:iCs/>
              <w:sz w:val="19"/>
              <w:szCs w:val="19"/>
              <w:lang w:val="es-CL"/>
            </w:rPr>
            <w:t>7</w:t>
          </w:r>
        </w:p>
        <w:p w14:paraId="39AFF723" w14:textId="484D9B72" w:rsidR="007D3BB3" w:rsidRPr="00B93A85" w:rsidRDefault="005B6043">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r>
        <w:rPr>
          <w:rFonts w:cs="Arial"/>
          <w:color w:val="000000"/>
          <w:szCs w:val="22"/>
        </w:rPr>
        <w:t xml:space="preserve">Sercotec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del valor del subsidio de Sercotec</w:t>
      </w:r>
      <w:r w:rsidR="00C505EF">
        <w:rPr>
          <w:rFonts w:cs="Arial"/>
          <w:szCs w:val="22"/>
        </w:rPr>
        <w:t xml:space="preserve">, </w:t>
      </w:r>
      <w:r w:rsidRPr="00D762D7">
        <w:rPr>
          <w:rFonts w:cs="Arial"/>
          <w:b/>
          <w:szCs w:val="22"/>
        </w:rPr>
        <w:t>por cada ítem o subítem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3BB1E326" w14:textId="5B14B374" w:rsidR="00475439" w:rsidRDefault="00717BBF" w:rsidP="00DE07E2">
      <w:pPr>
        <w:numPr>
          <w:ilvl w:val="0"/>
          <w:numId w:val="23"/>
        </w:numPr>
        <w:ind w:left="426" w:hanging="426"/>
        <w:jc w:val="both"/>
        <w:rPr>
          <w:rFonts w:eastAsia="Arial Unicode MS" w:cs="Arial"/>
          <w:color w:val="000000"/>
          <w:szCs w:val="22"/>
          <w:lang w:val="es-ES_tradnl"/>
        </w:rPr>
      </w:pPr>
      <w:r w:rsidRPr="009F1A1B">
        <w:rPr>
          <w:rFonts w:eastAsia="Arial Unicode MS" w:cs="Arial"/>
          <w:color w:val="000000"/>
          <w:szCs w:val="22"/>
          <w:lang w:val="es-ES_tradnl"/>
        </w:rPr>
        <w:t>En el caso de ser persona natural, deberá ser de sexo registral femenino, y en el caso de ser persona jurídica, ésta deberá estar constituida por al menos el 50% de su capital por socias mujeres y al menos una de sus representantes debe ser de sexo registral f</w:t>
      </w:r>
      <w:r w:rsidR="009F1A1B">
        <w:rPr>
          <w:rFonts w:eastAsia="Arial Unicode MS" w:cs="Arial"/>
          <w:color w:val="000000"/>
          <w:szCs w:val="22"/>
          <w:lang w:val="es-ES_tradnl"/>
        </w:rPr>
        <w:t>emenino.</w:t>
      </w:r>
    </w:p>
    <w:p w14:paraId="44353EC9" w14:textId="7B27B712" w:rsidR="009F1A1B" w:rsidRPr="009F1A1B" w:rsidRDefault="009F1A1B" w:rsidP="009F1A1B">
      <w:pPr>
        <w:jc w:val="both"/>
        <w:rPr>
          <w:rFonts w:eastAsia="Arial Unicode MS" w:cs="Arial"/>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lastRenderedPageBreak/>
        <w:t>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236087E" w14:textId="030AC52C" w:rsidR="00255771" w:rsidRPr="00F3496B" w:rsidRDefault="00F3496B" w:rsidP="004C2D55">
      <w:pPr>
        <w:jc w:val="both"/>
        <w:rPr>
          <w:rFonts w:eastAsia="Arial Unicode MS" w:cs="Arial"/>
          <w:szCs w:val="22"/>
        </w:rPr>
      </w:pPr>
      <w:r w:rsidRPr="00F3496B">
        <w:rPr>
          <w:rFonts w:eastAsia="Arial Unicode MS" w:cs="Arial"/>
          <w:szCs w:val="22"/>
        </w:rPr>
        <w:t>La presente convocatoria está dirigida a micro y pequeñas empresas, personas naturales y jurídicas</w:t>
      </w:r>
      <w:r w:rsidR="00717BBF">
        <w:rPr>
          <w:rFonts w:eastAsia="Arial Unicode MS" w:cs="Arial"/>
          <w:szCs w:val="22"/>
        </w:rPr>
        <w:t xml:space="preserve"> lideradas por mujeres </w:t>
      </w:r>
      <w:r w:rsidRPr="00F3496B">
        <w:rPr>
          <w:rFonts w:eastAsia="Arial Unicode MS" w:cs="Arial"/>
          <w:szCs w:val="22"/>
        </w:rPr>
        <w:t xml:space="preserve">de la </w:t>
      </w:r>
      <w:r w:rsidR="007B3434">
        <w:rPr>
          <w:rFonts w:eastAsia="Arial Unicode MS" w:cs="Arial"/>
          <w:szCs w:val="22"/>
        </w:rPr>
        <w:t>Región del Maule</w:t>
      </w:r>
      <w:r w:rsidRPr="00F3496B">
        <w:rPr>
          <w:rFonts w:eastAsia="Arial Unicode MS" w:cs="Arial"/>
          <w:szCs w:val="22"/>
        </w:rPr>
        <w:t>, con</w:t>
      </w:r>
      <w:r w:rsidR="00562A05">
        <w:rPr>
          <w:rFonts w:eastAsia="Arial Unicode MS" w:cs="Arial"/>
          <w:szCs w:val="22"/>
        </w:rPr>
        <w:t xml:space="preserve"> iniciación de actividades en primera</w:t>
      </w:r>
      <w:r w:rsidRPr="00F3496B">
        <w:rPr>
          <w:rFonts w:eastAsia="Arial Unicode MS" w:cs="Arial"/>
          <w:szCs w:val="22"/>
        </w:rPr>
        <w:t xml:space="preserve"> categoría ante el SII, pertenecientes a cualquier sector económico</w:t>
      </w:r>
      <w:r w:rsidR="00717BBF">
        <w:rPr>
          <w:rFonts w:eastAsia="Arial Unicode MS" w:cs="Arial"/>
          <w:szCs w:val="22"/>
        </w:rPr>
        <w:t>.</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financiamiento Sercotec</w:t>
      </w:r>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Sercotec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r w:rsidRPr="000E3C5C">
        <w:rPr>
          <w:rFonts w:eastAsia="Arial Unicode MS" w:cs="Arial"/>
          <w:color w:val="000000"/>
          <w:szCs w:val="22"/>
          <w:lang w:val="es-CL"/>
        </w:rPr>
        <w:t>Sercotec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lastRenderedPageBreak/>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r w:rsidR="00786D3F" w:rsidRPr="00CB1448">
        <w:rPr>
          <w:rFonts w:eastAsia="Arial Unicode MS" w:cs="Arial"/>
          <w:color w:val="000000"/>
          <w:szCs w:val="22"/>
          <w:lang w:val="es-CL"/>
        </w:rPr>
        <w:t xml:space="preserve">Sercotec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w:t>
      </w:r>
      <w:r>
        <w:rPr>
          <w:rFonts w:eastAsia="gobCL" w:cs="gobCL"/>
          <w:color w:val="000000"/>
        </w:rPr>
        <w:t>nte Operador Sercotec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r w:rsidR="00ED0883" w:rsidRPr="00CB1448">
        <w:rPr>
          <w:rFonts w:eastAsia="Arial Unicode MS" w:cs="Arial"/>
          <w:color w:val="000000"/>
          <w:szCs w:val="22"/>
          <w:lang w:val="es-CL"/>
        </w:rPr>
        <w:t xml:space="preserve">Sercotec </w:t>
      </w:r>
      <w:r w:rsidR="00ED0883" w:rsidRPr="00F010AA">
        <w:rPr>
          <w:rFonts w:eastAsia="Arial Unicode MS" w:cs="Arial"/>
          <w:color w:val="000000"/>
          <w:szCs w:val="22"/>
          <w:lang w:val="es-CL"/>
        </w:rPr>
        <w:t>validará esta condición al momento de formalizar.</w:t>
      </w:r>
    </w:p>
    <w:p w14:paraId="6B5834C8" w14:textId="1393EF0B" w:rsidR="00195977" w:rsidRPr="00F010AA" w:rsidRDefault="00195977" w:rsidP="00EF359D">
      <w:pPr>
        <w:pStyle w:val="Prrafodelista"/>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Contar con una empresa registrada en </w:t>
      </w:r>
      <w:r w:rsidR="004E6C2A">
        <w:rPr>
          <w:rFonts w:eastAsia="Arial Unicode MS" w:cs="Arial"/>
          <w:color w:val="000000"/>
          <w:szCs w:val="22"/>
          <w:lang w:val="es-CL"/>
        </w:rPr>
        <w:t xml:space="preserve">la </w:t>
      </w:r>
      <w:r w:rsidR="007B3434">
        <w:rPr>
          <w:rFonts w:eastAsia="Arial Unicode MS" w:cs="Arial"/>
          <w:color w:val="000000"/>
          <w:szCs w:val="22"/>
          <w:lang w:val="es-CL"/>
        </w:rPr>
        <w:t>Región del Maule</w:t>
      </w:r>
      <w:r w:rsidR="004E6C2A">
        <w:rPr>
          <w:rFonts w:eastAsia="Arial Unicode MS" w:cs="Arial"/>
          <w:color w:val="000000"/>
          <w:szCs w:val="22"/>
          <w:lang w:val="es-CL"/>
        </w:rPr>
        <w:t xml:space="preserve"> </w:t>
      </w:r>
      <w:r w:rsidRPr="00F010AA">
        <w:rPr>
          <w:rFonts w:eastAsia="Arial Unicode MS" w:cs="Arial"/>
          <w:color w:val="000000"/>
          <w:szCs w:val="22"/>
          <w:lang w:val="es-CL"/>
        </w:rPr>
        <w:t>en el portal www.sercotec.cl.</w:t>
      </w:r>
    </w:p>
    <w:p w14:paraId="4F9E1AD8" w14:textId="54B40662" w:rsidR="00A31C09" w:rsidRPr="00EF359D" w:rsidRDefault="00A31C09" w:rsidP="00A31C09">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7B3434">
        <w:rPr>
          <w:rFonts w:eastAsia="Arial Unicode MS" w:cs="Arial"/>
          <w:color w:val="000000"/>
          <w:szCs w:val="22"/>
          <w:lang w:val="es-CL"/>
        </w:rPr>
        <w:t>s</w:t>
      </w:r>
      <w:r w:rsidRPr="00F010AA">
        <w:rPr>
          <w:rFonts w:eastAsia="Arial Unicode MS" w:cs="Arial"/>
          <w:color w:val="000000"/>
          <w:szCs w:val="22"/>
          <w:lang w:val="es-CL"/>
        </w:rPr>
        <w:t xml:space="preserve"> </w:t>
      </w:r>
      <w:r w:rsidR="007B3434">
        <w:rPr>
          <w:rFonts w:eastAsia="Arial Unicode MS" w:cs="Arial"/>
          <w:color w:val="000000"/>
          <w:szCs w:val="22"/>
          <w:lang w:val="es-CL"/>
        </w:rPr>
        <w:t xml:space="preserve">2021, </w:t>
      </w:r>
      <w:r w:rsidRPr="00F010AA">
        <w:rPr>
          <w:rFonts w:eastAsia="Arial Unicode MS" w:cs="Arial"/>
          <w:color w:val="000000"/>
          <w:szCs w:val="22"/>
          <w:lang w:val="es-CL"/>
        </w:rPr>
        <w:t>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w:t>
      </w:r>
      <w:r w:rsidR="007B3434">
        <w:rPr>
          <w:rFonts w:eastAsia="Arial Unicode MS" w:cs="Arial"/>
          <w:color w:val="000000"/>
          <w:szCs w:val="22"/>
          <w:lang w:val="es-CL"/>
        </w:rPr>
        <w:t xml:space="preserve">años 2022 y </w:t>
      </w:r>
      <w:r>
        <w:rPr>
          <w:rFonts w:eastAsia="Arial Unicode MS" w:cs="Arial"/>
          <w:color w:val="000000"/>
          <w:szCs w:val="22"/>
          <w:lang w:val="es-CL"/>
        </w:rPr>
        <w:t xml:space="preserve">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r w:rsidRPr="00CB1448">
        <w:rPr>
          <w:rFonts w:eastAsia="Arial Unicode MS" w:cs="Arial"/>
          <w:color w:val="000000"/>
          <w:szCs w:val="22"/>
          <w:lang w:val="es-CL"/>
        </w:rPr>
        <w:t xml:space="preserve">Sercotec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94693C">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5EC44AFE" w:rsidR="00475439" w:rsidRPr="009562EE" w:rsidRDefault="005C586C" w:rsidP="005C586C">
            <w:pPr>
              <w:jc w:val="center"/>
              <w:rPr>
                <w:rFonts w:eastAsia="Arial Unicode MS" w:cs="Arial"/>
                <w:color w:val="000000"/>
                <w:sz w:val="20"/>
                <w:szCs w:val="22"/>
              </w:rPr>
            </w:pPr>
            <w:r>
              <w:rPr>
                <w:rFonts w:eastAsia="Arial Unicode MS" w:cs="Arial"/>
                <w:color w:val="000000"/>
                <w:sz w:val="20"/>
                <w:szCs w:val="22"/>
              </w:rPr>
              <w:t>Mayo</w:t>
            </w:r>
            <w:r w:rsidR="00E51FB2">
              <w:rPr>
                <w:rFonts w:eastAsia="Arial Unicode MS" w:cs="Arial"/>
                <w:color w:val="000000"/>
                <w:sz w:val="20"/>
                <w:szCs w:val="22"/>
              </w:rPr>
              <w:t xml:space="preserve"> </w:t>
            </w:r>
            <w:r w:rsidR="00D866B3">
              <w:rPr>
                <w:rFonts w:eastAsia="Arial Unicode MS" w:cs="Arial"/>
                <w:color w:val="000000"/>
                <w:sz w:val="20"/>
                <w:szCs w:val="22"/>
              </w:rPr>
              <w:t>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58C967FD" w:rsidR="009F1A1B" w:rsidRPr="00717BBF" w:rsidRDefault="009F1A1B" w:rsidP="009F1A1B">
      <w:pPr>
        <w:numPr>
          <w:ilvl w:val="0"/>
          <w:numId w:val="2"/>
        </w:numPr>
        <w:jc w:val="both"/>
        <w:rPr>
          <w:rFonts w:eastAsia="Arial Unicode MS" w:cs="Arial"/>
          <w:color w:val="000000"/>
          <w:szCs w:val="22"/>
          <w:lang w:val="es-ES_tradnl"/>
        </w:rPr>
      </w:pPr>
      <w:r>
        <w:rPr>
          <w:rFonts w:eastAsia="Arial Unicode MS" w:cs="Arial"/>
          <w:color w:val="000000"/>
          <w:szCs w:val="22"/>
          <w:lang w:val="es-ES_tradnl"/>
        </w:rPr>
        <w:t>E</w:t>
      </w:r>
      <w:r w:rsidRPr="00717BBF">
        <w:rPr>
          <w:rFonts w:eastAsia="Arial Unicode MS" w:cs="Arial"/>
          <w:color w:val="000000"/>
          <w:szCs w:val="22"/>
          <w:lang w:val="es-ES_tradnl"/>
        </w:rPr>
        <w:t>n el caso de ser persona natural, deberá ser de sexo registral femenino, y en el caso de ser persona jurídica, ésta deberá estar constituida por al menos el 50% de su capital por socias mujeres y al menos una de sus representantes debe ser de sexo registral femenino</w:t>
      </w:r>
      <w:r>
        <w:rPr>
          <w:rFonts w:eastAsia="Arial Unicode MS" w:cs="Arial"/>
          <w:color w:val="000000"/>
          <w:szCs w:val="22"/>
          <w:lang w:val="es-ES_tradnl"/>
        </w:rPr>
        <w:t>.</w:t>
      </w:r>
    </w:p>
    <w:p w14:paraId="297740B3" w14:textId="2DC09521" w:rsidR="00C36F35" w:rsidRPr="00C36F35" w:rsidRDefault="00C36F35" w:rsidP="00C36F35">
      <w:pPr>
        <w:numPr>
          <w:ilvl w:val="0"/>
          <w:numId w:val="2"/>
        </w:numPr>
        <w:jc w:val="both"/>
        <w:rPr>
          <w:rFonts w:eastAsia="Arial Unicode MS" w:cs="Arial"/>
          <w:color w:val="000000"/>
          <w:szCs w:val="22"/>
        </w:rPr>
      </w:pPr>
      <w:r w:rsidRPr="00C36F35">
        <w:rPr>
          <w:rFonts w:eastAsia="Arial Unicode MS" w:cs="Arial"/>
          <w:color w:val="000000"/>
          <w:szCs w:val="22"/>
        </w:rPr>
        <w:lastRenderedPageBreak/>
        <w:t>Tener domicil</w:t>
      </w:r>
      <w:r w:rsidR="004E6C2A">
        <w:rPr>
          <w:rFonts w:eastAsia="Arial Unicode MS" w:cs="Arial"/>
          <w:color w:val="000000"/>
          <w:szCs w:val="22"/>
        </w:rPr>
        <w:t xml:space="preserve">io comercial en la </w:t>
      </w:r>
      <w:r w:rsidR="007B3434">
        <w:rPr>
          <w:rFonts w:eastAsia="Arial Unicode MS" w:cs="Arial"/>
          <w:color w:val="000000"/>
          <w:szCs w:val="22"/>
        </w:rPr>
        <w:t>Región del Maule</w:t>
      </w:r>
      <w:r w:rsidRPr="00C36F35">
        <w:rPr>
          <w:rFonts w:eastAsia="Arial Unicode MS" w:cs="Arial"/>
          <w:color w:val="000000"/>
          <w:szCs w:val="22"/>
        </w:rPr>
        <w:t>. No se evaluarán a aquellas empresas que no cumplan con esta condición.</w:t>
      </w:r>
    </w:p>
    <w:p w14:paraId="1713A9C1" w14:textId="5BF79A79" w:rsidR="00C36F35" w:rsidRPr="009F1A1B" w:rsidRDefault="008F095A" w:rsidP="00C36F35">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Sercotec validará nuevamente esta condición al momento de formalizar.</w:t>
      </w:r>
    </w:p>
    <w:p w14:paraId="44EE08EC" w14:textId="77777777" w:rsidR="009F1A1B" w:rsidRPr="00C36F35" w:rsidRDefault="009F1A1B" w:rsidP="009F1A1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72C9699D" w14:textId="5FC540D9" w:rsidR="00B57772" w:rsidRPr="009F1A1B" w:rsidRDefault="009F1A1B" w:rsidP="009F1A1B">
      <w:pPr>
        <w:numPr>
          <w:ilvl w:val="0"/>
          <w:numId w:val="2"/>
        </w:numPr>
        <w:jc w:val="both"/>
        <w:rPr>
          <w:rFonts w:eastAsia="Arial Unicode MS" w:cs="Arial"/>
          <w:color w:val="000000"/>
          <w:szCs w:val="22"/>
          <w:lang w:val="es-ES_tradnl"/>
        </w:rPr>
      </w:pPr>
      <w:r>
        <w:rPr>
          <w:rFonts w:eastAsia="Arial Unicode MS" w:cs="Arial"/>
          <w:color w:val="000000"/>
          <w:szCs w:val="22"/>
          <w:lang w:val="es-ES_tradnl"/>
        </w:rPr>
        <w:t>E</w:t>
      </w:r>
      <w:r w:rsidRPr="00717BBF">
        <w:rPr>
          <w:rFonts w:eastAsia="Arial Unicode MS" w:cs="Arial"/>
          <w:color w:val="000000"/>
          <w:szCs w:val="22"/>
          <w:lang w:val="es-ES_tradnl"/>
        </w:rPr>
        <w:t>n el caso de ser persona natural, deberá ser de sexo registral femenino, y en el caso de ser persona jurídica, ésta deberá estar constituida por al menos el 50% de su capital por socias mujeres y al menos una de sus representantes debe ser de sexo registral femenino</w:t>
      </w:r>
      <w:r w:rsidR="00BC1E65">
        <w:rPr>
          <w:rFonts w:eastAsia="Arial Unicode MS" w:cs="Arial"/>
          <w:color w:val="000000"/>
          <w:szCs w:val="22"/>
          <w:lang w:val="es-ES_tradnl"/>
        </w:rPr>
        <w:t>.</w:t>
      </w:r>
      <w:r w:rsidR="00B57772" w:rsidRPr="009F1A1B">
        <w:rPr>
          <w:rFonts w:eastAsia="Arial Unicode MS" w:cs="Arial"/>
          <w:color w:val="000000"/>
          <w:szCs w:val="22"/>
        </w:rPr>
        <w:t xml:space="preserve"> </w:t>
      </w:r>
    </w:p>
    <w:p w14:paraId="677705AE" w14:textId="34B74990" w:rsidR="00B57772" w:rsidRPr="00B57772" w:rsidRDefault="00B57772" w:rsidP="00C7415F">
      <w:pPr>
        <w:numPr>
          <w:ilvl w:val="0"/>
          <w:numId w:val="2"/>
        </w:numPr>
        <w:jc w:val="both"/>
        <w:rPr>
          <w:rFonts w:eastAsia="Arial Unicode MS" w:cs="Arial"/>
          <w:color w:val="000000"/>
          <w:szCs w:val="22"/>
        </w:rPr>
      </w:pPr>
      <w:r w:rsidRPr="00B57772">
        <w:rPr>
          <w:rFonts w:eastAsia="Arial Unicode MS" w:cs="Arial"/>
          <w:color w:val="000000"/>
          <w:szCs w:val="22"/>
        </w:rPr>
        <w:t xml:space="preserve">Tener domicilio en el territorio focalizado de la convocatoria a la </w:t>
      </w:r>
      <w:r w:rsidR="00AD417C">
        <w:rPr>
          <w:rFonts w:eastAsia="Arial Unicode MS" w:cs="Arial"/>
          <w:color w:val="000000"/>
          <w:szCs w:val="22"/>
        </w:rPr>
        <w:t xml:space="preserve">cual </w:t>
      </w:r>
      <w:r w:rsidRPr="00B57772">
        <w:rPr>
          <w:rFonts w:eastAsia="Arial Unicode MS" w:cs="Arial"/>
          <w:color w:val="000000"/>
          <w:szCs w:val="22"/>
        </w:rPr>
        <w:t xml:space="preserve">postula y </w:t>
      </w:r>
      <w:r w:rsidR="00AD417C">
        <w:rPr>
          <w:rFonts w:eastAsia="Arial Unicode MS" w:cs="Arial"/>
          <w:color w:val="000000"/>
          <w:szCs w:val="22"/>
        </w:rPr>
        <w:t xml:space="preserve">en </w:t>
      </w:r>
      <w:r w:rsidRPr="00B57772">
        <w:rPr>
          <w:rFonts w:eastAsia="Arial Unicode MS" w:cs="Arial"/>
          <w:color w:val="000000"/>
          <w:szCs w:val="22"/>
        </w:rPr>
        <w:t>donde implementará su proyecto. No se evaluarán proyectos a ser implementados en una región diferente a la cual postula.</w:t>
      </w:r>
    </w:p>
    <w:p w14:paraId="3C0081D9" w14:textId="239F508E" w:rsidR="00592ED2" w:rsidRPr="00AD417C" w:rsidRDefault="00E81B1C" w:rsidP="00C7415F">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1B2CA0">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1B2CA0">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incumplido las obligaciones contractuales de un proyecto de Sercotec con el Agente Operador Sercotec (término anticipado o incumplimiento de contrato por hecho o acto imputable a la empresa beneficiaria</w:t>
      </w:r>
      <w:r w:rsidR="000E34D1">
        <w:rPr>
          <w:rFonts w:eastAsia="Arial Unicode MS" w:cs="Arial"/>
          <w:color w:val="000000"/>
          <w:szCs w:val="22"/>
          <w:lang w:val="es-CL"/>
        </w:rPr>
        <w:t>).</w:t>
      </w:r>
    </w:p>
    <w:p w14:paraId="21FBD0A5" w14:textId="4CB407B1" w:rsidR="00A5430C" w:rsidRPr="007D11B6" w:rsidRDefault="007B3434" w:rsidP="00A5430C">
      <w:pPr>
        <w:numPr>
          <w:ilvl w:val="0"/>
          <w:numId w:val="2"/>
        </w:numPr>
        <w:jc w:val="both"/>
        <w:rPr>
          <w:rFonts w:eastAsia="Arial Unicode MS" w:cs="Arial"/>
          <w:color w:val="000000"/>
          <w:szCs w:val="22"/>
        </w:rPr>
      </w:pPr>
      <w:r w:rsidRPr="007B3434">
        <w:rPr>
          <w:rFonts w:eastAsia="Arial Unicode MS" w:cs="Arial"/>
          <w:color w:val="000000"/>
          <w:szCs w:val="22"/>
          <w:lang w:val="es-CL"/>
        </w:rPr>
        <w:t>No haber sido beneficiado del instrumento Crece años 2021, 2022 y 2023, y Digitaliza tu Almacén años 2022 y 2023, cualquier fuente de financiamiento.</w:t>
      </w:r>
      <w:r>
        <w:rPr>
          <w:rFonts w:eastAsia="Arial Unicode MS" w:cs="Arial"/>
          <w:color w:val="000000"/>
          <w:szCs w:val="22"/>
          <w:lang w:val="es-CL"/>
        </w:rPr>
        <w:t xml:space="preserve"> </w:t>
      </w:r>
      <w:r w:rsidR="00A5430C">
        <w:rPr>
          <w:rFonts w:eastAsia="Arial Unicode MS" w:cs="Arial"/>
          <w:color w:val="000000"/>
          <w:szCs w:val="22"/>
          <w:lang w:val="es-ES_tradnl"/>
        </w:rPr>
        <w:t>En el caso de ser persona natural, n</w:t>
      </w:r>
      <w:r w:rsidR="00A5430C" w:rsidRPr="00C36F35">
        <w:rPr>
          <w:rFonts w:eastAsia="Arial Unicode MS" w:cs="Arial"/>
          <w:color w:val="000000"/>
          <w:szCs w:val="22"/>
          <w:lang w:val="es-ES_tradnl"/>
        </w:rPr>
        <w:t xml:space="preserve">o tener inscripción vigente en el Registro Nacional de Deudores de Pensiones de </w:t>
      </w:r>
      <w:r w:rsidR="00A5430C" w:rsidRPr="00C36F35">
        <w:rPr>
          <w:rFonts w:eastAsia="Arial Unicode MS" w:cs="Arial"/>
          <w:color w:val="000000"/>
          <w:szCs w:val="22"/>
          <w:lang w:val="es-ES_tradnl"/>
        </w:rPr>
        <w:lastRenderedPageBreak/>
        <w:t>Alimentos en calidad de deudor de alimentos, según lo dispuesto en la Ley N° 21.389.</w:t>
      </w:r>
      <w:r w:rsidR="00A5430C" w:rsidRPr="00C36F35">
        <w:rPr>
          <w:rFonts w:eastAsia="Arial Unicode MS" w:cs="Arial"/>
          <w:color w:val="000000"/>
          <w:szCs w:val="22"/>
          <w:lang w:val="es-CL"/>
        </w:rPr>
        <w:t xml:space="preserve"> Sercotec validará nuevamente esta condición al momento de formalizar.</w:t>
      </w:r>
    </w:p>
    <w:p w14:paraId="2350C8CA" w14:textId="5826B09F" w:rsidR="00E20624" w:rsidRDefault="008B6822" w:rsidP="000E34D1">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7D11B6">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7D11B6">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1B2CA0">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0E34D1">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514F78">
      <w:pPr>
        <w:numPr>
          <w:ilvl w:val="0"/>
          <w:numId w:val="2"/>
        </w:numPr>
        <w:ind w:left="567" w:hanging="283"/>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deberá entregar, a solicitud de Sercotec,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Con el subsidio entregado por Sercotec</w:t>
      </w:r>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xml:space="preserve">: Comprende los gastos en arrendamiento de bienes raíces (industriales, comerciales o agrícolas), maquinarias y/o vehículos necesarios para el desarrollo del proyecto, contratados con </w:t>
            </w:r>
            <w:r w:rsidRPr="00B93A85">
              <w:rPr>
                <w:rFonts w:cs="Arial"/>
                <w:bCs/>
                <w:snapToGrid w:val="0"/>
                <w:sz w:val="20"/>
                <w:szCs w:val="20"/>
                <w:lang w:val="es-CL"/>
              </w:rPr>
              <w:lastRenderedPageBreak/>
              <w:t>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C14FB29"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2229C9">
        <w:rPr>
          <w:rFonts w:eastAsia="Arial Unicode MS"/>
          <w:b/>
          <w:lang w:val="es-CL"/>
        </w:rPr>
        <w:t>8</w:t>
      </w:r>
      <w:r w:rsidR="00D82F22">
        <w:rPr>
          <w:rFonts w:eastAsia="Arial Unicode MS"/>
          <w:lang w:val="es-CL"/>
        </w:rPr>
        <w:t xml:space="preserve"> </w:t>
      </w:r>
      <w:r w:rsidR="00875C03">
        <w:rPr>
          <w:rFonts w:eastAsia="Arial Unicode MS"/>
          <w:lang w:val="es-CL"/>
        </w:rPr>
        <w:t>“</w:t>
      </w:r>
      <w:r w:rsidR="002229C9">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25C0EF0A" w14:textId="77777777" w:rsidR="00684F2E" w:rsidRPr="007E559E" w:rsidRDefault="00684F2E" w:rsidP="00684F2E">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7EDAD0C1" w:rsidR="00B60EFC" w:rsidRDefault="00B60EFC" w:rsidP="004920CB">
      <w:pPr>
        <w:jc w:val="both"/>
        <w:rPr>
          <w:rFonts w:cs="Arial"/>
          <w:szCs w:val="22"/>
          <w:lang w:val="es-CL"/>
        </w:rPr>
      </w:pPr>
    </w:p>
    <w:p w14:paraId="2B877FC4" w14:textId="66133B7C" w:rsidR="00684F2E" w:rsidRDefault="00684F2E" w:rsidP="004920CB">
      <w:pPr>
        <w:jc w:val="both"/>
        <w:rPr>
          <w:rFonts w:cs="Arial"/>
          <w:szCs w:val="22"/>
          <w:lang w:val="es-CL"/>
        </w:rPr>
      </w:pPr>
    </w:p>
    <w:p w14:paraId="0ADDF365" w14:textId="77777777" w:rsidR="00684F2E" w:rsidRDefault="00684F2E"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Las postulaciones deben ser individuales y, por lo tanto, Sercotec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tilizada por Sercotec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Elevator Pitch </w:t>
      </w:r>
      <w:r w:rsidRPr="00B15ED9">
        <w:rPr>
          <w:rFonts w:cs="Arial"/>
          <w:szCs w:val="22"/>
          <w:lang w:val="es-CL"/>
        </w:rPr>
        <w:t>fue creado en 1980 por Philip B. Crosby para comunicar a las personas objetivo o stakeholder,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77777777" w:rsidR="00925D7F" w:rsidRPr="0070166F" w:rsidRDefault="00925D7F"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lastRenderedPageBreak/>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CBEE9DA"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Pr>
          <w:rFonts w:eastAsia="Arial Unicode MS" w:cs="Arial"/>
          <w:szCs w:val="22"/>
          <w:lang w:val="es-CL"/>
        </w:rPr>
        <w:t xml:space="preserve">y </w:t>
      </w:r>
      <w:r w:rsidRPr="00017271">
        <w:rPr>
          <w:rFonts w:eastAsia="Arial Unicode MS" w:cs="Arial"/>
          <w:szCs w:val="22"/>
          <w:lang w:val="es-CL"/>
        </w:rPr>
        <w:t xml:space="preserve">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52ADD606" w14:textId="77777777" w:rsidR="009332CE" w:rsidRDefault="00034138" w:rsidP="009332CE">
      <w:pPr>
        <w:pStyle w:val="NormalWeb"/>
        <w:shd w:val="clear" w:color="auto" w:fill="FFFFFF"/>
        <w:jc w:val="both"/>
        <w:rPr>
          <w:rStyle w:val="Hipervnculo"/>
          <w:szCs w:val="22"/>
          <w:bdr w:val="none" w:sz="0" w:space="0" w:color="auto" w:frame="1"/>
          <w:lang w:val="es-MX"/>
        </w:rPr>
      </w:pPr>
      <w:r w:rsidRPr="00034138">
        <w:rPr>
          <w:color w:val="000000"/>
          <w:szCs w:val="22"/>
          <w:bdr w:val="none" w:sz="0" w:space="0" w:color="auto" w:frame="1"/>
          <w:lang w:val="es-MX"/>
        </w:rPr>
        <w:t xml:space="preserve">Sercotec pondrá a disposición de los y las postulantes la información y orientación sobre esta convocatoria través de los Puntos Mipe regionales, las direcciones regionales, oficinas provinciales y sitio web </w:t>
      </w:r>
      <w:hyperlink r:id="rId23">
        <w:r w:rsidRPr="00034138">
          <w:rPr>
            <w:rStyle w:val="Hipervnculo"/>
            <w:szCs w:val="22"/>
            <w:bdr w:val="none" w:sz="0" w:space="0" w:color="auto" w:frame="1"/>
            <w:lang w:val="es-MX"/>
          </w:rPr>
          <w:t>www.sercotec.cl</w:t>
        </w:r>
      </w:hyperlink>
    </w:p>
    <w:p w14:paraId="4F2C95A8" w14:textId="76DC7E76" w:rsidR="009332CE" w:rsidRPr="009332CE" w:rsidRDefault="009332CE" w:rsidP="009332CE">
      <w:pPr>
        <w:pStyle w:val="NormalWeb"/>
        <w:shd w:val="clear" w:color="auto" w:fill="FFFFFF"/>
        <w:jc w:val="both"/>
        <w:rPr>
          <w:color w:val="000000"/>
          <w:szCs w:val="22"/>
          <w:u w:val="single"/>
          <w:bdr w:val="none" w:sz="0" w:space="0" w:color="auto" w:frame="1"/>
          <w:lang w:val="es-MX"/>
        </w:rPr>
      </w:pPr>
      <w:r w:rsidRPr="001C7F09">
        <w:t xml:space="preserve">La atención del Punto Mipe se prestará a través de los siguientes canales: </w:t>
      </w:r>
    </w:p>
    <w:p w14:paraId="7C763E7F" w14:textId="77777777" w:rsidR="009332CE" w:rsidRDefault="009332CE" w:rsidP="009332CE">
      <w:pPr>
        <w:rPr>
          <w:b/>
          <w:u w:val="single"/>
        </w:rPr>
      </w:pPr>
      <w:r w:rsidRPr="0079214F">
        <w:rPr>
          <w:b/>
          <w:u w:val="single"/>
        </w:rPr>
        <w:lastRenderedPageBreak/>
        <w:t>Punto Mipe Talca</w:t>
      </w:r>
    </w:p>
    <w:p w14:paraId="5F4880A0" w14:textId="77777777" w:rsidR="009332CE" w:rsidRPr="0079214F" w:rsidRDefault="009332CE" w:rsidP="009332CE">
      <w:pPr>
        <w:rPr>
          <w:b/>
          <w:u w:val="single"/>
        </w:rPr>
      </w:pPr>
    </w:p>
    <w:tbl>
      <w:tblPr>
        <w:tblStyle w:val="Tablaconcuadrcula"/>
        <w:tblW w:w="0" w:type="auto"/>
        <w:jc w:val="center"/>
        <w:tblLook w:val="04A0" w:firstRow="1" w:lastRow="0" w:firstColumn="1" w:lastColumn="0" w:noHBand="0" w:noVBand="1"/>
      </w:tblPr>
      <w:tblGrid>
        <w:gridCol w:w="2375"/>
        <w:gridCol w:w="4528"/>
      </w:tblGrid>
      <w:tr w:rsidR="009332CE" w:rsidRPr="0079214F" w14:paraId="4875D831" w14:textId="77777777" w:rsidTr="00DE07E2">
        <w:trPr>
          <w:jc w:val="center"/>
        </w:trPr>
        <w:tc>
          <w:tcPr>
            <w:tcW w:w="6669" w:type="dxa"/>
            <w:gridSpan w:val="2"/>
            <w:shd w:val="clear" w:color="auto" w:fill="D9D9D9" w:themeFill="background1" w:themeFillShade="D9"/>
          </w:tcPr>
          <w:p w14:paraId="7B7B68F1" w14:textId="77777777" w:rsidR="009332CE" w:rsidRPr="0079214F" w:rsidRDefault="009332CE" w:rsidP="00DE07E2">
            <w:pPr>
              <w:jc w:val="center"/>
              <w:rPr>
                <w:sz w:val="18"/>
              </w:rPr>
            </w:pPr>
            <w:r w:rsidRPr="0079214F">
              <w:rPr>
                <w:sz w:val="18"/>
              </w:rPr>
              <w:t>Datos de contacto Punto Mipe Sercotec</w:t>
            </w:r>
          </w:p>
        </w:tc>
      </w:tr>
      <w:tr w:rsidR="009332CE" w:rsidRPr="0079214F" w14:paraId="4DA49F9A" w14:textId="77777777" w:rsidTr="00DE07E2">
        <w:trPr>
          <w:jc w:val="center"/>
        </w:trPr>
        <w:tc>
          <w:tcPr>
            <w:tcW w:w="2375" w:type="dxa"/>
          </w:tcPr>
          <w:p w14:paraId="6BF3A657" w14:textId="77777777" w:rsidR="009332CE" w:rsidRPr="0079214F" w:rsidRDefault="009332CE" w:rsidP="00DE07E2">
            <w:pPr>
              <w:rPr>
                <w:sz w:val="18"/>
              </w:rPr>
            </w:pPr>
            <w:r w:rsidRPr="0079214F">
              <w:rPr>
                <w:sz w:val="18"/>
              </w:rPr>
              <w:t>Contacto OIRS</w:t>
            </w:r>
          </w:p>
        </w:tc>
        <w:tc>
          <w:tcPr>
            <w:tcW w:w="0" w:type="auto"/>
          </w:tcPr>
          <w:p w14:paraId="7D414FF0" w14:textId="77777777" w:rsidR="009332CE" w:rsidRPr="0079214F" w:rsidRDefault="009332CE" w:rsidP="00DE07E2">
            <w:pPr>
              <w:jc w:val="right"/>
              <w:rPr>
                <w:sz w:val="18"/>
              </w:rPr>
            </w:pPr>
            <w:r w:rsidRPr="0079214F">
              <w:rPr>
                <w:sz w:val="18"/>
              </w:rPr>
              <w:t>www.sercotec.cl/contacto</w:t>
            </w:r>
          </w:p>
        </w:tc>
      </w:tr>
      <w:tr w:rsidR="009332CE" w:rsidRPr="0079214F" w14:paraId="3347FC3F" w14:textId="77777777" w:rsidTr="00DE07E2">
        <w:trPr>
          <w:jc w:val="center"/>
        </w:trPr>
        <w:tc>
          <w:tcPr>
            <w:tcW w:w="2375" w:type="dxa"/>
          </w:tcPr>
          <w:p w14:paraId="3F8BA2B3" w14:textId="77777777" w:rsidR="009332CE" w:rsidRPr="0079214F" w:rsidRDefault="009332CE" w:rsidP="00DE07E2">
            <w:pPr>
              <w:rPr>
                <w:sz w:val="18"/>
              </w:rPr>
            </w:pPr>
            <w:r w:rsidRPr="0079214F">
              <w:rPr>
                <w:sz w:val="18"/>
              </w:rPr>
              <w:t>Teléfonos</w:t>
            </w:r>
          </w:p>
        </w:tc>
        <w:tc>
          <w:tcPr>
            <w:tcW w:w="0" w:type="auto"/>
          </w:tcPr>
          <w:p w14:paraId="6AED7901" w14:textId="77777777" w:rsidR="009332CE" w:rsidRPr="0079214F" w:rsidRDefault="009332CE" w:rsidP="00DE07E2">
            <w:pPr>
              <w:jc w:val="right"/>
              <w:rPr>
                <w:sz w:val="18"/>
              </w:rPr>
            </w:pPr>
            <w:r w:rsidRPr="0079214F">
              <w:rPr>
                <w:sz w:val="18"/>
              </w:rPr>
              <w:t>56 9 32006094</w:t>
            </w:r>
            <w:r>
              <w:rPr>
                <w:sz w:val="18"/>
              </w:rPr>
              <w:t xml:space="preserve"> / </w:t>
            </w:r>
            <w:r w:rsidRPr="0079214F">
              <w:rPr>
                <w:sz w:val="18"/>
              </w:rPr>
              <w:t>56 9 78068539</w:t>
            </w:r>
          </w:p>
        </w:tc>
      </w:tr>
      <w:tr w:rsidR="009332CE" w:rsidRPr="0079214F" w14:paraId="3C4D8291" w14:textId="77777777" w:rsidTr="00DE07E2">
        <w:trPr>
          <w:jc w:val="center"/>
        </w:trPr>
        <w:tc>
          <w:tcPr>
            <w:tcW w:w="2375" w:type="dxa"/>
          </w:tcPr>
          <w:p w14:paraId="6BA4D17A" w14:textId="77777777" w:rsidR="009332CE" w:rsidRPr="0079214F" w:rsidRDefault="009332CE" w:rsidP="00DE07E2">
            <w:pPr>
              <w:rPr>
                <w:sz w:val="18"/>
              </w:rPr>
            </w:pPr>
            <w:r w:rsidRPr="0079214F">
              <w:rPr>
                <w:sz w:val="18"/>
              </w:rPr>
              <w:t>Dirección</w:t>
            </w:r>
          </w:p>
        </w:tc>
        <w:tc>
          <w:tcPr>
            <w:tcW w:w="0" w:type="auto"/>
          </w:tcPr>
          <w:p w14:paraId="2D05384C" w14:textId="77777777" w:rsidR="009332CE" w:rsidRPr="0079214F" w:rsidRDefault="009332CE" w:rsidP="00DE07E2">
            <w:pPr>
              <w:jc w:val="right"/>
              <w:rPr>
                <w:sz w:val="18"/>
              </w:rPr>
            </w:pPr>
            <w:r w:rsidRPr="0079214F">
              <w:rPr>
                <w:sz w:val="18"/>
              </w:rPr>
              <w:t>5 Oriente #1492, piso 6, oficina 604, Edificio España, Talca.</w:t>
            </w:r>
          </w:p>
        </w:tc>
      </w:tr>
    </w:tbl>
    <w:p w14:paraId="0496CF0B" w14:textId="77777777" w:rsidR="009332CE" w:rsidRPr="001C7F09" w:rsidRDefault="009332CE" w:rsidP="009332CE"/>
    <w:p w14:paraId="28918EB9" w14:textId="77777777" w:rsidR="009332CE" w:rsidRPr="001C7F09" w:rsidRDefault="009332CE" w:rsidP="009332CE">
      <w:pPr>
        <w:pStyle w:val="Sinespaciado"/>
      </w:pPr>
      <w:r w:rsidRPr="001C7F09">
        <w:t>EL horario de atención del Punto Mipe es:</w:t>
      </w:r>
    </w:p>
    <w:p w14:paraId="731D0BBF" w14:textId="77777777" w:rsidR="009332CE" w:rsidRPr="001C7F09" w:rsidRDefault="009332CE" w:rsidP="009332CE">
      <w:pPr>
        <w:pStyle w:val="Sinespaciado"/>
        <w:numPr>
          <w:ilvl w:val="0"/>
          <w:numId w:val="72"/>
        </w:numPr>
        <w:jc w:val="both"/>
      </w:pPr>
      <w:r w:rsidRPr="001C7F09">
        <w:t>De lunes a jueves desde las 8:30 - 13:00 hrs y de 14:00 – 18:00 hrs.</w:t>
      </w:r>
    </w:p>
    <w:p w14:paraId="3C589599" w14:textId="21226B12" w:rsidR="009332CE" w:rsidRDefault="009332CE" w:rsidP="009332CE">
      <w:pPr>
        <w:pStyle w:val="Sinespaciado"/>
        <w:numPr>
          <w:ilvl w:val="0"/>
          <w:numId w:val="72"/>
        </w:numPr>
        <w:jc w:val="both"/>
      </w:pPr>
      <w:r w:rsidRPr="001C7F09">
        <w:t>Viernes de 8:30 - 13:00 hrs y de 14:00 – 16:00 hrs.</w:t>
      </w:r>
    </w:p>
    <w:p w14:paraId="40725E7E" w14:textId="77777777" w:rsidR="00362314" w:rsidRPr="001C7F09" w:rsidRDefault="00362314" w:rsidP="00362314">
      <w:pPr>
        <w:pStyle w:val="Sinespaciado"/>
        <w:ind w:left="720"/>
        <w:jc w:val="both"/>
      </w:pPr>
    </w:p>
    <w:p w14:paraId="2D6FE81F" w14:textId="77777777" w:rsidR="009332CE" w:rsidRDefault="009332CE" w:rsidP="009332CE">
      <w:pPr>
        <w:rPr>
          <w:b/>
          <w:u w:val="single"/>
        </w:rPr>
      </w:pPr>
      <w:r w:rsidRPr="0079214F">
        <w:rPr>
          <w:b/>
          <w:u w:val="single"/>
        </w:rPr>
        <w:t>Punto Mipe Curicó</w:t>
      </w:r>
    </w:p>
    <w:p w14:paraId="3928C96D" w14:textId="77777777" w:rsidR="009332CE" w:rsidRPr="0079214F" w:rsidRDefault="009332CE" w:rsidP="009332CE">
      <w:pPr>
        <w:rPr>
          <w:b/>
          <w:u w:val="single"/>
        </w:rPr>
      </w:pPr>
    </w:p>
    <w:tbl>
      <w:tblPr>
        <w:tblStyle w:val="Tablaconcuadrcula"/>
        <w:tblW w:w="0" w:type="auto"/>
        <w:jc w:val="center"/>
        <w:tblLook w:val="04A0" w:firstRow="1" w:lastRow="0" w:firstColumn="1" w:lastColumn="0" w:noHBand="0" w:noVBand="1"/>
      </w:tblPr>
      <w:tblGrid>
        <w:gridCol w:w="2375"/>
        <w:gridCol w:w="4294"/>
      </w:tblGrid>
      <w:tr w:rsidR="009332CE" w:rsidRPr="0079214F" w14:paraId="3AC3E4E6" w14:textId="77777777" w:rsidTr="00DE07E2">
        <w:trPr>
          <w:jc w:val="center"/>
        </w:trPr>
        <w:tc>
          <w:tcPr>
            <w:tcW w:w="6669" w:type="dxa"/>
            <w:gridSpan w:val="2"/>
            <w:shd w:val="clear" w:color="auto" w:fill="D9D9D9" w:themeFill="background1" w:themeFillShade="D9"/>
          </w:tcPr>
          <w:p w14:paraId="6CC41E1B" w14:textId="77777777" w:rsidR="009332CE" w:rsidRPr="0079214F" w:rsidRDefault="009332CE" w:rsidP="00DE07E2">
            <w:pPr>
              <w:jc w:val="center"/>
              <w:rPr>
                <w:sz w:val="18"/>
              </w:rPr>
            </w:pPr>
            <w:r w:rsidRPr="0079214F">
              <w:rPr>
                <w:sz w:val="18"/>
              </w:rPr>
              <w:t>Datos de contacto Punto Mipe Sercotec</w:t>
            </w:r>
          </w:p>
        </w:tc>
      </w:tr>
      <w:tr w:rsidR="009332CE" w:rsidRPr="0079214F" w14:paraId="6C617A2C" w14:textId="77777777" w:rsidTr="00DE07E2">
        <w:trPr>
          <w:jc w:val="center"/>
        </w:trPr>
        <w:tc>
          <w:tcPr>
            <w:tcW w:w="2375" w:type="dxa"/>
          </w:tcPr>
          <w:p w14:paraId="08312566" w14:textId="77777777" w:rsidR="009332CE" w:rsidRPr="0079214F" w:rsidRDefault="009332CE" w:rsidP="00DE07E2">
            <w:pPr>
              <w:rPr>
                <w:sz w:val="18"/>
              </w:rPr>
            </w:pPr>
            <w:r w:rsidRPr="0079214F">
              <w:rPr>
                <w:sz w:val="18"/>
              </w:rPr>
              <w:t>Contacto OIRS</w:t>
            </w:r>
          </w:p>
        </w:tc>
        <w:tc>
          <w:tcPr>
            <w:tcW w:w="0" w:type="auto"/>
          </w:tcPr>
          <w:p w14:paraId="6074655D" w14:textId="77777777" w:rsidR="009332CE" w:rsidRPr="0079214F" w:rsidRDefault="009332CE" w:rsidP="00DE07E2">
            <w:pPr>
              <w:jc w:val="right"/>
              <w:rPr>
                <w:sz w:val="18"/>
              </w:rPr>
            </w:pPr>
            <w:r w:rsidRPr="0079214F">
              <w:rPr>
                <w:sz w:val="18"/>
              </w:rPr>
              <w:t>www.sercotec.cl/contacto</w:t>
            </w:r>
          </w:p>
        </w:tc>
      </w:tr>
      <w:tr w:rsidR="009332CE" w:rsidRPr="0079214F" w14:paraId="507D9F0E" w14:textId="77777777" w:rsidTr="00DE07E2">
        <w:trPr>
          <w:jc w:val="center"/>
        </w:trPr>
        <w:tc>
          <w:tcPr>
            <w:tcW w:w="2375" w:type="dxa"/>
          </w:tcPr>
          <w:p w14:paraId="7298DE92" w14:textId="77777777" w:rsidR="009332CE" w:rsidRPr="0079214F" w:rsidRDefault="009332CE" w:rsidP="00DE07E2">
            <w:pPr>
              <w:rPr>
                <w:sz w:val="18"/>
              </w:rPr>
            </w:pPr>
            <w:r w:rsidRPr="0079214F">
              <w:rPr>
                <w:sz w:val="18"/>
              </w:rPr>
              <w:t>Teléfonos</w:t>
            </w:r>
          </w:p>
        </w:tc>
        <w:tc>
          <w:tcPr>
            <w:tcW w:w="0" w:type="auto"/>
          </w:tcPr>
          <w:p w14:paraId="6D9F7927" w14:textId="77777777" w:rsidR="009332CE" w:rsidRPr="0079214F" w:rsidRDefault="009332CE" w:rsidP="00DE07E2">
            <w:pPr>
              <w:jc w:val="right"/>
              <w:rPr>
                <w:sz w:val="18"/>
              </w:rPr>
            </w:pPr>
            <w:r w:rsidRPr="0079214F">
              <w:rPr>
                <w:sz w:val="18"/>
              </w:rPr>
              <w:t>2 3242 5261</w:t>
            </w:r>
          </w:p>
          <w:p w14:paraId="19F7BF96" w14:textId="77777777" w:rsidR="009332CE" w:rsidRPr="0079214F" w:rsidRDefault="009332CE" w:rsidP="00DE07E2">
            <w:pPr>
              <w:jc w:val="right"/>
              <w:rPr>
                <w:sz w:val="18"/>
              </w:rPr>
            </w:pPr>
            <w:r w:rsidRPr="0079214F">
              <w:rPr>
                <w:sz w:val="18"/>
              </w:rPr>
              <w:t>56 9 32006100</w:t>
            </w:r>
          </w:p>
        </w:tc>
      </w:tr>
      <w:tr w:rsidR="009332CE" w:rsidRPr="0079214F" w14:paraId="0A55B6A4" w14:textId="77777777" w:rsidTr="00DE07E2">
        <w:trPr>
          <w:jc w:val="center"/>
        </w:trPr>
        <w:tc>
          <w:tcPr>
            <w:tcW w:w="2375" w:type="dxa"/>
          </w:tcPr>
          <w:p w14:paraId="7E4BB373" w14:textId="77777777" w:rsidR="009332CE" w:rsidRPr="0079214F" w:rsidRDefault="009332CE" w:rsidP="00DE07E2">
            <w:pPr>
              <w:rPr>
                <w:sz w:val="18"/>
              </w:rPr>
            </w:pPr>
            <w:r w:rsidRPr="0079214F">
              <w:rPr>
                <w:sz w:val="18"/>
              </w:rPr>
              <w:t>Dirección</w:t>
            </w:r>
          </w:p>
        </w:tc>
        <w:tc>
          <w:tcPr>
            <w:tcW w:w="0" w:type="auto"/>
          </w:tcPr>
          <w:p w14:paraId="39303B0A" w14:textId="77777777" w:rsidR="009332CE" w:rsidRPr="0079214F" w:rsidRDefault="009332CE" w:rsidP="00DE07E2">
            <w:pPr>
              <w:jc w:val="right"/>
              <w:rPr>
                <w:sz w:val="18"/>
              </w:rPr>
            </w:pPr>
            <w:r w:rsidRPr="0079214F">
              <w:rPr>
                <w:sz w:val="18"/>
              </w:rPr>
              <w:t>Prat #330, oficina 302, Curicó.</w:t>
            </w:r>
          </w:p>
        </w:tc>
      </w:tr>
    </w:tbl>
    <w:p w14:paraId="154C7A69" w14:textId="77777777" w:rsidR="009332CE" w:rsidRPr="001C7F09" w:rsidRDefault="009332CE" w:rsidP="009332CE"/>
    <w:p w14:paraId="3200D6E7" w14:textId="77777777" w:rsidR="009332CE" w:rsidRPr="001C7F09" w:rsidRDefault="009332CE" w:rsidP="009332CE">
      <w:pPr>
        <w:pStyle w:val="Sinespaciado"/>
      </w:pPr>
      <w:r w:rsidRPr="001C7F09">
        <w:t>El horario de atención del Punto Mipe es:</w:t>
      </w:r>
    </w:p>
    <w:p w14:paraId="65411DB4" w14:textId="77777777" w:rsidR="009332CE" w:rsidRPr="001C7F09" w:rsidRDefault="009332CE" w:rsidP="009332CE">
      <w:pPr>
        <w:pStyle w:val="Sinespaciado"/>
        <w:numPr>
          <w:ilvl w:val="0"/>
          <w:numId w:val="72"/>
        </w:numPr>
        <w:jc w:val="both"/>
      </w:pPr>
      <w:r w:rsidRPr="001C7F09">
        <w:t xml:space="preserve">De lunes a viernes de las 09:00 - 13:00 hrs </w:t>
      </w:r>
    </w:p>
    <w:p w14:paraId="0E1D6EAA" w14:textId="77777777" w:rsidR="009332CE" w:rsidRPr="001C7F09" w:rsidRDefault="009332CE" w:rsidP="009332CE"/>
    <w:p w14:paraId="1A2B354B" w14:textId="77777777" w:rsidR="009332CE" w:rsidRPr="0079214F" w:rsidRDefault="009332CE" w:rsidP="009332CE">
      <w:pPr>
        <w:rPr>
          <w:b/>
          <w:u w:val="single"/>
        </w:rPr>
      </w:pPr>
      <w:r w:rsidRPr="0079214F">
        <w:rPr>
          <w:b/>
          <w:u w:val="single"/>
        </w:rPr>
        <w:t>Punto Mipe Linares</w:t>
      </w:r>
    </w:p>
    <w:p w14:paraId="06A8474E" w14:textId="77777777" w:rsidR="009332CE" w:rsidRPr="001C7F09" w:rsidRDefault="009332CE" w:rsidP="009332CE"/>
    <w:tbl>
      <w:tblPr>
        <w:tblStyle w:val="Tablaconcuadrcula"/>
        <w:tblW w:w="0" w:type="auto"/>
        <w:jc w:val="center"/>
        <w:tblLook w:val="04A0" w:firstRow="1" w:lastRow="0" w:firstColumn="1" w:lastColumn="0" w:noHBand="0" w:noVBand="1"/>
      </w:tblPr>
      <w:tblGrid>
        <w:gridCol w:w="2375"/>
        <w:gridCol w:w="4729"/>
      </w:tblGrid>
      <w:tr w:rsidR="009332CE" w:rsidRPr="0079214F" w14:paraId="01D74CA5" w14:textId="77777777" w:rsidTr="00DE07E2">
        <w:trPr>
          <w:jc w:val="center"/>
        </w:trPr>
        <w:tc>
          <w:tcPr>
            <w:tcW w:w="6669" w:type="dxa"/>
            <w:gridSpan w:val="2"/>
            <w:shd w:val="clear" w:color="auto" w:fill="D9D9D9" w:themeFill="background1" w:themeFillShade="D9"/>
          </w:tcPr>
          <w:p w14:paraId="00C432A3" w14:textId="77777777" w:rsidR="009332CE" w:rsidRPr="0079214F" w:rsidRDefault="009332CE" w:rsidP="00DE07E2">
            <w:pPr>
              <w:jc w:val="center"/>
              <w:rPr>
                <w:sz w:val="18"/>
              </w:rPr>
            </w:pPr>
            <w:r w:rsidRPr="0079214F">
              <w:rPr>
                <w:sz w:val="18"/>
              </w:rPr>
              <w:t>Datos de contacto Punto Mipe Sercotec</w:t>
            </w:r>
          </w:p>
        </w:tc>
      </w:tr>
      <w:tr w:rsidR="009332CE" w:rsidRPr="0079214F" w14:paraId="45184383" w14:textId="77777777" w:rsidTr="00DE07E2">
        <w:trPr>
          <w:jc w:val="center"/>
        </w:trPr>
        <w:tc>
          <w:tcPr>
            <w:tcW w:w="2375" w:type="dxa"/>
          </w:tcPr>
          <w:p w14:paraId="3BA3F69D" w14:textId="77777777" w:rsidR="009332CE" w:rsidRPr="0079214F" w:rsidRDefault="009332CE" w:rsidP="00DE07E2">
            <w:pPr>
              <w:rPr>
                <w:sz w:val="18"/>
              </w:rPr>
            </w:pPr>
            <w:r w:rsidRPr="0079214F">
              <w:rPr>
                <w:sz w:val="18"/>
              </w:rPr>
              <w:t>Contacto OIRS</w:t>
            </w:r>
          </w:p>
        </w:tc>
        <w:tc>
          <w:tcPr>
            <w:tcW w:w="0" w:type="auto"/>
          </w:tcPr>
          <w:p w14:paraId="1C38AB81" w14:textId="77777777" w:rsidR="009332CE" w:rsidRPr="0079214F" w:rsidRDefault="009332CE" w:rsidP="00DE07E2">
            <w:pPr>
              <w:jc w:val="right"/>
              <w:rPr>
                <w:sz w:val="18"/>
              </w:rPr>
            </w:pPr>
            <w:r w:rsidRPr="0079214F">
              <w:rPr>
                <w:sz w:val="18"/>
              </w:rPr>
              <w:t>www.sercotec.cl/contacto</w:t>
            </w:r>
          </w:p>
        </w:tc>
      </w:tr>
      <w:tr w:rsidR="009332CE" w:rsidRPr="0079214F" w14:paraId="3B7CC078" w14:textId="77777777" w:rsidTr="00DE07E2">
        <w:trPr>
          <w:jc w:val="center"/>
        </w:trPr>
        <w:tc>
          <w:tcPr>
            <w:tcW w:w="2375" w:type="dxa"/>
          </w:tcPr>
          <w:p w14:paraId="4EE2D5A6" w14:textId="77777777" w:rsidR="009332CE" w:rsidRPr="0079214F" w:rsidRDefault="009332CE" w:rsidP="00DE07E2">
            <w:pPr>
              <w:rPr>
                <w:sz w:val="18"/>
              </w:rPr>
            </w:pPr>
            <w:r w:rsidRPr="0079214F">
              <w:rPr>
                <w:sz w:val="18"/>
              </w:rPr>
              <w:t>Teléfonos</w:t>
            </w:r>
          </w:p>
        </w:tc>
        <w:tc>
          <w:tcPr>
            <w:tcW w:w="0" w:type="auto"/>
          </w:tcPr>
          <w:p w14:paraId="6F2B3212" w14:textId="77777777" w:rsidR="009332CE" w:rsidRPr="0079214F" w:rsidRDefault="009332CE" w:rsidP="00DE07E2">
            <w:pPr>
              <w:jc w:val="right"/>
              <w:rPr>
                <w:sz w:val="18"/>
              </w:rPr>
            </w:pPr>
            <w:r w:rsidRPr="0079214F">
              <w:rPr>
                <w:sz w:val="18"/>
              </w:rPr>
              <w:t>2 3242 5262</w:t>
            </w:r>
          </w:p>
          <w:p w14:paraId="672CC48A" w14:textId="77777777" w:rsidR="009332CE" w:rsidRPr="0079214F" w:rsidRDefault="009332CE" w:rsidP="00DE07E2">
            <w:pPr>
              <w:jc w:val="right"/>
              <w:rPr>
                <w:sz w:val="18"/>
              </w:rPr>
            </w:pPr>
            <w:r w:rsidRPr="0079214F">
              <w:rPr>
                <w:sz w:val="18"/>
              </w:rPr>
              <w:t>56 9 32006104</w:t>
            </w:r>
          </w:p>
        </w:tc>
      </w:tr>
      <w:tr w:rsidR="009332CE" w:rsidRPr="0079214F" w14:paraId="52953BA1" w14:textId="77777777" w:rsidTr="00DE07E2">
        <w:trPr>
          <w:jc w:val="center"/>
        </w:trPr>
        <w:tc>
          <w:tcPr>
            <w:tcW w:w="2375" w:type="dxa"/>
          </w:tcPr>
          <w:p w14:paraId="3BF0895F" w14:textId="77777777" w:rsidR="009332CE" w:rsidRPr="0079214F" w:rsidRDefault="009332CE" w:rsidP="00DE07E2">
            <w:pPr>
              <w:rPr>
                <w:sz w:val="18"/>
              </w:rPr>
            </w:pPr>
            <w:r w:rsidRPr="0079214F">
              <w:rPr>
                <w:sz w:val="18"/>
              </w:rPr>
              <w:t>Dirección</w:t>
            </w:r>
          </w:p>
        </w:tc>
        <w:tc>
          <w:tcPr>
            <w:tcW w:w="0" w:type="auto"/>
          </w:tcPr>
          <w:p w14:paraId="15D2C9D2" w14:textId="77777777" w:rsidR="009332CE" w:rsidRPr="0079214F" w:rsidRDefault="009332CE" w:rsidP="00DE07E2">
            <w:pPr>
              <w:jc w:val="right"/>
              <w:rPr>
                <w:sz w:val="18"/>
              </w:rPr>
            </w:pPr>
            <w:r w:rsidRPr="0079214F">
              <w:rPr>
                <w:sz w:val="18"/>
              </w:rPr>
              <w:t>Manuel Rodríguez #580, Edificio Gobernación, piso 2, Linares.</w:t>
            </w:r>
          </w:p>
        </w:tc>
      </w:tr>
    </w:tbl>
    <w:p w14:paraId="421D6E1F" w14:textId="77777777" w:rsidR="009332CE" w:rsidRPr="001C7F09" w:rsidRDefault="009332CE" w:rsidP="009332CE"/>
    <w:p w14:paraId="7E1684E8" w14:textId="77777777" w:rsidR="009332CE" w:rsidRPr="001C7F09" w:rsidRDefault="009332CE" w:rsidP="009332CE">
      <w:pPr>
        <w:pStyle w:val="Sinespaciado"/>
      </w:pPr>
      <w:r w:rsidRPr="001C7F09">
        <w:t>El horario de atención del Punto Mipe es:</w:t>
      </w:r>
    </w:p>
    <w:p w14:paraId="40F5BCD4" w14:textId="77777777" w:rsidR="009332CE" w:rsidRPr="001C7F09" w:rsidRDefault="009332CE" w:rsidP="009332CE">
      <w:pPr>
        <w:pStyle w:val="Sinespaciado"/>
        <w:numPr>
          <w:ilvl w:val="0"/>
          <w:numId w:val="72"/>
        </w:numPr>
        <w:jc w:val="both"/>
      </w:pPr>
      <w:r w:rsidRPr="001C7F09">
        <w:t xml:space="preserve">De lunes a viernes de las 09:00 - 13:00 hrs </w:t>
      </w:r>
    </w:p>
    <w:p w14:paraId="79EC9A53" w14:textId="77777777" w:rsidR="006B2368" w:rsidRDefault="006B2368" w:rsidP="006B2368">
      <w:pPr>
        <w:pStyle w:val="Sinespaciado"/>
        <w:ind w:left="720"/>
        <w:jc w:val="both"/>
      </w:pPr>
      <w:bookmarkStart w:id="38" w:name="_Toc103768338"/>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w:t>
      </w:r>
      <w:r>
        <w:rPr>
          <w:rFonts w:cs="Arial"/>
          <w:szCs w:val="22"/>
          <w:lang w:val="es-CL"/>
        </w:rPr>
        <w:lastRenderedPageBreak/>
        <w:t xml:space="preserve">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21626CFC" w14:textId="77777777" w:rsidR="00DA258D" w:rsidRDefault="00DA258D" w:rsidP="00DA258D">
      <w:pPr>
        <w:pStyle w:val="Ttulo2"/>
        <w:numPr>
          <w:ilvl w:val="0"/>
          <w:numId w:val="0"/>
        </w:numPr>
        <w:spacing w:before="0" w:after="0"/>
        <w:ind w:left="567"/>
        <w:jc w:val="both"/>
        <w:rPr>
          <w:rFonts w:cs="Arial"/>
          <w:szCs w:val="22"/>
          <w:lang w:val="es-CL"/>
        </w:rPr>
      </w:pPr>
    </w:p>
    <w:p w14:paraId="151BE188" w14:textId="1880D46F" w:rsidR="007F647B" w:rsidRDefault="007F647B" w:rsidP="004D3E45">
      <w:pPr>
        <w:pStyle w:val="Ttulo2"/>
        <w:numPr>
          <w:ilvl w:val="1"/>
          <w:numId w:val="14"/>
        </w:numPr>
        <w:spacing w:before="0" w:after="0"/>
        <w:ind w:left="567" w:hanging="567"/>
        <w:jc w:val="both"/>
        <w:rPr>
          <w:rFonts w:cs="Arial"/>
          <w:szCs w:val="22"/>
          <w:lang w:val="es-CL"/>
        </w:rPr>
      </w:pPr>
      <w:bookmarkStart w:id="43" w:name="_Toc103768341"/>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lastRenderedPageBreak/>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Sercotec</w:t>
      </w:r>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9FE6014"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A472F3">
        <w:trPr>
          <w:jc w:val="center"/>
        </w:trPr>
        <w:tc>
          <w:tcPr>
            <w:tcW w:w="8779" w:type="dxa"/>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en la forma y fecha informada por Sercotec</w:t>
            </w:r>
            <w:r w:rsidR="00D51741">
              <w:rPr>
                <w:rFonts w:cs="Arial"/>
                <w:szCs w:val="22"/>
                <w:lang w:val="es-CL"/>
              </w:rPr>
              <w:t xml:space="preserve"> a través del Agente Operador</w:t>
            </w:r>
            <w:r w:rsidR="009C2E7E">
              <w:rPr>
                <w:rFonts w:cs="Arial"/>
                <w:szCs w:val="22"/>
                <w:lang w:val="es-CL"/>
              </w:rPr>
              <w:t xml:space="preserve"> </w:t>
            </w:r>
            <w:r w:rsidR="009C2E7E">
              <w:rPr>
                <w:rFonts w:eastAsia="Arial Unicode MS" w:cs="Arial"/>
                <w:szCs w:val="22"/>
              </w:rPr>
              <w:t>Sercotec</w:t>
            </w:r>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Como se señaló anteriormente, en esta etapa siempre podrán ser requeridos por Sercotec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El Comité de Evaluación Regional (CER) es una instancia colegiada, que se constituye en cada una de las Direcciones Regionales de Sercotec,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Sercotec</w:t>
      </w:r>
      <w:r>
        <w:rPr>
          <w:rFonts w:cs="Arial"/>
          <w:szCs w:val="22"/>
          <w:lang w:val="es-CL"/>
        </w:rPr>
        <w:t xml:space="preserve"> a través del Agente Operador </w:t>
      </w:r>
      <w:r>
        <w:rPr>
          <w:rFonts w:eastAsia="Arial Unicode MS" w:cs="Arial"/>
          <w:szCs w:val="22"/>
        </w:rPr>
        <w:t>Sercotec</w:t>
      </w:r>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9332CE" w:rsidRPr="00B93A85" w14:paraId="412EEA92" w14:textId="77777777" w:rsidTr="00DE07E2">
        <w:trPr>
          <w:jc w:val="center"/>
        </w:trPr>
        <w:tc>
          <w:tcPr>
            <w:tcW w:w="4130" w:type="pct"/>
            <w:shd w:val="pct15" w:color="auto" w:fill="FFFFFF" w:themeFill="background1"/>
            <w:vAlign w:val="center"/>
          </w:tcPr>
          <w:p w14:paraId="37FF7451" w14:textId="77777777" w:rsidR="009332CE" w:rsidRPr="00176AC1" w:rsidRDefault="009332CE" w:rsidP="00DE07E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0" w:type="pct"/>
            <w:shd w:val="pct15" w:color="auto" w:fill="FFFFFF" w:themeFill="background1"/>
            <w:vAlign w:val="center"/>
          </w:tcPr>
          <w:p w14:paraId="5E1E083D" w14:textId="77777777" w:rsidR="009332CE" w:rsidRPr="00176AC1" w:rsidRDefault="009332CE" w:rsidP="00DE07E2">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9332CE" w:rsidRPr="00B93A85" w14:paraId="1AF6D5F9" w14:textId="77777777" w:rsidTr="00DE07E2">
        <w:trPr>
          <w:trHeight w:val="388"/>
          <w:jc w:val="center"/>
        </w:trPr>
        <w:tc>
          <w:tcPr>
            <w:tcW w:w="4130" w:type="pct"/>
            <w:shd w:val="clear" w:color="auto" w:fill="auto"/>
          </w:tcPr>
          <w:p w14:paraId="3FE9B7C9" w14:textId="77777777" w:rsidR="009332CE" w:rsidRPr="000C4629" w:rsidRDefault="009332CE" w:rsidP="00DE07E2">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r>
              <w:rPr>
                <w:rFonts w:eastAsia="Arial Unicode MS" w:cs="Arial"/>
                <w:bCs/>
                <w:sz w:val="20"/>
                <w:szCs w:val="18"/>
              </w:rPr>
              <w:t xml:space="preserve"> </w:t>
            </w:r>
          </w:p>
        </w:tc>
        <w:tc>
          <w:tcPr>
            <w:tcW w:w="870" w:type="pct"/>
            <w:shd w:val="clear" w:color="auto" w:fill="auto"/>
            <w:vAlign w:val="center"/>
          </w:tcPr>
          <w:p w14:paraId="043C5E35" w14:textId="377A8B8F" w:rsidR="009332CE" w:rsidRPr="005F487F" w:rsidRDefault="000C773F" w:rsidP="00DE07E2">
            <w:pPr>
              <w:jc w:val="center"/>
              <w:rPr>
                <w:rFonts w:eastAsia="Arial Unicode MS" w:cstheme="minorHAnsi"/>
                <w:bCs/>
                <w:sz w:val="20"/>
                <w:szCs w:val="22"/>
              </w:rPr>
            </w:pPr>
            <w:r>
              <w:rPr>
                <w:rFonts w:eastAsia="Arial Unicode MS" w:cstheme="minorHAnsi"/>
                <w:bCs/>
                <w:sz w:val="20"/>
                <w:szCs w:val="22"/>
              </w:rPr>
              <w:t>35</w:t>
            </w:r>
            <w:r w:rsidR="009332CE" w:rsidRPr="005F487F">
              <w:rPr>
                <w:rFonts w:eastAsia="Arial Unicode MS" w:cstheme="minorHAnsi"/>
                <w:bCs/>
                <w:sz w:val="20"/>
                <w:szCs w:val="22"/>
              </w:rPr>
              <w:t>%</w:t>
            </w:r>
          </w:p>
        </w:tc>
      </w:tr>
      <w:tr w:rsidR="000C773F" w:rsidRPr="00B93A85" w14:paraId="0BD0C216" w14:textId="77777777" w:rsidTr="00DE07E2">
        <w:trPr>
          <w:trHeight w:val="528"/>
          <w:jc w:val="center"/>
        </w:trPr>
        <w:tc>
          <w:tcPr>
            <w:tcW w:w="4130" w:type="pct"/>
            <w:shd w:val="clear" w:color="auto" w:fill="auto"/>
            <w:vAlign w:val="center"/>
          </w:tcPr>
          <w:p w14:paraId="7031BCB7" w14:textId="5586924F" w:rsidR="000C773F" w:rsidRDefault="000C773F" w:rsidP="000C773F">
            <w:pPr>
              <w:pStyle w:val="Prrafodelista"/>
              <w:numPr>
                <w:ilvl w:val="0"/>
                <w:numId w:val="25"/>
              </w:numPr>
              <w:ind w:left="306" w:hanging="284"/>
              <w:jc w:val="both"/>
              <w:rPr>
                <w:rFonts w:cstheme="minorHAnsi"/>
                <w:sz w:val="20"/>
                <w:szCs w:val="20"/>
                <w:lang w:val="es-CL" w:eastAsia="en-US"/>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3F21B95C" w14:textId="6963824D" w:rsidR="000C773F" w:rsidRDefault="000C773F" w:rsidP="000C773F">
            <w:pPr>
              <w:jc w:val="center"/>
              <w:rPr>
                <w:rFonts w:eastAsia="Arial Unicode MS" w:cstheme="minorHAnsi"/>
                <w:bCs/>
                <w:sz w:val="20"/>
                <w:szCs w:val="22"/>
              </w:rPr>
            </w:pPr>
            <w:r>
              <w:rPr>
                <w:rFonts w:eastAsia="Arial Unicode MS" w:cstheme="minorHAnsi"/>
                <w:bCs/>
                <w:sz w:val="20"/>
                <w:szCs w:val="22"/>
              </w:rPr>
              <w:t>5%</w:t>
            </w:r>
          </w:p>
        </w:tc>
      </w:tr>
      <w:tr w:rsidR="000C773F" w:rsidRPr="00B93A85" w14:paraId="763947AA" w14:textId="77777777" w:rsidTr="00DE07E2">
        <w:trPr>
          <w:trHeight w:val="528"/>
          <w:jc w:val="center"/>
        </w:trPr>
        <w:tc>
          <w:tcPr>
            <w:tcW w:w="4130" w:type="pct"/>
            <w:shd w:val="clear" w:color="auto" w:fill="auto"/>
            <w:vAlign w:val="center"/>
          </w:tcPr>
          <w:p w14:paraId="0A7B6636" w14:textId="77777777" w:rsidR="000C773F" w:rsidRPr="00B36694" w:rsidRDefault="000C773F" w:rsidP="000C773F">
            <w:pPr>
              <w:pStyle w:val="Prrafodelista"/>
              <w:numPr>
                <w:ilvl w:val="0"/>
                <w:numId w:val="25"/>
              </w:numPr>
              <w:ind w:left="306" w:hanging="284"/>
              <w:jc w:val="both"/>
              <w:rPr>
                <w:rFonts w:cstheme="minorHAnsi"/>
                <w:sz w:val="20"/>
                <w:szCs w:val="20"/>
                <w:lang w:eastAsia="en-US"/>
              </w:rPr>
            </w:pPr>
            <w:r>
              <w:rPr>
                <w:rFonts w:cstheme="minorHAnsi"/>
                <w:sz w:val="20"/>
                <w:szCs w:val="20"/>
                <w:lang w:val="es-CL" w:eastAsia="en-US"/>
              </w:rPr>
              <w:t>Empre</w:t>
            </w:r>
            <w:r w:rsidRPr="00B36694">
              <w:rPr>
                <w:rFonts w:cstheme="minorHAnsi"/>
                <w:sz w:val="20"/>
                <w:szCs w:val="20"/>
                <w:lang w:val="es-CL" w:eastAsia="en-US"/>
              </w:rPr>
              <w:t xml:space="preserve">sa </w:t>
            </w:r>
            <w:r w:rsidRPr="00B00B4B">
              <w:rPr>
                <w:rFonts w:cstheme="minorHAnsi"/>
                <w:sz w:val="20"/>
                <w:szCs w:val="20"/>
                <w:lang w:val="es-CL" w:eastAsia="en-US"/>
              </w:rPr>
              <w:t>Vinculación con Centros de Negocios de Negocios Sercotec Región de</w:t>
            </w:r>
            <w:r>
              <w:rPr>
                <w:rFonts w:cstheme="minorHAnsi"/>
                <w:sz w:val="20"/>
                <w:szCs w:val="20"/>
                <w:lang w:val="es-CL" w:eastAsia="en-US"/>
              </w:rPr>
              <w:t>l</w:t>
            </w:r>
            <w:r w:rsidRPr="00B00B4B">
              <w:rPr>
                <w:rFonts w:cstheme="minorHAnsi"/>
                <w:sz w:val="20"/>
                <w:szCs w:val="20"/>
                <w:lang w:val="es-CL" w:eastAsia="en-US"/>
              </w:rPr>
              <w:t xml:space="preserve"> Maule</w:t>
            </w:r>
            <w:r>
              <w:rPr>
                <w:rFonts w:cstheme="minorHAnsi"/>
                <w:sz w:val="20"/>
                <w:szCs w:val="20"/>
                <w:lang w:val="es-CL" w:eastAsia="en-US"/>
              </w:rPr>
              <w:t>.</w:t>
            </w:r>
          </w:p>
        </w:tc>
        <w:tc>
          <w:tcPr>
            <w:tcW w:w="870" w:type="pct"/>
            <w:shd w:val="clear" w:color="auto" w:fill="auto"/>
            <w:vAlign w:val="center"/>
          </w:tcPr>
          <w:p w14:paraId="3B0CD44C" w14:textId="77777777" w:rsidR="000C773F" w:rsidRPr="005F487F" w:rsidRDefault="000C773F" w:rsidP="000C773F">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0C773F" w:rsidRPr="00B93A85" w14:paraId="47F73B8C" w14:textId="77777777" w:rsidTr="00DE07E2">
        <w:trPr>
          <w:trHeight w:val="515"/>
          <w:jc w:val="center"/>
        </w:trPr>
        <w:tc>
          <w:tcPr>
            <w:tcW w:w="4130" w:type="pct"/>
            <w:shd w:val="clear" w:color="auto" w:fill="auto"/>
            <w:vAlign w:val="center"/>
          </w:tcPr>
          <w:p w14:paraId="0E7F3FB8" w14:textId="77777777" w:rsidR="000C773F" w:rsidRPr="00B36694" w:rsidRDefault="000C773F" w:rsidP="000C773F">
            <w:pPr>
              <w:pStyle w:val="Prrafodelista"/>
              <w:numPr>
                <w:ilvl w:val="0"/>
                <w:numId w:val="25"/>
              </w:numPr>
              <w:ind w:left="306" w:hanging="284"/>
              <w:jc w:val="both"/>
              <w:rPr>
                <w:rFonts w:eastAsia="Arial Unicode MS" w:cstheme="minorHAnsi"/>
                <w:bCs/>
                <w:sz w:val="20"/>
                <w:szCs w:val="20"/>
                <w:lang w:val="es-CL"/>
              </w:rPr>
            </w:pPr>
            <w:r w:rsidRPr="00B00B4B">
              <w:rPr>
                <w:rFonts w:cstheme="minorHAnsi"/>
                <w:sz w:val="20"/>
                <w:szCs w:val="20"/>
                <w:lang w:val="es-CL" w:eastAsia="en-US"/>
              </w:rPr>
              <w:t>Uso de Energías Renovables No convencionales (ERNC), Eficiencia Energética y/o Economía Circular.</w:t>
            </w:r>
          </w:p>
        </w:tc>
        <w:tc>
          <w:tcPr>
            <w:tcW w:w="870" w:type="pct"/>
            <w:shd w:val="clear" w:color="auto" w:fill="auto"/>
            <w:vAlign w:val="center"/>
          </w:tcPr>
          <w:p w14:paraId="42BC2C2B" w14:textId="77777777" w:rsidR="000C773F" w:rsidRDefault="000C773F" w:rsidP="000C773F">
            <w:pPr>
              <w:jc w:val="center"/>
              <w:rPr>
                <w:rFonts w:eastAsia="Arial Unicode MS" w:cstheme="minorHAnsi"/>
                <w:bCs/>
                <w:sz w:val="20"/>
                <w:szCs w:val="22"/>
              </w:rPr>
            </w:pPr>
            <w:r>
              <w:rPr>
                <w:rFonts w:eastAsia="Arial Unicode MS" w:cstheme="minorHAnsi"/>
                <w:bCs/>
                <w:sz w:val="20"/>
                <w:szCs w:val="22"/>
              </w:rPr>
              <w:t>20%</w:t>
            </w:r>
          </w:p>
        </w:tc>
      </w:tr>
      <w:tr w:rsidR="000C773F" w:rsidRPr="00B93A85" w14:paraId="4FB200D0" w14:textId="77777777" w:rsidTr="00DE07E2">
        <w:trPr>
          <w:trHeight w:val="515"/>
          <w:jc w:val="center"/>
        </w:trPr>
        <w:tc>
          <w:tcPr>
            <w:tcW w:w="4130" w:type="pct"/>
            <w:shd w:val="clear" w:color="auto" w:fill="auto"/>
            <w:vAlign w:val="center"/>
          </w:tcPr>
          <w:p w14:paraId="72B44019" w14:textId="77777777" w:rsidR="000C773F" w:rsidRPr="00B36694" w:rsidRDefault="000C773F" w:rsidP="000C773F">
            <w:pPr>
              <w:pStyle w:val="Prrafodelista"/>
              <w:numPr>
                <w:ilvl w:val="0"/>
                <w:numId w:val="25"/>
              </w:numPr>
              <w:ind w:left="306" w:hanging="284"/>
              <w:jc w:val="both"/>
              <w:rPr>
                <w:rFonts w:cstheme="minorHAnsi"/>
                <w:sz w:val="20"/>
                <w:szCs w:val="20"/>
                <w:lang w:eastAsia="en-US"/>
              </w:rPr>
            </w:pPr>
            <w:r w:rsidRPr="00B00B4B">
              <w:rPr>
                <w:rFonts w:cstheme="minorHAnsi"/>
                <w:sz w:val="20"/>
                <w:szCs w:val="20"/>
                <w:lang w:val="es-MX" w:eastAsia="en-US"/>
              </w:rPr>
              <w:lastRenderedPageBreak/>
              <w:t>Antigüedad Tributaria de la Empresa, en el rubro que postula</w:t>
            </w:r>
            <w:r>
              <w:rPr>
                <w:rFonts w:cstheme="minorHAnsi"/>
                <w:sz w:val="20"/>
                <w:szCs w:val="20"/>
                <w:lang w:val="es-MX" w:eastAsia="en-US"/>
              </w:rPr>
              <w:t>.</w:t>
            </w:r>
          </w:p>
        </w:tc>
        <w:tc>
          <w:tcPr>
            <w:tcW w:w="870" w:type="pct"/>
            <w:shd w:val="clear" w:color="auto" w:fill="auto"/>
            <w:vAlign w:val="center"/>
          </w:tcPr>
          <w:p w14:paraId="080C01E9" w14:textId="77777777" w:rsidR="000C773F" w:rsidRPr="005F487F" w:rsidRDefault="000C773F" w:rsidP="000C773F">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0C773F" w:rsidRPr="00B93A85" w14:paraId="5A0C2AB1" w14:textId="77777777" w:rsidTr="00DE07E2">
        <w:trPr>
          <w:jc w:val="center"/>
        </w:trPr>
        <w:tc>
          <w:tcPr>
            <w:tcW w:w="4130" w:type="pct"/>
            <w:shd w:val="pct15" w:color="auto" w:fill="FFFFFF" w:themeFill="background1"/>
            <w:vAlign w:val="center"/>
          </w:tcPr>
          <w:p w14:paraId="7AD61C1A" w14:textId="77777777" w:rsidR="000C773F" w:rsidRPr="00176AC1" w:rsidRDefault="000C773F" w:rsidP="000C773F">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03010AE8" w14:textId="77777777" w:rsidR="000C773F" w:rsidRPr="00176AC1" w:rsidRDefault="000C773F" w:rsidP="000C773F">
            <w:pPr>
              <w:jc w:val="center"/>
              <w:rPr>
                <w:rFonts w:eastAsia="Arial Unicode MS" w:cstheme="minorHAnsi"/>
                <w:b/>
                <w:bCs/>
                <w:color w:val="000000" w:themeColor="text1"/>
                <w:sz w:val="20"/>
                <w:szCs w:val="22"/>
              </w:rPr>
            </w:pPr>
            <w:r>
              <w:rPr>
                <w:rFonts w:eastAsia="Arial Unicode MS" w:cstheme="minorHAnsi"/>
                <w:b/>
                <w:bCs/>
                <w:color w:val="000000" w:themeColor="text1"/>
                <w:sz w:val="20"/>
                <w:szCs w:val="22"/>
              </w:rPr>
              <w:t>10</w:t>
            </w:r>
            <w:r w:rsidRPr="00176AC1">
              <w:rPr>
                <w:rFonts w:eastAsia="Arial Unicode MS" w:cstheme="minorHAnsi"/>
                <w:b/>
                <w:bCs/>
                <w:color w:val="000000" w:themeColor="text1"/>
                <w:sz w:val="20"/>
                <w:szCs w:val="22"/>
              </w:rPr>
              <w:t>0%</w:t>
            </w:r>
          </w:p>
        </w:tc>
      </w:tr>
    </w:tbl>
    <w:p w14:paraId="2FE4AB22" w14:textId="77777777" w:rsidR="002265E0" w:rsidRDefault="002265E0" w:rsidP="008C599F">
      <w:pPr>
        <w:jc w:val="both"/>
        <w:rPr>
          <w:rFonts w:eastAsia="Arial Unicode MS" w:cs="Arial"/>
          <w:szCs w:val="22"/>
        </w:rPr>
      </w:pPr>
    </w:p>
    <w:p w14:paraId="2CD4FCBB" w14:textId="1BF6BA16" w:rsidR="00276920" w:rsidRPr="00B93A85"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7A10E65" w14:textId="53E20362" w:rsidR="00276920"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p w14:paraId="20A89A13" w14:textId="77777777" w:rsidR="00D232E3" w:rsidRDefault="00D232E3"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663DF94E" w14:textId="77777777" w:rsidR="00A472F3" w:rsidRDefault="00A472F3" w:rsidP="008C599F">
      <w:pPr>
        <w:jc w:val="both"/>
        <w:rPr>
          <w:rFonts w:eastAsia="Arial Unicode MS" w:cs="Arial"/>
          <w:szCs w:val="22"/>
        </w:rPr>
      </w:pPr>
    </w:p>
    <w:p w14:paraId="729223BD" w14:textId="007B39DC" w:rsidR="00B86B9B" w:rsidRDefault="00E84BBB" w:rsidP="008C599F">
      <w:pPr>
        <w:jc w:val="both"/>
        <w:rPr>
          <w:rFonts w:eastAsia="Arial Unicode MS" w:cs="Arial"/>
          <w:szCs w:val="22"/>
        </w:rPr>
      </w:pPr>
      <w:r w:rsidRPr="00B93A85">
        <w:rPr>
          <w:rFonts w:eastAsia="Arial Unicode MS" w:cs="Arial"/>
          <w:szCs w:val="22"/>
        </w:rPr>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Las empresas que resulten seleccionadas deberán formalizar su relación con Sercotec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28E2ABD0"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t>Bases de Convocatoria y que se detallan en el Anexo N° 1</w:t>
      </w:r>
      <w:r>
        <w:rPr>
          <w:rFonts w:cs="Arial"/>
        </w:rPr>
        <w:t>, por correo electrónico u otro mecanismo, al Agente Operador correspondiente</w:t>
      </w:r>
      <w:bookmarkStart w:id="79" w:name="_GoBack"/>
      <w:bookmarkEnd w:id="79"/>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r w:rsidRPr="00A62189">
        <w:rPr>
          <w:rFonts w:eastAsia="Arial Unicode MS" w:cs="Arial"/>
        </w:rPr>
        <w:t>Sercotec</w:t>
      </w:r>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w:t>
      </w:r>
      <w:r w:rsidRPr="00A62189">
        <w:rPr>
          <w:rFonts w:cs="Arial"/>
        </w:rPr>
        <w:lastRenderedPageBreak/>
        <w:t xml:space="preserve">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Sercotec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r w:rsidRPr="00686FCB">
        <w:rPr>
          <w:rFonts w:eastAsia="Arial Unicode MS" w:cs="Arial"/>
          <w:color w:val="000000" w:themeColor="text1"/>
          <w:szCs w:val="22"/>
          <w:lang w:val="es-CL"/>
        </w:rPr>
        <w:t>Sercotec, en conjunto con el Agente Operador Sercotec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lastRenderedPageBreak/>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r w:rsidRPr="00E130AB">
        <w:rPr>
          <w:rFonts w:eastAsia="Arial Unicode MS" w:cs="Arial"/>
        </w:rPr>
        <w:t>Sercotec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Sercotec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80"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80"/>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contados desde la fecha de firma del contrato; no obstante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razones que avalen la solicitud. 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r w:rsidRPr="00B8108B">
        <w:rPr>
          <w:rFonts w:eastAsia="Arial Unicode MS" w:cs="Arial"/>
          <w:szCs w:val="22"/>
        </w:rPr>
        <w:t>Sercotec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r w:rsidRPr="00863643">
              <w:rPr>
                <w:szCs w:val="22"/>
              </w:rPr>
              <w:t xml:space="preserve">Sercotec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1" w:name="_Toc103768347"/>
      <w:r>
        <w:rPr>
          <w:rFonts w:eastAsia="Arial Unicode MS"/>
          <w:szCs w:val="22"/>
        </w:rPr>
        <w:lastRenderedPageBreak/>
        <w:t>Ajustes</w:t>
      </w:r>
      <w:r w:rsidR="00F27352">
        <w:rPr>
          <w:rFonts w:eastAsia="Arial Unicode MS"/>
          <w:szCs w:val="22"/>
        </w:rPr>
        <w:t xml:space="preserve"> Plan de Trabajo</w:t>
      </w:r>
      <w:bookmarkEnd w:id="81"/>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r>
        <w:rPr>
          <w:rFonts w:eastAsia="Arial Unicode MS" w:cs="Arial"/>
          <w:szCs w:val="22"/>
        </w:rPr>
        <w:t>Sercotec</w:t>
      </w:r>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Sercotec</w:t>
      </w:r>
      <w:r w:rsidRPr="00D676A3">
        <w:rPr>
          <w:lang w:eastAsia="en-US"/>
        </w:rPr>
        <w:t xml:space="preserve">. El monto total del </w:t>
      </w:r>
      <w:r>
        <w:rPr>
          <w:lang w:eastAsia="en-US"/>
        </w:rPr>
        <w:t>subsidio</w:t>
      </w:r>
      <w:r w:rsidRPr="00D676A3">
        <w:rPr>
          <w:lang w:eastAsia="en-US"/>
        </w:rPr>
        <w:t xml:space="preserve"> Sercotec,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Sercotec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7521C258" w14:textId="1FCC8E76" w:rsidR="00F90B1C" w:rsidRDefault="00C73E47" w:rsidP="0005069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05820BC1" w14:textId="77777777" w:rsidR="00050697" w:rsidRDefault="00050697" w:rsidP="00050697">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Sercotec.</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2"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2"/>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FEC2E97"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754602">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754602">
        <w:rPr>
          <w:rFonts w:eastAsia="Arial Unicode MS" w:cs="Arial"/>
          <w:szCs w:val="22"/>
        </w:rPr>
        <w:t>dos</w:t>
      </w:r>
      <w:r w:rsidR="00B84C45" w:rsidRPr="004E6C2A">
        <w:rPr>
          <w:rFonts w:eastAsia="Arial Unicode MS" w:cs="Arial"/>
          <w:szCs w:val="22"/>
        </w:rPr>
        <w:t>cien</w:t>
      </w:r>
      <w:r w:rsidR="005A5727">
        <w:rPr>
          <w:rFonts w:eastAsia="Arial Unicode MS" w:cs="Arial"/>
          <w:szCs w:val="22"/>
        </w:rPr>
        <w:t>to</w:t>
      </w:r>
      <w:r w:rsidR="00754602">
        <w:rPr>
          <w:rFonts w:eastAsia="Arial Unicode MS" w:cs="Arial"/>
          <w:szCs w:val="22"/>
        </w:rPr>
        <w:t>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Excepcionalmente, la Dirección Regional podrá autorizar la ampliación de este plazo considerando antecedentes presentados por el Agente Operador Sercotec,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en el procedimiento de Rendiciones de Sercotec</w:t>
      </w:r>
      <w:r w:rsidR="004746C2">
        <w:rPr>
          <w:rStyle w:val="Refdenotaalpie"/>
          <w:rFonts w:cs="Arial"/>
          <w:szCs w:val="22"/>
        </w:rPr>
        <w:footnoteReference w:id="11"/>
      </w:r>
      <w:r w:rsidRPr="00281913">
        <w:rPr>
          <w:rFonts w:cs="Arial"/>
          <w:szCs w:val="22"/>
        </w:rPr>
        <w:t>. El gasto en cada ítem y/o subitem debe realizarse cumpliendo la proporción entre el subsidio de Sercotec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r w:rsidR="00467259">
        <w:rPr>
          <w:rFonts w:eastAsia="Arial Unicode MS" w:cs="Arial"/>
          <w:szCs w:val="22"/>
        </w:rPr>
        <w:t>Sercotec</w:t>
      </w:r>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lastRenderedPageBreak/>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687F57AB" w:rsidR="00E30E3A" w:rsidRPr="00E30E3A" w:rsidRDefault="00E30E3A" w:rsidP="00E30E3A">
      <w:pPr>
        <w:pStyle w:val="Ttulo20"/>
        <w:jc w:val="both"/>
        <w:outlineLvl w:val="9"/>
        <w:rPr>
          <w:rFonts w:eastAsia="Arial Unicode MS"/>
          <w:lang w:val="es-ES"/>
        </w:rPr>
      </w:pPr>
      <w:r w:rsidRPr="00E30E3A">
        <w:rPr>
          <w:rFonts w:eastAsia="Arial Unicode MS"/>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7BF12372" w14:textId="370A066D" w:rsidR="00A0167F" w:rsidRDefault="00A0167F"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6A8C3732" w14:textId="1674A0F1" w:rsidR="00F25398" w:rsidRDefault="00F25398" w:rsidP="009712D9">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El agente Operador Sercotec orientará y supervisará esta actividad para su correcta ejecución.</w:t>
            </w:r>
          </w:p>
          <w:p w14:paraId="2F1E330A" w14:textId="77777777" w:rsidR="004746C2" w:rsidRDefault="004746C2" w:rsidP="007E05B0">
            <w:pPr>
              <w:jc w:val="both"/>
              <w:rPr>
                <w:rFonts w:eastAsia="Arial Unicode MS" w:cs="Arial"/>
                <w:color w:val="000000" w:themeColor="text1"/>
                <w:szCs w:val="22"/>
                <w:lang w:val="es-CL"/>
              </w:rPr>
            </w:pP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3" w:name="_Toc79961815"/>
      <w:bookmarkStart w:id="84"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3"/>
      <w:bookmarkEnd w:id="84"/>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aprobado, y sus modificaciones; lo cual se refleja en la aprobación por parte de la Dirección Regional del informe de cierre preparado por el Agente Operador Sercotec.</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5" w:name="_Toc521483855"/>
      <w:r w:rsidRPr="005954AE">
        <w:rPr>
          <w:rFonts w:eastAsia="Arial Unicode MS" w:cs="Arial"/>
          <w:b/>
          <w:szCs w:val="22"/>
        </w:rPr>
        <w:t xml:space="preserve">Término Anticipado del </w:t>
      </w:r>
      <w:bookmarkEnd w:id="85"/>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Se podrá terminar anticipadamente el contrato suscrito entre el Agente Operador Sercotec</w:t>
      </w:r>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por ejemplo, a causa de fuerza mayor o caso fortuito, las cuales deberán ser calificadas debidamente por la Dirección Regional de Sercotec.</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al Agente Operador Sercotec</w:t>
      </w:r>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que fundamentan dicha solicitud. El Agente Operador Sercotec,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Sercotec.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Sercotec deberá realizar una </w:t>
      </w:r>
      <w:r>
        <w:rPr>
          <w:rFonts w:eastAsia="Arial Unicode MS" w:cs="Arial"/>
          <w:szCs w:val="22"/>
        </w:rPr>
        <w:t>resciliación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perador Sercotec</w:t>
      </w:r>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resciliación.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Sercotec.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a en el desempeño de sus actividades relacionadas con el Plan de Trabajo y las obligaciones que establece el contrato, calificadas debidamente por el/la Director/a Regional de Sercotec.</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Sercotec</w:t>
      </w:r>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Regional de Sercotec.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iario/a registrado/a en las bases de datos de Sercotec.</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lastRenderedPageBreak/>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Sercotec.</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lo que deberá ser determinado por el/la Director/a Regional de Sercotec;</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Sercotec.</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Sercotec, por el Agente Operador Sercotec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r>
        <w:rPr>
          <w:rFonts w:eastAsia="Arial Unicode MS" w:cs="Arial"/>
          <w:szCs w:val="22"/>
        </w:rPr>
        <w:t xml:space="preserve">Sercotec. </w:t>
      </w:r>
      <w:r w:rsidRPr="00F76B5D">
        <w:rPr>
          <w:rFonts w:eastAsia="Arial Unicode MS" w:cs="Arial"/>
          <w:szCs w:val="22"/>
        </w:rPr>
        <w:t>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a un instrumento de Sercotec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lastRenderedPageBreak/>
        <w:t>Sin perjuicio de lo anteriormente señalado, en el caso que se detecten acciones dolosas o fraudulentas por parte de la empresa beneficiaria, Sercotec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resciliación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6" w:name="_Toc103768350"/>
      <w:r w:rsidRPr="00B93A85">
        <w:rPr>
          <w:rFonts w:eastAsia="Arial Unicode MS"/>
          <w:szCs w:val="22"/>
        </w:rPr>
        <w:t>OTROS</w:t>
      </w:r>
      <w:bookmarkEnd w:id="86"/>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w:t>
      </w:r>
      <w:r w:rsidR="00982BC0" w:rsidRPr="00B93A85">
        <w:rPr>
          <w:rFonts w:eastAsia="Arial Unicode MS" w:cs="Arial"/>
          <w:szCs w:val="22"/>
          <w:lang w:val="es-CL"/>
        </w:rPr>
        <w:lastRenderedPageBreak/>
        <w:t>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7" w:name="_Toc507191239"/>
      <w:bookmarkStart w:id="88"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9" w:name="_Toc103768351"/>
      <w:r w:rsidR="004C23D0" w:rsidRPr="00D82C0E">
        <w:rPr>
          <w:szCs w:val="22"/>
        </w:rPr>
        <w:lastRenderedPageBreak/>
        <w:t>ANEXO N° 1</w:t>
      </w:r>
      <w:bookmarkEnd w:id="87"/>
      <w:r w:rsidR="005E13EE" w:rsidRPr="00D82C0E">
        <w:rPr>
          <w:szCs w:val="22"/>
        </w:rPr>
        <w:t>. REQUISITOS DE LA CONVOCATORIA</w:t>
      </w:r>
      <w:bookmarkEnd w:id="89"/>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8"/>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Sercotec.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laborales o previsionales ni multas impagas,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deudas tributarias liquidadas morosas, asociadas al Rut de la empresa postulante,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sido condenado por prácticas antisindicales y/o infracción a derechos fundamentales del trabajador, dentro de los dos años anteriores a la fecha de cierre de las postulaciones.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tener rendiciones pendientes con Sercotec,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No haber incumplido las obligaciones contractuales de un proyecto de Sercotec con el Agente Operador Sercotec (término anticipado o incumplimiento de contrato por hecho o acto imputable a la empresa beneficiaria), a la fecha de inicio de la convocatoria. Sercotec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Sercotec.</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6E947F08" w:rsidR="005307E7" w:rsidRPr="00361EEF" w:rsidRDefault="00837F58" w:rsidP="00361EEF">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la </w:t>
            </w:r>
            <w:r w:rsidR="007B3434">
              <w:rPr>
                <w:rFonts w:cs="Calibri"/>
                <w:sz w:val="18"/>
                <w:szCs w:val="18"/>
                <w:lang w:val="es-CL" w:eastAsia="en-US"/>
              </w:rPr>
              <w:t>Región del Maule</w:t>
            </w:r>
            <w:r w:rsidR="00361EEF" w:rsidRPr="00361EEF">
              <w:rPr>
                <w:rFonts w:cs="Calibri"/>
                <w:sz w:val="18"/>
                <w:szCs w:val="18"/>
                <w:lang w:val="es-CL" w:eastAsia="en-US"/>
              </w:rPr>
              <w:t xml:space="preserve"> 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3D5B3AB9" w:rsidR="00837F58" w:rsidRPr="00A31C09" w:rsidRDefault="007B3434" w:rsidP="00A31C09">
            <w:pPr>
              <w:pStyle w:val="Prrafodelista"/>
              <w:numPr>
                <w:ilvl w:val="0"/>
                <w:numId w:val="26"/>
              </w:numPr>
              <w:ind w:left="306" w:hanging="284"/>
              <w:contextualSpacing/>
              <w:jc w:val="both"/>
              <w:rPr>
                <w:rFonts w:cs="Calibri"/>
                <w:sz w:val="18"/>
                <w:szCs w:val="18"/>
                <w:lang w:eastAsia="en-US"/>
              </w:rPr>
            </w:pPr>
            <w:r w:rsidRPr="007B3434">
              <w:rPr>
                <w:rFonts w:cs="Calibri"/>
                <w:sz w:val="18"/>
                <w:szCs w:val="18"/>
                <w:lang w:val="es-CL" w:eastAsia="en-US"/>
              </w:rPr>
              <w:t xml:space="preserve">No haber sido beneficiado del instrumento Crece años 2021, 2022 y 2023, y Digitaliza tu Almacén años 2022 </w:t>
            </w:r>
            <w:r w:rsidRPr="007B3434">
              <w:rPr>
                <w:rFonts w:cs="Calibri"/>
                <w:sz w:val="18"/>
                <w:szCs w:val="18"/>
                <w:lang w:val="es-CL" w:eastAsia="en-US"/>
              </w:rPr>
              <w:lastRenderedPageBreak/>
              <w:t>y 2023, cualquier fuente de financiamiento.</w:t>
            </w:r>
            <w:r w:rsidR="00A31C09" w:rsidRPr="00A31C09">
              <w:rPr>
                <w:rFonts w:cs="Calibri"/>
                <w:sz w:val="18"/>
                <w:szCs w:val="18"/>
                <w:lang w:eastAsia="en-US"/>
              </w:rPr>
              <w:t xml:space="preserve"> Sercotec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lastRenderedPageBreak/>
              <w:t xml:space="preserve">Requisito validado </w:t>
            </w:r>
            <w:r>
              <w:rPr>
                <w:rFonts w:cs="Calibri"/>
                <w:sz w:val="18"/>
                <w:szCs w:val="18"/>
                <w:lang w:val="es-CL" w:eastAsia="en-US"/>
              </w:rPr>
              <w:t xml:space="preserve">automáticamente a través de la plataforma de postulación con información interna de </w:t>
            </w:r>
            <w:r>
              <w:rPr>
                <w:rFonts w:cs="Calibri"/>
                <w:sz w:val="18"/>
                <w:szCs w:val="18"/>
                <w:lang w:val="es-CL" w:eastAsia="en-US"/>
              </w:rPr>
              <w:lastRenderedPageBreak/>
              <w:t>Sercotec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lastRenderedPageBreak/>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5B6043"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4A26AAC9" w:rsidR="000E3ACD" w:rsidRPr="009F1A1B" w:rsidRDefault="009F1A1B" w:rsidP="009F1A1B">
            <w:pPr>
              <w:pStyle w:val="Prrafodelista"/>
              <w:numPr>
                <w:ilvl w:val="0"/>
                <w:numId w:val="26"/>
              </w:numPr>
              <w:ind w:left="306" w:hanging="284"/>
              <w:jc w:val="both"/>
              <w:rPr>
                <w:rFonts w:cs="Calibri"/>
                <w:sz w:val="18"/>
                <w:szCs w:val="18"/>
              </w:rPr>
            </w:pPr>
            <w:r w:rsidRPr="009F1A1B">
              <w:rPr>
                <w:rFonts w:cs="Calibri"/>
                <w:sz w:val="18"/>
                <w:szCs w:val="18"/>
              </w:rPr>
              <w:t>E</w:t>
            </w:r>
            <w:r w:rsidRPr="009F1A1B">
              <w:rPr>
                <w:rFonts w:cs="Calibri"/>
                <w:sz w:val="18"/>
                <w:szCs w:val="18"/>
                <w:lang w:val="es-ES_tradnl"/>
              </w:rPr>
              <w:t>n el caso de ser persona natural, deberá ser de sexo registral femenino, y en el caso de ser persona jurídica, ésta deberá estar constituida por al menos el 50% de su capital por socias mujeres y al menos una de sus representantes debe ser de sexo registral femenino</w:t>
            </w:r>
            <w:r w:rsidRPr="009F1A1B">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5B6043"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17065C00" w:rsidR="000E3ACD" w:rsidRPr="00F46CA2" w:rsidRDefault="00F46CA2" w:rsidP="00361EEF">
            <w:pPr>
              <w:pStyle w:val="Prrafodelista"/>
              <w:numPr>
                <w:ilvl w:val="0"/>
                <w:numId w:val="26"/>
              </w:numPr>
              <w:ind w:left="306" w:hanging="284"/>
              <w:jc w:val="both"/>
              <w:rPr>
                <w:rFonts w:eastAsia="Arial Unicode MS" w:cs="Arial"/>
                <w:color w:val="000000"/>
                <w:szCs w:val="22"/>
              </w:rPr>
            </w:pPr>
            <w:r w:rsidRPr="00F46CA2">
              <w:rPr>
                <w:rFonts w:cs="Calibri"/>
                <w:sz w:val="18"/>
                <w:szCs w:val="18"/>
              </w:rPr>
              <w:t xml:space="preserve">Tener domicilio comercial en </w:t>
            </w:r>
            <w:r w:rsidR="00361EEF">
              <w:rPr>
                <w:rFonts w:cs="Calibri"/>
                <w:sz w:val="18"/>
                <w:szCs w:val="18"/>
              </w:rPr>
              <w:t xml:space="preserve">la </w:t>
            </w:r>
            <w:r w:rsidR="007B3434">
              <w:rPr>
                <w:rFonts w:cs="Calibri"/>
                <w:sz w:val="18"/>
                <w:szCs w:val="18"/>
              </w:rPr>
              <w:t>Región del Maule</w:t>
            </w:r>
            <w:r w:rsidRPr="00F46CA2">
              <w:rPr>
                <w:rFonts w:cs="Calibri"/>
                <w:sz w:val="18"/>
                <w:szCs w:val="18"/>
              </w:rPr>
              <w:t>. No se evaluarán a aquellas empresas que no cumplan con esta condición.</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5B6043"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o tener inscripción vigente en el Registro Nacional de Deudores de Pensiones de Alimentos en calidad de deudor de alimentos, según lo dispuesto en la Ley N° 21.389. Sercotec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4B3331B9" w:rsidR="004C23D0" w:rsidRPr="00E111E0" w:rsidRDefault="009F1A1B" w:rsidP="009F1A1B">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w:t>
            </w:r>
            <w:r w:rsidR="00717BBF" w:rsidRPr="009F1A1B">
              <w:rPr>
                <w:rFonts w:cs="Calibri"/>
                <w:sz w:val="18"/>
                <w:szCs w:val="18"/>
                <w:lang w:val="es-ES_tradnl" w:eastAsia="en-US"/>
              </w:rPr>
              <w:t xml:space="preserve">n el caso de ser persona natural, deberá ser de sexo registral femenino, y en el caso de ser persona jurídica, ésta deberá estar constituida por al menos el 50% de su capital por socias </w:t>
            </w:r>
            <w:r w:rsidR="00717BBF" w:rsidRPr="009F1A1B">
              <w:rPr>
                <w:rFonts w:cs="Calibri"/>
                <w:sz w:val="18"/>
                <w:szCs w:val="18"/>
                <w:lang w:val="es-ES_tradnl" w:eastAsia="en-US"/>
              </w:rPr>
              <w:lastRenderedPageBreak/>
              <w:t>mujeres y al menos una de sus representantes debe ser de sexo registral f</w:t>
            </w:r>
            <w:r>
              <w:rPr>
                <w:rFonts w:cs="Calibri"/>
                <w:sz w:val="18"/>
                <w:szCs w:val="18"/>
                <w:lang w:val="es-ES_tradnl" w:eastAsia="en-US"/>
              </w:rPr>
              <w:t>emenino</w:t>
            </w:r>
            <w:r w:rsidR="00867075">
              <w:rPr>
                <w:rFonts w:cs="Calibri"/>
                <w:sz w:val="18"/>
                <w:szCs w:val="18"/>
                <w:lang w:eastAsia="en-US"/>
              </w:rPr>
              <w:t>.</w:t>
            </w:r>
            <w:r w:rsidR="00E111E0" w:rsidRPr="00E111E0">
              <w:rPr>
                <w:rFonts w:cs="Calibri"/>
                <w:sz w:val="18"/>
                <w:szCs w:val="18"/>
                <w:lang w:eastAsia="en-US"/>
              </w:rPr>
              <w:t xml:space="preserve"> </w:t>
            </w:r>
          </w:p>
        </w:tc>
        <w:tc>
          <w:tcPr>
            <w:tcW w:w="4648" w:type="dxa"/>
            <w:tcBorders>
              <w:top w:val="single" w:sz="4" w:space="0" w:color="auto"/>
              <w:left w:val="single" w:sz="4" w:space="0" w:color="auto"/>
              <w:bottom w:val="single" w:sz="4" w:space="0" w:color="auto"/>
              <w:right w:val="single" w:sz="4" w:space="0" w:color="auto"/>
            </w:tcBorders>
            <w:hideMark/>
          </w:tcPr>
          <w:p w14:paraId="6AA1F963" w14:textId="1822F383" w:rsidR="00057C82" w:rsidRPr="006F3FCB" w:rsidRDefault="00BD0AE0" w:rsidP="00D86D9F">
            <w:pPr>
              <w:jc w:val="both"/>
              <w:rPr>
                <w:rFonts w:cs="Calibri"/>
                <w:sz w:val="18"/>
                <w:szCs w:val="18"/>
              </w:rPr>
            </w:pPr>
            <w:r>
              <w:rPr>
                <w:rFonts w:eastAsia="Arial Unicode MS" w:cs="Calibri"/>
                <w:sz w:val="18"/>
                <w:szCs w:val="18"/>
                <w:lang w:val="es-CL"/>
              </w:rPr>
              <w:lastRenderedPageBreak/>
              <w:t>Cédula de Identidad o Documentos de</w:t>
            </w:r>
            <w:r w:rsidRPr="00DF23DD">
              <w:rPr>
                <w:rFonts w:eastAsia="Arial Unicode MS" w:cs="Calibri"/>
                <w:sz w:val="18"/>
                <w:szCs w:val="18"/>
                <w:lang w:val="es-CL"/>
              </w:rPr>
              <w:t xml:space="preserve"> constitución</w:t>
            </w:r>
            <w:r>
              <w:rPr>
                <w:rFonts w:eastAsia="Arial Unicode MS" w:cs="Calibri"/>
                <w:sz w:val="18"/>
                <w:szCs w:val="18"/>
                <w:lang w:val="es-CL"/>
              </w:rPr>
              <w:t xml:space="preserve"> de la empresa</w:t>
            </w:r>
            <w:r w:rsidRPr="00DF23DD">
              <w:rPr>
                <w:rFonts w:eastAsia="Arial Unicode MS" w:cs="Calibri"/>
                <w:sz w:val="18"/>
                <w:szCs w:val="18"/>
                <w:lang w:val="es-CL"/>
              </w:rPr>
              <w:t xml:space="preserve"> y antecedentes donde conste personería del representante y el certificado de vigencia, emitido con una antigüedad máxima de 60 días corridos desde </w:t>
            </w:r>
            <w:r>
              <w:rPr>
                <w:rFonts w:eastAsia="Arial Unicode MS" w:cs="Calibri"/>
                <w:sz w:val="18"/>
                <w:szCs w:val="18"/>
                <w:lang w:val="es-CL"/>
              </w:rPr>
              <w:t xml:space="preserve">fecha de inicio </w:t>
            </w:r>
            <w:r>
              <w:rPr>
                <w:rFonts w:eastAsia="Arial Unicode MS" w:cs="Calibri"/>
                <w:sz w:val="18"/>
                <w:szCs w:val="18"/>
                <w:lang w:val="es-CL"/>
              </w:rPr>
              <w:lastRenderedPageBreak/>
              <w:t>de la convocatoria,</w:t>
            </w:r>
            <w:r w:rsidRPr="00DF23DD">
              <w:rPr>
                <w:rFonts w:eastAsia="Arial Unicode MS" w:cs="Calibri"/>
                <w:sz w:val="18"/>
                <w:szCs w:val="18"/>
                <w:lang w:val="es-CL"/>
              </w:rPr>
              <w:t xml:space="preserve"> con el fin de determinar el porcentaje de capital social de las socias mujeres. En caso de ser una Cooperativa, se deberá presentar Acta de la Junta Constitutiva de la Cooperativa, su extracto inscrito y publicado conforme lo dispone la Ley,  y sus modificaciones posteriores, si correspondiere, donde se señale los integrantes (socios) vigentes de ésta.</w:t>
            </w:r>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lastRenderedPageBreak/>
              <w:t>Tener domicilio en el territorio focalizado de la convocatoria a la que postula y donde implementará su proyecto. No se evaluarán 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No tener deudas laborales o previsionales ni multas impagas, asociadas al Rut de la empresa al momento </w:t>
            </w:r>
            <w:r w:rsidRPr="009712D9">
              <w:rPr>
                <w:rFonts w:eastAsia="Arial Unicode MS" w:cs="Calibri"/>
                <w:sz w:val="18"/>
                <w:szCs w:val="18"/>
                <w:lang w:val="es-CL" w:eastAsia="en-US"/>
              </w:rPr>
              <w:lastRenderedPageBreak/>
              <w:t>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lastRenderedPageBreak/>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w:t>
            </w:r>
            <w:r w:rsidR="00C43032">
              <w:rPr>
                <w:rFonts w:eastAsia="Arial Unicode MS" w:cs="Calibri"/>
                <w:sz w:val="18"/>
                <w:szCs w:val="18"/>
              </w:rPr>
              <w:lastRenderedPageBreak/>
              <w:t xml:space="preserve">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incumplido las obligaciones contractuales de un proyecto de Sercotec con el Agente Operador Sercotec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374536BB" w:rsidR="009712D9" w:rsidRPr="00C36F35" w:rsidRDefault="007B3434" w:rsidP="002831F2">
            <w:pPr>
              <w:pStyle w:val="Prrafodelista"/>
              <w:numPr>
                <w:ilvl w:val="0"/>
                <w:numId w:val="26"/>
              </w:numPr>
              <w:ind w:left="306" w:hanging="306"/>
              <w:contextualSpacing/>
              <w:jc w:val="both"/>
              <w:rPr>
                <w:rFonts w:eastAsia="Arial Unicode MS" w:cs="Calibri"/>
                <w:sz w:val="18"/>
                <w:szCs w:val="18"/>
                <w:lang w:val="es-CL" w:eastAsia="en-US"/>
              </w:rPr>
            </w:pPr>
            <w:r w:rsidRPr="007B3434">
              <w:rPr>
                <w:rFonts w:eastAsia="Arial Unicode MS" w:cs="Calibri"/>
                <w:sz w:val="18"/>
                <w:szCs w:val="18"/>
                <w:lang w:val="es-CL" w:eastAsia="en-US"/>
              </w:rPr>
              <w:t>No haber sido beneficiado del instrumento Crece años 2021, 2022 y 2023, y Digitaliza tu Almacén años 2022 y 2023, cualquier fuente de financiamiento.</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Requisito validado con información interna de Sercotec.</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751AAF16" w:rsidR="008F095A" w:rsidRPr="009712D9" w:rsidRDefault="008F095A" w:rsidP="002831F2">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 xml:space="preserve">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w:t>
            </w:r>
            <w:r w:rsidRPr="00BE2D29">
              <w:rPr>
                <w:rFonts w:eastAsia="Arial Unicode MS" w:cs="Calibri"/>
                <w:sz w:val="18"/>
                <w:szCs w:val="18"/>
                <w:lang w:val="es-ES_tradnl" w:eastAsia="en-US"/>
              </w:rPr>
              <w:lastRenderedPageBreak/>
              <w:t>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lastRenderedPageBreak/>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Previo a la firma de contrato, el beneficiario/a debe entregar al Agente Operador Sercotec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1735FA9E" w14:textId="77777777" w:rsidR="008F095A" w:rsidRPr="002A456C"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8F095A" w:rsidRPr="00B93A85" w:rsidRDefault="008F095A" w:rsidP="008F095A">
            <w:pPr>
              <w:jc w:val="both"/>
              <w:rPr>
                <w:rFonts w:eastAsia="Arial Unicode MS" w:cs="Calibri"/>
                <w:sz w:val="18"/>
                <w:szCs w:val="18"/>
              </w:rPr>
            </w:pP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D0AE0">
            <w:pPr>
              <w:pStyle w:val="Prrafodelista"/>
              <w:numPr>
                <w:ilvl w:val="0"/>
                <w:numId w:val="26"/>
              </w:numPr>
              <w:ind w:left="306" w:hanging="306"/>
              <w:contextualSpacing/>
              <w:jc w:val="both"/>
              <w:rPr>
                <w:rFonts w:cs="Calibri"/>
                <w:sz w:val="18"/>
                <w:szCs w:val="18"/>
                <w:lang w:eastAsia="en-US"/>
              </w:rPr>
            </w:pPr>
            <w:r w:rsidRPr="00811C47">
              <w:rPr>
                <w:rFonts w:eastAsia="Arial Unicode MS" w:cs="Calibri"/>
                <w:sz w:val="18"/>
                <w:szCs w:val="18"/>
                <w:lang w:val="es-CL" w:eastAsia="en-US"/>
              </w:rPr>
              <w:t>El beneficiario/a deberá entregar, a solicitud de Sercotec,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r w:rsidRPr="00B93A85">
              <w:rPr>
                <w:rFonts w:cs="Arial"/>
                <w:i/>
                <w:sz w:val="20"/>
                <w:lang w:val="es-CL"/>
              </w:rPr>
              <w:t>coffe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r w:rsidRPr="00B93A85">
              <w:rPr>
                <w:i/>
                <w:iCs/>
                <w:sz w:val="20"/>
                <w:szCs w:val="20"/>
                <w:lang w:val="es-CL"/>
              </w:rPr>
              <w:t>Search engine optimization</w:t>
            </w:r>
            <w:r w:rsidRPr="00B93A85">
              <w:rPr>
                <w:sz w:val="20"/>
                <w:szCs w:val="20"/>
                <w:lang w:val="es-CL"/>
              </w:rPr>
              <w:t xml:space="preserve">), </w:t>
            </w:r>
            <w:r w:rsidRPr="00B93A85">
              <w:rPr>
                <w:sz w:val="20"/>
                <w:szCs w:val="20"/>
                <w:lang w:val="es-CL"/>
              </w:rPr>
              <w:lastRenderedPageBreak/>
              <w:t xml:space="preserve">gestión y publicación en redes sociales, </w:t>
            </w:r>
            <w:r w:rsidRPr="00B93A85">
              <w:rPr>
                <w:i/>
                <w:iCs/>
                <w:sz w:val="20"/>
                <w:szCs w:val="20"/>
                <w:lang w:val="es-CL"/>
              </w:rPr>
              <w:t>mailing</w:t>
            </w:r>
            <w:r w:rsidRPr="00B93A85">
              <w:rPr>
                <w:sz w:val="20"/>
                <w:szCs w:val="20"/>
                <w:lang w:val="es-CL"/>
              </w:rPr>
              <w:t>, comercio electrónico (</w:t>
            </w:r>
            <w:r w:rsidRPr="00B93A85">
              <w:rPr>
                <w:i/>
                <w:iCs/>
                <w:sz w:val="20"/>
                <w:szCs w:val="20"/>
                <w:lang w:val="es-CL"/>
              </w:rPr>
              <w:t xml:space="preserve">e-commerce), </w:t>
            </w:r>
            <w:r w:rsidRPr="00B93A85">
              <w:rPr>
                <w:sz w:val="20"/>
                <w:szCs w:val="20"/>
                <w:lang w:val="es-CL"/>
              </w:rPr>
              <w:t xml:space="preserve">publicidad </w:t>
            </w:r>
            <w:r w:rsidRPr="00B93A85">
              <w:rPr>
                <w:i/>
                <w:iCs/>
                <w:sz w:val="20"/>
                <w:szCs w:val="20"/>
                <w:lang w:val="es-CL"/>
              </w:rPr>
              <w:t xml:space="preserve">display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gastos asociados a la habilitación del espacio para el funcionamiento de iniciativas de economía circular y para el reacondicionamiento y/o la reutilización de recursos que anteriormente eran descartados, por ejemplo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perador Sercotec.</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Dentro de este subítem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Por ejemplo, en una empresa de transporte de pasajeros, el servicio de mantención de los vehículos; en el caso de hoteles, el servicio de lavandería; también, debido a la contingencia sanitaria, se considerará como servicio indispensable, por ejemplo, la sanitización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61A7ABAF"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________________ de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050697">
        <w:rPr>
          <w:b/>
        </w:rPr>
        <w:t>ABEJA MULTISECTORIAL</w:t>
      </w:r>
      <w:r w:rsidR="00A26D9F">
        <w:rPr>
          <w:b/>
        </w:rPr>
        <w:t>, Región del Maule</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2849ABC1" w14:textId="044E06CA" w:rsidR="00F23922" w:rsidRDefault="006A31AE" w:rsidP="006A31AE">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57ADAF81" w14:textId="77777777" w:rsidR="00914490" w:rsidRDefault="00914490" w:rsidP="00914490">
      <w:pPr>
        <w:spacing w:after="200" w:line="160" w:lineRule="atLeast"/>
      </w:pPr>
    </w:p>
    <w:p w14:paraId="6DC526CE" w14:textId="27C8A6A4" w:rsidR="00914490" w:rsidRDefault="00F23922" w:rsidP="00914490">
      <w:pPr>
        <w:spacing w:after="200" w:line="160" w:lineRule="atLeast"/>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0"/>
          <w:headerReference w:type="default" r:id="rId31"/>
          <w:footerReference w:type="even" r:id="rId32"/>
          <w:footerReference w:type="default" r:id="rId33"/>
          <w:headerReference w:type="first" r:id="rId34"/>
          <w:footerReference w:type="first" r:id="rId35"/>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(Canvas),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(Canvas),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8E62C9">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(Canvas),</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Sercotec.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99386B" w:rsidRPr="004F6B61" w14:paraId="16431124" w14:textId="77777777" w:rsidTr="00DE07E2">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46C6E2D" w14:textId="77777777" w:rsidR="0099386B" w:rsidRPr="00176AC1" w:rsidRDefault="0099386B" w:rsidP="00DE07E2">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5ECB9394" w14:textId="77777777" w:rsidR="0099386B" w:rsidRPr="00176AC1" w:rsidRDefault="0099386B" w:rsidP="00DE07E2">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42E98FCC" w14:textId="77777777" w:rsidR="0099386B" w:rsidRPr="00176AC1" w:rsidRDefault="0099386B" w:rsidP="00DE07E2">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153E68B1" w14:textId="77777777" w:rsidR="0099386B" w:rsidRPr="00176AC1" w:rsidRDefault="0099386B" w:rsidP="00DE07E2">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99386B" w:rsidRPr="004F6B61" w14:paraId="59D0C457" w14:textId="77777777" w:rsidTr="00DE07E2">
        <w:trPr>
          <w:jc w:val="center"/>
        </w:trPr>
        <w:tc>
          <w:tcPr>
            <w:tcW w:w="2547" w:type="dxa"/>
            <w:vMerge w:val="restart"/>
            <w:vAlign w:val="center"/>
            <w:hideMark/>
          </w:tcPr>
          <w:p w14:paraId="25F54674" w14:textId="77777777" w:rsidR="0099386B" w:rsidRPr="00853F44" w:rsidRDefault="0099386B" w:rsidP="0099386B">
            <w:pPr>
              <w:pStyle w:val="Prrafodelista"/>
              <w:numPr>
                <w:ilvl w:val="0"/>
                <w:numId w:val="73"/>
              </w:numPr>
              <w:ind w:right="45"/>
              <w:rPr>
                <w:rFonts w:cstheme="minorHAnsi"/>
                <w:b/>
                <w:sz w:val="19"/>
                <w:szCs w:val="19"/>
                <w:lang w:val="es-CL" w:eastAsia="en-US"/>
              </w:rPr>
            </w:pPr>
            <w:r>
              <w:rPr>
                <w:rFonts w:cstheme="minorHAnsi"/>
                <w:b/>
                <w:sz w:val="19"/>
                <w:szCs w:val="19"/>
                <w:lang w:val="es-CL" w:eastAsia="en-US"/>
              </w:rPr>
              <w:t>Po</w:t>
            </w:r>
            <w:r w:rsidRPr="00853F44">
              <w:rPr>
                <w:rFonts w:cstheme="minorHAnsi"/>
                <w:b/>
                <w:sz w:val="19"/>
                <w:szCs w:val="19"/>
                <w:lang w:val="es-CL" w:eastAsia="en-US"/>
              </w:rPr>
              <w:t>tencial del Proyecto de Negocio</w:t>
            </w:r>
          </w:p>
        </w:tc>
        <w:tc>
          <w:tcPr>
            <w:tcW w:w="8521" w:type="dxa"/>
            <w:vAlign w:val="center"/>
            <w:hideMark/>
          </w:tcPr>
          <w:p w14:paraId="4D9CA8B5" w14:textId="77777777" w:rsidR="0099386B" w:rsidRPr="008F0968" w:rsidRDefault="0099386B" w:rsidP="00DE07E2">
            <w:pPr>
              <w:jc w:val="both"/>
              <w:rPr>
                <w:rFonts w:cstheme="minorHAnsi"/>
                <w:b/>
                <w:sz w:val="18"/>
                <w:szCs w:val="19"/>
              </w:rPr>
            </w:pPr>
            <w:r w:rsidRPr="008F0968">
              <w:rPr>
                <w:rFonts w:cstheme="minorHAnsi"/>
                <w:b/>
                <w:sz w:val="18"/>
                <w:szCs w:val="19"/>
              </w:rPr>
              <w:t>Alta proyección:</w:t>
            </w:r>
          </w:p>
          <w:p w14:paraId="0E00F60F" w14:textId="77777777" w:rsidR="0099386B" w:rsidRPr="008F0968" w:rsidRDefault="0099386B" w:rsidP="00DE07E2">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55EC49CE" w14:textId="77777777" w:rsidR="0099386B" w:rsidRPr="00B203A1" w:rsidRDefault="0099386B" w:rsidP="00DE07E2">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64D8520E" w14:textId="6326D9C1" w:rsidR="0099386B" w:rsidRPr="00B203A1" w:rsidRDefault="00DD451C" w:rsidP="00DE07E2">
            <w:pPr>
              <w:jc w:val="center"/>
              <w:rPr>
                <w:rFonts w:cstheme="minorHAnsi"/>
                <w:sz w:val="19"/>
                <w:szCs w:val="19"/>
                <w:lang w:val="es-CL" w:eastAsia="en-US"/>
              </w:rPr>
            </w:pPr>
            <w:r>
              <w:rPr>
                <w:rFonts w:cstheme="minorHAnsi"/>
                <w:sz w:val="19"/>
                <w:szCs w:val="19"/>
              </w:rPr>
              <w:t>35</w:t>
            </w:r>
            <w:r w:rsidR="0099386B" w:rsidRPr="00B203A1">
              <w:rPr>
                <w:rFonts w:cstheme="minorHAnsi"/>
                <w:sz w:val="19"/>
                <w:szCs w:val="19"/>
              </w:rPr>
              <w:t>%</w:t>
            </w:r>
          </w:p>
        </w:tc>
      </w:tr>
      <w:tr w:rsidR="0099386B" w:rsidRPr="004F6B61" w14:paraId="26DD5AAF" w14:textId="77777777" w:rsidTr="00DE07E2">
        <w:trPr>
          <w:jc w:val="center"/>
        </w:trPr>
        <w:tc>
          <w:tcPr>
            <w:tcW w:w="2547" w:type="dxa"/>
            <w:vMerge/>
            <w:vAlign w:val="center"/>
            <w:hideMark/>
          </w:tcPr>
          <w:p w14:paraId="390934F8" w14:textId="77777777" w:rsidR="0099386B" w:rsidRPr="00B203A1" w:rsidRDefault="0099386B" w:rsidP="00DE07E2">
            <w:pPr>
              <w:rPr>
                <w:rFonts w:cstheme="minorHAnsi"/>
                <w:sz w:val="19"/>
                <w:szCs w:val="19"/>
                <w:lang w:val="es-CL" w:eastAsia="en-US"/>
              </w:rPr>
            </w:pPr>
          </w:p>
        </w:tc>
        <w:tc>
          <w:tcPr>
            <w:tcW w:w="8521" w:type="dxa"/>
            <w:vAlign w:val="center"/>
            <w:hideMark/>
          </w:tcPr>
          <w:p w14:paraId="3141CF22" w14:textId="77777777" w:rsidR="0099386B" w:rsidRPr="008F0968" w:rsidRDefault="0099386B" w:rsidP="00DE07E2">
            <w:pPr>
              <w:jc w:val="both"/>
              <w:rPr>
                <w:rFonts w:cstheme="minorHAnsi"/>
                <w:b/>
                <w:sz w:val="18"/>
                <w:szCs w:val="19"/>
              </w:rPr>
            </w:pPr>
            <w:r w:rsidRPr="008F0968">
              <w:rPr>
                <w:rFonts w:cstheme="minorHAnsi"/>
                <w:b/>
                <w:sz w:val="18"/>
                <w:szCs w:val="19"/>
              </w:rPr>
              <w:t>Buena proyección:</w:t>
            </w:r>
          </w:p>
          <w:p w14:paraId="44B4184E" w14:textId="77777777" w:rsidR="0099386B" w:rsidRPr="008F0968" w:rsidRDefault="0099386B" w:rsidP="00DE07E2">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4C1530B7" w14:textId="77777777" w:rsidR="0099386B" w:rsidRPr="00B203A1" w:rsidRDefault="0099386B" w:rsidP="00DE07E2">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63FAC827" w14:textId="77777777" w:rsidR="0099386B" w:rsidRPr="00B203A1" w:rsidRDefault="0099386B" w:rsidP="00DE07E2">
            <w:pPr>
              <w:rPr>
                <w:rFonts w:cstheme="minorHAnsi"/>
                <w:b/>
                <w:sz w:val="19"/>
                <w:szCs w:val="19"/>
                <w:lang w:val="es-CL" w:eastAsia="en-US"/>
              </w:rPr>
            </w:pPr>
          </w:p>
        </w:tc>
      </w:tr>
      <w:tr w:rsidR="0099386B" w:rsidRPr="004F6B61" w14:paraId="7F5733D4" w14:textId="77777777" w:rsidTr="00DE07E2">
        <w:trPr>
          <w:jc w:val="center"/>
        </w:trPr>
        <w:tc>
          <w:tcPr>
            <w:tcW w:w="2547" w:type="dxa"/>
            <w:vMerge/>
            <w:vAlign w:val="center"/>
            <w:hideMark/>
          </w:tcPr>
          <w:p w14:paraId="14ECAF3D" w14:textId="77777777" w:rsidR="0099386B" w:rsidRPr="00B203A1" w:rsidRDefault="0099386B" w:rsidP="00DE07E2">
            <w:pPr>
              <w:rPr>
                <w:rFonts w:cstheme="minorHAnsi"/>
                <w:sz w:val="19"/>
                <w:szCs w:val="19"/>
                <w:lang w:val="es-CL" w:eastAsia="en-US"/>
              </w:rPr>
            </w:pPr>
          </w:p>
        </w:tc>
        <w:tc>
          <w:tcPr>
            <w:tcW w:w="8521" w:type="dxa"/>
            <w:vAlign w:val="center"/>
            <w:hideMark/>
          </w:tcPr>
          <w:p w14:paraId="570B6B76" w14:textId="77777777" w:rsidR="0099386B" w:rsidRPr="008F0968" w:rsidRDefault="0099386B" w:rsidP="00DE07E2">
            <w:pPr>
              <w:jc w:val="both"/>
              <w:rPr>
                <w:rFonts w:cstheme="minorHAnsi"/>
                <w:b/>
                <w:sz w:val="18"/>
                <w:szCs w:val="19"/>
              </w:rPr>
            </w:pPr>
            <w:r w:rsidRPr="008F0968">
              <w:rPr>
                <w:rFonts w:cstheme="minorHAnsi"/>
                <w:b/>
                <w:sz w:val="18"/>
                <w:szCs w:val="19"/>
              </w:rPr>
              <w:t>Escasa proyección:</w:t>
            </w:r>
          </w:p>
          <w:p w14:paraId="6C265F76" w14:textId="77777777" w:rsidR="0099386B" w:rsidRPr="008F0968" w:rsidRDefault="0099386B" w:rsidP="00DE07E2">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17292AA8" w14:textId="77777777" w:rsidR="0099386B" w:rsidRPr="00B203A1" w:rsidRDefault="0099386B" w:rsidP="00DE07E2">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21561B04" w14:textId="77777777" w:rsidR="0099386B" w:rsidRPr="00B203A1" w:rsidRDefault="0099386B" w:rsidP="00DE07E2">
            <w:pPr>
              <w:rPr>
                <w:rFonts w:cstheme="minorHAnsi"/>
                <w:b/>
                <w:sz w:val="19"/>
                <w:szCs w:val="19"/>
                <w:lang w:val="es-CL" w:eastAsia="en-US"/>
              </w:rPr>
            </w:pPr>
          </w:p>
        </w:tc>
      </w:tr>
      <w:tr w:rsidR="0099386B" w:rsidRPr="004F6B61" w14:paraId="72286B20" w14:textId="77777777" w:rsidTr="00DE07E2">
        <w:trPr>
          <w:jc w:val="center"/>
        </w:trPr>
        <w:tc>
          <w:tcPr>
            <w:tcW w:w="2547" w:type="dxa"/>
            <w:vMerge/>
            <w:vAlign w:val="center"/>
            <w:hideMark/>
          </w:tcPr>
          <w:p w14:paraId="4F6C41E1" w14:textId="77777777" w:rsidR="0099386B" w:rsidRPr="00B203A1" w:rsidRDefault="0099386B" w:rsidP="00DE07E2">
            <w:pPr>
              <w:rPr>
                <w:rFonts w:cstheme="minorHAnsi"/>
                <w:sz w:val="19"/>
                <w:szCs w:val="19"/>
                <w:lang w:val="es-CL" w:eastAsia="en-US"/>
              </w:rPr>
            </w:pPr>
          </w:p>
        </w:tc>
        <w:tc>
          <w:tcPr>
            <w:tcW w:w="8521" w:type="dxa"/>
            <w:vAlign w:val="center"/>
            <w:hideMark/>
          </w:tcPr>
          <w:p w14:paraId="072823F1" w14:textId="77777777" w:rsidR="0099386B" w:rsidRPr="008F0968" w:rsidRDefault="0099386B" w:rsidP="00DE07E2">
            <w:pPr>
              <w:jc w:val="both"/>
              <w:rPr>
                <w:rFonts w:cstheme="minorHAnsi"/>
                <w:b/>
                <w:sz w:val="18"/>
                <w:szCs w:val="19"/>
              </w:rPr>
            </w:pPr>
            <w:r w:rsidRPr="008F0968">
              <w:rPr>
                <w:rFonts w:cstheme="minorHAnsi"/>
                <w:b/>
                <w:sz w:val="18"/>
                <w:szCs w:val="19"/>
              </w:rPr>
              <w:t>Nula proyección:</w:t>
            </w:r>
          </w:p>
          <w:p w14:paraId="29F787CE" w14:textId="77777777" w:rsidR="0099386B" w:rsidRPr="008F0968" w:rsidRDefault="0099386B" w:rsidP="00DE07E2">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1821A69B" w14:textId="77777777" w:rsidR="0099386B" w:rsidRPr="00B203A1" w:rsidRDefault="0099386B" w:rsidP="00DE07E2">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E0147B2" w14:textId="77777777" w:rsidR="0099386B" w:rsidRPr="00B203A1" w:rsidRDefault="0099386B" w:rsidP="00DE07E2">
            <w:pPr>
              <w:rPr>
                <w:rFonts w:cstheme="minorHAnsi"/>
                <w:b/>
                <w:sz w:val="19"/>
                <w:szCs w:val="19"/>
                <w:lang w:val="es-CL" w:eastAsia="en-US"/>
              </w:rPr>
            </w:pPr>
          </w:p>
        </w:tc>
      </w:tr>
      <w:tr w:rsidR="00566220" w:rsidRPr="004F6B61" w14:paraId="0730125C" w14:textId="77777777" w:rsidTr="00C27531">
        <w:trPr>
          <w:trHeight w:val="374"/>
          <w:jc w:val="center"/>
        </w:trPr>
        <w:tc>
          <w:tcPr>
            <w:tcW w:w="2547" w:type="dxa"/>
            <w:vMerge w:val="restart"/>
            <w:vAlign w:val="center"/>
          </w:tcPr>
          <w:p w14:paraId="7D5C9528" w14:textId="773A1B55" w:rsidR="00566220" w:rsidRPr="00B00B4B" w:rsidRDefault="00566220" w:rsidP="00566220">
            <w:pPr>
              <w:pStyle w:val="Prrafodelista"/>
              <w:numPr>
                <w:ilvl w:val="0"/>
                <w:numId w:val="73"/>
              </w:numPr>
              <w:ind w:right="45"/>
              <w:rPr>
                <w:rFonts w:cstheme="minorHAnsi"/>
                <w:b/>
                <w:sz w:val="19"/>
                <w:szCs w:val="19"/>
                <w:lang w:val="es-CL" w:eastAsia="en-US"/>
              </w:rPr>
            </w:pPr>
            <w:r>
              <w:rPr>
                <w:rFonts w:eastAsia="Arial" w:cs="Arial"/>
                <w:color w:val="000000"/>
                <w:sz w:val="20"/>
                <w:szCs w:val="20"/>
              </w:rPr>
              <w:t>S</w:t>
            </w:r>
            <w:r w:rsidRPr="00C71BD8">
              <w:rPr>
                <w:rFonts w:eastAsia="Arial" w:cs="Arial"/>
                <w:color w:val="000000"/>
                <w:sz w:val="20"/>
                <w:szCs w:val="20"/>
              </w:rPr>
              <w:t>ello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D324FA" w14:textId="0B377AB4" w:rsidR="00566220" w:rsidRPr="00DD451C" w:rsidRDefault="00566220" w:rsidP="00566220">
            <w:pPr>
              <w:jc w:val="both"/>
              <w:rPr>
                <w:rFonts w:eastAsia="Arial" w:cs="Arial"/>
                <w:color w:val="000000"/>
                <w:sz w:val="18"/>
                <w:szCs w:val="20"/>
                <w:lang w:val="es-MX"/>
              </w:rPr>
            </w:pPr>
            <w:r w:rsidRPr="00DD451C">
              <w:rPr>
                <w:rFonts w:cstheme="minorHAnsi"/>
                <w:sz w:val="18"/>
                <w:szCs w:val="20"/>
              </w:rPr>
              <w:t>Empresa</w:t>
            </w:r>
            <w:r w:rsidRPr="00DD451C">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363E77FE" w14:textId="6A6AF161" w:rsidR="00566220" w:rsidRPr="00DD451C" w:rsidRDefault="00566220" w:rsidP="00566220">
            <w:pPr>
              <w:jc w:val="center"/>
              <w:rPr>
                <w:rFonts w:eastAsia="Arial" w:cs="Arial"/>
                <w:color w:val="000000"/>
                <w:sz w:val="18"/>
                <w:szCs w:val="20"/>
                <w:lang w:val="es-CL"/>
              </w:rPr>
            </w:pPr>
            <w:r w:rsidRPr="00DD451C">
              <w:rPr>
                <w:rFonts w:eastAsia="Arial" w:cs="Calibri"/>
                <w:color w:val="000000"/>
                <w:sz w:val="18"/>
                <w:szCs w:val="20"/>
                <w:lang w:val="es-CL"/>
              </w:rPr>
              <w:t>7</w:t>
            </w:r>
          </w:p>
        </w:tc>
        <w:tc>
          <w:tcPr>
            <w:tcW w:w="1335" w:type="dxa"/>
            <w:vMerge w:val="restart"/>
            <w:vAlign w:val="center"/>
          </w:tcPr>
          <w:p w14:paraId="158E17B4" w14:textId="23BAF39A" w:rsidR="00566220" w:rsidRDefault="00566220" w:rsidP="00566220">
            <w:pPr>
              <w:jc w:val="center"/>
              <w:rPr>
                <w:rFonts w:cstheme="minorHAnsi"/>
                <w:sz w:val="19"/>
                <w:szCs w:val="19"/>
              </w:rPr>
            </w:pPr>
            <w:r>
              <w:rPr>
                <w:rFonts w:cstheme="minorHAnsi"/>
                <w:sz w:val="18"/>
                <w:szCs w:val="18"/>
              </w:rPr>
              <w:t>5%</w:t>
            </w:r>
          </w:p>
        </w:tc>
      </w:tr>
      <w:tr w:rsidR="00566220" w:rsidRPr="004F6B61" w14:paraId="5A64CC47" w14:textId="77777777" w:rsidTr="00C27531">
        <w:trPr>
          <w:trHeight w:val="373"/>
          <w:jc w:val="center"/>
        </w:trPr>
        <w:tc>
          <w:tcPr>
            <w:tcW w:w="2547" w:type="dxa"/>
            <w:vMerge/>
            <w:vAlign w:val="center"/>
          </w:tcPr>
          <w:p w14:paraId="5F33E540" w14:textId="77777777" w:rsidR="00566220" w:rsidRPr="00B00B4B" w:rsidRDefault="00566220" w:rsidP="00566220">
            <w:pPr>
              <w:pStyle w:val="Prrafodelista"/>
              <w:numPr>
                <w:ilvl w:val="0"/>
                <w:numId w:val="73"/>
              </w:num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EEB32C" w14:textId="56201ADC" w:rsidR="00566220" w:rsidRPr="00DD451C" w:rsidRDefault="00566220" w:rsidP="00566220">
            <w:pPr>
              <w:jc w:val="both"/>
              <w:rPr>
                <w:rFonts w:eastAsia="Arial" w:cs="Arial"/>
                <w:color w:val="000000"/>
                <w:sz w:val="18"/>
                <w:szCs w:val="20"/>
                <w:lang w:val="es-MX"/>
              </w:rPr>
            </w:pPr>
            <w:r w:rsidRPr="00DD451C">
              <w:rPr>
                <w:rFonts w:cstheme="minorHAnsi"/>
                <w:sz w:val="18"/>
                <w:szCs w:val="20"/>
              </w:rPr>
              <w:t>Empresa</w:t>
            </w:r>
            <w:r w:rsidRPr="00DD451C">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345C808B" w14:textId="28B34171" w:rsidR="00566220" w:rsidRPr="00DD451C" w:rsidRDefault="00566220" w:rsidP="00566220">
            <w:pPr>
              <w:jc w:val="center"/>
              <w:rPr>
                <w:rFonts w:eastAsia="Arial" w:cs="Arial"/>
                <w:color w:val="000000"/>
                <w:sz w:val="18"/>
                <w:szCs w:val="20"/>
                <w:lang w:val="es-CL"/>
              </w:rPr>
            </w:pPr>
            <w:r w:rsidRPr="00DD451C">
              <w:rPr>
                <w:rFonts w:eastAsia="Arial" w:cs="Calibri"/>
                <w:color w:val="000000"/>
                <w:sz w:val="18"/>
                <w:szCs w:val="20"/>
                <w:lang w:val="es-CL"/>
              </w:rPr>
              <w:t>1</w:t>
            </w:r>
          </w:p>
        </w:tc>
        <w:tc>
          <w:tcPr>
            <w:tcW w:w="1335" w:type="dxa"/>
            <w:vMerge/>
            <w:vAlign w:val="center"/>
          </w:tcPr>
          <w:p w14:paraId="5BBC1B01" w14:textId="77777777" w:rsidR="00566220" w:rsidRDefault="00566220" w:rsidP="00566220">
            <w:pPr>
              <w:jc w:val="center"/>
              <w:rPr>
                <w:rFonts w:cstheme="minorHAnsi"/>
                <w:sz w:val="19"/>
                <w:szCs w:val="19"/>
              </w:rPr>
            </w:pPr>
          </w:p>
        </w:tc>
      </w:tr>
      <w:tr w:rsidR="00566220" w:rsidRPr="004F6B61" w14:paraId="25B982AB" w14:textId="77777777" w:rsidTr="00DE07E2">
        <w:trPr>
          <w:trHeight w:val="819"/>
          <w:jc w:val="center"/>
        </w:trPr>
        <w:tc>
          <w:tcPr>
            <w:tcW w:w="2547" w:type="dxa"/>
            <w:vMerge w:val="restart"/>
            <w:vAlign w:val="center"/>
          </w:tcPr>
          <w:p w14:paraId="13A2A74F" w14:textId="77777777" w:rsidR="00566220" w:rsidRPr="00B00B4B" w:rsidRDefault="00566220" w:rsidP="00566220">
            <w:pPr>
              <w:pStyle w:val="Prrafodelista"/>
              <w:numPr>
                <w:ilvl w:val="0"/>
                <w:numId w:val="73"/>
              </w:numPr>
              <w:ind w:right="45"/>
              <w:rPr>
                <w:rFonts w:cstheme="minorHAnsi"/>
                <w:b/>
                <w:sz w:val="19"/>
                <w:szCs w:val="19"/>
                <w:lang w:val="es-CL" w:eastAsia="en-US"/>
              </w:rPr>
            </w:pPr>
            <w:r w:rsidRPr="00B00B4B">
              <w:rPr>
                <w:rFonts w:cstheme="minorHAnsi"/>
                <w:b/>
                <w:sz w:val="19"/>
                <w:szCs w:val="19"/>
                <w:lang w:val="es-CL" w:eastAsia="en-US"/>
              </w:rPr>
              <w:t>Empresa Vinculación con Centros de Negocios de Negocios Sercotec Región del Maule.</w:t>
            </w:r>
          </w:p>
          <w:p w14:paraId="61F93EC4" w14:textId="77777777" w:rsidR="00566220" w:rsidRPr="0077246D" w:rsidRDefault="00566220" w:rsidP="00566220">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E9C078" w14:textId="77777777" w:rsidR="00566220" w:rsidRPr="00B00B4B" w:rsidRDefault="00566220" w:rsidP="00566220">
            <w:pPr>
              <w:jc w:val="both"/>
              <w:rPr>
                <w:rFonts w:eastAsia="Arial" w:cs="Arial"/>
                <w:color w:val="000000"/>
                <w:sz w:val="18"/>
                <w:szCs w:val="22"/>
              </w:rPr>
            </w:pPr>
            <w:r w:rsidRPr="00B00B4B">
              <w:rPr>
                <w:rFonts w:eastAsia="Arial" w:cs="Arial"/>
                <w:color w:val="000000"/>
                <w:sz w:val="18"/>
                <w:szCs w:val="20"/>
                <w:lang w:val="es-MX"/>
              </w:rPr>
              <w:t>Empresa postulante es cliente de algún Centro de Negocios de La Región del Maule, antes del 31 de  marzo del 2023</w:t>
            </w:r>
            <w:r>
              <w:rPr>
                <w:rFonts w:eastAsia="Arial" w:cs="Arial"/>
                <w:color w:val="000000"/>
                <w:sz w:val="18"/>
                <w:szCs w:val="20"/>
                <w:lang w:val="es-MX"/>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897835" w14:textId="77777777" w:rsidR="00566220" w:rsidRPr="00B00B4B" w:rsidRDefault="00566220" w:rsidP="00566220">
            <w:pPr>
              <w:jc w:val="center"/>
              <w:rPr>
                <w:rFonts w:cstheme="minorHAnsi"/>
                <w:sz w:val="18"/>
                <w:szCs w:val="19"/>
                <w:lang w:val="es-CL" w:eastAsia="en-US"/>
              </w:rPr>
            </w:pPr>
            <w:r w:rsidRPr="00B00B4B">
              <w:rPr>
                <w:rFonts w:eastAsia="Arial" w:cs="Arial"/>
                <w:color w:val="000000"/>
                <w:sz w:val="18"/>
                <w:szCs w:val="20"/>
                <w:lang w:val="es-CL"/>
              </w:rPr>
              <w:t>7</w:t>
            </w:r>
          </w:p>
        </w:tc>
        <w:tc>
          <w:tcPr>
            <w:tcW w:w="1335" w:type="dxa"/>
            <w:vMerge w:val="restart"/>
            <w:vAlign w:val="center"/>
          </w:tcPr>
          <w:p w14:paraId="07D58770" w14:textId="77777777" w:rsidR="00566220" w:rsidRDefault="00566220" w:rsidP="00566220">
            <w:pPr>
              <w:jc w:val="center"/>
              <w:rPr>
                <w:rFonts w:cstheme="minorHAnsi"/>
                <w:sz w:val="19"/>
                <w:szCs w:val="19"/>
              </w:rPr>
            </w:pPr>
            <w:r>
              <w:rPr>
                <w:rFonts w:cstheme="minorHAnsi"/>
                <w:sz w:val="19"/>
                <w:szCs w:val="19"/>
              </w:rPr>
              <w:t>20%</w:t>
            </w:r>
          </w:p>
        </w:tc>
      </w:tr>
      <w:tr w:rsidR="00566220" w:rsidRPr="004F6B61" w14:paraId="19F54081" w14:textId="77777777" w:rsidTr="00DE07E2">
        <w:trPr>
          <w:trHeight w:val="843"/>
          <w:jc w:val="center"/>
        </w:trPr>
        <w:tc>
          <w:tcPr>
            <w:tcW w:w="2547" w:type="dxa"/>
            <w:vMerge/>
            <w:vAlign w:val="center"/>
          </w:tcPr>
          <w:p w14:paraId="58D6AFB0" w14:textId="77777777" w:rsidR="00566220" w:rsidRPr="0077246D" w:rsidRDefault="00566220" w:rsidP="00566220">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F1EDD69" w14:textId="77777777" w:rsidR="00566220" w:rsidRPr="00B00B4B" w:rsidRDefault="00566220" w:rsidP="00566220">
            <w:pPr>
              <w:jc w:val="both"/>
              <w:rPr>
                <w:rFonts w:eastAsia="Calibri" w:cs="Calibri"/>
                <w:color w:val="000000" w:themeColor="dark1"/>
                <w:sz w:val="18"/>
                <w:lang w:val="es-CL"/>
              </w:rPr>
            </w:pPr>
            <w:r w:rsidRPr="00B00B4B">
              <w:rPr>
                <w:rFonts w:eastAsia="Arial" w:cs="Arial"/>
                <w:color w:val="000000"/>
                <w:sz w:val="18"/>
                <w:szCs w:val="20"/>
                <w:lang w:val="es-CL"/>
              </w:rPr>
              <w:t xml:space="preserve">Empresa postulante a participado en al menos 1 taller, charla y/o capacitación </w:t>
            </w:r>
            <w:r w:rsidRPr="00B00B4B">
              <w:rPr>
                <w:rFonts w:eastAsia="Arial" w:cs="Arial"/>
                <w:color w:val="000000"/>
                <w:sz w:val="18"/>
                <w:szCs w:val="20"/>
                <w:lang w:val="es-MX"/>
              </w:rPr>
              <w:t>de algún Centro de Negocios de La Región del Maule, antes del 31 de  marzo del 2023</w:t>
            </w:r>
            <w:r>
              <w:rPr>
                <w:rFonts w:eastAsia="Arial" w:cs="Arial"/>
                <w:color w:val="000000"/>
                <w:sz w:val="18"/>
                <w:szCs w:val="20"/>
                <w:lang w:val="es-MX"/>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20E342" w14:textId="77777777" w:rsidR="00566220" w:rsidRPr="00B00B4B" w:rsidRDefault="00566220" w:rsidP="00566220">
            <w:pPr>
              <w:jc w:val="center"/>
              <w:rPr>
                <w:rFonts w:eastAsia="Calibri" w:cs="Calibri"/>
                <w:color w:val="000000" w:themeColor="dark1"/>
                <w:sz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5</w:t>
            </w:r>
          </w:p>
        </w:tc>
        <w:tc>
          <w:tcPr>
            <w:tcW w:w="1335" w:type="dxa"/>
            <w:vMerge/>
            <w:vAlign w:val="center"/>
          </w:tcPr>
          <w:p w14:paraId="6EBB13D8" w14:textId="77777777" w:rsidR="00566220" w:rsidRDefault="00566220" w:rsidP="00566220">
            <w:pPr>
              <w:jc w:val="center"/>
              <w:rPr>
                <w:rFonts w:cstheme="minorHAnsi"/>
                <w:sz w:val="19"/>
                <w:szCs w:val="19"/>
              </w:rPr>
            </w:pPr>
          </w:p>
        </w:tc>
      </w:tr>
      <w:tr w:rsidR="00566220" w:rsidRPr="004F6B61" w14:paraId="71BE3F5C" w14:textId="77777777" w:rsidTr="00DE07E2">
        <w:trPr>
          <w:trHeight w:val="967"/>
          <w:jc w:val="center"/>
        </w:trPr>
        <w:tc>
          <w:tcPr>
            <w:tcW w:w="2547" w:type="dxa"/>
            <w:vMerge/>
            <w:vAlign w:val="center"/>
          </w:tcPr>
          <w:p w14:paraId="70B8523A" w14:textId="77777777" w:rsidR="00566220" w:rsidRPr="0077246D" w:rsidRDefault="00566220" w:rsidP="00566220">
            <w:pPr>
              <w:rPr>
                <w:rFonts w:cstheme="minorHAnsi"/>
                <w:b/>
                <w:sz w:val="19"/>
                <w:szCs w:val="19"/>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377234" w14:textId="77777777" w:rsidR="00566220" w:rsidRPr="00B00B4B" w:rsidRDefault="00566220" w:rsidP="00566220">
            <w:pPr>
              <w:jc w:val="both"/>
              <w:rPr>
                <w:rFonts w:cstheme="minorHAnsi"/>
                <w:sz w:val="18"/>
                <w:szCs w:val="19"/>
              </w:rPr>
            </w:pPr>
            <w:r w:rsidRPr="00B00B4B">
              <w:rPr>
                <w:rFonts w:eastAsia="Arial" w:cs="Arial"/>
                <w:color w:val="000000"/>
                <w:sz w:val="18"/>
                <w:szCs w:val="20"/>
                <w:lang w:val="es-CL"/>
              </w:rPr>
              <w:t>Empresa postulante no es cliente y no ha</w:t>
            </w:r>
            <w:r w:rsidRPr="00B00B4B">
              <w:rPr>
                <w:rFonts w:eastAsia="Arial" w:cs="Arial"/>
                <w:color w:val="000000"/>
                <w:sz w:val="18"/>
                <w:szCs w:val="20"/>
                <w:lang w:val="es-MX"/>
              </w:rPr>
              <w:t>participado en talleres, charlas y/o capacitaciones de algún Centro de Negocios de La Región del Maule, antes del 31 de  marzo del 2023</w:t>
            </w:r>
            <w:r>
              <w:rPr>
                <w:rFonts w:eastAsia="Arial" w:cs="Arial"/>
                <w:color w:val="000000"/>
                <w:sz w:val="18"/>
                <w:szCs w:val="20"/>
                <w:lang w:val="es-CL"/>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252DE6" w14:textId="77777777" w:rsidR="00566220" w:rsidRPr="00B00B4B" w:rsidRDefault="00566220" w:rsidP="00566220">
            <w:pPr>
              <w:jc w:val="center"/>
              <w:rPr>
                <w:rFonts w:cstheme="minorHAnsi"/>
                <w:sz w:val="18"/>
                <w:szCs w:val="19"/>
                <w:lang w:val="es-CL" w:eastAsia="en-US"/>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1</w:t>
            </w:r>
          </w:p>
        </w:tc>
        <w:tc>
          <w:tcPr>
            <w:tcW w:w="1335" w:type="dxa"/>
            <w:vMerge/>
            <w:vAlign w:val="center"/>
          </w:tcPr>
          <w:p w14:paraId="695EB7CE" w14:textId="77777777" w:rsidR="00566220" w:rsidRDefault="00566220" w:rsidP="00566220">
            <w:pPr>
              <w:jc w:val="center"/>
              <w:rPr>
                <w:rFonts w:cstheme="minorHAnsi"/>
                <w:sz w:val="19"/>
                <w:szCs w:val="19"/>
              </w:rPr>
            </w:pPr>
          </w:p>
        </w:tc>
      </w:tr>
      <w:tr w:rsidR="00566220" w:rsidRPr="004F6B61" w14:paraId="09E43DFB" w14:textId="77777777" w:rsidTr="00DE07E2">
        <w:trPr>
          <w:trHeight w:val="688"/>
          <w:jc w:val="center"/>
        </w:trPr>
        <w:tc>
          <w:tcPr>
            <w:tcW w:w="2547" w:type="dxa"/>
            <w:vMerge w:val="restart"/>
            <w:vAlign w:val="center"/>
          </w:tcPr>
          <w:p w14:paraId="2A91B159" w14:textId="77777777" w:rsidR="00566220" w:rsidRPr="00E45102" w:rsidRDefault="00566220" w:rsidP="00566220">
            <w:pPr>
              <w:pStyle w:val="Prrafodelista"/>
              <w:numPr>
                <w:ilvl w:val="0"/>
                <w:numId w:val="73"/>
              </w:numPr>
              <w:ind w:right="45"/>
              <w:rPr>
                <w:rFonts w:cstheme="minorHAnsi"/>
                <w:b/>
                <w:sz w:val="19"/>
                <w:szCs w:val="19"/>
                <w:lang w:eastAsia="en-US"/>
              </w:rPr>
            </w:pPr>
            <w:r w:rsidRPr="00B00B4B">
              <w:rPr>
                <w:rFonts w:cstheme="minorHAnsi"/>
                <w:b/>
                <w:sz w:val="19"/>
                <w:szCs w:val="19"/>
                <w:lang w:val="es-CL" w:eastAsia="en-US"/>
              </w:rPr>
              <w:lastRenderedPageBreak/>
              <w:t>Uso de Energías Renovables No convencionales (ERNC), Eficiencia Energética y/o Economía Circular.</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4D5FCD" w14:textId="77777777" w:rsidR="00566220" w:rsidRPr="00B00B4B" w:rsidRDefault="00566220" w:rsidP="00566220">
            <w:pPr>
              <w:jc w:val="both"/>
              <w:rPr>
                <w:rFonts w:eastAsiaTheme="minorEastAsia" w:cstheme="minorBidi"/>
                <w:color w:val="000000" w:themeColor="text1"/>
                <w:kern w:val="24"/>
                <w:sz w:val="18"/>
                <w:szCs w:val="18"/>
              </w:rPr>
            </w:pPr>
            <w:r w:rsidRPr="00B00B4B">
              <w:rPr>
                <w:rFonts w:eastAsia="Arial" w:cs="Arial"/>
                <w:color w:val="000000"/>
                <w:sz w:val="18"/>
                <w:szCs w:val="20"/>
                <w:lang w:val="es-CL"/>
              </w:rPr>
              <w:t>Plan de trabajo postulado incluye dentro de sus objeti</w:t>
            </w:r>
            <w:r>
              <w:rPr>
                <w:rFonts w:eastAsia="Arial" w:cs="Arial"/>
                <w:color w:val="000000"/>
                <w:sz w:val="18"/>
                <w:szCs w:val="20"/>
                <w:lang w:val="es-CL"/>
              </w:rPr>
              <w:t>vos dos o má</w:t>
            </w:r>
            <w:r w:rsidRPr="00B00B4B">
              <w:rPr>
                <w:rFonts w:eastAsia="Arial" w:cs="Arial"/>
                <w:color w:val="000000"/>
                <w:sz w:val="18"/>
                <w:szCs w:val="20"/>
                <w:lang w:val="es-CL"/>
              </w:rPr>
              <w:t xml:space="preserve">s acciones/inversiones  en: </w:t>
            </w:r>
            <w:r w:rsidRPr="00B00B4B">
              <w:rPr>
                <w:rFonts w:eastAsia="Arial" w:cs="Arial"/>
                <w:color w:val="000000"/>
                <w:sz w:val="18"/>
                <w:szCs w:val="20"/>
                <w:lang w:val="es-MX"/>
              </w:rPr>
              <w:t>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61055A" w14:textId="77777777" w:rsidR="00566220" w:rsidRPr="00B00B4B" w:rsidRDefault="00566220" w:rsidP="00566220">
            <w:pPr>
              <w:jc w:val="center"/>
              <w:rPr>
                <w:rFonts w:eastAsiaTheme="minorEastAsia" w:cs="Calibri"/>
                <w:color w:val="000000" w:themeColor="text1"/>
                <w:kern w:val="24"/>
                <w:sz w:val="18"/>
                <w:szCs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7</w:t>
            </w:r>
          </w:p>
        </w:tc>
        <w:tc>
          <w:tcPr>
            <w:tcW w:w="1335" w:type="dxa"/>
            <w:vMerge w:val="restart"/>
            <w:vAlign w:val="center"/>
          </w:tcPr>
          <w:p w14:paraId="6E172B47" w14:textId="77777777" w:rsidR="00566220" w:rsidRDefault="00566220" w:rsidP="00566220">
            <w:pPr>
              <w:jc w:val="center"/>
              <w:rPr>
                <w:rFonts w:cstheme="minorHAnsi"/>
                <w:sz w:val="19"/>
                <w:szCs w:val="19"/>
              </w:rPr>
            </w:pPr>
            <w:r>
              <w:rPr>
                <w:rFonts w:cstheme="minorHAnsi"/>
                <w:sz w:val="19"/>
                <w:szCs w:val="19"/>
              </w:rPr>
              <w:t>20%</w:t>
            </w:r>
          </w:p>
        </w:tc>
      </w:tr>
      <w:tr w:rsidR="00566220" w:rsidRPr="004F6B61" w14:paraId="7C6FBC58" w14:textId="77777777" w:rsidTr="00DE07E2">
        <w:trPr>
          <w:trHeight w:val="932"/>
          <w:jc w:val="center"/>
        </w:trPr>
        <w:tc>
          <w:tcPr>
            <w:tcW w:w="2547" w:type="dxa"/>
            <w:vMerge/>
            <w:vAlign w:val="center"/>
          </w:tcPr>
          <w:p w14:paraId="142A6AFA" w14:textId="77777777" w:rsidR="00566220" w:rsidRPr="001D4304" w:rsidRDefault="00566220" w:rsidP="00566220">
            <w:pPr>
              <w:pStyle w:val="Prrafodelista"/>
              <w:numPr>
                <w:ilvl w:val="0"/>
                <w:numId w:val="73"/>
              </w:num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56B36A" w14:textId="77777777" w:rsidR="00566220" w:rsidRPr="00B00B4B" w:rsidRDefault="00566220" w:rsidP="00566220">
            <w:pPr>
              <w:jc w:val="both"/>
              <w:rPr>
                <w:rFonts w:eastAsia="Calibri" w:cs="Calibri"/>
                <w:color w:val="000000" w:themeColor="dark1"/>
                <w:sz w:val="18"/>
                <w:lang w:val="es-CL"/>
              </w:rPr>
            </w:pPr>
            <w:r w:rsidRPr="00B00B4B">
              <w:rPr>
                <w:rFonts w:eastAsia="Arial" w:cs="Arial"/>
                <w:color w:val="000000"/>
                <w:sz w:val="18"/>
                <w:szCs w:val="20"/>
                <w:lang w:val="es-CL"/>
              </w:rPr>
              <w:t xml:space="preserve">Plan de trabajo postulado incluye dentro de sus objetivos una acción/inversión en: </w:t>
            </w:r>
            <w:r w:rsidRPr="00B00B4B">
              <w:rPr>
                <w:rFonts w:eastAsia="Arial" w:cs="Arial"/>
                <w:color w:val="000000"/>
                <w:sz w:val="18"/>
                <w:szCs w:val="20"/>
                <w:lang w:val="es-MX"/>
              </w:rPr>
              <w:t>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2DC4FF" w14:textId="77777777" w:rsidR="00566220" w:rsidRPr="00B00B4B" w:rsidRDefault="00566220" w:rsidP="00566220">
            <w:pPr>
              <w:jc w:val="center"/>
              <w:rPr>
                <w:rFonts w:eastAsia="Arial" w:cs="Arial"/>
                <w:color w:val="000000"/>
                <w:sz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5</w:t>
            </w:r>
          </w:p>
        </w:tc>
        <w:tc>
          <w:tcPr>
            <w:tcW w:w="1335" w:type="dxa"/>
            <w:vMerge/>
            <w:vAlign w:val="center"/>
          </w:tcPr>
          <w:p w14:paraId="15EB3C29" w14:textId="77777777" w:rsidR="00566220" w:rsidRDefault="00566220" w:rsidP="00566220">
            <w:pPr>
              <w:jc w:val="center"/>
              <w:rPr>
                <w:rFonts w:cstheme="minorHAnsi"/>
                <w:sz w:val="19"/>
                <w:szCs w:val="19"/>
              </w:rPr>
            </w:pPr>
          </w:p>
        </w:tc>
      </w:tr>
      <w:tr w:rsidR="00566220" w:rsidRPr="004F6B61" w14:paraId="6B6B276B" w14:textId="77777777" w:rsidTr="00DE07E2">
        <w:trPr>
          <w:trHeight w:val="507"/>
          <w:jc w:val="center"/>
        </w:trPr>
        <w:tc>
          <w:tcPr>
            <w:tcW w:w="2547" w:type="dxa"/>
            <w:vMerge/>
            <w:vAlign w:val="center"/>
          </w:tcPr>
          <w:p w14:paraId="659978CC" w14:textId="77777777" w:rsidR="00566220" w:rsidRPr="001D4304" w:rsidRDefault="00566220" w:rsidP="00566220">
            <w:pPr>
              <w:pStyle w:val="Prrafodelista"/>
              <w:numPr>
                <w:ilvl w:val="0"/>
                <w:numId w:val="73"/>
              </w:num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BC1BA0" w14:textId="77777777" w:rsidR="00566220" w:rsidRPr="00B00B4B" w:rsidRDefault="00566220" w:rsidP="00566220">
            <w:pPr>
              <w:jc w:val="both"/>
              <w:rPr>
                <w:rFonts w:eastAsiaTheme="minorEastAsia" w:cstheme="minorBidi"/>
                <w:color w:val="000000" w:themeColor="text1"/>
                <w:kern w:val="24"/>
                <w:sz w:val="18"/>
                <w:szCs w:val="18"/>
              </w:rPr>
            </w:pPr>
            <w:r w:rsidRPr="00B00B4B">
              <w:rPr>
                <w:rFonts w:eastAsia="Arial" w:cs="Arial"/>
                <w:color w:val="000000"/>
                <w:sz w:val="18"/>
                <w:szCs w:val="20"/>
                <w:lang w:val="es-CL"/>
              </w:rPr>
              <w:t xml:space="preserve">Plan de trabajo postulado no incluye dentro de sus objetivos alguna acción/inversión en: </w:t>
            </w:r>
            <w:r w:rsidRPr="00B00B4B">
              <w:rPr>
                <w:rFonts w:eastAsia="Arial" w:cs="Arial"/>
                <w:color w:val="000000"/>
                <w:sz w:val="18"/>
                <w:szCs w:val="20"/>
                <w:lang w:val="es-MX"/>
              </w:rPr>
              <w:t>Energías Renovables No convencionales (ERNC), Eficiencia Energética o Economía Circular.</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7CAA16" w14:textId="77777777" w:rsidR="00566220" w:rsidRPr="00B00B4B" w:rsidRDefault="00566220" w:rsidP="00566220">
            <w:pPr>
              <w:jc w:val="center"/>
              <w:rPr>
                <w:rFonts w:eastAsiaTheme="minorEastAsia" w:cs="Calibri"/>
                <w:color w:val="000000" w:themeColor="text1"/>
                <w:kern w:val="24"/>
                <w:sz w:val="18"/>
                <w:szCs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1</w:t>
            </w:r>
          </w:p>
        </w:tc>
        <w:tc>
          <w:tcPr>
            <w:tcW w:w="1335" w:type="dxa"/>
            <w:vMerge/>
            <w:vAlign w:val="center"/>
          </w:tcPr>
          <w:p w14:paraId="6B95C31D" w14:textId="77777777" w:rsidR="00566220" w:rsidRDefault="00566220" w:rsidP="00566220">
            <w:pPr>
              <w:jc w:val="center"/>
              <w:rPr>
                <w:rFonts w:cstheme="minorHAnsi"/>
                <w:sz w:val="19"/>
                <w:szCs w:val="19"/>
              </w:rPr>
            </w:pPr>
          </w:p>
        </w:tc>
      </w:tr>
      <w:tr w:rsidR="00566220" w:rsidRPr="004F6B61" w14:paraId="51E9A7CC" w14:textId="77777777" w:rsidTr="00DE07E2">
        <w:trPr>
          <w:trHeight w:val="502"/>
          <w:jc w:val="center"/>
        </w:trPr>
        <w:tc>
          <w:tcPr>
            <w:tcW w:w="2547" w:type="dxa"/>
            <w:vMerge w:val="restart"/>
            <w:vAlign w:val="center"/>
            <w:hideMark/>
          </w:tcPr>
          <w:p w14:paraId="08D425B1" w14:textId="77777777" w:rsidR="00566220" w:rsidRPr="00E45102" w:rsidRDefault="00566220" w:rsidP="00566220">
            <w:pPr>
              <w:pStyle w:val="Prrafodelista"/>
              <w:numPr>
                <w:ilvl w:val="0"/>
                <w:numId w:val="73"/>
              </w:numPr>
              <w:ind w:right="45"/>
              <w:rPr>
                <w:rFonts w:cstheme="minorHAnsi"/>
                <w:b/>
                <w:sz w:val="19"/>
                <w:szCs w:val="19"/>
                <w:lang w:eastAsia="en-US"/>
              </w:rPr>
            </w:pPr>
            <w:r w:rsidRPr="00B00B4B">
              <w:rPr>
                <w:rFonts w:cstheme="minorHAnsi"/>
                <w:b/>
                <w:sz w:val="19"/>
                <w:szCs w:val="19"/>
                <w:lang w:val="es-CL" w:eastAsia="en-US"/>
              </w:rPr>
              <w:t>Antigüedad Tributaria de la Empresa, en el rubro que postula.</w:t>
            </w:r>
          </w:p>
          <w:p w14:paraId="4DB6A77B" w14:textId="77777777" w:rsidR="00566220" w:rsidRPr="001D4304" w:rsidRDefault="00566220" w:rsidP="00566220">
            <w:pPr>
              <w:pStyle w:val="Prrafodelista"/>
              <w:ind w:left="360" w:right="45"/>
              <w:rPr>
                <w:rFonts w:cstheme="minorHAnsi"/>
                <w:b/>
                <w:sz w:val="19"/>
                <w:szCs w:val="19"/>
                <w:lang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43EBA7" w14:textId="77777777" w:rsidR="00566220" w:rsidRPr="00B00B4B" w:rsidRDefault="00566220" w:rsidP="00566220">
            <w:pPr>
              <w:jc w:val="both"/>
              <w:rPr>
                <w:rFonts w:eastAsia="Arial" w:cs="Arial"/>
                <w:color w:val="000000"/>
                <w:sz w:val="18"/>
                <w:szCs w:val="18"/>
              </w:rPr>
            </w:pPr>
            <w:r w:rsidRPr="00B00B4B">
              <w:rPr>
                <w:rFonts w:eastAsia="Arial" w:cs="Arial"/>
                <w:color w:val="000000"/>
                <w:sz w:val="18"/>
                <w:szCs w:val="20"/>
                <w:lang w:val="es-CL"/>
              </w:rPr>
              <w:t>Empresa postulante tenga 6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FB45AEF" w14:textId="77777777" w:rsidR="00566220" w:rsidRPr="00B00B4B" w:rsidRDefault="00566220" w:rsidP="00566220">
            <w:pPr>
              <w:jc w:val="center"/>
              <w:rPr>
                <w:rFonts w:cstheme="minorHAnsi"/>
                <w:sz w:val="18"/>
                <w:szCs w:val="18"/>
                <w:lang w:val="es-CL" w:eastAsia="en-US"/>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7</w:t>
            </w:r>
          </w:p>
        </w:tc>
        <w:tc>
          <w:tcPr>
            <w:tcW w:w="1335" w:type="dxa"/>
            <w:vMerge w:val="restart"/>
            <w:vAlign w:val="center"/>
            <w:hideMark/>
          </w:tcPr>
          <w:p w14:paraId="151140A5" w14:textId="77777777" w:rsidR="00566220" w:rsidRPr="0077246D" w:rsidRDefault="00566220" w:rsidP="00566220">
            <w:pPr>
              <w:jc w:val="center"/>
              <w:rPr>
                <w:rFonts w:cstheme="minorHAnsi"/>
                <w:sz w:val="19"/>
                <w:szCs w:val="19"/>
              </w:rPr>
            </w:pPr>
            <w:r>
              <w:rPr>
                <w:rFonts w:cstheme="minorHAnsi"/>
                <w:sz w:val="19"/>
                <w:szCs w:val="19"/>
              </w:rPr>
              <w:t>20</w:t>
            </w:r>
            <w:r w:rsidRPr="0077246D">
              <w:rPr>
                <w:rFonts w:cstheme="minorHAnsi"/>
                <w:sz w:val="19"/>
                <w:szCs w:val="19"/>
              </w:rPr>
              <w:t>%</w:t>
            </w:r>
          </w:p>
        </w:tc>
      </w:tr>
      <w:tr w:rsidR="00566220" w:rsidRPr="004F6B61" w14:paraId="21D07B15" w14:textId="77777777" w:rsidTr="00DE07E2">
        <w:trPr>
          <w:trHeight w:val="552"/>
          <w:jc w:val="center"/>
        </w:trPr>
        <w:tc>
          <w:tcPr>
            <w:tcW w:w="2547" w:type="dxa"/>
            <w:vMerge/>
            <w:vAlign w:val="center"/>
          </w:tcPr>
          <w:p w14:paraId="0BD71D3F" w14:textId="77777777" w:rsidR="00566220" w:rsidRPr="0077246D" w:rsidRDefault="00566220" w:rsidP="00566220">
            <w:pPr>
              <w:rPr>
                <w:rFonts w:cstheme="minorHAnsi"/>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9AF16" w14:textId="77777777" w:rsidR="00566220" w:rsidRPr="00B00B4B" w:rsidRDefault="00566220" w:rsidP="00566220">
            <w:pPr>
              <w:jc w:val="both"/>
              <w:rPr>
                <w:rFonts w:eastAsia="Arial" w:cs="Arial"/>
                <w:color w:val="000000"/>
                <w:sz w:val="18"/>
                <w:szCs w:val="18"/>
              </w:rPr>
            </w:pPr>
            <w:r w:rsidRPr="00B00B4B">
              <w:rPr>
                <w:rFonts w:eastAsia="Arial" w:cs="Arial"/>
                <w:color w:val="000000"/>
                <w:sz w:val="18"/>
                <w:szCs w:val="20"/>
                <w:lang w:val="es-MX"/>
              </w:rPr>
              <w:t>Empresa postulante tenga menos de 6 años y 3 años o más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0EB77B" w14:textId="77777777" w:rsidR="00566220" w:rsidRPr="00B00B4B" w:rsidRDefault="00566220" w:rsidP="00566220">
            <w:pPr>
              <w:jc w:val="center"/>
              <w:rPr>
                <w:rFonts w:eastAsia="Arial" w:cs="Calibri"/>
                <w:color w:val="000000"/>
                <w:sz w:val="18"/>
                <w:szCs w:val="18"/>
                <w:lang w:val="es-CL"/>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5</w:t>
            </w:r>
          </w:p>
        </w:tc>
        <w:tc>
          <w:tcPr>
            <w:tcW w:w="1335" w:type="dxa"/>
            <w:vMerge/>
            <w:vAlign w:val="center"/>
          </w:tcPr>
          <w:p w14:paraId="7EA1D760" w14:textId="77777777" w:rsidR="00566220" w:rsidRPr="00B203A1" w:rsidRDefault="00566220" w:rsidP="00566220">
            <w:pPr>
              <w:rPr>
                <w:rFonts w:cstheme="minorHAnsi"/>
                <w:b/>
                <w:sz w:val="19"/>
                <w:szCs w:val="19"/>
                <w:lang w:val="es-CL" w:eastAsia="en-US"/>
              </w:rPr>
            </w:pPr>
          </w:p>
        </w:tc>
      </w:tr>
      <w:tr w:rsidR="00566220" w:rsidRPr="004F6B61" w14:paraId="4435C0A2" w14:textId="77777777" w:rsidTr="00DE07E2">
        <w:trPr>
          <w:trHeight w:val="567"/>
          <w:jc w:val="center"/>
        </w:trPr>
        <w:tc>
          <w:tcPr>
            <w:tcW w:w="2547" w:type="dxa"/>
            <w:vMerge/>
            <w:vAlign w:val="center"/>
            <w:hideMark/>
          </w:tcPr>
          <w:p w14:paraId="560E9C2F" w14:textId="77777777" w:rsidR="00566220" w:rsidRPr="0077246D" w:rsidRDefault="00566220" w:rsidP="00566220">
            <w:pPr>
              <w:rPr>
                <w:rFonts w:cstheme="minorHAnsi"/>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8AA2D3" w14:textId="77777777" w:rsidR="00566220" w:rsidRPr="00B00B4B" w:rsidRDefault="00566220" w:rsidP="00566220">
            <w:pPr>
              <w:jc w:val="both"/>
              <w:rPr>
                <w:rFonts w:cstheme="minorHAnsi"/>
                <w:sz w:val="18"/>
                <w:szCs w:val="18"/>
              </w:rPr>
            </w:pPr>
            <w:r w:rsidRPr="00B00B4B">
              <w:rPr>
                <w:rFonts w:eastAsia="Arial" w:cs="Arial"/>
                <w:color w:val="000000"/>
                <w:sz w:val="18"/>
                <w:szCs w:val="20"/>
                <w:lang w:val="es-MX"/>
              </w:rPr>
              <w:t>Empresa postulante tenga menos de 3 años de antigüedad tributaria en el rubro</w:t>
            </w:r>
          </w:p>
        </w:tc>
        <w:tc>
          <w:tcPr>
            <w:tcW w:w="8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69533C6" w14:textId="77777777" w:rsidR="00566220" w:rsidRPr="00B00B4B" w:rsidRDefault="00566220" w:rsidP="00566220">
            <w:pPr>
              <w:jc w:val="center"/>
              <w:rPr>
                <w:rFonts w:cstheme="minorHAnsi"/>
                <w:sz w:val="18"/>
                <w:szCs w:val="18"/>
                <w:lang w:val="es-CL" w:eastAsia="en-US"/>
              </w:rPr>
            </w:pPr>
            <w:r w:rsidRPr="00B00B4B">
              <w:rPr>
                <w:rFonts w:ascii="Calibri" w:eastAsia="Arial" w:hAnsi="Calibri" w:cs="Calibri"/>
                <w:color w:val="000000"/>
                <w:sz w:val="18"/>
                <w:szCs w:val="20"/>
                <w:lang w:val="es-CL"/>
              </w:rPr>
              <w:t> </w:t>
            </w:r>
            <w:r w:rsidRPr="00B00B4B">
              <w:rPr>
                <w:rFonts w:eastAsia="Arial" w:cs="Arial"/>
                <w:color w:val="000000"/>
                <w:sz w:val="18"/>
                <w:szCs w:val="20"/>
                <w:lang w:val="es-CL"/>
              </w:rPr>
              <w:t>4</w:t>
            </w:r>
          </w:p>
        </w:tc>
        <w:tc>
          <w:tcPr>
            <w:tcW w:w="1335" w:type="dxa"/>
            <w:vMerge/>
            <w:vAlign w:val="center"/>
            <w:hideMark/>
          </w:tcPr>
          <w:p w14:paraId="44EFF278" w14:textId="77777777" w:rsidR="00566220" w:rsidRPr="00B203A1" w:rsidRDefault="00566220" w:rsidP="00566220">
            <w:pPr>
              <w:rPr>
                <w:rFonts w:cstheme="minorHAnsi"/>
                <w:b/>
                <w:sz w:val="19"/>
                <w:szCs w:val="19"/>
                <w:lang w:val="es-CL" w:eastAsia="en-US"/>
              </w:rPr>
            </w:pPr>
          </w:p>
        </w:tc>
      </w:tr>
    </w:tbl>
    <w:p w14:paraId="1297584D" w14:textId="252AB82B" w:rsidR="0093178B" w:rsidRDefault="0093178B">
      <w:pPr>
        <w:rPr>
          <w:rFonts w:eastAsia="Arial Unicode MS" w:cs="Arial"/>
        </w:rPr>
      </w:pPr>
    </w:p>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77FA3098" w:rsidR="0093178B" w:rsidRPr="00137ECD" w:rsidRDefault="00E80322"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5B6043" w:rsidP="0093178B">
      <w:pPr>
        <w:jc w:val="both"/>
        <w:rPr>
          <w:rFonts w:eastAsia="Arial Unicode MS" w:cs="Arial"/>
        </w:rPr>
      </w:pPr>
      <w:hyperlink r:id="rId36"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66498" w14:textId="77777777" w:rsidR="005B6043" w:rsidRDefault="005B6043" w:rsidP="0042236C">
      <w:r>
        <w:separator/>
      </w:r>
    </w:p>
  </w:endnote>
  <w:endnote w:type="continuationSeparator" w:id="0">
    <w:p w14:paraId="39E362E1" w14:textId="77777777" w:rsidR="005B6043" w:rsidRDefault="005B6043"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DE07E2" w:rsidRDefault="00DE07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07D6D29F" w:rsidR="00DE07E2" w:rsidRPr="00BD14F7" w:rsidRDefault="00DE07E2">
    <w:pPr>
      <w:pStyle w:val="Piedepgina"/>
      <w:jc w:val="right"/>
    </w:pPr>
    <w:r w:rsidRPr="00BD14F7">
      <w:fldChar w:fldCharType="begin"/>
    </w:r>
    <w:r w:rsidRPr="00BD14F7">
      <w:instrText>PAGE   \* MERGEFORMAT</w:instrText>
    </w:r>
    <w:r w:rsidRPr="00BD14F7">
      <w:fldChar w:fldCharType="separate"/>
    </w:r>
    <w:r w:rsidR="006C2F87">
      <w:rPr>
        <w:noProof/>
      </w:rPr>
      <w:t>30</w:t>
    </w:r>
    <w:r w:rsidRPr="00BD14F7">
      <w:rPr>
        <w:noProof/>
      </w:rPr>
      <w:fldChar w:fldCharType="end"/>
    </w:r>
  </w:p>
  <w:p w14:paraId="5F9E5B17" w14:textId="77777777" w:rsidR="00DE07E2" w:rsidRPr="00C25B42" w:rsidRDefault="00DE07E2" w:rsidP="00C25B42">
    <w:pPr>
      <w:tabs>
        <w:tab w:val="center" w:pos="4252"/>
        <w:tab w:val="right" w:pos="8504"/>
      </w:tabs>
      <w:jc w:val="center"/>
      <w:rPr>
        <w:sz w:val="24"/>
      </w:rPr>
    </w:pPr>
    <w:r w:rsidRPr="00C25B42">
      <w:rPr>
        <w:noProof/>
        <w:sz w:val="24"/>
        <w:lang w:val="es-CL" w:eastAsia="es-CL"/>
      </w:rPr>
      <w:t>www.sercotec.cl</w:t>
    </w:r>
  </w:p>
  <w:p w14:paraId="5919636F" w14:textId="77777777" w:rsidR="00DE07E2" w:rsidRDefault="00DE07E2"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4F8A15E7" w:rsidR="00DE07E2" w:rsidRDefault="00DE07E2">
        <w:pPr>
          <w:pStyle w:val="Piedepgina"/>
          <w:jc w:val="right"/>
        </w:pPr>
        <w:r>
          <w:fldChar w:fldCharType="begin"/>
        </w:r>
        <w:r>
          <w:instrText>PAGE   \* MERGEFORMAT</w:instrText>
        </w:r>
        <w:r>
          <w:fldChar w:fldCharType="separate"/>
        </w:r>
        <w:r w:rsidR="006C2F87">
          <w:rPr>
            <w:noProof/>
          </w:rPr>
          <w:t>1</w:t>
        </w:r>
        <w:r>
          <w:fldChar w:fldCharType="end"/>
        </w:r>
      </w:p>
    </w:sdtContent>
  </w:sdt>
  <w:p w14:paraId="1A156B1C" w14:textId="06D356CA" w:rsidR="00DE07E2" w:rsidRDefault="00DE07E2"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16762" w14:textId="77777777" w:rsidR="005B6043" w:rsidRDefault="005B6043"/>
  </w:footnote>
  <w:footnote w:type="continuationSeparator" w:id="0">
    <w:p w14:paraId="0527E970" w14:textId="77777777" w:rsidR="005B6043" w:rsidRDefault="005B6043"/>
  </w:footnote>
  <w:footnote w:id="1">
    <w:p w14:paraId="553DF13E" w14:textId="78B2736A" w:rsidR="00DE07E2" w:rsidRPr="004244F2" w:rsidRDefault="00DE07E2"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DE07E2" w:rsidRPr="0070407B" w:rsidRDefault="00DE07E2"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DE07E2" w:rsidRPr="002E7EE6" w:rsidRDefault="00DE07E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DE07E2" w:rsidRPr="002E7EE6" w:rsidRDefault="00DE07E2">
      <w:pPr>
        <w:pStyle w:val="Textonotapie"/>
        <w:rPr>
          <w:lang w:val="es-419"/>
        </w:rPr>
      </w:pPr>
    </w:p>
  </w:footnote>
  <w:footnote w:id="4">
    <w:p w14:paraId="7597D5E8" w14:textId="77777777" w:rsidR="00DE07E2" w:rsidRPr="00273436" w:rsidRDefault="00DE07E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DE07E2" w:rsidRPr="005F4396" w:rsidRDefault="00DE07E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DE07E2" w:rsidRPr="002B0090" w:rsidRDefault="00DE07E2"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26A7B73F" w14:textId="77777777" w:rsidR="000C773F" w:rsidRPr="00A43847" w:rsidRDefault="000C773F">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DE07E2" w:rsidRPr="00D4342C" w:rsidRDefault="00DE07E2" w:rsidP="00D4342C">
      <w:pPr>
        <w:pStyle w:val="Textonotapie"/>
      </w:pPr>
    </w:p>
  </w:footnote>
  <w:footnote w:id="9">
    <w:p w14:paraId="0A3FD0F5" w14:textId="77777777" w:rsidR="00DE07E2" w:rsidRPr="00012C13" w:rsidRDefault="00DE07E2"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DE07E2" w:rsidRPr="00686FCB" w:rsidRDefault="00DE07E2"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DE07E2" w:rsidRPr="00023CC5" w:rsidRDefault="00DE07E2">
      <w:pPr>
        <w:pStyle w:val="Textonotapie"/>
        <w:rPr>
          <w:lang w:val="es-MX"/>
        </w:rPr>
      </w:pPr>
    </w:p>
  </w:footnote>
  <w:footnote w:id="11">
    <w:p w14:paraId="1665FABF" w14:textId="011C2DCA" w:rsidR="00DE07E2" w:rsidRPr="004746C2" w:rsidRDefault="00DE07E2"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DE07E2" w:rsidRPr="004746C2" w:rsidRDefault="00DE07E2">
      <w:pPr>
        <w:pStyle w:val="Textonotapie"/>
        <w:rPr>
          <w:szCs w:val="18"/>
          <w:lang w:val="es-ES"/>
        </w:rPr>
      </w:pPr>
    </w:p>
  </w:footnote>
  <w:footnote w:id="12">
    <w:p w14:paraId="5CA30445" w14:textId="77777777" w:rsidR="00DE07E2" w:rsidRPr="002B75C6" w:rsidRDefault="00DE07E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DE07E2" w:rsidRPr="00A75D6D" w:rsidRDefault="00DE07E2"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DE07E2" w:rsidRPr="004B1C4D" w:rsidRDefault="00DE07E2"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DE07E2" w:rsidRPr="004B1C4D" w:rsidRDefault="00DE07E2">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DE07E2" w:rsidRPr="00973621" w:rsidRDefault="00DE07E2" w:rsidP="004B1C4D">
      <w:pPr>
        <w:pStyle w:val="Textonotapie"/>
        <w:jc w:val="both"/>
        <w:rPr>
          <w:lang w:val="es-ES"/>
        </w:rPr>
      </w:pPr>
      <w:r>
        <w:rPr>
          <w:rStyle w:val="Refdenotaalpie"/>
        </w:rPr>
        <w:footnoteRef/>
      </w:r>
      <w:r>
        <w:t xml:space="preserve"> M</w:t>
      </w:r>
      <w:r w:rsidRPr="00B00B6C">
        <w:rPr>
          <w:lang w:val="es-ES"/>
        </w:rPr>
        <w:t>odelo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DE07E2" w:rsidRDefault="00DE07E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DE07E2" w:rsidRDefault="00DE07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DE07E2" w:rsidRDefault="00DE07E2"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DE07E2" w:rsidRDefault="00DE07E2"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DE07E2" w:rsidRDefault="00DE07E2">
    <w:pPr>
      <w:pStyle w:val="Encabezado"/>
      <w:jc w:val="right"/>
    </w:pPr>
  </w:p>
  <w:p w14:paraId="69A0911A" w14:textId="77777777" w:rsidR="00DE07E2" w:rsidRDefault="00DE07E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C2C68E4"/>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6"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9"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4"/>
  </w:num>
  <w:num w:numId="3">
    <w:abstractNumId w:val="49"/>
  </w:num>
  <w:num w:numId="4">
    <w:abstractNumId w:val="56"/>
  </w:num>
  <w:num w:numId="5">
    <w:abstractNumId w:val="13"/>
  </w:num>
  <w:num w:numId="6">
    <w:abstractNumId w:val="16"/>
  </w:num>
  <w:num w:numId="7">
    <w:abstractNumId w:val="53"/>
  </w:num>
  <w:num w:numId="8">
    <w:abstractNumId w:val="58"/>
  </w:num>
  <w:num w:numId="9">
    <w:abstractNumId w:val="36"/>
  </w:num>
  <w:num w:numId="10">
    <w:abstractNumId w:val="32"/>
  </w:num>
  <w:num w:numId="11">
    <w:abstractNumId w:val="15"/>
  </w:num>
  <w:num w:numId="12">
    <w:abstractNumId w:val="67"/>
  </w:num>
  <w:num w:numId="13">
    <w:abstractNumId w:val="63"/>
  </w:num>
  <w:num w:numId="14">
    <w:abstractNumId w:val="18"/>
  </w:num>
  <w:num w:numId="15">
    <w:abstractNumId w:val="66"/>
  </w:num>
  <w:num w:numId="16">
    <w:abstractNumId w:val="2"/>
  </w:num>
  <w:num w:numId="17">
    <w:abstractNumId w:val="70"/>
  </w:num>
  <w:num w:numId="18">
    <w:abstractNumId w:val="19"/>
  </w:num>
  <w:num w:numId="19">
    <w:abstractNumId w:val="41"/>
  </w:num>
  <w:num w:numId="20">
    <w:abstractNumId w:val="37"/>
  </w:num>
  <w:num w:numId="21">
    <w:abstractNumId w:val="60"/>
  </w:num>
  <w:num w:numId="22">
    <w:abstractNumId w:val="11"/>
  </w:num>
  <w:num w:numId="23">
    <w:abstractNumId w:val="8"/>
  </w:num>
  <w:num w:numId="24">
    <w:abstractNumId w:val="52"/>
  </w:num>
  <w:num w:numId="25">
    <w:abstractNumId w:val="51"/>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4"/>
  </w:num>
  <w:num w:numId="33">
    <w:abstractNumId w:val="46"/>
  </w:num>
  <w:num w:numId="34">
    <w:abstractNumId w:val="49"/>
  </w:num>
  <w:num w:numId="35">
    <w:abstractNumId w:val="10"/>
  </w:num>
  <w:num w:numId="36">
    <w:abstractNumId w:val="33"/>
  </w:num>
  <w:num w:numId="37">
    <w:abstractNumId w:val="43"/>
  </w:num>
  <w:num w:numId="38">
    <w:abstractNumId w:val="17"/>
  </w:num>
  <w:num w:numId="39">
    <w:abstractNumId w:val="22"/>
  </w:num>
  <w:num w:numId="40">
    <w:abstractNumId w:val="65"/>
  </w:num>
  <w:num w:numId="41">
    <w:abstractNumId w:val="38"/>
  </w:num>
  <w:num w:numId="42">
    <w:abstractNumId w:val="25"/>
  </w:num>
  <w:num w:numId="43">
    <w:abstractNumId w:val="30"/>
  </w:num>
  <w:num w:numId="44">
    <w:abstractNumId w:val="50"/>
  </w:num>
  <w:num w:numId="45">
    <w:abstractNumId w:val="57"/>
  </w:num>
  <w:num w:numId="46">
    <w:abstractNumId w:val="64"/>
  </w:num>
  <w:num w:numId="47">
    <w:abstractNumId w:val="48"/>
    <w:lvlOverride w:ilvl="0">
      <w:lvl w:ilvl="0">
        <w:numFmt w:val="lowerLetter"/>
        <w:lvlText w:val="%1."/>
        <w:lvlJc w:val="left"/>
      </w:lvl>
    </w:lvlOverride>
  </w:num>
  <w:num w:numId="48">
    <w:abstractNumId w:val="62"/>
  </w:num>
  <w:num w:numId="49">
    <w:abstractNumId w:val="5"/>
  </w:num>
  <w:num w:numId="50">
    <w:abstractNumId w:val="29"/>
  </w:num>
  <w:num w:numId="51">
    <w:abstractNumId w:val="39"/>
  </w:num>
  <w:num w:numId="52">
    <w:abstractNumId w:val="34"/>
  </w:num>
  <w:num w:numId="53">
    <w:abstractNumId w:val="68"/>
  </w:num>
  <w:num w:numId="54">
    <w:abstractNumId w:val="14"/>
  </w:num>
  <w:num w:numId="55">
    <w:abstractNumId w:val="24"/>
  </w:num>
  <w:num w:numId="56">
    <w:abstractNumId w:val="45"/>
  </w:num>
  <w:num w:numId="57">
    <w:abstractNumId w:val="55"/>
  </w:num>
  <w:num w:numId="58">
    <w:abstractNumId w:val="59"/>
  </w:num>
  <w:num w:numId="59">
    <w:abstractNumId w:val="61"/>
  </w:num>
  <w:num w:numId="60">
    <w:abstractNumId w:val="21"/>
  </w:num>
  <w:num w:numId="61">
    <w:abstractNumId w:val="47"/>
  </w:num>
  <w:num w:numId="62">
    <w:abstractNumId w:val="69"/>
  </w:num>
  <w:num w:numId="63">
    <w:abstractNumId w:val="31"/>
  </w:num>
  <w:num w:numId="64">
    <w:abstractNumId w:val="9"/>
  </w:num>
  <w:num w:numId="65">
    <w:abstractNumId w:val="0"/>
  </w:num>
  <w:num w:numId="66">
    <w:abstractNumId w:val="28"/>
  </w:num>
  <w:num w:numId="67">
    <w:abstractNumId w:val="35"/>
  </w:num>
  <w:num w:numId="68">
    <w:abstractNumId w:val="42"/>
  </w:num>
  <w:num w:numId="69">
    <w:abstractNumId w:val="23"/>
  </w:num>
  <w:num w:numId="70">
    <w:abstractNumId w:val="71"/>
  </w:num>
  <w:num w:numId="71">
    <w:abstractNumId w:val="3"/>
  </w:num>
  <w:num w:numId="72">
    <w:abstractNumId w:val="20"/>
  </w:num>
  <w:num w:numId="73">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697"/>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73F"/>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85B"/>
    <w:rsid w:val="00194B4D"/>
    <w:rsid w:val="00195100"/>
    <w:rsid w:val="00195977"/>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91A"/>
    <w:rsid w:val="001D2EA0"/>
    <w:rsid w:val="001D2F82"/>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76CC"/>
    <w:rsid w:val="0021799A"/>
    <w:rsid w:val="00217D23"/>
    <w:rsid w:val="00217DE1"/>
    <w:rsid w:val="00220A59"/>
    <w:rsid w:val="00220E96"/>
    <w:rsid w:val="00221926"/>
    <w:rsid w:val="0022203D"/>
    <w:rsid w:val="00222422"/>
    <w:rsid w:val="002229C9"/>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1F2"/>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6F07"/>
    <w:rsid w:val="0034719A"/>
    <w:rsid w:val="00347B9F"/>
    <w:rsid w:val="0035006E"/>
    <w:rsid w:val="00350AA0"/>
    <w:rsid w:val="00351F9B"/>
    <w:rsid w:val="003522BA"/>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314"/>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B6E"/>
    <w:rsid w:val="004A5FA7"/>
    <w:rsid w:val="004A6FDA"/>
    <w:rsid w:val="004A76D8"/>
    <w:rsid w:val="004B0928"/>
    <w:rsid w:val="004B1656"/>
    <w:rsid w:val="004B1781"/>
    <w:rsid w:val="004B1C4D"/>
    <w:rsid w:val="004B2352"/>
    <w:rsid w:val="004B247A"/>
    <w:rsid w:val="004B2BD3"/>
    <w:rsid w:val="004B3B75"/>
    <w:rsid w:val="004B4CBC"/>
    <w:rsid w:val="004B58FE"/>
    <w:rsid w:val="004B5983"/>
    <w:rsid w:val="004B59C2"/>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220"/>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C98"/>
    <w:rsid w:val="00580D4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B6043"/>
    <w:rsid w:val="005C0B14"/>
    <w:rsid w:val="005C12EF"/>
    <w:rsid w:val="005C1483"/>
    <w:rsid w:val="005C1532"/>
    <w:rsid w:val="005C19F2"/>
    <w:rsid w:val="005C1A0A"/>
    <w:rsid w:val="005C2509"/>
    <w:rsid w:val="005C2DA6"/>
    <w:rsid w:val="005C3A66"/>
    <w:rsid w:val="005C458B"/>
    <w:rsid w:val="005C586C"/>
    <w:rsid w:val="005C62C4"/>
    <w:rsid w:val="005C6D56"/>
    <w:rsid w:val="005C705F"/>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02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23A"/>
    <w:rsid w:val="006613B3"/>
    <w:rsid w:val="00661837"/>
    <w:rsid w:val="00661C60"/>
    <w:rsid w:val="00662D7F"/>
    <w:rsid w:val="00663405"/>
    <w:rsid w:val="00663FC0"/>
    <w:rsid w:val="00664B4E"/>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4F2E"/>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0C3A"/>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2F87"/>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5EE"/>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602"/>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434"/>
    <w:rsid w:val="007B3BE9"/>
    <w:rsid w:val="007B3BED"/>
    <w:rsid w:val="007B3E03"/>
    <w:rsid w:val="007B461E"/>
    <w:rsid w:val="007B4702"/>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2CE"/>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6B"/>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0E4D"/>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6D9F"/>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C31"/>
    <w:rsid w:val="00A54DE1"/>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ACA"/>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34F0"/>
    <w:rsid w:val="00AB3517"/>
    <w:rsid w:val="00AB4902"/>
    <w:rsid w:val="00AB4AA3"/>
    <w:rsid w:val="00AB5528"/>
    <w:rsid w:val="00AB5AC3"/>
    <w:rsid w:val="00AB5CCE"/>
    <w:rsid w:val="00AB79A5"/>
    <w:rsid w:val="00AC044E"/>
    <w:rsid w:val="00AC05E7"/>
    <w:rsid w:val="00AC114B"/>
    <w:rsid w:val="00AC12A2"/>
    <w:rsid w:val="00AC1F35"/>
    <w:rsid w:val="00AC1F8C"/>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7EA3"/>
    <w:rsid w:val="00B309C1"/>
    <w:rsid w:val="00B3134C"/>
    <w:rsid w:val="00B31618"/>
    <w:rsid w:val="00B31E3D"/>
    <w:rsid w:val="00B31E45"/>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9F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1E65"/>
    <w:rsid w:val="00BC245C"/>
    <w:rsid w:val="00BC2E7A"/>
    <w:rsid w:val="00BC37B9"/>
    <w:rsid w:val="00BC44A7"/>
    <w:rsid w:val="00BC45F3"/>
    <w:rsid w:val="00BC45F7"/>
    <w:rsid w:val="00BC4985"/>
    <w:rsid w:val="00BC5736"/>
    <w:rsid w:val="00BC5DDE"/>
    <w:rsid w:val="00BC7B82"/>
    <w:rsid w:val="00BD02BD"/>
    <w:rsid w:val="00BD0AE0"/>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2C4C"/>
    <w:rsid w:val="00C3327F"/>
    <w:rsid w:val="00C349AA"/>
    <w:rsid w:val="00C35C38"/>
    <w:rsid w:val="00C35E69"/>
    <w:rsid w:val="00C35FB8"/>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CA5"/>
    <w:rsid w:val="00C55554"/>
    <w:rsid w:val="00C55700"/>
    <w:rsid w:val="00C5607C"/>
    <w:rsid w:val="00C57298"/>
    <w:rsid w:val="00C57590"/>
    <w:rsid w:val="00C5774C"/>
    <w:rsid w:val="00C57BF6"/>
    <w:rsid w:val="00C57DDB"/>
    <w:rsid w:val="00C57F0D"/>
    <w:rsid w:val="00C60320"/>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573"/>
    <w:rsid w:val="00C71CA6"/>
    <w:rsid w:val="00C71E45"/>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5F2E"/>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727"/>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51C"/>
    <w:rsid w:val="00DD4E74"/>
    <w:rsid w:val="00DD5528"/>
    <w:rsid w:val="00DD59C9"/>
    <w:rsid w:val="00DD5BCB"/>
    <w:rsid w:val="00DD5E82"/>
    <w:rsid w:val="00DD677F"/>
    <w:rsid w:val="00DD76CC"/>
    <w:rsid w:val="00DD7C33"/>
    <w:rsid w:val="00DD7D8E"/>
    <w:rsid w:val="00DE07E2"/>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CDE"/>
    <w:rsid w:val="00E35973"/>
    <w:rsid w:val="00E3652B"/>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1FB2"/>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3CBC"/>
    <w:rsid w:val="00E74DDE"/>
    <w:rsid w:val="00E75079"/>
    <w:rsid w:val="00E75694"/>
    <w:rsid w:val="00E75AE6"/>
    <w:rsid w:val="00E7696D"/>
    <w:rsid w:val="00E7696E"/>
    <w:rsid w:val="00E76A8B"/>
    <w:rsid w:val="00E76D21"/>
    <w:rsid w:val="00E77BC8"/>
    <w:rsid w:val="00E77C3A"/>
    <w:rsid w:val="00E80247"/>
    <w:rsid w:val="00E80322"/>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BD8"/>
    <w:rsid w:val="00EF5EEF"/>
    <w:rsid w:val="00EF635B"/>
    <w:rsid w:val="00EF6AFA"/>
    <w:rsid w:val="00EF740F"/>
    <w:rsid w:val="00EF7BAA"/>
    <w:rsid w:val="00EF7FE7"/>
    <w:rsid w:val="00F00CC9"/>
    <w:rsid w:val="00F00CDD"/>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6F7F"/>
    <w:rsid w:val="00FE7452"/>
    <w:rsid w:val="00FE7594"/>
    <w:rsid w:val="00FE7E84"/>
    <w:rsid w:val="00FF0310"/>
    <w:rsid w:val="00FF0B9E"/>
    <w:rsid w:val="00FF10A3"/>
    <w:rsid w:val="00FF1993"/>
    <w:rsid w:val="00FF20F8"/>
    <w:rsid w:val="00FF303E"/>
    <w:rsid w:val="00FF30D5"/>
    <w:rsid w:val="00FF3462"/>
    <w:rsid w:val="00FF3687"/>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21" Type="http://schemas.openxmlformats.org/officeDocument/2006/relationships/hyperlink" Target="http://www.sii.cl/servicios_online/1047-1702.html" TargetMode="External"/><Relationship Id="rId34"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footer" Target="footer1.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hyperlink" Target="https://capacitacion.sercotec.cl/portal/content/capsula-sustentabilidad" TargetMode="Externa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6.xml><?xml version="1.0" encoding="utf-8"?>
<LongProperties xmlns="http://schemas.microsoft.com/office/2006/metadata/long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Templates>
  <Display>DocumentLibraryForm</Display>
  <Edit>DocumentLibraryForm</Edit>
  <New>DocumentLibraryForm</New>
  <MobileDisplayFormUrl/>
  <MobileEditFormUrl/>
  <MobileNewFormUrl/>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6D1FF-9124-4B67-AC64-56617545ADF8}">
  <ds:schemaRefs>
    <ds:schemaRef ds:uri="office.server.policy"/>
  </ds:schemaRefs>
</ds:datastoreItem>
</file>

<file path=customXml/itemProps2.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4.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5.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6.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AF7CE60C-6A6B-4813-BE2B-7CBFED3B5097}">
  <ds:schemaRefs/>
</ds:datastoreItem>
</file>

<file path=customXml/itemProps9.xml><?xml version="1.0" encoding="utf-8"?>
<ds:datastoreItem xmlns:ds="http://schemas.openxmlformats.org/officeDocument/2006/customXml" ds:itemID="{51AC52BB-AA29-4BB8-A427-C1940A5F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19759</Words>
  <Characters>108678</Characters>
  <Application>Microsoft Office Word</Application>
  <DocSecurity>0</DocSecurity>
  <Lines>905</Lines>
  <Paragraphs>256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128181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73</cp:revision>
  <cp:lastPrinted>2023-05-02T17:43:00Z</cp:lastPrinted>
  <dcterms:created xsi:type="dcterms:W3CDTF">2023-04-23T21:45:00Z</dcterms:created>
  <dcterms:modified xsi:type="dcterms:W3CDTF">2023-05-02T17:46:00Z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