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267C47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VALPARAISO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6A55FA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6A55FA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243"/>
        <w:gridCol w:w="850"/>
        <w:gridCol w:w="2028"/>
        <w:gridCol w:w="1559"/>
      </w:tblGrid>
      <w:tr w:rsidR="00267C47" w:rsidRPr="00267C47" w:rsidTr="006466B9">
        <w:trPr>
          <w:trHeight w:val="526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267C47" w:rsidRPr="00267C47" w:rsidTr="006466B9">
        <w:trPr>
          <w:trHeight w:val="931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La empresa cuyo representante legal tenga 55 años o menos, al momento de inicio de la convocatoria.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267C47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Cédula de identidad del representante (s) legal (es) del Almacén.</w:t>
            </w:r>
          </w:p>
          <w:p w:rsidR="00267C47" w:rsidRPr="00267C47" w:rsidRDefault="00267C47" w:rsidP="00267C47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Carpeta  Tributaria Electrónica para solicitar créditos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  <w:tr w:rsidR="00267C47" w:rsidRPr="00267C47" w:rsidTr="006466B9">
        <w:trPr>
          <w:trHeight w:val="931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 xml:space="preserve">La empresa cuyo representante legal tenga más de 55 años, al momento de inicio de la convocatoria. </w:t>
            </w:r>
          </w:p>
          <w:p w:rsidR="00267C47" w:rsidRPr="00267C47" w:rsidRDefault="00267C47" w:rsidP="006466B9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*En caso de que exista más de un representante legal, al menos uno de ellos debe tener más de 55 años, a la fecha de inicio de la convocatoria.</w:t>
            </w: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2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267C47" w:rsidRPr="00267C47" w:rsidTr="006466B9">
        <w:trPr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267C47" w:rsidRPr="00267C47" w:rsidTr="006466B9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El proyecto postulado indica un uso mayor o igual al 70% para la adquisición de activos, respecto del total del subsidio de inversiones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267C47" w:rsidRPr="00267C47" w:rsidRDefault="00267C47" w:rsidP="00267C47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Formulario de Postulación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20</w:t>
            </w:r>
            <w:r w:rsidRPr="00267C47">
              <w:rPr>
                <w:rFonts w:ascii="Arial" w:eastAsia="gobCL" w:hAnsi="Arial" w:cs="Arial"/>
                <w:sz w:val="20"/>
                <w:szCs w:val="20"/>
              </w:rPr>
              <w:t>%</w:t>
            </w:r>
          </w:p>
        </w:tc>
      </w:tr>
      <w:tr w:rsidR="00267C47" w:rsidRPr="00267C47" w:rsidTr="006466B9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El proyecto postulado indica un uso menor al 70% para la adquisición de activos, respecto del total del subsidio de inversiones.</w:t>
            </w:r>
          </w:p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267C47" w:rsidRDefault="00267C47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6A55FA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6A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6A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6A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4243"/>
        <w:gridCol w:w="850"/>
        <w:gridCol w:w="2552"/>
        <w:gridCol w:w="1559"/>
      </w:tblGrid>
      <w:tr w:rsidR="00267C47" w:rsidRPr="00267C47" w:rsidTr="00267C47">
        <w:trPr>
          <w:trHeight w:val="526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267C47" w:rsidRPr="00267C47" w:rsidTr="00267C47">
        <w:trPr>
          <w:trHeight w:val="931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La empresa cuyo representante legal tenga 55 años o menos, al momento de inicio de la convocatoria.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Cédula de identidad del representante (s) legal (es) del Almacén.</w:t>
            </w: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Carpeta  Tributaria Electrónica para solicitar créditos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20%</w:t>
            </w:r>
          </w:p>
        </w:tc>
      </w:tr>
      <w:tr w:rsidR="00267C47" w:rsidRPr="00267C47" w:rsidTr="00267C47">
        <w:trPr>
          <w:trHeight w:val="931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 xml:space="preserve">La empresa cuyo representante legal tenga más de 55 años, al momento de inicio de la convocatoria. </w:t>
            </w:r>
          </w:p>
          <w:p w:rsidR="00267C47" w:rsidRPr="00267C47" w:rsidRDefault="00267C47" w:rsidP="006466B9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*En caso de que exista más de un representante legal, al menos uno de ellos debe tener más de 55 años, a la fecha de inicio de la convocatoria.</w:t>
            </w: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267C47" w:rsidRPr="00267C47" w:rsidTr="00267C47">
        <w:trPr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267C47" w:rsidRPr="00267C47" w:rsidTr="00267C47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El proyecto postulado indica un uso mayor o igual al 70% para la adquisición de activos, respecto del total del subsidio de inversiones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Formulario de Postulación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20</w:t>
            </w:r>
            <w:r w:rsidRPr="00267C47">
              <w:rPr>
                <w:rFonts w:ascii="Arial" w:eastAsia="gobCL" w:hAnsi="Arial" w:cs="Arial"/>
                <w:sz w:val="20"/>
                <w:szCs w:val="20"/>
              </w:rPr>
              <w:t>%</w:t>
            </w:r>
          </w:p>
        </w:tc>
      </w:tr>
      <w:tr w:rsidR="00267C47" w:rsidRPr="00267C47" w:rsidTr="00267C47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sz w:val="20"/>
                <w:szCs w:val="20"/>
              </w:rPr>
              <w:t>El proyecto postulado indica un uso menor al 70% para la adquisición de activos, respecto del total del subsidio de inversiones.</w:t>
            </w:r>
          </w:p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67C47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47" w:rsidRPr="00267C47" w:rsidRDefault="00267C47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47" w:rsidRPr="00267C47" w:rsidRDefault="00267C47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9E" w:rsidRDefault="00087D9E" w:rsidP="0082196D">
      <w:r>
        <w:separator/>
      </w:r>
    </w:p>
  </w:endnote>
  <w:endnote w:type="continuationSeparator" w:id="0">
    <w:p w:rsidR="00087D9E" w:rsidRDefault="00087D9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A55FA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9E" w:rsidRDefault="00087D9E" w:rsidP="0082196D">
      <w:r>
        <w:separator/>
      </w:r>
    </w:p>
  </w:footnote>
  <w:footnote w:type="continuationSeparator" w:id="0">
    <w:p w:rsidR="00087D9E" w:rsidRDefault="00087D9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87D9E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67C47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55FA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D798A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0F87A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DF4018-91CE-42C7-9BEF-59CB8A5C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3257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2023-04-28T00:59:00Z</cp:lastPrinted>
  <dcterms:created xsi:type="dcterms:W3CDTF">2020-02-06T21:05:00Z</dcterms:created>
  <dcterms:modified xsi:type="dcterms:W3CDTF">2023-04-28T01:00:00Z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