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033F6F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DE COQUIMBO</w:t>
      </w:r>
    </w:p>
    <w:p w:rsidR="001B58D8" w:rsidRPr="00C030A8" w:rsidRDefault="008E34A4" w:rsidP="001B58D8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1F3964" w:rsidRDefault="001F3964" w:rsidP="000705AD">
      <w:pPr>
        <w:pStyle w:val="Prrafodelista"/>
        <w:numPr>
          <w:ilvl w:val="0"/>
          <w:numId w:val="10"/>
        </w:numPr>
        <w:ind w:left="426" w:hanging="426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DE LA EVALUACIÓN TECNICA DEL PROYECTO</w:t>
      </w: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B0006F" w:rsidRPr="001F3964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 xml:space="preserve">DONDE </w:t>
      </w:r>
      <w:r w:rsidRPr="001F3964">
        <w:rPr>
          <w:rFonts w:ascii="Arial" w:hAnsi="Arial" w:cs="Arial"/>
          <w:b/>
          <w:bCs/>
          <w:sz w:val="22"/>
          <w:szCs w:val="22"/>
          <w:lang w:val="es-ES_tradnl"/>
        </w:rPr>
        <w:t>DICE</w:t>
      </w: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8E34A4" w:rsidRPr="00B0006F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8E34A4" w:rsidRPr="008E34A4" w:rsidRDefault="001F3964" w:rsidP="000705AD">
      <w:pPr>
        <w:pStyle w:val="Ttulo3"/>
        <w:numPr>
          <w:ilvl w:val="2"/>
          <w:numId w:val="1"/>
        </w:numPr>
        <w:rPr>
          <w:rFonts w:ascii="Arial" w:hAnsi="Arial" w:cs="Arial"/>
          <w:sz w:val="20"/>
          <w:szCs w:val="20"/>
          <w:lang w:val="es-CL" w:eastAsia="es-CL"/>
        </w:rPr>
      </w:pPr>
      <w:bookmarkStart w:id="0" w:name="_Toc132393951"/>
      <w:r>
        <w:rPr>
          <w:rFonts w:ascii="Arial" w:hAnsi="Arial" w:cs="Arial"/>
          <w:sz w:val="20"/>
          <w:szCs w:val="20"/>
        </w:rPr>
        <w:t xml:space="preserve">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  <w:bookmarkEnd w:id="0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Mejoras digitales para la gestión de su negocio (PYME DIGITAL)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bookmarkStart w:id="1" w:name="_1y810tw"/>
      <w:bookmarkEnd w:id="1"/>
    </w:p>
    <w:p w:rsid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u w:val="single"/>
          <w:lang w:val="es-ES_tradnl"/>
        </w:rPr>
      </w:pPr>
    </w:p>
    <w:p w:rsidR="00B0006F" w:rsidRP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lang w:val="es-ES_tradnl"/>
        </w:rPr>
      </w:pPr>
      <w:r w:rsidRPr="001F3964">
        <w:rPr>
          <w:rFonts w:ascii="Arial" w:hAnsi="Arial" w:cs="Arial"/>
          <w:b/>
          <w:bCs/>
          <w:sz w:val="22"/>
          <w:szCs w:val="20"/>
          <w:lang w:val="es-ES_tradnl"/>
        </w:rPr>
        <w:t>DE</w:t>
      </w:r>
      <w:r w:rsidR="00B0006F" w:rsidRPr="001F3964">
        <w:rPr>
          <w:rFonts w:ascii="Arial" w:hAnsi="Arial" w:cs="Arial"/>
          <w:b/>
          <w:bCs/>
          <w:sz w:val="22"/>
          <w:szCs w:val="20"/>
          <w:lang w:val="es-ES_tradnl"/>
        </w:rPr>
        <w:t>BE DECIR</w:t>
      </w:r>
      <w:r w:rsidR="00B0006F" w:rsidRPr="008E34A4">
        <w:rPr>
          <w:rFonts w:ascii="Arial" w:hAnsi="Arial" w:cs="Arial"/>
          <w:b/>
          <w:bCs/>
          <w:sz w:val="22"/>
          <w:szCs w:val="20"/>
          <w:lang w:val="es-ES_tradnl"/>
        </w:rPr>
        <w:t>:</w:t>
      </w:r>
    </w:p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1F3964" w:rsidP="001F3964">
      <w:pPr>
        <w:pStyle w:val="Ttulo3"/>
        <w:ind w:left="720"/>
        <w:rPr>
          <w:rFonts w:ascii="Arial" w:hAnsi="Arial" w:cs="Arial"/>
          <w:sz w:val="20"/>
          <w:szCs w:val="20"/>
          <w:lang w:val="es-CL" w:eastAsia="es-CL"/>
        </w:rPr>
      </w:pPr>
      <w:r>
        <w:rPr>
          <w:rFonts w:ascii="Arial" w:hAnsi="Arial" w:cs="Arial"/>
          <w:sz w:val="20"/>
          <w:szCs w:val="20"/>
        </w:rPr>
        <w:t xml:space="preserve">3.1.1.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82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7"/>
              </w:numPr>
              <w:spacing w:after="0" w:line="240" w:lineRule="auto"/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8E34A4" w:rsidP="008E34A4">
      <w:pPr>
        <w:rPr>
          <w:rFonts w:ascii="Arial" w:eastAsia="gobCL" w:hAnsi="Arial" w:cs="Arial"/>
          <w:color w:val="1F497D"/>
          <w:sz w:val="20"/>
          <w:szCs w:val="22"/>
          <w:lang w:val="es-CL" w:eastAsia="es-CL"/>
        </w:rPr>
      </w:pPr>
    </w:p>
    <w:p w:rsid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Pr="00070514" w:rsidRDefault="001F3964" w:rsidP="000705AD">
      <w:pPr>
        <w:pStyle w:val="Default"/>
        <w:numPr>
          <w:ilvl w:val="0"/>
          <w:numId w:val="10"/>
        </w:numPr>
        <w:ind w:left="426" w:hanging="426"/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 LA EVALUACION TECNICA EN TERRENO</w:t>
      </w:r>
    </w:p>
    <w:p w:rsidR="001F3964" w:rsidRP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ind w:left="426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DICE:</w:t>
      </w:r>
    </w:p>
    <w:p w:rsidR="008E34A4" w:rsidRPr="008E34A4" w:rsidRDefault="00070514" w:rsidP="00070514">
      <w:pPr>
        <w:pStyle w:val="Ttulo2"/>
        <w:spacing w:before="240" w:after="60"/>
        <w:ind w:left="360"/>
        <w:rPr>
          <w:rFonts w:ascii="Arial" w:hAnsi="Arial" w:cs="Arial"/>
          <w:sz w:val="20"/>
          <w:szCs w:val="22"/>
          <w:lang w:eastAsia="es-CL"/>
        </w:rPr>
      </w:pPr>
      <w:r>
        <w:rPr>
          <w:rFonts w:ascii="Arial" w:hAnsi="Arial" w:cs="Arial"/>
          <w:sz w:val="20"/>
          <w:szCs w:val="22"/>
        </w:rPr>
        <w:t xml:space="preserve">3.2. </w:t>
      </w:r>
      <w:bookmarkStart w:id="2" w:name="_Toc132393952"/>
      <w:r w:rsidR="008E34A4" w:rsidRPr="008E34A4">
        <w:rPr>
          <w:rFonts w:ascii="Arial" w:hAnsi="Arial" w:cs="Arial"/>
          <w:sz w:val="20"/>
          <w:szCs w:val="22"/>
        </w:rPr>
        <w:t>Evaluación técnica en terreno</w:t>
      </w:r>
      <w:bookmarkEnd w:id="2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  <w:szCs w:val="22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Mejoras en la imagen comercial del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  <w:r w:rsidRPr="001F3964">
        <w:rPr>
          <w:rFonts w:ascii="gobCL" w:hAnsi="gobCL"/>
          <w:b/>
          <w:sz w:val="20"/>
          <w:szCs w:val="22"/>
        </w:rPr>
        <w:t>:</w:t>
      </w:r>
    </w:p>
    <w:p w:rsidR="008E34A4" w:rsidRPr="008E34A4" w:rsidRDefault="00070514" w:rsidP="00070514">
      <w:pPr>
        <w:pStyle w:val="Ttulo2"/>
        <w:spacing w:before="240" w:after="60"/>
        <w:ind w:left="285"/>
        <w:rPr>
          <w:rFonts w:ascii="Arial" w:hAnsi="Arial" w:cs="Arial"/>
          <w:sz w:val="18"/>
          <w:szCs w:val="22"/>
          <w:lang w:eastAsia="es-CL"/>
        </w:rPr>
      </w:pPr>
      <w:r>
        <w:rPr>
          <w:rFonts w:ascii="Arial" w:hAnsi="Arial" w:cs="Arial"/>
          <w:sz w:val="20"/>
        </w:rPr>
        <w:t>3.2.</w:t>
      </w:r>
      <w:r w:rsidR="008E34A4">
        <w:rPr>
          <w:rFonts w:ascii="Arial" w:hAnsi="Arial" w:cs="Arial"/>
          <w:sz w:val="20"/>
        </w:rPr>
        <w:t xml:space="preserve"> </w:t>
      </w:r>
      <w:r w:rsidR="008E34A4" w:rsidRPr="008E34A4">
        <w:rPr>
          <w:rFonts w:ascii="Arial" w:hAnsi="Arial" w:cs="Arial"/>
          <w:sz w:val="20"/>
        </w:rPr>
        <w:t>Evaluación técnica en terreno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8E34A4">
            <w:p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1.  Mejoras digitales para la gestión de su negocio (PYME DIGITAL)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Pr="008E34A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>3, DE LA EVALUACION DEL COMITÉ DE EVALUACION REGIONAL (CER)</w:t>
      </w: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1F3964" w:rsidRPr="001F3964" w:rsidRDefault="00070514" w:rsidP="000705AD">
      <w:pPr>
        <w:pStyle w:val="Ttulo2"/>
        <w:numPr>
          <w:ilvl w:val="1"/>
          <w:numId w:val="9"/>
        </w:numPr>
        <w:spacing w:before="240" w:after="60"/>
        <w:jc w:val="both"/>
        <w:rPr>
          <w:rFonts w:ascii="Arial" w:hAnsi="Arial" w:cs="Arial"/>
          <w:sz w:val="20"/>
          <w:szCs w:val="20"/>
        </w:rPr>
      </w:pPr>
      <w:bookmarkStart w:id="3" w:name="_Toc132393953"/>
      <w:r>
        <w:rPr>
          <w:rFonts w:ascii="Arial" w:hAnsi="Arial" w:cs="Arial"/>
          <w:sz w:val="20"/>
          <w:szCs w:val="20"/>
        </w:rPr>
        <w:t xml:space="preserve">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  <w:bookmarkEnd w:id="3"/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 xml:space="preserve">1. Mejoras en la imagen comercial del almacén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Pr="001F3964" w:rsidRDefault="00070514" w:rsidP="00070514">
      <w:pPr>
        <w:pStyle w:val="Ttulo2"/>
        <w:spacing w:before="240" w:after="6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070514" w:rsidRDefault="00070514" w:rsidP="000705AD">
            <w:pPr>
              <w:pStyle w:val="Prrafodelista"/>
              <w:numPr>
                <w:ilvl w:val="0"/>
                <w:numId w:val="11"/>
              </w:numPr>
              <w:ind w:left="201" w:hanging="201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>
              <w:rPr>
                <w:rFonts w:ascii="Arial" w:eastAsia="gobCL" w:hAnsi="Arial" w:cs="Arial"/>
                <w:sz w:val="20"/>
                <w:szCs w:val="20"/>
              </w:rPr>
              <w:t>Incorporación de acciones de marketing digital.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AD">
      <w:pPr>
        <w:pStyle w:val="Default"/>
        <w:numPr>
          <w:ilvl w:val="0"/>
          <w:numId w:val="9"/>
        </w:numPr>
        <w:ind w:left="284" w:hanging="284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lastRenderedPageBreak/>
        <w:t xml:space="preserve">DEL </w:t>
      </w:r>
      <w:r w:rsidRPr="00070514">
        <w:rPr>
          <w:rFonts w:ascii="gobCL" w:hAnsi="gobCL"/>
          <w:b/>
          <w:sz w:val="22"/>
          <w:szCs w:val="22"/>
          <w:u w:val="single"/>
        </w:rPr>
        <w:t>ANEXO N° 6</w:t>
      </w:r>
      <w:r>
        <w:rPr>
          <w:rFonts w:ascii="gobCL" w:hAnsi="gobCL"/>
          <w:b/>
          <w:sz w:val="22"/>
          <w:szCs w:val="22"/>
          <w:u w:val="single"/>
        </w:rPr>
        <w:t xml:space="preserve">. </w:t>
      </w:r>
      <w:r w:rsidRPr="00070514">
        <w:rPr>
          <w:rFonts w:ascii="gobCL" w:hAnsi="gobCL"/>
          <w:b/>
          <w:sz w:val="22"/>
          <w:szCs w:val="22"/>
          <w:u w:val="single"/>
        </w:rPr>
        <w:t>CRITERIOS DE EVALUACIÓN DEL PROYECTO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 el formulario de postulación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Mejoras digitales para la gestión de su negocio (PYME DIGITAL) (40%).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acciones de gestión empresarial (20%).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3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Identificación de oportunidades de negocios y/o problemática a resolver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70514" w:rsidP="009D294D">
            <w:pPr>
              <w:rPr>
                <w:rFonts w:ascii="Arial" w:eastAsia="gobCL" w:hAnsi="Arial" w:cs="Arial"/>
                <w:b/>
                <w:sz w:val="20"/>
              </w:rPr>
            </w:pPr>
            <w:r w:rsidRPr="00070514">
              <w:rPr>
                <w:rFonts w:ascii="Arial" w:eastAsia="gobCL" w:hAnsi="Arial" w:cs="Arial"/>
                <w:b/>
                <w:sz w:val="20"/>
              </w:rPr>
              <w:t>4.Identificación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lastRenderedPageBreak/>
        <w:t>DEBE DECIR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</w:t>
      </w:r>
      <w:r>
        <w:rPr>
          <w:rFonts w:ascii="Arial" w:eastAsia="gobCL" w:hAnsi="Arial" w:cs="Arial"/>
          <w:b/>
          <w:color w:val="000000"/>
          <w:sz w:val="20"/>
        </w:rPr>
        <w:t xml:space="preserve"> el formulario de postulación (4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</w:t>
      </w:r>
      <w:r>
        <w:rPr>
          <w:rFonts w:ascii="Arial" w:eastAsia="gobCL" w:hAnsi="Arial" w:cs="Arial"/>
          <w:b/>
          <w:color w:val="000000"/>
          <w:sz w:val="20"/>
        </w:rPr>
        <w:t>ciones de gestión empresarial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A46853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>
              <w:rPr>
                <w:rFonts w:ascii="Arial" w:eastAsia="gobCL" w:hAnsi="Arial" w:cs="Arial"/>
                <w:b/>
                <w:color w:val="000000"/>
                <w:sz w:val="20"/>
              </w:rPr>
              <w:t>2</w:t>
            </w:r>
            <w:bookmarkStart w:id="4" w:name="_GoBack"/>
            <w:bookmarkEnd w:id="4"/>
            <w:r w:rsidR="00070514" w:rsidRPr="00070514">
              <w:rPr>
                <w:rFonts w:ascii="Arial" w:eastAsia="gobCL" w:hAnsi="Arial" w:cs="Arial"/>
                <w:b/>
                <w:color w:val="000000"/>
                <w:sz w:val="20"/>
              </w:rPr>
              <w:t xml:space="preserve">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lastRenderedPageBreak/>
        <w:t>Identificación de oportunidades de negocio</w:t>
      </w:r>
      <w:r>
        <w:rPr>
          <w:rFonts w:ascii="Arial" w:eastAsia="gobCL" w:hAnsi="Arial" w:cs="Arial"/>
          <w:b/>
          <w:color w:val="000000"/>
          <w:sz w:val="20"/>
        </w:rPr>
        <w:t>s y/o problemática a resolver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A46853" w:rsidP="009D294D">
            <w:pPr>
              <w:rPr>
                <w:rFonts w:ascii="Arial" w:eastAsia="gobCL" w:hAnsi="Arial" w:cs="Arial"/>
                <w:b/>
                <w:sz w:val="20"/>
              </w:rPr>
            </w:pPr>
            <w:r>
              <w:rPr>
                <w:rFonts w:ascii="Arial" w:eastAsia="gobCL" w:hAnsi="Arial" w:cs="Arial"/>
                <w:b/>
                <w:sz w:val="20"/>
              </w:rPr>
              <w:t>3</w:t>
            </w:r>
            <w:r w:rsidR="00070514" w:rsidRPr="00070514">
              <w:rPr>
                <w:rFonts w:ascii="Arial" w:eastAsia="gobCL" w:hAnsi="Arial" w:cs="Arial"/>
                <w:b/>
                <w:sz w:val="20"/>
              </w:rPr>
              <w:t>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0705AD">
      <w:pPr>
        <w:pStyle w:val="Default"/>
        <w:numPr>
          <w:ilvl w:val="0"/>
          <w:numId w:val="12"/>
        </w:numPr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DEL ANEXO N° 7. CRITERIOS DE EVALUACIÓN TÉCNICA EN TERRENO</w:t>
      </w:r>
    </w:p>
    <w:p w:rsidR="00070514" w:rsidRDefault="00070514" w:rsidP="0007051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Pr="008C4570" w:rsidRDefault="00070514" w:rsidP="00070514">
      <w:pPr>
        <w:jc w:val="center"/>
        <w:rPr>
          <w:rFonts w:ascii="Arial" w:eastAsia="gobCL" w:hAnsi="Arial" w:cs="Arial"/>
          <w:b/>
        </w:rPr>
      </w:pPr>
    </w:p>
    <w:p w:rsidR="00070514" w:rsidRPr="00070514" w:rsidRDefault="00070514" w:rsidP="00070514">
      <w:pPr>
        <w:jc w:val="center"/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en la imagen comercial del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Style w:val="101"/>
        <w:tblW w:w="89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35"/>
        <w:gridCol w:w="4935"/>
        <w:gridCol w:w="840"/>
      </w:tblGrid>
      <w:tr w:rsidR="00070514" w:rsidRPr="00070514" w:rsidTr="009D294D">
        <w:trPr>
          <w:trHeight w:val="380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 Acciones de mejoras interna y/o externas,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tales como: habilitación de infraestructura, pintura de fachada letreros publicitarios, modernización de las estanterías, mejoramiento de la iluminación, u otras similares que impacten visible y notoriamente en las instalaciones del almacén, favoreciendo la experiencia de compra del cliente.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acciones de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ejoras que impactan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visible y notoriamente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débilmente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acciones de mejora, no obstante no impactan en la imagen externa y/o interna del almacén 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45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la visualización externa e interna de la imagen del almacén.  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lastRenderedPageBreak/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8680" w:type="dxa"/>
        <w:jc w:val="center"/>
        <w:tblLayout w:type="fixed"/>
        <w:tblLook w:val="0400" w:firstRow="0" w:lastRow="0" w:firstColumn="0" w:lastColumn="0" w:noHBand="0" w:noVBand="1"/>
      </w:tblPr>
      <w:tblGrid>
        <w:gridCol w:w="4531"/>
        <w:gridCol w:w="919"/>
        <w:gridCol w:w="1671"/>
        <w:gridCol w:w="1559"/>
      </w:tblGrid>
      <w:tr w:rsidR="00033F6F" w:rsidRPr="00033F6F" w:rsidTr="00876222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F6F" w:rsidRPr="00033F6F" w:rsidRDefault="00033F6F" w:rsidP="00876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33F6F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Criterio: El proyecto postulado considera </w:t>
            </w:r>
            <w:r w:rsidRPr="00033F6F">
              <w:rPr>
                <w:rFonts w:ascii="Arial" w:eastAsia="gobCL" w:hAnsi="Arial" w:cs="Arial"/>
                <w:b/>
                <w:sz w:val="20"/>
                <w:szCs w:val="20"/>
              </w:rPr>
              <w:t xml:space="preserve">al menos 1 iniciativa de inversión y/o capacitación y/o asesoría con foco Sustentable, tales como eficiencia y gestión de la energía, reciclaje y reutilización de residuos. </w:t>
            </w:r>
            <w:r w:rsidRPr="00033F6F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6F" w:rsidRPr="00033F6F" w:rsidRDefault="00033F6F" w:rsidP="00876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33F6F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F6F" w:rsidRPr="00033F6F" w:rsidRDefault="00033F6F" w:rsidP="00876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33F6F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F6F" w:rsidRPr="00033F6F" w:rsidRDefault="00033F6F" w:rsidP="00876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33F6F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033F6F" w:rsidRPr="00033F6F" w:rsidTr="00876222">
        <w:trPr>
          <w:trHeight w:val="71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6F" w:rsidRPr="00033F6F" w:rsidRDefault="00033F6F" w:rsidP="00876222">
            <w:pPr>
              <w:jc w:val="both"/>
              <w:rPr>
                <w:rFonts w:ascii="Arial" w:eastAsia="gobCL" w:hAnsi="Arial" w:cs="Arial"/>
                <w:sz w:val="20"/>
                <w:szCs w:val="20"/>
                <w:highlight w:val="yellow"/>
              </w:rPr>
            </w:pPr>
            <w:r w:rsidRPr="00033F6F">
              <w:rPr>
                <w:rFonts w:ascii="Arial" w:eastAsia="gobCL" w:hAnsi="Arial" w:cs="Arial"/>
                <w:sz w:val="20"/>
                <w:szCs w:val="20"/>
              </w:rPr>
              <w:t xml:space="preserve">La empresa postulante considera en al menos un 20% de los recursos del proyecto para la implementación de al menos 1 iniciativa de inversión y/o capacitación y/o asesoría con foco Sustentable, tales como eficiencia y gestión de la energía, reciclaje y reutilización de residuos.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6F" w:rsidRPr="00033F6F" w:rsidRDefault="00033F6F" w:rsidP="00876222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033F6F" w:rsidRPr="00033F6F" w:rsidRDefault="00033F6F" w:rsidP="00876222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033F6F" w:rsidRPr="00033F6F" w:rsidRDefault="00033F6F" w:rsidP="00876222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033F6F">
              <w:rPr>
                <w:rFonts w:ascii="Arial" w:eastAsia="gobCL" w:hAnsi="Arial" w:cs="Arial"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6F" w:rsidRPr="00033F6F" w:rsidRDefault="00033F6F" w:rsidP="00876222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033F6F">
              <w:rPr>
                <w:rFonts w:ascii="Arial" w:eastAsia="gobCL" w:hAnsi="Arial" w:cs="Arial"/>
                <w:sz w:val="20"/>
                <w:szCs w:val="20"/>
              </w:rPr>
              <w:t xml:space="preserve">Formulario de postulación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F6F" w:rsidRPr="00033F6F" w:rsidRDefault="00033F6F" w:rsidP="00876222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033F6F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033F6F" w:rsidRPr="00033F6F" w:rsidTr="00876222">
        <w:trPr>
          <w:trHeight w:val="71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6F" w:rsidRPr="00033F6F" w:rsidRDefault="00033F6F" w:rsidP="00876222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033F6F">
              <w:rPr>
                <w:rFonts w:ascii="Arial" w:eastAsia="gobCL" w:hAnsi="Arial" w:cs="Arial"/>
                <w:sz w:val="20"/>
                <w:szCs w:val="20"/>
              </w:rPr>
              <w:t>La empresa postulante considera una ponderación inferior a un 20% de los recursos del proyecto o no considera ninguna iniciativa de inversión y/o capacitación y/o asesoría con foco Sustentable, tales como eficiencia y gestión de la energía, reciclaje y reutilización de residuos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6F" w:rsidRPr="00033F6F" w:rsidRDefault="00033F6F" w:rsidP="00876222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033F6F" w:rsidRPr="00033F6F" w:rsidRDefault="00033F6F" w:rsidP="00876222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033F6F" w:rsidRPr="00033F6F" w:rsidRDefault="00033F6F" w:rsidP="00876222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033F6F">
              <w:rPr>
                <w:rFonts w:ascii="Arial" w:eastAsia="gobC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6F" w:rsidRPr="00033F6F" w:rsidRDefault="00033F6F" w:rsidP="00876222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033F6F">
              <w:rPr>
                <w:rFonts w:ascii="Arial" w:eastAsia="gobCL" w:hAnsi="Arial" w:cs="Arial"/>
                <w:sz w:val="20"/>
                <w:szCs w:val="20"/>
              </w:rPr>
              <w:t xml:space="preserve">Formulario de postulación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F6F" w:rsidRPr="00033F6F" w:rsidRDefault="00033F6F" w:rsidP="00876222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</w:tc>
      </w:tr>
    </w:tbl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Pr="00070514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>
        <w:rPr>
          <w:rFonts w:ascii="gobCL" w:hAnsi="gobCL"/>
          <w:b/>
          <w:sz w:val="22"/>
          <w:szCs w:val="22"/>
        </w:rPr>
        <w:t>DEBE DECIR: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digitales para la gestión</w:t>
      </w:r>
      <w:r w:rsidR="00A46853">
        <w:rPr>
          <w:rFonts w:ascii="Arial" w:eastAsia="gobCL" w:hAnsi="Arial" w:cs="Arial"/>
          <w:b/>
          <w:color w:val="000000"/>
          <w:sz w:val="20"/>
          <w:szCs w:val="20"/>
        </w:rPr>
        <w:t xml:space="preserve"> de su negocio (PYME DIGITAL) (3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A46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A46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A46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lastRenderedPageBreak/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8C4570" w:rsidRDefault="00070514" w:rsidP="00070514">
      <w:pPr>
        <w:rPr>
          <w:rFonts w:ascii="Arial" w:hAnsi="Arial" w:cs="Arial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bookmarkStart w:id="5" w:name="_4f1mdlm" w:colFirst="0" w:colLast="0"/>
      <w:bookmarkEnd w:id="5"/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8680" w:type="dxa"/>
        <w:jc w:val="center"/>
        <w:tblLayout w:type="fixed"/>
        <w:tblLook w:val="0400" w:firstRow="0" w:lastRow="0" w:firstColumn="0" w:lastColumn="0" w:noHBand="0" w:noVBand="1"/>
      </w:tblPr>
      <w:tblGrid>
        <w:gridCol w:w="4531"/>
        <w:gridCol w:w="919"/>
        <w:gridCol w:w="1671"/>
        <w:gridCol w:w="1559"/>
      </w:tblGrid>
      <w:tr w:rsidR="00033F6F" w:rsidRPr="00033F6F" w:rsidTr="00876222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F6F" w:rsidRPr="00033F6F" w:rsidRDefault="00033F6F" w:rsidP="00876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33F6F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Criterio: El proyecto postulado considera </w:t>
            </w:r>
            <w:r w:rsidRPr="00033F6F">
              <w:rPr>
                <w:rFonts w:ascii="Arial" w:eastAsia="gobCL" w:hAnsi="Arial" w:cs="Arial"/>
                <w:b/>
                <w:sz w:val="20"/>
                <w:szCs w:val="20"/>
              </w:rPr>
              <w:t xml:space="preserve">al menos 1 iniciativa de inversión y/o capacitación y/o asesoría con foco Sustentable, tales como eficiencia y gestión de la energía, reciclaje y reutilización de residuos. </w:t>
            </w:r>
            <w:r w:rsidRPr="00033F6F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6F" w:rsidRPr="00033F6F" w:rsidRDefault="00033F6F" w:rsidP="00876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33F6F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F6F" w:rsidRPr="00033F6F" w:rsidRDefault="00033F6F" w:rsidP="00876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33F6F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F6F" w:rsidRPr="00033F6F" w:rsidRDefault="00033F6F" w:rsidP="00876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33F6F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033F6F" w:rsidRPr="00033F6F" w:rsidTr="00876222">
        <w:trPr>
          <w:trHeight w:val="71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6F" w:rsidRPr="00033F6F" w:rsidRDefault="00033F6F" w:rsidP="00876222">
            <w:pPr>
              <w:jc w:val="both"/>
              <w:rPr>
                <w:rFonts w:ascii="Arial" w:eastAsia="gobCL" w:hAnsi="Arial" w:cs="Arial"/>
                <w:sz w:val="20"/>
                <w:szCs w:val="20"/>
                <w:highlight w:val="yellow"/>
              </w:rPr>
            </w:pPr>
            <w:r w:rsidRPr="00033F6F">
              <w:rPr>
                <w:rFonts w:ascii="Arial" w:eastAsia="gobCL" w:hAnsi="Arial" w:cs="Arial"/>
                <w:sz w:val="20"/>
                <w:szCs w:val="20"/>
              </w:rPr>
              <w:t xml:space="preserve">La empresa postulante considera en al menos un 20% de los recursos del proyecto para la implementación de al menos 1 iniciativa de inversión y/o capacitación y/o asesoría con foco Sustentable, tales como eficiencia y gestión de la energía, reciclaje y reutilización de residuos.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6F" w:rsidRPr="00033F6F" w:rsidRDefault="00033F6F" w:rsidP="00876222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033F6F" w:rsidRPr="00033F6F" w:rsidRDefault="00033F6F" w:rsidP="00876222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033F6F" w:rsidRPr="00033F6F" w:rsidRDefault="00033F6F" w:rsidP="00876222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033F6F">
              <w:rPr>
                <w:rFonts w:ascii="Arial" w:eastAsia="gobCL" w:hAnsi="Arial" w:cs="Arial"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6F" w:rsidRPr="00033F6F" w:rsidRDefault="00033F6F" w:rsidP="00876222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033F6F">
              <w:rPr>
                <w:rFonts w:ascii="Arial" w:eastAsia="gobCL" w:hAnsi="Arial" w:cs="Arial"/>
                <w:sz w:val="20"/>
                <w:szCs w:val="20"/>
              </w:rPr>
              <w:t xml:space="preserve">Formulario de postulación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F6F" w:rsidRPr="00033F6F" w:rsidRDefault="00033F6F" w:rsidP="00876222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033F6F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033F6F" w:rsidRPr="00033F6F" w:rsidTr="00876222">
        <w:trPr>
          <w:trHeight w:val="71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6F" w:rsidRPr="00033F6F" w:rsidRDefault="00033F6F" w:rsidP="00876222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033F6F">
              <w:rPr>
                <w:rFonts w:ascii="Arial" w:eastAsia="gobCL" w:hAnsi="Arial" w:cs="Arial"/>
                <w:sz w:val="20"/>
                <w:szCs w:val="20"/>
              </w:rPr>
              <w:t>La empresa postulante considera una ponderación inferior a un 20% de los recursos del proyecto o no considera ninguna iniciativa de inversión y/o capacitación y/o asesoría con foco Sustentable, tales como eficiencia y gestión de la energía, reciclaje y reutilización de residuos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6F" w:rsidRPr="00033F6F" w:rsidRDefault="00033F6F" w:rsidP="00876222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033F6F" w:rsidRPr="00033F6F" w:rsidRDefault="00033F6F" w:rsidP="00876222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033F6F" w:rsidRPr="00033F6F" w:rsidRDefault="00033F6F" w:rsidP="00876222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033F6F">
              <w:rPr>
                <w:rFonts w:ascii="Arial" w:eastAsia="gobC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F6F" w:rsidRPr="00033F6F" w:rsidRDefault="00033F6F" w:rsidP="00876222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033F6F">
              <w:rPr>
                <w:rFonts w:ascii="Arial" w:eastAsia="gobCL" w:hAnsi="Arial" w:cs="Arial"/>
                <w:sz w:val="20"/>
                <w:szCs w:val="20"/>
              </w:rPr>
              <w:t xml:space="preserve">Formulario de postulación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F6F" w:rsidRPr="00033F6F" w:rsidRDefault="00033F6F" w:rsidP="00876222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20"/>
          <w:szCs w:val="20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A8" w:rsidRDefault="006239A8" w:rsidP="0082196D">
      <w:r>
        <w:separator/>
      </w:r>
    </w:p>
  </w:endnote>
  <w:endnote w:type="continuationSeparator" w:id="0">
    <w:p w:rsidR="006239A8" w:rsidRDefault="006239A8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A46853">
          <w:rPr>
            <w:rFonts w:ascii="gobCL" w:hAnsi="gobCL"/>
            <w:noProof/>
            <w:sz w:val="20"/>
            <w:szCs w:val="20"/>
          </w:rPr>
          <w:t>11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A8" w:rsidRDefault="006239A8" w:rsidP="0082196D">
      <w:r>
        <w:separator/>
      </w:r>
    </w:p>
  </w:footnote>
  <w:footnote w:type="continuationSeparator" w:id="0">
    <w:p w:rsidR="006239A8" w:rsidRDefault="006239A8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9E0CFD"/>
    <w:multiLevelType w:val="multilevel"/>
    <w:tmpl w:val="340A001F"/>
    <w:numStyleLink w:val="Estilo6"/>
  </w:abstractNum>
  <w:abstractNum w:abstractNumId="4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6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4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  <w:num w:numId="14">
    <w:abstractNumId w:val="6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3F6F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9A8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6853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0FE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AAED70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D6E08E-5D74-444D-B7B7-49205EFC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3255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14</cp:revision>
  <cp:lastPrinted>2023-04-28T00:58:00Z</cp:lastPrinted>
  <dcterms:created xsi:type="dcterms:W3CDTF">2020-02-06T21:05:00Z</dcterms:created>
  <dcterms:modified xsi:type="dcterms:W3CDTF">2023-04-28T00:58:00Z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