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95319D" w:rsidRPr="008C4570" w:rsidRDefault="0095319D" w:rsidP="0095319D">
      <w:pPr>
        <w:spacing w:line="480" w:lineRule="auto"/>
        <w:jc w:val="center"/>
        <w:rPr>
          <w:rFonts w:ascii="Arial" w:eastAsia="gobCL" w:hAnsi="Arial" w:cs="Arial"/>
          <w:b/>
        </w:rPr>
      </w:pPr>
      <w:r>
        <w:rPr>
          <w:rFonts w:ascii="Arial" w:eastAsia="gobCL" w:hAnsi="Arial" w:cs="Arial"/>
          <w:b/>
        </w:rPr>
        <w:t>PROVINCIA DE IQUIQUE</w:t>
      </w:r>
    </w:p>
    <w:p w:rsidR="0095319D" w:rsidRPr="008C4570" w:rsidRDefault="0095319D" w:rsidP="0095319D">
      <w:pPr>
        <w:spacing w:line="480" w:lineRule="auto"/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 xml:space="preserve">REGIÓN </w:t>
      </w:r>
      <w:r>
        <w:rPr>
          <w:rFonts w:ascii="Arial" w:eastAsia="gobCL" w:hAnsi="Arial" w:cs="Arial"/>
          <w:b/>
        </w:rPr>
        <w:t>DE TARAPACÁ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lastRenderedPageBreak/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2825"/>
        <w:gridCol w:w="993"/>
        <w:gridCol w:w="3303"/>
        <w:gridCol w:w="1559"/>
      </w:tblGrid>
      <w:tr w:rsidR="0095319D" w:rsidRPr="0095319D" w:rsidTr="0027694C">
        <w:trPr>
          <w:trHeight w:val="52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95319D" w:rsidRPr="0095319D" w:rsidTr="0027694C">
        <w:trPr>
          <w:trHeight w:val="9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Se priorizará que el almacén sea liderado (representante legal) por personas que cumplan con al menos una de las siguientes características: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-Adulto mayor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-Personas con discapacidad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1.-</w:t>
            </w: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 xml:space="preserve">Para aquellos casos de sexo registral y edad: </w:t>
            </w:r>
            <w:r w:rsidRPr="0095319D">
              <w:rPr>
                <w:rFonts w:ascii="Arial" w:eastAsia="gobCL" w:hAnsi="Arial" w:cs="Arial"/>
                <w:bCs/>
                <w:sz w:val="20"/>
                <w:szCs w:val="20"/>
              </w:rPr>
              <w:t>se verificará con la</w:t>
            </w: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 xml:space="preserve"> </w:t>
            </w:r>
            <w:r w:rsidRPr="0095319D">
              <w:rPr>
                <w:rFonts w:ascii="Arial" w:eastAsia="gobCL" w:hAnsi="Arial" w:cs="Arial"/>
                <w:bCs/>
                <w:sz w:val="20"/>
                <w:szCs w:val="20"/>
              </w:rPr>
              <w:t>Cedula de identidad</w:t>
            </w:r>
            <w:r w:rsidRPr="0095319D">
              <w:rPr>
                <w:rFonts w:ascii="Arial" w:eastAsia="gobCL" w:hAnsi="Arial" w:cs="Arial"/>
                <w:sz w:val="20"/>
                <w:szCs w:val="20"/>
              </w:rPr>
              <w:t>.</w:t>
            </w: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2.-En el caso de personas con discapacidad:</w:t>
            </w:r>
            <w:r w:rsidRPr="0095319D">
              <w:rPr>
                <w:rFonts w:ascii="Arial" w:eastAsia="gobCL" w:hAnsi="Arial" w:cs="Arial"/>
                <w:sz w:val="20"/>
                <w:szCs w:val="20"/>
              </w:rPr>
              <w:t xml:space="preserve"> se verificara a través del certificado de discapacidad otorgado por el Registro Civil, o copia de la credencial de discapacidad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95319D" w:rsidRPr="0095319D" w:rsidTr="0027694C">
        <w:trPr>
          <w:trHeight w:val="9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El almacén que sea liderado (representante legal) por personas que NO cumplan con al menos una de las siguientes características: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Adulto mayor</w:t>
            </w: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Personas con discapacidad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947364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bookmarkStart w:id="4" w:name="_GoBack"/>
      <w:bookmarkEnd w:id="4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2825"/>
        <w:gridCol w:w="993"/>
        <w:gridCol w:w="3303"/>
        <w:gridCol w:w="1559"/>
      </w:tblGrid>
      <w:tr w:rsidR="0095319D" w:rsidRPr="0095319D" w:rsidTr="0027694C">
        <w:trPr>
          <w:trHeight w:val="52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95319D" w:rsidRPr="0095319D" w:rsidTr="0027694C">
        <w:trPr>
          <w:trHeight w:val="9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Se priorizará que el almacén sea liderado (representante legal) por personas que cumplan con al menos una de las siguientes características: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-Adulto mayor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-Personas con discapacidad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1.-</w:t>
            </w: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 xml:space="preserve">Para aquellos casos de sexo registral y edad: </w:t>
            </w:r>
            <w:r w:rsidRPr="0095319D">
              <w:rPr>
                <w:rFonts w:ascii="Arial" w:eastAsia="gobCL" w:hAnsi="Arial" w:cs="Arial"/>
                <w:bCs/>
                <w:sz w:val="20"/>
                <w:szCs w:val="20"/>
              </w:rPr>
              <w:t>se verificará con la</w:t>
            </w: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 xml:space="preserve"> </w:t>
            </w:r>
            <w:r w:rsidRPr="0095319D">
              <w:rPr>
                <w:rFonts w:ascii="Arial" w:eastAsia="gobCL" w:hAnsi="Arial" w:cs="Arial"/>
                <w:bCs/>
                <w:sz w:val="20"/>
                <w:szCs w:val="20"/>
              </w:rPr>
              <w:t>Cedula de identidad</w:t>
            </w:r>
            <w:r w:rsidRPr="0095319D">
              <w:rPr>
                <w:rFonts w:ascii="Arial" w:eastAsia="gobCL" w:hAnsi="Arial" w:cs="Arial"/>
                <w:sz w:val="20"/>
                <w:szCs w:val="20"/>
              </w:rPr>
              <w:t>.</w:t>
            </w: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2.-En el caso de personas con discapacidad:</w:t>
            </w:r>
            <w:r w:rsidRPr="0095319D">
              <w:rPr>
                <w:rFonts w:ascii="Arial" w:eastAsia="gobCL" w:hAnsi="Arial" w:cs="Arial"/>
                <w:sz w:val="20"/>
                <w:szCs w:val="20"/>
              </w:rPr>
              <w:t xml:space="preserve"> se verificara a través del certificado de discapacidad otorgado por el Registro Civil, o copia de la credencial de discapacidad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95319D" w:rsidRPr="0095319D" w:rsidRDefault="0095319D" w:rsidP="0027694C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95319D" w:rsidRPr="0095319D" w:rsidTr="0027694C">
        <w:trPr>
          <w:trHeight w:val="9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El almacén que sea liderado (representante legal) por personas que NO cumplan con al menos una de las siguientes características:</w:t>
            </w:r>
          </w:p>
          <w:p w:rsidR="0095319D" w:rsidRPr="0095319D" w:rsidRDefault="0095319D" w:rsidP="0027694C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Adulto mayor</w:t>
            </w:r>
          </w:p>
          <w:p w:rsidR="0095319D" w:rsidRPr="0095319D" w:rsidRDefault="0095319D" w:rsidP="0027694C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sz w:val="20"/>
                <w:szCs w:val="20"/>
              </w:rPr>
              <w:t>- Personas con discapacidad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95319D">
              <w:rPr>
                <w:rFonts w:ascii="Arial" w:eastAsia="gobC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D" w:rsidRPr="0095319D" w:rsidRDefault="0095319D" w:rsidP="0027694C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80" w:rsidRDefault="00DE7E80" w:rsidP="0082196D">
      <w:r>
        <w:separator/>
      </w:r>
    </w:p>
  </w:endnote>
  <w:endnote w:type="continuationSeparator" w:id="0">
    <w:p w:rsidR="00DE7E80" w:rsidRDefault="00DE7E8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47364">
          <w:rPr>
            <w:rFonts w:ascii="gobCL" w:hAnsi="gobCL"/>
            <w:noProof/>
            <w:sz w:val="20"/>
            <w:szCs w:val="20"/>
          </w:rPr>
          <w:t>11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80" w:rsidRDefault="00DE7E80" w:rsidP="0082196D">
      <w:r>
        <w:separator/>
      </w:r>
    </w:p>
  </w:footnote>
  <w:footnote w:type="continuationSeparator" w:id="0">
    <w:p w:rsidR="00DE7E80" w:rsidRDefault="00DE7E80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0B6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47364"/>
    <w:rsid w:val="0095120F"/>
    <w:rsid w:val="00952B79"/>
    <w:rsid w:val="0095319D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E7E80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E7F8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96612E-A7E0-47EC-9106-C1066613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3215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2023-04-28T00:47:00Z</cp:lastPrinted>
  <dcterms:created xsi:type="dcterms:W3CDTF">2020-02-06T21:05:00Z</dcterms:created>
  <dcterms:modified xsi:type="dcterms:W3CDTF">2023-04-28T00:47:00Z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