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ADCC7A4" w14:textId="779FAF1B" w:rsidR="00BF079E" w:rsidRPr="008C4570" w:rsidRDefault="003612C2">
      <w:pPr>
        <w:spacing w:after="0" w:line="480" w:lineRule="auto"/>
        <w:jc w:val="center"/>
        <w:rPr>
          <w:rFonts w:ascii="Arial" w:eastAsia="gobCL" w:hAnsi="Arial" w:cs="Arial"/>
          <w:b/>
        </w:rPr>
      </w:pPr>
      <w:r w:rsidRPr="003612C2">
        <w:rPr>
          <w:rFonts w:ascii="Arial" w:eastAsia="gobCL" w:hAnsi="Arial" w:cs="Arial"/>
          <w:b/>
        </w:rPr>
        <w:t>REGIÓN DE</w:t>
      </w:r>
      <w:r>
        <w:rPr>
          <w:rFonts w:ascii="Arial" w:eastAsia="gobCL" w:hAnsi="Arial" w:cs="Arial"/>
          <w:b/>
        </w:rPr>
        <w:t xml:space="preserve"> MAGALLANES Y ANTÁRTICA CHILENA</w:t>
      </w: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092A64" w:rsidRDefault="004B5FE5">
          <w:pPr>
            <w:pStyle w:val="TtuloTDC"/>
            <w:rPr>
              <w:rFonts w:ascii="Arial" w:hAnsi="Arial" w:cs="Arial"/>
              <w:sz w:val="2"/>
              <w:szCs w:val="18"/>
            </w:rPr>
          </w:pPr>
          <w:r w:rsidRPr="00092A64">
            <w:rPr>
              <w:rFonts w:ascii="Arial" w:hAnsi="Arial" w:cs="Arial"/>
              <w:sz w:val="2"/>
              <w:szCs w:val="18"/>
              <w:lang w:val="es-ES"/>
            </w:rPr>
            <w:t>Índice</w:t>
          </w:r>
        </w:p>
        <w:p w14:paraId="1CA2D587" w14:textId="43BD8671" w:rsidR="00092A64" w:rsidRPr="00092A64" w:rsidRDefault="00583D46">
          <w:pPr>
            <w:pStyle w:val="TDC1"/>
            <w:rPr>
              <w:rFonts w:ascii="Arial" w:hAnsi="Arial" w:cs="Arial"/>
              <w:noProof/>
              <w:sz w:val="18"/>
              <w:lang w:val="es-419" w:eastAsia="es-419"/>
            </w:rPr>
          </w:pPr>
          <w:r w:rsidRPr="00092A64">
            <w:rPr>
              <w:rFonts w:ascii="Arial" w:hAnsi="Arial" w:cs="Arial"/>
              <w:sz w:val="2"/>
            </w:rPr>
            <w:fldChar w:fldCharType="begin"/>
          </w:r>
          <w:r w:rsidRPr="00092A64">
            <w:rPr>
              <w:rFonts w:ascii="Arial" w:hAnsi="Arial" w:cs="Arial"/>
              <w:sz w:val="2"/>
            </w:rPr>
            <w:instrText xml:space="preserve"> TOC \o "1-3" \h \z \u </w:instrText>
          </w:r>
          <w:r w:rsidRPr="00092A64">
            <w:rPr>
              <w:rFonts w:ascii="Arial" w:hAnsi="Arial" w:cs="Arial"/>
              <w:sz w:val="2"/>
            </w:rPr>
            <w:fldChar w:fldCharType="separate"/>
          </w:r>
          <w:hyperlink w:anchor="_Toc132393287" w:history="1">
            <w:r w:rsidR="00092A64" w:rsidRPr="00092A64">
              <w:rPr>
                <w:rStyle w:val="Hipervnculo"/>
                <w:rFonts w:ascii="Arial" w:hAnsi="Arial" w:cs="Arial"/>
                <w:noProof/>
                <w:sz w:val="18"/>
              </w:rPr>
              <w:t>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Descripción General</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_Toc132393287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w:t>
            </w:r>
            <w:r w:rsidR="00092A64" w:rsidRPr="00092A64">
              <w:rPr>
                <w:rFonts w:ascii="Arial" w:hAnsi="Arial" w:cs="Arial"/>
                <w:noProof/>
                <w:webHidden/>
                <w:sz w:val="18"/>
              </w:rPr>
              <w:fldChar w:fldCharType="end"/>
            </w:r>
          </w:hyperlink>
        </w:p>
        <w:p w14:paraId="2DE660AE" w14:textId="5F958040" w:rsidR="00092A64" w:rsidRPr="00092A64" w:rsidRDefault="007620EB">
          <w:pPr>
            <w:pStyle w:val="TDC2"/>
            <w:rPr>
              <w:rFonts w:ascii="Arial" w:hAnsi="Arial" w:cs="Arial"/>
              <w:noProof/>
              <w:sz w:val="18"/>
              <w:lang w:val="es-419" w:eastAsia="es-419"/>
            </w:rPr>
          </w:pPr>
          <w:hyperlink w:anchor="_Toc132393288" w:history="1">
            <w:r w:rsidR="00092A64" w:rsidRPr="00092A64">
              <w:rPr>
                <w:rStyle w:val="Hipervnculo"/>
                <w:rFonts w:ascii="Arial" w:hAnsi="Arial" w:cs="Arial"/>
                <w:noProof/>
                <w:sz w:val="18"/>
              </w:rPr>
              <w:t>1.1.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¿Qué es?</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_Toc132393288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w:t>
            </w:r>
            <w:r w:rsidR="00092A64" w:rsidRPr="00092A64">
              <w:rPr>
                <w:rFonts w:ascii="Arial" w:hAnsi="Arial" w:cs="Arial"/>
                <w:noProof/>
                <w:webHidden/>
                <w:sz w:val="18"/>
              </w:rPr>
              <w:fldChar w:fldCharType="end"/>
            </w:r>
          </w:hyperlink>
        </w:p>
        <w:p w14:paraId="7A17B55F" w14:textId="36206B86" w:rsidR="00092A64" w:rsidRPr="00092A64" w:rsidRDefault="007620EB">
          <w:pPr>
            <w:pStyle w:val="TDC2"/>
            <w:rPr>
              <w:rFonts w:ascii="Arial" w:hAnsi="Arial" w:cs="Arial"/>
              <w:noProof/>
              <w:sz w:val="18"/>
              <w:lang w:val="es-419" w:eastAsia="es-419"/>
            </w:rPr>
          </w:pPr>
          <w:hyperlink w:anchor="_Toc132393289" w:history="1">
            <w:r w:rsidR="00092A64" w:rsidRPr="00092A64">
              <w:rPr>
                <w:rStyle w:val="Hipervnculo"/>
                <w:rFonts w:ascii="Arial" w:hAnsi="Arial" w:cs="Arial"/>
                <w:noProof/>
                <w:sz w:val="18"/>
              </w:rPr>
              <w:t>1.2.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¿A quiénes está dirigido?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_Toc132393289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w:t>
            </w:r>
            <w:r w:rsidR="00092A64" w:rsidRPr="00092A64">
              <w:rPr>
                <w:rFonts w:ascii="Arial" w:hAnsi="Arial" w:cs="Arial"/>
                <w:noProof/>
                <w:webHidden/>
                <w:sz w:val="18"/>
              </w:rPr>
              <w:fldChar w:fldCharType="end"/>
            </w:r>
          </w:hyperlink>
        </w:p>
        <w:p w14:paraId="7A95E642" w14:textId="1BECC3DB" w:rsidR="00092A64" w:rsidRPr="00092A64" w:rsidRDefault="007620EB">
          <w:pPr>
            <w:pStyle w:val="TDC2"/>
            <w:rPr>
              <w:rFonts w:ascii="Arial" w:hAnsi="Arial" w:cs="Arial"/>
              <w:noProof/>
              <w:sz w:val="18"/>
              <w:lang w:val="es-419" w:eastAsia="es-419"/>
            </w:rPr>
          </w:pPr>
          <w:hyperlink w:anchor="_Toc132393290" w:history="1">
            <w:r w:rsidR="00092A64" w:rsidRPr="00092A64">
              <w:rPr>
                <w:rStyle w:val="Hipervnculo"/>
                <w:rFonts w:ascii="Arial" w:hAnsi="Arial" w:cs="Arial"/>
                <w:noProof/>
                <w:sz w:val="18"/>
              </w:rPr>
              <w:t>1.3.</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Requisitos</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_Toc132393290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5</w:t>
            </w:r>
            <w:r w:rsidR="00092A64" w:rsidRPr="00092A64">
              <w:rPr>
                <w:rFonts w:ascii="Arial" w:hAnsi="Arial" w:cs="Arial"/>
                <w:noProof/>
                <w:webHidden/>
                <w:sz w:val="18"/>
              </w:rPr>
              <w:fldChar w:fldCharType="end"/>
            </w:r>
          </w:hyperlink>
        </w:p>
        <w:p w14:paraId="63AF6FC8" w14:textId="7242D62A" w:rsidR="00092A64" w:rsidRPr="00092A64" w:rsidRDefault="007620EB">
          <w:pPr>
            <w:pStyle w:val="TDC3"/>
            <w:rPr>
              <w:rFonts w:ascii="Arial" w:hAnsi="Arial" w:cs="Arial"/>
              <w:noProof/>
              <w:sz w:val="18"/>
              <w:lang w:val="es-419" w:eastAsia="es-419"/>
            </w:rPr>
          </w:pPr>
          <w:hyperlink w:anchor="_Toc132393291" w:history="1">
            <w:r w:rsidR="00092A64" w:rsidRPr="00092A64">
              <w:rPr>
                <w:rStyle w:val="Hipervnculo"/>
                <w:rFonts w:ascii="Arial" w:hAnsi="Arial" w:cs="Arial"/>
                <w:noProof/>
                <w:sz w:val="18"/>
              </w:rPr>
              <w:t>1.3.1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Requisitos de admisibilidad automática</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_Toc132393291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5</w:t>
            </w:r>
            <w:r w:rsidR="00092A64" w:rsidRPr="00092A64">
              <w:rPr>
                <w:rFonts w:ascii="Arial" w:hAnsi="Arial" w:cs="Arial"/>
                <w:noProof/>
                <w:webHidden/>
                <w:sz w:val="18"/>
              </w:rPr>
              <w:fldChar w:fldCharType="end"/>
            </w:r>
          </w:hyperlink>
        </w:p>
        <w:p w14:paraId="5C602498" w14:textId="02F4F112" w:rsidR="00092A64" w:rsidRPr="00092A64" w:rsidRDefault="007620EB">
          <w:pPr>
            <w:pStyle w:val="TDC3"/>
            <w:rPr>
              <w:rFonts w:ascii="Arial" w:hAnsi="Arial" w:cs="Arial"/>
              <w:noProof/>
              <w:sz w:val="18"/>
              <w:lang w:val="es-419" w:eastAsia="es-419"/>
            </w:rPr>
          </w:pPr>
          <w:hyperlink w:anchor="_Toc132393292" w:history="1">
            <w:r w:rsidR="00092A64" w:rsidRPr="00092A64">
              <w:rPr>
                <w:rStyle w:val="Hipervnculo"/>
                <w:rFonts w:ascii="Arial" w:hAnsi="Arial" w:cs="Arial"/>
                <w:noProof/>
                <w:sz w:val="18"/>
              </w:rPr>
              <w:t>1.3.2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Requisitos de validación manual</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_Toc132393292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5</w:t>
            </w:r>
            <w:r w:rsidR="00092A64" w:rsidRPr="00092A64">
              <w:rPr>
                <w:rFonts w:ascii="Arial" w:hAnsi="Arial" w:cs="Arial"/>
                <w:noProof/>
                <w:webHidden/>
                <w:sz w:val="18"/>
              </w:rPr>
              <w:fldChar w:fldCharType="end"/>
            </w:r>
          </w:hyperlink>
        </w:p>
        <w:p w14:paraId="6F68CC5C" w14:textId="318BC0AB" w:rsidR="00092A64" w:rsidRPr="00092A64" w:rsidRDefault="007620EB">
          <w:pPr>
            <w:pStyle w:val="TDC3"/>
            <w:rPr>
              <w:rFonts w:ascii="Arial" w:hAnsi="Arial" w:cs="Arial"/>
              <w:noProof/>
              <w:sz w:val="18"/>
              <w:lang w:val="es-419" w:eastAsia="es-419"/>
            </w:rPr>
          </w:pPr>
          <w:hyperlink w:anchor="_Toc132393293" w:history="1">
            <w:r w:rsidR="00092A64" w:rsidRPr="00092A64">
              <w:rPr>
                <w:rStyle w:val="Hipervnculo"/>
                <w:rFonts w:ascii="Arial" w:hAnsi="Arial" w:cs="Arial"/>
                <w:noProof/>
                <w:sz w:val="18"/>
              </w:rPr>
              <w:t>1.3.3</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Requisitos de evaluación técnica en terreno.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_Toc132393293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6</w:t>
            </w:r>
            <w:r w:rsidR="00092A64" w:rsidRPr="00092A64">
              <w:rPr>
                <w:rFonts w:ascii="Arial" w:hAnsi="Arial" w:cs="Arial"/>
                <w:noProof/>
                <w:webHidden/>
                <w:sz w:val="18"/>
              </w:rPr>
              <w:fldChar w:fldCharType="end"/>
            </w:r>
          </w:hyperlink>
        </w:p>
        <w:p w14:paraId="2274C9E7" w14:textId="02198261" w:rsidR="00092A64" w:rsidRPr="00092A64" w:rsidRDefault="007620EB">
          <w:pPr>
            <w:pStyle w:val="TDC3"/>
            <w:rPr>
              <w:rFonts w:ascii="Arial" w:hAnsi="Arial" w:cs="Arial"/>
              <w:noProof/>
              <w:sz w:val="18"/>
              <w:lang w:val="es-419" w:eastAsia="es-419"/>
            </w:rPr>
          </w:pPr>
          <w:hyperlink w:anchor="_Toc132393294" w:history="1">
            <w:r w:rsidR="00092A64" w:rsidRPr="00092A64">
              <w:rPr>
                <w:rStyle w:val="Hipervnculo"/>
                <w:rFonts w:ascii="Arial" w:hAnsi="Arial" w:cs="Arial"/>
                <w:noProof/>
                <w:sz w:val="18"/>
              </w:rPr>
              <w:t>1.3.4</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Requisitos y documentos necesarios para la formalización de los/as postulantes notificados como seleccionados.</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_Toc132393294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6</w:t>
            </w:r>
            <w:r w:rsidR="00092A64" w:rsidRPr="00092A64">
              <w:rPr>
                <w:rFonts w:ascii="Arial" w:hAnsi="Arial" w:cs="Arial"/>
                <w:noProof/>
                <w:webHidden/>
                <w:sz w:val="18"/>
              </w:rPr>
              <w:fldChar w:fldCharType="end"/>
            </w:r>
          </w:hyperlink>
        </w:p>
        <w:p w14:paraId="75726CB8" w14:textId="76CE0979" w:rsidR="00092A64" w:rsidRPr="00092A64" w:rsidRDefault="007620EB">
          <w:pPr>
            <w:pStyle w:val="TDC2"/>
            <w:rPr>
              <w:rFonts w:ascii="Arial" w:hAnsi="Arial" w:cs="Arial"/>
              <w:noProof/>
              <w:sz w:val="18"/>
              <w:lang w:val="es-419" w:eastAsia="es-419"/>
            </w:rPr>
          </w:pPr>
          <w:hyperlink w:anchor="_Toc132393295" w:history="1">
            <w:r w:rsidR="00092A64" w:rsidRPr="00092A64">
              <w:rPr>
                <w:rStyle w:val="Hipervnculo"/>
                <w:rFonts w:ascii="Arial" w:hAnsi="Arial" w:cs="Arial"/>
                <w:noProof/>
                <w:sz w:val="18"/>
              </w:rPr>
              <w:t>1.4</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¿Qué financia?</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_Toc132393295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7</w:t>
            </w:r>
            <w:r w:rsidR="00092A64" w:rsidRPr="00092A64">
              <w:rPr>
                <w:rFonts w:ascii="Arial" w:hAnsi="Arial" w:cs="Arial"/>
                <w:noProof/>
                <w:webHidden/>
                <w:sz w:val="18"/>
              </w:rPr>
              <w:fldChar w:fldCharType="end"/>
            </w:r>
          </w:hyperlink>
        </w:p>
        <w:p w14:paraId="41C1CBD3" w14:textId="2DD8B8AA" w:rsidR="00092A64" w:rsidRPr="00092A64" w:rsidRDefault="007620EB">
          <w:pPr>
            <w:pStyle w:val="TDC2"/>
            <w:rPr>
              <w:rFonts w:ascii="Arial" w:hAnsi="Arial" w:cs="Arial"/>
              <w:noProof/>
              <w:sz w:val="18"/>
              <w:lang w:val="es-419" w:eastAsia="es-419"/>
            </w:rPr>
          </w:pPr>
          <w:hyperlink w:anchor="_Toc132393296" w:history="1">
            <w:r w:rsidR="00092A64" w:rsidRPr="00092A64">
              <w:rPr>
                <w:rStyle w:val="Hipervnculo"/>
                <w:rFonts w:ascii="Arial" w:hAnsi="Arial" w:cs="Arial"/>
                <w:noProof/>
                <w:sz w:val="18"/>
              </w:rPr>
              <w:t>1.5</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¿Qué NO financia el instrumento?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_Toc132393296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9</w:t>
            </w:r>
            <w:r w:rsidR="00092A64" w:rsidRPr="00092A64">
              <w:rPr>
                <w:rFonts w:ascii="Arial" w:hAnsi="Arial" w:cs="Arial"/>
                <w:noProof/>
                <w:webHidden/>
                <w:sz w:val="18"/>
              </w:rPr>
              <w:fldChar w:fldCharType="end"/>
            </w:r>
          </w:hyperlink>
        </w:p>
        <w:p w14:paraId="42B53698" w14:textId="6B4EED32" w:rsidR="00092A64" w:rsidRPr="00092A64" w:rsidRDefault="007620EB">
          <w:pPr>
            <w:pStyle w:val="TDC1"/>
            <w:rPr>
              <w:rFonts w:ascii="Arial" w:hAnsi="Arial" w:cs="Arial"/>
              <w:noProof/>
              <w:sz w:val="18"/>
              <w:lang w:val="es-419" w:eastAsia="es-419"/>
            </w:rPr>
          </w:pPr>
          <w:hyperlink w:anchor="_Toc132393297" w:history="1">
            <w:r w:rsidR="00092A64" w:rsidRPr="00092A64">
              <w:rPr>
                <w:rStyle w:val="Hipervnculo"/>
                <w:rFonts w:ascii="Arial" w:hAnsi="Arial" w:cs="Arial"/>
                <w:noProof/>
                <w:sz w:val="18"/>
              </w:rPr>
              <w:t>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Postulación</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_Toc132393297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10</w:t>
            </w:r>
            <w:r w:rsidR="00092A64" w:rsidRPr="00092A64">
              <w:rPr>
                <w:rFonts w:ascii="Arial" w:hAnsi="Arial" w:cs="Arial"/>
                <w:noProof/>
                <w:webHidden/>
                <w:sz w:val="18"/>
              </w:rPr>
              <w:fldChar w:fldCharType="end"/>
            </w:r>
          </w:hyperlink>
        </w:p>
        <w:p w14:paraId="3CFC2FFF" w14:textId="551AC3EE" w:rsidR="00092A64" w:rsidRPr="00092A64" w:rsidRDefault="007620EB">
          <w:pPr>
            <w:pStyle w:val="TDC2"/>
            <w:rPr>
              <w:rFonts w:ascii="Arial" w:hAnsi="Arial" w:cs="Arial"/>
              <w:noProof/>
              <w:sz w:val="18"/>
              <w:lang w:val="es-419" w:eastAsia="es-419"/>
            </w:rPr>
          </w:pPr>
          <w:hyperlink w:anchor="_Toc132393298" w:history="1">
            <w:r w:rsidR="00092A64" w:rsidRPr="00092A64">
              <w:rPr>
                <w:rStyle w:val="Hipervnculo"/>
                <w:rFonts w:ascii="Arial" w:hAnsi="Arial" w:cs="Arial"/>
                <w:noProof/>
                <w:sz w:val="18"/>
              </w:rPr>
              <w:t>2.1.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Plazos de postulación</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_Toc132393298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10</w:t>
            </w:r>
            <w:r w:rsidR="00092A64" w:rsidRPr="00092A64">
              <w:rPr>
                <w:rFonts w:ascii="Arial" w:hAnsi="Arial" w:cs="Arial"/>
                <w:noProof/>
                <w:webHidden/>
                <w:sz w:val="18"/>
              </w:rPr>
              <w:fldChar w:fldCharType="end"/>
            </w:r>
          </w:hyperlink>
        </w:p>
        <w:p w14:paraId="31CA2E1E" w14:textId="407588B4" w:rsidR="00092A64" w:rsidRPr="00092A64" w:rsidRDefault="007620EB">
          <w:pPr>
            <w:pStyle w:val="TDC2"/>
            <w:rPr>
              <w:rFonts w:ascii="Arial" w:hAnsi="Arial" w:cs="Arial"/>
              <w:noProof/>
              <w:sz w:val="18"/>
              <w:lang w:val="es-419" w:eastAsia="es-419"/>
            </w:rPr>
          </w:pPr>
          <w:hyperlink w:anchor="_Toc132393299" w:history="1">
            <w:r w:rsidR="00092A64" w:rsidRPr="00092A64">
              <w:rPr>
                <w:rStyle w:val="Hipervnculo"/>
                <w:rFonts w:ascii="Arial" w:hAnsi="Arial" w:cs="Arial"/>
                <w:noProof/>
                <w:sz w:val="18"/>
              </w:rPr>
              <w:t>2.2.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Pasos para postular</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_Toc132393299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10</w:t>
            </w:r>
            <w:r w:rsidR="00092A64" w:rsidRPr="00092A64">
              <w:rPr>
                <w:rFonts w:ascii="Arial" w:hAnsi="Arial" w:cs="Arial"/>
                <w:noProof/>
                <w:webHidden/>
                <w:sz w:val="18"/>
              </w:rPr>
              <w:fldChar w:fldCharType="end"/>
            </w:r>
          </w:hyperlink>
        </w:p>
        <w:p w14:paraId="3457FEA1" w14:textId="3DBCBF04" w:rsidR="00092A64" w:rsidRPr="00092A64" w:rsidRDefault="007620EB">
          <w:pPr>
            <w:pStyle w:val="TDC1"/>
            <w:rPr>
              <w:rFonts w:ascii="Arial" w:hAnsi="Arial" w:cs="Arial"/>
              <w:noProof/>
              <w:sz w:val="18"/>
              <w:lang w:val="es-419" w:eastAsia="es-419"/>
            </w:rPr>
          </w:pPr>
          <w:hyperlink w:anchor="_Toc132393300" w:history="1">
            <w:r w:rsidR="00092A64" w:rsidRPr="00092A64">
              <w:rPr>
                <w:rStyle w:val="Hipervnculo"/>
                <w:rFonts w:ascii="Arial" w:hAnsi="Arial" w:cs="Arial"/>
                <w:noProof/>
                <w:sz w:val="18"/>
              </w:rPr>
              <w:t>3.</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Evaluación y selección.</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_Toc132393300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12</w:t>
            </w:r>
            <w:r w:rsidR="00092A64" w:rsidRPr="00092A64">
              <w:rPr>
                <w:rFonts w:ascii="Arial" w:hAnsi="Arial" w:cs="Arial"/>
                <w:noProof/>
                <w:webHidden/>
                <w:sz w:val="18"/>
              </w:rPr>
              <w:fldChar w:fldCharType="end"/>
            </w:r>
          </w:hyperlink>
        </w:p>
        <w:p w14:paraId="2ED03623" w14:textId="421C4317" w:rsidR="00092A64" w:rsidRPr="00092A64" w:rsidRDefault="007620EB">
          <w:pPr>
            <w:pStyle w:val="TDC2"/>
            <w:rPr>
              <w:rFonts w:ascii="Arial" w:hAnsi="Arial" w:cs="Arial"/>
              <w:noProof/>
              <w:sz w:val="18"/>
              <w:lang w:val="es-419" w:eastAsia="es-419"/>
            </w:rPr>
          </w:pPr>
          <w:hyperlink w:anchor="_Toc132393301" w:history="1">
            <w:r w:rsidR="00092A64" w:rsidRPr="00092A64">
              <w:rPr>
                <w:rStyle w:val="Hipervnculo"/>
                <w:rFonts w:ascii="Arial" w:hAnsi="Arial" w:cs="Arial"/>
                <w:noProof/>
                <w:sz w:val="18"/>
              </w:rPr>
              <w:t>3.1.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Admisibilidad de requisitos y evaluación técnica del proyecto.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_Toc132393301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12</w:t>
            </w:r>
            <w:r w:rsidR="00092A64" w:rsidRPr="00092A64">
              <w:rPr>
                <w:rFonts w:ascii="Arial" w:hAnsi="Arial" w:cs="Arial"/>
                <w:noProof/>
                <w:webHidden/>
                <w:sz w:val="18"/>
              </w:rPr>
              <w:fldChar w:fldCharType="end"/>
            </w:r>
          </w:hyperlink>
        </w:p>
        <w:p w14:paraId="04B9B9C8" w14:textId="1CECD27A" w:rsidR="00092A64" w:rsidRPr="00092A64" w:rsidRDefault="007620EB">
          <w:pPr>
            <w:pStyle w:val="TDC3"/>
            <w:rPr>
              <w:rFonts w:ascii="Arial" w:hAnsi="Arial" w:cs="Arial"/>
              <w:noProof/>
              <w:sz w:val="18"/>
              <w:lang w:val="es-419" w:eastAsia="es-419"/>
            </w:rPr>
          </w:pPr>
          <w:hyperlink w:anchor="_Toc132393302" w:history="1">
            <w:r w:rsidR="00092A64" w:rsidRPr="00092A64">
              <w:rPr>
                <w:rStyle w:val="Hipervnculo"/>
                <w:rFonts w:ascii="Arial" w:hAnsi="Arial" w:cs="Arial"/>
                <w:noProof/>
                <w:sz w:val="18"/>
              </w:rPr>
              <w:t>3.1.1.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Evaluación de admisibilidad automática</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_Toc132393302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12</w:t>
            </w:r>
            <w:r w:rsidR="00092A64" w:rsidRPr="00092A64">
              <w:rPr>
                <w:rFonts w:ascii="Arial" w:hAnsi="Arial" w:cs="Arial"/>
                <w:noProof/>
                <w:webHidden/>
                <w:sz w:val="18"/>
              </w:rPr>
              <w:fldChar w:fldCharType="end"/>
            </w:r>
          </w:hyperlink>
        </w:p>
        <w:p w14:paraId="6418D1B2" w14:textId="4D6F4954" w:rsidR="00092A64" w:rsidRPr="00092A64" w:rsidRDefault="007620EB">
          <w:pPr>
            <w:pStyle w:val="TDC3"/>
            <w:rPr>
              <w:rFonts w:ascii="Arial" w:hAnsi="Arial" w:cs="Arial"/>
              <w:noProof/>
              <w:sz w:val="18"/>
              <w:lang w:val="es-419" w:eastAsia="es-419"/>
            </w:rPr>
          </w:pPr>
          <w:hyperlink w:anchor="_Toc132393303" w:history="1">
            <w:r w:rsidR="00092A64" w:rsidRPr="00092A64">
              <w:rPr>
                <w:rStyle w:val="Hipervnculo"/>
                <w:rFonts w:ascii="Arial" w:hAnsi="Arial" w:cs="Arial"/>
                <w:noProof/>
                <w:sz w:val="18"/>
              </w:rPr>
              <w:t>3.1.2.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Evaluación de admisibilidad manual</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_Toc132393303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12</w:t>
            </w:r>
            <w:r w:rsidR="00092A64" w:rsidRPr="00092A64">
              <w:rPr>
                <w:rFonts w:ascii="Arial" w:hAnsi="Arial" w:cs="Arial"/>
                <w:noProof/>
                <w:webHidden/>
                <w:sz w:val="18"/>
              </w:rPr>
              <w:fldChar w:fldCharType="end"/>
            </w:r>
          </w:hyperlink>
        </w:p>
        <w:p w14:paraId="273181AB" w14:textId="25A23CB7" w:rsidR="00092A64" w:rsidRPr="00092A64" w:rsidRDefault="007620EB">
          <w:pPr>
            <w:pStyle w:val="TDC3"/>
            <w:rPr>
              <w:rFonts w:ascii="Arial" w:hAnsi="Arial" w:cs="Arial"/>
              <w:noProof/>
              <w:sz w:val="18"/>
              <w:lang w:val="es-419" w:eastAsia="es-419"/>
            </w:rPr>
          </w:pPr>
          <w:hyperlink w:anchor="_Toc132393304" w:history="1">
            <w:r w:rsidR="00092A64" w:rsidRPr="00092A64">
              <w:rPr>
                <w:rStyle w:val="Hipervnculo"/>
                <w:rFonts w:ascii="Arial" w:hAnsi="Arial" w:cs="Arial"/>
                <w:noProof/>
                <w:sz w:val="18"/>
              </w:rPr>
              <w:t>3.1.3.</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Evaluación técnica del proyecto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_Toc132393304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13</w:t>
            </w:r>
            <w:r w:rsidR="00092A64" w:rsidRPr="00092A64">
              <w:rPr>
                <w:rFonts w:ascii="Arial" w:hAnsi="Arial" w:cs="Arial"/>
                <w:noProof/>
                <w:webHidden/>
                <w:sz w:val="18"/>
              </w:rPr>
              <w:fldChar w:fldCharType="end"/>
            </w:r>
          </w:hyperlink>
        </w:p>
        <w:p w14:paraId="31483518" w14:textId="0895336F" w:rsidR="00092A64" w:rsidRPr="00092A64" w:rsidRDefault="007620EB">
          <w:pPr>
            <w:pStyle w:val="TDC2"/>
            <w:rPr>
              <w:rFonts w:ascii="Arial" w:hAnsi="Arial" w:cs="Arial"/>
              <w:noProof/>
              <w:sz w:val="18"/>
              <w:lang w:val="es-419" w:eastAsia="es-419"/>
            </w:rPr>
          </w:pPr>
          <w:hyperlink w:anchor="_Toc132393305" w:history="1">
            <w:r w:rsidR="00092A64" w:rsidRPr="00092A64">
              <w:rPr>
                <w:rStyle w:val="Hipervnculo"/>
                <w:rFonts w:ascii="Arial" w:hAnsi="Arial" w:cs="Arial"/>
                <w:noProof/>
                <w:sz w:val="18"/>
              </w:rPr>
              <w:t>3.2.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Evaluación técnica en terreno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_Toc132393305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13</w:t>
            </w:r>
            <w:r w:rsidR="00092A64" w:rsidRPr="00092A64">
              <w:rPr>
                <w:rFonts w:ascii="Arial" w:hAnsi="Arial" w:cs="Arial"/>
                <w:noProof/>
                <w:webHidden/>
                <w:sz w:val="18"/>
              </w:rPr>
              <w:fldChar w:fldCharType="end"/>
            </w:r>
          </w:hyperlink>
        </w:p>
        <w:p w14:paraId="3A29A77F" w14:textId="3DE1D14E" w:rsidR="00092A64" w:rsidRPr="00092A64" w:rsidRDefault="007620EB">
          <w:pPr>
            <w:pStyle w:val="TDC2"/>
            <w:rPr>
              <w:rFonts w:ascii="Arial" w:hAnsi="Arial" w:cs="Arial"/>
              <w:noProof/>
              <w:sz w:val="18"/>
              <w:lang w:val="es-419" w:eastAsia="es-419"/>
            </w:rPr>
          </w:pPr>
          <w:hyperlink w:anchor="_Toc132393306" w:history="1">
            <w:r w:rsidR="00092A64" w:rsidRPr="00092A64">
              <w:rPr>
                <w:rStyle w:val="Hipervnculo"/>
                <w:rFonts w:ascii="Arial" w:hAnsi="Arial" w:cs="Arial"/>
                <w:noProof/>
                <w:sz w:val="18"/>
              </w:rPr>
              <w:t>3.3.</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Evaluación y asignación de recursos del Comité de Evaluación Regional (CER)</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_Toc132393306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14</w:t>
            </w:r>
            <w:r w:rsidR="00092A64" w:rsidRPr="00092A64">
              <w:rPr>
                <w:rFonts w:ascii="Arial" w:hAnsi="Arial" w:cs="Arial"/>
                <w:noProof/>
                <w:webHidden/>
                <w:sz w:val="18"/>
              </w:rPr>
              <w:fldChar w:fldCharType="end"/>
            </w:r>
          </w:hyperlink>
        </w:p>
        <w:p w14:paraId="6B0B7B71" w14:textId="5178E906" w:rsidR="00092A64" w:rsidRPr="00092A64" w:rsidRDefault="007620EB">
          <w:pPr>
            <w:pStyle w:val="TDC1"/>
            <w:rPr>
              <w:rFonts w:ascii="Arial" w:hAnsi="Arial" w:cs="Arial"/>
              <w:noProof/>
              <w:sz w:val="18"/>
              <w:lang w:val="es-419" w:eastAsia="es-419"/>
            </w:rPr>
          </w:pPr>
          <w:hyperlink w:anchor="_Toc132393307" w:history="1">
            <w:r w:rsidR="00092A64" w:rsidRPr="00092A64">
              <w:rPr>
                <w:rStyle w:val="Hipervnculo"/>
                <w:rFonts w:ascii="Arial" w:hAnsi="Arial" w:cs="Arial"/>
                <w:noProof/>
                <w:sz w:val="18"/>
              </w:rPr>
              <w:t>4.</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Formalización</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_Toc132393307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16</w:t>
            </w:r>
            <w:r w:rsidR="00092A64" w:rsidRPr="00092A64">
              <w:rPr>
                <w:rFonts w:ascii="Arial" w:hAnsi="Arial" w:cs="Arial"/>
                <w:noProof/>
                <w:webHidden/>
                <w:sz w:val="18"/>
              </w:rPr>
              <w:fldChar w:fldCharType="end"/>
            </w:r>
          </w:hyperlink>
        </w:p>
        <w:p w14:paraId="328B82C1" w14:textId="0BFC0871" w:rsidR="00092A64" w:rsidRPr="00092A64" w:rsidRDefault="007620EB">
          <w:pPr>
            <w:pStyle w:val="TDC2"/>
            <w:rPr>
              <w:rFonts w:ascii="Arial" w:hAnsi="Arial" w:cs="Arial"/>
              <w:noProof/>
              <w:sz w:val="18"/>
              <w:lang w:val="es-419" w:eastAsia="es-419"/>
            </w:rPr>
          </w:pPr>
          <w:hyperlink w:anchor="_Toc132393308" w:history="1">
            <w:r w:rsidR="00092A64" w:rsidRPr="00092A64">
              <w:rPr>
                <w:rStyle w:val="Hipervnculo"/>
                <w:rFonts w:ascii="Arial" w:hAnsi="Arial" w:cs="Arial"/>
                <w:noProof/>
                <w:sz w:val="18"/>
              </w:rPr>
              <w:t>4.1.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Para la firma del contrato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_Toc132393308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16</w:t>
            </w:r>
            <w:r w:rsidR="00092A64" w:rsidRPr="00092A64">
              <w:rPr>
                <w:rFonts w:ascii="Arial" w:hAnsi="Arial" w:cs="Arial"/>
                <w:noProof/>
                <w:webHidden/>
                <w:sz w:val="18"/>
              </w:rPr>
              <w:fldChar w:fldCharType="end"/>
            </w:r>
          </w:hyperlink>
        </w:p>
        <w:p w14:paraId="2D2404C0" w14:textId="4D53B35F" w:rsidR="00092A64" w:rsidRPr="00092A64" w:rsidRDefault="007620EB">
          <w:pPr>
            <w:pStyle w:val="TDC2"/>
            <w:rPr>
              <w:rFonts w:ascii="Arial" w:hAnsi="Arial" w:cs="Arial"/>
              <w:noProof/>
              <w:sz w:val="18"/>
              <w:lang w:val="es-419" w:eastAsia="es-419"/>
            </w:rPr>
          </w:pPr>
          <w:hyperlink w:anchor="_Toc132393309" w:history="1">
            <w:r w:rsidR="00092A64" w:rsidRPr="00092A64">
              <w:rPr>
                <w:rStyle w:val="Hipervnculo"/>
                <w:rFonts w:ascii="Arial" w:hAnsi="Arial" w:cs="Arial"/>
                <w:noProof/>
                <w:sz w:val="18"/>
              </w:rPr>
              <w:t>5.</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Ejecución</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_Toc132393309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17</w:t>
            </w:r>
            <w:r w:rsidR="00092A64" w:rsidRPr="00092A64">
              <w:rPr>
                <w:rFonts w:ascii="Arial" w:hAnsi="Arial" w:cs="Arial"/>
                <w:noProof/>
                <w:webHidden/>
                <w:sz w:val="18"/>
              </w:rPr>
              <w:fldChar w:fldCharType="end"/>
            </w:r>
          </w:hyperlink>
        </w:p>
        <w:p w14:paraId="59D6FD09" w14:textId="073F20F1" w:rsidR="00092A64" w:rsidRPr="00092A64" w:rsidRDefault="007620EB">
          <w:pPr>
            <w:pStyle w:val="TDC2"/>
            <w:rPr>
              <w:rFonts w:ascii="Arial" w:hAnsi="Arial" w:cs="Arial"/>
              <w:noProof/>
              <w:sz w:val="18"/>
              <w:lang w:val="es-419" w:eastAsia="es-419"/>
            </w:rPr>
          </w:pPr>
          <w:hyperlink w:anchor="_Toc132393310" w:history="1">
            <w:r w:rsidR="00092A64" w:rsidRPr="00092A64">
              <w:rPr>
                <w:rStyle w:val="Hipervnculo"/>
                <w:rFonts w:ascii="Arial" w:hAnsi="Arial" w:cs="Arial"/>
                <w:noProof/>
                <w:sz w:val="18"/>
              </w:rPr>
              <w:t>5.1</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Término anticipado del contrato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_Toc132393310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19</w:t>
            </w:r>
            <w:r w:rsidR="00092A64" w:rsidRPr="00092A64">
              <w:rPr>
                <w:rFonts w:ascii="Arial" w:hAnsi="Arial" w:cs="Arial"/>
                <w:noProof/>
                <w:webHidden/>
                <w:sz w:val="18"/>
              </w:rPr>
              <w:fldChar w:fldCharType="end"/>
            </w:r>
          </w:hyperlink>
        </w:p>
        <w:p w14:paraId="27B62075" w14:textId="65A3EF5A" w:rsidR="00092A64" w:rsidRPr="00092A64" w:rsidRDefault="007620EB">
          <w:pPr>
            <w:pStyle w:val="TDC2"/>
            <w:rPr>
              <w:rFonts w:ascii="Arial" w:hAnsi="Arial" w:cs="Arial"/>
              <w:noProof/>
              <w:sz w:val="18"/>
              <w:lang w:val="es-419" w:eastAsia="es-419"/>
            </w:rPr>
          </w:pPr>
          <w:hyperlink w:anchor="_Toc132393311" w:history="1">
            <w:r w:rsidR="00092A64" w:rsidRPr="00092A64">
              <w:rPr>
                <w:rStyle w:val="Hipervnculo"/>
                <w:rFonts w:ascii="Arial" w:hAnsi="Arial" w:cs="Arial"/>
                <w:noProof/>
                <w:sz w:val="18"/>
              </w:rPr>
              <w:t>5.2</w:t>
            </w:r>
            <w:r w:rsidR="00092A64" w:rsidRPr="00092A64">
              <w:rPr>
                <w:rFonts w:ascii="Arial" w:hAnsi="Arial" w:cs="Arial"/>
                <w:noProof/>
                <w:sz w:val="18"/>
                <w:lang w:val="es-419" w:eastAsia="es-419"/>
              </w:rPr>
              <w:tab/>
            </w:r>
            <w:r w:rsidR="00092A64" w:rsidRPr="00092A64">
              <w:rPr>
                <w:rStyle w:val="Hipervnculo"/>
                <w:rFonts w:ascii="Arial" w:hAnsi="Arial" w:cs="Arial"/>
                <w:noProof/>
                <w:sz w:val="18"/>
              </w:rPr>
              <w:t>Incumplimiento del Contrato (verificado con posterioridad a la vigencia del contrato).</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_Toc132393311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21</w:t>
            </w:r>
            <w:r w:rsidR="00092A64" w:rsidRPr="00092A64">
              <w:rPr>
                <w:rFonts w:ascii="Arial" w:hAnsi="Arial" w:cs="Arial"/>
                <w:noProof/>
                <w:webHidden/>
                <w:sz w:val="18"/>
              </w:rPr>
              <w:fldChar w:fldCharType="end"/>
            </w:r>
          </w:hyperlink>
        </w:p>
        <w:p w14:paraId="1107E859" w14:textId="0512E241" w:rsidR="00092A64" w:rsidRPr="00092A64" w:rsidRDefault="007620EB">
          <w:pPr>
            <w:pStyle w:val="TDC2"/>
            <w:rPr>
              <w:rFonts w:ascii="Arial" w:hAnsi="Arial" w:cs="Arial"/>
              <w:noProof/>
              <w:sz w:val="18"/>
              <w:lang w:val="es-419" w:eastAsia="es-419"/>
            </w:rPr>
          </w:pPr>
          <w:hyperlink w:anchor="_Toc132393312" w:history="1">
            <w:r w:rsidR="00092A64" w:rsidRPr="00092A64">
              <w:rPr>
                <w:rStyle w:val="Hipervnculo"/>
                <w:rFonts w:ascii="Arial" w:hAnsi="Arial" w:cs="Arial"/>
                <w:noProof/>
                <w:sz w:val="18"/>
              </w:rPr>
              <w:t>5.3 Otros</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_Toc132393312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22</w:t>
            </w:r>
            <w:r w:rsidR="00092A64" w:rsidRPr="00092A64">
              <w:rPr>
                <w:rFonts w:ascii="Arial" w:hAnsi="Arial" w:cs="Arial"/>
                <w:noProof/>
                <w:webHidden/>
                <w:sz w:val="18"/>
              </w:rPr>
              <w:fldChar w:fldCharType="end"/>
            </w:r>
          </w:hyperlink>
        </w:p>
        <w:p w14:paraId="77694883" w14:textId="4F325F7A" w:rsidR="00092A64" w:rsidRPr="00092A64" w:rsidRDefault="007620EB">
          <w:pPr>
            <w:pStyle w:val="TDC1"/>
            <w:rPr>
              <w:rFonts w:ascii="Arial" w:hAnsi="Arial" w:cs="Arial"/>
              <w:noProof/>
              <w:sz w:val="18"/>
              <w:lang w:val="es-419" w:eastAsia="es-419"/>
            </w:rPr>
          </w:pPr>
          <w:hyperlink w:anchor="_Toc132393313" w:history="1">
            <w:r w:rsidR="00092A64" w:rsidRPr="00092A64">
              <w:rPr>
                <w:rStyle w:val="Hipervnculo"/>
                <w:rFonts w:ascii="Arial" w:hAnsi="Arial" w:cs="Arial"/>
                <w:noProof/>
                <w:sz w:val="18"/>
              </w:rPr>
              <w:t>ANEXO N° 1</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_Toc132393313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25</w:t>
            </w:r>
            <w:r w:rsidR="00092A64" w:rsidRPr="00092A64">
              <w:rPr>
                <w:rFonts w:ascii="Arial" w:hAnsi="Arial" w:cs="Arial"/>
                <w:noProof/>
                <w:webHidden/>
                <w:sz w:val="18"/>
              </w:rPr>
              <w:fldChar w:fldCharType="end"/>
            </w:r>
          </w:hyperlink>
        </w:p>
        <w:p w14:paraId="1D0FD3E9" w14:textId="57AFFE71" w:rsidR="00092A64" w:rsidRPr="00092A64" w:rsidRDefault="007620EB">
          <w:pPr>
            <w:pStyle w:val="TDC1"/>
            <w:rPr>
              <w:rFonts w:ascii="Arial" w:hAnsi="Arial" w:cs="Arial"/>
              <w:noProof/>
              <w:sz w:val="18"/>
              <w:lang w:val="es-419" w:eastAsia="es-419"/>
            </w:rPr>
          </w:pPr>
          <w:hyperlink w:anchor="_Toc132393314" w:history="1">
            <w:r w:rsidR="00092A64" w:rsidRPr="00092A64">
              <w:rPr>
                <w:rStyle w:val="Hipervnculo"/>
                <w:rFonts w:ascii="Arial" w:hAnsi="Arial" w:cs="Arial"/>
                <w:noProof/>
                <w:sz w:val="18"/>
              </w:rPr>
              <w:t>ANEXO N° 2.B</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_Toc132393314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32</w:t>
            </w:r>
            <w:r w:rsidR="00092A64" w:rsidRPr="00092A64">
              <w:rPr>
                <w:rFonts w:ascii="Arial" w:hAnsi="Arial" w:cs="Arial"/>
                <w:noProof/>
                <w:webHidden/>
                <w:sz w:val="18"/>
              </w:rPr>
              <w:fldChar w:fldCharType="end"/>
            </w:r>
          </w:hyperlink>
        </w:p>
        <w:p w14:paraId="0341511D" w14:textId="29681DE2" w:rsidR="00092A64" w:rsidRPr="00092A64" w:rsidRDefault="007620EB">
          <w:pPr>
            <w:pStyle w:val="TDC1"/>
            <w:rPr>
              <w:rFonts w:ascii="Arial" w:hAnsi="Arial" w:cs="Arial"/>
              <w:noProof/>
              <w:sz w:val="18"/>
              <w:lang w:val="es-419" w:eastAsia="es-419"/>
            </w:rPr>
          </w:pPr>
          <w:hyperlink w:anchor="_Toc132393315" w:history="1">
            <w:r w:rsidR="00092A64" w:rsidRPr="00092A64">
              <w:rPr>
                <w:rStyle w:val="Hipervnculo"/>
                <w:rFonts w:ascii="Arial" w:hAnsi="Arial" w:cs="Arial"/>
                <w:noProof/>
                <w:sz w:val="18"/>
              </w:rPr>
              <w:t>ANEXO N° 2.C</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_Toc132393315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33</w:t>
            </w:r>
            <w:r w:rsidR="00092A64" w:rsidRPr="00092A64">
              <w:rPr>
                <w:rFonts w:ascii="Arial" w:hAnsi="Arial" w:cs="Arial"/>
                <w:noProof/>
                <w:webHidden/>
                <w:sz w:val="18"/>
              </w:rPr>
              <w:fldChar w:fldCharType="end"/>
            </w:r>
          </w:hyperlink>
        </w:p>
        <w:p w14:paraId="7BD1733D" w14:textId="6A451435" w:rsidR="00092A64" w:rsidRPr="00092A64" w:rsidRDefault="007620EB">
          <w:pPr>
            <w:pStyle w:val="TDC1"/>
            <w:rPr>
              <w:rFonts w:ascii="Arial" w:hAnsi="Arial" w:cs="Arial"/>
              <w:noProof/>
              <w:sz w:val="18"/>
              <w:lang w:val="es-419" w:eastAsia="es-419"/>
            </w:rPr>
          </w:pPr>
          <w:hyperlink w:anchor="_Toc132393316" w:history="1">
            <w:r w:rsidR="00092A64" w:rsidRPr="00092A64">
              <w:rPr>
                <w:rStyle w:val="Hipervnculo"/>
                <w:rFonts w:ascii="Arial" w:hAnsi="Arial" w:cs="Arial"/>
                <w:noProof/>
                <w:sz w:val="18"/>
              </w:rPr>
              <w:t>ANEXO N°3.A</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_Toc132393316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34</w:t>
            </w:r>
            <w:r w:rsidR="00092A64" w:rsidRPr="00092A64">
              <w:rPr>
                <w:rFonts w:ascii="Arial" w:hAnsi="Arial" w:cs="Arial"/>
                <w:noProof/>
                <w:webHidden/>
                <w:sz w:val="18"/>
              </w:rPr>
              <w:fldChar w:fldCharType="end"/>
            </w:r>
          </w:hyperlink>
        </w:p>
        <w:p w14:paraId="2D3EE3B9" w14:textId="67D72E50" w:rsidR="00092A64" w:rsidRPr="00092A64" w:rsidRDefault="007620EB">
          <w:pPr>
            <w:pStyle w:val="TDC1"/>
            <w:rPr>
              <w:rFonts w:ascii="Arial" w:hAnsi="Arial" w:cs="Arial"/>
              <w:noProof/>
              <w:sz w:val="18"/>
              <w:lang w:val="es-419" w:eastAsia="es-419"/>
            </w:rPr>
          </w:pPr>
          <w:hyperlink w:anchor="_Toc132393317" w:history="1">
            <w:r w:rsidR="00092A64" w:rsidRPr="00092A64">
              <w:rPr>
                <w:rStyle w:val="Hipervnculo"/>
                <w:rFonts w:ascii="Arial" w:hAnsi="Arial" w:cs="Arial"/>
                <w:noProof/>
                <w:sz w:val="18"/>
              </w:rPr>
              <w:t>ANEXO N°3.B</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_Toc132393317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35</w:t>
            </w:r>
            <w:r w:rsidR="00092A64" w:rsidRPr="00092A64">
              <w:rPr>
                <w:rFonts w:ascii="Arial" w:hAnsi="Arial" w:cs="Arial"/>
                <w:noProof/>
                <w:webHidden/>
                <w:sz w:val="18"/>
              </w:rPr>
              <w:fldChar w:fldCharType="end"/>
            </w:r>
          </w:hyperlink>
        </w:p>
        <w:p w14:paraId="60B304A6" w14:textId="5F01109E" w:rsidR="00092A64" w:rsidRPr="00092A64" w:rsidRDefault="007620EB">
          <w:pPr>
            <w:pStyle w:val="TDC1"/>
            <w:rPr>
              <w:rFonts w:ascii="Arial" w:hAnsi="Arial" w:cs="Arial"/>
              <w:noProof/>
              <w:sz w:val="18"/>
              <w:lang w:val="es-419" w:eastAsia="es-419"/>
            </w:rPr>
          </w:pPr>
          <w:hyperlink w:anchor="_Toc132393318" w:history="1">
            <w:r w:rsidR="00092A64" w:rsidRPr="00092A64">
              <w:rPr>
                <w:rStyle w:val="Hipervnculo"/>
                <w:rFonts w:ascii="Arial" w:hAnsi="Arial" w:cs="Arial"/>
                <w:noProof/>
                <w:sz w:val="18"/>
              </w:rPr>
              <w:t>ANEXO N°3.C</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_Toc132393318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36</w:t>
            </w:r>
            <w:r w:rsidR="00092A64" w:rsidRPr="00092A64">
              <w:rPr>
                <w:rFonts w:ascii="Arial" w:hAnsi="Arial" w:cs="Arial"/>
                <w:noProof/>
                <w:webHidden/>
                <w:sz w:val="18"/>
              </w:rPr>
              <w:fldChar w:fldCharType="end"/>
            </w:r>
          </w:hyperlink>
        </w:p>
        <w:p w14:paraId="4EC64958" w14:textId="34105093" w:rsidR="00092A64" w:rsidRPr="00092A64" w:rsidRDefault="007620EB">
          <w:pPr>
            <w:pStyle w:val="TDC1"/>
            <w:rPr>
              <w:rFonts w:ascii="Arial" w:hAnsi="Arial" w:cs="Arial"/>
              <w:noProof/>
              <w:sz w:val="18"/>
              <w:lang w:val="es-419" w:eastAsia="es-419"/>
            </w:rPr>
          </w:pPr>
          <w:hyperlink w:anchor="_Toc132393319" w:history="1">
            <w:r w:rsidR="00092A64" w:rsidRPr="00092A64">
              <w:rPr>
                <w:rStyle w:val="Hipervnculo"/>
                <w:rFonts w:ascii="Arial" w:hAnsi="Arial" w:cs="Arial"/>
                <w:noProof/>
                <w:sz w:val="18"/>
              </w:rPr>
              <w:t>ANEXO N°4</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_Toc132393319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37</w:t>
            </w:r>
            <w:r w:rsidR="00092A64" w:rsidRPr="00092A64">
              <w:rPr>
                <w:rFonts w:ascii="Arial" w:hAnsi="Arial" w:cs="Arial"/>
                <w:noProof/>
                <w:webHidden/>
                <w:sz w:val="18"/>
              </w:rPr>
              <w:fldChar w:fldCharType="end"/>
            </w:r>
          </w:hyperlink>
        </w:p>
        <w:p w14:paraId="27F8842B" w14:textId="3EB93833" w:rsidR="00092A64" w:rsidRPr="00092A64" w:rsidRDefault="007620EB">
          <w:pPr>
            <w:pStyle w:val="TDC1"/>
            <w:rPr>
              <w:rFonts w:ascii="Arial" w:hAnsi="Arial" w:cs="Arial"/>
              <w:noProof/>
              <w:sz w:val="18"/>
              <w:lang w:val="es-419" w:eastAsia="es-419"/>
            </w:rPr>
          </w:pPr>
          <w:hyperlink w:anchor="_Toc132393320" w:history="1">
            <w:r w:rsidR="00092A64" w:rsidRPr="00092A64">
              <w:rPr>
                <w:rStyle w:val="Hipervnculo"/>
                <w:rFonts w:ascii="Arial" w:hAnsi="Arial" w:cs="Arial"/>
                <w:noProof/>
                <w:sz w:val="18"/>
              </w:rPr>
              <w:t>ANEXO N°5</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_Toc132393320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38</w:t>
            </w:r>
            <w:r w:rsidR="00092A64" w:rsidRPr="00092A64">
              <w:rPr>
                <w:rFonts w:ascii="Arial" w:hAnsi="Arial" w:cs="Arial"/>
                <w:noProof/>
                <w:webHidden/>
                <w:sz w:val="18"/>
              </w:rPr>
              <w:fldChar w:fldCharType="end"/>
            </w:r>
          </w:hyperlink>
        </w:p>
        <w:p w14:paraId="03F33F3D" w14:textId="3EE0CA08" w:rsidR="00092A64" w:rsidRPr="00092A64" w:rsidRDefault="007620EB">
          <w:pPr>
            <w:pStyle w:val="TDC1"/>
            <w:rPr>
              <w:rFonts w:ascii="Arial" w:hAnsi="Arial" w:cs="Arial"/>
              <w:noProof/>
              <w:sz w:val="18"/>
              <w:lang w:val="es-419" w:eastAsia="es-419"/>
            </w:rPr>
          </w:pPr>
          <w:hyperlink w:anchor="_Toc132393321" w:history="1">
            <w:r w:rsidR="00092A64" w:rsidRPr="00092A64">
              <w:rPr>
                <w:rStyle w:val="Hipervnculo"/>
                <w:rFonts w:ascii="Arial" w:hAnsi="Arial" w:cs="Arial"/>
                <w:noProof/>
                <w:sz w:val="18"/>
              </w:rPr>
              <w:t>ANEXO N° 6</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_Toc132393321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44</w:t>
            </w:r>
            <w:r w:rsidR="00092A64" w:rsidRPr="00092A64">
              <w:rPr>
                <w:rFonts w:ascii="Arial" w:hAnsi="Arial" w:cs="Arial"/>
                <w:noProof/>
                <w:webHidden/>
                <w:sz w:val="18"/>
              </w:rPr>
              <w:fldChar w:fldCharType="end"/>
            </w:r>
          </w:hyperlink>
        </w:p>
        <w:p w14:paraId="25CDC3EE" w14:textId="0F0E22AA" w:rsidR="00092A64" w:rsidRPr="00092A64" w:rsidRDefault="007620EB">
          <w:pPr>
            <w:pStyle w:val="TDC1"/>
            <w:rPr>
              <w:rFonts w:ascii="Arial" w:hAnsi="Arial" w:cs="Arial"/>
              <w:noProof/>
              <w:sz w:val="18"/>
              <w:lang w:val="es-419" w:eastAsia="es-419"/>
            </w:rPr>
          </w:pPr>
          <w:hyperlink w:anchor="_Toc132393322" w:history="1">
            <w:r w:rsidR="00092A64" w:rsidRPr="00092A64">
              <w:rPr>
                <w:rStyle w:val="Hipervnculo"/>
                <w:rFonts w:ascii="Arial" w:hAnsi="Arial" w:cs="Arial"/>
                <w:noProof/>
                <w:sz w:val="18"/>
              </w:rPr>
              <w:t>ANEXO N° 7</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_Toc132393322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46</w:t>
            </w:r>
            <w:r w:rsidR="00092A64" w:rsidRPr="00092A64">
              <w:rPr>
                <w:rFonts w:ascii="Arial" w:hAnsi="Arial" w:cs="Arial"/>
                <w:noProof/>
                <w:webHidden/>
                <w:sz w:val="18"/>
              </w:rPr>
              <w:fldChar w:fldCharType="end"/>
            </w:r>
          </w:hyperlink>
        </w:p>
        <w:p w14:paraId="61E240D9" w14:textId="43C3443A" w:rsidR="00092A64" w:rsidRPr="00092A64" w:rsidRDefault="007620EB">
          <w:pPr>
            <w:pStyle w:val="TDC1"/>
            <w:rPr>
              <w:rFonts w:ascii="Arial" w:hAnsi="Arial" w:cs="Arial"/>
              <w:noProof/>
              <w:sz w:val="18"/>
              <w:lang w:val="es-419" w:eastAsia="es-419"/>
            </w:rPr>
          </w:pPr>
          <w:hyperlink w:anchor="_Toc132393323" w:history="1">
            <w:r w:rsidR="00092A64" w:rsidRPr="00092A64">
              <w:rPr>
                <w:rStyle w:val="Hipervnculo"/>
                <w:rFonts w:ascii="Arial" w:hAnsi="Arial" w:cs="Arial"/>
                <w:noProof/>
                <w:sz w:val="18"/>
              </w:rPr>
              <w:t>ANEXO N° 8</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_Toc132393323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48</w:t>
            </w:r>
            <w:r w:rsidR="00092A64" w:rsidRPr="00092A64">
              <w:rPr>
                <w:rFonts w:ascii="Arial" w:hAnsi="Arial" w:cs="Arial"/>
                <w:noProof/>
                <w:webHidden/>
                <w:sz w:val="18"/>
              </w:rPr>
              <w:fldChar w:fldCharType="end"/>
            </w:r>
          </w:hyperlink>
        </w:p>
        <w:p w14:paraId="3FDEB84C" w14:textId="3B34A2A6" w:rsidR="00092A64" w:rsidRPr="00092A64" w:rsidRDefault="007620EB">
          <w:pPr>
            <w:pStyle w:val="TDC1"/>
            <w:rPr>
              <w:rFonts w:ascii="Arial" w:hAnsi="Arial" w:cs="Arial"/>
              <w:noProof/>
              <w:sz w:val="18"/>
              <w:lang w:val="es-419" w:eastAsia="es-419"/>
            </w:rPr>
          </w:pPr>
          <w:hyperlink w:anchor="_Toc132393324" w:history="1">
            <w:r w:rsidR="00092A64" w:rsidRPr="00092A64">
              <w:rPr>
                <w:rStyle w:val="Hipervnculo"/>
                <w:rFonts w:ascii="Arial" w:hAnsi="Arial" w:cs="Arial"/>
                <w:noProof/>
                <w:sz w:val="18"/>
                <w:lang w:val="es-ES"/>
              </w:rPr>
              <w:t>ANEXO N° 9</w:t>
            </w:r>
            <w:r w:rsidR="00092A64" w:rsidRPr="00092A64">
              <w:rPr>
                <w:rFonts w:ascii="Arial" w:hAnsi="Arial" w:cs="Arial"/>
                <w:noProof/>
                <w:webHidden/>
                <w:sz w:val="18"/>
              </w:rPr>
              <w:tab/>
            </w:r>
            <w:r w:rsidR="00092A64" w:rsidRPr="00092A64">
              <w:rPr>
                <w:rFonts w:ascii="Arial" w:hAnsi="Arial" w:cs="Arial"/>
                <w:noProof/>
                <w:webHidden/>
                <w:sz w:val="18"/>
              </w:rPr>
              <w:fldChar w:fldCharType="begin"/>
            </w:r>
            <w:r w:rsidR="00092A64" w:rsidRPr="00092A64">
              <w:rPr>
                <w:rFonts w:ascii="Arial" w:hAnsi="Arial" w:cs="Arial"/>
                <w:noProof/>
                <w:webHidden/>
                <w:sz w:val="18"/>
              </w:rPr>
              <w:instrText xml:space="preserve"> PAGEREF _Toc132393324 \h </w:instrText>
            </w:r>
            <w:r w:rsidR="00092A64" w:rsidRPr="00092A64">
              <w:rPr>
                <w:rFonts w:ascii="Arial" w:hAnsi="Arial" w:cs="Arial"/>
                <w:noProof/>
                <w:webHidden/>
                <w:sz w:val="18"/>
              </w:rPr>
            </w:r>
            <w:r w:rsidR="00092A64" w:rsidRPr="00092A64">
              <w:rPr>
                <w:rFonts w:ascii="Arial" w:hAnsi="Arial" w:cs="Arial"/>
                <w:noProof/>
                <w:webHidden/>
                <w:sz w:val="18"/>
              </w:rPr>
              <w:fldChar w:fldCharType="separate"/>
            </w:r>
            <w:r w:rsidR="00647CA5">
              <w:rPr>
                <w:rFonts w:ascii="Arial" w:hAnsi="Arial" w:cs="Arial"/>
                <w:noProof/>
                <w:webHidden/>
                <w:sz w:val="18"/>
              </w:rPr>
              <w:t>50</w:t>
            </w:r>
            <w:r w:rsidR="00092A64" w:rsidRPr="00092A64">
              <w:rPr>
                <w:rFonts w:ascii="Arial" w:hAnsi="Arial" w:cs="Arial"/>
                <w:noProof/>
                <w:webHidden/>
                <w:sz w:val="18"/>
              </w:rPr>
              <w:fldChar w:fldCharType="end"/>
            </w:r>
          </w:hyperlink>
        </w:p>
        <w:p w14:paraId="02F12013" w14:textId="5DFF0D01" w:rsidR="00C50442" w:rsidRPr="00092A64" w:rsidRDefault="00583D46" w:rsidP="00CB7681">
          <w:pPr>
            <w:rPr>
              <w:rFonts w:ascii="Arial" w:hAnsi="Arial" w:cs="Arial"/>
              <w:b/>
              <w:bCs/>
              <w:sz w:val="2"/>
              <w:szCs w:val="18"/>
              <w:lang w:val="es-ES"/>
            </w:rPr>
          </w:pPr>
          <w:r w:rsidRPr="00092A64">
            <w:rPr>
              <w:rFonts w:ascii="Arial" w:hAnsi="Arial" w:cs="Arial"/>
              <w:b/>
              <w:bCs/>
              <w:sz w:val="2"/>
              <w:szCs w:val="18"/>
              <w:lang w:val="es-ES"/>
            </w:rPr>
            <w:fldChar w:fldCharType="end"/>
          </w:r>
        </w:p>
        <w:p w14:paraId="5F5D9415" w14:textId="4ED2AAD9" w:rsidR="00C05310" w:rsidRPr="008C4570" w:rsidRDefault="007620EB"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393287"/>
      <w:bookmarkEnd w:id="0"/>
      <w:r w:rsidRPr="008C4570">
        <w:rPr>
          <w:rFonts w:ascii="Arial" w:hAnsi="Arial" w:cs="Arial"/>
          <w:sz w:val="22"/>
        </w:rPr>
        <w:lastRenderedPageBreak/>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393288"/>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393289"/>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625045D4"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647CA5" w:rsidRPr="00647CA5">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393290"/>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393291"/>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393292"/>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393293"/>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393294"/>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393295"/>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E0A10A8" w14:textId="77777777" w:rsidR="003612C2" w:rsidRPr="009300E5" w:rsidRDefault="003612C2" w:rsidP="003612C2">
      <w:pPr>
        <w:pStyle w:val="Prrafodelista"/>
        <w:spacing w:after="0" w:line="240" w:lineRule="auto"/>
        <w:jc w:val="both"/>
        <w:rPr>
          <w:rFonts w:ascii="Arial" w:eastAsia="gobCL" w:hAnsi="Arial" w:cs="Arial"/>
          <w:color w:val="000000"/>
        </w:rPr>
      </w:pPr>
    </w:p>
    <w:tbl>
      <w:tblPr>
        <w:tblStyle w:val="37"/>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2268"/>
      </w:tblGrid>
      <w:tr w:rsidR="003612C2" w:rsidRPr="007C5A3A" w14:paraId="361C65FF" w14:textId="77777777" w:rsidTr="00AA1FAB">
        <w:trPr>
          <w:trHeight w:val="260"/>
        </w:trPr>
        <w:tc>
          <w:tcPr>
            <w:tcW w:w="2268" w:type="dxa"/>
            <w:shd w:val="clear" w:color="auto" w:fill="EEECE1"/>
          </w:tcPr>
          <w:p w14:paraId="232DC3EA"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2DC1BB68"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7C3F3E9F"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2268" w:type="dxa"/>
            <w:shd w:val="clear" w:color="auto" w:fill="EEECE1"/>
          </w:tcPr>
          <w:p w14:paraId="215262A8"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709F9B79"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3612C2" w:rsidRPr="007C5A3A" w14:paraId="7B29B487" w14:textId="77777777" w:rsidTr="00AA1FAB">
        <w:trPr>
          <w:trHeight w:val="440"/>
        </w:trPr>
        <w:tc>
          <w:tcPr>
            <w:tcW w:w="2268" w:type="dxa"/>
            <w:shd w:val="clear" w:color="auto" w:fill="auto"/>
            <w:vAlign w:val="center"/>
          </w:tcPr>
          <w:p w14:paraId="7A81B6FC" w14:textId="77777777" w:rsidR="003612C2" w:rsidRPr="007C5A3A" w:rsidRDefault="003612C2" w:rsidP="00AA1FAB">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5D55C919" w14:textId="77777777" w:rsidR="003612C2" w:rsidRPr="007C5A3A" w:rsidRDefault="003612C2" w:rsidP="00AA1FAB">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3F109F1F" w14:textId="77777777" w:rsidR="003612C2" w:rsidRPr="007C5A3A" w:rsidRDefault="003612C2" w:rsidP="00AA1FAB">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7BB53655" w14:textId="77777777" w:rsidR="003612C2" w:rsidRPr="007C5A3A" w:rsidRDefault="003612C2" w:rsidP="00AA1FAB">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2268" w:type="dxa"/>
            <w:vMerge w:val="restart"/>
            <w:shd w:val="clear" w:color="auto" w:fill="auto"/>
          </w:tcPr>
          <w:p w14:paraId="71F2656B" w14:textId="77777777" w:rsidR="003612C2" w:rsidRPr="002A7776" w:rsidRDefault="003612C2" w:rsidP="00AA1FAB">
            <w:pPr>
              <w:spacing w:after="0" w:line="240" w:lineRule="auto"/>
              <w:jc w:val="both"/>
              <w:rPr>
                <w:rFonts w:ascii="Arial" w:eastAsia="gobCL" w:hAnsi="Arial" w:cs="Arial"/>
                <w:color w:val="000000"/>
                <w:highlight w:val="yellow"/>
              </w:rPr>
            </w:pPr>
            <w:r w:rsidRPr="0060765F">
              <w:rPr>
                <w:rFonts w:ascii="Arial" w:eastAsia="gobCL" w:hAnsi="Arial" w:cs="Arial"/>
                <w:color w:val="000000"/>
              </w:rPr>
              <w:t xml:space="preserve">10% del cofinanciamiento Sercotec. </w:t>
            </w:r>
          </w:p>
        </w:tc>
      </w:tr>
      <w:tr w:rsidR="003612C2" w:rsidRPr="007C5A3A" w14:paraId="6FEAFD16" w14:textId="77777777" w:rsidTr="00AA1FAB">
        <w:trPr>
          <w:trHeight w:val="440"/>
        </w:trPr>
        <w:tc>
          <w:tcPr>
            <w:tcW w:w="2268" w:type="dxa"/>
            <w:shd w:val="clear" w:color="auto" w:fill="auto"/>
            <w:vAlign w:val="center"/>
          </w:tcPr>
          <w:p w14:paraId="09FF8639" w14:textId="77777777" w:rsidR="003612C2" w:rsidRPr="007C5A3A" w:rsidRDefault="003612C2" w:rsidP="00AA1FAB">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2ACCF0D4" w14:textId="77777777" w:rsidR="003612C2" w:rsidRPr="007C5A3A" w:rsidRDefault="003612C2" w:rsidP="00AA1FAB">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133FD0BB" w14:textId="77777777" w:rsidR="003612C2" w:rsidRPr="007C5A3A" w:rsidRDefault="003612C2" w:rsidP="00AA1FAB">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2268" w:type="dxa"/>
            <w:vMerge/>
            <w:shd w:val="clear" w:color="auto" w:fill="auto"/>
          </w:tcPr>
          <w:p w14:paraId="12375600" w14:textId="77777777" w:rsidR="003612C2" w:rsidRPr="007C5A3A" w:rsidRDefault="003612C2" w:rsidP="00AA1FAB">
            <w:pPr>
              <w:widowControl w:val="0"/>
              <w:pBdr>
                <w:top w:val="nil"/>
                <w:left w:val="nil"/>
                <w:bottom w:val="nil"/>
                <w:right w:val="nil"/>
                <w:between w:val="nil"/>
              </w:pBdr>
              <w:spacing w:after="0"/>
              <w:rPr>
                <w:rFonts w:ascii="Arial" w:eastAsia="gobCL" w:hAnsi="Arial" w:cs="Arial"/>
                <w:color w:val="000000"/>
              </w:rPr>
            </w:pPr>
          </w:p>
        </w:tc>
      </w:tr>
      <w:tr w:rsidR="003612C2" w:rsidRPr="007C5A3A" w14:paraId="7755EDA6" w14:textId="77777777" w:rsidTr="00AA1FAB">
        <w:trPr>
          <w:trHeight w:val="460"/>
        </w:trPr>
        <w:tc>
          <w:tcPr>
            <w:tcW w:w="2268" w:type="dxa"/>
            <w:shd w:val="clear" w:color="auto" w:fill="auto"/>
            <w:vAlign w:val="center"/>
          </w:tcPr>
          <w:p w14:paraId="24FC32F3" w14:textId="77777777" w:rsidR="003612C2" w:rsidRPr="007C5A3A" w:rsidRDefault="003612C2" w:rsidP="00AA1FAB">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7A3B54CA"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5130B248" w14:textId="77777777" w:rsidR="003612C2" w:rsidRPr="007C5A3A" w:rsidRDefault="003612C2" w:rsidP="00AA1FAB">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2268" w:type="dxa"/>
            <w:vMerge/>
            <w:shd w:val="clear" w:color="auto" w:fill="auto"/>
          </w:tcPr>
          <w:p w14:paraId="54345962" w14:textId="77777777" w:rsidR="003612C2" w:rsidRPr="007C5A3A" w:rsidRDefault="003612C2" w:rsidP="00AA1FAB">
            <w:pPr>
              <w:widowControl w:val="0"/>
              <w:pBdr>
                <w:top w:val="nil"/>
                <w:left w:val="nil"/>
                <w:bottom w:val="nil"/>
                <w:right w:val="nil"/>
                <w:between w:val="nil"/>
              </w:pBdr>
              <w:spacing w:after="0"/>
              <w:rPr>
                <w:rFonts w:ascii="Arial" w:eastAsia="gobCL" w:hAnsi="Arial" w:cs="Arial"/>
                <w:b/>
                <w:color w:val="000000"/>
              </w:rPr>
            </w:pPr>
          </w:p>
        </w:tc>
      </w:tr>
    </w:tbl>
    <w:p w14:paraId="368AEC78" w14:textId="77777777" w:rsidR="003612C2" w:rsidRPr="009300E5" w:rsidRDefault="003612C2" w:rsidP="003612C2">
      <w:pPr>
        <w:pStyle w:val="Prrafodelista"/>
        <w:spacing w:after="0" w:line="240" w:lineRule="auto"/>
        <w:ind w:left="284"/>
        <w:jc w:val="both"/>
        <w:rPr>
          <w:rFonts w:ascii="Arial" w:eastAsia="gobCL" w:hAnsi="Arial" w:cs="Arial"/>
          <w:color w:val="000000"/>
        </w:rPr>
      </w:pPr>
    </w:p>
    <w:p w14:paraId="0A9E987B" w14:textId="77777777" w:rsidR="003612C2" w:rsidRPr="009300E5" w:rsidRDefault="003612C2" w:rsidP="003612C2">
      <w:pPr>
        <w:pStyle w:val="Prrafodelista"/>
        <w:spacing w:after="0" w:line="240" w:lineRule="auto"/>
        <w:ind w:left="284"/>
        <w:jc w:val="both"/>
        <w:rPr>
          <w:rFonts w:ascii="Arial" w:eastAsia="gobCL" w:hAnsi="Arial" w:cs="Arial"/>
          <w:color w:val="000000"/>
        </w:rPr>
      </w:pPr>
      <w:r w:rsidRPr="0060765F">
        <w:rPr>
          <w:rFonts w:ascii="Arial" w:eastAsia="gobCL" w:hAnsi="Arial" w:cs="Arial"/>
          <w:color w:val="000000"/>
        </w:rPr>
        <w:t>El proyecto debe considerar también, un aporte empresarial mínimo en efectivo de un 10% del total del cofinanciamiento Sercotec.</w:t>
      </w:r>
      <w:r w:rsidRPr="009300E5">
        <w:rPr>
          <w:rFonts w:ascii="Arial" w:eastAsia="gobCL" w:hAnsi="Arial" w:cs="Arial"/>
          <w:color w:val="000000"/>
        </w:rPr>
        <w:t xml:space="preserve"> </w:t>
      </w:r>
    </w:p>
    <w:p w14:paraId="014C54D8" w14:textId="77777777" w:rsidR="003612C2" w:rsidRPr="009300E5" w:rsidRDefault="003612C2" w:rsidP="003612C2">
      <w:pPr>
        <w:pStyle w:val="Prrafodelista"/>
        <w:spacing w:after="0" w:line="240" w:lineRule="auto"/>
        <w:ind w:left="284"/>
        <w:jc w:val="both"/>
        <w:rPr>
          <w:rFonts w:ascii="Arial" w:eastAsia="gobCL" w:hAnsi="Arial" w:cs="Arial"/>
          <w:color w:val="000000"/>
        </w:rPr>
      </w:pPr>
    </w:p>
    <w:p w14:paraId="685F91BF" w14:textId="77777777" w:rsidR="003612C2" w:rsidRPr="009300E5" w:rsidRDefault="003612C2" w:rsidP="003612C2">
      <w:pPr>
        <w:pStyle w:val="Prrafodelista"/>
        <w:spacing w:after="0" w:line="240" w:lineRule="auto"/>
        <w:ind w:left="284"/>
        <w:jc w:val="both"/>
        <w:rPr>
          <w:rFonts w:ascii="Arial" w:eastAsia="gobCL" w:hAnsi="Arial" w:cs="Arial"/>
          <w:color w:val="000000"/>
        </w:rPr>
      </w:pPr>
      <w:r w:rsidRPr="009300E5">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60765F">
        <w:rPr>
          <w:rFonts w:ascii="Arial" w:eastAsia="gobCL" w:hAnsi="Arial" w:cs="Arial"/>
          <w:color w:val="000000"/>
        </w:rPr>
        <w:t>$2.585.000. considerando un aporte empresarial de 10% mínimo del cofinanciamient</w:t>
      </w:r>
      <w:r w:rsidRPr="009300E5">
        <w:rPr>
          <w:rFonts w:ascii="Arial" w:eastAsia="gobCL" w:hAnsi="Arial" w:cs="Arial"/>
          <w:color w:val="000000"/>
        </w:rPr>
        <w:t xml:space="preserve">o Sercotec. </w:t>
      </w:r>
    </w:p>
    <w:p w14:paraId="35673DD5" w14:textId="77777777" w:rsidR="003612C2" w:rsidRPr="009300E5" w:rsidRDefault="003612C2" w:rsidP="003612C2">
      <w:pPr>
        <w:pStyle w:val="Prrafodelista"/>
        <w:spacing w:after="0" w:line="240" w:lineRule="auto"/>
        <w:jc w:val="both"/>
        <w:rPr>
          <w:rFonts w:ascii="Arial" w:eastAsia="gobCL" w:hAnsi="Arial" w:cs="Arial"/>
          <w:b/>
          <w:color w:val="000000"/>
          <w:u w:val="single"/>
        </w:rPr>
      </w:pPr>
    </w:p>
    <w:p w14:paraId="54BBD378" w14:textId="77777777" w:rsidR="003612C2" w:rsidRPr="009300E5" w:rsidRDefault="003612C2" w:rsidP="003612C2">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44AC7A2F" w14:textId="77777777" w:rsidR="003612C2" w:rsidRPr="009300E5" w:rsidRDefault="003612C2" w:rsidP="003612C2">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612C2" w:rsidRPr="007C5A3A" w14:paraId="62E2D492" w14:textId="77777777" w:rsidTr="00AA1FAB">
        <w:trPr>
          <w:trHeight w:val="340"/>
          <w:jc w:val="center"/>
        </w:trPr>
        <w:tc>
          <w:tcPr>
            <w:tcW w:w="2411" w:type="dxa"/>
            <w:tcBorders>
              <w:bottom w:val="single" w:sz="12" w:space="0" w:color="000000"/>
            </w:tcBorders>
            <w:shd w:val="clear" w:color="auto" w:fill="auto"/>
          </w:tcPr>
          <w:p w14:paraId="27D843E1" w14:textId="77777777" w:rsidR="003612C2" w:rsidRPr="007C5A3A" w:rsidRDefault="003612C2" w:rsidP="00AA1FAB">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2EB0CA4F" w14:textId="77777777" w:rsidR="003612C2" w:rsidRPr="007C5A3A" w:rsidRDefault="003612C2" w:rsidP="00AA1FAB">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4F4DFBAF" w14:textId="77777777" w:rsidR="003612C2" w:rsidRPr="0060765F" w:rsidRDefault="003612C2" w:rsidP="00AA1FAB">
            <w:pPr>
              <w:spacing w:after="0" w:line="240" w:lineRule="auto"/>
              <w:rPr>
                <w:rFonts w:ascii="Arial" w:hAnsi="Arial" w:cs="Arial"/>
                <w:b/>
                <w:color w:val="000000"/>
              </w:rPr>
            </w:pPr>
            <w:r w:rsidRPr="0060765F">
              <w:rPr>
                <w:rFonts w:ascii="Arial" w:hAnsi="Arial" w:cs="Arial"/>
                <w:b/>
                <w:color w:val="000000"/>
              </w:rPr>
              <w:t xml:space="preserve">Aporte </w:t>
            </w:r>
            <w:r w:rsidRPr="0060765F">
              <w:rPr>
                <w:rFonts w:ascii="Arial" w:hAnsi="Arial" w:cs="Arial"/>
                <w:b/>
                <w:color w:val="000000"/>
              </w:rPr>
              <w:br/>
              <w:t xml:space="preserve">empresa (10%) </w:t>
            </w:r>
          </w:p>
        </w:tc>
        <w:tc>
          <w:tcPr>
            <w:tcW w:w="1613" w:type="dxa"/>
            <w:tcBorders>
              <w:bottom w:val="single" w:sz="12" w:space="0" w:color="000000"/>
            </w:tcBorders>
            <w:shd w:val="clear" w:color="auto" w:fill="auto"/>
          </w:tcPr>
          <w:p w14:paraId="7DBD513F" w14:textId="77777777" w:rsidR="003612C2" w:rsidRPr="0060765F" w:rsidRDefault="003612C2" w:rsidP="00AA1FAB">
            <w:pPr>
              <w:spacing w:after="0" w:line="240" w:lineRule="auto"/>
              <w:rPr>
                <w:rFonts w:ascii="Arial" w:hAnsi="Arial" w:cs="Arial"/>
                <w:b/>
                <w:color w:val="000000"/>
              </w:rPr>
            </w:pPr>
            <w:r w:rsidRPr="0060765F">
              <w:rPr>
                <w:rFonts w:ascii="Arial" w:hAnsi="Arial" w:cs="Arial"/>
                <w:b/>
                <w:color w:val="000000"/>
              </w:rPr>
              <w:t xml:space="preserve">Totales por </w:t>
            </w:r>
            <w:r w:rsidRPr="0060765F">
              <w:rPr>
                <w:rFonts w:ascii="Arial" w:hAnsi="Arial" w:cs="Arial"/>
                <w:b/>
                <w:color w:val="000000"/>
              </w:rPr>
              <w:br/>
              <w:t xml:space="preserve">componente </w:t>
            </w:r>
          </w:p>
        </w:tc>
      </w:tr>
      <w:tr w:rsidR="003612C2" w:rsidRPr="007C5A3A" w14:paraId="6463432E" w14:textId="77777777" w:rsidTr="00AA1FAB">
        <w:trPr>
          <w:trHeight w:val="460"/>
          <w:jc w:val="center"/>
        </w:trPr>
        <w:tc>
          <w:tcPr>
            <w:tcW w:w="2411" w:type="dxa"/>
            <w:shd w:val="clear" w:color="auto" w:fill="auto"/>
          </w:tcPr>
          <w:p w14:paraId="3301DA74" w14:textId="77777777" w:rsidR="003612C2" w:rsidRPr="007C5A3A" w:rsidRDefault="003612C2" w:rsidP="00AA1FAB">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69265FD1" w14:textId="77777777" w:rsidR="003612C2" w:rsidRPr="0060765F" w:rsidRDefault="003612C2" w:rsidP="00AA1FAB">
            <w:pPr>
              <w:spacing w:after="0" w:line="240" w:lineRule="auto"/>
              <w:ind w:left="315" w:hanging="315"/>
              <w:rPr>
                <w:rFonts w:ascii="Arial" w:hAnsi="Arial" w:cs="Arial"/>
                <w:color w:val="000000"/>
              </w:rPr>
            </w:pPr>
            <w:r w:rsidRPr="0060765F">
              <w:rPr>
                <w:rFonts w:ascii="Arial" w:hAnsi="Arial" w:cs="Arial"/>
                <w:color w:val="000000"/>
              </w:rPr>
              <w:t xml:space="preserve"> $    </w:t>
            </w:r>
            <w:r>
              <w:rPr>
                <w:rFonts w:ascii="Arial" w:hAnsi="Arial" w:cs="Arial"/>
                <w:color w:val="000000"/>
              </w:rPr>
              <w:t xml:space="preserve">   </w:t>
            </w:r>
            <w:r w:rsidRPr="0060765F">
              <w:rPr>
                <w:rFonts w:ascii="Arial" w:hAnsi="Arial" w:cs="Arial"/>
                <w:color w:val="000000"/>
              </w:rPr>
              <w:t xml:space="preserve">350.000 </w:t>
            </w:r>
          </w:p>
        </w:tc>
        <w:tc>
          <w:tcPr>
            <w:tcW w:w="1865" w:type="dxa"/>
            <w:shd w:val="clear" w:color="auto" w:fill="auto"/>
          </w:tcPr>
          <w:p w14:paraId="0036C04D" w14:textId="77777777" w:rsidR="003612C2" w:rsidRPr="0060765F" w:rsidRDefault="003612C2" w:rsidP="00AA1FAB">
            <w:pPr>
              <w:spacing w:after="0" w:line="240" w:lineRule="auto"/>
              <w:rPr>
                <w:rFonts w:ascii="Arial" w:hAnsi="Arial" w:cs="Arial"/>
                <w:color w:val="000000"/>
              </w:rPr>
            </w:pPr>
            <w:r w:rsidRPr="0060765F">
              <w:rPr>
                <w:rFonts w:ascii="Arial" w:hAnsi="Arial" w:cs="Arial"/>
                <w:color w:val="000000"/>
              </w:rPr>
              <w:t>$  35.000</w:t>
            </w:r>
          </w:p>
        </w:tc>
        <w:tc>
          <w:tcPr>
            <w:tcW w:w="1613" w:type="dxa"/>
            <w:shd w:val="clear" w:color="auto" w:fill="auto"/>
          </w:tcPr>
          <w:p w14:paraId="4F7C089D" w14:textId="77777777" w:rsidR="003612C2" w:rsidRPr="0060765F" w:rsidRDefault="003612C2" w:rsidP="00AA1FAB">
            <w:pPr>
              <w:spacing w:after="0" w:line="240" w:lineRule="auto"/>
              <w:rPr>
                <w:rFonts w:ascii="Arial" w:hAnsi="Arial" w:cs="Arial"/>
                <w:color w:val="000000"/>
              </w:rPr>
            </w:pPr>
            <w:r w:rsidRPr="0060765F">
              <w:rPr>
                <w:rFonts w:ascii="Arial" w:hAnsi="Arial" w:cs="Arial"/>
                <w:color w:val="000000"/>
              </w:rPr>
              <w:t>$    385.000</w:t>
            </w:r>
          </w:p>
        </w:tc>
      </w:tr>
      <w:tr w:rsidR="003612C2" w:rsidRPr="007C5A3A" w14:paraId="19509657" w14:textId="77777777" w:rsidTr="00AA1FAB">
        <w:trPr>
          <w:trHeight w:val="300"/>
          <w:jc w:val="center"/>
        </w:trPr>
        <w:tc>
          <w:tcPr>
            <w:tcW w:w="2411" w:type="dxa"/>
            <w:shd w:val="clear" w:color="auto" w:fill="auto"/>
          </w:tcPr>
          <w:p w14:paraId="4F152343" w14:textId="77777777" w:rsidR="003612C2" w:rsidRPr="007C5A3A" w:rsidRDefault="003612C2" w:rsidP="00AA1FAB">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78F69C3A" w14:textId="77777777" w:rsidR="003612C2" w:rsidRPr="0060765F" w:rsidRDefault="003612C2" w:rsidP="00AA1FAB">
            <w:pPr>
              <w:spacing w:after="0" w:line="240" w:lineRule="auto"/>
              <w:rPr>
                <w:rFonts w:ascii="Arial" w:hAnsi="Arial" w:cs="Arial"/>
                <w:color w:val="000000"/>
              </w:rPr>
            </w:pPr>
            <w:r w:rsidRPr="0060765F">
              <w:rPr>
                <w:rFonts w:ascii="Arial" w:hAnsi="Arial" w:cs="Arial"/>
                <w:color w:val="000000"/>
              </w:rPr>
              <w:t xml:space="preserve"> $    2.000.000 </w:t>
            </w:r>
          </w:p>
        </w:tc>
        <w:tc>
          <w:tcPr>
            <w:tcW w:w="1865" w:type="dxa"/>
            <w:shd w:val="clear" w:color="auto" w:fill="auto"/>
          </w:tcPr>
          <w:p w14:paraId="27D44393" w14:textId="77777777" w:rsidR="003612C2" w:rsidRPr="0060765F" w:rsidRDefault="003612C2" w:rsidP="00AA1FAB">
            <w:pPr>
              <w:spacing w:after="0" w:line="240" w:lineRule="auto"/>
              <w:rPr>
                <w:rFonts w:ascii="Arial" w:hAnsi="Arial" w:cs="Arial"/>
                <w:color w:val="000000"/>
              </w:rPr>
            </w:pPr>
            <w:r w:rsidRPr="0060765F">
              <w:rPr>
                <w:rFonts w:ascii="Arial" w:hAnsi="Arial" w:cs="Arial"/>
                <w:color w:val="000000"/>
              </w:rPr>
              <w:t>$ 200.000</w:t>
            </w:r>
          </w:p>
        </w:tc>
        <w:tc>
          <w:tcPr>
            <w:tcW w:w="1613" w:type="dxa"/>
            <w:shd w:val="clear" w:color="auto" w:fill="auto"/>
          </w:tcPr>
          <w:p w14:paraId="15312477" w14:textId="77777777" w:rsidR="003612C2" w:rsidRPr="0060765F" w:rsidRDefault="003612C2" w:rsidP="00AA1FAB">
            <w:pPr>
              <w:spacing w:after="0" w:line="240" w:lineRule="auto"/>
              <w:rPr>
                <w:rFonts w:ascii="Arial" w:hAnsi="Arial" w:cs="Arial"/>
                <w:color w:val="000000"/>
              </w:rPr>
            </w:pPr>
            <w:r w:rsidRPr="0060765F">
              <w:rPr>
                <w:rFonts w:ascii="Arial" w:hAnsi="Arial" w:cs="Arial"/>
                <w:color w:val="000000"/>
              </w:rPr>
              <w:t>$  2.200.000</w:t>
            </w:r>
          </w:p>
        </w:tc>
      </w:tr>
      <w:tr w:rsidR="003612C2" w:rsidRPr="007C5A3A" w14:paraId="6E23BD85" w14:textId="77777777" w:rsidTr="00AA1FAB">
        <w:trPr>
          <w:trHeight w:val="300"/>
          <w:jc w:val="center"/>
        </w:trPr>
        <w:tc>
          <w:tcPr>
            <w:tcW w:w="2411" w:type="dxa"/>
            <w:shd w:val="clear" w:color="auto" w:fill="auto"/>
          </w:tcPr>
          <w:p w14:paraId="43A4486B" w14:textId="77777777" w:rsidR="003612C2" w:rsidRPr="007C5A3A" w:rsidRDefault="003612C2" w:rsidP="00AA1FAB">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107B0F49" w14:textId="77777777" w:rsidR="003612C2" w:rsidRPr="007C5A3A" w:rsidRDefault="003612C2" w:rsidP="00AA1FAB">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5C0611E6" w14:textId="77777777" w:rsidR="003612C2" w:rsidRPr="0060765F" w:rsidRDefault="003612C2" w:rsidP="00AA1FAB">
            <w:pPr>
              <w:spacing w:after="0" w:line="240" w:lineRule="auto"/>
              <w:rPr>
                <w:rFonts w:ascii="Arial" w:hAnsi="Arial" w:cs="Arial"/>
                <w:b/>
                <w:color w:val="000000"/>
              </w:rPr>
            </w:pPr>
            <w:r>
              <w:rPr>
                <w:rFonts w:ascii="Arial" w:hAnsi="Arial" w:cs="Arial"/>
                <w:b/>
                <w:color w:val="000000"/>
              </w:rPr>
              <w:t>$ 235.000</w:t>
            </w:r>
            <w:r w:rsidRPr="0060765F">
              <w:rPr>
                <w:rFonts w:ascii="Arial" w:hAnsi="Arial" w:cs="Arial"/>
                <w:b/>
                <w:color w:val="000000"/>
              </w:rPr>
              <w:t xml:space="preserve">        </w:t>
            </w:r>
          </w:p>
        </w:tc>
        <w:tc>
          <w:tcPr>
            <w:tcW w:w="1613" w:type="dxa"/>
            <w:shd w:val="clear" w:color="auto" w:fill="auto"/>
          </w:tcPr>
          <w:p w14:paraId="6FE98F1A" w14:textId="77777777" w:rsidR="003612C2" w:rsidRPr="0060765F" w:rsidRDefault="003612C2" w:rsidP="00AA1FAB">
            <w:pPr>
              <w:spacing w:after="0" w:line="240" w:lineRule="auto"/>
              <w:rPr>
                <w:rFonts w:ascii="Arial" w:hAnsi="Arial" w:cs="Arial"/>
                <w:b/>
                <w:color w:val="000000"/>
              </w:rPr>
            </w:pPr>
            <w:r w:rsidRPr="0060765F">
              <w:rPr>
                <w:rFonts w:ascii="Arial" w:hAnsi="Arial" w:cs="Arial"/>
                <w:b/>
                <w:color w:val="000000"/>
              </w:rPr>
              <w:t>$</w:t>
            </w:r>
            <w:r>
              <w:rPr>
                <w:rFonts w:ascii="Arial" w:hAnsi="Arial" w:cs="Arial"/>
                <w:b/>
                <w:color w:val="000000"/>
              </w:rPr>
              <w:t xml:space="preserve">  2.585.000</w:t>
            </w:r>
            <w:r w:rsidRPr="0060765F">
              <w:rPr>
                <w:rFonts w:ascii="Arial" w:hAnsi="Arial" w:cs="Arial"/>
                <w:b/>
                <w:color w:val="000000"/>
              </w:rPr>
              <w:t xml:space="preserve">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lastRenderedPageBreak/>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393296"/>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393297"/>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393298"/>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5CAB5D09"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453707">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r w:rsidR="00453707">
        <w:rPr>
          <w:rFonts w:ascii="Arial" w:eastAsia="gobCL" w:hAnsi="Arial" w:cs="Arial"/>
        </w:rPr>
        <w:t xml:space="preserve"> Ambos horarios correspondientes a la Región.</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393299"/>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6797A6C7" w14:textId="77777777" w:rsidR="00092A64" w:rsidRPr="00682566" w:rsidRDefault="00092A64" w:rsidP="00092A64">
      <w:pPr>
        <w:spacing w:after="0" w:line="240" w:lineRule="auto"/>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3FE5FBC8" w14:textId="77777777" w:rsidR="00092A64" w:rsidRPr="00682566" w:rsidRDefault="00092A64" w:rsidP="00092A64">
      <w:pPr>
        <w:spacing w:after="0" w:line="240" w:lineRule="auto"/>
        <w:rPr>
          <w:rFonts w:ascii="Arial" w:hAnsi="Arial" w:cs="Arial"/>
          <w:b/>
          <w:color w:val="0563C1"/>
          <w:u w:val="single"/>
        </w:rPr>
      </w:pPr>
    </w:p>
    <w:p w14:paraId="74F904A4" w14:textId="77777777" w:rsidR="00092A64" w:rsidRPr="00682566" w:rsidRDefault="00092A64" w:rsidP="00092A64">
      <w:pPr>
        <w:spacing w:after="0" w:line="240" w:lineRule="auto"/>
        <w:rPr>
          <w:rFonts w:ascii="Arial" w:hAnsi="Arial" w:cs="Arial"/>
        </w:rPr>
      </w:pPr>
      <w:r w:rsidRPr="00682566">
        <w:rPr>
          <w:rFonts w:ascii="Arial" w:hAnsi="Arial" w:cs="Arial"/>
        </w:rPr>
        <w:t>Además, podrán obtener orientación a través del agente operador de Sercotec.</w:t>
      </w:r>
    </w:p>
    <w:p w14:paraId="1033F161" w14:textId="77777777" w:rsidR="00092A64" w:rsidRPr="00682566" w:rsidRDefault="00092A64" w:rsidP="00092A64">
      <w:pPr>
        <w:spacing w:after="0" w:line="240" w:lineRule="auto"/>
        <w:rPr>
          <w:rFonts w:ascii="Arial" w:hAnsi="Arial" w:cs="Arial"/>
        </w:rPr>
      </w:pPr>
    </w:p>
    <w:p w14:paraId="33BFDBFF" w14:textId="77777777" w:rsidR="00092A64" w:rsidRPr="00682566" w:rsidRDefault="00092A64" w:rsidP="00092A64">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6267A398" w14:textId="77777777" w:rsidR="00092A64" w:rsidRPr="00682566" w:rsidRDefault="00092A64" w:rsidP="00092A64">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237"/>
      </w:tblGrid>
      <w:tr w:rsidR="00092A64" w:rsidRPr="00682566" w14:paraId="291495A7" w14:textId="77777777" w:rsidTr="00C413AE">
        <w:trPr>
          <w:jc w:val="center"/>
        </w:trPr>
        <w:tc>
          <w:tcPr>
            <w:tcW w:w="6669" w:type="dxa"/>
            <w:gridSpan w:val="2"/>
            <w:shd w:val="clear" w:color="auto" w:fill="FBD4B4" w:themeFill="accent6" w:themeFillTint="66"/>
          </w:tcPr>
          <w:p w14:paraId="3CFBF5E1" w14:textId="77777777" w:rsidR="00092A64" w:rsidRPr="00682566" w:rsidRDefault="00092A64" w:rsidP="00C413AE">
            <w:pPr>
              <w:jc w:val="center"/>
              <w:rPr>
                <w:rFonts w:ascii="Arial" w:hAnsi="Arial" w:cs="Arial"/>
              </w:rPr>
            </w:pPr>
            <w:r w:rsidRPr="00682566">
              <w:rPr>
                <w:rFonts w:ascii="Arial" w:hAnsi="Arial" w:cs="Arial"/>
              </w:rPr>
              <w:t>Datos de contacto</w:t>
            </w:r>
          </w:p>
        </w:tc>
      </w:tr>
      <w:tr w:rsidR="00092A64" w:rsidRPr="00682566" w14:paraId="7D4C90CD" w14:textId="77777777" w:rsidTr="00C413AE">
        <w:trPr>
          <w:jc w:val="center"/>
        </w:trPr>
        <w:tc>
          <w:tcPr>
            <w:tcW w:w="2375" w:type="dxa"/>
          </w:tcPr>
          <w:p w14:paraId="15BDE423" w14:textId="77777777" w:rsidR="00092A64" w:rsidRPr="00682566" w:rsidRDefault="00092A64" w:rsidP="00C413AE">
            <w:pPr>
              <w:rPr>
                <w:rFonts w:ascii="Arial" w:hAnsi="Arial" w:cs="Arial"/>
              </w:rPr>
            </w:pPr>
            <w:r w:rsidRPr="00682566">
              <w:rPr>
                <w:rFonts w:ascii="Arial" w:hAnsi="Arial" w:cs="Arial"/>
              </w:rPr>
              <w:t>Contacto OIRS</w:t>
            </w:r>
          </w:p>
        </w:tc>
        <w:tc>
          <w:tcPr>
            <w:tcW w:w="0" w:type="auto"/>
          </w:tcPr>
          <w:p w14:paraId="30E5DC98" w14:textId="77777777" w:rsidR="00092A64" w:rsidRPr="00682566" w:rsidRDefault="00092A64" w:rsidP="00C413AE">
            <w:pPr>
              <w:jc w:val="right"/>
              <w:rPr>
                <w:rFonts w:ascii="Arial" w:hAnsi="Arial" w:cs="Arial"/>
              </w:rPr>
            </w:pPr>
            <w:r w:rsidRPr="00682566">
              <w:rPr>
                <w:rFonts w:ascii="Arial" w:hAnsi="Arial" w:cs="Arial"/>
              </w:rPr>
              <w:t>www.sercotec.cl/contacto</w:t>
            </w:r>
          </w:p>
        </w:tc>
      </w:tr>
      <w:tr w:rsidR="00092A64" w:rsidRPr="00682566" w14:paraId="33245F1C" w14:textId="77777777" w:rsidTr="00C413AE">
        <w:trPr>
          <w:jc w:val="center"/>
        </w:trPr>
        <w:tc>
          <w:tcPr>
            <w:tcW w:w="2375" w:type="dxa"/>
          </w:tcPr>
          <w:p w14:paraId="7D5C03A7" w14:textId="77777777" w:rsidR="00092A64" w:rsidRPr="00682566" w:rsidRDefault="00092A64" w:rsidP="00C413AE">
            <w:pPr>
              <w:rPr>
                <w:rFonts w:ascii="Arial" w:hAnsi="Arial" w:cs="Arial"/>
              </w:rPr>
            </w:pPr>
            <w:r w:rsidRPr="00682566">
              <w:rPr>
                <w:rFonts w:ascii="Arial" w:hAnsi="Arial" w:cs="Arial"/>
              </w:rPr>
              <w:t>Teléfonos</w:t>
            </w:r>
          </w:p>
        </w:tc>
        <w:tc>
          <w:tcPr>
            <w:tcW w:w="0" w:type="auto"/>
          </w:tcPr>
          <w:p w14:paraId="05F7BAAD" w14:textId="77777777" w:rsidR="00092A64" w:rsidRDefault="00092A64" w:rsidP="00C413AE">
            <w:pPr>
              <w:jc w:val="right"/>
              <w:rPr>
                <w:rFonts w:ascii="Arial" w:hAnsi="Arial" w:cs="Arial"/>
              </w:rPr>
            </w:pPr>
            <w:r>
              <w:rPr>
                <w:rFonts w:ascii="Arial" w:hAnsi="Arial" w:cs="Arial"/>
              </w:rPr>
              <w:t>232425403</w:t>
            </w:r>
          </w:p>
          <w:p w14:paraId="4E050F2F" w14:textId="3485A42A" w:rsidR="00092A64" w:rsidRPr="00682566" w:rsidRDefault="00092A64" w:rsidP="00C413AE">
            <w:pPr>
              <w:jc w:val="right"/>
              <w:rPr>
                <w:rFonts w:ascii="Arial" w:hAnsi="Arial" w:cs="Arial"/>
              </w:rPr>
            </w:pPr>
            <w:r w:rsidRPr="00092A64">
              <w:rPr>
                <w:rFonts w:ascii="Arial" w:hAnsi="Arial" w:cs="Arial"/>
              </w:rPr>
              <w:t>232425404</w:t>
            </w:r>
            <w:r w:rsidRPr="00682566">
              <w:rPr>
                <w:rFonts w:ascii="Arial" w:hAnsi="Arial" w:cs="Arial"/>
              </w:rPr>
              <w:t xml:space="preserve"> </w:t>
            </w:r>
          </w:p>
        </w:tc>
      </w:tr>
      <w:tr w:rsidR="00092A64" w:rsidRPr="00682566" w14:paraId="650DD6A2" w14:textId="77777777" w:rsidTr="00C413AE">
        <w:trPr>
          <w:jc w:val="center"/>
        </w:trPr>
        <w:tc>
          <w:tcPr>
            <w:tcW w:w="2375" w:type="dxa"/>
          </w:tcPr>
          <w:p w14:paraId="15617144" w14:textId="77777777" w:rsidR="00092A64" w:rsidRPr="00682566" w:rsidRDefault="00092A64" w:rsidP="00C413AE">
            <w:pPr>
              <w:rPr>
                <w:rFonts w:ascii="Arial" w:hAnsi="Arial" w:cs="Arial"/>
              </w:rPr>
            </w:pPr>
            <w:r w:rsidRPr="00682566">
              <w:rPr>
                <w:rFonts w:ascii="Arial" w:hAnsi="Arial" w:cs="Arial"/>
              </w:rPr>
              <w:t>Dirección</w:t>
            </w:r>
          </w:p>
        </w:tc>
        <w:tc>
          <w:tcPr>
            <w:tcW w:w="0" w:type="auto"/>
          </w:tcPr>
          <w:p w14:paraId="56430B1A" w14:textId="301AE630" w:rsidR="00092A64" w:rsidRPr="00682566" w:rsidRDefault="00092A64" w:rsidP="00C413AE">
            <w:pPr>
              <w:jc w:val="right"/>
              <w:rPr>
                <w:rFonts w:ascii="Arial" w:hAnsi="Arial" w:cs="Arial"/>
              </w:rPr>
            </w:pPr>
            <w:r w:rsidRPr="00092A64">
              <w:rPr>
                <w:rFonts w:ascii="Arial" w:hAnsi="Arial" w:cs="Arial"/>
              </w:rPr>
              <w:t>Roca Nº 817 Piso 2 Of. 24 Edif. Libertador Punta Arenas</w:t>
            </w:r>
          </w:p>
        </w:tc>
      </w:tr>
    </w:tbl>
    <w:p w14:paraId="5EEFFE29" w14:textId="77777777" w:rsidR="00092A64" w:rsidRPr="00682566" w:rsidRDefault="00092A64" w:rsidP="00092A64">
      <w:pPr>
        <w:spacing w:after="0" w:line="240" w:lineRule="auto"/>
        <w:rPr>
          <w:rFonts w:ascii="Arial" w:hAnsi="Arial" w:cs="Arial"/>
        </w:rPr>
      </w:pPr>
    </w:p>
    <w:p w14:paraId="37F647A8" w14:textId="77777777" w:rsidR="00092A64" w:rsidRPr="00682566" w:rsidRDefault="00092A64" w:rsidP="00092A64">
      <w:pPr>
        <w:pStyle w:val="Sinespaciado"/>
        <w:rPr>
          <w:rFonts w:ascii="Arial" w:hAnsi="Arial" w:cs="Arial"/>
        </w:rPr>
      </w:pPr>
      <w:r w:rsidRPr="00682566">
        <w:rPr>
          <w:rFonts w:ascii="Arial" w:hAnsi="Arial" w:cs="Arial"/>
        </w:rPr>
        <w:t>Los horarios de atención de los Puntos Mipe son:</w:t>
      </w:r>
    </w:p>
    <w:p w14:paraId="7E27CCEC" w14:textId="125BB12A" w:rsidR="00092A64" w:rsidRPr="00682566" w:rsidRDefault="00092A64" w:rsidP="00092A64">
      <w:pPr>
        <w:pStyle w:val="Sinespaciado"/>
        <w:numPr>
          <w:ilvl w:val="0"/>
          <w:numId w:val="52"/>
        </w:numPr>
        <w:jc w:val="both"/>
        <w:rPr>
          <w:rFonts w:ascii="Arial" w:hAnsi="Arial" w:cs="Arial"/>
        </w:rPr>
      </w:pPr>
      <w:r w:rsidRPr="00682566">
        <w:rPr>
          <w:rFonts w:ascii="Arial" w:hAnsi="Arial" w:cs="Arial"/>
        </w:rPr>
        <w:t>De lunes a jueves de</w:t>
      </w:r>
      <w:r w:rsidR="00453707">
        <w:rPr>
          <w:rFonts w:ascii="Arial" w:hAnsi="Arial" w:cs="Arial"/>
        </w:rPr>
        <w:t>sde las 8:30 - 13:00 hrs y de 14:30 – 18:3</w:t>
      </w:r>
      <w:r w:rsidRPr="00682566">
        <w:rPr>
          <w:rFonts w:ascii="Arial" w:hAnsi="Arial" w:cs="Arial"/>
        </w:rPr>
        <w:t>0 hrs.</w:t>
      </w:r>
    </w:p>
    <w:p w14:paraId="57ED7238" w14:textId="53344655" w:rsidR="00092A64" w:rsidRPr="00682566" w:rsidRDefault="00092A64" w:rsidP="00092A64">
      <w:pPr>
        <w:pStyle w:val="Sinespaciado"/>
        <w:numPr>
          <w:ilvl w:val="0"/>
          <w:numId w:val="52"/>
        </w:numPr>
        <w:jc w:val="both"/>
        <w:rPr>
          <w:rFonts w:ascii="Arial" w:hAnsi="Arial" w:cs="Arial"/>
        </w:rPr>
      </w:pPr>
      <w:r w:rsidRPr="00682566">
        <w:rPr>
          <w:rFonts w:ascii="Arial" w:hAnsi="Arial" w:cs="Arial"/>
        </w:rPr>
        <w:t>Vie</w:t>
      </w:r>
      <w:r w:rsidR="00453707">
        <w:rPr>
          <w:rFonts w:ascii="Arial" w:hAnsi="Arial" w:cs="Arial"/>
        </w:rPr>
        <w:t>rnes de 8:30 - 13:00 hrs y de 14:30</w:t>
      </w:r>
      <w:r w:rsidRPr="00682566">
        <w:rPr>
          <w:rFonts w:ascii="Arial" w:hAnsi="Arial" w:cs="Arial"/>
        </w:rPr>
        <w:t xml:space="preserve">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393300"/>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393301"/>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393302"/>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393303"/>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393304"/>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393305"/>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393306"/>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393307"/>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393308"/>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393309"/>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393310"/>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393311"/>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393312"/>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4354F316" w:rsidR="00D8628D" w:rsidRDefault="00D8628D" w:rsidP="009F7DDE">
      <w:pPr>
        <w:spacing w:after="0" w:line="240" w:lineRule="auto"/>
        <w:rPr>
          <w:rFonts w:ascii="Arial" w:eastAsia="gobCL" w:hAnsi="Arial" w:cs="Arial"/>
          <w:b/>
        </w:rPr>
      </w:pPr>
    </w:p>
    <w:p w14:paraId="2CFE6A23" w14:textId="6EA653C8" w:rsidR="00092A64" w:rsidRDefault="00092A64" w:rsidP="009F7DDE">
      <w:pPr>
        <w:spacing w:after="0" w:line="240" w:lineRule="auto"/>
        <w:rPr>
          <w:rFonts w:ascii="Arial" w:eastAsia="gobCL" w:hAnsi="Arial" w:cs="Arial"/>
          <w:b/>
        </w:rPr>
      </w:pPr>
    </w:p>
    <w:p w14:paraId="7DE91F8E" w14:textId="52F3B636" w:rsidR="00092A64" w:rsidRDefault="00092A64" w:rsidP="009F7DDE">
      <w:pPr>
        <w:spacing w:after="0" w:line="240" w:lineRule="auto"/>
        <w:rPr>
          <w:rFonts w:ascii="Arial" w:eastAsia="gobCL" w:hAnsi="Arial" w:cs="Arial"/>
          <w:b/>
        </w:rPr>
      </w:pPr>
    </w:p>
    <w:p w14:paraId="6AA22230" w14:textId="21F30068" w:rsidR="00092A64" w:rsidRDefault="00092A64" w:rsidP="009F7DDE">
      <w:pPr>
        <w:spacing w:after="0" w:line="240" w:lineRule="auto"/>
        <w:rPr>
          <w:rFonts w:ascii="Arial" w:eastAsia="gobCL" w:hAnsi="Arial" w:cs="Arial"/>
          <w:b/>
        </w:rPr>
      </w:pPr>
    </w:p>
    <w:p w14:paraId="026351BA" w14:textId="7C579099" w:rsidR="00092A64" w:rsidRDefault="00092A64" w:rsidP="009F7DDE">
      <w:pPr>
        <w:spacing w:after="0" w:line="240" w:lineRule="auto"/>
        <w:rPr>
          <w:rFonts w:ascii="Arial" w:eastAsia="gobCL" w:hAnsi="Arial" w:cs="Arial"/>
          <w:b/>
        </w:rPr>
      </w:pPr>
    </w:p>
    <w:p w14:paraId="465344AD" w14:textId="32D2501A" w:rsidR="00092A64" w:rsidRDefault="00092A64" w:rsidP="009F7DDE">
      <w:pPr>
        <w:spacing w:after="0" w:line="240" w:lineRule="auto"/>
        <w:rPr>
          <w:rFonts w:ascii="Arial" w:eastAsia="gobCL" w:hAnsi="Arial" w:cs="Arial"/>
          <w:b/>
        </w:rPr>
      </w:pPr>
    </w:p>
    <w:p w14:paraId="4957D56E" w14:textId="493CE603" w:rsidR="00092A64" w:rsidRDefault="00092A64" w:rsidP="009F7DDE">
      <w:pPr>
        <w:spacing w:after="0" w:line="240" w:lineRule="auto"/>
        <w:rPr>
          <w:rFonts w:ascii="Arial" w:eastAsia="gobCL" w:hAnsi="Arial" w:cs="Arial"/>
          <w:b/>
        </w:rPr>
      </w:pPr>
    </w:p>
    <w:p w14:paraId="4050E98A" w14:textId="15BC08D1" w:rsidR="00092A64" w:rsidRDefault="00092A64" w:rsidP="009F7DDE">
      <w:pPr>
        <w:spacing w:after="0" w:line="240" w:lineRule="auto"/>
        <w:rPr>
          <w:rFonts w:ascii="Arial" w:eastAsia="gobCL" w:hAnsi="Arial" w:cs="Arial"/>
          <w:b/>
        </w:rPr>
      </w:pPr>
    </w:p>
    <w:p w14:paraId="69AAEA41" w14:textId="1706D9AB" w:rsidR="00092A64" w:rsidRDefault="00092A64" w:rsidP="009F7DDE">
      <w:pPr>
        <w:spacing w:after="0" w:line="240" w:lineRule="auto"/>
        <w:rPr>
          <w:rFonts w:ascii="Arial" w:eastAsia="gobCL" w:hAnsi="Arial" w:cs="Arial"/>
          <w:b/>
        </w:rPr>
      </w:pPr>
    </w:p>
    <w:p w14:paraId="7CD92034" w14:textId="77777777" w:rsidR="00092A64" w:rsidRPr="008C4570" w:rsidRDefault="00092A64" w:rsidP="009F7DDE">
      <w:pPr>
        <w:spacing w:after="0" w:line="240" w:lineRule="auto"/>
        <w:rPr>
          <w:rFonts w:ascii="Arial" w:eastAsia="gobCL" w:hAnsi="Arial" w:cs="Arial"/>
          <w:b/>
        </w:rPr>
      </w:pPr>
    </w:p>
    <w:p w14:paraId="26CCAF01" w14:textId="5C835C73" w:rsidR="00D8628D" w:rsidRPr="008C4570" w:rsidRDefault="00D8628D"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0F93E471" w:rsidR="006126B0" w:rsidRPr="008C4570" w:rsidRDefault="006126B0"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41325665" w14:textId="73766E7C" w:rsidR="00C05310" w:rsidRPr="008C4570" w:rsidRDefault="003612C2">
      <w:pPr>
        <w:spacing w:after="0" w:line="240" w:lineRule="auto"/>
        <w:jc w:val="center"/>
        <w:rPr>
          <w:rFonts w:ascii="Arial" w:eastAsia="gobCL" w:hAnsi="Arial" w:cs="Arial"/>
          <w:b/>
        </w:rPr>
      </w:pPr>
      <w:r w:rsidRPr="003612C2">
        <w:rPr>
          <w:rFonts w:ascii="Arial" w:eastAsia="gobCL" w:hAnsi="Arial" w:cs="Arial"/>
          <w:b/>
        </w:rPr>
        <w:t>REGIÓN DE MAGALLANES Y ANTÁRTICA CHILENA</w:t>
      </w: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393313"/>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EE91B2F" w:rsidR="00C05310" w:rsidRPr="008C4570" w:rsidRDefault="008D3FED" w:rsidP="003612C2">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3612C2">
              <w:rPr>
                <w:rFonts w:ascii="Arial" w:eastAsia="gobCL" w:hAnsi="Arial" w:cs="Arial"/>
                <w:sz w:val="20"/>
                <w:szCs w:val="20"/>
              </w:rPr>
              <w:t>10</w:t>
            </w:r>
            <w:r w:rsidRPr="003612C2">
              <w:rPr>
                <w:rFonts w:ascii="Arial" w:eastAsia="gobCL" w:hAnsi="Arial" w:cs="Arial"/>
                <w:sz w:val="20"/>
                <w:szCs w:val="20"/>
              </w:rPr>
              <w:t>%</w:t>
            </w:r>
            <w:r w:rsidR="00CA36C4" w:rsidRPr="003612C2">
              <w:rPr>
                <w:rFonts w:ascii="Arial" w:eastAsia="gobCL" w:hAnsi="Arial" w:cs="Arial"/>
                <w:sz w:val="20"/>
                <w:szCs w:val="20"/>
              </w:rPr>
              <w:t xml:space="preserve"> </w:t>
            </w:r>
            <w:r w:rsidRPr="003612C2">
              <w:rPr>
                <w:rFonts w:ascii="Arial" w:eastAsia="gobCL" w:hAnsi="Arial" w:cs="Arial"/>
                <w:sz w:val="20"/>
                <w:szCs w:val="20"/>
              </w:rPr>
              <w:t>del</w:t>
            </w:r>
            <w:r w:rsidRPr="008C4570">
              <w:rPr>
                <w:rFonts w:ascii="Arial" w:eastAsia="gobCL" w:hAnsi="Arial" w:cs="Arial"/>
                <w:sz w:val="20"/>
                <w:szCs w:val="20"/>
              </w:rPr>
              <w:t xml:space="preserve">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393314"/>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393315"/>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393316"/>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393317"/>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393318"/>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393319"/>
      <w:r w:rsidRPr="008C4570">
        <w:rPr>
          <w:rFonts w:ascii="Arial" w:hAnsi="Arial" w:cs="Arial"/>
        </w:rPr>
        <w:lastRenderedPageBreak/>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393320"/>
      <w:r w:rsidRPr="008C4570">
        <w:rPr>
          <w:rFonts w:ascii="Arial" w:hAnsi="Arial" w:cs="Arial"/>
          <w:sz w:val="22"/>
        </w:rPr>
        <w:lastRenderedPageBreak/>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393321"/>
      <w:r w:rsidRPr="008C4570">
        <w:rPr>
          <w:rFonts w:ascii="Arial" w:hAnsi="Arial" w:cs="Arial"/>
          <w:sz w:val="22"/>
        </w:rPr>
        <w:lastRenderedPageBreak/>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393322"/>
      <w:r w:rsidRPr="008C4570">
        <w:rPr>
          <w:rFonts w:ascii="Arial" w:hAnsi="Arial" w:cs="Arial"/>
          <w:sz w:val="22"/>
        </w:rPr>
        <w:lastRenderedPageBreak/>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10206" w:type="dxa"/>
        <w:jc w:val="center"/>
        <w:tblLayout w:type="fixed"/>
        <w:tblLook w:val="0400" w:firstRow="0" w:lastRow="0" w:firstColumn="0" w:lastColumn="0" w:noHBand="0" w:noVBand="1"/>
      </w:tblPr>
      <w:tblGrid>
        <w:gridCol w:w="2825"/>
        <w:gridCol w:w="3202"/>
        <w:gridCol w:w="2620"/>
        <w:gridCol w:w="1559"/>
      </w:tblGrid>
      <w:tr w:rsidR="003612C2" w:rsidRPr="005951CA" w14:paraId="0DBB4668" w14:textId="77777777" w:rsidTr="00AA1FAB">
        <w:trPr>
          <w:trHeight w:val="526"/>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FD0F4E" w14:textId="77777777" w:rsidR="003612C2" w:rsidRPr="005951CA" w:rsidRDefault="003612C2" w:rsidP="00AA1FAB">
            <w:pPr>
              <w:jc w:val="center"/>
              <w:rPr>
                <w:rFonts w:ascii="Arial" w:eastAsia="gobCL" w:hAnsi="Arial" w:cs="Arial"/>
                <w:b/>
                <w:sz w:val="20"/>
              </w:rPr>
            </w:pPr>
            <w:r w:rsidRPr="005951CA">
              <w:rPr>
                <w:rFonts w:ascii="Arial" w:eastAsia="gobCL" w:hAnsi="Arial" w:cs="Arial"/>
                <w:b/>
                <w:sz w:val="20"/>
              </w:rPr>
              <w:t>Criterio 1</w:t>
            </w:r>
          </w:p>
        </w:tc>
        <w:tc>
          <w:tcPr>
            <w:tcW w:w="32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D40F1B5" w14:textId="77777777" w:rsidR="003612C2" w:rsidRPr="005951CA" w:rsidRDefault="003612C2" w:rsidP="00AA1FAB">
            <w:pPr>
              <w:jc w:val="center"/>
              <w:rPr>
                <w:rFonts w:ascii="Arial" w:eastAsia="gobCL" w:hAnsi="Arial" w:cs="Arial"/>
                <w:b/>
                <w:sz w:val="20"/>
              </w:rPr>
            </w:pPr>
            <w:r w:rsidRPr="005951CA">
              <w:rPr>
                <w:rFonts w:ascii="Arial" w:eastAsia="gobCL" w:hAnsi="Arial" w:cs="Arial"/>
                <w:b/>
                <w:sz w:val="20"/>
              </w:rPr>
              <w:t>Nota</w:t>
            </w:r>
          </w:p>
        </w:tc>
        <w:tc>
          <w:tcPr>
            <w:tcW w:w="26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F85ACCE" w14:textId="77777777" w:rsidR="003612C2" w:rsidRPr="005951CA" w:rsidRDefault="003612C2" w:rsidP="00AA1FAB">
            <w:pPr>
              <w:jc w:val="center"/>
              <w:rPr>
                <w:rFonts w:ascii="Arial" w:eastAsia="gobCL" w:hAnsi="Arial" w:cs="Arial"/>
                <w:b/>
                <w:sz w:val="20"/>
              </w:rPr>
            </w:pPr>
            <w:r w:rsidRPr="005951CA">
              <w:rPr>
                <w:rFonts w:ascii="Arial" w:eastAsia="gobCL" w:hAnsi="Arial" w:cs="Arial"/>
                <w:b/>
                <w:sz w:val="20"/>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6434502" w14:textId="77777777" w:rsidR="003612C2" w:rsidRPr="005951CA" w:rsidRDefault="003612C2" w:rsidP="00AA1FAB">
            <w:pPr>
              <w:jc w:val="center"/>
              <w:rPr>
                <w:rFonts w:ascii="Arial" w:eastAsia="gobCL" w:hAnsi="Arial" w:cs="Arial"/>
                <w:b/>
                <w:sz w:val="20"/>
              </w:rPr>
            </w:pPr>
            <w:r w:rsidRPr="005951CA">
              <w:rPr>
                <w:rFonts w:ascii="Arial" w:eastAsia="gobCL" w:hAnsi="Arial" w:cs="Arial"/>
                <w:b/>
                <w:sz w:val="20"/>
              </w:rPr>
              <w:t>Ponderación</w:t>
            </w:r>
          </w:p>
        </w:tc>
      </w:tr>
      <w:tr w:rsidR="003612C2" w:rsidRPr="005951CA" w14:paraId="06BDCC72" w14:textId="77777777" w:rsidTr="00AA1FAB">
        <w:trPr>
          <w:trHeight w:val="2055"/>
          <w:jc w:val="center"/>
        </w:trPr>
        <w:tc>
          <w:tcPr>
            <w:tcW w:w="28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6488ADD0"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Focalización Territorial:</w:t>
            </w:r>
          </w:p>
          <w:p w14:paraId="6A8100F1"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Almacén postulado en alguna de las siguientes comunas: Porvenir, Primavera, Timaukel, Cabo de Hornos, Laguna Blanca, Río Verde y San Gregorio.</w:t>
            </w:r>
          </w:p>
          <w:p w14:paraId="720E0B78" w14:textId="77777777" w:rsidR="003612C2" w:rsidRPr="005951CA" w:rsidRDefault="003612C2" w:rsidP="00AA1FAB">
            <w:pPr>
              <w:jc w:val="center"/>
              <w:rPr>
                <w:rFonts w:ascii="Arial" w:eastAsia="gobCL" w:hAnsi="Arial" w:cs="Arial"/>
                <w:sz w:val="20"/>
              </w:rPr>
            </w:pPr>
          </w:p>
          <w:p w14:paraId="1FDAE658" w14:textId="77777777" w:rsidR="003612C2" w:rsidRPr="005951CA" w:rsidRDefault="003612C2" w:rsidP="00AA1FAB">
            <w:pPr>
              <w:jc w:val="center"/>
              <w:rPr>
                <w:rFonts w:ascii="Arial" w:eastAsia="gobCL" w:hAnsi="Arial" w:cs="Arial"/>
                <w:sz w:val="20"/>
              </w:rPr>
            </w:pPr>
          </w:p>
          <w:p w14:paraId="2BC3793D" w14:textId="77777777" w:rsidR="003612C2" w:rsidRPr="005951CA" w:rsidRDefault="003612C2" w:rsidP="00AA1FAB">
            <w:pPr>
              <w:jc w:val="center"/>
              <w:rPr>
                <w:rFonts w:ascii="Arial" w:eastAsia="gobCL" w:hAnsi="Arial" w:cs="Arial"/>
                <w:sz w:val="20"/>
              </w:rPr>
            </w:pPr>
          </w:p>
          <w:p w14:paraId="050EE6A4" w14:textId="77777777" w:rsidR="003612C2" w:rsidRPr="005951CA" w:rsidRDefault="003612C2" w:rsidP="00AA1FAB">
            <w:pPr>
              <w:jc w:val="center"/>
              <w:rPr>
                <w:rFonts w:ascii="Arial" w:eastAsia="gobCL" w:hAnsi="Arial" w:cs="Arial"/>
                <w:sz w:val="20"/>
              </w:rPr>
            </w:pPr>
          </w:p>
        </w:tc>
        <w:tc>
          <w:tcPr>
            <w:tcW w:w="32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7B2CE03" w14:textId="77777777" w:rsidR="003612C2" w:rsidRPr="005951CA" w:rsidRDefault="003612C2" w:rsidP="00AA1FAB">
            <w:pPr>
              <w:rPr>
                <w:rFonts w:ascii="Arial" w:eastAsia="gobCL" w:hAnsi="Arial" w:cs="Arial"/>
                <w:sz w:val="20"/>
              </w:rPr>
            </w:pPr>
            <w:r w:rsidRPr="005951CA">
              <w:rPr>
                <w:rFonts w:ascii="Arial" w:eastAsia="gobCL" w:hAnsi="Arial" w:cs="Arial"/>
                <w:sz w:val="20"/>
              </w:rPr>
              <w:t>Nota 1</w:t>
            </w:r>
          </w:p>
          <w:p w14:paraId="119617EB"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La empresa postulante NO registra domicilio comercial en el Servicio de Impuestos Internos en alguna de las siguientes comunas: Porvenir, Primavera, Timaukel, Cabo de Hornos, Laguna Blanca, Río Verde y San Gregorio.</w:t>
            </w:r>
          </w:p>
        </w:tc>
        <w:tc>
          <w:tcPr>
            <w:tcW w:w="262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6204925"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Domicilio comercial de la casa matriz y/o sucursal validado a través de Carpeta Tributaria Para Solicitar Créditos del SII, adjunta a la postulación.</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5FA2E1D0" w14:textId="77777777" w:rsidR="003612C2" w:rsidRPr="005951CA" w:rsidRDefault="003612C2" w:rsidP="00AA1FAB">
            <w:pPr>
              <w:jc w:val="center"/>
              <w:rPr>
                <w:rFonts w:ascii="Arial" w:eastAsia="gobCL" w:hAnsi="Arial" w:cs="Arial"/>
                <w:sz w:val="20"/>
              </w:rPr>
            </w:pPr>
            <w:r w:rsidRPr="005951CA">
              <w:rPr>
                <w:rFonts w:ascii="Arial" w:eastAsia="gobCL" w:hAnsi="Arial" w:cs="Arial"/>
                <w:sz w:val="20"/>
              </w:rPr>
              <w:t>30%</w:t>
            </w:r>
          </w:p>
        </w:tc>
      </w:tr>
      <w:tr w:rsidR="003612C2" w:rsidRPr="005951CA" w14:paraId="04BA23AF" w14:textId="77777777" w:rsidTr="00AA1FAB">
        <w:trPr>
          <w:trHeight w:val="698"/>
          <w:jc w:val="center"/>
        </w:trPr>
        <w:tc>
          <w:tcPr>
            <w:tcW w:w="282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58E9C3" w14:textId="77777777" w:rsidR="003612C2" w:rsidRPr="005951CA" w:rsidRDefault="003612C2" w:rsidP="00AA1FAB">
            <w:pPr>
              <w:jc w:val="both"/>
              <w:rPr>
                <w:rFonts w:ascii="Arial" w:eastAsia="gobCL" w:hAnsi="Arial" w:cs="Arial"/>
                <w:sz w:val="20"/>
              </w:rPr>
            </w:pPr>
          </w:p>
        </w:tc>
        <w:tc>
          <w:tcPr>
            <w:tcW w:w="32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0CA819"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Nota 7</w:t>
            </w:r>
          </w:p>
          <w:p w14:paraId="00997AC9"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La empresa postulante SI registra domicilio comercial en el Servicio de Impuestos Internos en alguna de las siguientes comunas: Porvenir, Primavera, Timaukel, Cabo de Hornos, Laguna Blanca, Río Verde y San Gregorio.</w:t>
            </w:r>
          </w:p>
        </w:tc>
        <w:tc>
          <w:tcPr>
            <w:tcW w:w="262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B08313D" w14:textId="77777777" w:rsidR="003612C2" w:rsidRPr="005951CA" w:rsidRDefault="003612C2" w:rsidP="00AA1FAB">
            <w:pPr>
              <w:jc w:val="center"/>
              <w:rPr>
                <w:rFonts w:ascii="Arial" w:eastAsia="gobCL" w:hAnsi="Arial" w:cs="Arial"/>
                <w:sz w:val="20"/>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2455A57B" w14:textId="77777777" w:rsidR="003612C2" w:rsidRPr="005951CA" w:rsidRDefault="003612C2" w:rsidP="00AA1FAB">
            <w:pPr>
              <w:jc w:val="center"/>
              <w:rPr>
                <w:rFonts w:ascii="Arial" w:eastAsia="gobCL" w:hAnsi="Arial" w:cs="Arial"/>
                <w:sz w:val="20"/>
              </w:rPr>
            </w:pPr>
          </w:p>
        </w:tc>
      </w:tr>
      <w:tr w:rsidR="003612C2" w:rsidRPr="005951CA" w14:paraId="65C7B229" w14:textId="77777777" w:rsidTr="00AA1FAB">
        <w:trPr>
          <w:jc w:val="center"/>
        </w:trPr>
        <w:tc>
          <w:tcPr>
            <w:tcW w:w="28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3F7B10C" w14:textId="77777777" w:rsidR="003612C2" w:rsidRPr="005951CA" w:rsidRDefault="003612C2" w:rsidP="00AA1FAB">
            <w:pPr>
              <w:pBdr>
                <w:top w:val="nil"/>
                <w:left w:val="nil"/>
                <w:bottom w:val="nil"/>
                <w:right w:val="nil"/>
                <w:between w:val="nil"/>
              </w:pBdr>
              <w:spacing w:after="0" w:line="240" w:lineRule="auto"/>
              <w:jc w:val="center"/>
              <w:rPr>
                <w:rFonts w:ascii="Arial" w:eastAsia="gobCL" w:hAnsi="Arial" w:cs="Arial"/>
                <w:b/>
                <w:color w:val="000000"/>
                <w:sz w:val="20"/>
              </w:rPr>
            </w:pPr>
            <w:r w:rsidRPr="005951CA">
              <w:rPr>
                <w:rFonts w:ascii="Arial" w:eastAsia="gobCL" w:hAnsi="Arial" w:cs="Arial"/>
                <w:b/>
                <w:color w:val="000000"/>
                <w:sz w:val="20"/>
              </w:rPr>
              <w:t>Criterio 2</w:t>
            </w:r>
          </w:p>
        </w:tc>
        <w:tc>
          <w:tcPr>
            <w:tcW w:w="32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05011F6" w14:textId="77777777" w:rsidR="003612C2" w:rsidRPr="005951CA" w:rsidRDefault="003612C2" w:rsidP="00AA1FAB">
            <w:pPr>
              <w:pBdr>
                <w:top w:val="nil"/>
                <w:left w:val="nil"/>
                <w:bottom w:val="nil"/>
                <w:right w:val="nil"/>
                <w:between w:val="nil"/>
              </w:pBdr>
              <w:spacing w:after="0" w:line="240" w:lineRule="auto"/>
              <w:jc w:val="center"/>
              <w:rPr>
                <w:rFonts w:ascii="Arial" w:eastAsia="gobCL" w:hAnsi="Arial" w:cs="Arial"/>
                <w:b/>
                <w:color w:val="000000"/>
                <w:sz w:val="20"/>
              </w:rPr>
            </w:pPr>
            <w:r w:rsidRPr="005951CA">
              <w:rPr>
                <w:rFonts w:ascii="Arial" w:eastAsia="gobCL" w:hAnsi="Arial" w:cs="Arial"/>
                <w:b/>
                <w:color w:val="000000"/>
                <w:sz w:val="20"/>
              </w:rPr>
              <w:t>Nota</w:t>
            </w:r>
          </w:p>
        </w:tc>
        <w:tc>
          <w:tcPr>
            <w:tcW w:w="26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ACDB827" w14:textId="77777777" w:rsidR="003612C2" w:rsidRPr="005951CA" w:rsidRDefault="003612C2" w:rsidP="00AA1FAB">
            <w:pPr>
              <w:pBdr>
                <w:top w:val="nil"/>
                <w:left w:val="nil"/>
                <w:bottom w:val="nil"/>
                <w:right w:val="nil"/>
                <w:between w:val="nil"/>
              </w:pBdr>
              <w:spacing w:after="0" w:line="240" w:lineRule="auto"/>
              <w:jc w:val="center"/>
              <w:rPr>
                <w:rFonts w:ascii="Arial" w:eastAsia="gobCL" w:hAnsi="Arial" w:cs="Arial"/>
                <w:b/>
                <w:color w:val="000000"/>
                <w:sz w:val="20"/>
              </w:rPr>
            </w:pPr>
            <w:r w:rsidRPr="005951CA">
              <w:rPr>
                <w:rFonts w:ascii="Arial" w:eastAsia="gobCL" w:hAnsi="Arial" w:cs="Arial"/>
                <w:b/>
                <w:color w:val="000000"/>
                <w:sz w:val="2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1E62F8" w14:textId="77777777" w:rsidR="003612C2" w:rsidRPr="005951CA" w:rsidRDefault="003612C2" w:rsidP="00AA1FAB">
            <w:pPr>
              <w:pBdr>
                <w:top w:val="nil"/>
                <w:left w:val="nil"/>
                <w:bottom w:val="nil"/>
                <w:right w:val="nil"/>
                <w:between w:val="nil"/>
              </w:pBdr>
              <w:spacing w:after="0" w:line="240" w:lineRule="auto"/>
              <w:jc w:val="center"/>
              <w:rPr>
                <w:rFonts w:ascii="Arial" w:eastAsia="gobCL" w:hAnsi="Arial" w:cs="Arial"/>
                <w:b/>
                <w:color w:val="000000"/>
                <w:sz w:val="20"/>
              </w:rPr>
            </w:pPr>
            <w:r w:rsidRPr="005951CA">
              <w:rPr>
                <w:rFonts w:ascii="Arial" w:eastAsia="gobCL" w:hAnsi="Arial" w:cs="Arial"/>
                <w:b/>
                <w:color w:val="000000"/>
                <w:sz w:val="20"/>
              </w:rPr>
              <w:t>Ponderación</w:t>
            </w:r>
          </w:p>
        </w:tc>
      </w:tr>
      <w:tr w:rsidR="003612C2" w:rsidRPr="005951CA" w14:paraId="1E30D125" w14:textId="77777777" w:rsidTr="00AA1FAB">
        <w:trPr>
          <w:trHeight w:val="1163"/>
          <w:jc w:val="center"/>
        </w:trPr>
        <w:tc>
          <w:tcPr>
            <w:tcW w:w="28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AC894"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 xml:space="preserve">Género: Fomentar la participación de Micro y Pequeñas empresarias de sexo registral femenino. Evaluándose en base a las representantes legales de las personas naturales y/o jurídicas postulantes. </w:t>
            </w:r>
          </w:p>
          <w:p w14:paraId="6DBDAF01" w14:textId="77777777" w:rsidR="003612C2" w:rsidRPr="005951CA" w:rsidRDefault="003612C2" w:rsidP="00AA1FAB">
            <w:pPr>
              <w:jc w:val="both"/>
              <w:rPr>
                <w:rFonts w:ascii="Arial" w:eastAsia="gobCL" w:hAnsi="Arial" w:cs="Arial"/>
                <w:b/>
                <w:sz w:val="20"/>
                <w:highlight w:val="yellow"/>
              </w:rPr>
            </w:pPr>
          </w:p>
          <w:p w14:paraId="20EFA004" w14:textId="77777777" w:rsidR="003612C2" w:rsidRPr="005951CA" w:rsidRDefault="003612C2" w:rsidP="00AA1FAB">
            <w:pPr>
              <w:jc w:val="both"/>
              <w:rPr>
                <w:rFonts w:ascii="Arial" w:eastAsia="gobCL" w:hAnsi="Arial" w:cs="Arial"/>
                <w:b/>
                <w:sz w:val="20"/>
                <w:highlight w:val="yellow"/>
              </w:rPr>
            </w:pPr>
          </w:p>
          <w:p w14:paraId="23DA8D9A" w14:textId="77777777" w:rsidR="003612C2" w:rsidRPr="005951CA" w:rsidRDefault="003612C2" w:rsidP="00AA1FAB">
            <w:pPr>
              <w:jc w:val="both"/>
              <w:rPr>
                <w:rFonts w:ascii="Arial" w:eastAsia="gobCL" w:hAnsi="Arial" w:cs="Arial"/>
                <w:b/>
                <w:sz w:val="20"/>
                <w:highlight w:val="yellow"/>
              </w:rPr>
            </w:pPr>
          </w:p>
          <w:p w14:paraId="1276FFC0" w14:textId="77777777" w:rsidR="003612C2" w:rsidRPr="005951CA" w:rsidRDefault="003612C2" w:rsidP="00AA1FAB">
            <w:pPr>
              <w:jc w:val="both"/>
              <w:rPr>
                <w:rFonts w:ascii="Arial" w:eastAsia="gobCL" w:hAnsi="Arial" w:cs="Arial"/>
                <w:b/>
                <w:sz w:val="20"/>
                <w:highlight w:val="yellow"/>
              </w:rPr>
            </w:pPr>
          </w:p>
        </w:tc>
        <w:tc>
          <w:tcPr>
            <w:tcW w:w="32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3E2211" w14:textId="77777777" w:rsidR="003612C2" w:rsidRPr="005951CA" w:rsidRDefault="003612C2" w:rsidP="00AA1FAB">
            <w:pPr>
              <w:rPr>
                <w:rFonts w:ascii="Arial" w:eastAsia="gobCL" w:hAnsi="Arial" w:cs="Arial"/>
                <w:sz w:val="20"/>
              </w:rPr>
            </w:pPr>
            <w:r w:rsidRPr="005951CA">
              <w:rPr>
                <w:rFonts w:ascii="Arial" w:eastAsia="gobCL" w:hAnsi="Arial" w:cs="Arial"/>
                <w:sz w:val="20"/>
              </w:rPr>
              <w:t>Nota 4</w:t>
            </w:r>
          </w:p>
          <w:p w14:paraId="3CADE4A8"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E/la representante de la empresa NO es de sexo registral femenino.</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29CBE2"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Persona Natural: requisito validado por Sercotec a través de la información provista por el Servicio Nacional de Registro Civil en documento cédula de identidad u otro medio pertinente.</w:t>
            </w:r>
          </w:p>
          <w:p w14:paraId="3C7F888D"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Persona Jurídica: requisito será validado a través de la revisión de los documentos formales, en que se indique la representación de la empresa.</w:t>
            </w:r>
          </w:p>
        </w:tc>
        <w:tc>
          <w:tcPr>
            <w:tcW w:w="1559" w:type="dxa"/>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03A64EFC" w14:textId="77777777" w:rsidR="003612C2" w:rsidRPr="005951CA" w:rsidRDefault="003612C2" w:rsidP="00AA1FAB">
            <w:pPr>
              <w:jc w:val="center"/>
              <w:rPr>
                <w:rFonts w:ascii="Arial" w:eastAsia="gobCL" w:hAnsi="Arial" w:cs="Arial"/>
                <w:sz w:val="20"/>
              </w:rPr>
            </w:pPr>
            <w:r w:rsidRPr="005951CA">
              <w:rPr>
                <w:rFonts w:ascii="Arial" w:eastAsia="gobCL" w:hAnsi="Arial" w:cs="Arial"/>
                <w:sz w:val="20"/>
              </w:rPr>
              <w:t>10%</w:t>
            </w:r>
          </w:p>
        </w:tc>
      </w:tr>
      <w:tr w:rsidR="003612C2" w:rsidRPr="005951CA" w14:paraId="02BF3655" w14:textId="77777777" w:rsidTr="00AA1FAB">
        <w:trPr>
          <w:trHeight w:val="1162"/>
          <w:jc w:val="center"/>
        </w:trPr>
        <w:tc>
          <w:tcPr>
            <w:tcW w:w="2825" w:type="dxa"/>
            <w:vMerge/>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1D449BD" w14:textId="77777777" w:rsidR="003612C2" w:rsidRPr="005951CA" w:rsidRDefault="003612C2" w:rsidP="00AA1FAB">
            <w:pPr>
              <w:jc w:val="both"/>
              <w:rPr>
                <w:rFonts w:ascii="Arial" w:eastAsia="gobCL" w:hAnsi="Arial" w:cs="Arial"/>
                <w:b/>
                <w:sz w:val="20"/>
                <w:szCs w:val="20"/>
                <w:highlight w:val="yellow"/>
              </w:rPr>
            </w:pPr>
          </w:p>
        </w:tc>
        <w:tc>
          <w:tcPr>
            <w:tcW w:w="32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1DB492" w14:textId="77777777" w:rsidR="003612C2" w:rsidRPr="005951CA" w:rsidRDefault="003612C2" w:rsidP="00AA1FAB">
            <w:pPr>
              <w:rPr>
                <w:rFonts w:ascii="Arial" w:eastAsia="gobCL" w:hAnsi="Arial" w:cs="Arial"/>
                <w:sz w:val="20"/>
                <w:szCs w:val="20"/>
              </w:rPr>
            </w:pPr>
            <w:r w:rsidRPr="005951CA">
              <w:rPr>
                <w:rFonts w:ascii="Arial" w:eastAsia="gobCL" w:hAnsi="Arial" w:cs="Arial"/>
                <w:sz w:val="20"/>
                <w:szCs w:val="20"/>
              </w:rPr>
              <w:t>Nota 7</w:t>
            </w:r>
          </w:p>
          <w:p w14:paraId="06A527E0" w14:textId="77777777" w:rsidR="003612C2" w:rsidRPr="005951CA" w:rsidRDefault="003612C2" w:rsidP="00AA1FAB">
            <w:pPr>
              <w:jc w:val="both"/>
              <w:rPr>
                <w:rFonts w:ascii="Arial" w:eastAsia="gobCL" w:hAnsi="Arial" w:cs="Arial"/>
                <w:sz w:val="20"/>
              </w:rPr>
            </w:pPr>
            <w:r w:rsidRPr="005951CA">
              <w:rPr>
                <w:rFonts w:ascii="Arial" w:eastAsia="gobCL" w:hAnsi="Arial" w:cs="Arial"/>
                <w:sz w:val="20"/>
              </w:rPr>
              <w:t>El /la representante de la empresa SI es de sexo registral femenino</w:t>
            </w:r>
          </w:p>
        </w:tc>
        <w:tc>
          <w:tcPr>
            <w:tcW w:w="262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F75FE5" w14:textId="77777777" w:rsidR="003612C2" w:rsidRPr="005951CA" w:rsidRDefault="003612C2" w:rsidP="00AA1FAB">
            <w:pPr>
              <w:rPr>
                <w:rFonts w:ascii="Arial" w:eastAsia="gobC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268B6B" w14:textId="77777777" w:rsidR="003612C2" w:rsidRPr="005951CA" w:rsidRDefault="003612C2" w:rsidP="00AA1FAB">
            <w:pPr>
              <w:jc w:val="center"/>
              <w:rPr>
                <w:rFonts w:ascii="Arial" w:eastAsia="gobCL" w:hAnsi="Arial" w:cs="Arial"/>
                <w:sz w:val="20"/>
                <w:szCs w:val="20"/>
              </w:rPr>
            </w:pPr>
          </w:p>
        </w:tc>
      </w:tr>
    </w:tbl>
    <w:p w14:paraId="58A8C9A9" w14:textId="77777777" w:rsidR="007F7375" w:rsidRPr="008C4570"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DD2E81" w14:textId="77777777" w:rsidR="00C05310" w:rsidRPr="008C4570" w:rsidRDefault="00C05310">
      <w:pPr>
        <w:spacing w:after="0" w:line="240" w:lineRule="auto"/>
        <w:rPr>
          <w:rFonts w:ascii="Arial" w:hAnsi="Arial" w:cs="Arial"/>
        </w:rPr>
      </w:pPr>
    </w:p>
    <w:p w14:paraId="544DCE00" w14:textId="77777777" w:rsidR="00CB7681" w:rsidRPr="008C4570" w:rsidRDefault="00CB7681" w:rsidP="00CB7681">
      <w:pPr>
        <w:spacing w:after="0" w:line="240" w:lineRule="auto"/>
        <w:rPr>
          <w:rFonts w:ascii="Arial" w:eastAsia="Times New Roman" w:hAnsi="Arial" w:cs="Arial"/>
        </w:rPr>
      </w:pPr>
    </w:p>
    <w:p w14:paraId="738B4AA9" w14:textId="0F529E04" w:rsidR="00EB2EB7" w:rsidRPr="008C4570" w:rsidRDefault="00CB7681" w:rsidP="0051441E">
      <w:pPr>
        <w:spacing w:after="0" w:line="240" w:lineRule="auto"/>
        <w:rPr>
          <w:rFonts w:ascii="Arial" w:eastAsia="gobCL" w:hAnsi="Arial" w:cs="Arial"/>
          <w:b/>
        </w:rPr>
      </w:pPr>
      <w:r w:rsidRPr="008C4570">
        <w:rPr>
          <w:rFonts w:ascii="Arial" w:eastAsia="Times New Roman" w:hAnsi="Arial" w:cs="Arial"/>
          <w:color w:val="000000"/>
        </w:rPr>
        <w:br/>
      </w:r>
      <w:bookmarkStart w:id="176" w:name="_2m3ekkxa0uxz" w:colFirst="0" w:colLast="0"/>
      <w:bookmarkEnd w:id="176"/>
    </w:p>
    <w:p w14:paraId="6F84C522" w14:textId="17C0973B" w:rsidR="00C136D7" w:rsidRPr="008C4570" w:rsidRDefault="00C136D7" w:rsidP="00216DD1">
      <w:pPr>
        <w:spacing w:after="0" w:line="240" w:lineRule="auto"/>
        <w:jc w:val="center"/>
        <w:rPr>
          <w:rFonts w:ascii="Arial" w:eastAsia="gobCL" w:hAnsi="Arial" w:cs="Arial"/>
          <w:b/>
        </w:rPr>
      </w:pPr>
    </w:p>
    <w:p w14:paraId="5276660F" w14:textId="5A06F1B6" w:rsidR="00C136D7" w:rsidRPr="008C4570" w:rsidRDefault="00C136D7" w:rsidP="00216DD1">
      <w:pPr>
        <w:spacing w:after="0" w:line="240" w:lineRule="auto"/>
        <w:jc w:val="center"/>
        <w:rPr>
          <w:rFonts w:ascii="Arial" w:eastAsia="gobCL" w:hAnsi="Arial" w:cs="Arial"/>
          <w:b/>
        </w:rPr>
      </w:pPr>
    </w:p>
    <w:p w14:paraId="5773AC0E" w14:textId="5B4DD262" w:rsidR="00C136D7" w:rsidRPr="008C4570" w:rsidRDefault="00C136D7" w:rsidP="00216DD1">
      <w:pPr>
        <w:spacing w:after="0" w:line="240" w:lineRule="auto"/>
        <w:jc w:val="center"/>
        <w:rPr>
          <w:rFonts w:ascii="Arial" w:eastAsia="gobCL" w:hAnsi="Arial" w:cs="Arial"/>
          <w:b/>
        </w:rPr>
      </w:pPr>
    </w:p>
    <w:p w14:paraId="43B84740" w14:textId="524F9430" w:rsidR="00C05310" w:rsidRPr="008C4570" w:rsidRDefault="008D3FED" w:rsidP="0087229B">
      <w:pPr>
        <w:pStyle w:val="Ttulo1"/>
        <w:jc w:val="center"/>
        <w:rPr>
          <w:rFonts w:ascii="Arial" w:hAnsi="Arial" w:cs="Arial"/>
          <w:sz w:val="22"/>
        </w:rPr>
      </w:pPr>
      <w:bookmarkStart w:id="177" w:name="_Toc132393323"/>
      <w:r w:rsidRPr="008C4570">
        <w:rPr>
          <w:rFonts w:ascii="Arial" w:hAnsi="Arial" w:cs="Arial"/>
          <w:sz w:val="22"/>
        </w:rPr>
        <w:lastRenderedPageBreak/>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393324"/>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2F9F1" w14:textId="77777777" w:rsidR="007620EB" w:rsidRDefault="007620EB">
      <w:pPr>
        <w:spacing w:after="0" w:line="240" w:lineRule="auto"/>
      </w:pPr>
      <w:r>
        <w:separator/>
      </w:r>
    </w:p>
  </w:endnote>
  <w:endnote w:type="continuationSeparator" w:id="0">
    <w:p w14:paraId="709E22F1" w14:textId="77777777" w:rsidR="007620EB" w:rsidRDefault="0076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19075E1"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647CA5">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7F22" w14:textId="77777777" w:rsidR="007620EB" w:rsidRDefault="007620EB">
      <w:pPr>
        <w:spacing w:after="0" w:line="240" w:lineRule="auto"/>
      </w:pPr>
      <w:r>
        <w:separator/>
      </w:r>
    </w:p>
  </w:footnote>
  <w:footnote w:type="continuationSeparator" w:id="0">
    <w:p w14:paraId="0A6EC11C" w14:textId="77777777" w:rsidR="007620EB" w:rsidRDefault="007620EB">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A64"/>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751E"/>
    <w:rsid w:val="0030658A"/>
    <w:rsid w:val="003073EF"/>
    <w:rsid w:val="003333D3"/>
    <w:rsid w:val="00333B81"/>
    <w:rsid w:val="00334A8F"/>
    <w:rsid w:val="003422A3"/>
    <w:rsid w:val="003452B8"/>
    <w:rsid w:val="0034747B"/>
    <w:rsid w:val="00351F38"/>
    <w:rsid w:val="00355468"/>
    <w:rsid w:val="003612C2"/>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3707"/>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39BC"/>
    <w:rsid w:val="005F7705"/>
    <w:rsid w:val="00605E66"/>
    <w:rsid w:val="00607A26"/>
    <w:rsid w:val="006126B0"/>
    <w:rsid w:val="0062051C"/>
    <w:rsid w:val="006221C2"/>
    <w:rsid w:val="00625622"/>
    <w:rsid w:val="0063517E"/>
    <w:rsid w:val="00647CA5"/>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20EB"/>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03526"/>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92CF1"/>
    <w:rsid w:val="00FA1FD3"/>
    <w:rsid w:val="00FA3F0C"/>
    <w:rsid w:val="00FB5FF4"/>
    <w:rsid w:val="00FB6683"/>
    <w:rsid w:val="00FD3077"/>
    <w:rsid w:val="00FD51E3"/>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953A-B773-4528-A3EF-3B39A3D4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52</Pages>
  <Words>17953</Words>
  <Characters>98744</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15</cp:revision>
  <cp:lastPrinted>2023-04-17T21:51:00Z</cp:lastPrinted>
  <dcterms:created xsi:type="dcterms:W3CDTF">2023-04-03T15:06:00Z</dcterms:created>
  <dcterms:modified xsi:type="dcterms:W3CDTF">2023-04-17T21:52:00Z</dcterms:modified>
</cp:coreProperties>
</file>