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2ED1758B"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CC1987">
        <w:rPr>
          <w:rFonts w:ascii="Arial" w:eastAsia="gobCL" w:hAnsi="Arial" w:cs="Arial"/>
          <w:b/>
        </w:rPr>
        <w:t>DE LOS RIOS</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4"/>
          <w:szCs w:val="18"/>
          <w:lang w:val="es-ES"/>
        </w:rPr>
        <w:id w:val="28686477"/>
        <w:docPartObj>
          <w:docPartGallery w:val="Table of Contents"/>
          <w:docPartUnique/>
        </w:docPartObj>
      </w:sdtPr>
      <w:sdtEndPr>
        <w:rPr>
          <w:b/>
          <w:bCs/>
        </w:rPr>
      </w:sdtEndPr>
      <w:sdtContent>
        <w:p w14:paraId="391B63D2" w14:textId="77777777" w:rsidR="00583D46" w:rsidRPr="002F1A79" w:rsidRDefault="004B5FE5">
          <w:pPr>
            <w:pStyle w:val="TtuloTDC"/>
            <w:rPr>
              <w:rFonts w:ascii="Arial" w:hAnsi="Arial" w:cs="Arial"/>
              <w:sz w:val="4"/>
              <w:szCs w:val="18"/>
            </w:rPr>
          </w:pPr>
          <w:r w:rsidRPr="002F1A79">
            <w:rPr>
              <w:rFonts w:ascii="Arial" w:hAnsi="Arial" w:cs="Arial"/>
              <w:sz w:val="4"/>
              <w:szCs w:val="18"/>
              <w:lang w:val="es-ES"/>
            </w:rPr>
            <w:t>Índice</w:t>
          </w:r>
        </w:p>
        <w:p w14:paraId="798F60E5" w14:textId="12954497" w:rsidR="002F1A79" w:rsidRPr="002F1A79" w:rsidRDefault="00583D46">
          <w:pPr>
            <w:pStyle w:val="TDC1"/>
            <w:rPr>
              <w:rFonts w:ascii="Arial" w:hAnsi="Arial" w:cs="Arial"/>
              <w:noProof/>
              <w:sz w:val="18"/>
              <w:lang w:val="es-419" w:eastAsia="es-419"/>
            </w:rPr>
          </w:pPr>
          <w:r w:rsidRPr="002F1A79">
            <w:rPr>
              <w:rFonts w:ascii="Arial" w:hAnsi="Arial" w:cs="Arial"/>
              <w:sz w:val="4"/>
            </w:rPr>
            <w:fldChar w:fldCharType="begin"/>
          </w:r>
          <w:r w:rsidRPr="002F1A79">
            <w:rPr>
              <w:rFonts w:ascii="Arial" w:hAnsi="Arial" w:cs="Arial"/>
              <w:sz w:val="4"/>
            </w:rPr>
            <w:instrText xml:space="preserve"> TOC \o "1-3" \h \z \u </w:instrText>
          </w:r>
          <w:r w:rsidRPr="002F1A79">
            <w:rPr>
              <w:rFonts w:ascii="Arial" w:hAnsi="Arial" w:cs="Arial"/>
              <w:sz w:val="4"/>
            </w:rPr>
            <w:fldChar w:fldCharType="separate"/>
          </w:r>
          <w:hyperlink w:anchor="_Toc132391113" w:history="1">
            <w:r w:rsidR="002F1A79" w:rsidRPr="002F1A79">
              <w:rPr>
                <w:rStyle w:val="Hipervnculo"/>
                <w:rFonts w:ascii="Arial" w:hAnsi="Arial" w:cs="Arial"/>
                <w:noProof/>
                <w:sz w:val="18"/>
              </w:rPr>
              <w:t>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Descripción General</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_Toc132391113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w:t>
            </w:r>
            <w:r w:rsidR="002F1A79" w:rsidRPr="002F1A79">
              <w:rPr>
                <w:rFonts w:ascii="Arial" w:hAnsi="Arial" w:cs="Arial"/>
                <w:noProof/>
                <w:webHidden/>
                <w:sz w:val="18"/>
              </w:rPr>
              <w:fldChar w:fldCharType="end"/>
            </w:r>
          </w:hyperlink>
        </w:p>
        <w:p w14:paraId="0C853465" w14:textId="3C2C5249" w:rsidR="002F1A79" w:rsidRPr="002F1A79" w:rsidRDefault="00FE2B6F">
          <w:pPr>
            <w:pStyle w:val="TDC2"/>
            <w:rPr>
              <w:rFonts w:ascii="Arial" w:hAnsi="Arial" w:cs="Arial"/>
              <w:noProof/>
              <w:sz w:val="18"/>
              <w:lang w:val="es-419" w:eastAsia="es-419"/>
            </w:rPr>
          </w:pPr>
          <w:hyperlink w:anchor="_Toc132391114" w:history="1">
            <w:r w:rsidR="002F1A79" w:rsidRPr="002F1A79">
              <w:rPr>
                <w:rStyle w:val="Hipervnculo"/>
                <w:rFonts w:ascii="Arial" w:hAnsi="Arial" w:cs="Arial"/>
                <w:noProof/>
                <w:sz w:val="18"/>
              </w:rPr>
              <w:t>1.1.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¿Qué es?</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_Toc132391114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w:t>
            </w:r>
            <w:r w:rsidR="002F1A79" w:rsidRPr="002F1A79">
              <w:rPr>
                <w:rFonts w:ascii="Arial" w:hAnsi="Arial" w:cs="Arial"/>
                <w:noProof/>
                <w:webHidden/>
                <w:sz w:val="18"/>
              </w:rPr>
              <w:fldChar w:fldCharType="end"/>
            </w:r>
          </w:hyperlink>
        </w:p>
        <w:p w14:paraId="6D37BC43" w14:textId="1CDE23F4" w:rsidR="002F1A79" w:rsidRPr="002F1A79" w:rsidRDefault="00FE2B6F">
          <w:pPr>
            <w:pStyle w:val="TDC2"/>
            <w:rPr>
              <w:rFonts w:ascii="Arial" w:hAnsi="Arial" w:cs="Arial"/>
              <w:noProof/>
              <w:sz w:val="18"/>
              <w:lang w:val="es-419" w:eastAsia="es-419"/>
            </w:rPr>
          </w:pPr>
          <w:hyperlink w:anchor="_Toc132391115" w:history="1">
            <w:r w:rsidR="002F1A79" w:rsidRPr="002F1A79">
              <w:rPr>
                <w:rStyle w:val="Hipervnculo"/>
                <w:rFonts w:ascii="Arial" w:hAnsi="Arial" w:cs="Arial"/>
                <w:noProof/>
                <w:sz w:val="18"/>
              </w:rPr>
              <w:t>1.2.</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¿A quiénes está dirigido?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_Toc132391115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w:t>
            </w:r>
            <w:r w:rsidR="002F1A79" w:rsidRPr="002F1A79">
              <w:rPr>
                <w:rFonts w:ascii="Arial" w:hAnsi="Arial" w:cs="Arial"/>
                <w:noProof/>
                <w:webHidden/>
                <w:sz w:val="18"/>
              </w:rPr>
              <w:fldChar w:fldCharType="end"/>
            </w:r>
          </w:hyperlink>
        </w:p>
        <w:p w14:paraId="0E3E51AD" w14:textId="16C7B79D" w:rsidR="002F1A79" w:rsidRPr="002F1A79" w:rsidRDefault="00FE2B6F">
          <w:pPr>
            <w:pStyle w:val="TDC2"/>
            <w:rPr>
              <w:rFonts w:ascii="Arial" w:hAnsi="Arial" w:cs="Arial"/>
              <w:noProof/>
              <w:sz w:val="18"/>
              <w:lang w:val="es-419" w:eastAsia="es-419"/>
            </w:rPr>
          </w:pPr>
          <w:hyperlink w:anchor="_Toc132391116" w:history="1">
            <w:r w:rsidR="002F1A79" w:rsidRPr="002F1A79">
              <w:rPr>
                <w:rStyle w:val="Hipervnculo"/>
                <w:rFonts w:ascii="Arial" w:hAnsi="Arial" w:cs="Arial"/>
                <w:noProof/>
                <w:sz w:val="18"/>
              </w:rPr>
              <w:t>1.3.</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Requisitos</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_Toc132391116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5</w:t>
            </w:r>
            <w:r w:rsidR="002F1A79" w:rsidRPr="002F1A79">
              <w:rPr>
                <w:rFonts w:ascii="Arial" w:hAnsi="Arial" w:cs="Arial"/>
                <w:noProof/>
                <w:webHidden/>
                <w:sz w:val="18"/>
              </w:rPr>
              <w:fldChar w:fldCharType="end"/>
            </w:r>
          </w:hyperlink>
        </w:p>
        <w:p w14:paraId="07D00CBA" w14:textId="34A161D8" w:rsidR="002F1A79" w:rsidRPr="002F1A79" w:rsidRDefault="00FE2B6F">
          <w:pPr>
            <w:pStyle w:val="TDC3"/>
            <w:rPr>
              <w:rFonts w:ascii="Arial" w:hAnsi="Arial" w:cs="Arial"/>
              <w:noProof/>
              <w:sz w:val="18"/>
              <w:lang w:val="es-419" w:eastAsia="es-419"/>
            </w:rPr>
          </w:pPr>
          <w:hyperlink w:anchor="_Toc132391117" w:history="1">
            <w:r w:rsidR="002F1A79" w:rsidRPr="002F1A79">
              <w:rPr>
                <w:rStyle w:val="Hipervnculo"/>
                <w:rFonts w:ascii="Arial" w:hAnsi="Arial" w:cs="Arial"/>
                <w:noProof/>
                <w:sz w:val="18"/>
              </w:rPr>
              <w:t>1.3.1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Requisitos de admisibilidad automática</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_Toc132391117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5</w:t>
            </w:r>
            <w:r w:rsidR="002F1A79" w:rsidRPr="002F1A79">
              <w:rPr>
                <w:rFonts w:ascii="Arial" w:hAnsi="Arial" w:cs="Arial"/>
                <w:noProof/>
                <w:webHidden/>
                <w:sz w:val="18"/>
              </w:rPr>
              <w:fldChar w:fldCharType="end"/>
            </w:r>
          </w:hyperlink>
        </w:p>
        <w:p w14:paraId="5384FBDC" w14:textId="02F239DF" w:rsidR="002F1A79" w:rsidRPr="002F1A79" w:rsidRDefault="00FE2B6F">
          <w:pPr>
            <w:pStyle w:val="TDC3"/>
            <w:rPr>
              <w:rFonts w:ascii="Arial" w:hAnsi="Arial" w:cs="Arial"/>
              <w:noProof/>
              <w:sz w:val="18"/>
              <w:lang w:val="es-419" w:eastAsia="es-419"/>
            </w:rPr>
          </w:pPr>
          <w:hyperlink w:anchor="_Toc132391118" w:history="1">
            <w:r w:rsidR="002F1A79" w:rsidRPr="002F1A79">
              <w:rPr>
                <w:rStyle w:val="Hipervnculo"/>
                <w:rFonts w:ascii="Arial" w:hAnsi="Arial" w:cs="Arial"/>
                <w:noProof/>
                <w:sz w:val="18"/>
              </w:rPr>
              <w:t>1.3.2</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Requisitos de validación manual</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_Toc132391118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5</w:t>
            </w:r>
            <w:r w:rsidR="002F1A79" w:rsidRPr="002F1A79">
              <w:rPr>
                <w:rFonts w:ascii="Arial" w:hAnsi="Arial" w:cs="Arial"/>
                <w:noProof/>
                <w:webHidden/>
                <w:sz w:val="18"/>
              </w:rPr>
              <w:fldChar w:fldCharType="end"/>
            </w:r>
          </w:hyperlink>
        </w:p>
        <w:p w14:paraId="2FBEFAEB" w14:textId="0027C21D" w:rsidR="002F1A79" w:rsidRPr="002F1A79" w:rsidRDefault="00FE2B6F">
          <w:pPr>
            <w:pStyle w:val="TDC3"/>
            <w:rPr>
              <w:rFonts w:ascii="Arial" w:hAnsi="Arial" w:cs="Arial"/>
              <w:noProof/>
              <w:sz w:val="18"/>
              <w:lang w:val="es-419" w:eastAsia="es-419"/>
            </w:rPr>
          </w:pPr>
          <w:hyperlink w:anchor="_Toc132391119" w:history="1">
            <w:r w:rsidR="002F1A79" w:rsidRPr="002F1A79">
              <w:rPr>
                <w:rStyle w:val="Hipervnculo"/>
                <w:rFonts w:ascii="Arial" w:hAnsi="Arial" w:cs="Arial"/>
                <w:noProof/>
                <w:sz w:val="18"/>
              </w:rPr>
              <w:t>1.3.3</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Requisitos de evaluación técnica en terreno.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_Toc132391119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6</w:t>
            </w:r>
            <w:r w:rsidR="002F1A79" w:rsidRPr="002F1A79">
              <w:rPr>
                <w:rFonts w:ascii="Arial" w:hAnsi="Arial" w:cs="Arial"/>
                <w:noProof/>
                <w:webHidden/>
                <w:sz w:val="18"/>
              </w:rPr>
              <w:fldChar w:fldCharType="end"/>
            </w:r>
          </w:hyperlink>
        </w:p>
        <w:p w14:paraId="4CACD499" w14:textId="2D7E0987" w:rsidR="002F1A79" w:rsidRPr="002F1A79" w:rsidRDefault="00FE2B6F">
          <w:pPr>
            <w:pStyle w:val="TDC3"/>
            <w:rPr>
              <w:rFonts w:ascii="Arial" w:hAnsi="Arial" w:cs="Arial"/>
              <w:noProof/>
              <w:sz w:val="18"/>
              <w:lang w:val="es-419" w:eastAsia="es-419"/>
            </w:rPr>
          </w:pPr>
          <w:hyperlink w:anchor="_Toc132391120" w:history="1">
            <w:r w:rsidR="002F1A79" w:rsidRPr="002F1A79">
              <w:rPr>
                <w:rStyle w:val="Hipervnculo"/>
                <w:rFonts w:ascii="Arial" w:hAnsi="Arial" w:cs="Arial"/>
                <w:noProof/>
                <w:sz w:val="18"/>
              </w:rPr>
              <w:t>1.3.4</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Requisitos y documentos necesarios para la formalización de los/as postulantes notificados como seleccionados.</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_Toc132391120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6</w:t>
            </w:r>
            <w:r w:rsidR="002F1A79" w:rsidRPr="002F1A79">
              <w:rPr>
                <w:rFonts w:ascii="Arial" w:hAnsi="Arial" w:cs="Arial"/>
                <w:noProof/>
                <w:webHidden/>
                <w:sz w:val="18"/>
              </w:rPr>
              <w:fldChar w:fldCharType="end"/>
            </w:r>
          </w:hyperlink>
        </w:p>
        <w:p w14:paraId="1D64D983" w14:textId="56913D31" w:rsidR="002F1A79" w:rsidRPr="002F1A79" w:rsidRDefault="00FE2B6F">
          <w:pPr>
            <w:pStyle w:val="TDC2"/>
            <w:rPr>
              <w:rFonts w:ascii="Arial" w:hAnsi="Arial" w:cs="Arial"/>
              <w:noProof/>
              <w:sz w:val="18"/>
              <w:lang w:val="es-419" w:eastAsia="es-419"/>
            </w:rPr>
          </w:pPr>
          <w:hyperlink w:anchor="_Toc132391121" w:history="1">
            <w:r w:rsidR="002F1A79" w:rsidRPr="002F1A79">
              <w:rPr>
                <w:rStyle w:val="Hipervnculo"/>
                <w:rFonts w:ascii="Arial" w:hAnsi="Arial" w:cs="Arial"/>
                <w:noProof/>
                <w:sz w:val="18"/>
              </w:rPr>
              <w:t>1.4</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¿Qué financia?</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_Toc132391121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7</w:t>
            </w:r>
            <w:r w:rsidR="002F1A79" w:rsidRPr="002F1A79">
              <w:rPr>
                <w:rFonts w:ascii="Arial" w:hAnsi="Arial" w:cs="Arial"/>
                <w:noProof/>
                <w:webHidden/>
                <w:sz w:val="18"/>
              </w:rPr>
              <w:fldChar w:fldCharType="end"/>
            </w:r>
          </w:hyperlink>
        </w:p>
        <w:p w14:paraId="40F92798" w14:textId="272EE79A" w:rsidR="002F1A79" w:rsidRPr="002F1A79" w:rsidRDefault="00FE2B6F">
          <w:pPr>
            <w:pStyle w:val="TDC2"/>
            <w:rPr>
              <w:rFonts w:ascii="Arial" w:hAnsi="Arial" w:cs="Arial"/>
              <w:noProof/>
              <w:sz w:val="18"/>
              <w:lang w:val="es-419" w:eastAsia="es-419"/>
            </w:rPr>
          </w:pPr>
          <w:hyperlink w:anchor="_Toc132391122" w:history="1">
            <w:r w:rsidR="002F1A79" w:rsidRPr="002F1A79">
              <w:rPr>
                <w:rStyle w:val="Hipervnculo"/>
                <w:rFonts w:ascii="Arial" w:hAnsi="Arial" w:cs="Arial"/>
                <w:noProof/>
                <w:sz w:val="18"/>
              </w:rPr>
              <w:t>1.5</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¿Qué NO financia el instrumento?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_Toc132391122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9</w:t>
            </w:r>
            <w:r w:rsidR="002F1A79" w:rsidRPr="002F1A79">
              <w:rPr>
                <w:rFonts w:ascii="Arial" w:hAnsi="Arial" w:cs="Arial"/>
                <w:noProof/>
                <w:webHidden/>
                <w:sz w:val="18"/>
              </w:rPr>
              <w:fldChar w:fldCharType="end"/>
            </w:r>
          </w:hyperlink>
        </w:p>
        <w:p w14:paraId="3170C41E" w14:textId="09B60957" w:rsidR="002F1A79" w:rsidRPr="002F1A79" w:rsidRDefault="00FE2B6F">
          <w:pPr>
            <w:pStyle w:val="TDC1"/>
            <w:rPr>
              <w:rFonts w:ascii="Arial" w:hAnsi="Arial" w:cs="Arial"/>
              <w:noProof/>
              <w:sz w:val="18"/>
              <w:lang w:val="es-419" w:eastAsia="es-419"/>
            </w:rPr>
          </w:pPr>
          <w:hyperlink w:anchor="_Toc132391123" w:history="1">
            <w:r w:rsidR="002F1A79" w:rsidRPr="002F1A79">
              <w:rPr>
                <w:rStyle w:val="Hipervnculo"/>
                <w:rFonts w:ascii="Arial" w:hAnsi="Arial" w:cs="Arial"/>
                <w:noProof/>
                <w:sz w:val="18"/>
              </w:rPr>
              <w:t>2.</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Postulación</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_Toc132391123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10</w:t>
            </w:r>
            <w:r w:rsidR="002F1A79" w:rsidRPr="002F1A79">
              <w:rPr>
                <w:rFonts w:ascii="Arial" w:hAnsi="Arial" w:cs="Arial"/>
                <w:noProof/>
                <w:webHidden/>
                <w:sz w:val="18"/>
              </w:rPr>
              <w:fldChar w:fldCharType="end"/>
            </w:r>
          </w:hyperlink>
        </w:p>
        <w:p w14:paraId="4E207AD4" w14:textId="040EEE84" w:rsidR="002F1A79" w:rsidRPr="002F1A79" w:rsidRDefault="00FE2B6F">
          <w:pPr>
            <w:pStyle w:val="TDC2"/>
            <w:rPr>
              <w:rFonts w:ascii="Arial" w:hAnsi="Arial" w:cs="Arial"/>
              <w:noProof/>
              <w:sz w:val="18"/>
              <w:lang w:val="es-419" w:eastAsia="es-419"/>
            </w:rPr>
          </w:pPr>
          <w:hyperlink w:anchor="_Toc132391124" w:history="1">
            <w:r w:rsidR="002F1A79" w:rsidRPr="002F1A79">
              <w:rPr>
                <w:rStyle w:val="Hipervnculo"/>
                <w:rFonts w:ascii="Arial" w:hAnsi="Arial" w:cs="Arial"/>
                <w:noProof/>
                <w:sz w:val="18"/>
              </w:rPr>
              <w:t>2.1.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Plazos de postulación</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_Toc132391124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10</w:t>
            </w:r>
            <w:r w:rsidR="002F1A79" w:rsidRPr="002F1A79">
              <w:rPr>
                <w:rFonts w:ascii="Arial" w:hAnsi="Arial" w:cs="Arial"/>
                <w:noProof/>
                <w:webHidden/>
                <w:sz w:val="18"/>
              </w:rPr>
              <w:fldChar w:fldCharType="end"/>
            </w:r>
          </w:hyperlink>
        </w:p>
        <w:p w14:paraId="4F14FF3E" w14:textId="1021F48F" w:rsidR="002F1A79" w:rsidRPr="002F1A79" w:rsidRDefault="00FE2B6F">
          <w:pPr>
            <w:pStyle w:val="TDC2"/>
            <w:rPr>
              <w:rFonts w:ascii="Arial" w:hAnsi="Arial" w:cs="Arial"/>
              <w:noProof/>
              <w:sz w:val="18"/>
              <w:lang w:val="es-419" w:eastAsia="es-419"/>
            </w:rPr>
          </w:pPr>
          <w:hyperlink w:anchor="_Toc132391125" w:history="1">
            <w:r w:rsidR="002F1A79" w:rsidRPr="002F1A79">
              <w:rPr>
                <w:rStyle w:val="Hipervnculo"/>
                <w:rFonts w:ascii="Arial" w:hAnsi="Arial" w:cs="Arial"/>
                <w:noProof/>
                <w:sz w:val="18"/>
              </w:rPr>
              <w:t>2.2.</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Pasos para postular</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_Toc132391125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10</w:t>
            </w:r>
            <w:r w:rsidR="002F1A79" w:rsidRPr="002F1A79">
              <w:rPr>
                <w:rFonts w:ascii="Arial" w:hAnsi="Arial" w:cs="Arial"/>
                <w:noProof/>
                <w:webHidden/>
                <w:sz w:val="18"/>
              </w:rPr>
              <w:fldChar w:fldCharType="end"/>
            </w:r>
          </w:hyperlink>
        </w:p>
        <w:p w14:paraId="7390BA66" w14:textId="4EDC9C47" w:rsidR="002F1A79" w:rsidRPr="002F1A79" w:rsidRDefault="00FE2B6F">
          <w:pPr>
            <w:pStyle w:val="TDC1"/>
            <w:rPr>
              <w:rFonts w:ascii="Arial" w:hAnsi="Arial" w:cs="Arial"/>
              <w:noProof/>
              <w:sz w:val="18"/>
              <w:lang w:val="es-419" w:eastAsia="es-419"/>
            </w:rPr>
          </w:pPr>
          <w:hyperlink w:anchor="_Toc132391126" w:history="1">
            <w:r w:rsidR="002F1A79" w:rsidRPr="002F1A79">
              <w:rPr>
                <w:rStyle w:val="Hipervnculo"/>
                <w:rFonts w:ascii="Arial" w:hAnsi="Arial" w:cs="Arial"/>
                <w:noProof/>
                <w:sz w:val="18"/>
              </w:rPr>
              <w:t>3.</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Evaluación y selección.</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_Toc132391126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12</w:t>
            </w:r>
            <w:r w:rsidR="002F1A79" w:rsidRPr="002F1A79">
              <w:rPr>
                <w:rFonts w:ascii="Arial" w:hAnsi="Arial" w:cs="Arial"/>
                <w:noProof/>
                <w:webHidden/>
                <w:sz w:val="18"/>
              </w:rPr>
              <w:fldChar w:fldCharType="end"/>
            </w:r>
          </w:hyperlink>
        </w:p>
        <w:p w14:paraId="124BC2D5" w14:textId="1F729F73" w:rsidR="002F1A79" w:rsidRPr="002F1A79" w:rsidRDefault="00FE2B6F">
          <w:pPr>
            <w:pStyle w:val="TDC2"/>
            <w:rPr>
              <w:rFonts w:ascii="Arial" w:hAnsi="Arial" w:cs="Arial"/>
              <w:noProof/>
              <w:sz w:val="18"/>
              <w:lang w:val="es-419" w:eastAsia="es-419"/>
            </w:rPr>
          </w:pPr>
          <w:hyperlink w:anchor="_Toc132391127" w:history="1">
            <w:r w:rsidR="002F1A79" w:rsidRPr="002F1A79">
              <w:rPr>
                <w:rStyle w:val="Hipervnculo"/>
                <w:rFonts w:ascii="Arial" w:hAnsi="Arial" w:cs="Arial"/>
                <w:noProof/>
                <w:sz w:val="18"/>
              </w:rPr>
              <w:t>3.1.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Admisibilidad de requisitos y evaluación técnica del proyecto.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_Toc132391127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12</w:t>
            </w:r>
            <w:r w:rsidR="002F1A79" w:rsidRPr="002F1A79">
              <w:rPr>
                <w:rFonts w:ascii="Arial" w:hAnsi="Arial" w:cs="Arial"/>
                <w:noProof/>
                <w:webHidden/>
                <w:sz w:val="18"/>
              </w:rPr>
              <w:fldChar w:fldCharType="end"/>
            </w:r>
          </w:hyperlink>
        </w:p>
        <w:p w14:paraId="7F7E2EE1" w14:textId="5936B7A2" w:rsidR="002F1A79" w:rsidRPr="002F1A79" w:rsidRDefault="00FE2B6F">
          <w:pPr>
            <w:pStyle w:val="TDC3"/>
            <w:rPr>
              <w:rFonts w:ascii="Arial" w:hAnsi="Arial" w:cs="Arial"/>
              <w:noProof/>
              <w:sz w:val="18"/>
              <w:lang w:val="es-419" w:eastAsia="es-419"/>
            </w:rPr>
          </w:pPr>
          <w:hyperlink w:anchor="_Toc132391128" w:history="1">
            <w:r w:rsidR="002F1A79" w:rsidRPr="002F1A79">
              <w:rPr>
                <w:rStyle w:val="Hipervnculo"/>
                <w:rFonts w:ascii="Arial" w:hAnsi="Arial" w:cs="Arial"/>
                <w:noProof/>
                <w:sz w:val="18"/>
              </w:rPr>
              <w:t>3.1.1.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Evaluación de admisibilidad automática</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_Toc132391128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12</w:t>
            </w:r>
            <w:r w:rsidR="002F1A79" w:rsidRPr="002F1A79">
              <w:rPr>
                <w:rFonts w:ascii="Arial" w:hAnsi="Arial" w:cs="Arial"/>
                <w:noProof/>
                <w:webHidden/>
                <w:sz w:val="18"/>
              </w:rPr>
              <w:fldChar w:fldCharType="end"/>
            </w:r>
          </w:hyperlink>
        </w:p>
        <w:p w14:paraId="26D97536" w14:textId="7793C304" w:rsidR="002F1A79" w:rsidRPr="002F1A79" w:rsidRDefault="00FE2B6F">
          <w:pPr>
            <w:pStyle w:val="TDC3"/>
            <w:rPr>
              <w:rFonts w:ascii="Arial" w:hAnsi="Arial" w:cs="Arial"/>
              <w:noProof/>
              <w:sz w:val="18"/>
              <w:lang w:val="es-419" w:eastAsia="es-419"/>
            </w:rPr>
          </w:pPr>
          <w:hyperlink w:anchor="_Toc132391129" w:history="1">
            <w:r w:rsidR="002F1A79" w:rsidRPr="002F1A79">
              <w:rPr>
                <w:rStyle w:val="Hipervnculo"/>
                <w:rFonts w:ascii="Arial" w:hAnsi="Arial" w:cs="Arial"/>
                <w:noProof/>
                <w:sz w:val="18"/>
              </w:rPr>
              <w:t>3.1.2.</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Evaluación de admisibilidad manual</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_Toc132391129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12</w:t>
            </w:r>
            <w:r w:rsidR="002F1A79" w:rsidRPr="002F1A79">
              <w:rPr>
                <w:rFonts w:ascii="Arial" w:hAnsi="Arial" w:cs="Arial"/>
                <w:noProof/>
                <w:webHidden/>
                <w:sz w:val="18"/>
              </w:rPr>
              <w:fldChar w:fldCharType="end"/>
            </w:r>
          </w:hyperlink>
        </w:p>
        <w:p w14:paraId="7F725BAD" w14:textId="6B7FA680" w:rsidR="002F1A79" w:rsidRPr="002F1A79" w:rsidRDefault="00FE2B6F">
          <w:pPr>
            <w:pStyle w:val="TDC3"/>
            <w:rPr>
              <w:rFonts w:ascii="Arial" w:hAnsi="Arial" w:cs="Arial"/>
              <w:noProof/>
              <w:sz w:val="18"/>
              <w:lang w:val="es-419" w:eastAsia="es-419"/>
            </w:rPr>
          </w:pPr>
          <w:hyperlink w:anchor="_Toc132391130" w:history="1">
            <w:r w:rsidR="002F1A79" w:rsidRPr="002F1A79">
              <w:rPr>
                <w:rStyle w:val="Hipervnculo"/>
                <w:rFonts w:ascii="Arial" w:hAnsi="Arial" w:cs="Arial"/>
                <w:noProof/>
                <w:sz w:val="18"/>
              </w:rPr>
              <w:t>3.1.3.</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Evaluación técnica del proyecto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_Toc132391130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13</w:t>
            </w:r>
            <w:r w:rsidR="002F1A79" w:rsidRPr="002F1A79">
              <w:rPr>
                <w:rFonts w:ascii="Arial" w:hAnsi="Arial" w:cs="Arial"/>
                <w:noProof/>
                <w:webHidden/>
                <w:sz w:val="18"/>
              </w:rPr>
              <w:fldChar w:fldCharType="end"/>
            </w:r>
          </w:hyperlink>
        </w:p>
        <w:p w14:paraId="6133EB7D" w14:textId="376905B2" w:rsidR="002F1A79" w:rsidRPr="002F1A79" w:rsidRDefault="00FE2B6F">
          <w:pPr>
            <w:pStyle w:val="TDC2"/>
            <w:rPr>
              <w:rFonts w:ascii="Arial" w:hAnsi="Arial" w:cs="Arial"/>
              <w:noProof/>
              <w:sz w:val="18"/>
              <w:lang w:val="es-419" w:eastAsia="es-419"/>
            </w:rPr>
          </w:pPr>
          <w:hyperlink w:anchor="_Toc132391131" w:history="1">
            <w:r w:rsidR="002F1A79" w:rsidRPr="002F1A79">
              <w:rPr>
                <w:rStyle w:val="Hipervnculo"/>
                <w:rFonts w:ascii="Arial" w:hAnsi="Arial" w:cs="Arial"/>
                <w:noProof/>
                <w:sz w:val="18"/>
              </w:rPr>
              <w:t>3.2.</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Evaluación técnica en terreno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_Toc132391131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13</w:t>
            </w:r>
            <w:r w:rsidR="002F1A79" w:rsidRPr="002F1A79">
              <w:rPr>
                <w:rFonts w:ascii="Arial" w:hAnsi="Arial" w:cs="Arial"/>
                <w:noProof/>
                <w:webHidden/>
                <w:sz w:val="18"/>
              </w:rPr>
              <w:fldChar w:fldCharType="end"/>
            </w:r>
          </w:hyperlink>
        </w:p>
        <w:p w14:paraId="1FDE0D21" w14:textId="1A9CEC03" w:rsidR="002F1A79" w:rsidRPr="002F1A79" w:rsidRDefault="00FE2B6F">
          <w:pPr>
            <w:pStyle w:val="TDC2"/>
            <w:rPr>
              <w:rFonts w:ascii="Arial" w:hAnsi="Arial" w:cs="Arial"/>
              <w:noProof/>
              <w:sz w:val="18"/>
              <w:lang w:val="es-419" w:eastAsia="es-419"/>
            </w:rPr>
          </w:pPr>
          <w:hyperlink w:anchor="_Toc132391132" w:history="1">
            <w:r w:rsidR="002F1A79" w:rsidRPr="002F1A79">
              <w:rPr>
                <w:rStyle w:val="Hipervnculo"/>
                <w:rFonts w:ascii="Arial" w:hAnsi="Arial" w:cs="Arial"/>
                <w:noProof/>
                <w:sz w:val="18"/>
              </w:rPr>
              <w:t>3.3.</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Evaluación y asignación de recursos del Comité de Evaluación Regional (CER)</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_Toc132391132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14</w:t>
            </w:r>
            <w:r w:rsidR="002F1A79" w:rsidRPr="002F1A79">
              <w:rPr>
                <w:rFonts w:ascii="Arial" w:hAnsi="Arial" w:cs="Arial"/>
                <w:noProof/>
                <w:webHidden/>
                <w:sz w:val="18"/>
              </w:rPr>
              <w:fldChar w:fldCharType="end"/>
            </w:r>
          </w:hyperlink>
        </w:p>
        <w:p w14:paraId="24AA61FD" w14:textId="39F558B2" w:rsidR="002F1A79" w:rsidRPr="002F1A79" w:rsidRDefault="00FE2B6F">
          <w:pPr>
            <w:pStyle w:val="TDC1"/>
            <w:rPr>
              <w:rFonts w:ascii="Arial" w:hAnsi="Arial" w:cs="Arial"/>
              <w:noProof/>
              <w:sz w:val="18"/>
              <w:lang w:val="es-419" w:eastAsia="es-419"/>
            </w:rPr>
          </w:pPr>
          <w:hyperlink w:anchor="_Toc132391133" w:history="1">
            <w:r w:rsidR="002F1A79" w:rsidRPr="002F1A79">
              <w:rPr>
                <w:rStyle w:val="Hipervnculo"/>
                <w:rFonts w:ascii="Arial" w:hAnsi="Arial" w:cs="Arial"/>
                <w:noProof/>
                <w:sz w:val="18"/>
              </w:rPr>
              <w:t>4.</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Formalización</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_Toc132391133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16</w:t>
            </w:r>
            <w:r w:rsidR="002F1A79" w:rsidRPr="002F1A79">
              <w:rPr>
                <w:rFonts w:ascii="Arial" w:hAnsi="Arial" w:cs="Arial"/>
                <w:noProof/>
                <w:webHidden/>
                <w:sz w:val="18"/>
              </w:rPr>
              <w:fldChar w:fldCharType="end"/>
            </w:r>
          </w:hyperlink>
        </w:p>
        <w:p w14:paraId="377DE6D3" w14:textId="225E8803" w:rsidR="002F1A79" w:rsidRPr="002F1A79" w:rsidRDefault="00FE2B6F">
          <w:pPr>
            <w:pStyle w:val="TDC2"/>
            <w:rPr>
              <w:rFonts w:ascii="Arial" w:hAnsi="Arial" w:cs="Arial"/>
              <w:noProof/>
              <w:sz w:val="18"/>
              <w:lang w:val="es-419" w:eastAsia="es-419"/>
            </w:rPr>
          </w:pPr>
          <w:hyperlink w:anchor="_Toc132391134" w:history="1">
            <w:r w:rsidR="002F1A79" w:rsidRPr="002F1A79">
              <w:rPr>
                <w:rStyle w:val="Hipervnculo"/>
                <w:rFonts w:ascii="Arial" w:hAnsi="Arial" w:cs="Arial"/>
                <w:noProof/>
                <w:sz w:val="18"/>
              </w:rPr>
              <w:t>4.1.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Para la firma del contrato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_Toc132391134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16</w:t>
            </w:r>
            <w:r w:rsidR="002F1A79" w:rsidRPr="002F1A79">
              <w:rPr>
                <w:rFonts w:ascii="Arial" w:hAnsi="Arial" w:cs="Arial"/>
                <w:noProof/>
                <w:webHidden/>
                <w:sz w:val="18"/>
              </w:rPr>
              <w:fldChar w:fldCharType="end"/>
            </w:r>
          </w:hyperlink>
        </w:p>
        <w:p w14:paraId="740D042A" w14:textId="227E7338" w:rsidR="002F1A79" w:rsidRPr="002F1A79" w:rsidRDefault="00FE2B6F">
          <w:pPr>
            <w:pStyle w:val="TDC2"/>
            <w:rPr>
              <w:rFonts w:ascii="Arial" w:hAnsi="Arial" w:cs="Arial"/>
              <w:noProof/>
              <w:sz w:val="18"/>
              <w:lang w:val="es-419" w:eastAsia="es-419"/>
            </w:rPr>
          </w:pPr>
          <w:hyperlink w:anchor="_Toc132391135" w:history="1">
            <w:r w:rsidR="002F1A79" w:rsidRPr="002F1A79">
              <w:rPr>
                <w:rStyle w:val="Hipervnculo"/>
                <w:rFonts w:ascii="Arial" w:hAnsi="Arial" w:cs="Arial"/>
                <w:noProof/>
                <w:sz w:val="18"/>
              </w:rPr>
              <w:t>5.</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Ejecución</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_Toc132391135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17</w:t>
            </w:r>
            <w:r w:rsidR="002F1A79" w:rsidRPr="002F1A79">
              <w:rPr>
                <w:rFonts w:ascii="Arial" w:hAnsi="Arial" w:cs="Arial"/>
                <w:noProof/>
                <w:webHidden/>
                <w:sz w:val="18"/>
              </w:rPr>
              <w:fldChar w:fldCharType="end"/>
            </w:r>
          </w:hyperlink>
        </w:p>
        <w:p w14:paraId="3265C575" w14:textId="52D8F428" w:rsidR="002F1A79" w:rsidRPr="002F1A79" w:rsidRDefault="00FE2B6F">
          <w:pPr>
            <w:pStyle w:val="TDC2"/>
            <w:rPr>
              <w:rFonts w:ascii="Arial" w:hAnsi="Arial" w:cs="Arial"/>
              <w:noProof/>
              <w:sz w:val="18"/>
              <w:lang w:val="es-419" w:eastAsia="es-419"/>
            </w:rPr>
          </w:pPr>
          <w:hyperlink w:anchor="_Toc132391136" w:history="1">
            <w:r w:rsidR="002F1A79" w:rsidRPr="002F1A79">
              <w:rPr>
                <w:rStyle w:val="Hipervnculo"/>
                <w:rFonts w:ascii="Arial" w:hAnsi="Arial" w:cs="Arial"/>
                <w:noProof/>
                <w:sz w:val="18"/>
              </w:rPr>
              <w:t>5.1</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Término anticipado del contrato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_Toc132391136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19</w:t>
            </w:r>
            <w:r w:rsidR="002F1A79" w:rsidRPr="002F1A79">
              <w:rPr>
                <w:rFonts w:ascii="Arial" w:hAnsi="Arial" w:cs="Arial"/>
                <w:noProof/>
                <w:webHidden/>
                <w:sz w:val="18"/>
              </w:rPr>
              <w:fldChar w:fldCharType="end"/>
            </w:r>
          </w:hyperlink>
        </w:p>
        <w:p w14:paraId="0554D946" w14:textId="00E1014D" w:rsidR="002F1A79" w:rsidRPr="002F1A79" w:rsidRDefault="00FE2B6F">
          <w:pPr>
            <w:pStyle w:val="TDC2"/>
            <w:rPr>
              <w:rFonts w:ascii="Arial" w:hAnsi="Arial" w:cs="Arial"/>
              <w:noProof/>
              <w:sz w:val="18"/>
              <w:lang w:val="es-419" w:eastAsia="es-419"/>
            </w:rPr>
          </w:pPr>
          <w:hyperlink w:anchor="_Toc132391137" w:history="1">
            <w:r w:rsidR="002F1A79" w:rsidRPr="002F1A79">
              <w:rPr>
                <w:rStyle w:val="Hipervnculo"/>
                <w:rFonts w:ascii="Arial" w:hAnsi="Arial" w:cs="Arial"/>
                <w:noProof/>
                <w:sz w:val="18"/>
              </w:rPr>
              <w:t>5.2</w:t>
            </w:r>
            <w:r w:rsidR="002F1A79" w:rsidRPr="002F1A79">
              <w:rPr>
                <w:rFonts w:ascii="Arial" w:hAnsi="Arial" w:cs="Arial"/>
                <w:noProof/>
                <w:sz w:val="18"/>
                <w:lang w:val="es-419" w:eastAsia="es-419"/>
              </w:rPr>
              <w:tab/>
            </w:r>
            <w:r w:rsidR="002F1A79" w:rsidRPr="002F1A79">
              <w:rPr>
                <w:rStyle w:val="Hipervnculo"/>
                <w:rFonts w:ascii="Arial" w:hAnsi="Arial" w:cs="Arial"/>
                <w:noProof/>
                <w:sz w:val="18"/>
              </w:rPr>
              <w:t>Incumplimiento del Contrato (verificado con posterioridad a la vigencia del contrato).</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_Toc132391137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21</w:t>
            </w:r>
            <w:r w:rsidR="002F1A79" w:rsidRPr="002F1A79">
              <w:rPr>
                <w:rFonts w:ascii="Arial" w:hAnsi="Arial" w:cs="Arial"/>
                <w:noProof/>
                <w:webHidden/>
                <w:sz w:val="18"/>
              </w:rPr>
              <w:fldChar w:fldCharType="end"/>
            </w:r>
          </w:hyperlink>
        </w:p>
        <w:p w14:paraId="231FF5A6" w14:textId="18C8A64F" w:rsidR="002F1A79" w:rsidRPr="002F1A79" w:rsidRDefault="00FE2B6F">
          <w:pPr>
            <w:pStyle w:val="TDC2"/>
            <w:rPr>
              <w:rFonts w:ascii="Arial" w:hAnsi="Arial" w:cs="Arial"/>
              <w:noProof/>
              <w:sz w:val="18"/>
              <w:lang w:val="es-419" w:eastAsia="es-419"/>
            </w:rPr>
          </w:pPr>
          <w:hyperlink w:anchor="_Toc132391138" w:history="1">
            <w:r w:rsidR="002F1A79" w:rsidRPr="002F1A79">
              <w:rPr>
                <w:rStyle w:val="Hipervnculo"/>
                <w:rFonts w:ascii="Arial" w:hAnsi="Arial" w:cs="Arial"/>
                <w:noProof/>
                <w:sz w:val="18"/>
              </w:rPr>
              <w:t>5.3 Otros</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_Toc132391138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22</w:t>
            </w:r>
            <w:r w:rsidR="002F1A79" w:rsidRPr="002F1A79">
              <w:rPr>
                <w:rFonts w:ascii="Arial" w:hAnsi="Arial" w:cs="Arial"/>
                <w:noProof/>
                <w:webHidden/>
                <w:sz w:val="18"/>
              </w:rPr>
              <w:fldChar w:fldCharType="end"/>
            </w:r>
          </w:hyperlink>
        </w:p>
        <w:p w14:paraId="1C1FA305" w14:textId="09754951" w:rsidR="002F1A79" w:rsidRPr="002F1A79" w:rsidRDefault="00FE2B6F">
          <w:pPr>
            <w:pStyle w:val="TDC1"/>
            <w:rPr>
              <w:rFonts w:ascii="Arial" w:hAnsi="Arial" w:cs="Arial"/>
              <w:noProof/>
              <w:sz w:val="18"/>
              <w:lang w:val="es-419" w:eastAsia="es-419"/>
            </w:rPr>
          </w:pPr>
          <w:hyperlink w:anchor="_Toc132391139" w:history="1">
            <w:r w:rsidR="002F1A79" w:rsidRPr="002F1A79">
              <w:rPr>
                <w:rStyle w:val="Hipervnculo"/>
                <w:rFonts w:ascii="Arial" w:hAnsi="Arial" w:cs="Arial"/>
                <w:noProof/>
                <w:sz w:val="18"/>
              </w:rPr>
              <w:t>ANEXO N° 1</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_Toc132391139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25</w:t>
            </w:r>
            <w:r w:rsidR="002F1A79" w:rsidRPr="002F1A79">
              <w:rPr>
                <w:rFonts w:ascii="Arial" w:hAnsi="Arial" w:cs="Arial"/>
                <w:noProof/>
                <w:webHidden/>
                <w:sz w:val="18"/>
              </w:rPr>
              <w:fldChar w:fldCharType="end"/>
            </w:r>
          </w:hyperlink>
        </w:p>
        <w:p w14:paraId="04BDB5C3" w14:textId="1E507A74" w:rsidR="002F1A79" w:rsidRPr="002F1A79" w:rsidRDefault="00FE2B6F">
          <w:pPr>
            <w:pStyle w:val="TDC1"/>
            <w:rPr>
              <w:rFonts w:ascii="Arial" w:hAnsi="Arial" w:cs="Arial"/>
              <w:noProof/>
              <w:sz w:val="18"/>
              <w:lang w:val="es-419" w:eastAsia="es-419"/>
            </w:rPr>
          </w:pPr>
          <w:hyperlink w:anchor="_Toc132391140" w:history="1">
            <w:r w:rsidR="002F1A79" w:rsidRPr="002F1A79">
              <w:rPr>
                <w:rStyle w:val="Hipervnculo"/>
                <w:rFonts w:ascii="Arial" w:hAnsi="Arial" w:cs="Arial"/>
                <w:noProof/>
                <w:sz w:val="18"/>
              </w:rPr>
              <w:t>ANEXO N° 2.B</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_Toc132391140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32</w:t>
            </w:r>
            <w:r w:rsidR="002F1A79" w:rsidRPr="002F1A79">
              <w:rPr>
                <w:rFonts w:ascii="Arial" w:hAnsi="Arial" w:cs="Arial"/>
                <w:noProof/>
                <w:webHidden/>
                <w:sz w:val="18"/>
              </w:rPr>
              <w:fldChar w:fldCharType="end"/>
            </w:r>
          </w:hyperlink>
        </w:p>
        <w:p w14:paraId="7CF29D21" w14:textId="2CA24558" w:rsidR="002F1A79" w:rsidRPr="002F1A79" w:rsidRDefault="00FE2B6F">
          <w:pPr>
            <w:pStyle w:val="TDC1"/>
            <w:rPr>
              <w:rFonts w:ascii="Arial" w:hAnsi="Arial" w:cs="Arial"/>
              <w:noProof/>
              <w:sz w:val="18"/>
              <w:lang w:val="es-419" w:eastAsia="es-419"/>
            </w:rPr>
          </w:pPr>
          <w:hyperlink w:anchor="_Toc132391141" w:history="1">
            <w:r w:rsidR="002F1A79" w:rsidRPr="002F1A79">
              <w:rPr>
                <w:rStyle w:val="Hipervnculo"/>
                <w:rFonts w:ascii="Arial" w:hAnsi="Arial" w:cs="Arial"/>
                <w:noProof/>
                <w:sz w:val="18"/>
              </w:rPr>
              <w:t>ANEXO N° 2.C</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_Toc132391141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33</w:t>
            </w:r>
            <w:r w:rsidR="002F1A79" w:rsidRPr="002F1A79">
              <w:rPr>
                <w:rFonts w:ascii="Arial" w:hAnsi="Arial" w:cs="Arial"/>
                <w:noProof/>
                <w:webHidden/>
                <w:sz w:val="18"/>
              </w:rPr>
              <w:fldChar w:fldCharType="end"/>
            </w:r>
          </w:hyperlink>
        </w:p>
        <w:p w14:paraId="0282EA09" w14:textId="2153AB46" w:rsidR="002F1A79" w:rsidRPr="002F1A79" w:rsidRDefault="00FE2B6F">
          <w:pPr>
            <w:pStyle w:val="TDC1"/>
            <w:rPr>
              <w:rFonts w:ascii="Arial" w:hAnsi="Arial" w:cs="Arial"/>
              <w:noProof/>
              <w:sz w:val="18"/>
              <w:lang w:val="es-419" w:eastAsia="es-419"/>
            </w:rPr>
          </w:pPr>
          <w:hyperlink w:anchor="_Toc132391142" w:history="1">
            <w:r w:rsidR="002F1A79" w:rsidRPr="002F1A79">
              <w:rPr>
                <w:rStyle w:val="Hipervnculo"/>
                <w:rFonts w:ascii="Arial" w:hAnsi="Arial" w:cs="Arial"/>
                <w:noProof/>
                <w:sz w:val="18"/>
              </w:rPr>
              <w:t>ANEXO N°3.A</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_Toc132391142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34</w:t>
            </w:r>
            <w:r w:rsidR="002F1A79" w:rsidRPr="002F1A79">
              <w:rPr>
                <w:rFonts w:ascii="Arial" w:hAnsi="Arial" w:cs="Arial"/>
                <w:noProof/>
                <w:webHidden/>
                <w:sz w:val="18"/>
              </w:rPr>
              <w:fldChar w:fldCharType="end"/>
            </w:r>
          </w:hyperlink>
        </w:p>
        <w:p w14:paraId="7359163C" w14:textId="6BE823B4" w:rsidR="002F1A79" w:rsidRPr="002F1A79" w:rsidRDefault="00FE2B6F">
          <w:pPr>
            <w:pStyle w:val="TDC1"/>
            <w:rPr>
              <w:rFonts w:ascii="Arial" w:hAnsi="Arial" w:cs="Arial"/>
              <w:noProof/>
              <w:sz w:val="18"/>
              <w:lang w:val="es-419" w:eastAsia="es-419"/>
            </w:rPr>
          </w:pPr>
          <w:hyperlink w:anchor="_Toc132391143" w:history="1">
            <w:r w:rsidR="002F1A79" w:rsidRPr="002F1A79">
              <w:rPr>
                <w:rStyle w:val="Hipervnculo"/>
                <w:rFonts w:ascii="Arial" w:hAnsi="Arial" w:cs="Arial"/>
                <w:noProof/>
                <w:sz w:val="18"/>
              </w:rPr>
              <w:t>ANEXO N°3.B</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_Toc132391143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35</w:t>
            </w:r>
            <w:r w:rsidR="002F1A79" w:rsidRPr="002F1A79">
              <w:rPr>
                <w:rFonts w:ascii="Arial" w:hAnsi="Arial" w:cs="Arial"/>
                <w:noProof/>
                <w:webHidden/>
                <w:sz w:val="18"/>
              </w:rPr>
              <w:fldChar w:fldCharType="end"/>
            </w:r>
          </w:hyperlink>
        </w:p>
        <w:p w14:paraId="3BB6FA21" w14:textId="2004459B" w:rsidR="002F1A79" w:rsidRPr="002F1A79" w:rsidRDefault="00FE2B6F">
          <w:pPr>
            <w:pStyle w:val="TDC1"/>
            <w:rPr>
              <w:rFonts w:ascii="Arial" w:hAnsi="Arial" w:cs="Arial"/>
              <w:noProof/>
              <w:sz w:val="18"/>
              <w:lang w:val="es-419" w:eastAsia="es-419"/>
            </w:rPr>
          </w:pPr>
          <w:hyperlink w:anchor="_Toc132391144" w:history="1">
            <w:r w:rsidR="002F1A79" w:rsidRPr="002F1A79">
              <w:rPr>
                <w:rStyle w:val="Hipervnculo"/>
                <w:rFonts w:ascii="Arial" w:hAnsi="Arial" w:cs="Arial"/>
                <w:noProof/>
                <w:sz w:val="18"/>
              </w:rPr>
              <w:t>ANEXO N°3.C</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_Toc132391144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36</w:t>
            </w:r>
            <w:r w:rsidR="002F1A79" w:rsidRPr="002F1A79">
              <w:rPr>
                <w:rFonts w:ascii="Arial" w:hAnsi="Arial" w:cs="Arial"/>
                <w:noProof/>
                <w:webHidden/>
                <w:sz w:val="18"/>
              </w:rPr>
              <w:fldChar w:fldCharType="end"/>
            </w:r>
          </w:hyperlink>
        </w:p>
        <w:p w14:paraId="75A697FB" w14:textId="13DBFDBC" w:rsidR="002F1A79" w:rsidRPr="002F1A79" w:rsidRDefault="00FE2B6F">
          <w:pPr>
            <w:pStyle w:val="TDC1"/>
            <w:rPr>
              <w:rFonts w:ascii="Arial" w:hAnsi="Arial" w:cs="Arial"/>
              <w:noProof/>
              <w:sz w:val="18"/>
              <w:lang w:val="es-419" w:eastAsia="es-419"/>
            </w:rPr>
          </w:pPr>
          <w:hyperlink w:anchor="_Toc132391145" w:history="1">
            <w:r w:rsidR="002F1A79" w:rsidRPr="002F1A79">
              <w:rPr>
                <w:rStyle w:val="Hipervnculo"/>
                <w:rFonts w:ascii="Arial" w:hAnsi="Arial" w:cs="Arial"/>
                <w:noProof/>
                <w:sz w:val="18"/>
              </w:rPr>
              <w:t>ANEXO N°4</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_Toc132391145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37</w:t>
            </w:r>
            <w:r w:rsidR="002F1A79" w:rsidRPr="002F1A79">
              <w:rPr>
                <w:rFonts w:ascii="Arial" w:hAnsi="Arial" w:cs="Arial"/>
                <w:noProof/>
                <w:webHidden/>
                <w:sz w:val="18"/>
              </w:rPr>
              <w:fldChar w:fldCharType="end"/>
            </w:r>
          </w:hyperlink>
        </w:p>
        <w:p w14:paraId="132169C7" w14:textId="5018B4A9" w:rsidR="002F1A79" w:rsidRPr="002F1A79" w:rsidRDefault="00FE2B6F">
          <w:pPr>
            <w:pStyle w:val="TDC1"/>
            <w:rPr>
              <w:rFonts w:ascii="Arial" w:hAnsi="Arial" w:cs="Arial"/>
              <w:noProof/>
              <w:sz w:val="18"/>
              <w:lang w:val="es-419" w:eastAsia="es-419"/>
            </w:rPr>
          </w:pPr>
          <w:hyperlink w:anchor="_Toc132391146" w:history="1">
            <w:r w:rsidR="002F1A79" w:rsidRPr="002F1A79">
              <w:rPr>
                <w:rStyle w:val="Hipervnculo"/>
                <w:rFonts w:ascii="Arial" w:hAnsi="Arial" w:cs="Arial"/>
                <w:noProof/>
                <w:sz w:val="18"/>
              </w:rPr>
              <w:t>ANEXO N°5</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_Toc132391146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38</w:t>
            </w:r>
            <w:r w:rsidR="002F1A79" w:rsidRPr="002F1A79">
              <w:rPr>
                <w:rFonts w:ascii="Arial" w:hAnsi="Arial" w:cs="Arial"/>
                <w:noProof/>
                <w:webHidden/>
                <w:sz w:val="18"/>
              </w:rPr>
              <w:fldChar w:fldCharType="end"/>
            </w:r>
          </w:hyperlink>
        </w:p>
        <w:p w14:paraId="03E3B8DC" w14:textId="0E72C1E7" w:rsidR="002F1A79" w:rsidRPr="002F1A79" w:rsidRDefault="00FE2B6F">
          <w:pPr>
            <w:pStyle w:val="TDC1"/>
            <w:rPr>
              <w:rFonts w:ascii="Arial" w:hAnsi="Arial" w:cs="Arial"/>
              <w:noProof/>
              <w:sz w:val="18"/>
              <w:lang w:val="es-419" w:eastAsia="es-419"/>
            </w:rPr>
          </w:pPr>
          <w:hyperlink w:anchor="_Toc132391147" w:history="1">
            <w:r w:rsidR="002F1A79" w:rsidRPr="002F1A79">
              <w:rPr>
                <w:rStyle w:val="Hipervnculo"/>
                <w:rFonts w:ascii="Arial" w:hAnsi="Arial" w:cs="Arial"/>
                <w:noProof/>
                <w:sz w:val="18"/>
              </w:rPr>
              <w:t>ANEXO N° 6</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_Toc132391147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44</w:t>
            </w:r>
            <w:r w:rsidR="002F1A79" w:rsidRPr="002F1A79">
              <w:rPr>
                <w:rFonts w:ascii="Arial" w:hAnsi="Arial" w:cs="Arial"/>
                <w:noProof/>
                <w:webHidden/>
                <w:sz w:val="18"/>
              </w:rPr>
              <w:fldChar w:fldCharType="end"/>
            </w:r>
          </w:hyperlink>
        </w:p>
        <w:p w14:paraId="523780ED" w14:textId="13C8C942" w:rsidR="002F1A79" w:rsidRPr="002F1A79" w:rsidRDefault="00FE2B6F">
          <w:pPr>
            <w:pStyle w:val="TDC1"/>
            <w:rPr>
              <w:rFonts w:ascii="Arial" w:hAnsi="Arial" w:cs="Arial"/>
              <w:noProof/>
              <w:sz w:val="18"/>
              <w:lang w:val="es-419" w:eastAsia="es-419"/>
            </w:rPr>
          </w:pPr>
          <w:hyperlink w:anchor="_Toc132391148" w:history="1">
            <w:r w:rsidR="002F1A79" w:rsidRPr="002F1A79">
              <w:rPr>
                <w:rStyle w:val="Hipervnculo"/>
                <w:rFonts w:ascii="Arial" w:hAnsi="Arial" w:cs="Arial"/>
                <w:noProof/>
                <w:sz w:val="18"/>
              </w:rPr>
              <w:t>ANEXO N° 7</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_Toc132391148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46</w:t>
            </w:r>
            <w:r w:rsidR="002F1A79" w:rsidRPr="002F1A79">
              <w:rPr>
                <w:rFonts w:ascii="Arial" w:hAnsi="Arial" w:cs="Arial"/>
                <w:noProof/>
                <w:webHidden/>
                <w:sz w:val="18"/>
              </w:rPr>
              <w:fldChar w:fldCharType="end"/>
            </w:r>
          </w:hyperlink>
        </w:p>
        <w:p w14:paraId="3659D5FF" w14:textId="0B967F7C" w:rsidR="002F1A79" w:rsidRPr="002F1A79" w:rsidRDefault="00FE2B6F">
          <w:pPr>
            <w:pStyle w:val="TDC1"/>
            <w:rPr>
              <w:rFonts w:ascii="Arial" w:hAnsi="Arial" w:cs="Arial"/>
              <w:noProof/>
              <w:sz w:val="18"/>
              <w:lang w:val="es-419" w:eastAsia="es-419"/>
            </w:rPr>
          </w:pPr>
          <w:hyperlink w:anchor="_Toc132391149" w:history="1">
            <w:r w:rsidR="002F1A79" w:rsidRPr="002F1A79">
              <w:rPr>
                <w:rStyle w:val="Hipervnculo"/>
                <w:rFonts w:ascii="Arial" w:hAnsi="Arial" w:cs="Arial"/>
                <w:noProof/>
                <w:sz w:val="18"/>
              </w:rPr>
              <w:t>ANEXO N° 8</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_Toc132391149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48</w:t>
            </w:r>
            <w:r w:rsidR="002F1A79" w:rsidRPr="002F1A79">
              <w:rPr>
                <w:rFonts w:ascii="Arial" w:hAnsi="Arial" w:cs="Arial"/>
                <w:noProof/>
                <w:webHidden/>
                <w:sz w:val="18"/>
              </w:rPr>
              <w:fldChar w:fldCharType="end"/>
            </w:r>
          </w:hyperlink>
        </w:p>
        <w:p w14:paraId="2F735F92" w14:textId="10DE3C90" w:rsidR="002F1A79" w:rsidRPr="002F1A79" w:rsidRDefault="00FE2B6F">
          <w:pPr>
            <w:pStyle w:val="TDC1"/>
            <w:rPr>
              <w:rFonts w:ascii="Arial" w:hAnsi="Arial" w:cs="Arial"/>
              <w:noProof/>
              <w:sz w:val="18"/>
              <w:lang w:val="es-419" w:eastAsia="es-419"/>
            </w:rPr>
          </w:pPr>
          <w:hyperlink w:anchor="_Toc132391150" w:history="1">
            <w:r w:rsidR="002F1A79" w:rsidRPr="002F1A79">
              <w:rPr>
                <w:rStyle w:val="Hipervnculo"/>
                <w:rFonts w:ascii="Arial" w:hAnsi="Arial" w:cs="Arial"/>
                <w:noProof/>
                <w:sz w:val="18"/>
                <w:lang w:val="es-ES"/>
              </w:rPr>
              <w:t>ANEXO N° 9</w:t>
            </w:r>
            <w:r w:rsidR="002F1A79" w:rsidRPr="002F1A79">
              <w:rPr>
                <w:rFonts w:ascii="Arial" w:hAnsi="Arial" w:cs="Arial"/>
                <w:noProof/>
                <w:webHidden/>
                <w:sz w:val="18"/>
              </w:rPr>
              <w:tab/>
            </w:r>
            <w:r w:rsidR="002F1A79" w:rsidRPr="002F1A79">
              <w:rPr>
                <w:rFonts w:ascii="Arial" w:hAnsi="Arial" w:cs="Arial"/>
                <w:noProof/>
                <w:webHidden/>
                <w:sz w:val="18"/>
              </w:rPr>
              <w:fldChar w:fldCharType="begin"/>
            </w:r>
            <w:r w:rsidR="002F1A79" w:rsidRPr="002F1A79">
              <w:rPr>
                <w:rFonts w:ascii="Arial" w:hAnsi="Arial" w:cs="Arial"/>
                <w:noProof/>
                <w:webHidden/>
                <w:sz w:val="18"/>
              </w:rPr>
              <w:instrText xml:space="preserve"> PAGEREF _Toc132391150 \h </w:instrText>
            </w:r>
            <w:r w:rsidR="002F1A79" w:rsidRPr="002F1A79">
              <w:rPr>
                <w:rFonts w:ascii="Arial" w:hAnsi="Arial" w:cs="Arial"/>
                <w:noProof/>
                <w:webHidden/>
                <w:sz w:val="18"/>
              </w:rPr>
            </w:r>
            <w:r w:rsidR="002F1A79" w:rsidRPr="002F1A79">
              <w:rPr>
                <w:rFonts w:ascii="Arial" w:hAnsi="Arial" w:cs="Arial"/>
                <w:noProof/>
                <w:webHidden/>
                <w:sz w:val="18"/>
              </w:rPr>
              <w:fldChar w:fldCharType="separate"/>
            </w:r>
            <w:r w:rsidR="00000F42">
              <w:rPr>
                <w:rFonts w:ascii="Arial" w:hAnsi="Arial" w:cs="Arial"/>
                <w:noProof/>
                <w:webHidden/>
                <w:sz w:val="18"/>
              </w:rPr>
              <w:t>50</w:t>
            </w:r>
            <w:r w:rsidR="002F1A79" w:rsidRPr="002F1A79">
              <w:rPr>
                <w:rFonts w:ascii="Arial" w:hAnsi="Arial" w:cs="Arial"/>
                <w:noProof/>
                <w:webHidden/>
                <w:sz w:val="18"/>
              </w:rPr>
              <w:fldChar w:fldCharType="end"/>
            </w:r>
          </w:hyperlink>
        </w:p>
        <w:p w14:paraId="02F12013" w14:textId="2A1B6F73" w:rsidR="00C50442" w:rsidRPr="002F1A79" w:rsidRDefault="00583D46" w:rsidP="00CB7681">
          <w:pPr>
            <w:rPr>
              <w:rFonts w:ascii="Arial" w:hAnsi="Arial" w:cs="Arial"/>
              <w:b/>
              <w:bCs/>
              <w:sz w:val="4"/>
              <w:szCs w:val="18"/>
              <w:lang w:val="es-ES"/>
            </w:rPr>
          </w:pPr>
          <w:r w:rsidRPr="002F1A79">
            <w:rPr>
              <w:rFonts w:ascii="Arial" w:hAnsi="Arial" w:cs="Arial"/>
              <w:b/>
              <w:bCs/>
              <w:sz w:val="4"/>
              <w:szCs w:val="18"/>
              <w:lang w:val="es-ES"/>
            </w:rPr>
            <w:fldChar w:fldCharType="end"/>
          </w:r>
        </w:p>
        <w:p w14:paraId="5F5D9415" w14:textId="4ED2AAD9" w:rsidR="00C05310" w:rsidRPr="008C4570" w:rsidRDefault="00FE2B6F"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391113"/>
      <w:bookmarkEnd w:id="0"/>
      <w:r w:rsidRPr="008C4570">
        <w:rPr>
          <w:rFonts w:ascii="Arial" w:hAnsi="Arial" w:cs="Arial"/>
          <w:sz w:val="22"/>
        </w:rPr>
        <w:lastRenderedPageBreak/>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391114"/>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391115"/>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0055EC1A"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000F42" w:rsidRPr="00000F42">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391116"/>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391117"/>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391118"/>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391119"/>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391120"/>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391121"/>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tbl>
      <w:tblPr>
        <w:tblStyle w:val="37"/>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0"/>
        <w:gridCol w:w="3647"/>
        <w:gridCol w:w="2126"/>
      </w:tblGrid>
      <w:tr w:rsidR="00CC1987" w:rsidRPr="007256D3" w14:paraId="7F86B701" w14:textId="77777777" w:rsidTr="00CC1987">
        <w:trPr>
          <w:trHeight w:val="113"/>
        </w:trPr>
        <w:tc>
          <w:tcPr>
            <w:tcW w:w="2590" w:type="dxa"/>
            <w:shd w:val="clear" w:color="auto" w:fill="EEECE1"/>
          </w:tcPr>
          <w:p w14:paraId="002324E7" w14:textId="77777777" w:rsidR="00CC1987" w:rsidRPr="007256D3" w:rsidRDefault="00CC1987" w:rsidP="00CC1987">
            <w:pPr>
              <w:spacing w:after="0" w:line="240" w:lineRule="auto"/>
              <w:jc w:val="center"/>
              <w:rPr>
                <w:rFonts w:ascii="Arial" w:eastAsia="gobCL" w:hAnsi="Arial" w:cs="Arial"/>
                <w:b/>
                <w:color w:val="000000"/>
              </w:rPr>
            </w:pPr>
            <w:r w:rsidRPr="007256D3">
              <w:rPr>
                <w:rFonts w:ascii="Arial" w:eastAsia="gobCL" w:hAnsi="Arial" w:cs="Arial"/>
                <w:b/>
                <w:color w:val="000000"/>
              </w:rPr>
              <w:t>Ámbito</w:t>
            </w:r>
          </w:p>
        </w:tc>
        <w:tc>
          <w:tcPr>
            <w:tcW w:w="3647" w:type="dxa"/>
            <w:shd w:val="clear" w:color="auto" w:fill="EEECE1"/>
          </w:tcPr>
          <w:p w14:paraId="5F4B68D7" w14:textId="1177B068" w:rsidR="00CC1987" w:rsidRPr="007256D3" w:rsidRDefault="00CC1987" w:rsidP="00CC1987">
            <w:pPr>
              <w:spacing w:after="0" w:line="240" w:lineRule="auto"/>
              <w:jc w:val="center"/>
              <w:rPr>
                <w:rFonts w:ascii="Arial" w:eastAsia="gobCL" w:hAnsi="Arial" w:cs="Arial"/>
                <w:b/>
                <w:color w:val="000000"/>
              </w:rPr>
            </w:pPr>
            <w:r w:rsidRPr="007256D3">
              <w:rPr>
                <w:rFonts w:ascii="Arial" w:eastAsia="gobCL" w:hAnsi="Arial" w:cs="Arial"/>
                <w:b/>
                <w:color w:val="000000"/>
              </w:rPr>
              <w:t>Monto</w:t>
            </w:r>
          </w:p>
          <w:p w14:paraId="6B01DF6A" w14:textId="77777777" w:rsidR="00CC1987" w:rsidRPr="007256D3" w:rsidRDefault="00CC1987" w:rsidP="00CC1987">
            <w:pPr>
              <w:spacing w:after="0" w:line="240" w:lineRule="auto"/>
              <w:jc w:val="center"/>
              <w:rPr>
                <w:rFonts w:ascii="Arial" w:eastAsia="gobCL" w:hAnsi="Arial" w:cs="Arial"/>
                <w:b/>
                <w:color w:val="000000"/>
              </w:rPr>
            </w:pPr>
            <w:r w:rsidRPr="007256D3">
              <w:rPr>
                <w:rFonts w:ascii="Arial" w:eastAsia="gobCL" w:hAnsi="Arial" w:cs="Arial"/>
                <w:b/>
                <w:color w:val="000000"/>
              </w:rPr>
              <w:t>Cofinanciamiento Sercotec</w:t>
            </w:r>
          </w:p>
        </w:tc>
        <w:tc>
          <w:tcPr>
            <w:tcW w:w="2126" w:type="dxa"/>
            <w:shd w:val="clear" w:color="auto" w:fill="EEECE1"/>
          </w:tcPr>
          <w:p w14:paraId="41E4CF88" w14:textId="37B73FED" w:rsidR="00CC1987" w:rsidRPr="007256D3" w:rsidRDefault="00CC1987" w:rsidP="00CC1987">
            <w:pPr>
              <w:spacing w:after="0" w:line="240" w:lineRule="auto"/>
              <w:jc w:val="center"/>
              <w:rPr>
                <w:rFonts w:ascii="Arial" w:eastAsia="gobCL" w:hAnsi="Arial" w:cs="Arial"/>
                <w:b/>
                <w:color w:val="000000"/>
              </w:rPr>
            </w:pPr>
            <w:r w:rsidRPr="007256D3">
              <w:rPr>
                <w:rFonts w:ascii="Arial" w:eastAsia="gobCL" w:hAnsi="Arial" w:cs="Arial"/>
                <w:b/>
                <w:color w:val="000000"/>
              </w:rPr>
              <w:t>Aporte</w:t>
            </w:r>
          </w:p>
          <w:p w14:paraId="01FA6F26" w14:textId="0C1C3F24" w:rsidR="00CC1987" w:rsidRPr="007256D3" w:rsidRDefault="00CC1987" w:rsidP="00CC1987">
            <w:pPr>
              <w:spacing w:after="0" w:line="240" w:lineRule="auto"/>
              <w:jc w:val="center"/>
              <w:rPr>
                <w:rFonts w:ascii="Arial" w:eastAsia="gobCL" w:hAnsi="Arial" w:cs="Arial"/>
                <w:b/>
                <w:color w:val="000000"/>
              </w:rPr>
            </w:pPr>
            <w:r w:rsidRPr="007256D3">
              <w:rPr>
                <w:rFonts w:ascii="Arial" w:eastAsia="gobCL" w:hAnsi="Arial" w:cs="Arial"/>
                <w:b/>
                <w:color w:val="000000"/>
              </w:rPr>
              <w:t>Empresarial</w:t>
            </w:r>
          </w:p>
        </w:tc>
      </w:tr>
      <w:tr w:rsidR="00CC1987" w:rsidRPr="007256D3" w14:paraId="6B31C506" w14:textId="77777777" w:rsidTr="00CC1987">
        <w:trPr>
          <w:trHeight w:val="191"/>
        </w:trPr>
        <w:tc>
          <w:tcPr>
            <w:tcW w:w="2590" w:type="dxa"/>
            <w:shd w:val="clear" w:color="auto" w:fill="auto"/>
            <w:vAlign w:val="center"/>
          </w:tcPr>
          <w:p w14:paraId="6E279607" w14:textId="77777777" w:rsidR="00CC1987" w:rsidRPr="007256D3" w:rsidRDefault="00CC1987" w:rsidP="00C413AE">
            <w:pPr>
              <w:spacing w:after="0" w:line="240" w:lineRule="auto"/>
              <w:jc w:val="both"/>
              <w:rPr>
                <w:rFonts w:ascii="Arial" w:eastAsia="gobCL" w:hAnsi="Arial" w:cs="Arial"/>
                <w:color w:val="000000"/>
              </w:rPr>
            </w:pPr>
            <w:r w:rsidRPr="007256D3">
              <w:rPr>
                <w:rFonts w:ascii="Arial" w:eastAsia="gobCL" w:hAnsi="Arial" w:cs="Arial"/>
                <w:color w:val="000000"/>
              </w:rPr>
              <w:t xml:space="preserve">Acciones de gestión </w:t>
            </w:r>
          </w:p>
          <w:p w14:paraId="7FB37443" w14:textId="77777777" w:rsidR="00CC1987" w:rsidRPr="007256D3" w:rsidRDefault="00CC1987" w:rsidP="00C413AE">
            <w:pPr>
              <w:spacing w:after="0" w:line="240" w:lineRule="auto"/>
              <w:jc w:val="both"/>
              <w:rPr>
                <w:rFonts w:ascii="Arial" w:eastAsia="gobCL" w:hAnsi="Arial" w:cs="Arial"/>
                <w:color w:val="000000"/>
              </w:rPr>
            </w:pPr>
            <w:r w:rsidRPr="007256D3">
              <w:rPr>
                <w:rFonts w:ascii="Arial" w:eastAsia="gobCL" w:hAnsi="Arial" w:cs="Arial"/>
                <w:color w:val="000000"/>
              </w:rPr>
              <w:t xml:space="preserve">empresarial </w:t>
            </w:r>
          </w:p>
        </w:tc>
        <w:tc>
          <w:tcPr>
            <w:tcW w:w="3647" w:type="dxa"/>
            <w:shd w:val="clear" w:color="auto" w:fill="auto"/>
            <w:vAlign w:val="center"/>
          </w:tcPr>
          <w:p w14:paraId="228039EF" w14:textId="77777777" w:rsidR="00CC1987" w:rsidRPr="007256D3" w:rsidRDefault="00CC1987" w:rsidP="00CC1987">
            <w:pPr>
              <w:spacing w:after="0" w:line="240" w:lineRule="auto"/>
              <w:jc w:val="center"/>
              <w:rPr>
                <w:rFonts w:ascii="Arial" w:eastAsia="gobCL" w:hAnsi="Arial" w:cs="Arial"/>
                <w:color w:val="000000"/>
              </w:rPr>
            </w:pPr>
            <w:r w:rsidRPr="007256D3">
              <w:rPr>
                <w:rFonts w:ascii="Arial" w:eastAsia="gobCL" w:hAnsi="Arial" w:cs="Arial"/>
                <w:color w:val="000000"/>
              </w:rPr>
              <w:t>$350.000</w:t>
            </w:r>
          </w:p>
          <w:p w14:paraId="2C3B4896" w14:textId="77777777" w:rsidR="00CC1987" w:rsidRPr="007256D3" w:rsidRDefault="00CC1987" w:rsidP="00CC1987">
            <w:pPr>
              <w:spacing w:after="0" w:line="240" w:lineRule="auto"/>
              <w:jc w:val="center"/>
              <w:rPr>
                <w:rFonts w:ascii="Arial" w:eastAsia="gobCL" w:hAnsi="Arial" w:cs="Arial"/>
                <w:color w:val="000000"/>
              </w:rPr>
            </w:pPr>
            <w:r w:rsidRPr="007256D3">
              <w:rPr>
                <w:rFonts w:ascii="Arial" w:eastAsia="gobCL" w:hAnsi="Arial" w:cs="Arial"/>
                <w:color w:val="000000"/>
              </w:rPr>
              <w:t>(trescientos cincuenta mil pesos)</w:t>
            </w:r>
          </w:p>
        </w:tc>
        <w:tc>
          <w:tcPr>
            <w:tcW w:w="2126" w:type="dxa"/>
            <w:vMerge w:val="restart"/>
            <w:shd w:val="clear" w:color="auto" w:fill="auto"/>
          </w:tcPr>
          <w:p w14:paraId="795C7642" w14:textId="77777777" w:rsidR="00CC1987" w:rsidRPr="007256D3" w:rsidRDefault="00CC1987" w:rsidP="00C413AE">
            <w:pPr>
              <w:spacing w:after="0" w:line="240" w:lineRule="auto"/>
              <w:jc w:val="both"/>
              <w:rPr>
                <w:rFonts w:ascii="Arial" w:eastAsia="gobCL" w:hAnsi="Arial" w:cs="Arial"/>
                <w:color w:val="000000"/>
                <w:highlight w:val="yellow"/>
              </w:rPr>
            </w:pPr>
            <w:r w:rsidRPr="007256D3">
              <w:rPr>
                <w:rFonts w:ascii="Arial" w:eastAsia="gobCL" w:hAnsi="Arial" w:cs="Arial"/>
                <w:b/>
                <w:color w:val="000000"/>
              </w:rPr>
              <w:t>15%</w:t>
            </w:r>
            <w:r w:rsidRPr="007256D3">
              <w:rPr>
                <w:rFonts w:ascii="Arial" w:eastAsia="gobCL" w:hAnsi="Arial" w:cs="Arial"/>
                <w:color w:val="000000"/>
              </w:rPr>
              <w:t xml:space="preserve"> del cofinanciamiento Sercotec. Según decisión regional</w:t>
            </w:r>
          </w:p>
        </w:tc>
      </w:tr>
      <w:tr w:rsidR="00CC1987" w:rsidRPr="007256D3" w14:paraId="05AC0180" w14:textId="77777777" w:rsidTr="00CC1987">
        <w:trPr>
          <w:trHeight w:val="191"/>
        </w:trPr>
        <w:tc>
          <w:tcPr>
            <w:tcW w:w="2590" w:type="dxa"/>
            <w:shd w:val="clear" w:color="auto" w:fill="auto"/>
            <w:vAlign w:val="center"/>
          </w:tcPr>
          <w:p w14:paraId="6F606B8A" w14:textId="77777777" w:rsidR="00CC1987" w:rsidRPr="007256D3" w:rsidRDefault="00CC1987" w:rsidP="00C413AE">
            <w:pPr>
              <w:spacing w:after="0" w:line="240" w:lineRule="auto"/>
              <w:jc w:val="both"/>
              <w:rPr>
                <w:rFonts w:ascii="Arial" w:eastAsia="gobCL" w:hAnsi="Arial" w:cs="Arial"/>
                <w:color w:val="000000"/>
              </w:rPr>
            </w:pPr>
            <w:r w:rsidRPr="007256D3">
              <w:rPr>
                <w:rFonts w:ascii="Arial" w:eastAsia="gobCL" w:hAnsi="Arial" w:cs="Arial"/>
                <w:color w:val="000000"/>
              </w:rPr>
              <w:t xml:space="preserve">Inversiones </w:t>
            </w:r>
          </w:p>
        </w:tc>
        <w:tc>
          <w:tcPr>
            <w:tcW w:w="3647" w:type="dxa"/>
            <w:shd w:val="clear" w:color="auto" w:fill="auto"/>
            <w:vAlign w:val="center"/>
          </w:tcPr>
          <w:p w14:paraId="610A90C8" w14:textId="77777777" w:rsidR="00CC1987" w:rsidRPr="007256D3" w:rsidRDefault="00CC1987" w:rsidP="00CC1987">
            <w:pPr>
              <w:spacing w:after="0" w:line="240" w:lineRule="auto"/>
              <w:jc w:val="center"/>
              <w:rPr>
                <w:rFonts w:ascii="Arial" w:eastAsia="gobCL" w:hAnsi="Arial" w:cs="Arial"/>
                <w:color w:val="000000"/>
              </w:rPr>
            </w:pPr>
            <w:r w:rsidRPr="007256D3">
              <w:rPr>
                <w:rFonts w:ascii="Arial" w:eastAsia="gobCL" w:hAnsi="Arial" w:cs="Arial"/>
                <w:color w:val="000000"/>
              </w:rPr>
              <w:t>$2.000.000</w:t>
            </w:r>
          </w:p>
          <w:p w14:paraId="6D61280A" w14:textId="77777777" w:rsidR="00CC1987" w:rsidRPr="007256D3" w:rsidRDefault="00CC1987" w:rsidP="00CC1987">
            <w:pPr>
              <w:spacing w:after="0" w:line="240" w:lineRule="auto"/>
              <w:jc w:val="center"/>
              <w:rPr>
                <w:rFonts w:ascii="Arial" w:eastAsia="gobCL" w:hAnsi="Arial" w:cs="Arial"/>
                <w:color w:val="000000"/>
              </w:rPr>
            </w:pPr>
            <w:r w:rsidRPr="007256D3">
              <w:rPr>
                <w:rFonts w:ascii="Arial" w:eastAsia="gobCL" w:hAnsi="Arial" w:cs="Arial"/>
                <w:color w:val="000000"/>
              </w:rPr>
              <w:t>(dos millones de pesos)</w:t>
            </w:r>
          </w:p>
        </w:tc>
        <w:tc>
          <w:tcPr>
            <w:tcW w:w="2126" w:type="dxa"/>
            <w:vMerge/>
            <w:shd w:val="clear" w:color="auto" w:fill="auto"/>
          </w:tcPr>
          <w:p w14:paraId="4349EA3D" w14:textId="77777777" w:rsidR="00CC1987" w:rsidRPr="007256D3" w:rsidRDefault="00CC1987" w:rsidP="00C413AE">
            <w:pPr>
              <w:widowControl w:val="0"/>
              <w:pBdr>
                <w:top w:val="nil"/>
                <w:left w:val="nil"/>
                <w:bottom w:val="nil"/>
                <w:right w:val="nil"/>
                <w:between w:val="nil"/>
              </w:pBdr>
              <w:spacing w:after="0"/>
              <w:jc w:val="both"/>
              <w:rPr>
                <w:rFonts w:ascii="Arial" w:eastAsia="gobCL" w:hAnsi="Arial" w:cs="Arial"/>
                <w:color w:val="000000"/>
              </w:rPr>
            </w:pPr>
          </w:p>
        </w:tc>
      </w:tr>
      <w:tr w:rsidR="00CC1987" w:rsidRPr="007256D3" w14:paraId="15952F23" w14:textId="77777777" w:rsidTr="00CC1987">
        <w:trPr>
          <w:trHeight w:val="200"/>
        </w:trPr>
        <w:tc>
          <w:tcPr>
            <w:tcW w:w="2590" w:type="dxa"/>
            <w:shd w:val="clear" w:color="auto" w:fill="auto"/>
            <w:vAlign w:val="center"/>
          </w:tcPr>
          <w:p w14:paraId="32C24F16" w14:textId="77777777" w:rsidR="00CC1987" w:rsidRPr="007256D3" w:rsidRDefault="00CC1987" w:rsidP="00C413AE">
            <w:pPr>
              <w:spacing w:after="0" w:line="240" w:lineRule="auto"/>
              <w:jc w:val="both"/>
              <w:rPr>
                <w:rFonts w:ascii="Arial" w:eastAsia="gobCL" w:hAnsi="Arial" w:cs="Arial"/>
                <w:b/>
                <w:color w:val="000000"/>
              </w:rPr>
            </w:pPr>
            <w:r w:rsidRPr="007256D3">
              <w:rPr>
                <w:rFonts w:ascii="Arial" w:eastAsia="gobCL" w:hAnsi="Arial" w:cs="Arial"/>
                <w:b/>
                <w:color w:val="000000"/>
              </w:rPr>
              <w:t>Total proyecto</w:t>
            </w:r>
          </w:p>
        </w:tc>
        <w:tc>
          <w:tcPr>
            <w:tcW w:w="3647" w:type="dxa"/>
            <w:shd w:val="clear" w:color="auto" w:fill="auto"/>
            <w:vAlign w:val="center"/>
          </w:tcPr>
          <w:p w14:paraId="6360D2AF" w14:textId="77777777" w:rsidR="00CC1987" w:rsidRPr="007256D3" w:rsidRDefault="00CC1987" w:rsidP="00CC1987">
            <w:pPr>
              <w:spacing w:after="0" w:line="240" w:lineRule="auto"/>
              <w:jc w:val="center"/>
              <w:rPr>
                <w:rFonts w:ascii="Arial" w:eastAsia="gobCL" w:hAnsi="Arial" w:cs="Arial"/>
                <w:b/>
                <w:color w:val="000000"/>
              </w:rPr>
            </w:pPr>
            <w:r w:rsidRPr="007256D3">
              <w:rPr>
                <w:rFonts w:ascii="Arial" w:eastAsia="gobCL" w:hAnsi="Arial" w:cs="Arial"/>
                <w:b/>
                <w:color w:val="000000"/>
              </w:rPr>
              <w:t>$2.350.000</w:t>
            </w:r>
          </w:p>
          <w:p w14:paraId="147F7FA9" w14:textId="77777777" w:rsidR="00CC1987" w:rsidRPr="007256D3" w:rsidRDefault="00CC1987" w:rsidP="00CC1987">
            <w:pPr>
              <w:spacing w:after="0" w:line="240" w:lineRule="auto"/>
              <w:jc w:val="center"/>
              <w:rPr>
                <w:rFonts w:ascii="Arial" w:eastAsia="gobCL" w:hAnsi="Arial" w:cs="Arial"/>
                <w:b/>
                <w:color w:val="000000"/>
              </w:rPr>
            </w:pPr>
            <w:r w:rsidRPr="007256D3">
              <w:rPr>
                <w:rFonts w:ascii="Arial" w:eastAsia="gobCL" w:hAnsi="Arial" w:cs="Arial"/>
                <w:b/>
                <w:color w:val="000000"/>
              </w:rPr>
              <w:t>(</w:t>
            </w:r>
            <w:r w:rsidRPr="007256D3">
              <w:rPr>
                <w:rFonts w:ascii="Arial" w:eastAsia="gobCL" w:hAnsi="Arial" w:cs="Arial"/>
                <w:color w:val="000000"/>
              </w:rPr>
              <w:t>dos millones trescientos cincuenta mil pesos</w:t>
            </w:r>
            <w:r w:rsidRPr="007256D3">
              <w:rPr>
                <w:rFonts w:ascii="Arial" w:eastAsia="gobCL" w:hAnsi="Arial" w:cs="Arial"/>
                <w:b/>
                <w:color w:val="000000"/>
              </w:rPr>
              <w:t>)</w:t>
            </w:r>
          </w:p>
        </w:tc>
        <w:tc>
          <w:tcPr>
            <w:tcW w:w="2126" w:type="dxa"/>
            <w:vMerge/>
            <w:shd w:val="clear" w:color="auto" w:fill="auto"/>
          </w:tcPr>
          <w:p w14:paraId="7A512213" w14:textId="77777777" w:rsidR="00CC1987" w:rsidRPr="007256D3" w:rsidRDefault="00CC1987" w:rsidP="00C413AE">
            <w:pPr>
              <w:widowControl w:val="0"/>
              <w:pBdr>
                <w:top w:val="nil"/>
                <w:left w:val="nil"/>
                <w:bottom w:val="nil"/>
                <w:right w:val="nil"/>
                <w:between w:val="nil"/>
              </w:pBdr>
              <w:spacing w:after="0"/>
              <w:jc w:val="both"/>
              <w:rPr>
                <w:rFonts w:ascii="Arial" w:eastAsia="gobCL" w:hAnsi="Arial" w:cs="Arial"/>
                <w:b/>
                <w:color w:val="000000"/>
              </w:rPr>
            </w:pPr>
          </w:p>
        </w:tc>
      </w:tr>
    </w:tbl>
    <w:p w14:paraId="173E0B7D" w14:textId="77777777" w:rsidR="00CC1987" w:rsidRPr="007256D3" w:rsidRDefault="00CC1987" w:rsidP="00CC1987">
      <w:pPr>
        <w:pStyle w:val="Prrafodelista"/>
        <w:spacing w:after="0" w:line="240" w:lineRule="auto"/>
        <w:ind w:left="426"/>
        <w:jc w:val="both"/>
        <w:rPr>
          <w:rFonts w:ascii="Arial" w:eastAsia="gobCL" w:hAnsi="Arial" w:cs="Arial"/>
          <w:color w:val="000000"/>
        </w:rPr>
      </w:pPr>
    </w:p>
    <w:p w14:paraId="424B6F9C" w14:textId="77777777" w:rsidR="00CC1987" w:rsidRPr="007256D3" w:rsidRDefault="00CC1987" w:rsidP="00CC1987">
      <w:pPr>
        <w:pStyle w:val="Prrafodelista"/>
        <w:spacing w:after="0" w:line="240" w:lineRule="auto"/>
        <w:ind w:left="426"/>
        <w:jc w:val="both"/>
        <w:rPr>
          <w:rFonts w:ascii="Arial" w:eastAsia="gobCL" w:hAnsi="Arial" w:cs="Arial"/>
          <w:color w:val="000000"/>
        </w:rPr>
      </w:pPr>
      <w:r w:rsidRPr="007256D3">
        <w:rPr>
          <w:rFonts w:ascii="Arial" w:eastAsia="gobCL" w:hAnsi="Arial" w:cs="Arial"/>
          <w:color w:val="000000"/>
        </w:rPr>
        <w:t xml:space="preserve">El proyecto debe considerar también, un aporte empresarial mínimo en efectivo de un 15 % del total del cofinanciamiento Sercotec. </w:t>
      </w:r>
    </w:p>
    <w:p w14:paraId="63058C29" w14:textId="77777777" w:rsidR="00CC1987" w:rsidRPr="007256D3" w:rsidRDefault="00CC1987" w:rsidP="00CC1987">
      <w:pPr>
        <w:pStyle w:val="Prrafodelista"/>
        <w:spacing w:after="0" w:line="240" w:lineRule="auto"/>
        <w:ind w:left="426"/>
        <w:jc w:val="both"/>
        <w:rPr>
          <w:rFonts w:ascii="Arial" w:eastAsia="gobCL" w:hAnsi="Arial" w:cs="Arial"/>
          <w:color w:val="000000"/>
        </w:rPr>
      </w:pPr>
    </w:p>
    <w:p w14:paraId="66DEEE96" w14:textId="77777777" w:rsidR="00CC1987" w:rsidRPr="007256D3" w:rsidRDefault="00CC1987" w:rsidP="00CC1987">
      <w:pPr>
        <w:pStyle w:val="Prrafodelista"/>
        <w:spacing w:after="0" w:line="240" w:lineRule="auto"/>
        <w:ind w:left="426"/>
        <w:jc w:val="both"/>
        <w:rPr>
          <w:rFonts w:ascii="Arial" w:eastAsia="gobCL" w:hAnsi="Arial" w:cs="Arial"/>
          <w:color w:val="000000"/>
        </w:rPr>
      </w:pPr>
      <w:r w:rsidRPr="007256D3">
        <w:rPr>
          <w:rFonts w:ascii="Arial" w:eastAsia="gobCL" w:hAnsi="Arial" w:cs="Arial"/>
          <w:color w:val="000000"/>
        </w:rPr>
        <w:t>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7256D3">
        <w:t xml:space="preserve"> </w:t>
      </w:r>
      <w:r w:rsidRPr="007256D3">
        <w:rPr>
          <w:rFonts w:ascii="Arial" w:eastAsia="gobCL" w:hAnsi="Arial" w:cs="Arial"/>
          <w:color w:val="000000"/>
        </w:rPr>
        <w:t xml:space="preserve">2.702.500 considerando un aporte empresarial de15% mínimo del cofinanciamiento Sercotec. </w:t>
      </w:r>
    </w:p>
    <w:p w14:paraId="78358A0C" w14:textId="77777777" w:rsidR="009B3D0E" w:rsidRPr="008C4570" w:rsidRDefault="009B3D0E" w:rsidP="00D8628D">
      <w:pPr>
        <w:pStyle w:val="Prrafodelista"/>
        <w:spacing w:after="0" w:line="240" w:lineRule="auto"/>
        <w:ind w:left="360"/>
        <w:jc w:val="both"/>
        <w:rPr>
          <w:rFonts w:ascii="Arial" w:eastAsia="gobCL" w:hAnsi="Arial" w:cs="Arial"/>
          <w:b/>
          <w:color w:val="000000"/>
          <w:u w:val="single"/>
        </w:rPr>
      </w:pPr>
    </w:p>
    <w:p w14:paraId="604171B1" w14:textId="77777777" w:rsidR="00CC1987" w:rsidRPr="007256D3" w:rsidRDefault="00CC1987" w:rsidP="00CC1987">
      <w:pPr>
        <w:pStyle w:val="Prrafodelista"/>
        <w:spacing w:after="0" w:line="240" w:lineRule="auto"/>
        <w:jc w:val="both"/>
        <w:rPr>
          <w:rFonts w:ascii="Arial" w:eastAsia="gobCL" w:hAnsi="Arial" w:cs="Arial"/>
          <w:b/>
          <w:color w:val="000000"/>
          <w:u w:val="single"/>
        </w:rPr>
      </w:pPr>
      <w:r w:rsidRPr="007256D3">
        <w:rPr>
          <w:rFonts w:ascii="Arial" w:eastAsia="gobCL" w:hAnsi="Arial" w:cs="Arial"/>
          <w:b/>
          <w:color w:val="000000"/>
          <w:u w:val="single"/>
        </w:rPr>
        <w:t>Ejemplo</w:t>
      </w:r>
    </w:p>
    <w:p w14:paraId="49B38797" w14:textId="77777777" w:rsidR="00CC1987" w:rsidRPr="007256D3" w:rsidRDefault="00CC1987" w:rsidP="00CC1987">
      <w:pPr>
        <w:pStyle w:val="Prrafodelista"/>
        <w:spacing w:after="0" w:line="240" w:lineRule="auto"/>
        <w:jc w:val="both"/>
        <w:rPr>
          <w:rFonts w:ascii="Arial" w:eastAsia="gobCL" w:hAnsi="Arial" w:cs="Arial"/>
          <w:color w:val="000000"/>
        </w:rPr>
      </w:pPr>
    </w:p>
    <w:tbl>
      <w:tblPr>
        <w:tblW w:w="8583"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237"/>
        <w:gridCol w:w="2505"/>
        <w:gridCol w:w="2060"/>
        <w:gridCol w:w="1781"/>
      </w:tblGrid>
      <w:tr w:rsidR="00CC1987" w:rsidRPr="007256D3" w14:paraId="0418B14F" w14:textId="77777777" w:rsidTr="00C413AE">
        <w:trPr>
          <w:trHeight w:val="273"/>
          <w:jc w:val="center"/>
        </w:trPr>
        <w:tc>
          <w:tcPr>
            <w:tcW w:w="2237" w:type="dxa"/>
            <w:tcBorders>
              <w:bottom w:val="single" w:sz="12" w:space="0" w:color="000000"/>
            </w:tcBorders>
            <w:shd w:val="clear" w:color="auto" w:fill="auto"/>
          </w:tcPr>
          <w:p w14:paraId="0765821A"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Componente </w:t>
            </w:r>
          </w:p>
        </w:tc>
        <w:tc>
          <w:tcPr>
            <w:tcW w:w="2505" w:type="dxa"/>
            <w:tcBorders>
              <w:bottom w:val="single" w:sz="12" w:space="0" w:color="000000"/>
            </w:tcBorders>
            <w:shd w:val="clear" w:color="auto" w:fill="auto"/>
          </w:tcPr>
          <w:p w14:paraId="5C3CD58B"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Cofinanciamiento </w:t>
            </w:r>
            <w:r w:rsidRPr="007256D3">
              <w:rPr>
                <w:rFonts w:ascii="Arial" w:hAnsi="Arial" w:cs="Arial"/>
                <w:b/>
                <w:color w:val="000000"/>
              </w:rPr>
              <w:br/>
              <w:t xml:space="preserve">Sercotec </w:t>
            </w:r>
          </w:p>
        </w:tc>
        <w:tc>
          <w:tcPr>
            <w:tcW w:w="2060" w:type="dxa"/>
            <w:tcBorders>
              <w:bottom w:val="single" w:sz="12" w:space="0" w:color="000000"/>
            </w:tcBorders>
            <w:shd w:val="clear" w:color="auto" w:fill="auto"/>
          </w:tcPr>
          <w:p w14:paraId="24D914E2"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Aporte </w:t>
            </w:r>
            <w:r w:rsidRPr="007256D3">
              <w:rPr>
                <w:rFonts w:ascii="Arial" w:hAnsi="Arial" w:cs="Arial"/>
                <w:b/>
                <w:color w:val="000000"/>
              </w:rPr>
              <w:br/>
              <w:t xml:space="preserve">empresa (15%) </w:t>
            </w:r>
          </w:p>
        </w:tc>
        <w:tc>
          <w:tcPr>
            <w:tcW w:w="1781" w:type="dxa"/>
            <w:tcBorders>
              <w:bottom w:val="single" w:sz="12" w:space="0" w:color="000000"/>
            </w:tcBorders>
            <w:shd w:val="clear" w:color="auto" w:fill="auto"/>
          </w:tcPr>
          <w:p w14:paraId="3702DE58"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Totales por </w:t>
            </w:r>
            <w:r w:rsidRPr="007256D3">
              <w:rPr>
                <w:rFonts w:ascii="Arial" w:hAnsi="Arial" w:cs="Arial"/>
                <w:b/>
                <w:color w:val="000000"/>
              </w:rPr>
              <w:br/>
              <w:t xml:space="preserve">componente </w:t>
            </w:r>
          </w:p>
        </w:tc>
      </w:tr>
      <w:tr w:rsidR="00CC1987" w:rsidRPr="007256D3" w14:paraId="7F01F5C4" w14:textId="77777777" w:rsidTr="00C413AE">
        <w:trPr>
          <w:trHeight w:val="369"/>
          <w:jc w:val="center"/>
        </w:trPr>
        <w:tc>
          <w:tcPr>
            <w:tcW w:w="2237" w:type="dxa"/>
            <w:shd w:val="clear" w:color="auto" w:fill="auto"/>
          </w:tcPr>
          <w:p w14:paraId="4256E749"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Acciones de gestión </w:t>
            </w:r>
            <w:r w:rsidRPr="007256D3">
              <w:rPr>
                <w:rFonts w:ascii="Arial" w:hAnsi="Arial" w:cs="Arial"/>
                <w:b/>
                <w:color w:val="000000"/>
              </w:rPr>
              <w:br/>
              <w:t xml:space="preserve">empresarial </w:t>
            </w:r>
          </w:p>
        </w:tc>
        <w:tc>
          <w:tcPr>
            <w:tcW w:w="2505" w:type="dxa"/>
            <w:shd w:val="clear" w:color="auto" w:fill="auto"/>
          </w:tcPr>
          <w:p w14:paraId="1AF3AF38" w14:textId="77777777" w:rsidR="00CC1987" w:rsidRPr="007256D3" w:rsidRDefault="00CC1987" w:rsidP="00C413AE">
            <w:pPr>
              <w:spacing w:after="0" w:line="240" w:lineRule="auto"/>
              <w:ind w:left="315" w:hanging="315"/>
              <w:jc w:val="both"/>
              <w:rPr>
                <w:rFonts w:ascii="Arial" w:hAnsi="Arial" w:cs="Arial"/>
                <w:b/>
                <w:color w:val="000000"/>
              </w:rPr>
            </w:pPr>
            <w:r w:rsidRPr="007256D3">
              <w:rPr>
                <w:rFonts w:ascii="Arial" w:hAnsi="Arial" w:cs="Arial"/>
                <w:b/>
                <w:color w:val="000000"/>
              </w:rPr>
              <w:t xml:space="preserve"> $    350.000 </w:t>
            </w:r>
          </w:p>
        </w:tc>
        <w:tc>
          <w:tcPr>
            <w:tcW w:w="2060" w:type="dxa"/>
            <w:shd w:val="clear" w:color="auto" w:fill="auto"/>
          </w:tcPr>
          <w:p w14:paraId="1195A6B4"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52.500</w:t>
            </w:r>
          </w:p>
        </w:tc>
        <w:tc>
          <w:tcPr>
            <w:tcW w:w="1781" w:type="dxa"/>
            <w:shd w:val="clear" w:color="auto" w:fill="auto"/>
          </w:tcPr>
          <w:p w14:paraId="3528F313"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rPr>
              <w:t>$ 402.500</w:t>
            </w:r>
          </w:p>
        </w:tc>
      </w:tr>
      <w:tr w:rsidR="00CC1987" w:rsidRPr="007256D3" w14:paraId="68DC2823" w14:textId="77777777" w:rsidTr="00C413AE">
        <w:trPr>
          <w:trHeight w:val="240"/>
          <w:jc w:val="center"/>
        </w:trPr>
        <w:tc>
          <w:tcPr>
            <w:tcW w:w="2237" w:type="dxa"/>
            <w:shd w:val="clear" w:color="auto" w:fill="auto"/>
          </w:tcPr>
          <w:p w14:paraId="093E668E"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Inversiones </w:t>
            </w:r>
          </w:p>
        </w:tc>
        <w:tc>
          <w:tcPr>
            <w:tcW w:w="2505" w:type="dxa"/>
            <w:shd w:val="clear" w:color="auto" w:fill="auto"/>
          </w:tcPr>
          <w:p w14:paraId="39F0FCED"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 $    2.000.000 </w:t>
            </w:r>
          </w:p>
        </w:tc>
        <w:tc>
          <w:tcPr>
            <w:tcW w:w="2060" w:type="dxa"/>
            <w:shd w:val="clear" w:color="auto" w:fill="auto"/>
          </w:tcPr>
          <w:p w14:paraId="6D23D16F"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300.000</w:t>
            </w:r>
          </w:p>
        </w:tc>
        <w:tc>
          <w:tcPr>
            <w:tcW w:w="1781" w:type="dxa"/>
            <w:shd w:val="clear" w:color="auto" w:fill="auto"/>
          </w:tcPr>
          <w:p w14:paraId="12267827"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rPr>
              <w:t>$ 2.300.000</w:t>
            </w:r>
          </w:p>
        </w:tc>
      </w:tr>
      <w:tr w:rsidR="00CC1987" w:rsidRPr="007256D3" w14:paraId="3273CF25" w14:textId="77777777" w:rsidTr="00C413AE">
        <w:trPr>
          <w:trHeight w:val="240"/>
          <w:jc w:val="center"/>
        </w:trPr>
        <w:tc>
          <w:tcPr>
            <w:tcW w:w="2237" w:type="dxa"/>
            <w:shd w:val="clear" w:color="auto" w:fill="auto"/>
          </w:tcPr>
          <w:p w14:paraId="60FCBADA"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Total proyecto</w:t>
            </w:r>
          </w:p>
        </w:tc>
        <w:tc>
          <w:tcPr>
            <w:tcW w:w="2505" w:type="dxa"/>
            <w:shd w:val="clear" w:color="auto" w:fill="auto"/>
          </w:tcPr>
          <w:p w14:paraId="5A992BDD"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 $    2.350.000 </w:t>
            </w:r>
          </w:p>
        </w:tc>
        <w:tc>
          <w:tcPr>
            <w:tcW w:w="2060" w:type="dxa"/>
            <w:shd w:val="clear" w:color="auto" w:fill="auto"/>
          </w:tcPr>
          <w:p w14:paraId="4134A1FD"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color w:val="000000"/>
              </w:rPr>
              <w:t xml:space="preserve">$    352.500     </w:t>
            </w:r>
          </w:p>
        </w:tc>
        <w:tc>
          <w:tcPr>
            <w:tcW w:w="1781" w:type="dxa"/>
            <w:shd w:val="clear" w:color="auto" w:fill="auto"/>
          </w:tcPr>
          <w:p w14:paraId="1B37458C" w14:textId="77777777" w:rsidR="00CC1987" w:rsidRPr="007256D3" w:rsidRDefault="00CC1987" w:rsidP="00C413AE">
            <w:pPr>
              <w:spacing w:after="0" w:line="240" w:lineRule="auto"/>
              <w:jc w:val="both"/>
              <w:rPr>
                <w:rFonts w:ascii="Arial" w:hAnsi="Arial" w:cs="Arial"/>
                <w:b/>
                <w:color w:val="000000"/>
              </w:rPr>
            </w:pPr>
            <w:r w:rsidRPr="007256D3">
              <w:rPr>
                <w:rFonts w:ascii="Arial" w:hAnsi="Arial" w:cs="Arial"/>
                <w:b/>
              </w:rPr>
              <w:t>$ 2.702.500</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lastRenderedPageBreak/>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391122"/>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391123"/>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391124"/>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469359CC"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F55E4E">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391125"/>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2BFFA086" w14:textId="40D050CF" w:rsidR="002F1A79" w:rsidRPr="002F1A79" w:rsidRDefault="00CC1987" w:rsidP="00C413AE">
            <w:pPr>
              <w:jc w:val="right"/>
              <w:rPr>
                <w:rFonts w:ascii="Arial" w:hAnsi="Arial" w:cs="Arial"/>
                <w:sz w:val="22"/>
                <w:szCs w:val="22"/>
              </w:rPr>
            </w:pPr>
            <w:r w:rsidRPr="00CC1987">
              <w:rPr>
                <w:rFonts w:ascii="Arial" w:hAnsi="Arial" w:cs="Arial"/>
                <w:sz w:val="22"/>
                <w:szCs w:val="22"/>
              </w:rPr>
              <w:t>+56 2 32425327</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42960446" w:rsidR="002F1A79" w:rsidRPr="002F1A79" w:rsidRDefault="00CC1987" w:rsidP="00C413AE">
            <w:pPr>
              <w:jc w:val="right"/>
              <w:rPr>
                <w:rFonts w:ascii="Arial" w:hAnsi="Arial" w:cs="Arial"/>
                <w:sz w:val="22"/>
                <w:szCs w:val="22"/>
              </w:rPr>
            </w:pPr>
            <w:r w:rsidRPr="00CC1987">
              <w:rPr>
                <w:rFonts w:ascii="Arial" w:hAnsi="Arial" w:cs="Arial"/>
                <w:sz w:val="22"/>
                <w:szCs w:val="22"/>
              </w:rPr>
              <w:t>Costanera Arturo Prat 747, Valdivia</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391126"/>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391127"/>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391128"/>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391129"/>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391130"/>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391131"/>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391132"/>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391133"/>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391134"/>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391135"/>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391136"/>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391137"/>
      <w:r w:rsidRPr="008C4570">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391138"/>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8716526" w14:textId="77777777"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116FBBE4"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CC1987">
        <w:rPr>
          <w:rFonts w:ascii="Arial" w:eastAsia="gobCL" w:hAnsi="Arial" w:cs="Arial"/>
          <w:b/>
        </w:rPr>
        <w:t>DE LOS RIOS</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391139"/>
      <w:r w:rsidRPr="008C4570">
        <w:rPr>
          <w:rFonts w:ascii="Arial" w:hAnsi="Arial" w:cs="Arial"/>
          <w:sz w:val="22"/>
        </w:rPr>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244A40D4"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CC1987">
              <w:rPr>
                <w:rFonts w:ascii="Arial" w:eastAsia="gobCL" w:hAnsi="Arial" w:cs="Arial"/>
                <w:sz w:val="20"/>
                <w:szCs w:val="20"/>
              </w:rPr>
              <w:t xml:space="preserve">adjudicado, cuyo monto debe corresponder al </w:t>
            </w:r>
            <w:r w:rsidR="00CC1987" w:rsidRPr="00CC1987">
              <w:rPr>
                <w:rFonts w:ascii="Arial" w:eastAsia="gobCL" w:hAnsi="Arial" w:cs="Arial"/>
                <w:sz w:val="20"/>
                <w:szCs w:val="20"/>
              </w:rPr>
              <w:t>15</w:t>
            </w:r>
            <w:r w:rsidRPr="00CC1987">
              <w:rPr>
                <w:rFonts w:ascii="Arial" w:eastAsia="gobCL" w:hAnsi="Arial" w:cs="Arial"/>
                <w:sz w:val="20"/>
                <w:szCs w:val="20"/>
              </w:rPr>
              <w:t>%</w:t>
            </w:r>
            <w:r w:rsidR="00CA36C4" w:rsidRPr="00CC1987">
              <w:rPr>
                <w:rFonts w:ascii="Arial" w:eastAsia="gobCL" w:hAnsi="Arial" w:cs="Arial"/>
                <w:sz w:val="20"/>
                <w:szCs w:val="20"/>
              </w:rPr>
              <w:t xml:space="preserve"> </w:t>
            </w:r>
            <w:r w:rsidRPr="00CC1987">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391140"/>
      <w:r w:rsidRPr="008C4570">
        <w:rPr>
          <w:rFonts w:ascii="Arial" w:hAnsi="Arial" w:cs="Arial"/>
          <w:sz w:val="22"/>
        </w:rPr>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391141"/>
      <w:r w:rsidRPr="008C4570">
        <w:rPr>
          <w:rFonts w:ascii="Arial" w:hAnsi="Arial" w:cs="Arial"/>
          <w:sz w:val="22"/>
        </w:rPr>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391142"/>
      <w:r w:rsidRPr="008C4570">
        <w:rPr>
          <w:rFonts w:ascii="Arial" w:hAnsi="Arial" w:cs="Arial"/>
          <w:sz w:val="22"/>
        </w:rPr>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391143"/>
      <w:bookmarkEnd w:id="167"/>
      <w:r w:rsidRPr="008C4570">
        <w:rPr>
          <w:rFonts w:ascii="Arial" w:hAnsi="Arial" w:cs="Arial"/>
          <w:sz w:val="22"/>
        </w:rPr>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391144"/>
      <w:r w:rsidRPr="008C4570">
        <w:rPr>
          <w:rFonts w:ascii="Arial" w:hAnsi="Arial" w:cs="Arial"/>
          <w:sz w:val="22"/>
        </w:rPr>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391145"/>
      <w:r w:rsidRPr="008C4570">
        <w:rPr>
          <w:rFonts w:ascii="Arial" w:hAnsi="Arial" w:cs="Arial"/>
        </w:rPr>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391146"/>
      <w:r w:rsidRPr="008C4570">
        <w:rPr>
          <w:rFonts w:ascii="Arial" w:hAnsi="Arial" w:cs="Arial"/>
          <w:sz w:val="22"/>
        </w:rPr>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391147"/>
      <w:r w:rsidRPr="008C4570">
        <w:rPr>
          <w:rFonts w:ascii="Arial" w:hAnsi="Arial" w:cs="Arial"/>
          <w:sz w:val="22"/>
        </w:rPr>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391148"/>
      <w:r w:rsidRPr="008C4570">
        <w:rPr>
          <w:rFonts w:ascii="Arial" w:hAnsi="Arial" w:cs="Arial"/>
          <w:sz w:val="22"/>
        </w:rPr>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8963" w:type="dxa"/>
        <w:jc w:val="center"/>
        <w:tblLayout w:type="fixed"/>
        <w:tblLook w:val="0400" w:firstRow="0" w:lastRow="0" w:firstColumn="0" w:lastColumn="0" w:noHBand="0" w:noVBand="1"/>
      </w:tblPr>
      <w:tblGrid>
        <w:gridCol w:w="2332"/>
        <w:gridCol w:w="3296"/>
        <w:gridCol w:w="1725"/>
        <w:gridCol w:w="1610"/>
      </w:tblGrid>
      <w:tr w:rsidR="00CC1987" w:rsidRPr="00CC1987" w14:paraId="5DA7CE64" w14:textId="77777777" w:rsidTr="00C413AE">
        <w:trPr>
          <w:trHeight w:val="461"/>
          <w:jc w:val="center"/>
        </w:trPr>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8C0218"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b/>
                <w:sz w:val="20"/>
                <w:szCs w:val="20"/>
              </w:rPr>
              <w:t>Criterio 1</w:t>
            </w:r>
          </w:p>
        </w:tc>
        <w:tc>
          <w:tcPr>
            <w:tcW w:w="32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A393CD1"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b/>
                <w:sz w:val="20"/>
                <w:szCs w:val="20"/>
              </w:rPr>
              <w:t>Nota</w:t>
            </w:r>
          </w:p>
        </w:tc>
        <w:tc>
          <w:tcPr>
            <w:tcW w:w="17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0DEFF8F"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b/>
                <w:sz w:val="20"/>
                <w:szCs w:val="20"/>
              </w:rPr>
              <w:t>Medio de Verificación</w:t>
            </w:r>
          </w:p>
        </w:tc>
        <w:tc>
          <w:tcPr>
            <w:tcW w:w="16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5FEDE6D"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b/>
                <w:sz w:val="20"/>
                <w:szCs w:val="20"/>
              </w:rPr>
              <w:t>Ponderación</w:t>
            </w:r>
          </w:p>
        </w:tc>
      </w:tr>
      <w:tr w:rsidR="00CC1987" w:rsidRPr="00CC1987" w14:paraId="188BB7A6" w14:textId="77777777" w:rsidTr="00C413AE">
        <w:trPr>
          <w:trHeight w:val="4516"/>
          <w:jc w:val="center"/>
        </w:trPr>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A5C785"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b/>
                <w:sz w:val="20"/>
                <w:szCs w:val="20"/>
              </w:rPr>
              <w:t xml:space="preserve">Vinculación con centros de negocios Sercotec. </w:t>
            </w:r>
          </w:p>
          <w:p w14:paraId="37E3F017" w14:textId="77777777" w:rsidR="00CC1987" w:rsidRPr="00CC1987" w:rsidRDefault="00CC1987" w:rsidP="00C413AE">
            <w:pPr>
              <w:jc w:val="both"/>
              <w:rPr>
                <w:rFonts w:ascii="Arial" w:eastAsia="gobCL" w:hAnsi="Arial" w:cs="Arial"/>
                <w:b/>
                <w:sz w:val="20"/>
                <w:szCs w:val="20"/>
              </w:rPr>
            </w:pPr>
          </w:p>
          <w:p w14:paraId="3E7E73BA"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sz w:val="20"/>
                <w:szCs w:val="20"/>
              </w:rPr>
              <w:t>Nota: Indicar que SERCOTEC Los Ríos será el encargado de verificar la acreditación de esta condición a través de la plataforma NEOSERRA de los Centros de Negocios.</w:t>
            </w:r>
          </w:p>
        </w:tc>
        <w:tc>
          <w:tcPr>
            <w:tcW w:w="32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42A8A74" w14:textId="77777777" w:rsidR="00CC1987" w:rsidRPr="00CC1987" w:rsidRDefault="00CC1987" w:rsidP="00C413AE">
            <w:pPr>
              <w:jc w:val="both"/>
              <w:rPr>
                <w:rFonts w:ascii="Arial" w:eastAsia="gobCL" w:hAnsi="Arial" w:cs="Arial"/>
                <w:sz w:val="20"/>
                <w:szCs w:val="20"/>
              </w:rPr>
            </w:pPr>
            <w:r w:rsidRPr="00CC1987">
              <w:rPr>
                <w:rFonts w:ascii="Arial" w:eastAsia="gobCL" w:hAnsi="Arial" w:cs="Arial"/>
                <w:sz w:val="20"/>
                <w:szCs w:val="20"/>
              </w:rPr>
              <w:t xml:space="preserve">7 (Ser cliente activo de alguno de los 2 centros de negocios SERCOTEC de la Región de Los Ríos a la fecha de inicio de la convocatoria) </w:t>
            </w:r>
          </w:p>
          <w:p w14:paraId="3F0E3C7D" w14:textId="77777777" w:rsidR="00CC1987" w:rsidRPr="00CC1987" w:rsidRDefault="00CC1987" w:rsidP="00C413AE">
            <w:pPr>
              <w:jc w:val="both"/>
              <w:rPr>
                <w:rFonts w:ascii="Arial" w:eastAsia="gobCL" w:hAnsi="Arial" w:cs="Arial"/>
                <w:sz w:val="20"/>
                <w:szCs w:val="20"/>
              </w:rPr>
            </w:pPr>
            <w:r w:rsidRPr="00CC1987">
              <w:rPr>
                <w:rFonts w:ascii="Arial" w:eastAsia="gobCL" w:hAnsi="Arial" w:cs="Arial"/>
                <w:sz w:val="20"/>
                <w:szCs w:val="20"/>
              </w:rPr>
              <w:t xml:space="preserve">5 (Haber sido clientes de alguno de los 2 centros de negocios SERCOTEC de la Región de Los Ríos en los últimos dos años a la fecha de inicio de la convocatoria) </w:t>
            </w:r>
          </w:p>
          <w:p w14:paraId="203351AB" w14:textId="77777777" w:rsidR="00CC1987" w:rsidRPr="00CC1987" w:rsidRDefault="00CC1987" w:rsidP="00C413AE">
            <w:pPr>
              <w:jc w:val="both"/>
              <w:rPr>
                <w:rFonts w:ascii="Arial" w:eastAsia="gobCL" w:hAnsi="Arial" w:cs="Arial"/>
                <w:sz w:val="20"/>
                <w:szCs w:val="20"/>
              </w:rPr>
            </w:pPr>
            <w:r w:rsidRPr="00CC1987">
              <w:rPr>
                <w:rFonts w:ascii="Arial" w:eastAsia="gobCL" w:hAnsi="Arial" w:cs="Arial"/>
                <w:sz w:val="20"/>
                <w:szCs w:val="20"/>
              </w:rPr>
              <w:t>1 (No ser cliente de alguno de los 2 centros de negocios SERCOTEC de la Región de Los Ríos a la fecha de inicio de la convocatoria)</w:t>
            </w:r>
          </w:p>
        </w:tc>
        <w:tc>
          <w:tcPr>
            <w:tcW w:w="17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BD0C0D2" w14:textId="77777777" w:rsidR="00CC1987" w:rsidRPr="00CC1987" w:rsidRDefault="00CC1987" w:rsidP="00C413AE">
            <w:pPr>
              <w:jc w:val="both"/>
              <w:rPr>
                <w:rFonts w:ascii="Arial" w:eastAsia="gobCL" w:hAnsi="Arial" w:cs="Arial"/>
                <w:sz w:val="20"/>
                <w:szCs w:val="20"/>
              </w:rPr>
            </w:pPr>
            <w:r w:rsidRPr="00CC1987">
              <w:rPr>
                <w:rFonts w:ascii="Arial" w:eastAsia="gobCL" w:hAnsi="Arial" w:cs="Arial"/>
                <w:sz w:val="20"/>
                <w:szCs w:val="20"/>
              </w:rPr>
              <w:t>- Plataforma NEOSERRA de Centros, Rut del Postulante.</w:t>
            </w:r>
          </w:p>
        </w:tc>
        <w:tc>
          <w:tcPr>
            <w:tcW w:w="16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2821EDE" w14:textId="77777777" w:rsidR="00CC1987" w:rsidRPr="00CC1987" w:rsidRDefault="00CC1987" w:rsidP="00C413AE">
            <w:pPr>
              <w:jc w:val="both"/>
              <w:rPr>
                <w:rFonts w:ascii="Arial" w:eastAsia="gobCL" w:hAnsi="Arial" w:cs="Arial"/>
                <w:b/>
                <w:sz w:val="20"/>
                <w:szCs w:val="20"/>
              </w:rPr>
            </w:pPr>
          </w:p>
          <w:p w14:paraId="14E6F7C1" w14:textId="77777777" w:rsidR="00CC1987" w:rsidRPr="00CC1987" w:rsidRDefault="00CC1987" w:rsidP="00C413AE">
            <w:pPr>
              <w:jc w:val="both"/>
              <w:rPr>
                <w:rFonts w:ascii="Arial" w:eastAsia="gobCL" w:hAnsi="Arial" w:cs="Arial"/>
                <w:b/>
                <w:sz w:val="20"/>
                <w:szCs w:val="20"/>
              </w:rPr>
            </w:pPr>
          </w:p>
          <w:p w14:paraId="7BBB5710" w14:textId="77777777" w:rsidR="00CC1987" w:rsidRPr="00CC1987" w:rsidRDefault="00CC1987" w:rsidP="00C413AE">
            <w:pPr>
              <w:jc w:val="both"/>
              <w:rPr>
                <w:rFonts w:ascii="Arial" w:eastAsia="gobCL" w:hAnsi="Arial" w:cs="Arial"/>
                <w:b/>
                <w:sz w:val="20"/>
                <w:szCs w:val="20"/>
              </w:rPr>
            </w:pPr>
          </w:p>
          <w:p w14:paraId="5D080A9B"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b/>
                <w:sz w:val="20"/>
                <w:szCs w:val="20"/>
              </w:rPr>
              <w:t>20%</w:t>
            </w:r>
          </w:p>
        </w:tc>
      </w:tr>
      <w:tr w:rsidR="00CC1987" w:rsidRPr="00CC1987" w14:paraId="4C48CF51" w14:textId="77777777" w:rsidTr="00C413AE">
        <w:trPr>
          <w:trHeight w:val="447"/>
          <w:jc w:val="center"/>
        </w:trPr>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111EE4" w14:textId="77777777" w:rsidR="00CC1987" w:rsidRPr="00CC1987" w:rsidRDefault="00CC1987" w:rsidP="00C413AE">
            <w:pPr>
              <w:pBdr>
                <w:top w:val="nil"/>
                <w:left w:val="nil"/>
                <w:bottom w:val="nil"/>
                <w:right w:val="nil"/>
                <w:between w:val="nil"/>
              </w:pBdr>
              <w:spacing w:after="0" w:line="240" w:lineRule="auto"/>
              <w:jc w:val="both"/>
              <w:rPr>
                <w:rFonts w:ascii="Arial" w:eastAsia="gobCL" w:hAnsi="Arial" w:cs="Arial"/>
                <w:b/>
                <w:color w:val="000000"/>
                <w:sz w:val="20"/>
                <w:szCs w:val="20"/>
              </w:rPr>
            </w:pPr>
            <w:r w:rsidRPr="00CC1987">
              <w:rPr>
                <w:rFonts w:ascii="Arial" w:eastAsia="gobCL" w:hAnsi="Arial" w:cs="Arial"/>
                <w:b/>
                <w:color w:val="000000"/>
                <w:sz w:val="20"/>
                <w:szCs w:val="20"/>
              </w:rPr>
              <w:t>Criterio 2</w:t>
            </w:r>
          </w:p>
        </w:tc>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AE487" w14:textId="77777777" w:rsidR="00CC1987" w:rsidRPr="00CC1987" w:rsidRDefault="00CC1987" w:rsidP="00C413AE">
            <w:pPr>
              <w:pBdr>
                <w:top w:val="nil"/>
                <w:left w:val="nil"/>
                <w:bottom w:val="nil"/>
                <w:right w:val="nil"/>
                <w:between w:val="nil"/>
              </w:pBdr>
              <w:spacing w:after="0" w:line="240" w:lineRule="auto"/>
              <w:jc w:val="both"/>
              <w:rPr>
                <w:rFonts w:ascii="Arial" w:eastAsia="gobCL" w:hAnsi="Arial" w:cs="Arial"/>
                <w:b/>
                <w:color w:val="000000"/>
                <w:sz w:val="20"/>
                <w:szCs w:val="20"/>
              </w:rPr>
            </w:pPr>
            <w:r w:rsidRPr="00CC1987">
              <w:rPr>
                <w:rFonts w:ascii="Arial" w:eastAsia="gobCL" w:hAnsi="Arial" w:cs="Arial"/>
                <w:b/>
                <w:color w:val="000000"/>
                <w:sz w:val="20"/>
                <w:szCs w:val="20"/>
              </w:rPr>
              <w:t>Nota</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7DBE66" w14:textId="77777777" w:rsidR="00CC1987" w:rsidRPr="00CC1987" w:rsidRDefault="00CC1987" w:rsidP="00C413AE">
            <w:pPr>
              <w:pBdr>
                <w:top w:val="nil"/>
                <w:left w:val="nil"/>
                <w:bottom w:val="nil"/>
                <w:right w:val="nil"/>
                <w:between w:val="nil"/>
              </w:pBdr>
              <w:spacing w:after="0" w:line="240" w:lineRule="auto"/>
              <w:jc w:val="both"/>
              <w:rPr>
                <w:rFonts w:ascii="Arial" w:eastAsia="gobCL" w:hAnsi="Arial" w:cs="Arial"/>
                <w:b/>
                <w:color w:val="000000"/>
                <w:sz w:val="20"/>
                <w:szCs w:val="20"/>
              </w:rPr>
            </w:pPr>
            <w:r w:rsidRPr="00CC1987">
              <w:rPr>
                <w:rFonts w:ascii="Arial" w:eastAsia="gobCL" w:hAnsi="Arial" w:cs="Arial"/>
                <w:b/>
                <w:color w:val="000000"/>
                <w:sz w:val="20"/>
                <w:szCs w:val="20"/>
              </w:rPr>
              <w:t>Medio de Verificación</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FE211A" w14:textId="77777777" w:rsidR="00CC1987" w:rsidRPr="00CC1987" w:rsidRDefault="00CC1987" w:rsidP="00C413AE">
            <w:pPr>
              <w:pBdr>
                <w:top w:val="nil"/>
                <w:left w:val="nil"/>
                <w:bottom w:val="nil"/>
                <w:right w:val="nil"/>
                <w:between w:val="nil"/>
              </w:pBdr>
              <w:spacing w:after="0" w:line="240" w:lineRule="auto"/>
              <w:jc w:val="both"/>
              <w:rPr>
                <w:rFonts w:ascii="Arial" w:eastAsia="gobCL" w:hAnsi="Arial" w:cs="Arial"/>
                <w:b/>
                <w:color w:val="000000"/>
                <w:sz w:val="20"/>
                <w:szCs w:val="20"/>
              </w:rPr>
            </w:pPr>
            <w:r w:rsidRPr="00CC1987">
              <w:rPr>
                <w:rFonts w:ascii="Arial" w:eastAsia="gobCL" w:hAnsi="Arial" w:cs="Arial"/>
                <w:b/>
                <w:color w:val="000000"/>
                <w:sz w:val="20"/>
                <w:szCs w:val="20"/>
              </w:rPr>
              <w:t>Ponderación</w:t>
            </w:r>
          </w:p>
        </w:tc>
      </w:tr>
      <w:tr w:rsidR="00CC1987" w:rsidRPr="00CC1987" w14:paraId="3F33C6FC" w14:textId="77777777" w:rsidTr="00C413AE">
        <w:trPr>
          <w:trHeight w:val="627"/>
          <w:jc w:val="center"/>
        </w:trPr>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62D58" w14:textId="77777777" w:rsidR="00CC1987" w:rsidRPr="00CC1987" w:rsidRDefault="00CC1987" w:rsidP="00C413AE">
            <w:pPr>
              <w:jc w:val="both"/>
              <w:rPr>
                <w:rFonts w:ascii="Arial" w:eastAsia="gobCL" w:hAnsi="Arial" w:cs="Arial"/>
                <w:b/>
                <w:sz w:val="20"/>
                <w:szCs w:val="20"/>
              </w:rPr>
            </w:pPr>
            <w:r w:rsidRPr="00CC1987">
              <w:rPr>
                <w:rFonts w:ascii="Arial" w:eastAsia="gobCL" w:hAnsi="Arial" w:cs="Arial"/>
                <w:b/>
                <w:sz w:val="20"/>
                <w:szCs w:val="20"/>
              </w:rPr>
              <w:t>Almacén Barrio comercial</w:t>
            </w:r>
          </w:p>
          <w:p w14:paraId="3F46576B" w14:textId="77777777" w:rsidR="00CC1987" w:rsidRPr="00CC1987" w:rsidRDefault="00CC1987" w:rsidP="00C413AE">
            <w:pPr>
              <w:jc w:val="both"/>
              <w:rPr>
                <w:rFonts w:ascii="Arial" w:eastAsia="gobCL" w:hAnsi="Arial" w:cs="Arial"/>
                <w:b/>
                <w:sz w:val="20"/>
                <w:szCs w:val="20"/>
                <w:highlight w:val="yellow"/>
              </w:rPr>
            </w:pPr>
          </w:p>
          <w:p w14:paraId="08948488" w14:textId="77777777" w:rsidR="00CC1987" w:rsidRPr="00CC1987" w:rsidRDefault="00CC1987" w:rsidP="00C413AE">
            <w:pPr>
              <w:jc w:val="both"/>
              <w:rPr>
                <w:rFonts w:ascii="Arial" w:eastAsia="gobCL" w:hAnsi="Arial" w:cs="Arial"/>
                <w:b/>
                <w:sz w:val="20"/>
                <w:szCs w:val="20"/>
                <w:highlight w:val="yellow"/>
              </w:rPr>
            </w:pPr>
            <w:r w:rsidRPr="00CC1987">
              <w:rPr>
                <w:rFonts w:ascii="Arial" w:eastAsia="gobCL" w:hAnsi="Arial" w:cs="Arial"/>
                <w:b/>
                <w:sz w:val="20"/>
                <w:szCs w:val="20"/>
              </w:rPr>
              <w:t xml:space="preserve">Nota: </w:t>
            </w:r>
            <w:r w:rsidRPr="00CC1987">
              <w:rPr>
                <w:rFonts w:ascii="Arial" w:eastAsia="Times New Roman" w:hAnsi="Arial" w:cs="Arial"/>
                <w:color w:val="222222"/>
                <w:sz w:val="20"/>
                <w:szCs w:val="20"/>
              </w:rPr>
              <w:t>Ser un Almacén ubicado en el polígono de un barrio comercial beneficiario del programa Fortalecimiento de Barrios Comerciales de Sercotec.</w:t>
            </w:r>
          </w:p>
        </w:tc>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D1505" w14:textId="77777777" w:rsidR="00CC1987" w:rsidRPr="00CC1987" w:rsidRDefault="00CC1987" w:rsidP="00C413AE">
            <w:pPr>
              <w:jc w:val="both"/>
              <w:rPr>
                <w:rFonts w:ascii="Arial" w:eastAsia="Times New Roman" w:hAnsi="Arial" w:cs="Arial"/>
                <w:color w:val="222222"/>
                <w:sz w:val="20"/>
                <w:szCs w:val="20"/>
              </w:rPr>
            </w:pPr>
            <w:r w:rsidRPr="00CC1987">
              <w:rPr>
                <w:rFonts w:ascii="Arial" w:eastAsia="gobCL" w:hAnsi="Arial" w:cs="Arial"/>
                <w:sz w:val="20"/>
                <w:szCs w:val="20"/>
              </w:rPr>
              <w:t xml:space="preserve">7 </w:t>
            </w:r>
            <w:r w:rsidRPr="00CC1987">
              <w:rPr>
                <w:rFonts w:ascii="Arial" w:eastAsia="Times New Roman" w:hAnsi="Arial" w:cs="Arial"/>
                <w:color w:val="222222"/>
                <w:sz w:val="20"/>
                <w:szCs w:val="20"/>
              </w:rPr>
              <w:t>Almacén está ubicado en el polígono de un barrio comercial beneficiario del programa Fortalecimiento de Barrios Comerciales de Sercotec </w:t>
            </w:r>
          </w:p>
          <w:p w14:paraId="3F0C42D3" w14:textId="77777777" w:rsidR="00CC1987" w:rsidRPr="00CC1987" w:rsidRDefault="00CC1987" w:rsidP="00C413AE">
            <w:pPr>
              <w:jc w:val="both"/>
              <w:rPr>
                <w:rFonts w:ascii="Arial" w:eastAsia="gobCL" w:hAnsi="Arial" w:cs="Arial"/>
                <w:sz w:val="20"/>
                <w:szCs w:val="20"/>
              </w:rPr>
            </w:pPr>
            <w:r w:rsidRPr="00CC1987">
              <w:rPr>
                <w:rFonts w:ascii="Arial" w:eastAsia="gobCL" w:hAnsi="Arial" w:cs="Arial"/>
                <w:sz w:val="20"/>
                <w:szCs w:val="20"/>
              </w:rPr>
              <w:t xml:space="preserve">1 </w:t>
            </w:r>
            <w:r w:rsidRPr="00CC1987">
              <w:rPr>
                <w:rFonts w:ascii="Arial" w:eastAsia="Times New Roman" w:hAnsi="Arial" w:cs="Arial"/>
                <w:color w:val="222222"/>
                <w:sz w:val="20"/>
                <w:szCs w:val="20"/>
              </w:rPr>
              <w:t>Almacén no está ubicado en el polígono de un barrio comercial beneficiario del programa Fortalecimiento de Barrios Comerciales de Sercotec </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6C629B" w14:textId="77777777" w:rsidR="00CC1987" w:rsidRPr="00CC1987" w:rsidRDefault="00CC1987" w:rsidP="00C413AE">
            <w:pPr>
              <w:jc w:val="both"/>
              <w:rPr>
                <w:rFonts w:ascii="Arial" w:eastAsia="gobCL" w:hAnsi="Arial" w:cs="Arial"/>
                <w:sz w:val="20"/>
                <w:szCs w:val="20"/>
              </w:rPr>
            </w:pPr>
            <w:r w:rsidRPr="00CC1987">
              <w:rPr>
                <w:rFonts w:ascii="Arial" w:eastAsia="gobCL" w:hAnsi="Arial" w:cs="Arial"/>
                <w:sz w:val="20"/>
                <w:szCs w:val="20"/>
              </w:rPr>
              <w:t>- Verificado por Sercotec.</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0FB8DC" w14:textId="77777777" w:rsidR="00CC1987" w:rsidRPr="00CC1987" w:rsidRDefault="00CC1987" w:rsidP="00C413AE">
            <w:pPr>
              <w:jc w:val="both"/>
              <w:rPr>
                <w:rFonts w:ascii="Arial" w:eastAsia="gobCL" w:hAnsi="Arial" w:cs="Arial"/>
                <w:sz w:val="20"/>
                <w:szCs w:val="20"/>
              </w:rPr>
            </w:pPr>
            <w:r w:rsidRPr="00CC1987">
              <w:rPr>
                <w:rFonts w:ascii="Arial" w:eastAsia="gobCL" w:hAnsi="Arial" w:cs="Arial"/>
                <w:b/>
                <w:sz w:val="20"/>
                <w:szCs w:val="20"/>
              </w:rPr>
              <w:t>20%</w:t>
            </w:r>
          </w:p>
        </w:tc>
      </w:tr>
    </w:tbl>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08F4C21" w14:textId="1D4CAE42" w:rsidR="00C136D7" w:rsidRPr="008C4570" w:rsidRDefault="00C136D7" w:rsidP="00CC1987">
      <w:pPr>
        <w:spacing w:after="0" w:line="240" w:lineRule="auto"/>
        <w:rPr>
          <w:rFonts w:ascii="Arial" w:eastAsia="gobCL" w:hAnsi="Arial" w:cs="Arial"/>
          <w:b/>
        </w:rPr>
      </w:pPr>
    </w:p>
    <w:p w14:paraId="1DBA789B" w14:textId="7037DAB9" w:rsidR="00816A50" w:rsidRPr="008C4570" w:rsidRDefault="00816A50" w:rsidP="00216DD1">
      <w:pPr>
        <w:spacing w:after="0" w:line="240" w:lineRule="auto"/>
        <w:jc w:val="center"/>
        <w:rPr>
          <w:rFonts w:ascii="Arial" w:eastAsia="gobCL" w:hAnsi="Arial" w:cs="Arial"/>
          <w:b/>
        </w:rPr>
      </w:pPr>
    </w:p>
    <w:p w14:paraId="43B84740" w14:textId="524F9430" w:rsidR="00C05310" w:rsidRPr="008C4570" w:rsidRDefault="008D3FED" w:rsidP="0087229B">
      <w:pPr>
        <w:pStyle w:val="Ttulo1"/>
        <w:jc w:val="center"/>
        <w:rPr>
          <w:rFonts w:ascii="Arial" w:hAnsi="Arial" w:cs="Arial"/>
          <w:sz w:val="22"/>
        </w:rPr>
      </w:pPr>
      <w:bookmarkStart w:id="176" w:name="_Toc132391149"/>
      <w:r w:rsidRPr="008C4570">
        <w:rPr>
          <w:rFonts w:ascii="Arial" w:hAnsi="Arial" w:cs="Arial"/>
          <w:sz w:val="22"/>
        </w:rPr>
        <w:t xml:space="preserve">ANEXO 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391150"/>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ED6A" w14:textId="77777777" w:rsidR="00FE2B6F" w:rsidRDefault="00FE2B6F">
      <w:pPr>
        <w:spacing w:after="0" w:line="240" w:lineRule="auto"/>
      </w:pPr>
      <w:r>
        <w:separator/>
      </w:r>
    </w:p>
  </w:endnote>
  <w:endnote w:type="continuationSeparator" w:id="0">
    <w:p w14:paraId="4D45A702" w14:textId="77777777" w:rsidR="00FE2B6F" w:rsidRDefault="00FE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5CA8D57"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000F42">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32BE" w14:textId="77777777" w:rsidR="00FE2B6F" w:rsidRDefault="00FE2B6F">
      <w:pPr>
        <w:spacing w:after="0" w:line="240" w:lineRule="auto"/>
      </w:pPr>
      <w:r>
        <w:separator/>
      </w:r>
    </w:p>
  </w:footnote>
  <w:footnote w:type="continuationSeparator" w:id="0">
    <w:p w14:paraId="7D48CE44" w14:textId="77777777" w:rsidR="00FE2B6F" w:rsidRDefault="00FE2B6F">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0F42"/>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0602"/>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C1987"/>
    <w:rsid w:val="00CE1F3C"/>
    <w:rsid w:val="00CE47B5"/>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5E4E"/>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2B6F"/>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66D7-4F13-42BF-A514-BEC0036C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17894</Words>
  <Characters>98423</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4</cp:revision>
  <cp:lastPrinted>2023-04-17T21:41:00Z</cp:lastPrinted>
  <dcterms:created xsi:type="dcterms:W3CDTF">2023-04-15T00:02:00Z</dcterms:created>
  <dcterms:modified xsi:type="dcterms:W3CDTF">2023-04-17T21:41:00Z</dcterms:modified>
</cp:coreProperties>
</file>