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6D92CFF4" w:rsidR="00C950E3" w:rsidRDefault="004D55B7">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Aysén</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23776A4F" w:rsidR="00AE40B1" w:rsidRPr="00C17BD2" w:rsidRDefault="00AE40B1" w:rsidP="000D5424">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37362248"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1E418348"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EE5ADD">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EE5ADD">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0DD6DE25" w:rsidR="00190BE1" w:rsidRDefault="004D55B7">
      <w:pPr>
        <w:spacing w:before="240" w:after="240" w:line="240" w:lineRule="auto"/>
        <w:jc w:val="both"/>
        <w:rPr>
          <w:rFonts w:ascii="gobCL" w:eastAsia="gobCL" w:hAnsi="gobCL" w:cs="gobCL"/>
        </w:rPr>
      </w:pPr>
      <w:bookmarkStart w:id="2" w:name="_heading=h.3znysh7" w:colFirst="0" w:colLast="0"/>
      <w:bookmarkEnd w:id="2"/>
      <w:r w:rsidRPr="004D55B7">
        <w:rPr>
          <w:rFonts w:ascii="gobCL" w:eastAsia="gobCL" w:hAnsi="gobCL" w:cs="gobCL"/>
        </w:rPr>
        <w:t xml:space="preserve">Para que las personas interesadas realicen consultas, Sercotec dispondrá de un Agente Operador. Para esta convocatoria, el Agente asignado es: Consultores de la Patagonia SPA, dirección: Portales #256, Coyhaique, teléfono: 67-2211178, correo electrónico: secretaria@consultoresdelapatagonia.cl. Además, puede pedir orientación a los Puntos Mipe,  Riquelme #255 – Coyhaique, teléfono: 232425383, correo electrónico mipeaysen@sercotec.cl o bien, de forma virtual ingresando a </w:t>
      </w:r>
      <w:hyperlink r:id="rId15" w:history="1">
        <w:r w:rsidRPr="004C6FFE">
          <w:rPr>
            <w:rStyle w:val="Hipervnculo"/>
            <w:rFonts w:ascii="gobCL" w:eastAsia="gobCL" w:hAnsi="gobCL" w:cs="gobCL"/>
          </w:rPr>
          <w:t>www.sercotec.cl</w:t>
        </w:r>
      </w:hyperlink>
      <w:r w:rsidRPr="004D55B7">
        <w:rPr>
          <w:rFonts w:ascii="gobCL" w:eastAsia="gobCL" w:hAnsi="gobCL" w:cs="gobCL"/>
        </w:rPr>
        <w:t>.</w:t>
      </w:r>
      <w:r>
        <w:rPr>
          <w:rFonts w:ascii="gobCL" w:eastAsia="gobCL" w:hAnsi="gobCL" w:cs="gobCL"/>
        </w:rPr>
        <w:t xml:space="preserve"> </w:t>
      </w:r>
      <w:r w:rsidR="00312055">
        <w:rPr>
          <w:rFonts w:ascii="gobCL" w:eastAsia="gobCL" w:hAnsi="gobCL" w:cs="gobCL"/>
        </w:rPr>
        <w:t xml:space="preserve"> </w:t>
      </w:r>
      <w:r w:rsidR="00F91D7A">
        <w:rPr>
          <w:rFonts w:ascii="gobCL" w:eastAsia="gobCL" w:hAnsi="gobCL" w:cs="gobCL"/>
        </w:rPr>
        <w:t xml:space="preserve"> </w:t>
      </w:r>
      <w:r w:rsidR="00B324CB">
        <w:rPr>
          <w:rFonts w:ascii="gobCL" w:eastAsia="gobCL" w:hAnsi="gobCL" w:cs="gobCL"/>
        </w:rPr>
        <w:t xml:space="preserve"> </w:t>
      </w:r>
      <w:r w:rsidR="009B2EBF">
        <w:rPr>
          <w:rFonts w:ascii="gobCL" w:eastAsia="gobCL" w:hAnsi="gobCL" w:cs="gobCL"/>
        </w:rPr>
        <w:t xml:space="preserve"> </w:t>
      </w:r>
      <w:r w:rsidR="007C5F7B">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56D6EFF"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w:t>
      </w:r>
      <w:r w:rsidR="00CC3629">
        <w:rPr>
          <w:rFonts w:ascii="gobCL" w:eastAsia="gobCL" w:hAnsi="gobCL" w:cs="gobCL"/>
        </w:rPr>
        <w:t>an sido subidos separadamente.</w:t>
      </w:r>
      <w:bookmarkStart w:id="3" w:name="_GoBack"/>
      <w:bookmarkEnd w:id="3"/>
      <w:r w:rsidR="008E5D31">
        <w:rPr>
          <w:rFonts w:ascii="gobCL" w:eastAsia="gobCL" w:hAnsi="gobCL" w:cs="gobCL"/>
        </w:rPr>
        <w:t xml:space="preserve"> </w:t>
      </w:r>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lastRenderedPageBreak/>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66B2F465"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0D5424">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32CDE5DF"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10A6D" w14:textId="77777777" w:rsidR="00616322" w:rsidRDefault="00616322" w:rsidP="00BD3964">
      <w:pPr>
        <w:spacing w:after="0" w:line="240" w:lineRule="auto"/>
      </w:pPr>
      <w:r>
        <w:separator/>
      </w:r>
    </w:p>
  </w:endnote>
  <w:endnote w:type="continuationSeparator" w:id="0">
    <w:p w14:paraId="45EC8465" w14:textId="77777777" w:rsidR="00616322" w:rsidRDefault="00616322"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717C" w14:textId="77777777" w:rsidR="00616322" w:rsidRDefault="00616322" w:rsidP="00BD3964">
      <w:pPr>
        <w:spacing w:after="0" w:line="240" w:lineRule="auto"/>
      </w:pPr>
      <w:r>
        <w:separator/>
      </w:r>
    </w:p>
  </w:footnote>
  <w:footnote w:type="continuationSeparator" w:id="0">
    <w:p w14:paraId="0168A977" w14:textId="77777777" w:rsidR="00616322" w:rsidRDefault="00616322"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D5424"/>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2055"/>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D55B7"/>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322"/>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4552"/>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84D93"/>
    <w:rsid w:val="009967A2"/>
    <w:rsid w:val="009A1789"/>
    <w:rsid w:val="009A20C7"/>
    <w:rsid w:val="009A2459"/>
    <w:rsid w:val="009A78F6"/>
    <w:rsid w:val="009B10D4"/>
    <w:rsid w:val="009B2EBF"/>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115"/>
    <w:rsid w:val="00AF4771"/>
    <w:rsid w:val="00AF7CCA"/>
    <w:rsid w:val="00B01642"/>
    <w:rsid w:val="00B25DD4"/>
    <w:rsid w:val="00B31F67"/>
    <w:rsid w:val="00B324CB"/>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629"/>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E5ADD"/>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91D7A"/>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25EA14-83A6-413C-A465-11E9AE19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12912</Words>
  <Characters>71022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2022-07-18T20:09:00Z</cp:lastPrinted>
  <dcterms:created xsi:type="dcterms:W3CDTF">2022-07-19T19:51:00Z</dcterms:created>
  <dcterms:modified xsi:type="dcterms:W3CDTF">2022-07-19T19:51:00Z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