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29091FEE" w14:textId="4A89BF88" w:rsidR="0005293D" w:rsidRPr="00AF46C7" w:rsidRDefault="0005293D" w:rsidP="0005293D">
      <w:pPr>
        <w:jc w:val="center"/>
        <w:rPr>
          <w:rFonts w:eastAsia="Arial Unicode MS" w:cs="Arial"/>
          <w:b/>
          <w:bCs/>
          <w:color w:val="000000" w:themeColor="text1"/>
          <w:sz w:val="40"/>
          <w:szCs w:val="40"/>
        </w:rPr>
      </w:pPr>
      <w:r w:rsidRPr="00AF46C7">
        <w:rPr>
          <w:rFonts w:eastAsia="Arial Unicode MS" w:cs="Arial"/>
          <w:b/>
          <w:bCs/>
          <w:color w:val="000000" w:themeColor="text1"/>
          <w:sz w:val="40"/>
          <w:szCs w:val="40"/>
        </w:rPr>
        <w:t>“</w:t>
      </w:r>
      <w:r w:rsidR="00AF46C7" w:rsidRPr="00AF46C7">
        <w:rPr>
          <w:rFonts w:eastAsia="Arial Unicode MS" w:cs="Arial"/>
          <w:b/>
          <w:bCs/>
          <w:color w:val="000000" w:themeColor="text1"/>
          <w:sz w:val="40"/>
          <w:szCs w:val="40"/>
        </w:rPr>
        <w:t>MULTISECTORIAL</w:t>
      </w:r>
      <w:r w:rsidRPr="00AF46C7">
        <w:rPr>
          <w:rFonts w:eastAsia="Arial Unicode MS" w:cs="Arial"/>
          <w:b/>
          <w:bCs/>
          <w:color w:val="000000" w:themeColor="text1"/>
          <w:sz w:val="40"/>
          <w:szCs w:val="40"/>
        </w:rPr>
        <w:t>”</w:t>
      </w:r>
    </w:p>
    <w:p w14:paraId="3FDEDA60" w14:textId="77777777" w:rsidR="00F24063" w:rsidRPr="00AF46C7" w:rsidRDefault="00F24063" w:rsidP="00F24063">
      <w:pPr>
        <w:jc w:val="center"/>
        <w:rPr>
          <w:rFonts w:eastAsia="Arial Unicode MS" w:cs="Arial"/>
          <w:b/>
          <w:bCs/>
          <w:color w:val="000000" w:themeColor="text1"/>
          <w:sz w:val="40"/>
          <w:szCs w:val="40"/>
        </w:rPr>
      </w:pPr>
    </w:p>
    <w:p w14:paraId="636C6D10" w14:textId="0C6A30B0" w:rsidR="00F24063" w:rsidRPr="00AF46C7" w:rsidRDefault="00A31C1B" w:rsidP="00F24063">
      <w:pPr>
        <w:jc w:val="center"/>
        <w:rPr>
          <w:rFonts w:eastAsia="Arial Unicode MS" w:cs="Arial"/>
          <w:b/>
          <w:bCs/>
          <w:color w:val="000000" w:themeColor="text1"/>
          <w:sz w:val="40"/>
          <w:szCs w:val="40"/>
        </w:rPr>
      </w:pPr>
      <w:r>
        <w:rPr>
          <w:rFonts w:eastAsia="Arial Unicode MS" w:cs="Arial"/>
          <w:b/>
          <w:bCs/>
          <w:color w:val="000000" w:themeColor="text1"/>
          <w:sz w:val="40"/>
          <w:szCs w:val="40"/>
        </w:rPr>
        <w:t xml:space="preserve">REGIÓN DE </w:t>
      </w:r>
      <w:r w:rsidR="002F2ADC">
        <w:rPr>
          <w:rFonts w:eastAsia="Arial Unicode MS" w:cs="Arial"/>
          <w:b/>
          <w:bCs/>
          <w:color w:val="000000" w:themeColor="text1"/>
          <w:sz w:val="40"/>
          <w:szCs w:val="40"/>
        </w:rPr>
        <w:t>LA ARAUCANÍA</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58A9C3D2"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434CAA">
              <w:rPr>
                <w:webHidden/>
              </w:rPr>
              <w:t>3</w:t>
            </w:r>
            <w:r w:rsidR="00137ECD">
              <w:rPr>
                <w:webHidden/>
              </w:rPr>
              <w:fldChar w:fldCharType="end"/>
            </w:r>
          </w:hyperlink>
        </w:p>
        <w:p w14:paraId="55CAEF35" w14:textId="5AC753D5" w:rsidR="00137ECD" w:rsidRDefault="007B1030">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434CAA">
              <w:rPr>
                <w:webHidden/>
              </w:rPr>
              <w:t>3</w:t>
            </w:r>
            <w:r w:rsidR="00137ECD">
              <w:rPr>
                <w:webHidden/>
              </w:rPr>
              <w:fldChar w:fldCharType="end"/>
            </w:r>
          </w:hyperlink>
        </w:p>
        <w:p w14:paraId="65479E64" w14:textId="7B46F30C" w:rsidR="00137ECD" w:rsidRDefault="007B1030">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434CAA">
              <w:rPr>
                <w:webHidden/>
              </w:rPr>
              <w:t>3</w:t>
            </w:r>
            <w:r w:rsidR="00137ECD">
              <w:rPr>
                <w:webHidden/>
              </w:rPr>
              <w:fldChar w:fldCharType="end"/>
            </w:r>
          </w:hyperlink>
        </w:p>
        <w:p w14:paraId="07944FE1" w14:textId="1A061726" w:rsidR="00137ECD" w:rsidRDefault="007B1030">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434CAA">
              <w:rPr>
                <w:webHidden/>
              </w:rPr>
              <w:t>4</w:t>
            </w:r>
            <w:r w:rsidR="00137ECD">
              <w:rPr>
                <w:webHidden/>
              </w:rPr>
              <w:fldChar w:fldCharType="end"/>
            </w:r>
          </w:hyperlink>
        </w:p>
        <w:p w14:paraId="5FC90D47" w14:textId="45B1F75C" w:rsidR="00137ECD" w:rsidRDefault="007B1030">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434CAA">
              <w:rPr>
                <w:webHidden/>
              </w:rPr>
              <w:t>4</w:t>
            </w:r>
            <w:r w:rsidR="00137ECD">
              <w:rPr>
                <w:webHidden/>
              </w:rPr>
              <w:fldChar w:fldCharType="end"/>
            </w:r>
          </w:hyperlink>
        </w:p>
        <w:p w14:paraId="3F0F52E1" w14:textId="4B4B9630" w:rsidR="00137ECD" w:rsidRDefault="007B1030">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434CAA">
              <w:rPr>
                <w:webHidden/>
              </w:rPr>
              <w:t>4</w:t>
            </w:r>
            <w:r w:rsidR="00137ECD">
              <w:rPr>
                <w:webHidden/>
              </w:rPr>
              <w:fldChar w:fldCharType="end"/>
            </w:r>
          </w:hyperlink>
        </w:p>
        <w:p w14:paraId="49EB65C4" w14:textId="3FA28B47" w:rsidR="00137ECD" w:rsidRDefault="007B1030">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434CAA">
              <w:rPr>
                <w:webHidden/>
              </w:rPr>
              <w:t>8</w:t>
            </w:r>
            <w:r w:rsidR="00137ECD">
              <w:rPr>
                <w:webHidden/>
              </w:rPr>
              <w:fldChar w:fldCharType="end"/>
            </w:r>
          </w:hyperlink>
        </w:p>
        <w:p w14:paraId="66ABFCD9" w14:textId="1B34A7A1" w:rsidR="00137ECD" w:rsidRDefault="007B1030">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434CAA">
              <w:rPr>
                <w:webHidden/>
              </w:rPr>
              <w:t>9</w:t>
            </w:r>
            <w:r w:rsidR="00137ECD">
              <w:rPr>
                <w:webHidden/>
              </w:rPr>
              <w:fldChar w:fldCharType="end"/>
            </w:r>
          </w:hyperlink>
        </w:p>
        <w:p w14:paraId="6F0FF934" w14:textId="46C835E6" w:rsidR="00137ECD" w:rsidRDefault="007B1030">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434CAA">
              <w:rPr>
                <w:webHidden/>
              </w:rPr>
              <w:t>10</w:t>
            </w:r>
            <w:r w:rsidR="00137ECD">
              <w:rPr>
                <w:webHidden/>
              </w:rPr>
              <w:fldChar w:fldCharType="end"/>
            </w:r>
          </w:hyperlink>
        </w:p>
        <w:p w14:paraId="52D84111" w14:textId="6DB38939" w:rsidR="00137ECD" w:rsidRDefault="007B1030">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434CAA">
              <w:rPr>
                <w:webHidden/>
              </w:rPr>
              <w:t>10</w:t>
            </w:r>
            <w:r w:rsidR="00137ECD">
              <w:rPr>
                <w:webHidden/>
              </w:rPr>
              <w:fldChar w:fldCharType="end"/>
            </w:r>
          </w:hyperlink>
        </w:p>
        <w:p w14:paraId="4D4508B5" w14:textId="09ABAE9E" w:rsidR="00137ECD" w:rsidRDefault="007B1030">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434CAA">
              <w:rPr>
                <w:webHidden/>
              </w:rPr>
              <w:t>11</w:t>
            </w:r>
            <w:r w:rsidR="00137ECD">
              <w:rPr>
                <w:webHidden/>
              </w:rPr>
              <w:fldChar w:fldCharType="end"/>
            </w:r>
          </w:hyperlink>
        </w:p>
        <w:p w14:paraId="6C6BF84B" w14:textId="09EC1E43" w:rsidR="00137ECD" w:rsidRDefault="007B1030">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434CAA">
              <w:rPr>
                <w:webHidden/>
              </w:rPr>
              <w:t>14</w:t>
            </w:r>
            <w:r w:rsidR="00137ECD">
              <w:rPr>
                <w:webHidden/>
              </w:rPr>
              <w:fldChar w:fldCharType="end"/>
            </w:r>
          </w:hyperlink>
        </w:p>
        <w:p w14:paraId="05214EB5" w14:textId="518D7485" w:rsidR="00137ECD" w:rsidRDefault="007B1030">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434CAA">
              <w:rPr>
                <w:webHidden/>
              </w:rPr>
              <w:t>14</w:t>
            </w:r>
            <w:r w:rsidR="00137ECD">
              <w:rPr>
                <w:webHidden/>
              </w:rPr>
              <w:fldChar w:fldCharType="end"/>
            </w:r>
          </w:hyperlink>
        </w:p>
        <w:p w14:paraId="69D53A29" w14:textId="56067036" w:rsidR="00137ECD" w:rsidRDefault="007B1030">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434CAA">
              <w:rPr>
                <w:webHidden/>
              </w:rPr>
              <w:t>14</w:t>
            </w:r>
            <w:r w:rsidR="00137ECD">
              <w:rPr>
                <w:webHidden/>
              </w:rPr>
              <w:fldChar w:fldCharType="end"/>
            </w:r>
          </w:hyperlink>
        </w:p>
        <w:p w14:paraId="342530E1" w14:textId="6B126218" w:rsidR="00137ECD" w:rsidRDefault="007B1030">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434CAA">
              <w:rPr>
                <w:webHidden/>
              </w:rPr>
              <w:t>15</w:t>
            </w:r>
            <w:r w:rsidR="00137ECD">
              <w:rPr>
                <w:webHidden/>
              </w:rPr>
              <w:fldChar w:fldCharType="end"/>
            </w:r>
          </w:hyperlink>
        </w:p>
        <w:p w14:paraId="11D0F67E" w14:textId="2590DBF0" w:rsidR="00137ECD" w:rsidRDefault="007B1030">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434CAA">
              <w:rPr>
                <w:webHidden/>
              </w:rPr>
              <w:t>15</w:t>
            </w:r>
            <w:r w:rsidR="00137ECD">
              <w:rPr>
                <w:webHidden/>
              </w:rPr>
              <w:fldChar w:fldCharType="end"/>
            </w:r>
          </w:hyperlink>
        </w:p>
        <w:p w14:paraId="188CEF95" w14:textId="0E54F413" w:rsidR="00137ECD" w:rsidRDefault="007B1030">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434CAA">
              <w:rPr>
                <w:webHidden/>
              </w:rPr>
              <w:t>16</w:t>
            </w:r>
            <w:r w:rsidR="00137ECD">
              <w:rPr>
                <w:webHidden/>
              </w:rPr>
              <w:fldChar w:fldCharType="end"/>
            </w:r>
          </w:hyperlink>
        </w:p>
        <w:p w14:paraId="71CFD642" w14:textId="4432A178" w:rsidR="00137ECD" w:rsidRDefault="007B1030">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434CAA">
              <w:rPr>
                <w:webHidden/>
              </w:rPr>
              <w:t>16</w:t>
            </w:r>
            <w:r w:rsidR="00137ECD">
              <w:rPr>
                <w:webHidden/>
              </w:rPr>
              <w:fldChar w:fldCharType="end"/>
            </w:r>
          </w:hyperlink>
        </w:p>
        <w:p w14:paraId="4D5B857B" w14:textId="1566B42C" w:rsidR="00137ECD" w:rsidRDefault="007B1030">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434CAA">
              <w:rPr>
                <w:webHidden/>
              </w:rPr>
              <w:t>17</w:t>
            </w:r>
            <w:r w:rsidR="00137ECD">
              <w:rPr>
                <w:webHidden/>
              </w:rPr>
              <w:fldChar w:fldCharType="end"/>
            </w:r>
          </w:hyperlink>
        </w:p>
        <w:p w14:paraId="4B1CA1EA" w14:textId="39C75F2E" w:rsidR="00137ECD" w:rsidRDefault="007B1030">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434CAA">
              <w:rPr>
                <w:webHidden/>
              </w:rPr>
              <w:t>19</w:t>
            </w:r>
            <w:r w:rsidR="00137ECD">
              <w:rPr>
                <w:webHidden/>
              </w:rPr>
              <w:fldChar w:fldCharType="end"/>
            </w:r>
          </w:hyperlink>
        </w:p>
        <w:p w14:paraId="247C6CDE" w14:textId="4D34A6A8" w:rsidR="00137ECD" w:rsidRDefault="007B1030">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434CAA">
              <w:rPr>
                <w:webHidden/>
              </w:rPr>
              <w:t>21</w:t>
            </w:r>
            <w:r w:rsidR="00137ECD">
              <w:rPr>
                <w:webHidden/>
              </w:rPr>
              <w:fldChar w:fldCharType="end"/>
            </w:r>
          </w:hyperlink>
        </w:p>
        <w:p w14:paraId="546958D7" w14:textId="732B87AA" w:rsidR="00137ECD" w:rsidRDefault="007B1030">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434CAA">
              <w:rPr>
                <w:webHidden/>
              </w:rPr>
              <w:t>21</w:t>
            </w:r>
            <w:r w:rsidR="00137ECD">
              <w:rPr>
                <w:webHidden/>
              </w:rPr>
              <w:fldChar w:fldCharType="end"/>
            </w:r>
          </w:hyperlink>
        </w:p>
        <w:p w14:paraId="688201ED" w14:textId="75C33114" w:rsidR="00137ECD" w:rsidRDefault="007B1030">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434CAA">
              <w:rPr>
                <w:webHidden/>
              </w:rPr>
              <w:t>22</w:t>
            </w:r>
            <w:r w:rsidR="00137ECD">
              <w:rPr>
                <w:webHidden/>
              </w:rPr>
              <w:fldChar w:fldCharType="end"/>
            </w:r>
          </w:hyperlink>
        </w:p>
        <w:p w14:paraId="5E90C86C" w14:textId="6EE6988B" w:rsidR="00137ECD" w:rsidRDefault="007B1030">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434CAA">
              <w:rPr>
                <w:webHidden/>
              </w:rPr>
              <w:t>24</w:t>
            </w:r>
            <w:r w:rsidR="00137ECD">
              <w:rPr>
                <w:webHidden/>
              </w:rPr>
              <w:fldChar w:fldCharType="end"/>
            </w:r>
          </w:hyperlink>
        </w:p>
        <w:p w14:paraId="7365C394" w14:textId="34B92627" w:rsidR="00137ECD" w:rsidRDefault="007B1030">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434CAA">
              <w:rPr>
                <w:webHidden/>
              </w:rPr>
              <w:t>27</w:t>
            </w:r>
            <w:r w:rsidR="00137ECD">
              <w:rPr>
                <w:webHidden/>
              </w:rPr>
              <w:fldChar w:fldCharType="end"/>
            </w:r>
          </w:hyperlink>
        </w:p>
        <w:p w14:paraId="6684C6DC" w14:textId="26494E91" w:rsidR="00137ECD" w:rsidRDefault="007B1030"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434CAA">
              <w:rPr>
                <w:webHidden/>
              </w:rPr>
              <w:t>29</w:t>
            </w:r>
            <w:r w:rsidR="00137ECD">
              <w:rPr>
                <w:webHidden/>
              </w:rPr>
              <w:fldChar w:fldCharType="end"/>
            </w:r>
          </w:hyperlink>
        </w:p>
        <w:p w14:paraId="0ECDCAEE" w14:textId="7571224A" w:rsidR="00137ECD" w:rsidRDefault="007B1030">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434CAA">
              <w:rPr>
                <w:webHidden/>
              </w:rPr>
              <w:t>33</w:t>
            </w:r>
            <w:r w:rsidR="00137ECD">
              <w:rPr>
                <w:webHidden/>
              </w:rPr>
              <w:fldChar w:fldCharType="end"/>
            </w:r>
          </w:hyperlink>
        </w:p>
        <w:p w14:paraId="07EEBA3F" w14:textId="20C643B4" w:rsidR="00137ECD" w:rsidRDefault="007B1030">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434CAA">
              <w:rPr>
                <w:webHidden/>
              </w:rPr>
              <w:t>41</w:t>
            </w:r>
            <w:r w:rsidR="00137ECD">
              <w:rPr>
                <w:webHidden/>
              </w:rPr>
              <w:fldChar w:fldCharType="end"/>
            </w:r>
          </w:hyperlink>
        </w:p>
        <w:p w14:paraId="7BF2ABF3" w14:textId="76CDAFF6" w:rsidR="00137ECD" w:rsidRPr="00137ECD" w:rsidRDefault="007B1030"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434CAA">
              <w:rPr>
                <w:webHidden/>
              </w:rPr>
              <w:t>42</w:t>
            </w:r>
            <w:r w:rsidR="00137ECD">
              <w:rPr>
                <w:webHidden/>
              </w:rPr>
              <w:fldChar w:fldCharType="end"/>
            </w:r>
          </w:hyperlink>
        </w:p>
        <w:p w14:paraId="27BB818A" w14:textId="137ABCEA" w:rsidR="00137ECD" w:rsidRDefault="007B1030">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434CAA">
              <w:rPr>
                <w:webHidden/>
              </w:rPr>
              <w:t>44</w:t>
            </w:r>
            <w:r w:rsidR="00137ECD">
              <w:rPr>
                <w:webHidden/>
              </w:rPr>
              <w:fldChar w:fldCharType="end"/>
            </w:r>
          </w:hyperlink>
        </w:p>
        <w:p w14:paraId="5F655323" w14:textId="3DFA9F62" w:rsidR="00137ECD" w:rsidRDefault="007B1030">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434CAA">
              <w:rPr>
                <w:webHidden/>
              </w:rPr>
              <w:t>50</w:t>
            </w:r>
            <w:r w:rsidR="00137ECD">
              <w:rPr>
                <w:webHidden/>
              </w:rPr>
              <w:fldChar w:fldCharType="end"/>
            </w:r>
          </w:hyperlink>
        </w:p>
        <w:p w14:paraId="4D3354E8" w14:textId="5DAF706F" w:rsidR="00137ECD" w:rsidRDefault="007B1030">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434CAA">
              <w:rPr>
                <w:webHidden/>
              </w:rPr>
              <w:t>51</w:t>
            </w:r>
            <w:r w:rsidR="00137ECD">
              <w:rPr>
                <w:webHidden/>
              </w:rPr>
              <w:fldChar w:fldCharType="end"/>
            </w:r>
          </w:hyperlink>
        </w:p>
        <w:p w14:paraId="51454E0B" w14:textId="13AAA860"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E622C6">
            <w:rPr>
              <w:rFonts w:asciiTheme="minorHAnsi" w:hAnsiTheme="minorHAnsi" w:cstheme="minorHAnsi"/>
              <w:b/>
              <w:bCs/>
              <w:iCs/>
              <w:sz w:val="19"/>
              <w:szCs w:val="19"/>
              <w:lang w:val="es-CL"/>
            </w:rPr>
            <w:t xml:space="preserve"> …………………………………………………………</w:t>
          </w:r>
          <w:proofErr w:type="gramStart"/>
          <w:r w:rsidR="00E622C6">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5</w:t>
          </w:r>
          <w:r w:rsidR="00FD1950">
            <w:rPr>
              <w:rFonts w:asciiTheme="minorHAnsi" w:hAnsiTheme="minorHAnsi" w:cstheme="minorHAnsi"/>
              <w:b/>
              <w:bCs/>
              <w:iCs/>
              <w:sz w:val="19"/>
              <w:szCs w:val="19"/>
              <w:lang w:val="es-CL"/>
            </w:rPr>
            <w:t>2</w:t>
          </w:r>
        </w:p>
        <w:p w14:paraId="39AFF723" w14:textId="484D9B72" w:rsidR="007D3BB3" w:rsidRPr="00B93A85" w:rsidRDefault="007B1030">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bookmarkStart w:id="22" w:name="_GoBack"/>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bookmarkEnd w:id="22"/>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3" w:name="_Toc508155866"/>
      <w:bookmarkStart w:id="24" w:name="_Toc103768329"/>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77777777" w:rsidR="004C2D55" w:rsidRPr="00DA2DAD"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5" w:name="_Toc508155867"/>
      <w:bookmarkStart w:id="26" w:name="_Toc103768330"/>
      <w:r w:rsidRPr="00C653D0">
        <w:rPr>
          <w:szCs w:val="22"/>
        </w:rPr>
        <w:t>Focalización de la convocatoria</w:t>
      </w:r>
      <w:r w:rsidR="004C2D55" w:rsidRPr="00C653D0">
        <w:rPr>
          <w:szCs w:val="22"/>
        </w:rPr>
        <w:t>.</w:t>
      </w:r>
      <w:bookmarkEnd w:id="25"/>
      <w:bookmarkEnd w:id="26"/>
    </w:p>
    <w:p w14:paraId="181590EE" w14:textId="77777777" w:rsidR="00DF4ABD" w:rsidRDefault="00DF4ABD" w:rsidP="00DF4ABD">
      <w:pPr>
        <w:jc w:val="both"/>
        <w:rPr>
          <w:rFonts w:eastAsia="Arial Unicode MS" w:cs="Arial"/>
          <w:iCs/>
          <w:szCs w:val="22"/>
          <w:lang w:val="es-CL"/>
        </w:rPr>
      </w:pPr>
      <w:bookmarkStart w:id="27" w:name="_Toc103768331"/>
    </w:p>
    <w:p w14:paraId="01D241F0" w14:textId="67FBF2AD" w:rsidR="00DF4ABD" w:rsidRDefault="00DF4ABD" w:rsidP="00DF4ABD">
      <w:pPr>
        <w:jc w:val="both"/>
        <w:rPr>
          <w:rFonts w:eastAsia="Arial Unicode MS" w:cs="Arial"/>
          <w:color w:val="000000" w:themeColor="text1"/>
          <w:szCs w:val="22"/>
          <w:lang w:val="es-CL"/>
        </w:rPr>
      </w:pPr>
      <w:r w:rsidRPr="00DF4ABD">
        <w:rPr>
          <w:rFonts w:eastAsia="Arial Unicode MS" w:cs="Arial"/>
          <w:color w:val="000000" w:themeColor="text1"/>
          <w:szCs w:val="22"/>
          <w:lang w:val="es-CL"/>
        </w:rPr>
        <w:t xml:space="preserve">La presente convocatoria está dirigida a Micro y Pequeñas empresas, personas naturales y jurídicas de la Región de </w:t>
      </w:r>
      <w:r w:rsidR="002F2ADC">
        <w:rPr>
          <w:rFonts w:eastAsia="Arial Unicode MS" w:cs="Arial"/>
          <w:color w:val="000000" w:themeColor="text1"/>
          <w:szCs w:val="22"/>
          <w:lang w:val="es-CL"/>
        </w:rPr>
        <w:t>la Araucanía</w:t>
      </w:r>
      <w:r w:rsidRPr="00DF4ABD">
        <w:rPr>
          <w:rFonts w:eastAsia="Arial Unicode MS" w:cs="Arial"/>
          <w:color w:val="000000" w:themeColor="text1"/>
          <w:szCs w:val="22"/>
          <w:lang w:val="es-CL"/>
        </w:rPr>
        <w:t>, con iniciación de actividades en 1° categoría ante el SII, pertenecientes a cualquier sector económico.</w:t>
      </w:r>
    </w:p>
    <w:p w14:paraId="4F5DD2AD" w14:textId="77777777" w:rsidR="00DF4ABD" w:rsidRPr="00DF4ABD" w:rsidRDefault="00DF4ABD" w:rsidP="00DF4ABD">
      <w:pPr>
        <w:jc w:val="both"/>
        <w:rPr>
          <w:rFonts w:eastAsia="Arial Unicode MS" w:cs="Arial"/>
          <w:color w:val="000000" w:themeColor="text1"/>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lastRenderedPageBreak/>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1B1A801C"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0728B3">
        <w:rPr>
          <w:rFonts w:eastAsia="Arial Unicode MS" w:cs="Arial"/>
          <w:color w:val="000000"/>
          <w:szCs w:val="22"/>
          <w:lang w:val="es-CL"/>
        </w:rPr>
        <w:t xml:space="preserve">la Región de </w:t>
      </w:r>
      <w:r w:rsidR="002F2ADC">
        <w:rPr>
          <w:rFonts w:eastAsia="Arial Unicode MS" w:cs="Arial"/>
          <w:color w:val="000000"/>
          <w:szCs w:val="22"/>
          <w:lang w:val="es-CL"/>
        </w:rPr>
        <w:t>la Araucanía</w:t>
      </w:r>
      <w:r w:rsidR="00EF359D">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7A14305B" w14:textId="2E5F2E9D"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0E3C5C">
        <w:rPr>
          <w:rFonts w:eastAsia="Arial Unicode MS" w:cs="Arial"/>
          <w:color w:val="000000"/>
          <w:szCs w:val="22"/>
          <w:lang w:val="es-CL"/>
        </w:rPr>
        <w:t xml:space="preserve">, y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proofErr w:type="spellStart"/>
      <w:r w:rsidR="00EF359D" w:rsidRPr="00CB1448">
        <w:rPr>
          <w:rFonts w:eastAsia="Arial Unicode MS" w:cs="Arial"/>
          <w:color w:val="000000"/>
          <w:szCs w:val="22"/>
          <w:lang w:val="es-CL"/>
        </w:rPr>
        <w:t>Sercotec</w:t>
      </w:r>
      <w:proofErr w:type="spellEnd"/>
      <w:r w:rsidR="00EF359D"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3D4B0868" w14:textId="2833BEB3" w:rsidR="00A1549F" w:rsidRPr="00992A80" w:rsidRDefault="004D7B77" w:rsidP="00992A80">
      <w:pPr>
        <w:ind w:left="284"/>
        <w:jc w:val="both"/>
        <w:rPr>
          <w:rFonts w:eastAsia="Arial Unicode MS" w:cs="Arial"/>
          <w:color w:val="000000"/>
          <w:szCs w:val="22"/>
          <w:lang w:val="es-CL"/>
        </w:rPr>
      </w:pPr>
      <w:r>
        <w:rPr>
          <w:rFonts w:eastAsia="Arial Unicode MS" w:cs="Arial"/>
          <w:b/>
          <w:color w:val="000000"/>
          <w:szCs w:val="22"/>
          <w:u w:val="single"/>
          <w:lang w:val="es-CL"/>
        </w:rPr>
        <w:lastRenderedPageBreak/>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311B1CF" w14:textId="77777777" w:rsidR="00AA5E88" w:rsidRPr="00AA5E88"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inicio de actividades en un giro coherente a la convocatoria a la cual postula.</w:t>
      </w:r>
    </w:p>
    <w:p w14:paraId="18A12C09" w14:textId="58C609B8"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en </w:t>
      </w:r>
      <w:r w:rsidR="000728B3">
        <w:rPr>
          <w:rFonts w:eastAsia="Arial Unicode MS" w:cs="Arial"/>
          <w:color w:val="000000"/>
          <w:szCs w:val="22"/>
        </w:rPr>
        <w:t xml:space="preserve">la Región de </w:t>
      </w:r>
      <w:r w:rsidR="002F2ADC">
        <w:rPr>
          <w:rFonts w:eastAsia="Arial Unicode MS" w:cs="Arial"/>
          <w:color w:val="000000"/>
          <w:szCs w:val="22"/>
        </w:rPr>
        <w:t>la Araucanía</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3104CBF5"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w:t>
      </w:r>
      <w:r w:rsidR="000728B3">
        <w:rPr>
          <w:rFonts w:eastAsia="Arial Unicode MS" w:cs="Arial"/>
          <w:color w:val="000000"/>
          <w:szCs w:val="22"/>
        </w:rPr>
        <w:t xml:space="preserve">comercial </w:t>
      </w:r>
      <w:r w:rsidRPr="00B57772">
        <w:rPr>
          <w:rFonts w:eastAsia="Arial Unicode MS" w:cs="Arial"/>
          <w:color w:val="000000"/>
          <w:szCs w:val="22"/>
        </w:rPr>
        <w:t xml:space="preserve">en </w:t>
      </w:r>
      <w:r w:rsidR="000728B3">
        <w:rPr>
          <w:rFonts w:eastAsia="Arial Unicode MS" w:cs="Arial"/>
          <w:color w:val="000000"/>
          <w:szCs w:val="22"/>
        </w:rPr>
        <w:t xml:space="preserve">la Región de </w:t>
      </w:r>
      <w:r w:rsidR="002F2ADC">
        <w:rPr>
          <w:rFonts w:eastAsia="Arial Unicode MS" w:cs="Arial"/>
          <w:color w:val="000000"/>
          <w:szCs w:val="22"/>
        </w:rPr>
        <w:t>la Araucanía</w:t>
      </w:r>
      <w:r w:rsidR="000728B3">
        <w:rPr>
          <w:rFonts w:eastAsia="Arial Unicode MS" w:cs="Arial"/>
          <w:color w:val="000000"/>
          <w:szCs w:val="22"/>
        </w:rPr>
        <w:t>.</w:t>
      </w:r>
      <w:r w:rsidRPr="00B57772">
        <w:rPr>
          <w:rFonts w:eastAsia="Arial Unicode MS" w:cs="Arial"/>
          <w:color w:val="000000"/>
          <w:szCs w:val="22"/>
        </w:rPr>
        <w:t xml:space="preserve"> No se evaluarán proyectos a ser implementados en una región diferente a la cual postula.</w:t>
      </w:r>
    </w:p>
    <w:p w14:paraId="3C0081D9" w14:textId="60D2C8C5"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lastRenderedPageBreak/>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6CA4C4D9" w14:textId="5A52A045" w:rsidR="00FF1993" w:rsidRPr="00FF1993" w:rsidRDefault="005F2CE5" w:rsidP="00FF1993">
      <w:pPr>
        <w:numPr>
          <w:ilvl w:val="0"/>
          <w:numId w:val="2"/>
        </w:numPr>
        <w:jc w:val="both"/>
        <w:rPr>
          <w:rFonts w:eastAsia="Arial Unicode MS" w:cs="Arial"/>
          <w:color w:val="000000"/>
          <w:szCs w:val="22"/>
          <w:lang w:val="es-CL"/>
        </w:rPr>
      </w:pPr>
      <w:r w:rsidRPr="005F2CE5">
        <w:rPr>
          <w:rFonts w:eastAsia="Arial Unicode MS" w:cs="Arial"/>
          <w:color w:val="000000"/>
          <w:szCs w:val="22"/>
          <w:lang w:val="es-CL"/>
        </w:rPr>
        <w:t>No haber sido beneficiado del instrumento Crece año 2021 y 2022, y Digitaliza tu Almacén 2022, cualquier fuente de financiamiento.</w:t>
      </w:r>
    </w:p>
    <w:p w14:paraId="2350C8CA" w14:textId="1DF00C01"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8" w:name="_Toc345489754"/>
      <w:bookmarkStart w:id="29"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ADEFCDC" w14:textId="3EC18B81" w:rsidR="002A456C" w:rsidRDefault="000E34D1" w:rsidP="00A31C1B">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2211A649" w14:textId="77777777" w:rsidR="00A31C1B" w:rsidRPr="00A31C1B" w:rsidRDefault="00A31C1B" w:rsidP="00A31C1B">
      <w:pPr>
        <w:ind w:left="567"/>
        <w:jc w:val="both"/>
        <w:rPr>
          <w:rFonts w:eastAsia="Arial Unicode MS" w:cs="Arial"/>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03768332"/>
      <w:r w:rsidRPr="009D6DD3">
        <w:rPr>
          <w:rFonts w:eastAsia="Arial Unicode MS" w:cs="Arial"/>
          <w:bCs w:val="0"/>
          <w:iCs w:val="0"/>
          <w:color w:val="000000"/>
          <w:szCs w:val="22"/>
          <w:lang w:val="es-CL"/>
        </w:rPr>
        <w:lastRenderedPageBreak/>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A31C1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A31C1B">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A31C1B">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A31C1B">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A31C1B">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A31C1B">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A31C1B">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1"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3" w:name="_Toc103768334"/>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4" w:name="_Toc508155872"/>
      <w:bookmarkStart w:id="35" w:name="_Toc103768335"/>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71E00A7F"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7" w:name="_Toc103768336"/>
      <w:r>
        <w:rPr>
          <w:szCs w:val="22"/>
          <w:lang w:val="es-CL"/>
        </w:rPr>
        <w:t>Pasos para postular</w:t>
      </w:r>
      <w:bookmarkEnd w:id="36"/>
      <w:bookmarkEnd w:id="37"/>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77777777" w:rsidR="00925D7F" w:rsidRPr="00B93A85"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77777777" w:rsidR="00671F10" w:rsidRDefault="00671F10" w:rsidP="00671F10">
      <w:pPr>
        <w:pStyle w:val="Prrafodelista"/>
        <w:ind w:left="720"/>
        <w:jc w:val="both"/>
        <w:rPr>
          <w:rFonts w:cs="Arial"/>
          <w:b/>
          <w:szCs w:val="22"/>
          <w:u w:val="single"/>
          <w:lang w:val="es-CL"/>
        </w:rPr>
      </w:pPr>
    </w:p>
    <w:p w14:paraId="1D6D064D" w14:textId="1598DDE2"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77777777"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idea 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lastRenderedPageBreak/>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77777777"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1">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2"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7777777"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8" w:name="_Toc103768337"/>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566CDA31" w:rsidR="007C7B54" w:rsidRPr="00C842D4" w:rsidRDefault="007C7B54" w:rsidP="00A31C1B">
      <w:pPr>
        <w:jc w:val="both"/>
        <w:rPr>
          <w:rFonts w:eastAsia="Arial Unicode MS" w:cs="Arial"/>
          <w:sz w:val="20"/>
          <w:szCs w:val="20"/>
        </w:rPr>
      </w:pPr>
      <w:r w:rsidRPr="00C842D4">
        <w:rPr>
          <w:color w:val="000000"/>
          <w:szCs w:val="22"/>
          <w:bdr w:val="none" w:sz="0" w:space="0" w:color="auto" w:frame="1"/>
        </w:rPr>
        <w:t xml:space="preserve">Para que las personas interesadas realicen consultas,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dispondrá de Agentes Operadores</w:t>
      </w:r>
      <w:r>
        <w:rPr>
          <w:color w:val="000000"/>
          <w:szCs w:val="22"/>
          <w:bdr w:val="none" w:sz="0" w:space="0" w:color="auto" w:frame="1"/>
        </w:rPr>
        <w:t>. Para esta conv</w:t>
      </w:r>
      <w:r w:rsidR="00A10CE8">
        <w:rPr>
          <w:color w:val="000000"/>
          <w:szCs w:val="22"/>
          <w:bdr w:val="none" w:sz="0" w:space="0" w:color="auto" w:frame="1"/>
        </w:rPr>
        <w:t>ocatoria, el Agente asignado es</w:t>
      </w:r>
      <w:r w:rsidR="00A31C1B" w:rsidRPr="00A31C1B">
        <w:t xml:space="preserve"> </w:t>
      </w:r>
      <w:r w:rsidR="004F4FDF" w:rsidRPr="004F4FDF">
        <w:rPr>
          <w:iCs/>
          <w:color w:val="000000"/>
          <w:szCs w:val="22"/>
          <w:bdr w:val="none" w:sz="0" w:space="0" w:color="auto" w:frame="1"/>
          <w:lang w:val="es-CL"/>
        </w:rPr>
        <w:t xml:space="preserve">Visión Ingenieros </w:t>
      </w:r>
      <w:proofErr w:type="spellStart"/>
      <w:r w:rsidR="004F4FDF" w:rsidRPr="004F4FDF">
        <w:rPr>
          <w:iCs/>
          <w:color w:val="000000"/>
          <w:szCs w:val="22"/>
          <w:bdr w:val="none" w:sz="0" w:space="0" w:color="auto" w:frame="1"/>
          <w:lang w:val="es-CL"/>
        </w:rPr>
        <w:t>Asoc</w:t>
      </w:r>
      <w:proofErr w:type="spellEnd"/>
      <w:r w:rsidR="004F4FDF" w:rsidRPr="004F4FDF">
        <w:rPr>
          <w:iCs/>
          <w:color w:val="000000"/>
          <w:szCs w:val="22"/>
          <w:bdr w:val="none" w:sz="0" w:space="0" w:color="auto" w:frame="1"/>
          <w:lang w:val="es-CL"/>
        </w:rPr>
        <w:t xml:space="preserve">. </w:t>
      </w:r>
      <w:proofErr w:type="spellStart"/>
      <w:r w:rsidR="004F4FDF" w:rsidRPr="004F4FDF">
        <w:rPr>
          <w:iCs/>
          <w:color w:val="000000"/>
          <w:szCs w:val="22"/>
          <w:bdr w:val="none" w:sz="0" w:space="0" w:color="auto" w:frame="1"/>
          <w:lang w:val="es-CL"/>
        </w:rPr>
        <w:t>Ltda</w:t>
      </w:r>
      <w:proofErr w:type="spellEnd"/>
      <w:r w:rsidR="004F4FDF" w:rsidRPr="004F4FDF">
        <w:rPr>
          <w:iCs/>
          <w:color w:val="000000"/>
          <w:szCs w:val="22"/>
          <w:bdr w:val="none" w:sz="0" w:space="0" w:color="auto" w:frame="1"/>
          <w:lang w:val="es-CL"/>
        </w:rPr>
        <w:t xml:space="preserve">, </w:t>
      </w:r>
      <w:r w:rsidR="004F4FDF">
        <w:rPr>
          <w:iCs/>
          <w:color w:val="000000"/>
          <w:szCs w:val="22"/>
          <w:bdr w:val="none" w:sz="0" w:space="0" w:color="auto" w:frame="1"/>
          <w:lang w:val="es-CL"/>
        </w:rPr>
        <w:t xml:space="preserve">Dirección: Tiburcio Saavedra N° 1345, Temuco, Teléfono </w:t>
      </w:r>
      <w:r w:rsidR="004F4FDF" w:rsidRPr="004F4FDF">
        <w:rPr>
          <w:iCs/>
          <w:color w:val="000000"/>
          <w:szCs w:val="22"/>
          <w:bdr w:val="none" w:sz="0" w:space="0" w:color="auto" w:frame="1"/>
          <w:lang w:val="es-CL"/>
        </w:rPr>
        <w:t xml:space="preserve">+56452246615, correo electrónico </w:t>
      </w:r>
      <w:hyperlink r:id="rId24" w:history="1">
        <w:r w:rsidR="004F4FDF" w:rsidRPr="004F4FDF">
          <w:rPr>
            <w:rStyle w:val="Hipervnculo"/>
            <w:iCs/>
            <w:szCs w:val="22"/>
            <w:bdr w:val="none" w:sz="0" w:space="0" w:color="auto" w:frame="1"/>
            <w:lang w:val="es-CL"/>
          </w:rPr>
          <w:t>operaciones@v-i.cl</w:t>
        </w:r>
      </w:hyperlink>
      <w:r w:rsidR="004F4FDF">
        <w:rPr>
          <w:iCs/>
          <w:color w:val="000000"/>
          <w:szCs w:val="22"/>
          <w:bdr w:val="none" w:sz="0" w:space="0" w:color="auto" w:frame="1"/>
          <w:lang w:val="es-CL"/>
        </w:rPr>
        <w:t>.</w:t>
      </w:r>
      <w:r w:rsidRPr="00C842D4">
        <w:rPr>
          <w:color w:val="000000"/>
          <w:szCs w:val="22"/>
          <w:bdr w:val="none" w:sz="0" w:space="0" w:color="auto" w:frame="1"/>
        </w:rPr>
        <w:t xml:space="preserve"> Además, pueden recurrir a </w:t>
      </w:r>
      <w:r w:rsidR="0022203D">
        <w:rPr>
          <w:color w:val="000000"/>
          <w:szCs w:val="22"/>
          <w:bdr w:val="none" w:sz="0" w:space="0" w:color="auto" w:frame="1"/>
        </w:rPr>
        <w:t xml:space="preserve">los </w:t>
      </w:r>
      <w:r w:rsidRPr="00C842D4">
        <w:rPr>
          <w:b/>
          <w:color w:val="000000"/>
          <w:szCs w:val="22"/>
          <w:bdr w:val="none" w:sz="0" w:space="0" w:color="auto" w:frame="1"/>
        </w:rPr>
        <w:t xml:space="preserve">Puntos </w:t>
      </w:r>
      <w:proofErr w:type="spellStart"/>
      <w:r w:rsidRPr="00C842D4">
        <w:rPr>
          <w:b/>
          <w:color w:val="000000"/>
          <w:szCs w:val="22"/>
          <w:bdr w:val="none" w:sz="0" w:space="0" w:color="auto" w:frame="1"/>
        </w:rPr>
        <w:t>Mipe</w:t>
      </w:r>
      <w:proofErr w:type="spellEnd"/>
      <w:r w:rsidRPr="00C842D4">
        <w:rPr>
          <w:color w:val="000000"/>
          <w:szCs w:val="22"/>
          <w:bdr w:val="none" w:sz="0" w:space="0" w:color="auto" w:frame="1"/>
        </w:rPr>
        <w:t xml:space="preserve"> </w:t>
      </w:r>
      <w:r>
        <w:rPr>
          <w:color w:val="000000"/>
          <w:szCs w:val="22"/>
          <w:bdr w:val="none" w:sz="0" w:space="0" w:color="auto" w:frame="1"/>
        </w:rPr>
        <w:t>ubicados</w:t>
      </w:r>
      <w:r w:rsidRPr="00C842D4">
        <w:rPr>
          <w:color w:val="000000"/>
          <w:szCs w:val="22"/>
          <w:bdr w:val="none" w:sz="0" w:space="0" w:color="auto" w:frame="1"/>
        </w:rPr>
        <w:t xml:space="preserve"> en las oficinas regionales de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por teléfono, o bien, en forma virtual ingresando a </w:t>
      </w:r>
      <w:hyperlink r:id="rId25"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9" w:name="_Toc103768338"/>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40" w:name="_Toc103768339"/>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2F8424F1" w:rsidR="007F647B" w:rsidRDefault="00AA3EFD" w:rsidP="00B50C53">
      <w:pPr>
        <w:jc w:val="both"/>
        <w:rPr>
          <w:rFonts w:cs="Arial"/>
          <w:szCs w:val="22"/>
          <w:lang w:val="es-CL"/>
        </w:rPr>
      </w:pPr>
      <w:r>
        <w:rPr>
          <w:rFonts w:cs="Arial"/>
          <w:szCs w:val="22"/>
          <w:lang w:val="es-CL"/>
        </w:rPr>
        <w:lastRenderedPageBreak/>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A618EE"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5173B1A" w14:textId="77777777" w:rsidR="00A31C1B" w:rsidRDefault="00A31C1B"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3" w:name="_Toc103768340"/>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7B41EDF"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4" w:name="_Toc103768341"/>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5" w:name="_Toc103768342"/>
      <w:r w:rsidRPr="00B93A85">
        <w:rPr>
          <w:rFonts w:eastAsia="Arial Unicode MS"/>
          <w:szCs w:val="22"/>
        </w:rPr>
        <w:lastRenderedPageBreak/>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6"/>
      <w:bookmarkEnd w:id="47"/>
      <w:bookmarkEnd w:id="48"/>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5" w:name="_Toc520305337"/>
            <w:bookmarkStart w:id="56" w:name="_Toc521483843"/>
            <w:bookmarkStart w:id="57" w:name="_Toc521581800"/>
            <w:r w:rsidRPr="00617475">
              <w:rPr>
                <w:rFonts w:cstheme="minorHAnsi"/>
                <w:bCs/>
                <w:sz w:val="20"/>
                <w:szCs w:val="20"/>
                <w:lang w:val="es-CL" w:eastAsia="es-CL"/>
              </w:rPr>
              <w:t>Formulario Idea de Negocio</w:t>
            </w:r>
            <w:bookmarkEnd w:id="55"/>
            <w:bookmarkEnd w:id="56"/>
            <w:bookmarkEnd w:id="57"/>
          </w:p>
        </w:tc>
        <w:tc>
          <w:tcPr>
            <w:tcW w:w="1960" w:type="dxa"/>
          </w:tcPr>
          <w:p w14:paraId="11C871DF" w14:textId="57929B0E" w:rsidR="00D268F6" w:rsidRPr="00617475" w:rsidRDefault="00B3680E" w:rsidP="00703513">
            <w:pPr>
              <w:jc w:val="center"/>
              <w:rPr>
                <w:rFonts w:eastAsia="Arial Unicode MS"/>
                <w:b/>
                <w:bCs/>
                <w:iCs/>
                <w:sz w:val="20"/>
                <w:szCs w:val="20"/>
              </w:rPr>
            </w:pPr>
            <w:bookmarkStart w:id="58" w:name="_Toc520305338"/>
            <w:bookmarkStart w:id="59" w:name="_Toc521483844"/>
            <w:bookmarkStart w:id="60"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1" w:name="_Toc520305339"/>
            <w:bookmarkStart w:id="62" w:name="_Toc521483845"/>
            <w:bookmarkStart w:id="63" w:name="_Toc521581802"/>
            <w:r w:rsidRPr="00617475">
              <w:rPr>
                <w:rFonts w:cstheme="minorHAnsi"/>
                <w:bCs/>
                <w:sz w:val="20"/>
                <w:szCs w:val="20"/>
                <w:lang w:val="es-CL" w:eastAsia="es-CL"/>
              </w:rPr>
              <w:t>Video Pitch</w:t>
            </w:r>
            <w:bookmarkEnd w:id="61"/>
            <w:bookmarkEnd w:id="62"/>
            <w:bookmarkEnd w:id="63"/>
          </w:p>
        </w:tc>
        <w:tc>
          <w:tcPr>
            <w:tcW w:w="1960" w:type="dxa"/>
          </w:tcPr>
          <w:p w14:paraId="784D4ED3" w14:textId="77777777" w:rsidR="00D268F6" w:rsidRPr="00617475" w:rsidRDefault="00EF5021" w:rsidP="00703513">
            <w:pPr>
              <w:jc w:val="center"/>
              <w:rPr>
                <w:rFonts w:eastAsia="Arial Unicode MS"/>
                <w:b/>
                <w:bCs/>
                <w:iCs/>
                <w:sz w:val="20"/>
                <w:szCs w:val="20"/>
              </w:rPr>
            </w:pPr>
            <w:bookmarkStart w:id="64" w:name="_Toc520305340"/>
            <w:bookmarkStart w:id="65" w:name="_Toc521483846"/>
            <w:bookmarkStart w:id="66"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4"/>
            <w:bookmarkEnd w:id="65"/>
            <w:bookmarkEnd w:id="66"/>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7" w:name="_Toc520305341"/>
            <w:bookmarkStart w:id="68" w:name="_Toc521483847"/>
            <w:bookmarkStart w:id="69" w:name="_Toc521581804"/>
            <w:r w:rsidRPr="00617475">
              <w:rPr>
                <w:rFonts w:cstheme="minorHAnsi"/>
                <w:b/>
                <w:bCs/>
                <w:sz w:val="20"/>
                <w:szCs w:val="20"/>
                <w:lang w:val="es-CL" w:eastAsia="es-CL"/>
              </w:rPr>
              <w:t>TOTAL</w:t>
            </w:r>
            <w:bookmarkEnd w:id="67"/>
            <w:bookmarkEnd w:id="68"/>
            <w:bookmarkEnd w:id="69"/>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0" w:name="_Toc520305342"/>
            <w:bookmarkStart w:id="71" w:name="_Toc521483848"/>
            <w:bookmarkStart w:id="72" w:name="_Toc521581805"/>
            <w:r w:rsidRPr="00617475">
              <w:rPr>
                <w:rFonts w:cstheme="minorHAnsi"/>
                <w:b/>
                <w:bCs/>
                <w:sz w:val="20"/>
                <w:szCs w:val="20"/>
                <w:lang w:val="es-CL" w:eastAsia="es-CL"/>
              </w:rPr>
              <w:t>100</w:t>
            </w:r>
            <w:bookmarkEnd w:id="70"/>
            <w:bookmarkEnd w:id="71"/>
            <w:bookmarkEnd w:id="72"/>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3" w:name="_Toc103768343"/>
      <w:bookmarkStart w:id="74" w:name="_Toc345489759"/>
      <w:bookmarkStart w:id="75"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3"/>
    </w:p>
    <w:bookmarkEnd w:id="74"/>
    <w:bookmarkEnd w:id="75"/>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30F5A5D5" w14:textId="5C0C5478"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lastRenderedPageBreak/>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6" w:name="_Toc413772565"/>
      <w:bookmarkStart w:id="77" w:name="_Toc103768344"/>
      <w:r w:rsidRPr="00B93A85">
        <w:rPr>
          <w:rFonts w:eastAsia="Arial Unicode MS"/>
          <w:szCs w:val="22"/>
        </w:rPr>
        <w:t>Comité de Evaluación Regional</w:t>
      </w:r>
      <w:bookmarkEnd w:id="76"/>
      <w:r w:rsidR="00B4299E" w:rsidRPr="00B93A85">
        <w:rPr>
          <w:rFonts w:eastAsia="Arial Unicode MS"/>
          <w:szCs w:val="22"/>
        </w:rPr>
        <w:t xml:space="preserve"> (CER)</w:t>
      </w:r>
      <w:bookmarkEnd w:id="77"/>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D80795">
        <w:trPr>
          <w:jc w:val="center"/>
        </w:trPr>
        <w:tc>
          <w:tcPr>
            <w:tcW w:w="4123"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7"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D80795">
        <w:trPr>
          <w:trHeight w:val="388"/>
          <w:jc w:val="center"/>
        </w:trPr>
        <w:tc>
          <w:tcPr>
            <w:tcW w:w="4123" w:type="pct"/>
            <w:shd w:val="clear" w:color="auto" w:fill="auto"/>
          </w:tcPr>
          <w:p w14:paraId="27C5F832" w14:textId="6C2A63F0" w:rsidR="00FA222C" w:rsidRPr="000C4629" w:rsidRDefault="000530D6"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7" w:type="pct"/>
            <w:shd w:val="clear" w:color="auto" w:fill="auto"/>
            <w:vAlign w:val="center"/>
          </w:tcPr>
          <w:p w14:paraId="70CF55B3" w14:textId="29A462F6" w:rsidR="00FA222C" w:rsidRPr="005F487F" w:rsidRDefault="00A073EA" w:rsidP="00FA222C">
            <w:pPr>
              <w:jc w:val="center"/>
              <w:rPr>
                <w:rFonts w:eastAsia="Arial Unicode MS" w:cstheme="minorHAnsi"/>
                <w:bCs/>
                <w:sz w:val="20"/>
                <w:szCs w:val="22"/>
              </w:rPr>
            </w:pPr>
            <w:r>
              <w:rPr>
                <w:rFonts w:eastAsia="Arial Unicode MS" w:cstheme="minorHAnsi"/>
                <w:bCs/>
                <w:sz w:val="20"/>
                <w:szCs w:val="22"/>
              </w:rPr>
              <w:t>4</w:t>
            </w:r>
            <w:r w:rsidR="00FA222C" w:rsidRPr="005F487F">
              <w:rPr>
                <w:rFonts w:eastAsia="Arial Unicode MS" w:cstheme="minorHAnsi"/>
                <w:bCs/>
                <w:sz w:val="20"/>
                <w:szCs w:val="22"/>
              </w:rPr>
              <w:t>0%</w:t>
            </w:r>
          </w:p>
        </w:tc>
      </w:tr>
      <w:tr w:rsidR="00FA222C" w:rsidRPr="00B93A85" w14:paraId="201E460A" w14:textId="77777777" w:rsidTr="00D80795">
        <w:trPr>
          <w:trHeight w:val="528"/>
          <w:jc w:val="center"/>
        </w:trPr>
        <w:tc>
          <w:tcPr>
            <w:tcW w:w="4123" w:type="pct"/>
            <w:shd w:val="clear" w:color="auto" w:fill="auto"/>
            <w:vAlign w:val="center"/>
          </w:tcPr>
          <w:p w14:paraId="77D27E19" w14:textId="37D77AFC" w:rsidR="003351B3" w:rsidRPr="009B235B" w:rsidRDefault="003351B3" w:rsidP="009B235B">
            <w:pPr>
              <w:pStyle w:val="Prrafodelista"/>
              <w:numPr>
                <w:ilvl w:val="0"/>
                <w:numId w:val="25"/>
              </w:numPr>
              <w:ind w:left="306" w:hanging="284"/>
              <w:jc w:val="both"/>
              <w:rPr>
                <w:rFonts w:eastAsia="Arial Unicode MS" w:cstheme="minorHAnsi"/>
                <w:bCs/>
                <w:sz w:val="20"/>
                <w:szCs w:val="22"/>
                <w:lang w:val="es-CL"/>
              </w:rPr>
            </w:pPr>
            <w:r w:rsidRPr="009B235B">
              <w:rPr>
                <w:rFonts w:eastAsia="Arial Unicode MS" w:cs="Arial"/>
                <w:bCs/>
                <w:sz w:val="20"/>
                <w:szCs w:val="18"/>
              </w:rPr>
              <w:t>Pertinencia</w:t>
            </w:r>
            <w:r w:rsidRPr="009B235B">
              <w:rPr>
                <w:rFonts w:eastAsia="Arial Unicode MS" w:cstheme="minorHAnsi"/>
                <w:bCs/>
                <w:sz w:val="20"/>
                <w:szCs w:val="22"/>
                <w:lang w:val="es-CL"/>
              </w:rPr>
              <w:t xml:space="preserve"> de la Idea de Negocio</w:t>
            </w:r>
          </w:p>
          <w:p w14:paraId="71980B1C" w14:textId="05891AB6" w:rsidR="00FA222C" w:rsidRPr="003351B3" w:rsidRDefault="00FA222C" w:rsidP="003351B3">
            <w:pPr>
              <w:jc w:val="both"/>
              <w:rPr>
                <w:rFonts w:eastAsia="Arial Unicode MS" w:cstheme="minorHAnsi"/>
                <w:bCs/>
                <w:szCs w:val="22"/>
              </w:rPr>
            </w:pPr>
          </w:p>
        </w:tc>
        <w:tc>
          <w:tcPr>
            <w:tcW w:w="877" w:type="pct"/>
            <w:shd w:val="clear" w:color="auto" w:fill="auto"/>
            <w:vAlign w:val="center"/>
          </w:tcPr>
          <w:p w14:paraId="70EF1C51" w14:textId="7A81A758" w:rsidR="00FA222C" w:rsidRPr="005F487F" w:rsidRDefault="00D80795" w:rsidP="00FA222C">
            <w:pPr>
              <w:jc w:val="center"/>
              <w:rPr>
                <w:rFonts w:eastAsia="Arial Unicode MS" w:cstheme="minorHAnsi"/>
                <w:bCs/>
                <w:sz w:val="20"/>
                <w:szCs w:val="22"/>
              </w:rPr>
            </w:pPr>
            <w:r>
              <w:rPr>
                <w:rFonts w:eastAsia="Arial Unicode MS" w:cstheme="minorHAnsi"/>
                <w:bCs/>
                <w:sz w:val="20"/>
                <w:szCs w:val="22"/>
              </w:rPr>
              <w:t>3</w:t>
            </w:r>
            <w:r w:rsidR="00FA222C" w:rsidRPr="005F487F">
              <w:rPr>
                <w:rFonts w:eastAsia="Arial Unicode MS" w:cstheme="minorHAnsi"/>
                <w:bCs/>
                <w:sz w:val="20"/>
                <w:szCs w:val="22"/>
              </w:rPr>
              <w:t>0%</w:t>
            </w:r>
          </w:p>
        </w:tc>
      </w:tr>
      <w:tr w:rsidR="00FA222C" w:rsidRPr="00B93A85" w14:paraId="1ACBE1AF" w14:textId="77777777" w:rsidTr="00D80795">
        <w:trPr>
          <w:trHeight w:val="515"/>
          <w:jc w:val="center"/>
        </w:trPr>
        <w:tc>
          <w:tcPr>
            <w:tcW w:w="4123" w:type="pct"/>
            <w:shd w:val="clear" w:color="auto" w:fill="auto"/>
            <w:vAlign w:val="center"/>
          </w:tcPr>
          <w:p w14:paraId="4471B5CA" w14:textId="7409F0AD" w:rsidR="00FA222C" w:rsidRPr="00AF46C7" w:rsidRDefault="003351B3" w:rsidP="003351B3">
            <w:pPr>
              <w:pStyle w:val="Prrafodelista"/>
              <w:numPr>
                <w:ilvl w:val="0"/>
                <w:numId w:val="25"/>
              </w:numPr>
              <w:ind w:left="306" w:hanging="284"/>
              <w:jc w:val="both"/>
              <w:rPr>
                <w:rFonts w:eastAsia="Arial Unicode MS" w:cs="Arial"/>
                <w:bCs/>
                <w:sz w:val="20"/>
                <w:szCs w:val="18"/>
                <w:lang w:val="es-CL"/>
              </w:rPr>
            </w:pPr>
            <w:r w:rsidRPr="003351B3">
              <w:rPr>
                <w:rFonts w:eastAsia="Arial Unicode MS" w:cs="Arial"/>
                <w:bCs/>
                <w:sz w:val="20"/>
                <w:szCs w:val="18"/>
                <w:lang w:val="es-CL"/>
              </w:rPr>
              <w:t xml:space="preserve">Empresa Postulante pertenece a una de las comunas de la Provincia de </w:t>
            </w:r>
            <w:proofErr w:type="spellStart"/>
            <w:r w:rsidRPr="003351B3">
              <w:rPr>
                <w:rFonts w:eastAsia="Arial Unicode MS" w:cs="Arial"/>
                <w:bCs/>
                <w:sz w:val="20"/>
                <w:szCs w:val="18"/>
                <w:lang w:val="es-CL"/>
              </w:rPr>
              <w:t>Malleco</w:t>
            </w:r>
            <w:proofErr w:type="spellEnd"/>
            <w:r w:rsidRPr="003351B3">
              <w:rPr>
                <w:rFonts w:eastAsia="Arial Unicode MS" w:cs="Arial"/>
                <w:bCs/>
                <w:sz w:val="20"/>
                <w:szCs w:val="18"/>
                <w:lang w:val="es-CL"/>
              </w:rPr>
              <w:t xml:space="preserve"> de la Región de La Araucanía</w:t>
            </w:r>
            <w:r w:rsidRPr="003351B3">
              <w:rPr>
                <w:rFonts w:ascii="Calibri" w:eastAsia="Arial Unicode MS" w:hAnsi="Calibri" w:cs="Calibri"/>
                <w:bCs/>
                <w:sz w:val="20"/>
                <w:szCs w:val="18"/>
                <w:lang w:val="es-CL"/>
              </w:rPr>
              <w:t> </w:t>
            </w:r>
            <w:r w:rsidRPr="003351B3">
              <w:rPr>
                <w:rFonts w:eastAsia="Arial Unicode MS" w:cs="Arial"/>
                <w:bCs/>
                <w:sz w:val="20"/>
                <w:szCs w:val="18"/>
                <w:lang w:val="es-CL"/>
              </w:rPr>
              <w:t xml:space="preserve"> </w:t>
            </w:r>
          </w:p>
        </w:tc>
        <w:tc>
          <w:tcPr>
            <w:tcW w:w="877" w:type="pct"/>
            <w:shd w:val="clear" w:color="auto" w:fill="auto"/>
            <w:vAlign w:val="center"/>
          </w:tcPr>
          <w:p w14:paraId="5957DD26" w14:textId="551D9943" w:rsidR="00FA222C" w:rsidRPr="005F487F" w:rsidRDefault="00D80795" w:rsidP="00FA222C">
            <w:pPr>
              <w:jc w:val="center"/>
              <w:rPr>
                <w:rFonts w:eastAsia="Arial Unicode MS" w:cstheme="minorHAnsi"/>
                <w:bCs/>
                <w:sz w:val="20"/>
                <w:szCs w:val="22"/>
              </w:rPr>
            </w:pPr>
            <w:r>
              <w:rPr>
                <w:rFonts w:eastAsia="Arial Unicode MS" w:cstheme="minorHAnsi"/>
                <w:bCs/>
                <w:sz w:val="20"/>
                <w:szCs w:val="22"/>
              </w:rPr>
              <w:t>3</w:t>
            </w:r>
            <w:r w:rsidR="00A073EA">
              <w:rPr>
                <w:rFonts w:eastAsia="Arial Unicode MS" w:cstheme="minorHAnsi"/>
                <w:bCs/>
                <w:sz w:val="20"/>
                <w:szCs w:val="22"/>
              </w:rPr>
              <w:t>0</w:t>
            </w:r>
            <w:r w:rsidR="00FA222C" w:rsidRPr="005F487F">
              <w:rPr>
                <w:rFonts w:eastAsia="Arial Unicode MS" w:cstheme="minorHAnsi"/>
                <w:bCs/>
                <w:sz w:val="20"/>
                <w:szCs w:val="22"/>
              </w:rPr>
              <w:t>%</w:t>
            </w:r>
          </w:p>
        </w:tc>
      </w:tr>
      <w:tr w:rsidR="00FA222C" w:rsidRPr="00B93A85" w14:paraId="5826CE1A" w14:textId="77777777" w:rsidTr="00D80795">
        <w:trPr>
          <w:jc w:val="center"/>
        </w:trPr>
        <w:tc>
          <w:tcPr>
            <w:tcW w:w="4123"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lastRenderedPageBreak/>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w:t>
            </w:r>
            <w:r w:rsidR="00AC12A2" w:rsidRPr="00B93A85">
              <w:rPr>
                <w:rFonts w:eastAsia="Arial Unicode MS" w:cs="Arial"/>
                <w:szCs w:val="22"/>
                <w:lang w:val="es-CL"/>
              </w:rPr>
              <w:lastRenderedPageBreak/>
              <w:t xml:space="preserve">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9" w:name="_Toc103768345"/>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lastRenderedPageBreak/>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C5D48DD"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 xml:space="preserve">La suscripción del contrato se podrá realizar de forma digital, de acuerdo al procedimiento establecido por </w:t>
      </w:r>
      <w:proofErr w:type="spellStart"/>
      <w:r w:rsidRPr="00686FCB">
        <w:rPr>
          <w:rFonts w:cs="Arial"/>
          <w:color w:val="000000" w:themeColor="text1"/>
          <w:szCs w:val="22"/>
        </w:rPr>
        <w:t>Sercotec</w:t>
      </w:r>
      <w:proofErr w:type="spellEnd"/>
      <w:r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lastRenderedPageBreak/>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80" w:name="_Toc103768346"/>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4346E38B"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xml:space="preserve">, contados desde la fecha de firma del contrato; no </w:t>
      </w:r>
      <w:proofErr w:type="gramStart"/>
      <w:r w:rsidRPr="00E043B8">
        <w:rPr>
          <w:rFonts w:eastAsia="Arial Unicode MS" w:cs="Arial"/>
          <w:szCs w:val="22"/>
        </w:rPr>
        <w:t>obstante</w:t>
      </w:r>
      <w:proofErr w:type="gramEnd"/>
      <w:r w:rsidRPr="00E043B8">
        <w:rPr>
          <w:rFonts w:eastAsia="Arial Unicode MS" w:cs="Arial"/>
          <w:szCs w:val="22"/>
        </w:rPr>
        <w:t xml:space="preserve"> lo anterior, en casos excepcionales, por causas de fuerza mayor o caso fortuito, el beneficiario/a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lastRenderedPageBreak/>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08D5BFDA"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2" w:name="_Toc103768348"/>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51261368"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190D5E4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1E67F340" w:rsidR="000E3ACD" w:rsidRPr="000E3ACD" w:rsidRDefault="000E3ACD" w:rsidP="000E3ACD">
      <w:pPr>
        <w:ind w:left="426"/>
        <w:jc w:val="both"/>
        <w:rPr>
          <w:rFonts w:eastAsia="Arial Unicode MS" w:cs="Arial"/>
          <w:color w:val="000000"/>
          <w:szCs w:val="22"/>
        </w:rPr>
      </w:pPr>
      <w:r w:rsidRPr="000E3ACD">
        <w:rPr>
          <w:rFonts w:eastAsia="Arial Unicode MS" w:cs="Arial"/>
          <w:szCs w:val="22"/>
        </w:rPr>
        <w:lastRenderedPageBreak/>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2F2ADC">
        <w:rPr>
          <w:rFonts w:eastAsia="Arial Unicode MS" w:cs="Arial"/>
          <w:szCs w:val="22"/>
        </w:rPr>
        <w:t>20</w:t>
      </w:r>
      <w:r w:rsidR="00671F10">
        <w:rPr>
          <w:rFonts w:eastAsia="Arial Unicode MS" w:cs="Arial"/>
          <w:szCs w:val="22"/>
        </w:rPr>
        <w:t>0.000</w:t>
      </w:r>
      <w:r w:rsidRPr="000E3ACD">
        <w:rPr>
          <w:rFonts w:eastAsia="Arial Unicode MS" w:cs="Arial"/>
          <w:szCs w:val="22"/>
        </w:rPr>
        <w:t>.- (</w:t>
      </w:r>
      <w:r w:rsidR="002F2ADC">
        <w:rPr>
          <w:rFonts w:eastAsia="Arial Unicode MS" w:cs="Arial"/>
          <w:szCs w:val="22"/>
        </w:rPr>
        <w:t>doscientos</w:t>
      </w:r>
      <w:r w:rsidR="00671F10">
        <w:rPr>
          <w:rFonts w:eastAsia="Arial Unicode MS" w:cs="Arial"/>
          <w:szCs w:val="22"/>
        </w:rPr>
        <w:t xml:space="preserve">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proofErr w:type="spellStart"/>
      <w:r w:rsidR="009C2E7E">
        <w:rPr>
          <w:rFonts w:eastAsia="Arial Unicode MS" w:cs="Arial"/>
          <w:szCs w:val="22"/>
        </w:rPr>
        <w:t>Sercotec</w:t>
      </w:r>
      <w:proofErr w:type="spellEnd"/>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2B61F6B7"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w:t>
      </w:r>
      <w:r w:rsidRPr="00E30E3A">
        <w:rPr>
          <w:rFonts w:eastAsia="Arial Unicode MS"/>
          <w:lang w:val="es-ES"/>
        </w:rPr>
        <w:lastRenderedPageBreak/>
        <w:t>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061C0DAC" w14:textId="19F106A1"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F802086" w14:textId="142E04A4" w:rsidR="00390073" w:rsidRDefault="00390073" w:rsidP="00390073">
      <w:pPr>
        <w:pStyle w:val="Ttulo20"/>
        <w:tabs>
          <w:tab w:val="clear" w:pos="709"/>
        </w:tabs>
        <w:rPr>
          <w:rFonts w:eastAsia="Arial Unicode MS"/>
          <w:szCs w:val="22"/>
        </w:rPr>
      </w:pPr>
    </w:p>
    <w:p w14:paraId="05804595" w14:textId="77777777" w:rsidR="00390073" w:rsidRDefault="00390073" w:rsidP="00CA4854">
      <w:pPr>
        <w:pStyle w:val="Ttulo20"/>
        <w:tabs>
          <w:tab w:val="clear" w:pos="709"/>
        </w:tabs>
        <w:ind w:left="426"/>
        <w:rPr>
          <w:rFonts w:eastAsia="Arial Unicode MS"/>
          <w:szCs w:val="22"/>
        </w:rPr>
      </w:pPr>
    </w:p>
    <w:p w14:paraId="7E8A7235" w14:textId="77777777" w:rsidR="00521BB8" w:rsidRPr="00B93A85" w:rsidRDefault="00521BB8" w:rsidP="00521BB8">
      <w:pPr>
        <w:pStyle w:val="Ttulo20"/>
        <w:numPr>
          <w:ilvl w:val="0"/>
          <w:numId w:val="14"/>
        </w:numPr>
        <w:tabs>
          <w:tab w:val="clear" w:pos="709"/>
        </w:tabs>
        <w:ind w:left="284" w:hanging="284"/>
        <w:rPr>
          <w:rFonts w:eastAsia="Arial Unicode MS"/>
          <w:szCs w:val="22"/>
        </w:rPr>
      </w:pPr>
      <w:bookmarkStart w:id="83" w:name="_Toc79961815"/>
      <w:bookmarkStart w:id="84" w:name="_Toc103768349"/>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lastRenderedPageBreak/>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3CC10850" w:rsidR="00982BC0" w:rsidRDefault="00982BC0" w:rsidP="008C599F">
      <w:pPr>
        <w:jc w:val="both"/>
        <w:rPr>
          <w:rFonts w:eastAsia="Arial Unicode MS" w:cs="Arial"/>
          <w:szCs w:val="22"/>
          <w:lang w:val="es-CL"/>
        </w:rPr>
      </w:pPr>
      <w:r w:rsidRPr="00B93A85">
        <w:rPr>
          <w:rFonts w:eastAsia="Arial Unicode MS" w:cs="Arial"/>
          <w:szCs w:val="22"/>
          <w:lang w:val="es-CL"/>
        </w:rPr>
        <w:lastRenderedPageBreak/>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La Idea de Negocio deberá considerar un monto de $ 5.000.000.-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37BBA51F" w:rsidR="005307E7" w:rsidRPr="00837F58" w:rsidRDefault="00837F58" w:rsidP="003D681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Empresa registrada </w:t>
            </w:r>
            <w:r w:rsidR="003D6818">
              <w:rPr>
                <w:rFonts w:cs="Calibri"/>
                <w:sz w:val="18"/>
                <w:szCs w:val="18"/>
                <w:lang w:eastAsia="en-US"/>
              </w:rPr>
              <w:t>en la Región de</w:t>
            </w:r>
            <w:r w:rsidR="002F2ADC">
              <w:rPr>
                <w:rFonts w:cs="Calibri"/>
                <w:sz w:val="18"/>
                <w:szCs w:val="18"/>
                <w:lang w:eastAsia="en-US"/>
              </w:rPr>
              <w:t xml:space="preserve"> la</w:t>
            </w:r>
            <w:r w:rsidR="003D6818">
              <w:rPr>
                <w:rFonts w:cs="Calibri"/>
                <w:sz w:val="18"/>
                <w:szCs w:val="18"/>
                <w:lang w:eastAsia="en-US"/>
              </w:rPr>
              <w:t xml:space="preserve"> </w:t>
            </w:r>
            <w:r w:rsidR="002F2ADC">
              <w:rPr>
                <w:rFonts w:cs="Calibri"/>
                <w:sz w:val="18"/>
                <w:szCs w:val="18"/>
                <w:lang w:eastAsia="en-US"/>
              </w:rPr>
              <w:t>Araucanía</w:t>
            </w:r>
            <w:r w:rsidRPr="00837F58">
              <w:rPr>
                <w:rFonts w:cs="Calibri"/>
                <w:sz w:val="18"/>
                <w:szCs w:val="18"/>
                <w:lang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615ED901" w:rsidR="00837F58" w:rsidRPr="00837F58" w:rsidRDefault="00837F58" w:rsidP="00F53037">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beneficiado del instrumento Crece año 2021 y 2022, y </w:t>
            </w:r>
            <w:r w:rsidR="00F53037">
              <w:rPr>
                <w:rFonts w:cs="Calibri"/>
                <w:sz w:val="18"/>
                <w:szCs w:val="18"/>
                <w:lang w:eastAsia="en-US"/>
              </w:rPr>
              <w:t>Digitaliza tu Almacén</w:t>
            </w:r>
            <w:r w:rsidRPr="00837F58">
              <w:rPr>
                <w:rFonts w:cs="Calibri"/>
                <w:sz w:val="18"/>
                <w:szCs w:val="18"/>
                <w:lang w:eastAsia="en-US"/>
              </w:rPr>
              <w:t xml:space="preserve"> año 2022, </w:t>
            </w:r>
            <w:r w:rsidRPr="00837F58">
              <w:rPr>
                <w:rFonts w:cs="Calibri"/>
                <w:sz w:val="18"/>
                <w:szCs w:val="18"/>
                <w:lang w:eastAsia="en-US"/>
              </w:rPr>
              <w:lastRenderedPageBreak/>
              <w:t xml:space="preserve">cualquier fuente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7B1030" w:rsidP="00294611">
            <w:pPr>
              <w:jc w:val="both"/>
              <w:rPr>
                <w:rFonts w:cs="Calibri"/>
                <w:b/>
                <w: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7777777"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7B1030" w:rsidP="00D86D9F">
            <w:pPr>
              <w:jc w:val="both"/>
              <w:rPr>
                <w:rFonts w:cs="Calibri"/>
                <w:sz w:val="18"/>
                <w:szCs w:val="18"/>
              </w:rPr>
            </w:pPr>
            <w:hyperlink r:id="rId30"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640C23AC" w:rsidR="000E3ACD" w:rsidRPr="00F46CA2" w:rsidRDefault="00F46CA2" w:rsidP="00F46CA2">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w:t>
            </w:r>
            <w:r w:rsidR="003D6818">
              <w:rPr>
                <w:rFonts w:cs="Calibri"/>
                <w:sz w:val="18"/>
                <w:szCs w:val="18"/>
                <w:lang w:eastAsia="en-US"/>
              </w:rPr>
              <w:t xml:space="preserve">en la Región de </w:t>
            </w:r>
            <w:r w:rsidR="002F2ADC">
              <w:rPr>
                <w:rFonts w:cs="Calibri"/>
                <w:sz w:val="18"/>
                <w:szCs w:val="18"/>
                <w:lang w:eastAsia="en-US"/>
              </w:rPr>
              <w:t>la Araucanía</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7B1030" w:rsidP="006F3FCB">
            <w:pPr>
              <w:rPr>
                <w:rFonts w:cs="Calibri"/>
                <w:sz w:val="18"/>
                <w:szCs w:val="18"/>
              </w:rPr>
            </w:pPr>
            <w:hyperlink r:id="rId31" w:history="1">
              <w:r w:rsidR="00057C82"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054085B4"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w:t>
            </w:r>
            <w:r w:rsidR="003D6818">
              <w:rPr>
                <w:rFonts w:cs="Calibri"/>
                <w:sz w:val="18"/>
                <w:szCs w:val="18"/>
                <w:lang w:eastAsia="en-US"/>
              </w:rPr>
              <w:t xml:space="preserve">comercial en la Región de </w:t>
            </w:r>
            <w:r w:rsidR="002F2ADC">
              <w:rPr>
                <w:rFonts w:cs="Calibri"/>
                <w:sz w:val="18"/>
                <w:szCs w:val="18"/>
                <w:lang w:eastAsia="en-US"/>
              </w:rPr>
              <w:t>la Araucanía</w:t>
            </w:r>
            <w:r w:rsidR="003D6818">
              <w:rPr>
                <w:rFonts w:cs="Calibri"/>
                <w:sz w:val="18"/>
                <w:szCs w:val="18"/>
                <w:lang w:eastAsia="en-US"/>
              </w:rPr>
              <w:t>.</w:t>
            </w:r>
            <w:r w:rsidRPr="00E111E0">
              <w:rPr>
                <w:rFonts w:cs="Calibri"/>
                <w:sz w:val="18"/>
                <w:szCs w:val="18"/>
                <w:lang w:eastAsia="en-US"/>
              </w:rPr>
              <w:t xml:space="preserve">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98034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w:t>
            </w:r>
            <w:r w:rsidRPr="00B93A85">
              <w:rPr>
                <w:rFonts w:eastAsia="Arial Unicode MS" w:cs="Calibri"/>
                <w:sz w:val="18"/>
                <w:szCs w:val="18"/>
                <w:lang w:val="es-CL" w:eastAsia="en-US"/>
              </w:rPr>
              <w:lastRenderedPageBreak/>
              <w:t>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w:t>
            </w:r>
            <w:r w:rsidRPr="00B93A85">
              <w:rPr>
                <w:rFonts w:eastAsia="Arial Unicode MS" w:cs="Calibri"/>
                <w:sz w:val="18"/>
                <w:szCs w:val="18"/>
              </w:rPr>
              <w:lastRenderedPageBreak/>
              <w:t>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34A19F3" w:rsidR="009712D9" w:rsidRPr="009712D9" w:rsidRDefault="009712D9" w:rsidP="00F53037">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 xml:space="preserve">No haber sido beneficiado del instrumento Crece año 2021 y 2022, y </w:t>
            </w:r>
            <w:r w:rsidR="00F53037">
              <w:rPr>
                <w:rFonts w:eastAsia="Arial Unicode MS" w:cs="Calibri"/>
                <w:sz w:val="18"/>
                <w:szCs w:val="18"/>
                <w:lang w:val="es-CL" w:eastAsia="en-US"/>
              </w:rPr>
              <w:t>Digitaliza tu Almacén</w:t>
            </w:r>
            <w:r w:rsidRPr="009712D9">
              <w:rPr>
                <w:rFonts w:eastAsia="Arial Unicode MS" w:cs="Calibri"/>
                <w:sz w:val="18"/>
                <w:szCs w:val="18"/>
                <w:lang w:val="es-CL" w:eastAsia="en-US"/>
              </w:rPr>
              <w:t xml:space="preserve"> año 2022,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980343">
            <w:pPr>
              <w:pStyle w:val="Prrafodelista"/>
              <w:numPr>
                <w:ilvl w:val="0"/>
                <w:numId w:val="26"/>
              </w:numPr>
              <w:ind w:left="306" w:hanging="284"/>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55AA325B" w14:textId="77777777" w:rsidR="00F00CC9" w:rsidRDefault="00F00CC9" w:rsidP="00B01203">
            <w:pPr>
              <w:ind w:left="212" w:hanging="201"/>
              <w:jc w:val="both"/>
              <w:rPr>
                <w:rFonts w:cs="Arial"/>
                <w:sz w:val="20"/>
                <w:lang w:val="es-CL"/>
              </w:rPr>
            </w:pP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B93A85">
              <w:rPr>
                <w:rFonts w:cs="Arial"/>
                <w:bCs/>
                <w:snapToGrid w:val="0"/>
                <w:sz w:val="20"/>
                <w:lang w:val="es-CL"/>
              </w:rPr>
              <w:lastRenderedPageBreak/>
              <w:t xml:space="preserve">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proofErr w:type="gramStart"/>
            <w:r w:rsidR="00EF2FAD" w:rsidRPr="00B93A85">
              <w:rPr>
                <w:rFonts w:cs="Arial"/>
                <w:bCs/>
                <w:snapToGrid w:val="0"/>
                <w:sz w:val="20"/>
                <w:lang w:val="es-CL"/>
              </w:rPr>
              <w:t>como</w:t>
            </w:r>
            <w:proofErr w:type="gramEnd"/>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proofErr w:type="gramStart"/>
            <w:r w:rsidR="00577721">
              <w:rPr>
                <w:rFonts w:cs="Arial"/>
                <w:bCs/>
                <w:snapToGrid w:val="0"/>
                <w:sz w:val="20"/>
                <w:lang w:val="es-CL"/>
              </w:rPr>
              <w:t>Asimismo</w:t>
            </w:r>
            <w:proofErr w:type="gramEnd"/>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w:t>
            </w:r>
            <w:r w:rsidR="007569BA" w:rsidRPr="00B93A85">
              <w:rPr>
                <w:rFonts w:cs="Arial"/>
                <w:bCs/>
                <w:snapToGrid w:val="0"/>
                <w:sz w:val="20"/>
                <w:lang w:val="es-CL"/>
              </w:rPr>
              <w:lastRenderedPageBreak/>
              <w:t xml:space="preserve">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lastRenderedPageBreak/>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1980E7DA" w14:textId="4FB381C8" w:rsidR="004C23D0" w:rsidRPr="00B01147" w:rsidRDefault="004C23D0" w:rsidP="00B01147">
      <w:pPr>
        <w:pStyle w:val="Ttulo20"/>
        <w:tabs>
          <w:tab w:val="clear" w:pos="709"/>
          <w:tab w:val="left" w:pos="284"/>
        </w:tabs>
        <w:jc w:val="center"/>
        <w:rPr>
          <w:szCs w:val="22"/>
        </w:rPr>
      </w:pPr>
      <w:bookmarkStart w:id="95" w:name="_Toc103768354"/>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5"/>
      <w:bookmarkEnd w:id="96"/>
      <w:bookmarkEnd w:id="97"/>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 xml:space="preserve">________________________ </w:t>
      </w:r>
      <w:proofErr w:type="spellStart"/>
      <w:r w:rsidR="00872AD6">
        <w:rPr>
          <w:rFonts w:eastAsia="Calibri" w:cs="Arial"/>
          <w:szCs w:val="22"/>
          <w:lang w:val="es-CL" w:eastAsia="en-US"/>
        </w:rPr>
        <w:t>de</w:t>
      </w:r>
      <w:proofErr w:type="spellEnd"/>
      <w:r w:rsidR="00872AD6">
        <w:rPr>
          <w:rFonts w:eastAsia="Calibri" w:cs="Arial"/>
          <w:szCs w:val="22"/>
          <w:lang w:val="es-CL" w:eastAsia="en-US"/>
        </w:rPr>
        <w:t xml:space="preserv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 xml:space="preserve">XXXXXX </w:t>
      </w:r>
      <w:proofErr w:type="spellStart"/>
      <w:r w:rsidR="007F6914">
        <w:rPr>
          <w:b/>
        </w:rPr>
        <w:t>XXXXXX</w:t>
      </w:r>
      <w:proofErr w:type="spellEnd"/>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r w:rsidR="004C23D0"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default"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7777777" w:rsidR="00401323" w:rsidRPr="001104C4" w:rsidRDefault="00401323" w:rsidP="002746E4">
            <w:pPr>
              <w:jc w:val="both"/>
              <w:rPr>
                <w:rFonts w:cs="Calibri Light"/>
                <w:sz w:val="18"/>
                <w:szCs w:val="18"/>
              </w:rPr>
            </w:pPr>
            <w:r w:rsidRPr="001104C4">
              <w:rPr>
                <w:rFonts w:cs="Calibri Light"/>
                <w:sz w:val="18"/>
                <w:szCs w:val="18"/>
              </w:rPr>
              <w:t>El/la postulante 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547"/>
        <w:gridCol w:w="8521"/>
        <w:gridCol w:w="850"/>
        <w:gridCol w:w="1335"/>
      </w:tblGrid>
      <w:tr w:rsidR="001F2E83" w:rsidRPr="004F6B61" w14:paraId="32D73F14" w14:textId="77777777" w:rsidTr="00BA08E7">
        <w:trPr>
          <w:jc w:val="center"/>
        </w:trPr>
        <w:tc>
          <w:tcPr>
            <w:tcW w:w="254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52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BA08E7">
        <w:trPr>
          <w:jc w:val="center"/>
        </w:trPr>
        <w:tc>
          <w:tcPr>
            <w:tcW w:w="2547"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8521"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7A2E6659" w:rsidR="008F0968" w:rsidRPr="00B203A1" w:rsidRDefault="00A15A8D"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BA08E7">
        <w:trPr>
          <w:jc w:val="center"/>
        </w:trPr>
        <w:tc>
          <w:tcPr>
            <w:tcW w:w="2547"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8521"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BA08E7">
        <w:trPr>
          <w:jc w:val="center"/>
        </w:trPr>
        <w:tc>
          <w:tcPr>
            <w:tcW w:w="2547"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8521"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BA08E7">
        <w:trPr>
          <w:jc w:val="center"/>
        </w:trPr>
        <w:tc>
          <w:tcPr>
            <w:tcW w:w="2547"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8521"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3351B3" w:rsidRPr="004F6B61" w14:paraId="0EC35C67" w14:textId="77777777" w:rsidTr="00754A21">
        <w:trPr>
          <w:trHeight w:val="555"/>
          <w:jc w:val="center"/>
        </w:trPr>
        <w:tc>
          <w:tcPr>
            <w:tcW w:w="2547" w:type="dxa"/>
            <w:vMerge w:val="restart"/>
            <w:vAlign w:val="center"/>
          </w:tcPr>
          <w:p w14:paraId="5787BA97" w14:textId="77777777" w:rsidR="003351B3" w:rsidRPr="003351B3" w:rsidRDefault="003351B3" w:rsidP="003351B3">
            <w:pPr>
              <w:rPr>
                <w:rFonts w:cstheme="minorHAnsi"/>
                <w:b/>
                <w:sz w:val="20"/>
                <w:szCs w:val="22"/>
                <w:lang w:val="es-CL" w:eastAsia="en-US"/>
              </w:rPr>
            </w:pPr>
            <w:r>
              <w:rPr>
                <w:rFonts w:cstheme="minorHAnsi"/>
                <w:b/>
                <w:sz w:val="20"/>
                <w:szCs w:val="22"/>
                <w:lang w:val="es-CL" w:eastAsia="en-US"/>
              </w:rPr>
              <w:t xml:space="preserve">2. </w:t>
            </w:r>
            <w:r w:rsidRPr="003351B3">
              <w:rPr>
                <w:rFonts w:cstheme="minorHAnsi"/>
                <w:b/>
                <w:sz w:val="20"/>
                <w:szCs w:val="22"/>
                <w:lang w:val="es-CL" w:eastAsia="en-US"/>
              </w:rPr>
              <w:t>Pertinencia de la Idea de Negocio</w:t>
            </w:r>
          </w:p>
          <w:p w14:paraId="3CA74807" w14:textId="0D036D60" w:rsidR="003351B3" w:rsidRPr="00AF46C7" w:rsidRDefault="003351B3" w:rsidP="003351B3">
            <w:pPr>
              <w:jc w:val="both"/>
              <w:rPr>
                <w:rFonts w:cstheme="minorHAnsi"/>
                <w:b/>
                <w:sz w:val="20"/>
                <w:szCs w:val="22"/>
                <w:lang w:val="es-CL" w:eastAsia="en-US"/>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05D6" w14:textId="53070F78" w:rsidR="003351B3" w:rsidRPr="00754A21" w:rsidRDefault="003351B3" w:rsidP="003351B3">
            <w:pPr>
              <w:jc w:val="both"/>
              <w:rPr>
                <w:rFonts w:cstheme="minorHAnsi"/>
                <w:sz w:val="18"/>
                <w:szCs w:val="18"/>
              </w:rPr>
            </w:pPr>
            <w:r w:rsidRPr="00754A21">
              <w:rPr>
                <w:rFonts w:eastAsiaTheme="minorEastAsia" w:cstheme="minorBidi"/>
                <w:color w:val="000000"/>
                <w:kern w:val="24"/>
                <w:sz w:val="18"/>
                <w:szCs w:val="20"/>
              </w:rPr>
              <w:t xml:space="preserve">Se puede observar un alto nivel de coherencia entre la Idea de Negocio y el objetivo de la convocatoria Crece y/o la focalización determinada en la presente convocatoria.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203C1F9F" w:rsidR="003351B3" w:rsidRPr="003351B3" w:rsidRDefault="003351B3" w:rsidP="003351B3">
            <w:pPr>
              <w:jc w:val="center"/>
              <w:rPr>
                <w:rFonts w:cstheme="minorHAnsi"/>
                <w:sz w:val="18"/>
                <w:szCs w:val="18"/>
                <w:lang w:val="es-CL" w:eastAsia="en-US"/>
              </w:rPr>
            </w:pPr>
            <w:r w:rsidRPr="003351B3">
              <w:rPr>
                <w:rFonts w:ascii="Calibri" w:eastAsiaTheme="minorEastAsia" w:hAnsi="Calibri" w:cs="Calibri"/>
                <w:color w:val="000000"/>
                <w:kern w:val="24"/>
                <w:sz w:val="20"/>
                <w:szCs w:val="20"/>
              </w:rPr>
              <w:t> </w:t>
            </w:r>
            <w:r w:rsidRPr="003351B3">
              <w:rPr>
                <w:rFonts w:eastAsiaTheme="minorEastAsia" w:cstheme="minorBidi"/>
                <w:color w:val="000000"/>
                <w:kern w:val="24"/>
                <w:sz w:val="20"/>
                <w:szCs w:val="20"/>
              </w:rPr>
              <w:t>7</w:t>
            </w:r>
          </w:p>
        </w:tc>
        <w:tc>
          <w:tcPr>
            <w:tcW w:w="1335" w:type="dxa"/>
            <w:vMerge w:val="restart"/>
            <w:vAlign w:val="center"/>
          </w:tcPr>
          <w:p w14:paraId="401C0A49" w14:textId="4228B533" w:rsidR="003351B3" w:rsidRDefault="003351B3" w:rsidP="003351B3">
            <w:pPr>
              <w:jc w:val="center"/>
              <w:rPr>
                <w:rFonts w:cstheme="minorHAnsi"/>
                <w:sz w:val="19"/>
                <w:szCs w:val="19"/>
              </w:rPr>
            </w:pPr>
            <w:r>
              <w:rPr>
                <w:rFonts w:cstheme="minorHAnsi"/>
                <w:sz w:val="19"/>
                <w:szCs w:val="19"/>
              </w:rPr>
              <w:t>30%</w:t>
            </w:r>
          </w:p>
        </w:tc>
      </w:tr>
      <w:tr w:rsidR="003351B3" w:rsidRPr="004F6B61" w14:paraId="310107FA" w14:textId="77777777" w:rsidTr="004502B4">
        <w:trPr>
          <w:trHeight w:val="427"/>
          <w:jc w:val="center"/>
        </w:trPr>
        <w:tc>
          <w:tcPr>
            <w:tcW w:w="2547" w:type="dxa"/>
            <w:vMerge/>
            <w:vAlign w:val="center"/>
          </w:tcPr>
          <w:p w14:paraId="75088A5A" w14:textId="77777777" w:rsidR="003351B3" w:rsidRDefault="003351B3" w:rsidP="003351B3">
            <w:pPr>
              <w:rPr>
                <w:rFonts w:cstheme="minorHAnsi"/>
                <w:b/>
                <w:sz w:val="20"/>
                <w:szCs w:val="20"/>
              </w:rPr>
            </w:pPr>
          </w:p>
        </w:tc>
        <w:tc>
          <w:tcPr>
            <w:tcW w:w="8521"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3B0868B" w14:textId="3D95CA17" w:rsidR="003351B3" w:rsidRPr="00754A21" w:rsidRDefault="003351B3" w:rsidP="003351B3">
            <w:pPr>
              <w:jc w:val="both"/>
              <w:rPr>
                <w:rFonts w:eastAsiaTheme="minorEastAsia" w:cs="Calibri"/>
                <w:color w:val="000000"/>
                <w:kern w:val="24"/>
                <w:sz w:val="18"/>
              </w:rPr>
            </w:pPr>
            <w:r w:rsidRPr="00754A21">
              <w:rPr>
                <w:rFonts w:eastAsiaTheme="minorEastAsia" w:cstheme="minorBidi"/>
                <w:color w:val="000000"/>
                <w:kern w:val="24"/>
                <w:sz w:val="18"/>
                <w:szCs w:val="20"/>
              </w:rPr>
              <w:t xml:space="preserve">Se puede observar un mediano nivel de coherencia entre la Idea de Negocio y el objetivo de la convocatoria Crece y/o la focalización determinada en la presente convocatoria.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67969" w14:textId="36769817" w:rsidR="003351B3" w:rsidRPr="003351B3" w:rsidRDefault="003351B3" w:rsidP="003351B3">
            <w:pPr>
              <w:jc w:val="center"/>
              <w:rPr>
                <w:rFonts w:eastAsiaTheme="minorEastAsia" w:cs="Calibri"/>
                <w:color w:val="000000"/>
                <w:kern w:val="24"/>
                <w:sz w:val="18"/>
              </w:rPr>
            </w:pPr>
            <w:r w:rsidRPr="003351B3">
              <w:rPr>
                <w:rFonts w:eastAsiaTheme="minorEastAsia" w:cstheme="minorBidi"/>
                <w:color w:val="000000"/>
                <w:kern w:val="24"/>
                <w:sz w:val="20"/>
                <w:szCs w:val="20"/>
              </w:rPr>
              <w:t>5</w:t>
            </w:r>
          </w:p>
        </w:tc>
        <w:tc>
          <w:tcPr>
            <w:tcW w:w="1335" w:type="dxa"/>
            <w:vMerge/>
            <w:vAlign w:val="center"/>
          </w:tcPr>
          <w:p w14:paraId="0D0C6EBD" w14:textId="77777777" w:rsidR="003351B3" w:rsidRDefault="003351B3" w:rsidP="003351B3">
            <w:pPr>
              <w:jc w:val="center"/>
              <w:rPr>
                <w:rFonts w:cstheme="minorHAnsi"/>
                <w:sz w:val="19"/>
                <w:szCs w:val="19"/>
              </w:rPr>
            </w:pPr>
          </w:p>
        </w:tc>
      </w:tr>
      <w:tr w:rsidR="003351B3" w:rsidRPr="004F6B61" w14:paraId="514D2B1B" w14:textId="77777777" w:rsidTr="004502B4">
        <w:trPr>
          <w:trHeight w:val="427"/>
          <w:jc w:val="center"/>
        </w:trPr>
        <w:tc>
          <w:tcPr>
            <w:tcW w:w="2547" w:type="dxa"/>
            <w:vMerge/>
            <w:vAlign w:val="center"/>
          </w:tcPr>
          <w:p w14:paraId="77BC92A3" w14:textId="77777777" w:rsidR="003351B3" w:rsidRDefault="003351B3" w:rsidP="003351B3">
            <w:pPr>
              <w:rPr>
                <w:rFonts w:cstheme="minorHAnsi"/>
                <w:b/>
                <w:sz w:val="20"/>
                <w:szCs w:val="20"/>
              </w:rPr>
            </w:pPr>
          </w:p>
        </w:tc>
        <w:tc>
          <w:tcPr>
            <w:tcW w:w="8521"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8527266" w14:textId="15C83664" w:rsidR="003351B3" w:rsidRPr="00754A21" w:rsidRDefault="003351B3" w:rsidP="003351B3">
            <w:pPr>
              <w:jc w:val="both"/>
              <w:rPr>
                <w:rFonts w:cstheme="minorHAnsi"/>
                <w:sz w:val="18"/>
                <w:szCs w:val="18"/>
              </w:rPr>
            </w:pPr>
            <w:r w:rsidRPr="00754A21">
              <w:rPr>
                <w:rFonts w:eastAsiaTheme="minorEastAsia" w:cstheme="minorBidi"/>
                <w:color w:val="000000"/>
                <w:kern w:val="24"/>
                <w:sz w:val="18"/>
                <w:szCs w:val="20"/>
              </w:rPr>
              <w:t xml:space="preserve">Se puede observar un bajo nivel de coherencia entre la Idea de Negocio y el objetivo de la convocatoria Crece y/o la focalización determinada en la presente convocatoria.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7E36" w14:textId="433C3568" w:rsidR="003351B3" w:rsidRPr="003351B3" w:rsidRDefault="003351B3" w:rsidP="003351B3">
            <w:pPr>
              <w:jc w:val="center"/>
              <w:rPr>
                <w:rFonts w:cstheme="minorHAnsi"/>
                <w:sz w:val="18"/>
                <w:szCs w:val="18"/>
                <w:lang w:val="es-CL" w:eastAsia="en-US"/>
              </w:rPr>
            </w:pPr>
            <w:r w:rsidRPr="003351B3">
              <w:rPr>
                <w:rFonts w:ascii="Calibri" w:eastAsiaTheme="minorEastAsia" w:hAnsi="Calibri" w:cs="Calibri"/>
                <w:color w:val="000000"/>
                <w:kern w:val="24"/>
                <w:sz w:val="20"/>
                <w:szCs w:val="20"/>
              </w:rPr>
              <w:t> </w:t>
            </w:r>
            <w:r w:rsidRPr="003351B3">
              <w:rPr>
                <w:rFonts w:eastAsiaTheme="minorEastAsia" w:cstheme="minorBidi"/>
                <w:color w:val="000000"/>
                <w:kern w:val="24"/>
                <w:sz w:val="20"/>
                <w:szCs w:val="20"/>
              </w:rPr>
              <w:t>2</w:t>
            </w:r>
          </w:p>
        </w:tc>
        <w:tc>
          <w:tcPr>
            <w:tcW w:w="1335" w:type="dxa"/>
            <w:vMerge/>
            <w:vAlign w:val="center"/>
          </w:tcPr>
          <w:p w14:paraId="24259837" w14:textId="77777777" w:rsidR="003351B3" w:rsidRDefault="003351B3" w:rsidP="003351B3">
            <w:pPr>
              <w:jc w:val="center"/>
              <w:rPr>
                <w:rFonts w:cstheme="minorHAnsi"/>
                <w:sz w:val="19"/>
                <w:szCs w:val="19"/>
              </w:rPr>
            </w:pPr>
          </w:p>
        </w:tc>
      </w:tr>
      <w:tr w:rsidR="003351B3" w:rsidRPr="003351B3" w14:paraId="2DC86634" w14:textId="77777777" w:rsidTr="00BA08E7">
        <w:trPr>
          <w:trHeight w:val="384"/>
          <w:jc w:val="center"/>
        </w:trPr>
        <w:tc>
          <w:tcPr>
            <w:tcW w:w="2547" w:type="dxa"/>
            <w:vMerge w:val="restart"/>
            <w:vAlign w:val="center"/>
            <w:hideMark/>
          </w:tcPr>
          <w:p w14:paraId="6D732D8D" w14:textId="7B14653F" w:rsidR="003351B3" w:rsidRPr="003351B3" w:rsidRDefault="003351B3" w:rsidP="003351B3">
            <w:pPr>
              <w:rPr>
                <w:rFonts w:cstheme="minorHAnsi"/>
                <w:b/>
                <w:sz w:val="20"/>
                <w:szCs w:val="20"/>
                <w:lang w:val="es-CL"/>
              </w:rPr>
            </w:pPr>
            <w:r w:rsidRPr="003351B3">
              <w:rPr>
                <w:rFonts w:cstheme="minorHAnsi"/>
                <w:b/>
                <w:sz w:val="20"/>
                <w:szCs w:val="20"/>
              </w:rPr>
              <w:t xml:space="preserve">3. Empresa Postulante pertenece a una de las comunas de la Provincia de </w:t>
            </w:r>
            <w:proofErr w:type="spellStart"/>
            <w:r w:rsidRPr="003351B3">
              <w:rPr>
                <w:rFonts w:cstheme="minorHAnsi"/>
                <w:b/>
                <w:sz w:val="20"/>
                <w:szCs w:val="20"/>
              </w:rPr>
              <w:t>Malleco</w:t>
            </w:r>
            <w:proofErr w:type="spellEnd"/>
            <w:r w:rsidRPr="003351B3">
              <w:rPr>
                <w:rFonts w:cstheme="minorHAnsi"/>
                <w:b/>
                <w:sz w:val="20"/>
                <w:szCs w:val="20"/>
              </w:rPr>
              <w:t xml:space="preserve"> de la Región de La Araucanía</w:t>
            </w:r>
            <w:r w:rsidRPr="003351B3">
              <w:rPr>
                <w:rFonts w:ascii="Calibri" w:hAnsi="Calibri" w:cs="Calibri"/>
                <w:b/>
                <w:sz w:val="20"/>
                <w:szCs w:val="20"/>
                <w:lang w:val="es-CL"/>
              </w:rPr>
              <w:t> </w:t>
            </w:r>
          </w:p>
        </w:tc>
        <w:tc>
          <w:tcPr>
            <w:tcW w:w="8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71A8" w14:textId="31E1F0C3" w:rsidR="003351B3" w:rsidRPr="00754A21" w:rsidRDefault="003351B3" w:rsidP="003351B3">
            <w:pPr>
              <w:pStyle w:val="NormalWeb"/>
              <w:spacing w:before="0" w:beforeAutospacing="0" w:after="0" w:afterAutospacing="0"/>
              <w:jc w:val="both"/>
              <w:rPr>
                <w:rFonts w:cs="Arial"/>
                <w:color w:val="000000"/>
                <w:kern w:val="24"/>
                <w:sz w:val="18"/>
                <w:szCs w:val="18"/>
              </w:rPr>
            </w:pPr>
            <w:r w:rsidRPr="00754A21">
              <w:rPr>
                <w:rFonts w:eastAsiaTheme="minorEastAsia" w:cstheme="minorBidi"/>
                <w:color w:val="000000" w:themeColor="text1"/>
                <w:kern w:val="24"/>
                <w:sz w:val="18"/>
                <w:szCs w:val="20"/>
              </w:rPr>
              <w:t xml:space="preserve">La Empresa postulante tiene domicilio actual en alguna de las comunas de la Provincia de </w:t>
            </w:r>
            <w:proofErr w:type="spellStart"/>
            <w:r w:rsidRPr="00754A21">
              <w:rPr>
                <w:rFonts w:eastAsiaTheme="minorEastAsia" w:cstheme="minorBidi"/>
                <w:color w:val="000000" w:themeColor="text1"/>
                <w:kern w:val="24"/>
                <w:sz w:val="18"/>
                <w:szCs w:val="20"/>
              </w:rPr>
              <w:t>Malleco</w:t>
            </w:r>
            <w:proofErr w:type="spellEnd"/>
            <w:r w:rsidRPr="00754A21">
              <w:rPr>
                <w:rFonts w:eastAsiaTheme="minorEastAsia" w:cstheme="minorBidi"/>
                <w:color w:val="000000" w:themeColor="text1"/>
                <w:kern w:val="24"/>
                <w:sz w:val="18"/>
                <w:szCs w:val="20"/>
              </w:rPr>
              <w:t xml:space="preserve">: Angol, </w:t>
            </w:r>
            <w:proofErr w:type="spellStart"/>
            <w:r w:rsidRPr="00754A21">
              <w:rPr>
                <w:rFonts w:eastAsiaTheme="minorEastAsia" w:cstheme="minorBidi"/>
                <w:color w:val="000000" w:themeColor="text1"/>
                <w:kern w:val="24"/>
                <w:sz w:val="18"/>
                <w:szCs w:val="20"/>
              </w:rPr>
              <w:t>Collipulli</w:t>
            </w:r>
            <w:proofErr w:type="spellEnd"/>
            <w:r w:rsidRPr="00754A21">
              <w:rPr>
                <w:rFonts w:eastAsiaTheme="minorEastAsia" w:cstheme="minorBidi"/>
                <w:color w:val="000000" w:themeColor="text1"/>
                <w:kern w:val="24"/>
                <w:sz w:val="18"/>
                <w:szCs w:val="20"/>
              </w:rPr>
              <w:t xml:space="preserve">, </w:t>
            </w:r>
            <w:proofErr w:type="spellStart"/>
            <w:r w:rsidRPr="00754A21">
              <w:rPr>
                <w:rFonts w:eastAsiaTheme="minorEastAsia" w:cstheme="minorBidi"/>
                <w:color w:val="000000" w:themeColor="text1"/>
                <w:kern w:val="24"/>
                <w:sz w:val="18"/>
                <w:szCs w:val="20"/>
              </w:rPr>
              <w:t>Curacautín</w:t>
            </w:r>
            <w:proofErr w:type="spellEnd"/>
            <w:r w:rsidRPr="00754A21">
              <w:rPr>
                <w:rFonts w:eastAsiaTheme="minorEastAsia" w:cstheme="minorBidi"/>
                <w:color w:val="000000" w:themeColor="text1"/>
                <w:kern w:val="24"/>
                <w:sz w:val="18"/>
                <w:szCs w:val="20"/>
              </w:rPr>
              <w:t xml:space="preserve">, </w:t>
            </w:r>
            <w:proofErr w:type="spellStart"/>
            <w:r w:rsidRPr="00754A21">
              <w:rPr>
                <w:rFonts w:eastAsiaTheme="minorEastAsia" w:cstheme="minorBidi"/>
                <w:color w:val="000000" w:themeColor="text1"/>
                <w:kern w:val="24"/>
                <w:sz w:val="18"/>
                <w:szCs w:val="20"/>
              </w:rPr>
              <w:t>Ercilla</w:t>
            </w:r>
            <w:proofErr w:type="spellEnd"/>
            <w:r w:rsidRPr="00754A21">
              <w:rPr>
                <w:rFonts w:eastAsiaTheme="minorEastAsia" w:cstheme="minorBidi"/>
                <w:color w:val="000000" w:themeColor="text1"/>
                <w:kern w:val="24"/>
                <w:sz w:val="18"/>
                <w:szCs w:val="20"/>
              </w:rPr>
              <w:t xml:space="preserve">, Lonquimay, </w:t>
            </w:r>
            <w:proofErr w:type="spellStart"/>
            <w:r w:rsidRPr="00754A21">
              <w:rPr>
                <w:rFonts w:eastAsiaTheme="minorEastAsia" w:cstheme="minorBidi"/>
                <w:color w:val="000000" w:themeColor="text1"/>
                <w:kern w:val="24"/>
                <w:sz w:val="18"/>
                <w:szCs w:val="20"/>
              </w:rPr>
              <w:t>Lumaco</w:t>
            </w:r>
            <w:proofErr w:type="spellEnd"/>
            <w:r w:rsidRPr="00754A21">
              <w:rPr>
                <w:rFonts w:eastAsiaTheme="minorEastAsia" w:cstheme="minorBidi"/>
                <w:color w:val="000000" w:themeColor="text1"/>
                <w:kern w:val="24"/>
                <w:sz w:val="18"/>
                <w:szCs w:val="20"/>
              </w:rPr>
              <w:t xml:space="preserve">, Los Sauces, </w:t>
            </w:r>
            <w:proofErr w:type="spellStart"/>
            <w:r w:rsidRPr="00754A21">
              <w:rPr>
                <w:rFonts w:eastAsiaTheme="minorEastAsia" w:cstheme="minorBidi"/>
                <w:color w:val="000000" w:themeColor="text1"/>
                <w:kern w:val="24"/>
                <w:sz w:val="18"/>
                <w:szCs w:val="20"/>
              </w:rPr>
              <w:t>Purén</w:t>
            </w:r>
            <w:proofErr w:type="spellEnd"/>
            <w:r w:rsidRPr="00754A21">
              <w:rPr>
                <w:rFonts w:eastAsiaTheme="minorEastAsia" w:cstheme="minorBidi"/>
                <w:color w:val="000000" w:themeColor="text1"/>
                <w:kern w:val="24"/>
                <w:sz w:val="18"/>
                <w:szCs w:val="20"/>
              </w:rPr>
              <w:t xml:space="preserve">, </w:t>
            </w:r>
            <w:proofErr w:type="spellStart"/>
            <w:r w:rsidRPr="00754A21">
              <w:rPr>
                <w:rFonts w:eastAsiaTheme="minorEastAsia" w:cstheme="minorBidi"/>
                <w:color w:val="000000" w:themeColor="text1"/>
                <w:kern w:val="24"/>
                <w:sz w:val="18"/>
                <w:szCs w:val="20"/>
              </w:rPr>
              <w:t>Renaico</w:t>
            </w:r>
            <w:proofErr w:type="spellEnd"/>
            <w:r w:rsidRPr="00754A21">
              <w:rPr>
                <w:rFonts w:eastAsiaTheme="minorEastAsia" w:cstheme="minorBidi"/>
                <w:color w:val="000000" w:themeColor="text1"/>
                <w:kern w:val="24"/>
                <w:sz w:val="18"/>
                <w:szCs w:val="20"/>
              </w:rPr>
              <w:t xml:space="preserve">, </w:t>
            </w:r>
            <w:proofErr w:type="spellStart"/>
            <w:r w:rsidRPr="00754A21">
              <w:rPr>
                <w:rFonts w:eastAsiaTheme="minorEastAsia" w:cstheme="minorBidi"/>
                <w:color w:val="000000" w:themeColor="text1"/>
                <w:kern w:val="24"/>
                <w:sz w:val="18"/>
                <w:szCs w:val="20"/>
              </w:rPr>
              <w:t>Traiguén</w:t>
            </w:r>
            <w:proofErr w:type="spellEnd"/>
            <w:r w:rsidRPr="00754A21">
              <w:rPr>
                <w:rFonts w:eastAsiaTheme="minorEastAsia" w:cstheme="minorBidi"/>
                <w:color w:val="000000" w:themeColor="text1"/>
                <w:kern w:val="24"/>
                <w:sz w:val="18"/>
                <w:szCs w:val="20"/>
              </w:rPr>
              <w:t xml:space="preserve"> y Victoria.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3F7B" w14:textId="3EBF9542" w:rsidR="003351B3" w:rsidRPr="003351B3" w:rsidRDefault="003351B3" w:rsidP="003351B3">
            <w:pPr>
              <w:jc w:val="center"/>
              <w:rPr>
                <w:rFonts w:cs="Arial"/>
                <w:color w:val="000000"/>
                <w:kern w:val="24"/>
                <w:sz w:val="18"/>
                <w:szCs w:val="18"/>
              </w:rPr>
            </w:pPr>
            <w:r w:rsidRPr="003351B3">
              <w:rPr>
                <w:rFonts w:ascii="Calibri" w:eastAsiaTheme="minorEastAsia" w:hAnsi="Calibri" w:cs="Calibri"/>
                <w:color w:val="000000"/>
                <w:kern w:val="24"/>
                <w:sz w:val="20"/>
                <w:szCs w:val="20"/>
              </w:rPr>
              <w:t> </w:t>
            </w:r>
            <w:r w:rsidRPr="003351B3">
              <w:rPr>
                <w:rFonts w:eastAsiaTheme="minorEastAsia" w:cstheme="minorBidi"/>
                <w:color w:val="000000"/>
                <w:kern w:val="24"/>
                <w:sz w:val="20"/>
                <w:szCs w:val="20"/>
              </w:rPr>
              <w:t>7</w:t>
            </w:r>
          </w:p>
        </w:tc>
        <w:tc>
          <w:tcPr>
            <w:tcW w:w="1335" w:type="dxa"/>
            <w:vMerge w:val="restart"/>
            <w:vAlign w:val="center"/>
            <w:hideMark/>
          </w:tcPr>
          <w:p w14:paraId="3A50187E" w14:textId="7294378A" w:rsidR="003351B3" w:rsidRPr="003351B3" w:rsidRDefault="003351B3" w:rsidP="003351B3">
            <w:pPr>
              <w:jc w:val="center"/>
              <w:rPr>
                <w:rFonts w:cstheme="minorHAnsi"/>
                <w:sz w:val="20"/>
                <w:szCs w:val="22"/>
                <w:lang w:val="es-CL" w:eastAsia="en-US"/>
              </w:rPr>
            </w:pPr>
            <w:r w:rsidRPr="003351B3">
              <w:rPr>
                <w:rFonts w:cstheme="minorHAnsi"/>
                <w:sz w:val="18"/>
                <w:szCs w:val="22"/>
              </w:rPr>
              <w:t>30%</w:t>
            </w:r>
          </w:p>
        </w:tc>
      </w:tr>
      <w:tr w:rsidR="003351B3" w:rsidRPr="003351B3" w14:paraId="239B34C1" w14:textId="77777777" w:rsidTr="00BA08E7">
        <w:trPr>
          <w:trHeight w:val="418"/>
          <w:jc w:val="center"/>
        </w:trPr>
        <w:tc>
          <w:tcPr>
            <w:tcW w:w="2547" w:type="dxa"/>
            <w:vMerge/>
            <w:vAlign w:val="center"/>
            <w:hideMark/>
          </w:tcPr>
          <w:p w14:paraId="7C0596DA" w14:textId="77777777" w:rsidR="003351B3" w:rsidRPr="003351B3" w:rsidRDefault="003351B3" w:rsidP="003351B3">
            <w:pPr>
              <w:rPr>
                <w:rFonts w:cstheme="minorHAnsi"/>
                <w:sz w:val="20"/>
                <w:szCs w:val="22"/>
                <w:lang w:val="es-CL" w:eastAsia="en-US"/>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307445EC" w:rsidR="003351B3" w:rsidRPr="00754A21" w:rsidRDefault="003351B3" w:rsidP="003351B3">
            <w:pPr>
              <w:pStyle w:val="NormalWeb"/>
              <w:spacing w:before="0" w:beforeAutospacing="0" w:after="0" w:afterAutospacing="0"/>
              <w:jc w:val="both"/>
              <w:rPr>
                <w:rFonts w:cs="Arial"/>
                <w:color w:val="000000"/>
                <w:kern w:val="24"/>
                <w:sz w:val="18"/>
                <w:szCs w:val="18"/>
              </w:rPr>
            </w:pPr>
            <w:r w:rsidRPr="00754A21">
              <w:rPr>
                <w:rFonts w:eastAsiaTheme="minorEastAsia" w:cstheme="minorBidi"/>
                <w:color w:val="000000"/>
                <w:kern w:val="24"/>
                <w:sz w:val="18"/>
                <w:szCs w:val="20"/>
              </w:rPr>
              <w:t xml:space="preserve">La Empresa postulante NO tiene domicilio actual en alguna de las comunas de la Provincia de </w:t>
            </w:r>
            <w:proofErr w:type="spellStart"/>
            <w:r w:rsidRPr="00754A21">
              <w:rPr>
                <w:rFonts w:eastAsiaTheme="minorEastAsia" w:cstheme="minorBidi"/>
                <w:color w:val="000000"/>
                <w:kern w:val="24"/>
                <w:sz w:val="18"/>
                <w:szCs w:val="20"/>
              </w:rPr>
              <w:t>Malleco</w:t>
            </w:r>
            <w:proofErr w:type="spellEnd"/>
            <w:r w:rsidRPr="00754A21">
              <w:rPr>
                <w:rFonts w:eastAsiaTheme="minorEastAsia" w:cstheme="minorBidi"/>
                <w:color w:val="000000"/>
                <w:kern w:val="24"/>
                <w:sz w:val="18"/>
                <w:szCs w:val="20"/>
              </w:rPr>
              <w:t xml:space="preserve">: Angol, </w:t>
            </w:r>
            <w:proofErr w:type="spellStart"/>
            <w:r w:rsidRPr="00754A21">
              <w:rPr>
                <w:rFonts w:eastAsiaTheme="minorEastAsia" w:cstheme="minorBidi"/>
                <w:color w:val="000000"/>
                <w:kern w:val="24"/>
                <w:sz w:val="18"/>
                <w:szCs w:val="20"/>
              </w:rPr>
              <w:t>Collipulli</w:t>
            </w:r>
            <w:proofErr w:type="spellEnd"/>
            <w:r w:rsidRPr="00754A21">
              <w:rPr>
                <w:rFonts w:eastAsiaTheme="minorEastAsia" w:cstheme="minorBidi"/>
                <w:color w:val="000000"/>
                <w:kern w:val="24"/>
                <w:sz w:val="18"/>
                <w:szCs w:val="20"/>
              </w:rPr>
              <w:t xml:space="preserve">, </w:t>
            </w:r>
            <w:proofErr w:type="spellStart"/>
            <w:r w:rsidRPr="00754A21">
              <w:rPr>
                <w:rFonts w:eastAsiaTheme="minorEastAsia" w:cstheme="minorBidi"/>
                <w:color w:val="000000"/>
                <w:kern w:val="24"/>
                <w:sz w:val="18"/>
                <w:szCs w:val="20"/>
              </w:rPr>
              <w:t>Curacautín</w:t>
            </w:r>
            <w:proofErr w:type="spellEnd"/>
            <w:r w:rsidRPr="00754A21">
              <w:rPr>
                <w:rFonts w:eastAsiaTheme="minorEastAsia" w:cstheme="minorBidi"/>
                <w:color w:val="000000"/>
                <w:kern w:val="24"/>
                <w:sz w:val="18"/>
                <w:szCs w:val="20"/>
              </w:rPr>
              <w:t xml:space="preserve">, </w:t>
            </w:r>
            <w:proofErr w:type="spellStart"/>
            <w:r w:rsidRPr="00754A21">
              <w:rPr>
                <w:rFonts w:eastAsiaTheme="minorEastAsia" w:cstheme="minorBidi"/>
                <w:color w:val="000000"/>
                <w:kern w:val="24"/>
                <w:sz w:val="18"/>
                <w:szCs w:val="20"/>
              </w:rPr>
              <w:t>Ercilla</w:t>
            </w:r>
            <w:proofErr w:type="spellEnd"/>
            <w:r w:rsidRPr="00754A21">
              <w:rPr>
                <w:rFonts w:eastAsiaTheme="minorEastAsia" w:cstheme="minorBidi"/>
                <w:color w:val="000000"/>
                <w:kern w:val="24"/>
                <w:sz w:val="18"/>
                <w:szCs w:val="20"/>
              </w:rPr>
              <w:t xml:space="preserve">, Lonquimay, </w:t>
            </w:r>
            <w:proofErr w:type="spellStart"/>
            <w:r w:rsidRPr="00754A21">
              <w:rPr>
                <w:rFonts w:eastAsiaTheme="minorEastAsia" w:cstheme="minorBidi"/>
                <w:color w:val="000000"/>
                <w:kern w:val="24"/>
                <w:sz w:val="18"/>
                <w:szCs w:val="20"/>
              </w:rPr>
              <w:t>Lumaco</w:t>
            </w:r>
            <w:proofErr w:type="spellEnd"/>
            <w:r w:rsidRPr="00754A21">
              <w:rPr>
                <w:rFonts w:eastAsiaTheme="minorEastAsia" w:cstheme="minorBidi"/>
                <w:color w:val="000000"/>
                <w:kern w:val="24"/>
                <w:sz w:val="18"/>
                <w:szCs w:val="20"/>
              </w:rPr>
              <w:t xml:space="preserve">, Los Sauces, </w:t>
            </w:r>
            <w:proofErr w:type="spellStart"/>
            <w:r w:rsidRPr="00754A21">
              <w:rPr>
                <w:rFonts w:eastAsiaTheme="minorEastAsia" w:cstheme="minorBidi"/>
                <w:color w:val="000000"/>
                <w:kern w:val="24"/>
                <w:sz w:val="18"/>
                <w:szCs w:val="20"/>
              </w:rPr>
              <w:t>Purén</w:t>
            </w:r>
            <w:proofErr w:type="spellEnd"/>
            <w:r w:rsidRPr="00754A21">
              <w:rPr>
                <w:rFonts w:eastAsiaTheme="minorEastAsia" w:cstheme="minorBidi"/>
                <w:color w:val="000000"/>
                <w:kern w:val="24"/>
                <w:sz w:val="18"/>
                <w:szCs w:val="20"/>
              </w:rPr>
              <w:t xml:space="preserve">, </w:t>
            </w:r>
            <w:proofErr w:type="spellStart"/>
            <w:r w:rsidRPr="00754A21">
              <w:rPr>
                <w:rFonts w:eastAsiaTheme="minorEastAsia" w:cstheme="minorBidi"/>
                <w:color w:val="000000"/>
                <w:kern w:val="24"/>
                <w:sz w:val="18"/>
                <w:szCs w:val="20"/>
              </w:rPr>
              <w:t>Renaico</w:t>
            </w:r>
            <w:proofErr w:type="spellEnd"/>
            <w:r w:rsidRPr="00754A21">
              <w:rPr>
                <w:rFonts w:eastAsiaTheme="minorEastAsia" w:cstheme="minorBidi"/>
                <w:color w:val="000000"/>
                <w:kern w:val="24"/>
                <w:sz w:val="18"/>
                <w:szCs w:val="20"/>
              </w:rPr>
              <w:t xml:space="preserve">, </w:t>
            </w:r>
            <w:proofErr w:type="spellStart"/>
            <w:r w:rsidRPr="00754A21">
              <w:rPr>
                <w:rFonts w:eastAsiaTheme="minorEastAsia" w:cstheme="minorBidi"/>
                <w:color w:val="000000"/>
                <w:kern w:val="24"/>
                <w:sz w:val="18"/>
                <w:szCs w:val="20"/>
              </w:rPr>
              <w:t>Traiguén</w:t>
            </w:r>
            <w:proofErr w:type="spellEnd"/>
            <w:r w:rsidRPr="00754A21">
              <w:rPr>
                <w:rFonts w:eastAsiaTheme="minorEastAsia" w:cstheme="minorBidi"/>
                <w:color w:val="000000"/>
                <w:kern w:val="24"/>
                <w:sz w:val="18"/>
                <w:szCs w:val="20"/>
              </w:rPr>
              <w:t xml:space="preserve"> y Victoria.</w:t>
            </w:r>
            <w:r w:rsidRPr="00754A21">
              <w:rPr>
                <w:rFonts w:ascii="Calibri" w:hAnsi="Calibri" w:cs="Calibri"/>
                <w:color w:val="000000"/>
                <w:kern w:val="24"/>
                <w:sz w:val="18"/>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7E404146" w:rsidR="003351B3" w:rsidRPr="003351B3" w:rsidRDefault="003351B3" w:rsidP="003351B3">
            <w:pPr>
              <w:jc w:val="center"/>
              <w:rPr>
                <w:rFonts w:cs="Arial"/>
                <w:color w:val="000000"/>
                <w:kern w:val="24"/>
                <w:sz w:val="18"/>
                <w:szCs w:val="18"/>
              </w:rPr>
            </w:pPr>
            <w:r w:rsidRPr="003351B3">
              <w:rPr>
                <w:rFonts w:eastAsiaTheme="minorEastAsia" w:cstheme="minorBidi"/>
                <w:color w:val="000000"/>
                <w:kern w:val="24"/>
                <w:sz w:val="20"/>
                <w:szCs w:val="20"/>
              </w:rPr>
              <w:t>2</w:t>
            </w:r>
            <w:r w:rsidRPr="003351B3">
              <w:rPr>
                <w:rFonts w:ascii="Calibri" w:eastAsiaTheme="minorEastAsia" w:hAnsi="Calibri" w:cs="Calibri"/>
                <w:color w:val="000000"/>
                <w:kern w:val="24"/>
                <w:sz w:val="20"/>
                <w:szCs w:val="20"/>
              </w:rPr>
              <w:t> </w:t>
            </w:r>
          </w:p>
        </w:tc>
        <w:tc>
          <w:tcPr>
            <w:tcW w:w="1335" w:type="dxa"/>
            <w:vMerge/>
            <w:vAlign w:val="center"/>
            <w:hideMark/>
          </w:tcPr>
          <w:p w14:paraId="7F2E05A3" w14:textId="77777777" w:rsidR="003351B3" w:rsidRPr="003351B3" w:rsidRDefault="003351B3" w:rsidP="003351B3">
            <w:pPr>
              <w:rPr>
                <w:rFonts w:cstheme="minorHAnsi"/>
                <w:b/>
                <w:sz w:val="20"/>
                <w:szCs w:val="22"/>
                <w:lang w:val="es-CL" w:eastAsia="en-US"/>
              </w:rPr>
            </w:pPr>
          </w:p>
        </w:tc>
      </w:tr>
    </w:tbl>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7B1030"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00827" w14:textId="77777777" w:rsidR="007B1030" w:rsidRDefault="007B1030" w:rsidP="0042236C">
      <w:r>
        <w:separator/>
      </w:r>
    </w:p>
  </w:endnote>
  <w:endnote w:type="continuationSeparator" w:id="0">
    <w:p w14:paraId="0756F258" w14:textId="77777777" w:rsidR="007B1030" w:rsidRDefault="007B103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2677FCE5" w:rsidR="00A31C1B" w:rsidRPr="00BD14F7" w:rsidRDefault="00A31C1B">
    <w:pPr>
      <w:pStyle w:val="Piedepgina"/>
      <w:jc w:val="right"/>
    </w:pPr>
    <w:r w:rsidRPr="00BD14F7">
      <w:fldChar w:fldCharType="begin"/>
    </w:r>
    <w:r w:rsidRPr="00BD14F7">
      <w:instrText>PAGE   \* MERGEFORMAT</w:instrText>
    </w:r>
    <w:r w:rsidRPr="00BD14F7">
      <w:fldChar w:fldCharType="separate"/>
    </w:r>
    <w:r w:rsidR="00434CAA">
      <w:rPr>
        <w:noProof/>
      </w:rPr>
      <w:t>21</w:t>
    </w:r>
    <w:r w:rsidRPr="00BD14F7">
      <w:rPr>
        <w:noProof/>
      </w:rPr>
      <w:fldChar w:fldCharType="end"/>
    </w:r>
  </w:p>
  <w:p w14:paraId="5F9E5B17" w14:textId="77777777" w:rsidR="00A31C1B" w:rsidRPr="00C25B42" w:rsidRDefault="00A31C1B" w:rsidP="00C25B42">
    <w:pPr>
      <w:tabs>
        <w:tab w:val="center" w:pos="4252"/>
        <w:tab w:val="right" w:pos="8504"/>
      </w:tabs>
      <w:jc w:val="center"/>
      <w:rPr>
        <w:sz w:val="24"/>
      </w:rPr>
    </w:pPr>
    <w:r w:rsidRPr="00C25B42">
      <w:rPr>
        <w:noProof/>
        <w:sz w:val="24"/>
        <w:lang w:val="es-CL" w:eastAsia="es-CL"/>
      </w:rPr>
      <w:t>www.sercotec.cl</w:t>
    </w:r>
  </w:p>
  <w:p w14:paraId="5919636F" w14:textId="77777777" w:rsidR="00A31C1B" w:rsidRDefault="00A31C1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A31C1B" w:rsidRDefault="00A31C1B"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9ED1" w14:textId="77777777" w:rsidR="007B1030" w:rsidRDefault="007B1030"/>
  </w:footnote>
  <w:footnote w:type="continuationSeparator" w:id="0">
    <w:p w14:paraId="7F002448" w14:textId="77777777" w:rsidR="007B1030" w:rsidRDefault="007B1030"/>
  </w:footnote>
  <w:footnote w:id="1">
    <w:p w14:paraId="553DF13E" w14:textId="78B2736A" w:rsidR="00A31C1B" w:rsidRPr="004244F2" w:rsidRDefault="00A31C1B"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A31C1B" w:rsidRPr="0070407B" w:rsidRDefault="00A31C1B"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A31C1B" w:rsidRPr="002E7EE6" w:rsidRDefault="00A31C1B"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31C1B" w:rsidRPr="002E7EE6" w:rsidRDefault="00A31C1B">
      <w:pPr>
        <w:pStyle w:val="Textonotapie"/>
        <w:rPr>
          <w:lang w:val="es-419"/>
        </w:rPr>
      </w:pPr>
    </w:p>
  </w:footnote>
  <w:footnote w:id="4">
    <w:p w14:paraId="7597D5E8" w14:textId="77777777" w:rsidR="00A31C1B" w:rsidRPr="00273436" w:rsidRDefault="00A31C1B"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A31C1B" w:rsidRPr="005F4396" w:rsidRDefault="00A31C1B">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A31C1B" w:rsidRPr="002B0090" w:rsidRDefault="00A31C1B">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A31C1B" w:rsidRPr="00D4342C" w:rsidRDefault="00A31C1B" w:rsidP="00D4342C">
      <w:pPr>
        <w:pStyle w:val="Textonotapie"/>
      </w:pPr>
    </w:p>
  </w:footnote>
  <w:footnote w:id="8">
    <w:p w14:paraId="0A3FD0F5" w14:textId="77777777" w:rsidR="00A31C1B" w:rsidRPr="00012C13" w:rsidRDefault="00A31C1B"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A31C1B" w:rsidRPr="00686FCB" w:rsidRDefault="00A31C1B"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A31C1B" w:rsidRPr="00023CC5" w:rsidRDefault="00A31C1B">
      <w:pPr>
        <w:pStyle w:val="Textonotapie"/>
        <w:rPr>
          <w:lang w:val="es-MX"/>
        </w:rPr>
      </w:pPr>
    </w:p>
  </w:footnote>
  <w:footnote w:id="10">
    <w:p w14:paraId="5CA30445" w14:textId="77777777" w:rsidR="00A31C1B" w:rsidRPr="002B75C6" w:rsidRDefault="00A31C1B"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A31C1B" w:rsidRPr="00A75D6D" w:rsidRDefault="00A31C1B"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A31C1B" w:rsidRPr="004B1C4D" w:rsidRDefault="00A31C1B"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A31C1B" w:rsidRPr="004B1C4D" w:rsidRDefault="00A31C1B">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A31C1B" w:rsidRPr="00973621" w:rsidRDefault="00A31C1B"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A31C1B" w:rsidRDefault="00A31C1B"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A31C1B" w:rsidRDefault="00A31C1B"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31C1B" w:rsidRDefault="00A31C1B"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A31C1B" w:rsidRDefault="00A31C1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B52C5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BEE0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6"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7"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0"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2"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3"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4"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0"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1"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3" w15:restartNumberingAfterBreak="0">
    <w:nsid w:val="67D10E44"/>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7"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8"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9"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0"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4"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7"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1"/>
  </w:num>
  <w:num w:numId="2">
    <w:abstractNumId w:val="3"/>
  </w:num>
  <w:num w:numId="3">
    <w:abstractNumId w:val="46"/>
  </w:num>
  <w:num w:numId="4">
    <w:abstractNumId w:val="54"/>
  </w:num>
  <w:num w:numId="5">
    <w:abstractNumId w:val="12"/>
  </w:num>
  <w:num w:numId="6">
    <w:abstractNumId w:val="15"/>
  </w:num>
  <w:num w:numId="7">
    <w:abstractNumId w:val="50"/>
  </w:num>
  <w:num w:numId="8">
    <w:abstractNumId w:val="56"/>
  </w:num>
  <w:num w:numId="9">
    <w:abstractNumId w:val="35"/>
  </w:num>
  <w:num w:numId="10">
    <w:abstractNumId w:val="31"/>
  </w:num>
  <w:num w:numId="11">
    <w:abstractNumId w:val="14"/>
  </w:num>
  <w:num w:numId="12">
    <w:abstractNumId w:val="65"/>
  </w:num>
  <w:num w:numId="13">
    <w:abstractNumId w:val="61"/>
  </w:num>
  <w:num w:numId="14">
    <w:abstractNumId w:val="18"/>
  </w:num>
  <w:num w:numId="15">
    <w:abstractNumId w:val="64"/>
  </w:num>
  <w:num w:numId="16">
    <w:abstractNumId w:val="2"/>
  </w:num>
  <w:num w:numId="17">
    <w:abstractNumId w:val="68"/>
  </w:num>
  <w:num w:numId="18">
    <w:abstractNumId w:val="19"/>
  </w:num>
  <w:num w:numId="19">
    <w:abstractNumId w:val="39"/>
  </w:num>
  <w:num w:numId="20">
    <w:abstractNumId w:val="36"/>
  </w:num>
  <w:num w:numId="21">
    <w:abstractNumId w:val="58"/>
  </w:num>
  <w:num w:numId="22">
    <w:abstractNumId w:val="10"/>
  </w:num>
  <w:num w:numId="23">
    <w:abstractNumId w:val="7"/>
  </w:num>
  <w:num w:numId="24">
    <w:abstractNumId w:val="49"/>
  </w:num>
  <w:num w:numId="25">
    <w:abstractNumId w:val="48"/>
  </w:num>
  <w:num w:numId="26">
    <w:abstractNumId w:val="26"/>
  </w:num>
  <w:num w:numId="27">
    <w:abstractNumId w:val="25"/>
  </w:num>
  <w:num w:numId="28">
    <w:abstractNumId w:val="6"/>
  </w:num>
  <w:num w:numId="29">
    <w:abstractNumId w:val="11"/>
  </w:num>
  <w:num w:numId="30">
    <w:abstractNumId w:val="1"/>
  </w:num>
  <w:num w:numId="31">
    <w:abstractNumId w:val="5"/>
  </w:num>
  <w:num w:numId="32">
    <w:abstractNumId w:val="41"/>
  </w:num>
  <w:num w:numId="33">
    <w:abstractNumId w:val="43"/>
  </w:num>
  <w:num w:numId="34">
    <w:abstractNumId w:val="46"/>
  </w:num>
  <w:num w:numId="35">
    <w:abstractNumId w:val="9"/>
  </w:num>
  <w:num w:numId="36">
    <w:abstractNumId w:val="32"/>
  </w:num>
  <w:num w:numId="37">
    <w:abstractNumId w:val="40"/>
  </w:num>
  <w:num w:numId="38">
    <w:abstractNumId w:val="16"/>
  </w:num>
  <w:num w:numId="39">
    <w:abstractNumId w:val="22"/>
  </w:num>
  <w:num w:numId="40">
    <w:abstractNumId w:val="63"/>
  </w:num>
  <w:num w:numId="41">
    <w:abstractNumId w:val="37"/>
  </w:num>
  <w:num w:numId="42">
    <w:abstractNumId w:val="24"/>
  </w:num>
  <w:num w:numId="43">
    <w:abstractNumId w:val="29"/>
  </w:num>
  <w:num w:numId="44">
    <w:abstractNumId w:val="47"/>
  </w:num>
  <w:num w:numId="45">
    <w:abstractNumId w:val="55"/>
  </w:num>
  <w:num w:numId="46">
    <w:abstractNumId w:val="62"/>
  </w:num>
  <w:num w:numId="47">
    <w:abstractNumId w:val="45"/>
    <w:lvlOverride w:ilvl="0">
      <w:lvl w:ilvl="0">
        <w:numFmt w:val="lowerLetter"/>
        <w:lvlText w:val="%1."/>
        <w:lvlJc w:val="left"/>
      </w:lvl>
    </w:lvlOverride>
  </w:num>
  <w:num w:numId="48">
    <w:abstractNumId w:val="60"/>
  </w:num>
  <w:num w:numId="49">
    <w:abstractNumId w:val="4"/>
  </w:num>
  <w:num w:numId="50">
    <w:abstractNumId w:val="28"/>
  </w:num>
  <w:num w:numId="51">
    <w:abstractNumId w:val="38"/>
  </w:num>
  <w:num w:numId="52">
    <w:abstractNumId w:val="33"/>
  </w:num>
  <w:num w:numId="53">
    <w:abstractNumId w:val="66"/>
  </w:num>
  <w:num w:numId="54">
    <w:abstractNumId w:val="13"/>
  </w:num>
  <w:num w:numId="55">
    <w:abstractNumId w:val="23"/>
  </w:num>
  <w:num w:numId="56">
    <w:abstractNumId w:val="42"/>
  </w:num>
  <w:num w:numId="57">
    <w:abstractNumId w:val="52"/>
  </w:num>
  <w:num w:numId="58">
    <w:abstractNumId w:val="57"/>
  </w:num>
  <w:num w:numId="59">
    <w:abstractNumId w:val="59"/>
  </w:num>
  <w:num w:numId="60">
    <w:abstractNumId w:val="21"/>
  </w:num>
  <w:num w:numId="61">
    <w:abstractNumId w:val="44"/>
  </w:num>
  <w:num w:numId="62">
    <w:abstractNumId w:val="67"/>
  </w:num>
  <w:num w:numId="63">
    <w:abstractNumId w:val="30"/>
  </w:num>
  <w:num w:numId="64">
    <w:abstractNumId w:val="8"/>
  </w:num>
  <w:num w:numId="65">
    <w:abstractNumId w:val="0"/>
  </w:num>
  <w:num w:numId="66">
    <w:abstractNumId w:val="27"/>
  </w:num>
  <w:num w:numId="67">
    <w:abstractNumId w:val="34"/>
  </w:num>
  <w:num w:numId="68">
    <w:abstractNumId w:val="20"/>
  </w:num>
  <w:num w:numId="69">
    <w:abstractNumId w:val="17"/>
  </w:num>
  <w:num w:numId="70">
    <w:abstractNumId w:val="5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3CB9"/>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5C7"/>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C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2ADC"/>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51B3"/>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3C7"/>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6C9"/>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4CAA"/>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F4C"/>
    <w:rsid w:val="004F45E4"/>
    <w:rsid w:val="004F4FDF"/>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2C9"/>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A21"/>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3EF"/>
    <w:rsid w:val="00793A3C"/>
    <w:rsid w:val="00793C81"/>
    <w:rsid w:val="00793D43"/>
    <w:rsid w:val="00793E0F"/>
    <w:rsid w:val="00793E95"/>
    <w:rsid w:val="0079456B"/>
    <w:rsid w:val="00794793"/>
    <w:rsid w:val="00794CF3"/>
    <w:rsid w:val="00794D3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030"/>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2F5A"/>
    <w:rsid w:val="008B3012"/>
    <w:rsid w:val="008B47DA"/>
    <w:rsid w:val="008B4DC6"/>
    <w:rsid w:val="008B5E71"/>
    <w:rsid w:val="008B6336"/>
    <w:rsid w:val="008B6822"/>
    <w:rsid w:val="008C0673"/>
    <w:rsid w:val="008C0985"/>
    <w:rsid w:val="008C0A48"/>
    <w:rsid w:val="008C17C9"/>
    <w:rsid w:val="008C204F"/>
    <w:rsid w:val="008C2997"/>
    <w:rsid w:val="008C3807"/>
    <w:rsid w:val="008C599F"/>
    <w:rsid w:val="008C5DC0"/>
    <w:rsid w:val="008C6285"/>
    <w:rsid w:val="008C7488"/>
    <w:rsid w:val="008C78DC"/>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750"/>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2A80"/>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35B"/>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1C1B"/>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34E"/>
    <w:rsid w:val="00A45B01"/>
    <w:rsid w:val="00A46328"/>
    <w:rsid w:val="00A46B3A"/>
    <w:rsid w:val="00A46D05"/>
    <w:rsid w:val="00A47280"/>
    <w:rsid w:val="00A472F3"/>
    <w:rsid w:val="00A50150"/>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8E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D1C"/>
    <w:rsid w:val="00BB5FE0"/>
    <w:rsid w:val="00BB6631"/>
    <w:rsid w:val="00BB76C0"/>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53D"/>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795"/>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7C"/>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372"/>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061"/>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50"/>
    <w:rsid w:val="00FD19F6"/>
    <w:rsid w:val="00FD1FA6"/>
    <w:rsid w:val="00FD22F0"/>
    <w:rsid w:val="00FD238C"/>
    <w:rsid w:val="00FD2713"/>
    <w:rsid w:val="00FD28CD"/>
    <w:rsid w:val="00FD2A10"/>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34470980">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467745820">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46370489">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1324574">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www.sercotec.cl/" TargetMode="External"/><Relationship Id="rId21" Type="http://schemas.openxmlformats.org/officeDocument/2006/relationships/hyperlink" Target="http://www.sii.cl"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operaciones@v-i.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yperlink" Target="https://zeus.sii.cl/dii_doc/carpeta_tributaria/html/index.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2.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NFListDisplayForm</Display>
  <Edit>NFListEditForm</Edit>
  <New>NFListEditForm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2.xml><?xml version="1.0" encoding="utf-8"?>
<ds:datastoreItem xmlns:ds="http://schemas.openxmlformats.org/officeDocument/2006/customXml" ds:itemID="{6796D1FF-9124-4B67-AC64-56617545ADF8}">
  <ds:schemaRefs>
    <ds:schemaRef ds:uri="office.server.policy"/>
  </ds:schemaRefs>
</ds:datastoreItem>
</file>

<file path=customXml/itemProps3.xml><?xml version="1.0" encoding="utf-8"?>
<ds:datastoreItem xmlns:ds="http://schemas.openxmlformats.org/officeDocument/2006/customXml" ds:itemID="{AF7CE60C-6A6B-4813-BE2B-7CBFED3B5097}">
  <ds:schemaRefs/>
</ds:datastoreItem>
</file>

<file path=customXml/itemProps4.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6.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7.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8.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9.xml><?xml version="1.0" encoding="utf-8"?>
<ds:datastoreItem xmlns:ds="http://schemas.openxmlformats.org/officeDocument/2006/customXml" ds:itemID="{910F405D-E234-4769-BB73-640C8D48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18394</Words>
  <Characters>101167</Characters>
  <Application>Microsoft Office Word</Application>
  <DocSecurity>0</DocSecurity>
  <Lines>843</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119323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3</cp:revision>
  <cp:lastPrinted>2022-06-07T01:49:00Z</cp:lastPrinted>
  <dcterms:created xsi:type="dcterms:W3CDTF">2022-06-07T01:48:00Z</dcterms:created>
  <dcterms:modified xsi:type="dcterms:W3CDTF">2022-06-07T01:49:00Z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