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37BBA49D"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34A6F314" w:rsidR="00C950E3" w:rsidRDefault="003B4305">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7D11CEC3" wp14:editId="03C80A28">
            <wp:simplePos x="0" y="0"/>
            <wp:positionH relativeFrom="margin">
              <wp:align>center</wp:align>
            </wp:positionH>
            <wp:positionV relativeFrom="paragraph">
              <wp:posOffset>20955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780B69D"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70522D">
        <w:rPr>
          <w:rFonts w:ascii="gobCL" w:eastAsia="gobCL" w:hAnsi="gobCL" w:cs="gobCL"/>
          <w:b/>
          <w:color w:val="000000"/>
          <w:sz w:val="36"/>
          <w:szCs w:val="36"/>
        </w:rPr>
        <w:t>La Araucanía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836BA5" w14:textId="77777777" w:rsidR="00213BEE" w:rsidRPr="006C12C4" w:rsidRDefault="00213BEE" w:rsidP="00213BEE">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7484E8D7"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213BEE">
        <w:rPr>
          <w:rFonts w:ascii="gobCL" w:eastAsia="gobCL" w:hAnsi="gobCL" w:cs="gobCL"/>
          <w:color w:val="000000"/>
        </w:rPr>
        <w:t xml:space="preserve">Haber sido beneficiario </w:t>
      </w:r>
      <w:r w:rsidR="00213BEE" w:rsidRPr="00630392">
        <w:rPr>
          <w:rFonts w:ascii="gobCL" w:eastAsia="gobCL" w:hAnsi="gobCL" w:cs="gobCL"/>
          <w:color w:val="000000"/>
        </w:rPr>
        <w:t xml:space="preserve">de </w:t>
      </w:r>
      <w:r w:rsidR="00213BEE">
        <w:rPr>
          <w:rFonts w:ascii="gobCL" w:eastAsia="gobCL" w:hAnsi="gobCL" w:cs="gobCL"/>
          <w:color w:val="000000"/>
        </w:rPr>
        <w:t xml:space="preserve">alguno de </w:t>
      </w:r>
      <w:r w:rsidR="00213BEE" w:rsidRPr="00630392">
        <w:rPr>
          <w:rFonts w:ascii="gobCL" w:eastAsia="gobCL" w:hAnsi="gobCL" w:cs="gobCL"/>
          <w:color w:val="000000"/>
        </w:rPr>
        <w:t xml:space="preserve">los programas </w:t>
      </w:r>
      <w:r w:rsidR="00213BEE" w:rsidRPr="00E526C6">
        <w:rPr>
          <w:rFonts w:ascii="gobCL" w:eastAsia="gobCL" w:hAnsi="gobCL" w:cs="gobCL"/>
          <w:b/>
          <w:color w:val="000000"/>
        </w:rPr>
        <w:t>Levant</w:t>
      </w:r>
      <w:r w:rsidR="00213BEE">
        <w:rPr>
          <w:rFonts w:ascii="gobCL" w:eastAsia="gobCL" w:hAnsi="gobCL" w:cs="gobCL"/>
          <w:b/>
          <w:color w:val="000000"/>
        </w:rPr>
        <w:t>emos tu Pyme de Sercotec</w:t>
      </w:r>
      <w:r w:rsidR="00213BEE" w:rsidRPr="00E526C6">
        <w:rPr>
          <w:rFonts w:ascii="gobCL" w:eastAsia="gobCL" w:hAnsi="gobCL" w:cs="gobCL"/>
          <w:b/>
          <w:color w:val="000000"/>
        </w:rPr>
        <w:t xml:space="preserve"> (I y/o II)</w:t>
      </w:r>
      <w:r w:rsidR="00213BEE">
        <w:rPr>
          <w:rFonts w:ascii="gobCL" w:eastAsia="gobCL" w:hAnsi="gobCL" w:cs="gobCL"/>
          <w:color w:val="000000"/>
        </w:rPr>
        <w:t xml:space="preserve">, </w:t>
      </w:r>
      <w:r w:rsidR="00213BEE" w:rsidRPr="00E53833">
        <w:rPr>
          <w:rFonts w:ascii="gobCL" w:eastAsia="gobCL" w:hAnsi="gobCL" w:cs="gobCL"/>
          <w:b/>
          <w:color w:val="000000"/>
        </w:rPr>
        <w:t>PAR Chile Recupera de Corfo</w:t>
      </w:r>
      <w:r w:rsidR="00213BEE">
        <w:rPr>
          <w:rFonts w:ascii="gobCL" w:eastAsia="gobCL" w:hAnsi="gobCL" w:cs="gobCL"/>
          <w:color w:val="000000"/>
        </w:rPr>
        <w:t xml:space="preserve">, </w:t>
      </w:r>
      <w:r w:rsidR="00213BEE" w:rsidRPr="00E526C6">
        <w:rPr>
          <w:rFonts w:ascii="gobCL" w:eastAsia="gobCL" w:hAnsi="gobCL" w:cs="gobCL"/>
          <w:b/>
          <w:color w:val="000000"/>
        </w:rPr>
        <w:t>programas de emergencia productiva Zonas Cero y/o del programa Recuperemos tu Barrio de Sercotec.</w:t>
      </w:r>
      <w:r w:rsidR="00213BEE">
        <w:rPr>
          <w:rFonts w:ascii="gobCL" w:eastAsia="gobCL" w:hAnsi="gobCL" w:cs="gobCL"/>
          <w:color w:val="000000"/>
        </w:rPr>
        <w:t xml:space="preserve"> </w:t>
      </w:r>
      <w:r w:rsidR="00213BEE" w:rsidRPr="00630392">
        <w:rPr>
          <w:rFonts w:ascii="gobCL" w:eastAsia="gobCL" w:hAnsi="gobCL" w:cs="gobCL"/>
          <w:color w:val="000000"/>
        </w:rPr>
        <w:t>Excepcionalmente podrán acceder empresas que</w:t>
      </w:r>
      <w:r w:rsidR="00213BEE">
        <w:rPr>
          <w:rFonts w:ascii="gobCL" w:eastAsia="gobCL" w:hAnsi="gobCL" w:cs="gobCL"/>
          <w:color w:val="000000"/>
        </w:rPr>
        <w:t xml:space="preserve">, no habiendo sido beneficiarias de los programas antes mencionados, </w:t>
      </w:r>
      <w:r w:rsidR="00213BEE" w:rsidRPr="00630392">
        <w:rPr>
          <w:rFonts w:ascii="gobCL" w:eastAsia="gobCL" w:hAnsi="gobCL" w:cs="gobCL"/>
          <w:color w:val="000000"/>
        </w:rPr>
        <w:t>acrediten deterioro de sus instalaciones en el contexto del estallido social, a través de un certificado emitido por el respectivo Municipio</w:t>
      </w:r>
      <w:r w:rsidRPr="00630392">
        <w:rPr>
          <w:rFonts w:ascii="gobCL" w:eastAsia="gobCL" w:hAnsi="gobCL" w:cs="gobCL"/>
          <w:color w:val="000000"/>
        </w:rPr>
        <w:t>.</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78AC21A" w:rsidR="00C950E3" w:rsidRDefault="00213BEE"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r w:rsidR="00F1347A" w:rsidRPr="00E55916">
              <w:rPr>
                <w:rFonts w:ascii="gobCL" w:eastAsia="gobCL" w:hAnsi="gobCL" w:cs="gobCL"/>
              </w:rPr>
              <w:t>.</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70522D">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70522D">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70522D">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70522D">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5F024EA"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08C4FAF4"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464D55E0" w:rsidR="00C950E3" w:rsidRDefault="00E963A0">
      <w:pPr>
        <w:spacing w:before="240" w:after="240" w:line="240" w:lineRule="auto"/>
        <w:jc w:val="both"/>
        <w:rPr>
          <w:rFonts w:ascii="gobCL" w:eastAsia="gobCL" w:hAnsi="gobCL" w:cs="gobCL"/>
        </w:rPr>
      </w:pPr>
      <w:bookmarkStart w:id="3" w:name="_heading=h.3znysh7" w:colFirst="0" w:colLast="0"/>
      <w:bookmarkEnd w:id="3"/>
      <w:r w:rsidRPr="00E963A0">
        <w:rPr>
          <w:rFonts w:ascii="gobCL" w:eastAsia="gobCL" w:hAnsi="gobCL" w:cs="gobCL"/>
        </w:rPr>
        <w:t xml:space="preserve">Para que las personas interesadas realicen consultas, Sercotec dispondrá de un Agente Operador. Para esta convocatoria, el Agente asignado es: Lideres Mediación, teléfono 452738967, correo electrónico contacto@lideresmediación.cl. Además, puede pedir orientación a los Puntos Mipe, a los teléfonos 232425300,  232425305,  232425307 o bien, ingresando a </w:t>
      </w:r>
      <w:hyperlink r:id="rId15" w:history="1">
        <w:r w:rsidRPr="008444DC">
          <w:rPr>
            <w:rStyle w:val="Hipervnculo"/>
            <w:rFonts w:ascii="gobCL" w:eastAsia="gobCL" w:hAnsi="gobCL" w:cs="gobCL"/>
          </w:rPr>
          <w:t>www.sercotec.cl</w:t>
        </w:r>
      </w:hyperlink>
      <w:r w:rsidRPr="00E963A0">
        <w:rPr>
          <w:rFonts w:ascii="gobCL" w:eastAsia="gobCL" w:hAnsi="gobCL" w:cs="gobCL"/>
        </w:rPr>
        <w:t>.</w:t>
      </w:r>
    </w:p>
    <w:p w14:paraId="3E5E2EB4" w14:textId="77777777" w:rsidR="00190BE1" w:rsidRDefault="00190BE1">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lastRenderedPageBreak/>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lastRenderedPageBreak/>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w:t>
      </w:r>
      <w:r>
        <w:rPr>
          <w:rFonts w:ascii="gobCL" w:eastAsia="gobCL" w:hAnsi="gobCL" w:cs="gobCL"/>
        </w:rPr>
        <w:lastRenderedPageBreak/>
        <w:t>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lastRenderedPageBreak/>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213BEE" w14:paraId="5A39AA5A" w14:textId="77777777">
        <w:tc>
          <w:tcPr>
            <w:tcW w:w="4531" w:type="dxa"/>
          </w:tcPr>
          <w:p w14:paraId="225A4740" w14:textId="3A3EDA10" w:rsidR="00213BEE" w:rsidRDefault="00213BEE" w:rsidP="00213BEE">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213BEE" w:rsidRDefault="00213BEE" w:rsidP="00213BEE">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13BEE" w:rsidRDefault="00213BEE" w:rsidP="00213BEE">
            <w:pPr>
              <w:jc w:val="both"/>
              <w:rPr>
                <w:rFonts w:ascii="gobCL" w:eastAsia="gobCL" w:hAnsi="gobCL" w:cs="gobCL"/>
              </w:rPr>
            </w:pPr>
          </w:p>
          <w:p w14:paraId="7C6C1A4B" w14:textId="0453A64A" w:rsidR="00213BEE" w:rsidRDefault="00213BEE" w:rsidP="00213BEE">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w:t>
            </w:r>
            <w:r>
              <w:rPr>
                <w:rFonts w:ascii="gobCL" w:eastAsia="gobCL" w:hAnsi="gobCL" w:cs="gobCL"/>
              </w:rPr>
              <w:lastRenderedPageBreak/>
              <w:t>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56F5F" w14:textId="77777777" w:rsidR="009B68A8" w:rsidRDefault="009B68A8" w:rsidP="00BD3964">
      <w:pPr>
        <w:spacing w:after="0" w:line="240" w:lineRule="auto"/>
      </w:pPr>
      <w:r>
        <w:separator/>
      </w:r>
    </w:p>
  </w:endnote>
  <w:endnote w:type="continuationSeparator" w:id="0">
    <w:p w14:paraId="415DDE1A" w14:textId="77777777" w:rsidR="009B68A8" w:rsidRDefault="009B68A8"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5619" w14:textId="77777777" w:rsidR="009B68A8" w:rsidRDefault="009B68A8" w:rsidP="00BD3964">
      <w:pPr>
        <w:spacing w:after="0" w:line="240" w:lineRule="auto"/>
      </w:pPr>
      <w:r>
        <w:separator/>
      </w:r>
    </w:p>
  </w:footnote>
  <w:footnote w:type="continuationSeparator" w:id="0">
    <w:p w14:paraId="12ADEB49" w14:textId="77777777" w:rsidR="009B68A8" w:rsidRDefault="009B68A8" w:rsidP="00BD3964">
      <w:pPr>
        <w:spacing w:after="0" w:line="240" w:lineRule="auto"/>
      </w:pPr>
      <w:r>
        <w:continuationSeparator/>
      </w:r>
    </w:p>
  </w:footnote>
  <w:footnote w:id="1">
    <w:p w14:paraId="0F0CF7AA" w14:textId="77777777" w:rsidR="0070522D" w:rsidRPr="002E7EE6" w:rsidRDefault="0070522D"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70522D" w:rsidRPr="002E7EE6" w:rsidRDefault="0070522D" w:rsidP="00C74AE4">
      <w:pPr>
        <w:pStyle w:val="Textonotapie"/>
        <w:rPr>
          <w:lang w:val="es-419"/>
        </w:rPr>
      </w:pPr>
    </w:p>
  </w:footnote>
  <w:footnote w:id="2">
    <w:p w14:paraId="37A5DFAD" w14:textId="05E5C700" w:rsidR="0070522D" w:rsidRPr="007E7445" w:rsidRDefault="0070522D">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70522D" w:rsidRPr="004B1C4D" w:rsidRDefault="0070522D"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70522D" w:rsidRPr="004B1C4D" w:rsidRDefault="0070522D"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70522D" w:rsidRPr="00973621" w:rsidRDefault="0070522D"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70522D" w:rsidRDefault="0070522D"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13BEE"/>
    <w:rsid w:val="00223E46"/>
    <w:rsid w:val="002327F3"/>
    <w:rsid w:val="00244022"/>
    <w:rsid w:val="00244807"/>
    <w:rsid w:val="00252CFA"/>
    <w:rsid w:val="00254979"/>
    <w:rsid w:val="00261761"/>
    <w:rsid w:val="00270D0E"/>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045D"/>
    <w:rsid w:val="00354E22"/>
    <w:rsid w:val="003705DD"/>
    <w:rsid w:val="00386352"/>
    <w:rsid w:val="003A7BD6"/>
    <w:rsid w:val="003B2C49"/>
    <w:rsid w:val="003B4305"/>
    <w:rsid w:val="003B4C35"/>
    <w:rsid w:val="003C69AB"/>
    <w:rsid w:val="003F44A8"/>
    <w:rsid w:val="00400210"/>
    <w:rsid w:val="00407056"/>
    <w:rsid w:val="00413D92"/>
    <w:rsid w:val="00421614"/>
    <w:rsid w:val="004529BA"/>
    <w:rsid w:val="00455F3A"/>
    <w:rsid w:val="00462FEF"/>
    <w:rsid w:val="00482AD2"/>
    <w:rsid w:val="00494FC5"/>
    <w:rsid w:val="004D0F78"/>
    <w:rsid w:val="004D1DC1"/>
    <w:rsid w:val="004D3BEF"/>
    <w:rsid w:val="004E6F07"/>
    <w:rsid w:val="004F52BB"/>
    <w:rsid w:val="0057057B"/>
    <w:rsid w:val="005812A2"/>
    <w:rsid w:val="005A2BB7"/>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522D"/>
    <w:rsid w:val="00706998"/>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1841"/>
    <w:rsid w:val="00811CCC"/>
    <w:rsid w:val="00833B26"/>
    <w:rsid w:val="008427C8"/>
    <w:rsid w:val="008477BA"/>
    <w:rsid w:val="00851747"/>
    <w:rsid w:val="00863AD8"/>
    <w:rsid w:val="00893945"/>
    <w:rsid w:val="008A68CC"/>
    <w:rsid w:val="008A6FE0"/>
    <w:rsid w:val="008C2EA1"/>
    <w:rsid w:val="008C42B9"/>
    <w:rsid w:val="008D0DEB"/>
    <w:rsid w:val="008E3AB0"/>
    <w:rsid w:val="008F0194"/>
    <w:rsid w:val="0091143E"/>
    <w:rsid w:val="00912660"/>
    <w:rsid w:val="00924C70"/>
    <w:rsid w:val="0092733E"/>
    <w:rsid w:val="00933B69"/>
    <w:rsid w:val="00956526"/>
    <w:rsid w:val="00966E1C"/>
    <w:rsid w:val="00970DB4"/>
    <w:rsid w:val="00983B49"/>
    <w:rsid w:val="00990179"/>
    <w:rsid w:val="009967A2"/>
    <w:rsid w:val="009A1789"/>
    <w:rsid w:val="009A20C7"/>
    <w:rsid w:val="009A2459"/>
    <w:rsid w:val="009B10D4"/>
    <w:rsid w:val="009B68A8"/>
    <w:rsid w:val="009C55F3"/>
    <w:rsid w:val="009D5A7E"/>
    <w:rsid w:val="009E736D"/>
    <w:rsid w:val="009F2A96"/>
    <w:rsid w:val="009F2AF0"/>
    <w:rsid w:val="00A26735"/>
    <w:rsid w:val="00A4295A"/>
    <w:rsid w:val="00A45FB2"/>
    <w:rsid w:val="00A6089E"/>
    <w:rsid w:val="00A67DDB"/>
    <w:rsid w:val="00A74546"/>
    <w:rsid w:val="00A767B3"/>
    <w:rsid w:val="00A9082E"/>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51950"/>
    <w:rsid w:val="00D607C1"/>
    <w:rsid w:val="00D6092D"/>
    <w:rsid w:val="00D7751C"/>
    <w:rsid w:val="00D81560"/>
    <w:rsid w:val="00DA6EE1"/>
    <w:rsid w:val="00DC01EF"/>
    <w:rsid w:val="00DC0E03"/>
    <w:rsid w:val="00DC7F72"/>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963A0"/>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A12D1"/>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B185F4-1A3B-4E64-B46A-8119FCB4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12900</Words>
  <Characters>70953</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5</cp:revision>
  <cp:lastPrinted>2022-06-17T14:44:00Z</cp:lastPrinted>
  <dcterms:created xsi:type="dcterms:W3CDTF">2022-06-23T13:28:00Z</dcterms:created>
  <dcterms:modified xsi:type="dcterms:W3CDTF">2022-06-23T19:25:00Z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