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BAAA554"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10592" w:rsidRPr="00210592">
        <w:rPr>
          <w:rFonts w:eastAsia="Arial Unicode MS" w:cs="Arial"/>
          <w:b/>
          <w:bCs/>
          <w:color w:val="000000" w:themeColor="text1"/>
          <w:sz w:val="40"/>
          <w:szCs w:val="40"/>
        </w:rPr>
        <w:t xml:space="preserve">CRECE MUJERES </w:t>
      </w:r>
      <w:r w:rsidR="00264142">
        <w:rPr>
          <w:rFonts w:eastAsia="Arial Unicode MS" w:cs="Arial"/>
          <w:b/>
          <w:bCs/>
          <w:color w:val="000000" w:themeColor="text1"/>
          <w:sz w:val="40"/>
          <w:szCs w:val="40"/>
        </w:rPr>
        <w:t>PROVINCIA DEL TAMARUGAL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61827399"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210592">
        <w:rPr>
          <w:rFonts w:eastAsia="Arial Unicode MS" w:cs="Arial"/>
          <w:b/>
          <w:bCs/>
          <w:color w:val="000000" w:themeColor="text1"/>
          <w:sz w:val="40"/>
          <w:szCs w:val="40"/>
        </w:rPr>
        <w:t>TARAPACÁ</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6B0B8F2"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67CFF">
              <w:rPr>
                <w:webHidden/>
              </w:rPr>
              <w:t>3</w:t>
            </w:r>
            <w:r w:rsidR="00137ECD">
              <w:rPr>
                <w:webHidden/>
              </w:rPr>
              <w:fldChar w:fldCharType="end"/>
            </w:r>
          </w:hyperlink>
        </w:p>
        <w:p w14:paraId="55CAEF35" w14:textId="3C26228A" w:rsidR="00137ECD" w:rsidRDefault="007D43E3">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67CFF">
              <w:rPr>
                <w:webHidden/>
              </w:rPr>
              <w:t>3</w:t>
            </w:r>
            <w:r w:rsidR="00137ECD">
              <w:rPr>
                <w:webHidden/>
              </w:rPr>
              <w:fldChar w:fldCharType="end"/>
            </w:r>
          </w:hyperlink>
        </w:p>
        <w:p w14:paraId="65479E64" w14:textId="3088D2B7" w:rsidR="00137ECD" w:rsidRDefault="007D43E3">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67CFF">
              <w:rPr>
                <w:webHidden/>
              </w:rPr>
              <w:t>3</w:t>
            </w:r>
            <w:r w:rsidR="00137ECD">
              <w:rPr>
                <w:webHidden/>
              </w:rPr>
              <w:fldChar w:fldCharType="end"/>
            </w:r>
          </w:hyperlink>
        </w:p>
        <w:p w14:paraId="07944FE1" w14:textId="3DB840EE" w:rsidR="00137ECD" w:rsidRDefault="007D43E3">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67CFF">
              <w:rPr>
                <w:webHidden/>
              </w:rPr>
              <w:t>4</w:t>
            </w:r>
            <w:r w:rsidR="00137ECD">
              <w:rPr>
                <w:webHidden/>
              </w:rPr>
              <w:fldChar w:fldCharType="end"/>
            </w:r>
          </w:hyperlink>
        </w:p>
        <w:p w14:paraId="5FC90D47" w14:textId="6B321B8A" w:rsidR="00137ECD" w:rsidRDefault="007D43E3">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67CFF">
              <w:rPr>
                <w:webHidden/>
              </w:rPr>
              <w:t>5</w:t>
            </w:r>
            <w:r w:rsidR="00137ECD">
              <w:rPr>
                <w:webHidden/>
              </w:rPr>
              <w:fldChar w:fldCharType="end"/>
            </w:r>
          </w:hyperlink>
        </w:p>
        <w:p w14:paraId="3F0F52E1" w14:textId="42B26686" w:rsidR="00137ECD" w:rsidRDefault="007D43E3">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67CFF">
              <w:rPr>
                <w:webHidden/>
              </w:rPr>
              <w:t>5</w:t>
            </w:r>
            <w:r w:rsidR="00137ECD">
              <w:rPr>
                <w:webHidden/>
              </w:rPr>
              <w:fldChar w:fldCharType="end"/>
            </w:r>
          </w:hyperlink>
        </w:p>
        <w:p w14:paraId="49EB65C4" w14:textId="084C7AAA" w:rsidR="00137ECD" w:rsidRDefault="007D43E3">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67CFF">
              <w:rPr>
                <w:webHidden/>
              </w:rPr>
              <w:t>8</w:t>
            </w:r>
            <w:r w:rsidR="00137ECD">
              <w:rPr>
                <w:webHidden/>
              </w:rPr>
              <w:fldChar w:fldCharType="end"/>
            </w:r>
          </w:hyperlink>
        </w:p>
        <w:p w14:paraId="66ABFCD9" w14:textId="206A0D5F" w:rsidR="00137ECD" w:rsidRDefault="007D43E3">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67CFF">
              <w:rPr>
                <w:webHidden/>
              </w:rPr>
              <w:t>9</w:t>
            </w:r>
            <w:r w:rsidR="00137ECD">
              <w:rPr>
                <w:webHidden/>
              </w:rPr>
              <w:fldChar w:fldCharType="end"/>
            </w:r>
          </w:hyperlink>
        </w:p>
        <w:p w14:paraId="6F0FF934" w14:textId="67412D56" w:rsidR="00137ECD" w:rsidRDefault="007D43E3">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67CFF">
              <w:rPr>
                <w:webHidden/>
              </w:rPr>
              <w:t>10</w:t>
            </w:r>
            <w:r w:rsidR="00137ECD">
              <w:rPr>
                <w:webHidden/>
              </w:rPr>
              <w:fldChar w:fldCharType="end"/>
            </w:r>
          </w:hyperlink>
        </w:p>
        <w:p w14:paraId="52D84111" w14:textId="0BCE136C" w:rsidR="00137ECD" w:rsidRDefault="007D43E3">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67CFF">
              <w:rPr>
                <w:webHidden/>
              </w:rPr>
              <w:t>10</w:t>
            </w:r>
            <w:r w:rsidR="00137ECD">
              <w:rPr>
                <w:webHidden/>
              </w:rPr>
              <w:fldChar w:fldCharType="end"/>
            </w:r>
          </w:hyperlink>
        </w:p>
        <w:p w14:paraId="4D4508B5" w14:textId="53202722" w:rsidR="00137ECD" w:rsidRDefault="007D43E3">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67CFF">
              <w:rPr>
                <w:webHidden/>
              </w:rPr>
              <w:t>11</w:t>
            </w:r>
            <w:r w:rsidR="00137ECD">
              <w:rPr>
                <w:webHidden/>
              </w:rPr>
              <w:fldChar w:fldCharType="end"/>
            </w:r>
          </w:hyperlink>
        </w:p>
        <w:p w14:paraId="6C6BF84B" w14:textId="37ED0BAD" w:rsidR="00137ECD" w:rsidRDefault="007D43E3">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67CFF">
              <w:rPr>
                <w:webHidden/>
              </w:rPr>
              <w:t>15</w:t>
            </w:r>
            <w:r w:rsidR="00137ECD">
              <w:rPr>
                <w:webHidden/>
              </w:rPr>
              <w:fldChar w:fldCharType="end"/>
            </w:r>
          </w:hyperlink>
        </w:p>
        <w:p w14:paraId="05214EB5" w14:textId="577F1263" w:rsidR="00137ECD" w:rsidRDefault="007D43E3">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67CFF">
              <w:rPr>
                <w:webHidden/>
              </w:rPr>
              <w:t>15</w:t>
            </w:r>
            <w:r w:rsidR="00137ECD">
              <w:rPr>
                <w:webHidden/>
              </w:rPr>
              <w:fldChar w:fldCharType="end"/>
            </w:r>
          </w:hyperlink>
        </w:p>
        <w:p w14:paraId="69D53A29" w14:textId="01CD5F4E" w:rsidR="00137ECD" w:rsidRDefault="007D43E3">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67CFF">
              <w:rPr>
                <w:webHidden/>
              </w:rPr>
              <w:t>15</w:t>
            </w:r>
            <w:r w:rsidR="00137ECD">
              <w:rPr>
                <w:webHidden/>
              </w:rPr>
              <w:fldChar w:fldCharType="end"/>
            </w:r>
          </w:hyperlink>
        </w:p>
        <w:p w14:paraId="342530E1" w14:textId="7B25565B" w:rsidR="00137ECD" w:rsidRDefault="007D43E3">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67CFF">
              <w:rPr>
                <w:webHidden/>
              </w:rPr>
              <w:t>15</w:t>
            </w:r>
            <w:r w:rsidR="00137ECD">
              <w:rPr>
                <w:webHidden/>
              </w:rPr>
              <w:fldChar w:fldCharType="end"/>
            </w:r>
          </w:hyperlink>
        </w:p>
        <w:p w14:paraId="11D0F67E" w14:textId="51C4C4AC" w:rsidR="00137ECD" w:rsidRDefault="007D43E3">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67CFF">
              <w:rPr>
                <w:webHidden/>
              </w:rPr>
              <w:t>16</w:t>
            </w:r>
            <w:r w:rsidR="00137ECD">
              <w:rPr>
                <w:webHidden/>
              </w:rPr>
              <w:fldChar w:fldCharType="end"/>
            </w:r>
          </w:hyperlink>
        </w:p>
        <w:p w14:paraId="188CEF95" w14:textId="6791EBA4" w:rsidR="00137ECD" w:rsidRDefault="007D43E3">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67CFF">
              <w:rPr>
                <w:webHidden/>
              </w:rPr>
              <w:t>16</w:t>
            </w:r>
            <w:r w:rsidR="00137ECD">
              <w:rPr>
                <w:webHidden/>
              </w:rPr>
              <w:fldChar w:fldCharType="end"/>
            </w:r>
          </w:hyperlink>
        </w:p>
        <w:p w14:paraId="71CFD642" w14:textId="6BAE2018" w:rsidR="00137ECD" w:rsidRDefault="007D43E3">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67CFF">
              <w:rPr>
                <w:webHidden/>
              </w:rPr>
              <w:t>16</w:t>
            </w:r>
            <w:r w:rsidR="00137ECD">
              <w:rPr>
                <w:webHidden/>
              </w:rPr>
              <w:fldChar w:fldCharType="end"/>
            </w:r>
          </w:hyperlink>
        </w:p>
        <w:p w14:paraId="4D5B857B" w14:textId="5EC2B734" w:rsidR="00137ECD" w:rsidRDefault="007D43E3">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67CFF">
              <w:rPr>
                <w:webHidden/>
              </w:rPr>
              <w:t>17</w:t>
            </w:r>
            <w:r w:rsidR="00137ECD">
              <w:rPr>
                <w:webHidden/>
              </w:rPr>
              <w:fldChar w:fldCharType="end"/>
            </w:r>
          </w:hyperlink>
        </w:p>
        <w:p w14:paraId="4B1CA1EA" w14:textId="34FFA375" w:rsidR="00137ECD" w:rsidRDefault="007D43E3">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67CFF">
              <w:rPr>
                <w:webHidden/>
              </w:rPr>
              <w:t>19</w:t>
            </w:r>
            <w:r w:rsidR="00137ECD">
              <w:rPr>
                <w:webHidden/>
              </w:rPr>
              <w:fldChar w:fldCharType="end"/>
            </w:r>
          </w:hyperlink>
        </w:p>
        <w:p w14:paraId="247C6CDE" w14:textId="6B5EE66B" w:rsidR="00137ECD" w:rsidRDefault="007D43E3">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67CFF">
              <w:rPr>
                <w:webHidden/>
              </w:rPr>
              <w:t>21</w:t>
            </w:r>
            <w:r w:rsidR="00137ECD">
              <w:rPr>
                <w:webHidden/>
              </w:rPr>
              <w:fldChar w:fldCharType="end"/>
            </w:r>
          </w:hyperlink>
        </w:p>
        <w:p w14:paraId="546958D7" w14:textId="360CC1A8" w:rsidR="00137ECD" w:rsidRDefault="007D43E3">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67CFF">
              <w:rPr>
                <w:webHidden/>
              </w:rPr>
              <w:t>21</w:t>
            </w:r>
            <w:r w:rsidR="00137ECD">
              <w:rPr>
                <w:webHidden/>
              </w:rPr>
              <w:fldChar w:fldCharType="end"/>
            </w:r>
          </w:hyperlink>
        </w:p>
        <w:p w14:paraId="688201ED" w14:textId="767712C6" w:rsidR="00137ECD" w:rsidRDefault="007D43E3">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67CFF">
              <w:rPr>
                <w:webHidden/>
              </w:rPr>
              <w:t>22</w:t>
            </w:r>
            <w:r w:rsidR="00137ECD">
              <w:rPr>
                <w:webHidden/>
              </w:rPr>
              <w:fldChar w:fldCharType="end"/>
            </w:r>
          </w:hyperlink>
        </w:p>
        <w:p w14:paraId="5E90C86C" w14:textId="2A3D5860" w:rsidR="00137ECD" w:rsidRDefault="007D43E3">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67CFF">
              <w:rPr>
                <w:webHidden/>
              </w:rPr>
              <w:t>24</w:t>
            </w:r>
            <w:r w:rsidR="00137ECD">
              <w:rPr>
                <w:webHidden/>
              </w:rPr>
              <w:fldChar w:fldCharType="end"/>
            </w:r>
          </w:hyperlink>
        </w:p>
        <w:p w14:paraId="7365C394" w14:textId="1B08C2CD" w:rsidR="00137ECD" w:rsidRDefault="007D43E3">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67CFF">
              <w:rPr>
                <w:webHidden/>
              </w:rPr>
              <w:t>27</w:t>
            </w:r>
            <w:r w:rsidR="00137ECD">
              <w:rPr>
                <w:webHidden/>
              </w:rPr>
              <w:fldChar w:fldCharType="end"/>
            </w:r>
          </w:hyperlink>
        </w:p>
        <w:p w14:paraId="6684C6DC" w14:textId="5DF8AA29" w:rsidR="00137ECD" w:rsidRDefault="007D43E3"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67CFF">
              <w:rPr>
                <w:webHidden/>
              </w:rPr>
              <w:t>29</w:t>
            </w:r>
            <w:r w:rsidR="00137ECD">
              <w:rPr>
                <w:webHidden/>
              </w:rPr>
              <w:fldChar w:fldCharType="end"/>
            </w:r>
          </w:hyperlink>
        </w:p>
        <w:p w14:paraId="0ECDCAEE" w14:textId="7709D7E3" w:rsidR="00137ECD" w:rsidRDefault="007D43E3">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67CFF">
              <w:rPr>
                <w:webHidden/>
              </w:rPr>
              <w:t>34</w:t>
            </w:r>
            <w:r w:rsidR="00137ECD">
              <w:rPr>
                <w:webHidden/>
              </w:rPr>
              <w:fldChar w:fldCharType="end"/>
            </w:r>
          </w:hyperlink>
        </w:p>
        <w:p w14:paraId="07EEBA3F" w14:textId="18EE98CE" w:rsidR="00137ECD" w:rsidRDefault="007D43E3">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67CFF">
              <w:rPr>
                <w:webHidden/>
              </w:rPr>
              <w:t>42</w:t>
            </w:r>
            <w:r w:rsidR="00137ECD">
              <w:rPr>
                <w:webHidden/>
              </w:rPr>
              <w:fldChar w:fldCharType="end"/>
            </w:r>
          </w:hyperlink>
        </w:p>
        <w:p w14:paraId="7BF2ABF3" w14:textId="14FABBA8" w:rsidR="00137ECD" w:rsidRPr="00137ECD" w:rsidRDefault="007D43E3"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67CFF">
              <w:rPr>
                <w:webHidden/>
              </w:rPr>
              <w:t>43</w:t>
            </w:r>
            <w:r w:rsidR="00137ECD">
              <w:rPr>
                <w:webHidden/>
              </w:rPr>
              <w:fldChar w:fldCharType="end"/>
            </w:r>
          </w:hyperlink>
        </w:p>
        <w:p w14:paraId="27BB818A" w14:textId="33CEC037" w:rsidR="00137ECD" w:rsidRDefault="007D43E3">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67CFF">
              <w:rPr>
                <w:webHidden/>
              </w:rPr>
              <w:t>45</w:t>
            </w:r>
            <w:r w:rsidR="00137ECD">
              <w:rPr>
                <w:webHidden/>
              </w:rPr>
              <w:fldChar w:fldCharType="end"/>
            </w:r>
          </w:hyperlink>
        </w:p>
        <w:p w14:paraId="5F655323" w14:textId="22717AB1" w:rsidR="00137ECD" w:rsidRDefault="007D43E3">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67CFF">
              <w:rPr>
                <w:webHidden/>
              </w:rPr>
              <w:t>51</w:t>
            </w:r>
            <w:r w:rsidR="00137ECD">
              <w:rPr>
                <w:webHidden/>
              </w:rPr>
              <w:fldChar w:fldCharType="end"/>
            </w:r>
          </w:hyperlink>
        </w:p>
        <w:p w14:paraId="4D3354E8" w14:textId="233EE0A4" w:rsidR="00137ECD" w:rsidRDefault="007D43E3">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67CFF">
              <w:rPr>
                <w:webHidden/>
              </w:rPr>
              <w:t>52</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B8656F">
            <w:rPr>
              <w:rFonts w:asciiTheme="minorHAnsi" w:hAnsiTheme="minorHAnsi" w:cstheme="minorHAnsi"/>
              <w:b/>
              <w:bCs/>
              <w:iCs/>
              <w:sz w:val="19"/>
              <w:szCs w:val="19"/>
              <w:lang w:val="es-CL"/>
            </w:rPr>
            <w:t>3</w:t>
          </w:r>
        </w:p>
        <w:p w14:paraId="39AFF723" w14:textId="484D9B72" w:rsidR="007D3BB3" w:rsidRPr="00B93A85" w:rsidRDefault="007D43E3">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49054A74" w:rsidR="003F16BB" w:rsidRPr="00484B71" w:rsidRDefault="00B54E22" w:rsidP="003F16BB">
      <w:pPr>
        <w:jc w:val="both"/>
        <w:rPr>
          <w:szCs w:val="22"/>
        </w:rPr>
      </w:pPr>
      <w:r w:rsidRPr="002B3271">
        <w:rPr>
          <w:rFonts w:eastAsia="Calibri"/>
          <w:szCs w:val="22"/>
        </w:rPr>
        <w:t>Par</w:t>
      </w:r>
      <w:r w:rsidR="00AA1A60">
        <w:rPr>
          <w:rFonts w:eastAsia="Calibri"/>
          <w:szCs w:val="22"/>
        </w:rPr>
        <w:t>a acceder a este instrumento, las empresari</w:t>
      </w:r>
      <w:r w:rsidRPr="002B3271">
        <w:rPr>
          <w:rFonts w:eastAsia="Calibri"/>
          <w:szCs w:val="22"/>
        </w:rPr>
        <w:t>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4E9C2BE5" w14:textId="59549821" w:rsidR="00C00199" w:rsidRDefault="00C00199" w:rsidP="004C2D55">
      <w:pPr>
        <w:jc w:val="both"/>
        <w:rPr>
          <w:rFonts w:eastAsia="Arial Unicode MS" w:cs="Arial"/>
          <w:color w:val="000000"/>
          <w:szCs w:val="22"/>
          <w:lang w:val="es-ES_tradnl"/>
        </w:rPr>
      </w:pPr>
    </w:p>
    <w:p w14:paraId="1D5D0195" w14:textId="7777777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lastRenderedPageBreak/>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5DE799D0"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w:t>
      </w:r>
      <w:r w:rsidR="00410A3D">
        <w:rPr>
          <w:rFonts w:eastAsia="Arial Unicode MS" w:cs="Arial"/>
          <w:color w:val="000000" w:themeColor="text1"/>
          <w:szCs w:val="22"/>
          <w:lang w:val="es-CL"/>
        </w:rPr>
        <w:t xml:space="preserve">lideradas por mujeres </w:t>
      </w:r>
      <w:r w:rsidRPr="00DF4ABD">
        <w:rPr>
          <w:rFonts w:eastAsia="Arial Unicode MS" w:cs="Arial"/>
          <w:color w:val="000000" w:themeColor="text1"/>
          <w:szCs w:val="22"/>
          <w:lang w:val="es-CL"/>
        </w:rPr>
        <w:t xml:space="preserve">de la </w:t>
      </w:r>
      <w:r w:rsidR="00264142">
        <w:rPr>
          <w:rFonts w:eastAsia="Arial Unicode MS" w:cs="Arial"/>
          <w:color w:val="000000" w:themeColor="text1"/>
          <w:szCs w:val="22"/>
          <w:lang w:val="es-CL"/>
        </w:rPr>
        <w:t>Provincia del Tamarugal</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 xml:space="preserve">por hecho o </w:t>
      </w:r>
      <w:r w:rsidR="004E6A35">
        <w:rPr>
          <w:rFonts w:eastAsia="gobCL" w:cs="gobCL"/>
          <w:color w:val="000000"/>
        </w:rPr>
        <w:lastRenderedPageBreak/>
        <w:t>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9839AE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264142">
        <w:rPr>
          <w:rFonts w:eastAsia="Arial Unicode MS" w:cs="Arial"/>
          <w:color w:val="000000"/>
          <w:szCs w:val="22"/>
          <w:lang w:val="es-CL"/>
        </w:rPr>
        <w:t>Provincia del Tamarugal</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6B42FA"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7641D9">
        <w:rPr>
          <w:rFonts w:eastAsia="Arial Unicode MS" w:cs="Arial"/>
          <w:color w:val="000000"/>
          <w:szCs w:val="22"/>
          <w:lang w:val="es-CL"/>
        </w:rPr>
        <w:t xml:space="preserve"> y</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7641D9">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91B2B3E"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4256AF48" w14:textId="77777777" w:rsidR="00410A3D" w:rsidRPr="00410A3D" w:rsidRDefault="00410A3D" w:rsidP="00410A3D">
      <w:pPr>
        <w:pStyle w:val="Prrafodelista"/>
        <w:ind w:left="644"/>
        <w:jc w:val="both"/>
        <w:rPr>
          <w:rFonts w:eastAsia="Arial Unicode MS" w:cs="Arial"/>
          <w:color w:val="000000"/>
          <w:szCs w:val="22"/>
        </w:rPr>
      </w:pPr>
    </w:p>
    <w:p w14:paraId="18A12C09" w14:textId="5D3828D0"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264142">
        <w:rPr>
          <w:rFonts w:eastAsia="Arial Unicode MS" w:cs="Arial"/>
          <w:color w:val="000000"/>
          <w:szCs w:val="22"/>
        </w:rPr>
        <w:t>Provincia del Tamarugal</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lastRenderedPageBreak/>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1561177F" w14:textId="77777777" w:rsidR="00B91C69" w:rsidRPr="00B91C69" w:rsidRDefault="00B91C69" w:rsidP="00B91C69">
      <w:pPr>
        <w:pStyle w:val="Prrafodelista"/>
        <w:numPr>
          <w:ilvl w:val="0"/>
          <w:numId w:val="2"/>
        </w:numPr>
        <w:jc w:val="both"/>
        <w:rPr>
          <w:rFonts w:eastAsia="Arial Unicode MS" w:cs="Arial"/>
          <w:color w:val="000000"/>
          <w:szCs w:val="22"/>
        </w:rPr>
      </w:pPr>
      <w:r w:rsidRPr="00B91C69">
        <w:rPr>
          <w:rFonts w:eastAsia="Arial Unicode MS" w:cs="Arial"/>
          <w:color w:val="000000"/>
          <w:szCs w:val="22"/>
        </w:rPr>
        <w:t>Tener domicilio comercial en la Provincia del Tamarugal. No se evaluarán a aquellas empresas que no cumplan con esta condición.</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B7B5D9A" w14:textId="7A08A520"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sidR="007641D9">
        <w:rPr>
          <w:rFonts w:eastAsia="Arial Unicode MS" w:cs="Arial"/>
          <w:color w:val="000000"/>
          <w:szCs w:val="22"/>
          <w:lang w:val="es-CL"/>
        </w:rPr>
        <w:t xml:space="preserve"> y </w:t>
      </w:r>
      <w:r>
        <w:rPr>
          <w:rFonts w:eastAsia="Arial Unicode MS" w:cs="Arial"/>
          <w:color w:val="000000"/>
          <w:szCs w:val="22"/>
          <w:lang w:val="es-CL"/>
        </w:rPr>
        <w:t>Digitaliza tu Alm</w:t>
      </w:r>
      <w:r w:rsidR="007641D9">
        <w:rPr>
          <w:rFonts w:eastAsia="Arial Unicode MS" w:cs="Arial"/>
          <w:color w:val="000000"/>
          <w:szCs w:val="22"/>
          <w:lang w:val="es-CL"/>
        </w:rPr>
        <w:t xml:space="preserve">acén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w:t>
      </w:r>
      <w:r w:rsidRPr="00B93A85">
        <w:rPr>
          <w:rFonts w:eastAsia="Arial Unicode MS"/>
          <w:b/>
        </w:rPr>
        <w:lastRenderedPageBreak/>
        <w:t xml:space="preserve">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lastRenderedPageBreak/>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61B3656D"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015516">
        <w:rPr>
          <w:rFonts w:cs="Arial"/>
          <w:szCs w:val="22"/>
          <w:lang w:val="es-CL"/>
        </w:rPr>
        <w:t>. L</w:t>
      </w:r>
      <w:r w:rsidRPr="00B93A85">
        <w:rPr>
          <w:rFonts w:cs="Arial"/>
          <w:szCs w:val="22"/>
          <w:lang w:val="es-CL"/>
        </w:rPr>
        <w:t>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A46F139" w14:textId="77777777" w:rsidR="00015516" w:rsidRPr="00B93A85" w:rsidRDefault="00015516"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lastRenderedPageBreak/>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56CA1EA" w:rsidR="00925D7F" w:rsidRPr="00646E87" w:rsidRDefault="00015516" w:rsidP="00925D7F">
      <w:pPr>
        <w:jc w:val="both"/>
        <w:rPr>
          <w:rFonts w:cs="Arial"/>
          <w:b/>
          <w:szCs w:val="22"/>
          <w:u w:val="single"/>
          <w:lang w:val="es-CL"/>
        </w:rPr>
      </w:pPr>
      <w:r>
        <w:rPr>
          <w:rFonts w:cs="Arial"/>
          <w:szCs w:val="22"/>
          <w:lang w:val="es-CL"/>
        </w:rPr>
        <w:t>L</w:t>
      </w:r>
      <w:r w:rsidR="00925D7F" w:rsidRPr="00B93A85">
        <w:rPr>
          <w:rFonts w:cs="Arial"/>
          <w:szCs w:val="22"/>
          <w:lang w:val="es-CL"/>
        </w:rPr>
        <w:t>a postulante 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1D29717E"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w:t>
      </w:r>
      <w:r w:rsidR="00015516">
        <w:rPr>
          <w:rFonts w:cs="Arial"/>
          <w:szCs w:val="22"/>
          <w:lang w:val="es-CL"/>
        </w:rPr>
        <w:t xml:space="preserve"> </w:t>
      </w:r>
      <w:r w:rsidRPr="00A0167F">
        <w:rPr>
          <w:rFonts w:cs="Arial"/>
          <w:szCs w:val="22"/>
          <w:lang w:val="es-CL"/>
        </w:rPr>
        <w:t>l</w:t>
      </w:r>
      <w:r w:rsidR="00015516">
        <w:rPr>
          <w:rFonts w:cs="Arial"/>
          <w:szCs w:val="22"/>
          <w:lang w:val="es-CL"/>
        </w:rPr>
        <w:t>a</w:t>
      </w:r>
      <w:r w:rsidRPr="00A0167F">
        <w:rPr>
          <w:rFonts w:cs="Arial"/>
          <w:szCs w:val="22"/>
          <w:lang w:val="es-CL"/>
        </w:rPr>
        <w:t xml:space="preserve">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lastRenderedPageBreak/>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6E5C4C44"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w:t>
            </w:r>
            <w:r w:rsidR="00015516">
              <w:rPr>
                <w:rFonts w:cs="Arial"/>
                <w:szCs w:val="22"/>
              </w:rPr>
              <w:t xml:space="preserve"> </w:t>
            </w:r>
            <w:r w:rsidRPr="00B93A85">
              <w:rPr>
                <w:rFonts w:cs="Arial"/>
                <w:szCs w:val="22"/>
              </w:rPr>
              <w:t>l</w:t>
            </w:r>
            <w:r w:rsidR="00015516">
              <w:rPr>
                <w:rFonts w:cs="Arial"/>
                <w:szCs w:val="22"/>
              </w:rPr>
              <w:t>a</w:t>
            </w:r>
            <w:r w:rsidRPr="00B93A85">
              <w:rPr>
                <w:rFonts w:cs="Arial"/>
                <w:szCs w:val="22"/>
              </w:rPr>
              <w:t xml:space="preserve">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588DC643"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015516">
              <w:rPr>
                <w:szCs w:val="22"/>
                <w:lang w:val="es-CL"/>
              </w:rPr>
              <w:t>gresada por la</w:t>
            </w:r>
            <w:r>
              <w:rPr>
                <w:szCs w:val="22"/>
                <w:lang w:val="es-CL"/>
              </w:rPr>
              <w:t xml:space="preserve">s postulantes, </w:t>
            </w:r>
            <w:r w:rsidRPr="00B93A85">
              <w:rPr>
                <w:szCs w:val="22"/>
                <w:lang w:val="es-CL"/>
              </w:rPr>
              <w:t xml:space="preserve">sea durante el proceso de postulación o una vez cerrado el mismo, Sercotec podrá arbitrar las medidas que estime pertinentes para efectos de subsanar dicha situación, </w:t>
            </w:r>
            <w:r w:rsidRPr="00B93A85">
              <w:rPr>
                <w:szCs w:val="22"/>
                <w:lang w:val="es-CL"/>
              </w:rPr>
              <w:lastRenderedPageBreak/>
              <w:t>siempre que no afecte</w:t>
            </w:r>
            <w:r w:rsidR="00015516">
              <w:rPr>
                <w:szCs w:val="22"/>
                <w:lang w:val="es-CL"/>
              </w:rPr>
              <w:t>n el principio de igualdad de la</w:t>
            </w:r>
            <w:r w:rsidRPr="00B93A85">
              <w:rPr>
                <w:szCs w:val="22"/>
                <w:lang w:val="es-CL"/>
              </w:rPr>
              <w:t>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5EE7605" w14:textId="6F046DD8" w:rsidR="007F1932" w:rsidRPr="007F1932" w:rsidRDefault="007C7B54" w:rsidP="007F1932">
      <w:pPr>
        <w:jc w:val="both"/>
        <w:rPr>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w:t>
      </w:r>
      <w:r w:rsidR="00A10CE8" w:rsidRPr="007F1932">
        <w:rPr>
          <w:color w:val="000000"/>
          <w:szCs w:val="22"/>
          <w:bdr w:val="none" w:sz="0" w:space="0" w:color="auto" w:frame="1"/>
        </w:rPr>
        <w:t>asignado es</w:t>
      </w:r>
      <w:r w:rsidR="00717379" w:rsidRPr="007F1932">
        <w:t xml:space="preserve">: </w:t>
      </w:r>
      <w:r w:rsidR="007F1932" w:rsidRPr="007F1932">
        <w:rPr>
          <w:iCs/>
          <w:color w:val="000000"/>
          <w:szCs w:val="22"/>
          <w:bdr w:val="none" w:sz="0" w:space="0" w:color="auto" w:frame="1"/>
          <w:lang w:val="es-CL"/>
        </w:rPr>
        <w:t>Codem Ltda.</w:t>
      </w:r>
      <w:r w:rsidR="007F1932" w:rsidRPr="007F1932">
        <w:rPr>
          <w:color w:val="000000"/>
          <w:szCs w:val="22"/>
          <w:bdr w:val="none" w:sz="0" w:space="0" w:color="auto" w:frame="1"/>
          <w:lang w:val="es-CL"/>
        </w:rPr>
        <w:t xml:space="preserve">, </w:t>
      </w:r>
      <w:r w:rsidR="007F1932" w:rsidRPr="007F1932">
        <w:rPr>
          <w:iCs/>
          <w:color w:val="000000"/>
          <w:szCs w:val="22"/>
          <w:bdr w:val="none" w:sz="0" w:space="0" w:color="auto" w:frame="1"/>
          <w:lang w:val="es-CL"/>
        </w:rPr>
        <w:t>Dirección: Orella 880 Fono:572341349</w:t>
      </w:r>
    </w:p>
    <w:p w14:paraId="3DFDDDA9" w14:textId="68A17707" w:rsidR="007C7B54" w:rsidRDefault="007F1932" w:rsidP="00A31C1B">
      <w:pPr>
        <w:jc w:val="both"/>
        <w:rPr>
          <w:color w:val="000000"/>
          <w:szCs w:val="22"/>
          <w:bdr w:val="none" w:sz="0" w:space="0" w:color="auto" w:frame="1"/>
        </w:rPr>
      </w:pPr>
      <w:r w:rsidRPr="007F1932">
        <w:rPr>
          <w:iCs/>
          <w:color w:val="000000"/>
          <w:szCs w:val="22"/>
          <w:bdr w:val="none" w:sz="0" w:space="0" w:color="auto" w:frame="1"/>
        </w:rPr>
        <w:t>Ejecutivo: Hernan Saavedra</w:t>
      </w:r>
      <w:r w:rsidRPr="007F1932">
        <w:rPr>
          <w:color w:val="000000"/>
          <w:szCs w:val="22"/>
          <w:bdr w:val="none" w:sz="0" w:space="0" w:color="auto" w:frame="1"/>
          <w:lang w:val="es-CL"/>
        </w:rPr>
        <w:t xml:space="preserve">, </w:t>
      </w:r>
      <w:hyperlink r:id="rId24" w:history="1">
        <w:r w:rsidRPr="007F1932">
          <w:rPr>
            <w:rStyle w:val="Hipervnculo"/>
            <w:iCs/>
            <w:szCs w:val="22"/>
            <w:bdr w:val="none" w:sz="0" w:space="0" w:color="auto" w:frame="1"/>
            <w:lang w:val="es-CL"/>
          </w:rPr>
          <w:t>hsaavedra@codemconsultores.cl</w:t>
        </w:r>
      </w:hyperlink>
      <w:r w:rsidRPr="007F1932">
        <w:rPr>
          <w:color w:val="000000"/>
          <w:szCs w:val="22"/>
          <w:bdr w:val="none" w:sz="0" w:space="0" w:color="auto" w:frame="1"/>
          <w:lang w:val="es-CL"/>
        </w:rPr>
        <w:t>.</w:t>
      </w:r>
      <w:r w:rsidR="00717379" w:rsidRPr="007F1932">
        <w:rPr>
          <w:color w:val="000000"/>
          <w:szCs w:val="22"/>
          <w:bdr w:val="none" w:sz="0" w:space="0" w:color="auto" w:frame="1"/>
        </w:rPr>
        <w:t xml:space="preserve"> </w:t>
      </w:r>
      <w:r w:rsidR="007C7B54" w:rsidRPr="007F1932">
        <w:rPr>
          <w:color w:val="000000"/>
          <w:szCs w:val="22"/>
          <w:bdr w:val="none" w:sz="0" w:space="0" w:color="auto" w:frame="1"/>
        </w:rPr>
        <w:t xml:space="preserve">Además, pueden recurrir a </w:t>
      </w:r>
      <w:r w:rsidR="0022203D" w:rsidRPr="007F1932">
        <w:rPr>
          <w:color w:val="000000"/>
          <w:szCs w:val="22"/>
          <w:bdr w:val="none" w:sz="0" w:space="0" w:color="auto" w:frame="1"/>
        </w:rPr>
        <w:t xml:space="preserve">los </w:t>
      </w:r>
      <w:r w:rsidR="007C7B54" w:rsidRPr="007F1932">
        <w:rPr>
          <w:b/>
          <w:color w:val="000000"/>
          <w:szCs w:val="22"/>
          <w:bdr w:val="none" w:sz="0" w:space="0" w:color="auto" w:frame="1"/>
        </w:rPr>
        <w:t>Puntos Mipe</w:t>
      </w:r>
      <w:r w:rsidR="007C7B54" w:rsidRPr="007F1932">
        <w:rPr>
          <w:color w:val="000000"/>
          <w:szCs w:val="22"/>
          <w:bdr w:val="none" w:sz="0" w:space="0" w:color="auto" w:frame="1"/>
        </w:rPr>
        <w:t xml:space="preserve"> ubicados en las oficinas regionales de</w:t>
      </w:r>
      <w:r w:rsidR="007C7B54" w:rsidRPr="00C842D4">
        <w:rPr>
          <w:color w:val="000000"/>
          <w:szCs w:val="22"/>
          <w:bdr w:val="none" w:sz="0" w:space="0" w:color="auto" w:frame="1"/>
        </w:rPr>
        <w:t xml:space="preserve"> Sercotec, por teléfono, o bien, en forma virtual ingresando a </w:t>
      </w:r>
      <w:hyperlink r:id="rId25"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15602475" w14:textId="77777777" w:rsidR="007F1932" w:rsidRPr="007F1932" w:rsidRDefault="007F1932" w:rsidP="00A31C1B">
      <w:pPr>
        <w:jc w:val="both"/>
        <w:rPr>
          <w:color w:val="000000"/>
          <w:szCs w:val="22"/>
          <w:bdr w:val="none" w:sz="0" w:space="0" w:color="auto" w:frame="1"/>
          <w:lang w:val="es-CL"/>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0F4AB00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sidR="00015516">
        <w:rPr>
          <w:rFonts w:cs="MS Shell Dlg 2"/>
          <w:color w:val="000000"/>
          <w:szCs w:val="22"/>
        </w:rPr>
        <w:t xml:space="preserve"> en el cual la</w:t>
      </w:r>
      <w:r>
        <w:rPr>
          <w:rFonts w:cs="MS Shell Dlg 2"/>
          <w:color w:val="000000"/>
          <w:szCs w:val="22"/>
        </w:rPr>
        <w:t>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w:t>
      </w:r>
      <w:r w:rsidR="00015516">
        <w:rPr>
          <w:rFonts w:cs="MS Shell Dlg 2"/>
          <w:szCs w:val="22"/>
        </w:rPr>
        <w:t xml:space="preserve"> </w:t>
      </w:r>
      <w:r w:rsidR="00454C1A">
        <w:rPr>
          <w:rFonts w:cs="MS Shell Dlg 2"/>
          <w:szCs w:val="22"/>
        </w:rPr>
        <w:t>l</w:t>
      </w:r>
      <w:r w:rsidR="00015516">
        <w:rPr>
          <w:rFonts w:cs="MS Shell Dlg 2"/>
          <w:szCs w:val="22"/>
        </w:rPr>
        <w:t>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335AD396"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00015516">
        <w:rPr>
          <w:rFonts w:cs="Arial"/>
          <w:szCs w:val="22"/>
          <w:lang w:val="es-CL"/>
        </w:rPr>
        <w:t>, a toda</w:t>
      </w:r>
      <w:r w:rsidRPr="00E043B8">
        <w:rPr>
          <w:rFonts w:cs="Arial"/>
          <w:szCs w:val="22"/>
          <w:lang w:val="es-CL"/>
        </w:rPr>
        <w:t>s aquell</w:t>
      </w:r>
      <w:r w:rsidR="00015516">
        <w:rPr>
          <w:rFonts w:cs="Arial"/>
          <w:szCs w:val="22"/>
          <w:lang w:val="es-CL"/>
        </w:rPr>
        <w:t>a</w:t>
      </w:r>
      <w:r w:rsidRPr="00E043B8">
        <w:rPr>
          <w:rFonts w:cs="Arial"/>
          <w:szCs w:val="22"/>
          <w:lang w:val="es-CL"/>
        </w:rPr>
        <w:t>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9DCF80E"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w:t>
      </w:r>
      <w:r w:rsidR="00015516">
        <w:rPr>
          <w:rFonts w:cs="Arial"/>
          <w:szCs w:val="22"/>
          <w:lang w:val="es-CL"/>
        </w:rPr>
        <w:t>izará la selección de aquella</w:t>
      </w:r>
      <w:r w:rsidRPr="007F647B">
        <w:rPr>
          <w:rFonts w:cs="Arial"/>
          <w:szCs w:val="22"/>
          <w:lang w:val="es-CL"/>
        </w:rPr>
        <w:t>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w:t>
      </w:r>
      <w:r w:rsidR="00015516">
        <w:rPr>
          <w:rFonts w:cs="Arial"/>
          <w:szCs w:val="22"/>
          <w:lang w:val="es-CL"/>
        </w:rPr>
        <w:t>l</w:t>
      </w:r>
      <w:r w:rsidR="00164545">
        <w:rPr>
          <w:rFonts w:cs="Arial"/>
          <w:szCs w:val="22"/>
          <w:lang w:val="es-CL"/>
        </w:rPr>
        <w:t>l</w:t>
      </w:r>
      <w:r w:rsidR="00015516">
        <w:rPr>
          <w:rFonts w:cs="Arial"/>
          <w:szCs w:val="22"/>
          <w:lang w:val="es-CL"/>
        </w:rPr>
        <w:t>a</w:t>
      </w:r>
      <w:r w:rsidR="00164545">
        <w:rPr>
          <w:rFonts w:cs="Arial"/>
          <w:szCs w:val="22"/>
          <w:lang w:val="es-CL"/>
        </w:rPr>
        <w:t xml:space="preserve">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7D7C7B0B"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015516">
        <w:rPr>
          <w:rFonts w:eastAsia="Arial Unicode MS" w:cs="Arial"/>
          <w:szCs w:val="22"/>
          <w:lang w:val="es-CL"/>
        </w:rPr>
        <w:t>las postulantes sean convocada</w:t>
      </w:r>
      <w:r w:rsidR="00793069" w:rsidRPr="00B93A85">
        <w:rPr>
          <w:rFonts w:eastAsia="Arial Unicode MS" w:cs="Arial"/>
          <w:szCs w:val="22"/>
          <w:lang w:val="es-CL"/>
        </w:rPr>
        <w:t>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7FACDF88" w:rsidR="00A073EA" w:rsidRPr="00CD6174" w:rsidRDefault="00015516" w:rsidP="00A073EA">
      <w:pPr>
        <w:jc w:val="both"/>
        <w:rPr>
          <w:rFonts w:eastAsia="Arial Unicode MS" w:cs="Arial"/>
          <w:szCs w:val="22"/>
        </w:rPr>
      </w:pPr>
      <w:r>
        <w:rPr>
          <w:rFonts w:eastAsia="Arial Unicode MS" w:cs="Arial"/>
          <w:szCs w:val="22"/>
        </w:rPr>
        <w:t xml:space="preserve">Si </w:t>
      </w:r>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52149F7A"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lastRenderedPageBreak/>
              <w:t>4</w:t>
            </w:r>
            <w:r w:rsidR="00FA222C" w:rsidRPr="005F487F">
              <w:rPr>
                <w:rFonts w:eastAsia="Arial Unicode MS" w:cstheme="minorHAnsi"/>
                <w:bCs/>
                <w:sz w:val="20"/>
                <w:szCs w:val="22"/>
              </w:rPr>
              <w:t>0%</w:t>
            </w:r>
          </w:p>
        </w:tc>
      </w:tr>
      <w:tr w:rsidR="00F31A4F" w:rsidRPr="00B93A85" w14:paraId="201E460A" w14:textId="77777777" w:rsidTr="00D80795">
        <w:trPr>
          <w:trHeight w:val="528"/>
          <w:jc w:val="center"/>
        </w:trPr>
        <w:tc>
          <w:tcPr>
            <w:tcW w:w="4123" w:type="pct"/>
            <w:shd w:val="clear" w:color="auto" w:fill="auto"/>
            <w:vAlign w:val="center"/>
          </w:tcPr>
          <w:p w14:paraId="71980B1C" w14:textId="4D3FB9CF" w:rsidR="00F31A4F" w:rsidRPr="00F31A4F" w:rsidRDefault="00F31A4F" w:rsidP="00F31A4F">
            <w:pPr>
              <w:jc w:val="both"/>
              <w:rPr>
                <w:rFonts w:eastAsia="Arial Unicode MS" w:cs="Arial"/>
                <w:bCs/>
                <w:sz w:val="20"/>
                <w:szCs w:val="18"/>
              </w:rPr>
            </w:pPr>
            <w:r w:rsidRPr="00F31A4F">
              <w:rPr>
                <w:rFonts w:eastAsia="Arial Unicode MS" w:cs="Arial"/>
                <w:bCs/>
                <w:sz w:val="20"/>
                <w:szCs w:val="18"/>
              </w:rPr>
              <w:lastRenderedPageBreak/>
              <w:t>2. Vinculación con Centros de Negocios Secotec</w:t>
            </w:r>
          </w:p>
        </w:tc>
        <w:tc>
          <w:tcPr>
            <w:tcW w:w="877" w:type="pct"/>
            <w:shd w:val="clear" w:color="auto" w:fill="auto"/>
            <w:vAlign w:val="center"/>
          </w:tcPr>
          <w:p w14:paraId="70EF1C51" w14:textId="16F5AAF8"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F31A4F" w:rsidRPr="00B93A85" w14:paraId="1ACBE1AF" w14:textId="77777777" w:rsidTr="00D80795">
        <w:trPr>
          <w:trHeight w:val="515"/>
          <w:jc w:val="center"/>
        </w:trPr>
        <w:tc>
          <w:tcPr>
            <w:tcW w:w="4123" w:type="pct"/>
            <w:shd w:val="clear" w:color="auto" w:fill="auto"/>
            <w:vAlign w:val="center"/>
          </w:tcPr>
          <w:p w14:paraId="4471B5CA" w14:textId="556859FF" w:rsidR="00F31A4F" w:rsidRPr="00F31A4F" w:rsidRDefault="00F31A4F" w:rsidP="00F31A4F">
            <w:pPr>
              <w:jc w:val="both"/>
              <w:rPr>
                <w:rFonts w:eastAsia="Arial Unicode MS" w:cs="Arial"/>
                <w:bCs/>
                <w:sz w:val="20"/>
                <w:szCs w:val="18"/>
              </w:rPr>
            </w:pPr>
            <w:r w:rsidRPr="00F31A4F">
              <w:rPr>
                <w:rFonts w:eastAsia="Arial Unicode MS" w:cs="Arial"/>
                <w:bCs/>
                <w:sz w:val="20"/>
                <w:szCs w:val="18"/>
              </w:rPr>
              <w:t>3. Implementación de procesos tecnológicos sustentables con el medio ambiente, o que incorporen energías renovables</w:t>
            </w:r>
          </w:p>
        </w:tc>
        <w:tc>
          <w:tcPr>
            <w:tcW w:w="877" w:type="pct"/>
            <w:shd w:val="clear" w:color="auto" w:fill="auto"/>
            <w:vAlign w:val="center"/>
          </w:tcPr>
          <w:p w14:paraId="5957DD26" w14:textId="6F89C766"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F31A4F" w:rsidRPr="00B93A85" w14:paraId="5826CE1A" w14:textId="77777777" w:rsidTr="00D80795">
        <w:trPr>
          <w:jc w:val="center"/>
        </w:trPr>
        <w:tc>
          <w:tcPr>
            <w:tcW w:w="4123" w:type="pct"/>
            <w:shd w:val="pct15" w:color="auto" w:fill="FFFFFF" w:themeFill="background1"/>
            <w:vAlign w:val="center"/>
          </w:tcPr>
          <w:p w14:paraId="1A9DB91D" w14:textId="77777777" w:rsidR="00F31A4F" w:rsidRPr="00176AC1" w:rsidRDefault="00F31A4F" w:rsidP="00F31A4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31A4F" w:rsidRPr="00176AC1" w:rsidRDefault="00F31A4F" w:rsidP="00F31A4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7B2A6CFC"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015516">
        <w:rPr>
          <w:rFonts w:eastAsia="Arial Unicode MS" w:cs="Arial"/>
          <w:szCs w:val="22"/>
        </w:rPr>
        <w:t xml:space="preserve"> con la aprobación de </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13EC9F13"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015516">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6B8F9941"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w:t>
      </w:r>
      <w:r w:rsidRPr="00B93A85">
        <w:rPr>
          <w:rFonts w:eastAsia="Arial Unicode MS" w:cs="Arial"/>
          <w:szCs w:val="22"/>
        </w:rPr>
        <w:lastRenderedPageBreak/>
        <w:t>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2FF69374"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15516">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015516">
        <w:rPr>
          <w:rFonts w:eastAsia="Arial Unicode MS" w:cs="Arial"/>
          <w:szCs w:val="22"/>
        </w:rPr>
        <w:t>la</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02F0CD3F" w:rsidR="00DE17A3" w:rsidRPr="00B93A85" w:rsidRDefault="00254028" w:rsidP="00FD3266">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015516">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w:t>
            </w:r>
            <w:r w:rsidR="00015516">
              <w:rPr>
                <w:rFonts w:eastAsia="Arial Unicode MS" w:cs="Arial"/>
                <w:szCs w:val="22"/>
                <w:lang w:val="es-CL"/>
              </w:rPr>
              <w:t>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bookmarkStart w:id="78" w:name="_GoBack"/>
            <w:bookmarkEnd w:id="78"/>
          </w:p>
        </w:tc>
      </w:tr>
    </w:tbl>
    <w:p w14:paraId="531FCECF" w14:textId="77777777" w:rsidR="00454A92" w:rsidRPr="00B93A85" w:rsidRDefault="00454A92" w:rsidP="008C599F">
      <w:pPr>
        <w:jc w:val="both"/>
        <w:rPr>
          <w:rFonts w:eastAsia="Arial Unicode MS" w:cs="Arial"/>
          <w:szCs w:val="22"/>
          <w:lang w:val="es-CL"/>
        </w:rPr>
      </w:pPr>
    </w:p>
    <w:p w14:paraId="064DBD6F" w14:textId="3AA110D1"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015516">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38F51767"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00015516">
        <w:rPr>
          <w:rFonts w:cs="Arial"/>
        </w:rPr>
        <w:t xml:space="preserve">la </w:t>
      </w:r>
      <w:r w:rsidRPr="007E7BB0">
        <w:rPr>
          <w:rFonts w:cs="Arial"/>
        </w:rPr>
        <w:t>postulante podrá solicitar una ampliación del plazo de entrega de los verificadores detallados en el Anexo N° 1.</w:t>
      </w:r>
      <w:r>
        <w:rPr>
          <w:rFonts w:cs="Arial"/>
        </w:rPr>
        <w:t xml:space="preserve"> La solicitud de </w:t>
      </w:r>
      <w:r>
        <w:rPr>
          <w:rFonts w:cs="Arial"/>
        </w:rPr>
        <w:lastRenderedPageBreak/>
        <w:t xml:space="preserve">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049F5318"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w:t>
      </w:r>
      <w:r w:rsidR="00FB335E">
        <w:rPr>
          <w:rFonts w:cs="Arial"/>
        </w:rPr>
        <w:t>la empresaria seleccionada</w:t>
      </w:r>
      <w:r>
        <w:rPr>
          <w:rFonts w:cs="Arial"/>
        </w:rPr>
        <w:t xml:space="preserve">,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4AB5250E"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lastRenderedPageBreak/>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5E7D59BE"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t>La beneficiari</w:t>
      </w:r>
      <w:r w:rsidR="006C1188" w:rsidRPr="00D676A3">
        <w:rPr>
          <w:lang w:eastAsia="en-US"/>
        </w:rPr>
        <w:t>a en conjunto con el Agente Operador</w:t>
      </w:r>
      <w:r w:rsidR="006C1188">
        <w:rPr>
          <w:lang w:eastAsia="en-US"/>
        </w:rPr>
        <w:t xml:space="preserve"> </w:t>
      </w:r>
      <w:r w:rsidR="006C1188">
        <w:rPr>
          <w:rFonts w:eastAsia="Arial Unicode MS" w:cs="Arial"/>
          <w:szCs w:val="22"/>
        </w:rPr>
        <w:t>Sercotec</w:t>
      </w:r>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 xml:space="preserve">a </w:t>
      </w:r>
      <w:r w:rsidR="006C1188" w:rsidRPr="00D676A3">
        <w:rPr>
          <w:lang w:eastAsia="en-US"/>
        </w:rPr>
        <w:lastRenderedPageBreak/>
        <w:t>través de un formato</w:t>
      </w:r>
      <w:r w:rsidR="006C1188">
        <w:rPr>
          <w:lang w:eastAsia="en-US"/>
        </w:rPr>
        <w:t xml:space="preserve"> que será provisto por Sercotec</w:t>
      </w:r>
      <w:r w:rsidR="006C1188" w:rsidRPr="00D676A3">
        <w:rPr>
          <w:lang w:eastAsia="en-US"/>
        </w:rPr>
        <w:t xml:space="preserve">. El monto total del </w:t>
      </w:r>
      <w:r w:rsidR="006C1188">
        <w:rPr>
          <w:lang w:eastAsia="en-US"/>
        </w:rPr>
        <w:t>subsidio</w:t>
      </w:r>
      <w:r w:rsidR="006C1188" w:rsidRPr="00D676A3">
        <w:rPr>
          <w:lang w:eastAsia="en-US"/>
        </w:rPr>
        <w:t xml:space="preserve"> Sercotec,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26D3E787"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C3B88">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C3B8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El Agente Operador Sercotec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1FB9BA5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015516">
        <w:rPr>
          <w:rFonts w:eastAsia="Arial Unicode MS" w:cs="Arial"/>
          <w:szCs w:val="22"/>
          <w:lang w:val="es-CL"/>
        </w:rPr>
        <w:t>la</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A69CC66"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015516">
        <w:rPr>
          <w:rFonts w:eastAsia="Arial Unicode MS" w:cs="Arial"/>
          <w:szCs w:val="22"/>
        </w:rPr>
        <w:t xml:space="preserve"> cualquier etapa del proceso,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015516">
        <w:rPr>
          <w:rFonts w:eastAsia="Arial Unicode MS" w:cs="Arial"/>
          <w:szCs w:val="22"/>
          <w:lang w:val="es-CL"/>
        </w:rPr>
        <w:t>o y la</w:t>
      </w:r>
      <w:r w:rsidR="00DF2F18" w:rsidRPr="00B93A85">
        <w:rPr>
          <w:rFonts w:eastAsia="Arial Unicode MS" w:cs="Arial"/>
          <w:szCs w:val="22"/>
          <w:lang w:val="es-CL"/>
        </w:rPr>
        <w:t xml:space="preserve">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457D2303" w:rsidR="00623C1B" w:rsidRDefault="00F95C66" w:rsidP="008C599F">
      <w:pPr>
        <w:jc w:val="both"/>
        <w:rPr>
          <w:rFonts w:cs="Arial"/>
          <w:szCs w:val="22"/>
        </w:rPr>
      </w:pPr>
      <w:r w:rsidRPr="00B93A85">
        <w:rPr>
          <w:rFonts w:cs="Arial"/>
          <w:szCs w:val="22"/>
        </w:rPr>
        <w:t>L</w:t>
      </w:r>
      <w:r w:rsidR="00015516">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2656D5E0"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015516">
              <w:rPr>
                <w:rFonts w:eastAsia="Arial Unicode MS" w:cs="Arial"/>
                <w:szCs w:val="22"/>
                <w:lang w:val="es-CL"/>
              </w:rPr>
              <w:t>el principio de igualdad de l</w:t>
            </w:r>
            <w:r w:rsidRPr="00B93A85">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C6F8302" w:rsidR="005307E7" w:rsidRPr="00837F58" w:rsidRDefault="00837F58" w:rsidP="00210592">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264142">
              <w:rPr>
                <w:rFonts w:cs="Calibri"/>
                <w:sz w:val="18"/>
                <w:szCs w:val="18"/>
                <w:lang w:eastAsia="en-US"/>
              </w:rPr>
              <w:t>Provincia del Tamarugal</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2CADE93" w:rsidR="00837F58" w:rsidRPr="007641D9" w:rsidRDefault="007641D9" w:rsidP="007641D9">
            <w:pPr>
              <w:pStyle w:val="Prrafodelista"/>
              <w:numPr>
                <w:ilvl w:val="0"/>
                <w:numId w:val="26"/>
              </w:numPr>
              <w:ind w:left="306" w:hanging="284"/>
              <w:contextualSpacing/>
              <w:jc w:val="both"/>
              <w:rPr>
                <w:rFonts w:eastAsia="Arial Unicode MS" w:cs="Arial"/>
                <w:color w:val="000000"/>
                <w:szCs w:val="22"/>
                <w:lang w:val="es-CL"/>
              </w:rPr>
            </w:pPr>
            <w:r w:rsidRPr="007641D9">
              <w:rPr>
                <w:rFonts w:cs="Calibri"/>
                <w:sz w:val="18"/>
                <w:szCs w:val="18"/>
                <w:lang w:eastAsia="en-US"/>
              </w:rPr>
              <w:lastRenderedPageBreak/>
              <w:t>No haber sido beneficiado del instrumento Crece año 2021 y 2022 y Digitaliza tu Almacén 2022, cualquier fuente de financiamiento.</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32C6C2AC"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015516">
              <w:rPr>
                <w:rFonts w:cs="Calibri"/>
                <w:b/>
                <w:sz w:val="18"/>
                <w:szCs w:val="18"/>
                <w:lang w:val="es-CL"/>
              </w:rPr>
              <w:t xml:space="preserve">la </w:t>
            </w:r>
            <w:r w:rsidRPr="00294611">
              <w:rPr>
                <w:rFonts w:cs="Calibri"/>
                <w:b/>
                <w:sz w:val="18"/>
                <w:szCs w:val="18"/>
                <w:lang w:val="es-CL"/>
              </w:rPr>
              <w:t>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D43E3"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u otro documento definido por Sercotec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3D4E656" w:rsidR="000E3ACD" w:rsidRPr="00F46CA2" w:rsidRDefault="00F46CA2" w:rsidP="0021059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264142">
              <w:rPr>
                <w:rFonts w:cs="Calibri"/>
                <w:sz w:val="18"/>
                <w:szCs w:val="18"/>
                <w:lang w:eastAsia="en-US"/>
              </w:rPr>
              <w:t>Provincia del Tamarugal</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D43E3"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1972AD67" w14:textId="77777777" w:rsidR="00B91C69" w:rsidRPr="00B91C69" w:rsidRDefault="00B91C69" w:rsidP="00B91C69">
            <w:pPr>
              <w:pStyle w:val="Prrafodelista"/>
              <w:numPr>
                <w:ilvl w:val="0"/>
                <w:numId w:val="26"/>
              </w:numPr>
              <w:ind w:left="306" w:hanging="284"/>
              <w:contextualSpacing/>
              <w:jc w:val="both"/>
              <w:rPr>
                <w:rFonts w:eastAsia="Arial Unicode MS" w:cs="Calibri"/>
                <w:sz w:val="18"/>
                <w:szCs w:val="18"/>
                <w:lang w:val="es-CL" w:eastAsia="en-US"/>
              </w:rPr>
            </w:pPr>
            <w:r w:rsidRPr="00B91C69">
              <w:rPr>
                <w:rFonts w:eastAsia="Arial Unicode MS" w:cs="Calibri"/>
                <w:sz w:val="18"/>
                <w:szCs w:val="18"/>
                <w:lang w:val="es-CL" w:eastAsia="en-US"/>
              </w:rPr>
              <w:lastRenderedPageBreak/>
              <w:t>Tener domicilio comercial en la Provincia del Tamarugal. No se evaluarán a aquellas empresas que no cumplan con esta condición.</w:t>
            </w:r>
          </w:p>
          <w:p w14:paraId="491311AE" w14:textId="7F7A7F4D" w:rsidR="00E111E0" w:rsidRPr="00B91C69" w:rsidRDefault="00E111E0" w:rsidP="00B91C69">
            <w:pPr>
              <w:contextualSpacing/>
              <w:jc w:val="both"/>
              <w:rPr>
                <w:rFonts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D763B0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w:t>
            </w:r>
            <w:r w:rsidR="00FB335E">
              <w:rPr>
                <w:rFonts w:eastAsia="Arial Unicode MS" w:cs="Calibri"/>
                <w:sz w:val="18"/>
                <w:szCs w:val="18"/>
                <w:lang w:val="es-CL" w:eastAsia="en-US"/>
              </w:rPr>
              <w:t xml:space="preserve">la empresaria </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C77E4AB" w:rsidR="009712D9" w:rsidRPr="007641D9" w:rsidRDefault="007641D9" w:rsidP="007641D9">
            <w:pPr>
              <w:pStyle w:val="Prrafodelista"/>
              <w:numPr>
                <w:ilvl w:val="0"/>
                <w:numId w:val="26"/>
              </w:numPr>
              <w:ind w:left="306" w:hanging="306"/>
              <w:contextualSpacing/>
              <w:jc w:val="both"/>
              <w:rPr>
                <w:rFonts w:eastAsia="Arial Unicode MS" w:cs="Arial"/>
                <w:color w:val="000000"/>
                <w:sz w:val="18"/>
                <w:szCs w:val="18"/>
                <w:lang w:val="es-CL"/>
              </w:rPr>
            </w:pPr>
            <w:r w:rsidRPr="007641D9">
              <w:rPr>
                <w:rFonts w:eastAsia="Arial Unicode MS" w:cs="Arial"/>
                <w:color w:val="000000"/>
                <w:sz w:val="18"/>
                <w:szCs w:val="18"/>
                <w:lang w:val="es-CL"/>
              </w:rPr>
              <w:t>No haber sido beneficiado del instrumento Crece año 2021 y 2022 y Digitaliza tu Almacén 2022,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7641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7641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w:t>
            </w:r>
            <w:r w:rsidRPr="00B93A85">
              <w:rPr>
                <w:rFonts w:eastAsia="Arial Unicode MS" w:cs="Calibri"/>
                <w:sz w:val="18"/>
                <w:szCs w:val="18"/>
                <w:lang w:val="es-CL" w:eastAsia="en-US"/>
              </w:rPr>
              <w:lastRenderedPageBreak/>
              <w:t>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lastRenderedPageBreak/>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lastRenderedPageBreak/>
              <w:t>La beneficiari</w:t>
            </w:r>
            <w:r w:rsidR="00980343" w:rsidRPr="00811C47">
              <w:rPr>
                <w:rFonts w:eastAsia="Arial Unicode MS" w:cs="Calibri"/>
                <w:sz w:val="18"/>
                <w:szCs w:val="18"/>
                <w:lang w:val="es-CL" w:eastAsia="en-US"/>
              </w:rPr>
              <w:t>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18E5EB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06C3A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04C8D07E"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4E5A36EC"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3DA36EAA"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39A8B812"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52FFB57D"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609946E"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1EB44141"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2AA5235"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8759C31"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104BB4ED"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195CD1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053D20C7"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5ED00BBE" w:rsidR="00401323" w:rsidRPr="001104C4" w:rsidRDefault="00015516" w:rsidP="00015516">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3869A9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45226705"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03A39DF6"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5E2DC904"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43B24855" w:rsidR="00401323" w:rsidRPr="001104C4" w:rsidRDefault="00015516" w:rsidP="00015516">
            <w:pPr>
              <w:jc w:val="both"/>
              <w:rPr>
                <w:rFonts w:cs="Calibri Light"/>
                <w:sz w:val="18"/>
                <w:szCs w:val="18"/>
              </w:rPr>
            </w:pPr>
            <w:r>
              <w:rPr>
                <w:rFonts w:cs="Calibri Light"/>
                <w:sz w:val="18"/>
                <w:szCs w:val="18"/>
              </w:rPr>
              <w:t>L</w:t>
            </w:r>
            <w:r w:rsidR="00401323" w:rsidRPr="001104C4">
              <w:rPr>
                <w:rFonts w:cs="Calibri Light"/>
                <w:sz w:val="18"/>
                <w:szCs w:val="18"/>
              </w:rPr>
              <w:t>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57AE8379"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2C525AB3"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25BB58E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1829E3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23338E7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270AB7CC"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D40A4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33DBFA3B" w:rsidR="00401323" w:rsidRPr="001104C4" w:rsidRDefault="00015516"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4F1CDBA0"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26CA8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27A21E6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3CD88F54"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9A6156A"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549C24D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5804101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D4ACC88" w:rsidR="00472098" w:rsidRPr="00D51944" w:rsidRDefault="00472098" w:rsidP="00FB335E">
            <w:pPr>
              <w:jc w:val="center"/>
              <w:rPr>
                <w:rFonts w:cs="Calibri"/>
                <w:sz w:val="19"/>
                <w:szCs w:val="19"/>
              </w:rPr>
            </w:pPr>
            <w:r w:rsidRPr="00D51944">
              <w:rPr>
                <w:rFonts w:cs="Calibri"/>
                <w:color w:val="000000"/>
                <w:sz w:val="19"/>
                <w:szCs w:val="19"/>
              </w:rPr>
              <w:t>Presentación d</w:t>
            </w:r>
            <w:r w:rsidR="00FB335E">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6CA4D809" w:rsidR="00472098" w:rsidRPr="00D51944" w:rsidRDefault="00FB335E"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99A0CB6" w:rsidR="00472098" w:rsidRPr="00D51944" w:rsidRDefault="00FB335E" w:rsidP="002C4C06">
            <w:pPr>
              <w:jc w:val="both"/>
              <w:rPr>
                <w:rFonts w:cs="Calibri"/>
                <w:sz w:val="19"/>
                <w:szCs w:val="19"/>
              </w:rPr>
            </w:pPr>
            <w:r>
              <w:rPr>
                <w:rFonts w:cs="Calibri"/>
                <w:color w:val="000000"/>
                <w:sz w:val="19"/>
                <w:szCs w:val="19"/>
              </w:rPr>
              <w:t>La empresaria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B80DD59" w:rsidR="00472098" w:rsidRPr="00D51944" w:rsidRDefault="00FB335E" w:rsidP="002C4C06">
            <w:pPr>
              <w:jc w:val="both"/>
              <w:rPr>
                <w:rFonts w:cs="Calibri"/>
                <w:sz w:val="19"/>
                <w:szCs w:val="19"/>
              </w:rPr>
            </w:pPr>
            <w:r>
              <w:rPr>
                <w:rFonts w:cs="Calibri"/>
                <w:color w:val="000000"/>
                <w:sz w:val="19"/>
                <w:szCs w:val="19"/>
              </w:rPr>
              <w:t>La empresaria</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5DFCC7D9" w:rsidR="00472098"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703E7333" w:rsidR="00D51944" w:rsidRPr="00D51944" w:rsidRDefault="00FB335E"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1729FFA2"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0FAE795"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5366C220"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06E0C3A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596E52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0E09C90"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6C48ED79" w:rsidR="002C4C06" w:rsidRPr="00D51944"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4F6B61" w14:paraId="32D73F14" w14:textId="77777777" w:rsidTr="001D2FCA">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D2FCA">
        <w:trPr>
          <w:jc w:val="center"/>
        </w:trPr>
        <w:tc>
          <w:tcPr>
            <w:tcW w:w="2263"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805"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A5A4C" w:rsidR="008F0968" w:rsidRPr="00B203A1" w:rsidRDefault="00F4788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1D2FCA">
        <w:trPr>
          <w:jc w:val="center"/>
        </w:trPr>
        <w:tc>
          <w:tcPr>
            <w:tcW w:w="2263"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805"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D2FCA">
        <w:trPr>
          <w:jc w:val="center"/>
        </w:trPr>
        <w:tc>
          <w:tcPr>
            <w:tcW w:w="2263"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805"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D2FCA">
        <w:trPr>
          <w:jc w:val="center"/>
        </w:trPr>
        <w:tc>
          <w:tcPr>
            <w:tcW w:w="2263"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805"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E1303F" w:rsidRPr="004F6B61" w14:paraId="0EC35C67" w14:textId="77777777" w:rsidTr="001D2FCA">
        <w:trPr>
          <w:trHeight w:val="587"/>
          <w:jc w:val="center"/>
        </w:trPr>
        <w:tc>
          <w:tcPr>
            <w:tcW w:w="2263" w:type="dxa"/>
            <w:vMerge w:val="restart"/>
            <w:vAlign w:val="center"/>
          </w:tcPr>
          <w:p w14:paraId="3CA74807" w14:textId="457B2C5A" w:rsidR="00E1303F" w:rsidRPr="00AF46C7" w:rsidRDefault="00E1303F" w:rsidP="00E1303F">
            <w:pPr>
              <w:jc w:val="both"/>
              <w:rPr>
                <w:rFonts w:cstheme="minorHAnsi"/>
                <w:b/>
                <w:sz w:val="20"/>
                <w:szCs w:val="22"/>
                <w:lang w:val="es-CL" w:eastAsia="en-US"/>
              </w:rPr>
            </w:pPr>
            <w:r>
              <w:rPr>
                <w:rFonts w:cstheme="minorHAnsi"/>
                <w:b/>
                <w:sz w:val="20"/>
                <w:szCs w:val="22"/>
                <w:lang w:val="es-CL" w:eastAsia="en-US"/>
              </w:rPr>
              <w:t xml:space="preserve">2. </w:t>
            </w:r>
            <w:r w:rsidRPr="00E1303F">
              <w:rPr>
                <w:rFonts w:cstheme="minorHAnsi"/>
                <w:b/>
                <w:bCs/>
                <w:sz w:val="20"/>
                <w:szCs w:val="22"/>
                <w:lang w:eastAsia="en-US"/>
              </w:rPr>
              <w:t>Vinculación con Centro</w:t>
            </w:r>
            <w:r w:rsidR="001D2FCA">
              <w:rPr>
                <w:rFonts w:cstheme="minorHAnsi"/>
                <w:b/>
                <w:bCs/>
                <w:sz w:val="20"/>
                <w:szCs w:val="22"/>
                <w:lang w:eastAsia="en-US"/>
              </w:rPr>
              <w:t>s</w:t>
            </w:r>
            <w:r w:rsidRPr="00E1303F">
              <w:rPr>
                <w:rFonts w:cstheme="minorHAnsi"/>
                <w:b/>
                <w:bCs/>
                <w:sz w:val="20"/>
                <w:szCs w:val="22"/>
                <w:lang w:eastAsia="en-US"/>
              </w:rPr>
              <w:t xml:space="preserve"> de Negocios Secotec</w:t>
            </w: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42366D5" w:rsidR="00E1303F" w:rsidRPr="004168D2" w:rsidRDefault="00E1303F" w:rsidP="00E1303F">
            <w:pPr>
              <w:jc w:val="both"/>
              <w:rPr>
                <w:rFonts w:cstheme="minorHAnsi"/>
                <w:sz w:val="18"/>
                <w:szCs w:val="18"/>
              </w:rPr>
            </w:pPr>
            <w:r>
              <w:rPr>
                <w:rFonts w:cs="Arial"/>
                <w:color w:val="000000"/>
                <w:kern w:val="24"/>
                <w:sz w:val="20"/>
                <w:szCs w:val="20"/>
              </w:rPr>
              <w:t>La postulante a ha participado en al menos 1 acción desarrollada por los centros de negocios Sercotec vigentes en la región, tales como asesorías, capacitación, talleres. Para el periodo desde Enero 2018 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6F424A9" w:rsidR="00E1303F" w:rsidRPr="004168D2" w:rsidRDefault="00E1303F" w:rsidP="00E1303F">
            <w:pPr>
              <w:jc w:val="center"/>
              <w:rPr>
                <w:rFonts w:cstheme="minorHAnsi"/>
                <w:sz w:val="18"/>
                <w:szCs w:val="18"/>
                <w:lang w:val="es-CL" w:eastAsia="en-US"/>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tcPr>
          <w:p w14:paraId="401C0A49" w14:textId="54098490" w:rsidR="00E1303F" w:rsidRDefault="00E1303F" w:rsidP="00E1303F">
            <w:pPr>
              <w:jc w:val="center"/>
              <w:rPr>
                <w:rFonts w:cstheme="minorHAnsi"/>
                <w:sz w:val="19"/>
                <w:szCs w:val="19"/>
              </w:rPr>
            </w:pPr>
            <w:r>
              <w:rPr>
                <w:rFonts w:cstheme="minorHAnsi"/>
                <w:sz w:val="19"/>
                <w:szCs w:val="19"/>
              </w:rPr>
              <w:t>30%</w:t>
            </w:r>
          </w:p>
        </w:tc>
      </w:tr>
      <w:tr w:rsidR="00E1303F" w:rsidRPr="004F6B61" w14:paraId="5BDB2072" w14:textId="77777777" w:rsidTr="001D2FCA">
        <w:trPr>
          <w:trHeight w:val="697"/>
          <w:jc w:val="center"/>
        </w:trPr>
        <w:tc>
          <w:tcPr>
            <w:tcW w:w="2263" w:type="dxa"/>
            <w:vMerge/>
            <w:vAlign w:val="center"/>
          </w:tcPr>
          <w:p w14:paraId="126ECC15" w14:textId="77777777" w:rsidR="00E1303F" w:rsidRDefault="00E1303F" w:rsidP="00E1303F">
            <w:pPr>
              <w:rPr>
                <w:rFonts w:cstheme="minorHAnsi"/>
                <w:b/>
                <w:sz w:val="20"/>
                <w:szCs w:val="20"/>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0DFB" w14:textId="6D181CC5" w:rsidR="00E1303F" w:rsidRPr="004168D2" w:rsidRDefault="00E1303F" w:rsidP="00E1303F">
            <w:pPr>
              <w:jc w:val="both"/>
              <w:rPr>
                <w:rFonts w:cstheme="minorHAnsi"/>
                <w:sz w:val="18"/>
                <w:szCs w:val="18"/>
              </w:rPr>
            </w:pPr>
            <w:r>
              <w:rPr>
                <w:rFonts w:cs="Arial"/>
                <w:color w:val="000000"/>
                <w:kern w:val="24"/>
                <w:sz w:val="20"/>
                <w:szCs w:val="20"/>
              </w:rPr>
              <w:t>La postulante no ha participado en acciones desarrolladas por los Centros de Negocios Sercotec vigentes en la región, tales como asesorías, capacitación, talleres. Para el periodo desde Enero del 2018hasta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338B" w14:textId="2C67CECB" w:rsidR="00E1303F" w:rsidRPr="004168D2" w:rsidRDefault="00E1303F" w:rsidP="00E1303F">
            <w:pPr>
              <w:jc w:val="center"/>
              <w:rPr>
                <w:rFonts w:ascii="Calibri" w:eastAsiaTheme="minorEastAsia" w:hAnsi="Calibri" w:cs="Calibri"/>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tcPr>
          <w:p w14:paraId="5D8F41C6" w14:textId="77777777" w:rsidR="00E1303F" w:rsidRDefault="00E1303F" w:rsidP="00E1303F">
            <w:pPr>
              <w:jc w:val="center"/>
              <w:rPr>
                <w:rFonts w:cstheme="minorHAnsi"/>
                <w:sz w:val="19"/>
                <w:szCs w:val="19"/>
              </w:rPr>
            </w:pPr>
          </w:p>
        </w:tc>
      </w:tr>
      <w:tr w:rsidR="00E1303F" w:rsidRPr="004F6B61" w14:paraId="2DC86634" w14:textId="77777777" w:rsidTr="001D2FCA">
        <w:trPr>
          <w:trHeight w:val="806"/>
          <w:jc w:val="center"/>
        </w:trPr>
        <w:tc>
          <w:tcPr>
            <w:tcW w:w="2263" w:type="dxa"/>
            <w:vMerge w:val="restart"/>
            <w:vAlign w:val="center"/>
            <w:hideMark/>
          </w:tcPr>
          <w:p w14:paraId="6D732D8D" w14:textId="4938DFF2" w:rsidR="00E1303F" w:rsidRPr="001D2FCA" w:rsidRDefault="00E1303F" w:rsidP="001D2FCA">
            <w:pPr>
              <w:rPr>
                <w:rFonts w:cstheme="minorHAnsi"/>
                <w:b/>
                <w:bCs/>
                <w:sz w:val="18"/>
                <w:szCs w:val="20"/>
                <w:lang w:val="es-CL"/>
              </w:rPr>
            </w:pPr>
            <w:r>
              <w:rPr>
                <w:rFonts w:cstheme="minorHAnsi"/>
                <w:b/>
                <w:sz w:val="20"/>
                <w:szCs w:val="20"/>
              </w:rPr>
              <w:t>3</w:t>
            </w:r>
            <w:r w:rsidRPr="00EC5053">
              <w:rPr>
                <w:rFonts w:cstheme="minorHAnsi"/>
                <w:b/>
                <w:sz w:val="20"/>
                <w:szCs w:val="20"/>
              </w:rPr>
              <w:t xml:space="preserve">. </w:t>
            </w:r>
            <w:r w:rsidRPr="001D2FCA">
              <w:rPr>
                <w:rFonts w:cstheme="minorHAnsi"/>
                <w:b/>
                <w:bCs/>
                <w:sz w:val="18"/>
                <w:szCs w:val="20"/>
                <w:lang w:val="es-CL"/>
              </w:rPr>
              <w:t>Implementación de procesos tecnológicos sustentables con el medio ambiente, o qu</w:t>
            </w:r>
            <w:r w:rsidR="001D2FCA">
              <w:rPr>
                <w:rFonts w:cstheme="minorHAnsi"/>
                <w:b/>
                <w:bCs/>
                <w:sz w:val="18"/>
                <w:szCs w:val="20"/>
                <w:lang w:val="es-CL"/>
              </w:rPr>
              <w:t>e incorporen energías renovables</w:t>
            </w: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06DD1E37" w:rsidR="00E1303F" w:rsidRPr="004168D2" w:rsidRDefault="00E1303F" w:rsidP="001D2FCA">
            <w:pPr>
              <w:pStyle w:val="NormalWeb"/>
              <w:jc w:val="both"/>
              <w:rPr>
                <w:rFonts w:cstheme="minorHAnsi"/>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305CCD38" w:rsidR="00E1303F" w:rsidRPr="004168D2" w:rsidRDefault="00E1303F" w:rsidP="00E1303F">
            <w:pPr>
              <w:jc w:val="center"/>
              <w:rPr>
                <w:rFonts w:cs="Arial"/>
                <w:color w:val="000000"/>
                <w:kern w:val="24"/>
                <w:sz w:val="18"/>
                <w:szCs w:val="18"/>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hideMark/>
          </w:tcPr>
          <w:p w14:paraId="3A50187E" w14:textId="395FC8B1" w:rsidR="00E1303F" w:rsidRPr="00B203A1" w:rsidRDefault="00E1303F" w:rsidP="00E1303F">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E1303F" w:rsidRPr="004F6B61" w14:paraId="239B34C1" w14:textId="77777777" w:rsidTr="001D2FCA">
        <w:trPr>
          <w:trHeight w:val="708"/>
          <w:jc w:val="center"/>
        </w:trPr>
        <w:tc>
          <w:tcPr>
            <w:tcW w:w="2263" w:type="dxa"/>
            <w:vMerge/>
            <w:vAlign w:val="center"/>
            <w:hideMark/>
          </w:tcPr>
          <w:p w14:paraId="7C0596DA" w14:textId="77777777" w:rsidR="00E1303F" w:rsidRPr="00EC5053" w:rsidRDefault="00E1303F" w:rsidP="00E1303F">
            <w:pPr>
              <w:rPr>
                <w:rFonts w:cstheme="minorHAnsi"/>
                <w:sz w:val="20"/>
                <w:szCs w:val="22"/>
                <w:lang w:val="es-CL" w:eastAsia="en-US"/>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F03B088" w:rsidR="00E1303F" w:rsidRPr="00E90061" w:rsidRDefault="00E1303F" w:rsidP="00E1303F">
            <w:pPr>
              <w:pStyle w:val="NormalWeb"/>
              <w:rPr>
                <w:rFonts w:cs="Arial"/>
                <w:color w:val="000000"/>
                <w:kern w:val="24"/>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no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DD33110" w:rsidR="00E1303F" w:rsidRPr="00E90061" w:rsidRDefault="00E1303F" w:rsidP="00E1303F">
            <w:pPr>
              <w:jc w:val="center"/>
              <w:rPr>
                <w:rFonts w:cs="Arial"/>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hideMark/>
          </w:tcPr>
          <w:p w14:paraId="7F2E05A3" w14:textId="77777777" w:rsidR="00E1303F" w:rsidRPr="00EC5053" w:rsidRDefault="00E1303F" w:rsidP="00E1303F">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D43E3"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EA76" w14:textId="77777777" w:rsidR="007D43E3" w:rsidRDefault="007D43E3" w:rsidP="0042236C">
      <w:r>
        <w:separator/>
      </w:r>
    </w:p>
  </w:endnote>
  <w:endnote w:type="continuationSeparator" w:id="0">
    <w:p w14:paraId="0DD42725" w14:textId="77777777" w:rsidR="007D43E3" w:rsidRDefault="007D43E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217B7F6" w:rsidR="00015516" w:rsidRPr="00BD14F7" w:rsidRDefault="00015516">
    <w:pPr>
      <w:pStyle w:val="Piedepgina"/>
      <w:jc w:val="right"/>
    </w:pPr>
    <w:r w:rsidRPr="00BD14F7">
      <w:fldChar w:fldCharType="begin"/>
    </w:r>
    <w:r w:rsidRPr="00BD14F7">
      <w:instrText>PAGE   \* MERGEFORMAT</w:instrText>
    </w:r>
    <w:r w:rsidRPr="00BD14F7">
      <w:fldChar w:fldCharType="separate"/>
    </w:r>
    <w:r w:rsidR="00567CFF">
      <w:rPr>
        <w:noProof/>
      </w:rPr>
      <w:t>36</w:t>
    </w:r>
    <w:r w:rsidRPr="00BD14F7">
      <w:rPr>
        <w:noProof/>
      </w:rPr>
      <w:fldChar w:fldCharType="end"/>
    </w:r>
  </w:p>
  <w:p w14:paraId="5F9E5B17" w14:textId="77777777" w:rsidR="00015516" w:rsidRPr="00C25B42" w:rsidRDefault="00015516" w:rsidP="00C25B42">
    <w:pPr>
      <w:tabs>
        <w:tab w:val="center" w:pos="4252"/>
        <w:tab w:val="right" w:pos="8504"/>
      </w:tabs>
      <w:jc w:val="center"/>
      <w:rPr>
        <w:sz w:val="24"/>
      </w:rPr>
    </w:pPr>
    <w:r w:rsidRPr="00C25B42">
      <w:rPr>
        <w:noProof/>
        <w:sz w:val="24"/>
        <w:lang w:val="es-CL" w:eastAsia="es-CL"/>
      </w:rPr>
      <w:t>www.sercotec.cl</w:t>
    </w:r>
  </w:p>
  <w:p w14:paraId="5919636F" w14:textId="77777777" w:rsidR="00015516" w:rsidRDefault="0001551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015516" w:rsidRDefault="0001551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11F6" w14:textId="77777777" w:rsidR="007D43E3" w:rsidRDefault="007D43E3"/>
  </w:footnote>
  <w:footnote w:type="continuationSeparator" w:id="0">
    <w:p w14:paraId="7A18C77E" w14:textId="77777777" w:rsidR="007D43E3" w:rsidRDefault="007D43E3"/>
  </w:footnote>
  <w:footnote w:id="1">
    <w:p w14:paraId="553DF13E" w14:textId="78B2736A" w:rsidR="00015516" w:rsidRPr="004244F2" w:rsidRDefault="0001551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015516" w:rsidRPr="0070407B" w:rsidRDefault="00015516"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015516" w:rsidRPr="002E7EE6" w:rsidRDefault="0001551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015516" w:rsidRPr="002E7EE6" w:rsidRDefault="00015516">
      <w:pPr>
        <w:pStyle w:val="Textonotapie"/>
        <w:rPr>
          <w:lang w:val="es-419"/>
        </w:rPr>
      </w:pPr>
    </w:p>
  </w:footnote>
  <w:footnote w:id="4">
    <w:p w14:paraId="7597D5E8" w14:textId="77777777" w:rsidR="00015516" w:rsidRPr="00273436" w:rsidRDefault="0001551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015516" w:rsidRPr="005F4396" w:rsidRDefault="0001551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015516" w:rsidRPr="002B0090" w:rsidRDefault="00015516">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015516" w:rsidRPr="00D4342C" w:rsidRDefault="00015516" w:rsidP="00D4342C">
      <w:pPr>
        <w:pStyle w:val="Textonotapie"/>
      </w:pPr>
    </w:p>
  </w:footnote>
  <w:footnote w:id="8">
    <w:p w14:paraId="0A3FD0F5" w14:textId="77777777" w:rsidR="00015516" w:rsidRPr="00012C13" w:rsidRDefault="00015516"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015516" w:rsidRPr="00686FCB" w:rsidRDefault="0001551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015516" w:rsidRPr="00023CC5" w:rsidRDefault="00015516">
      <w:pPr>
        <w:pStyle w:val="Textonotapie"/>
        <w:rPr>
          <w:lang w:val="es-MX"/>
        </w:rPr>
      </w:pPr>
    </w:p>
  </w:footnote>
  <w:footnote w:id="10">
    <w:p w14:paraId="5CA30445" w14:textId="77777777" w:rsidR="00015516" w:rsidRPr="002B75C6" w:rsidRDefault="0001551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015516" w:rsidRPr="00A75D6D" w:rsidRDefault="00015516"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015516" w:rsidRPr="004B1C4D" w:rsidRDefault="0001551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015516" w:rsidRPr="004B1C4D" w:rsidRDefault="0001551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015516" w:rsidRPr="00973621" w:rsidRDefault="00015516"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015516" w:rsidRDefault="0001551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015516" w:rsidRDefault="00015516"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015516" w:rsidRDefault="00015516"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015516" w:rsidRDefault="0001551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1"/>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6"/>
  </w:num>
  <w:num w:numId="68">
    <w:abstractNumId w:val="21"/>
  </w:num>
  <w:num w:numId="69">
    <w:abstractNumId w:val="18"/>
  </w:num>
  <w:num w:numId="70">
    <w:abstractNumId w:val="35"/>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516"/>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2FCA"/>
    <w:rsid w:val="001D41F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592"/>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75D"/>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14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932"/>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0ED9"/>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100"/>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16E"/>
    <w:rsid w:val="003F79FB"/>
    <w:rsid w:val="004001F7"/>
    <w:rsid w:val="00400807"/>
    <w:rsid w:val="00400908"/>
    <w:rsid w:val="00400C7E"/>
    <w:rsid w:val="00401323"/>
    <w:rsid w:val="00401E9C"/>
    <w:rsid w:val="004023AC"/>
    <w:rsid w:val="004025A8"/>
    <w:rsid w:val="004035B7"/>
    <w:rsid w:val="0040455C"/>
    <w:rsid w:val="00407D71"/>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6F4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46B"/>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A0B"/>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67CFF"/>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1F08"/>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17DB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1D9"/>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3E3"/>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932"/>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10E"/>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A54"/>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6F90"/>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A60"/>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1C6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03F"/>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A4F"/>
    <w:rsid w:val="00F31F0E"/>
    <w:rsid w:val="00F331B9"/>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863"/>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5E"/>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66"/>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032923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4447377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hsaavedra@codemconsultores.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77DEB4C2-23C9-4D3B-ADAE-FD1AD35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18438</Words>
  <Characters>101410</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119609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10</cp:revision>
  <cp:lastPrinted>2022-06-08T13:55:00Z</cp:lastPrinted>
  <dcterms:created xsi:type="dcterms:W3CDTF">2022-06-08T01:55:00Z</dcterms:created>
  <dcterms:modified xsi:type="dcterms:W3CDTF">2022-06-08T13:56:00Z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