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BC69916" w:rsidR="00F3195E" w:rsidRPr="005A206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5A206E">
        <w:rPr>
          <w:rFonts w:eastAsia="Arial Unicode MS" w:cs="Arial"/>
          <w:b/>
          <w:bCs/>
          <w:sz w:val="40"/>
          <w:szCs w:val="40"/>
        </w:rPr>
        <w:t>SEMILLA</w:t>
      </w:r>
      <w:r w:rsidR="000D5AC3" w:rsidRPr="005A206E">
        <w:rPr>
          <w:rFonts w:eastAsia="Arial Unicode MS" w:cs="Arial"/>
          <w:b/>
          <w:bCs/>
          <w:sz w:val="40"/>
          <w:szCs w:val="40"/>
        </w:rPr>
        <w:t xml:space="preserve"> </w:t>
      </w:r>
      <w:r w:rsidR="003B2061" w:rsidRPr="005A206E">
        <w:rPr>
          <w:rFonts w:eastAsia="Arial Unicode MS" w:cs="Arial"/>
          <w:b/>
          <w:bCs/>
          <w:sz w:val="40"/>
          <w:szCs w:val="40"/>
        </w:rPr>
        <w:t>EMPREND</w:t>
      </w:r>
      <w:r w:rsidR="00F65391" w:rsidRPr="005A206E">
        <w:rPr>
          <w:rFonts w:eastAsia="Arial Unicode MS" w:cs="Arial"/>
          <w:b/>
          <w:bCs/>
          <w:sz w:val="40"/>
          <w:szCs w:val="40"/>
        </w:rPr>
        <w:t>E</w:t>
      </w:r>
    </w:p>
    <w:p w14:paraId="0F48157E" w14:textId="3F59E8DF" w:rsidR="00F3195E" w:rsidRDefault="00F3195E" w:rsidP="007B15FD">
      <w:pPr>
        <w:jc w:val="center"/>
        <w:rPr>
          <w:rFonts w:eastAsia="Arial Unicode MS" w:cs="Arial"/>
          <w:b/>
          <w:bCs/>
          <w:sz w:val="40"/>
          <w:szCs w:val="40"/>
        </w:rPr>
      </w:pPr>
    </w:p>
    <w:p w14:paraId="77478774" w14:textId="77777777" w:rsidR="005A206E" w:rsidRPr="005A206E" w:rsidRDefault="005A206E" w:rsidP="007B15FD">
      <w:pPr>
        <w:jc w:val="center"/>
        <w:rPr>
          <w:rFonts w:eastAsia="Arial Unicode MS" w:cs="Arial"/>
          <w:b/>
          <w:bCs/>
          <w:sz w:val="40"/>
          <w:szCs w:val="40"/>
        </w:rPr>
      </w:pPr>
    </w:p>
    <w:p w14:paraId="5B6D32BA" w14:textId="708E26C9" w:rsidR="00BF2F93" w:rsidRPr="005A206E" w:rsidRDefault="006E51D0" w:rsidP="007B15FD">
      <w:pPr>
        <w:jc w:val="center"/>
        <w:rPr>
          <w:rFonts w:eastAsia="Arial Unicode MS" w:cs="Arial"/>
          <w:b/>
          <w:bCs/>
          <w:sz w:val="40"/>
          <w:szCs w:val="40"/>
        </w:rPr>
      </w:pPr>
      <w:r w:rsidRPr="005A206E">
        <w:rPr>
          <w:rFonts w:eastAsia="Arial Unicode MS" w:cs="Arial"/>
          <w:b/>
          <w:bCs/>
          <w:sz w:val="40"/>
          <w:szCs w:val="40"/>
        </w:rPr>
        <w:t xml:space="preserve">REGIÓN </w:t>
      </w:r>
      <w:r w:rsidR="002813C5" w:rsidRPr="005A206E">
        <w:rPr>
          <w:rFonts w:eastAsia="Arial Unicode MS" w:cs="Arial"/>
          <w:b/>
          <w:bCs/>
          <w:sz w:val="40"/>
          <w:szCs w:val="40"/>
        </w:rPr>
        <w:t xml:space="preserve">DE </w:t>
      </w:r>
      <w:r w:rsidR="005A206E" w:rsidRPr="005A206E">
        <w:rPr>
          <w:rFonts w:eastAsia="Arial Unicode MS" w:cs="Arial"/>
          <w:b/>
          <w:bCs/>
          <w:sz w:val="40"/>
          <w:szCs w:val="40"/>
        </w:rPr>
        <w:t xml:space="preserve">LA </w:t>
      </w:r>
      <w:r w:rsidR="002813C5" w:rsidRPr="005A206E">
        <w:rPr>
          <w:rFonts w:eastAsia="Arial Unicode MS" w:cs="Arial"/>
          <w:b/>
          <w:bCs/>
          <w:sz w:val="40"/>
          <w:szCs w:val="40"/>
        </w:rPr>
        <w:t>ARAUCANÍA</w:t>
      </w:r>
    </w:p>
    <w:p w14:paraId="25C2A146" w14:textId="2F65E829" w:rsidR="00BF162E" w:rsidRPr="000A02C7" w:rsidRDefault="00FF7A4A" w:rsidP="000A02C7">
      <w:pPr>
        <w:jc w:val="center"/>
        <w:rPr>
          <w:rFonts w:cs="Arial"/>
          <w:b/>
          <w:sz w:val="40"/>
          <w:szCs w:val="40"/>
          <w:lang w:val="es-CL"/>
        </w:rPr>
      </w:pPr>
      <w:r w:rsidRPr="005A206E">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C30F477" w14:textId="0703B538" w:rsidR="006D3473" w:rsidRPr="005A206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361572" w:history="1">
            <w:r w:rsidR="006D3473" w:rsidRPr="005A206E">
              <w:rPr>
                <w:rStyle w:val="Hipervnculo"/>
                <w:noProof/>
                <w:sz w:val="18"/>
                <w:szCs w:val="18"/>
              </w:rPr>
              <w:t>1. DESCRIPCIÓN DEL INSTRUMENTO</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_Toc104361572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3</w:t>
            </w:r>
            <w:r w:rsidR="006D3473" w:rsidRPr="005A206E">
              <w:rPr>
                <w:noProof/>
                <w:webHidden/>
                <w:sz w:val="18"/>
                <w:szCs w:val="18"/>
              </w:rPr>
              <w:fldChar w:fldCharType="end"/>
            </w:r>
          </w:hyperlink>
        </w:p>
        <w:p w14:paraId="4D1F2164" w14:textId="66198B8C" w:rsidR="006D3473" w:rsidRPr="005A206E" w:rsidRDefault="00652D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3" w:history="1">
            <w:r w:rsidR="006D3473" w:rsidRPr="005A206E">
              <w:rPr>
                <w:rStyle w:val="Hipervnculo"/>
                <w:noProof/>
                <w:sz w:val="18"/>
                <w:szCs w:val="18"/>
              </w:rPr>
              <w:t>1.1</w:t>
            </w:r>
            <w:r w:rsidR="006D3473" w:rsidRPr="005A206E">
              <w:rPr>
                <w:rFonts w:asciiTheme="minorHAnsi" w:eastAsiaTheme="minorEastAsia" w:hAnsiTheme="minorHAnsi" w:cstheme="minorBidi"/>
                <w:b w:val="0"/>
                <w:bCs w:val="0"/>
                <w:noProof/>
                <w:sz w:val="18"/>
                <w:szCs w:val="18"/>
                <w:lang w:val="es-CL" w:eastAsia="es-CL"/>
              </w:rPr>
              <w:tab/>
            </w:r>
            <w:r w:rsidR="006D3473" w:rsidRPr="005A206E">
              <w:rPr>
                <w:rStyle w:val="Hipervnculo"/>
                <w:noProof/>
                <w:sz w:val="18"/>
                <w:szCs w:val="18"/>
              </w:rPr>
              <w:t>¿Qué es?</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_Toc104361573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3</w:t>
            </w:r>
            <w:r w:rsidR="006D3473" w:rsidRPr="005A206E">
              <w:rPr>
                <w:noProof/>
                <w:webHidden/>
                <w:sz w:val="18"/>
                <w:szCs w:val="18"/>
              </w:rPr>
              <w:fldChar w:fldCharType="end"/>
            </w:r>
          </w:hyperlink>
        </w:p>
        <w:p w14:paraId="3E50E0F4" w14:textId="2299555C" w:rsidR="006D3473" w:rsidRPr="005A206E" w:rsidRDefault="00652D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4" w:history="1">
            <w:r w:rsidR="006D3473" w:rsidRPr="005A206E">
              <w:rPr>
                <w:rStyle w:val="Hipervnculo"/>
                <w:noProof/>
                <w:sz w:val="18"/>
                <w:szCs w:val="18"/>
              </w:rPr>
              <w:t xml:space="preserve">1.2 </w:t>
            </w:r>
            <w:r w:rsidR="006D3473" w:rsidRPr="005A206E">
              <w:rPr>
                <w:rFonts w:asciiTheme="minorHAnsi" w:eastAsiaTheme="minorEastAsia" w:hAnsiTheme="minorHAnsi" w:cstheme="minorBidi"/>
                <w:b w:val="0"/>
                <w:bCs w:val="0"/>
                <w:noProof/>
                <w:sz w:val="18"/>
                <w:szCs w:val="18"/>
                <w:lang w:val="es-CL" w:eastAsia="es-CL"/>
              </w:rPr>
              <w:tab/>
            </w:r>
            <w:r w:rsidR="006D3473" w:rsidRPr="005A206E">
              <w:rPr>
                <w:rStyle w:val="Hipervnculo"/>
                <w:noProof/>
                <w:sz w:val="18"/>
                <w:szCs w:val="18"/>
              </w:rPr>
              <w:t>¿A quiénes está dirigido?</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_Toc104361574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4</w:t>
            </w:r>
            <w:r w:rsidR="006D3473" w:rsidRPr="005A206E">
              <w:rPr>
                <w:noProof/>
                <w:webHidden/>
                <w:sz w:val="18"/>
                <w:szCs w:val="18"/>
              </w:rPr>
              <w:fldChar w:fldCharType="end"/>
            </w:r>
          </w:hyperlink>
        </w:p>
        <w:p w14:paraId="3FD2D27F" w14:textId="309D389D" w:rsidR="006D3473" w:rsidRPr="005A206E" w:rsidRDefault="00652D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5" w:history="1">
            <w:r w:rsidR="006D3473" w:rsidRPr="005A206E">
              <w:rPr>
                <w:rStyle w:val="Hipervnculo"/>
                <w:noProof/>
                <w:sz w:val="18"/>
                <w:szCs w:val="18"/>
              </w:rPr>
              <w:t>1.3</w:t>
            </w:r>
            <w:r w:rsidR="006D3473" w:rsidRPr="005A206E">
              <w:rPr>
                <w:rFonts w:asciiTheme="minorHAnsi" w:eastAsiaTheme="minorEastAsia" w:hAnsiTheme="minorHAnsi" w:cstheme="minorBidi"/>
                <w:b w:val="0"/>
                <w:bCs w:val="0"/>
                <w:noProof/>
                <w:sz w:val="18"/>
                <w:szCs w:val="18"/>
                <w:lang w:val="es-CL" w:eastAsia="es-CL"/>
              </w:rPr>
              <w:tab/>
            </w:r>
            <w:r w:rsidR="006D3473" w:rsidRPr="005A206E">
              <w:rPr>
                <w:rStyle w:val="Hipervnculo"/>
                <w:noProof/>
                <w:sz w:val="18"/>
                <w:szCs w:val="18"/>
              </w:rPr>
              <w:t>¿Quiénes no pueden participar?</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_Toc104361575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4</w:t>
            </w:r>
            <w:r w:rsidR="006D3473" w:rsidRPr="005A206E">
              <w:rPr>
                <w:noProof/>
                <w:webHidden/>
                <w:sz w:val="18"/>
                <w:szCs w:val="18"/>
              </w:rPr>
              <w:fldChar w:fldCharType="end"/>
            </w:r>
          </w:hyperlink>
        </w:p>
        <w:p w14:paraId="15E23485" w14:textId="75AD23E9" w:rsidR="006D3473" w:rsidRPr="005A206E" w:rsidRDefault="00652D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6" w:history="1">
            <w:r w:rsidR="006D3473" w:rsidRPr="005A206E">
              <w:rPr>
                <w:rStyle w:val="Hipervnculo"/>
                <w:rFonts w:eastAsia="Arial Unicode MS"/>
                <w:noProof/>
                <w:sz w:val="18"/>
                <w:szCs w:val="18"/>
              </w:rPr>
              <w:t xml:space="preserve">1.4 </w:t>
            </w:r>
            <w:r w:rsidR="006D3473" w:rsidRPr="005A206E">
              <w:rPr>
                <w:rFonts w:asciiTheme="minorHAnsi" w:eastAsiaTheme="minorEastAsia" w:hAnsiTheme="minorHAnsi" w:cstheme="minorBidi"/>
                <w:b w:val="0"/>
                <w:bCs w:val="0"/>
                <w:noProof/>
                <w:sz w:val="18"/>
                <w:szCs w:val="18"/>
                <w:lang w:val="es-CL" w:eastAsia="es-CL"/>
              </w:rPr>
              <w:tab/>
            </w:r>
            <w:r w:rsidR="006D3473" w:rsidRPr="005A206E">
              <w:rPr>
                <w:rStyle w:val="Hipervnculo"/>
                <w:rFonts w:eastAsia="Arial Unicode MS"/>
                <w:noProof/>
                <w:sz w:val="18"/>
                <w:szCs w:val="18"/>
              </w:rPr>
              <w:t>Focalización de la convocatoria</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_Toc104361576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5</w:t>
            </w:r>
            <w:r w:rsidR="006D3473" w:rsidRPr="005A206E">
              <w:rPr>
                <w:noProof/>
                <w:webHidden/>
                <w:sz w:val="18"/>
                <w:szCs w:val="18"/>
              </w:rPr>
              <w:fldChar w:fldCharType="end"/>
            </w:r>
          </w:hyperlink>
        </w:p>
        <w:p w14:paraId="220598C0" w14:textId="1B9473F1" w:rsidR="006D3473" w:rsidRPr="005A206E" w:rsidRDefault="00652D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7" w:history="1">
            <w:r w:rsidR="006D3473" w:rsidRPr="005A206E">
              <w:rPr>
                <w:rStyle w:val="Hipervnculo"/>
                <w:rFonts w:eastAsia="Arial Unicode MS"/>
                <w:noProof/>
                <w:sz w:val="18"/>
                <w:szCs w:val="18"/>
              </w:rPr>
              <w:t xml:space="preserve">1.5 </w:t>
            </w:r>
            <w:r w:rsidR="006D3473" w:rsidRPr="005A206E">
              <w:rPr>
                <w:rFonts w:asciiTheme="minorHAnsi" w:eastAsiaTheme="minorEastAsia" w:hAnsiTheme="minorHAnsi" w:cstheme="minorBidi"/>
                <w:b w:val="0"/>
                <w:bCs w:val="0"/>
                <w:noProof/>
                <w:sz w:val="18"/>
                <w:szCs w:val="18"/>
                <w:lang w:val="es-CL" w:eastAsia="es-CL"/>
              </w:rPr>
              <w:tab/>
            </w:r>
            <w:r w:rsidR="006D3473" w:rsidRPr="005A206E">
              <w:rPr>
                <w:rStyle w:val="Hipervnculo"/>
                <w:rFonts w:eastAsia="Arial Unicode MS"/>
                <w:noProof/>
                <w:sz w:val="18"/>
                <w:szCs w:val="18"/>
              </w:rPr>
              <w:t>Requisitos de la convocatoria</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_Toc104361577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5</w:t>
            </w:r>
            <w:r w:rsidR="006D3473" w:rsidRPr="005A206E">
              <w:rPr>
                <w:noProof/>
                <w:webHidden/>
                <w:sz w:val="18"/>
                <w:szCs w:val="18"/>
              </w:rPr>
              <w:fldChar w:fldCharType="end"/>
            </w:r>
          </w:hyperlink>
        </w:p>
        <w:p w14:paraId="4BC1CDB3" w14:textId="6FC1C630" w:rsidR="006D3473" w:rsidRPr="005A206E" w:rsidRDefault="00652D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8" w:history="1">
            <w:r w:rsidR="006D3473" w:rsidRPr="005A206E">
              <w:rPr>
                <w:rStyle w:val="Hipervnculo"/>
                <w:rFonts w:eastAsia="Arial Unicode MS"/>
                <w:noProof/>
                <w:sz w:val="18"/>
                <w:szCs w:val="18"/>
              </w:rPr>
              <w:t xml:space="preserve">1.6 </w:t>
            </w:r>
            <w:r w:rsidR="006D3473" w:rsidRPr="005A206E">
              <w:rPr>
                <w:rFonts w:asciiTheme="minorHAnsi" w:eastAsiaTheme="minorEastAsia" w:hAnsiTheme="minorHAnsi" w:cstheme="minorBidi"/>
                <w:b w:val="0"/>
                <w:bCs w:val="0"/>
                <w:noProof/>
                <w:sz w:val="18"/>
                <w:szCs w:val="18"/>
                <w:lang w:val="es-CL" w:eastAsia="es-CL"/>
              </w:rPr>
              <w:tab/>
            </w:r>
            <w:r w:rsidR="006D3473" w:rsidRPr="005A206E">
              <w:rPr>
                <w:rStyle w:val="Hipervnculo"/>
                <w:rFonts w:eastAsia="Arial Unicode MS"/>
                <w:noProof/>
                <w:sz w:val="18"/>
                <w:szCs w:val="18"/>
              </w:rPr>
              <w:t>¿Qué financia?</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_Toc104361578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8</w:t>
            </w:r>
            <w:r w:rsidR="006D3473" w:rsidRPr="005A206E">
              <w:rPr>
                <w:noProof/>
                <w:webHidden/>
                <w:sz w:val="18"/>
                <w:szCs w:val="18"/>
              </w:rPr>
              <w:fldChar w:fldCharType="end"/>
            </w:r>
          </w:hyperlink>
        </w:p>
        <w:p w14:paraId="64FD1E99" w14:textId="3F6F3FBA" w:rsidR="006D3473" w:rsidRPr="005A206E" w:rsidRDefault="00652D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9" w:history="1">
            <w:r w:rsidR="006D3473" w:rsidRPr="005A206E">
              <w:rPr>
                <w:rStyle w:val="Hipervnculo"/>
                <w:rFonts w:eastAsia="Arial Unicode MS"/>
                <w:noProof/>
                <w:sz w:val="18"/>
                <w:szCs w:val="18"/>
              </w:rPr>
              <w:t xml:space="preserve">1.7 </w:t>
            </w:r>
            <w:r w:rsidR="006D3473" w:rsidRPr="005A206E">
              <w:rPr>
                <w:rFonts w:asciiTheme="minorHAnsi" w:eastAsiaTheme="minorEastAsia" w:hAnsiTheme="minorHAnsi" w:cstheme="minorBidi"/>
                <w:b w:val="0"/>
                <w:bCs w:val="0"/>
                <w:noProof/>
                <w:sz w:val="18"/>
                <w:szCs w:val="18"/>
                <w:lang w:val="es-CL" w:eastAsia="es-CL"/>
              </w:rPr>
              <w:tab/>
            </w:r>
            <w:r w:rsidR="006D3473" w:rsidRPr="005A206E">
              <w:rPr>
                <w:rStyle w:val="Hipervnculo"/>
                <w:rFonts w:eastAsia="Arial Unicode MS"/>
                <w:noProof/>
                <w:sz w:val="18"/>
                <w:szCs w:val="18"/>
              </w:rPr>
              <w:t>Ítems con restricciones de financiamiento</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_Toc104361579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10</w:t>
            </w:r>
            <w:r w:rsidR="006D3473" w:rsidRPr="005A206E">
              <w:rPr>
                <w:noProof/>
                <w:webHidden/>
                <w:sz w:val="18"/>
                <w:szCs w:val="18"/>
              </w:rPr>
              <w:fldChar w:fldCharType="end"/>
            </w:r>
          </w:hyperlink>
        </w:p>
        <w:p w14:paraId="5D8BB3DD" w14:textId="27D05010" w:rsidR="006D3473" w:rsidRPr="005A206E" w:rsidRDefault="00652D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0" w:history="1">
            <w:r w:rsidR="006D3473" w:rsidRPr="005A206E">
              <w:rPr>
                <w:rStyle w:val="Hipervnculo"/>
                <w:rFonts w:eastAsia="Arial Unicode MS"/>
                <w:noProof/>
                <w:sz w:val="18"/>
                <w:szCs w:val="18"/>
              </w:rPr>
              <w:t xml:space="preserve">1.8 </w:t>
            </w:r>
            <w:r w:rsidR="006D3473" w:rsidRPr="005A206E">
              <w:rPr>
                <w:rFonts w:asciiTheme="minorHAnsi" w:eastAsiaTheme="minorEastAsia" w:hAnsiTheme="minorHAnsi" w:cstheme="minorBidi"/>
                <w:b w:val="0"/>
                <w:bCs w:val="0"/>
                <w:noProof/>
                <w:sz w:val="18"/>
                <w:szCs w:val="18"/>
                <w:lang w:val="es-CL" w:eastAsia="es-CL"/>
              </w:rPr>
              <w:tab/>
            </w:r>
            <w:r w:rsidR="006D3473" w:rsidRPr="005A206E">
              <w:rPr>
                <w:rStyle w:val="Hipervnculo"/>
                <w:rFonts w:eastAsia="Arial Unicode MS"/>
                <w:noProof/>
                <w:sz w:val="18"/>
                <w:szCs w:val="18"/>
              </w:rPr>
              <w:t>¿Qué NO financia este instrumento?</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_Toc104361580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11</w:t>
            </w:r>
            <w:r w:rsidR="006D3473" w:rsidRPr="005A206E">
              <w:rPr>
                <w:noProof/>
                <w:webHidden/>
                <w:sz w:val="18"/>
                <w:szCs w:val="18"/>
              </w:rPr>
              <w:fldChar w:fldCharType="end"/>
            </w:r>
          </w:hyperlink>
        </w:p>
        <w:p w14:paraId="53800EC9" w14:textId="1D64A594" w:rsidR="006D3473" w:rsidRPr="005A206E" w:rsidRDefault="00652D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81" w:history="1">
            <w:r w:rsidR="006D3473" w:rsidRPr="005A206E">
              <w:rPr>
                <w:rStyle w:val="Hipervnculo"/>
                <w:noProof/>
                <w:sz w:val="18"/>
                <w:szCs w:val="18"/>
              </w:rPr>
              <w:t>2. POSTULACIÓN</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_Toc104361581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12</w:t>
            </w:r>
            <w:r w:rsidR="006D3473" w:rsidRPr="005A206E">
              <w:rPr>
                <w:noProof/>
                <w:webHidden/>
                <w:sz w:val="18"/>
                <w:szCs w:val="18"/>
              </w:rPr>
              <w:fldChar w:fldCharType="end"/>
            </w:r>
          </w:hyperlink>
        </w:p>
        <w:p w14:paraId="72C40544" w14:textId="09BE245F" w:rsidR="006D3473" w:rsidRPr="005A206E" w:rsidRDefault="00652D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2" w:history="1">
            <w:r w:rsidR="006D3473" w:rsidRPr="005A206E">
              <w:rPr>
                <w:rStyle w:val="Hipervnculo"/>
                <w:noProof/>
                <w:sz w:val="18"/>
                <w:szCs w:val="18"/>
                <w:lang w:val="es-CL"/>
              </w:rPr>
              <w:t xml:space="preserve">2.1 </w:t>
            </w:r>
            <w:r w:rsidR="006D3473" w:rsidRPr="005A206E">
              <w:rPr>
                <w:rFonts w:asciiTheme="minorHAnsi" w:eastAsiaTheme="minorEastAsia" w:hAnsiTheme="minorHAnsi" w:cstheme="minorBidi"/>
                <w:b w:val="0"/>
                <w:bCs w:val="0"/>
                <w:noProof/>
                <w:sz w:val="18"/>
                <w:szCs w:val="18"/>
                <w:lang w:val="es-CL" w:eastAsia="es-CL"/>
              </w:rPr>
              <w:tab/>
            </w:r>
            <w:r w:rsidR="006D3473" w:rsidRPr="005A206E">
              <w:rPr>
                <w:rStyle w:val="Hipervnculo"/>
                <w:noProof/>
                <w:sz w:val="18"/>
                <w:szCs w:val="18"/>
                <w:lang w:val="es-CL"/>
              </w:rPr>
              <w:t>Plazos de postulación</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_Toc104361582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12</w:t>
            </w:r>
            <w:r w:rsidR="006D3473" w:rsidRPr="005A206E">
              <w:rPr>
                <w:noProof/>
                <w:webHidden/>
                <w:sz w:val="18"/>
                <w:szCs w:val="18"/>
              </w:rPr>
              <w:fldChar w:fldCharType="end"/>
            </w:r>
          </w:hyperlink>
        </w:p>
        <w:p w14:paraId="650AF025" w14:textId="0FA6148C" w:rsidR="006D3473" w:rsidRPr="005A206E" w:rsidRDefault="00652D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3" w:history="1">
            <w:r w:rsidR="006D3473" w:rsidRPr="005A206E">
              <w:rPr>
                <w:rStyle w:val="Hipervnculo"/>
                <w:noProof/>
                <w:sz w:val="18"/>
                <w:szCs w:val="18"/>
              </w:rPr>
              <w:t xml:space="preserve">2.2 </w:t>
            </w:r>
            <w:r w:rsidR="006D3473" w:rsidRPr="005A206E">
              <w:rPr>
                <w:rFonts w:asciiTheme="minorHAnsi" w:eastAsiaTheme="minorEastAsia" w:hAnsiTheme="minorHAnsi" w:cstheme="minorBidi"/>
                <w:b w:val="0"/>
                <w:bCs w:val="0"/>
                <w:noProof/>
                <w:sz w:val="18"/>
                <w:szCs w:val="18"/>
                <w:lang w:val="es-CL" w:eastAsia="es-CL"/>
              </w:rPr>
              <w:tab/>
            </w:r>
            <w:r w:rsidR="006D3473" w:rsidRPr="005A206E">
              <w:rPr>
                <w:rStyle w:val="Hipervnculo"/>
                <w:noProof/>
                <w:sz w:val="18"/>
                <w:szCs w:val="18"/>
              </w:rPr>
              <w:t>Pasos para postular</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_Toc104361583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13</w:t>
            </w:r>
            <w:r w:rsidR="006D3473" w:rsidRPr="005A206E">
              <w:rPr>
                <w:noProof/>
                <w:webHidden/>
                <w:sz w:val="18"/>
                <w:szCs w:val="18"/>
              </w:rPr>
              <w:fldChar w:fldCharType="end"/>
            </w:r>
          </w:hyperlink>
        </w:p>
        <w:p w14:paraId="6FABB1C0" w14:textId="2F2CB46F" w:rsidR="006D3473" w:rsidRPr="005A206E" w:rsidRDefault="00652D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4" w:history="1">
            <w:r w:rsidR="006D3473" w:rsidRPr="005A206E">
              <w:rPr>
                <w:rStyle w:val="Hipervnculo"/>
                <w:noProof/>
                <w:sz w:val="18"/>
                <w:szCs w:val="18"/>
              </w:rPr>
              <w:t xml:space="preserve">2.3 </w:t>
            </w:r>
            <w:r w:rsidR="006D3473" w:rsidRPr="005A206E">
              <w:rPr>
                <w:rFonts w:asciiTheme="minorHAnsi" w:eastAsiaTheme="minorEastAsia" w:hAnsiTheme="minorHAnsi" w:cstheme="minorBidi"/>
                <w:b w:val="0"/>
                <w:bCs w:val="0"/>
                <w:noProof/>
                <w:sz w:val="18"/>
                <w:szCs w:val="18"/>
                <w:lang w:val="es-CL" w:eastAsia="es-CL"/>
              </w:rPr>
              <w:tab/>
            </w:r>
            <w:r w:rsidR="006D3473" w:rsidRPr="005A206E">
              <w:rPr>
                <w:rStyle w:val="Hipervnculo"/>
                <w:noProof/>
                <w:sz w:val="18"/>
                <w:szCs w:val="18"/>
              </w:rPr>
              <w:t>Apoyo en el proceso de postulación</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_Toc104361584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17</w:t>
            </w:r>
            <w:r w:rsidR="006D3473" w:rsidRPr="005A206E">
              <w:rPr>
                <w:noProof/>
                <w:webHidden/>
                <w:sz w:val="18"/>
                <w:szCs w:val="18"/>
              </w:rPr>
              <w:fldChar w:fldCharType="end"/>
            </w:r>
          </w:hyperlink>
        </w:p>
        <w:p w14:paraId="28CF0BB0" w14:textId="31CF9EF7" w:rsidR="006D3473" w:rsidRPr="005A206E" w:rsidRDefault="00652D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85" w:history="1">
            <w:r w:rsidR="006D3473" w:rsidRPr="005A206E">
              <w:rPr>
                <w:rStyle w:val="Hipervnculo"/>
                <w:rFonts w:eastAsia="Arial Unicode MS"/>
                <w:noProof/>
                <w:sz w:val="18"/>
                <w:szCs w:val="18"/>
              </w:rPr>
              <w:t>3. EVALUACIÓN Y SELECCIÓN</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_Toc104361585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17</w:t>
            </w:r>
            <w:r w:rsidR="006D3473" w:rsidRPr="005A206E">
              <w:rPr>
                <w:noProof/>
                <w:webHidden/>
                <w:sz w:val="18"/>
                <w:szCs w:val="18"/>
              </w:rPr>
              <w:fldChar w:fldCharType="end"/>
            </w:r>
          </w:hyperlink>
        </w:p>
        <w:p w14:paraId="2A001902" w14:textId="702ACAFE" w:rsidR="006D3473" w:rsidRPr="005A206E" w:rsidRDefault="00652D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6" w:history="1">
            <w:r w:rsidR="006D3473" w:rsidRPr="005A206E">
              <w:rPr>
                <w:rStyle w:val="Hipervnculo"/>
                <w:rFonts w:eastAsia="Arial Unicode MS"/>
                <w:noProof/>
                <w:sz w:val="18"/>
                <w:szCs w:val="18"/>
              </w:rPr>
              <w:t xml:space="preserve">3.1 </w:t>
            </w:r>
            <w:r w:rsidR="006D3473" w:rsidRPr="005A206E">
              <w:rPr>
                <w:rFonts w:asciiTheme="minorHAnsi" w:eastAsiaTheme="minorEastAsia" w:hAnsiTheme="minorHAnsi" w:cstheme="minorBidi"/>
                <w:b w:val="0"/>
                <w:bCs w:val="0"/>
                <w:noProof/>
                <w:sz w:val="18"/>
                <w:szCs w:val="18"/>
                <w:lang w:val="es-CL" w:eastAsia="es-CL"/>
              </w:rPr>
              <w:tab/>
            </w:r>
            <w:r w:rsidR="006D3473" w:rsidRPr="005A206E">
              <w:rPr>
                <w:rStyle w:val="Hipervnculo"/>
                <w:rFonts w:eastAsia="Arial Unicode MS"/>
                <w:noProof/>
                <w:sz w:val="18"/>
                <w:szCs w:val="18"/>
              </w:rPr>
              <w:t>Evaluación de admisibilidad automática</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_Toc104361586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17</w:t>
            </w:r>
            <w:r w:rsidR="006D3473" w:rsidRPr="005A206E">
              <w:rPr>
                <w:noProof/>
                <w:webHidden/>
                <w:sz w:val="18"/>
                <w:szCs w:val="18"/>
              </w:rPr>
              <w:fldChar w:fldCharType="end"/>
            </w:r>
          </w:hyperlink>
        </w:p>
        <w:p w14:paraId="60CC32CC" w14:textId="6B83BC19" w:rsidR="006D3473" w:rsidRPr="005A206E" w:rsidRDefault="00652D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7" w:history="1">
            <w:r w:rsidR="006D3473" w:rsidRPr="005A206E">
              <w:rPr>
                <w:rStyle w:val="Hipervnculo"/>
                <w:rFonts w:eastAsia="Arial Unicode MS"/>
                <w:noProof/>
                <w:sz w:val="18"/>
                <w:szCs w:val="18"/>
              </w:rPr>
              <w:t xml:space="preserve">3.3 </w:t>
            </w:r>
            <w:r w:rsidR="006D3473" w:rsidRPr="005A206E">
              <w:rPr>
                <w:rFonts w:asciiTheme="minorHAnsi" w:eastAsiaTheme="minorEastAsia" w:hAnsiTheme="minorHAnsi" w:cstheme="minorBidi"/>
                <w:b w:val="0"/>
                <w:bCs w:val="0"/>
                <w:noProof/>
                <w:sz w:val="18"/>
                <w:szCs w:val="18"/>
                <w:lang w:val="es-CL" w:eastAsia="es-CL"/>
              </w:rPr>
              <w:tab/>
            </w:r>
            <w:r w:rsidR="006D3473" w:rsidRPr="005A206E">
              <w:rPr>
                <w:rStyle w:val="Hipervnculo"/>
                <w:rFonts w:eastAsia="Arial Unicode MS"/>
                <w:noProof/>
                <w:sz w:val="18"/>
                <w:szCs w:val="18"/>
              </w:rPr>
              <w:t>Test de Preselección</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_Toc104361587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17</w:t>
            </w:r>
            <w:r w:rsidR="006D3473" w:rsidRPr="005A206E">
              <w:rPr>
                <w:noProof/>
                <w:webHidden/>
                <w:sz w:val="18"/>
                <w:szCs w:val="18"/>
              </w:rPr>
              <w:fldChar w:fldCharType="end"/>
            </w:r>
          </w:hyperlink>
        </w:p>
        <w:p w14:paraId="14C5AA7B" w14:textId="10202E10" w:rsidR="006D3473" w:rsidRPr="005A206E" w:rsidRDefault="00652D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8" w:history="1">
            <w:r w:rsidR="006D3473" w:rsidRPr="005A206E">
              <w:rPr>
                <w:rStyle w:val="Hipervnculo"/>
                <w:rFonts w:eastAsia="Arial Unicode MS"/>
                <w:noProof/>
                <w:sz w:val="18"/>
                <w:szCs w:val="18"/>
              </w:rPr>
              <w:t>3.4</w:t>
            </w:r>
            <w:r w:rsidR="006D3473" w:rsidRPr="005A206E">
              <w:rPr>
                <w:rFonts w:asciiTheme="minorHAnsi" w:eastAsiaTheme="minorEastAsia" w:hAnsiTheme="minorHAnsi" w:cstheme="minorBidi"/>
                <w:b w:val="0"/>
                <w:bCs w:val="0"/>
                <w:noProof/>
                <w:sz w:val="18"/>
                <w:szCs w:val="18"/>
                <w:lang w:val="es-CL" w:eastAsia="es-CL"/>
              </w:rPr>
              <w:tab/>
            </w:r>
            <w:r w:rsidR="006D3473" w:rsidRPr="005A206E">
              <w:rPr>
                <w:rStyle w:val="Hipervnculo"/>
                <w:rFonts w:eastAsia="Arial Unicode MS"/>
                <w:noProof/>
                <w:sz w:val="18"/>
                <w:szCs w:val="18"/>
              </w:rPr>
              <w:t>Evaluación Técnica</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_Toc104361588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18</w:t>
            </w:r>
            <w:r w:rsidR="006D3473" w:rsidRPr="005A206E">
              <w:rPr>
                <w:noProof/>
                <w:webHidden/>
                <w:sz w:val="18"/>
                <w:szCs w:val="18"/>
              </w:rPr>
              <w:fldChar w:fldCharType="end"/>
            </w:r>
          </w:hyperlink>
        </w:p>
        <w:p w14:paraId="7E29F983" w14:textId="0032DAF6" w:rsidR="006D3473" w:rsidRPr="005A206E" w:rsidRDefault="00652D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9" w:history="1">
            <w:r w:rsidR="006D3473" w:rsidRPr="005A206E">
              <w:rPr>
                <w:rStyle w:val="Hipervnculo"/>
                <w:rFonts w:eastAsia="Arial Unicode MS"/>
                <w:noProof/>
                <w:sz w:val="18"/>
                <w:szCs w:val="18"/>
              </w:rPr>
              <w:t xml:space="preserve">3.5 </w:t>
            </w:r>
            <w:r w:rsidR="006D3473" w:rsidRPr="005A206E">
              <w:rPr>
                <w:rFonts w:asciiTheme="minorHAnsi" w:eastAsiaTheme="minorEastAsia" w:hAnsiTheme="minorHAnsi" w:cstheme="minorBidi"/>
                <w:b w:val="0"/>
                <w:bCs w:val="0"/>
                <w:noProof/>
                <w:sz w:val="18"/>
                <w:szCs w:val="18"/>
                <w:lang w:val="es-CL" w:eastAsia="es-CL"/>
              </w:rPr>
              <w:tab/>
            </w:r>
            <w:r w:rsidR="006D3473" w:rsidRPr="005A206E">
              <w:rPr>
                <w:rStyle w:val="Hipervnculo"/>
                <w:rFonts w:eastAsia="Arial Unicode MS"/>
                <w:noProof/>
                <w:sz w:val="18"/>
                <w:szCs w:val="18"/>
              </w:rPr>
              <w:t>Comité de Evaluación Regional (CER)</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_Toc104361589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19</w:t>
            </w:r>
            <w:r w:rsidR="006D3473" w:rsidRPr="005A206E">
              <w:rPr>
                <w:noProof/>
                <w:webHidden/>
                <w:sz w:val="18"/>
                <w:szCs w:val="18"/>
              </w:rPr>
              <w:fldChar w:fldCharType="end"/>
            </w:r>
          </w:hyperlink>
        </w:p>
        <w:p w14:paraId="2B5605B6" w14:textId="70A29A88" w:rsidR="006D3473" w:rsidRPr="005A206E" w:rsidRDefault="00652D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0" w:history="1">
            <w:r w:rsidR="006D3473" w:rsidRPr="005A206E">
              <w:rPr>
                <w:rStyle w:val="Hipervnculo"/>
                <w:rFonts w:eastAsia="Arial Unicode MS"/>
                <w:noProof/>
                <w:sz w:val="18"/>
                <w:szCs w:val="18"/>
              </w:rPr>
              <w:t>4. FASE DE DESARROLLO</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_Toc104361590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22</w:t>
            </w:r>
            <w:r w:rsidR="006D3473" w:rsidRPr="005A206E">
              <w:rPr>
                <w:noProof/>
                <w:webHidden/>
                <w:sz w:val="18"/>
                <w:szCs w:val="18"/>
              </w:rPr>
              <w:fldChar w:fldCharType="end"/>
            </w:r>
          </w:hyperlink>
        </w:p>
        <w:p w14:paraId="1E25D8FB" w14:textId="64DA12BE" w:rsidR="006D3473" w:rsidRPr="005A206E" w:rsidRDefault="00652D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1" w:history="1">
            <w:r w:rsidR="006D3473" w:rsidRPr="005A206E">
              <w:rPr>
                <w:rStyle w:val="Hipervnculo"/>
                <w:rFonts w:eastAsia="Arial Unicode MS"/>
                <w:noProof/>
                <w:sz w:val="18"/>
                <w:szCs w:val="18"/>
              </w:rPr>
              <w:t>4.1 Formalización</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_Toc104361591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22</w:t>
            </w:r>
            <w:r w:rsidR="006D3473" w:rsidRPr="005A206E">
              <w:rPr>
                <w:noProof/>
                <w:webHidden/>
                <w:sz w:val="18"/>
                <w:szCs w:val="18"/>
              </w:rPr>
              <w:fldChar w:fldCharType="end"/>
            </w:r>
          </w:hyperlink>
        </w:p>
        <w:p w14:paraId="2D01E210" w14:textId="34081851" w:rsidR="006D3473" w:rsidRPr="005A206E" w:rsidRDefault="00652D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2" w:history="1">
            <w:r w:rsidR="006D3473" w:rsidRPr="005A206E">
              <w:rPr>
                <w:rStyle w:val="Hipervnculo"/>
                <w:noProof/>
                <w:sz w:val="18"/>
                <w:szCs w:val="18"/>
              </w:rPr>
              <w:t>4.2</w:t>
            </w:r>
            <w:r w:rsidR="006D3473" w:rsidRPr="005A206E">
              <w:rPr>
                <w:rFonts w:asciiTheme="minorHAnsi" w:eastAsiaTheme="minorEastAsia" w:hAnsiTheme="minorHAnsi" w:cstheme="minorBidi"/>
                <w:b w:val="0"/>
                <w:bCs w:val="0"/>
                <w:noProof/>
                <w:sz w:val="18"/>
                <w:szCs w:val="18"/>
                <w:lang w:val="es-CL" w:eastAsia="es-CL"/>
              </w:rPr>
              <w:tab/>
            </w:r>
            <w:r w:rsidR="006D3473" w:rsidRPr="005A206E">
              <w:rPr>
                <w:rStyle w:val="Hipervnculo"/>
                <w:noProof/>
                <w:sz w:val="18"/>
                <w:szCs w:val="18"/>
              </w:rPr>
              <w:t>Formulación del Plan de Trabajo</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_Toc104361592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24</w:t>
            </w:r>
            <w:r w:rsidR="006D3473" w:rsidRPr="005A206E">
              <w:rPr>
                <w:noProof/>
                <w:webHidden/>
                <w:sz w:val="18"/>
                <w:szCs w:val="18"/>
              </w:rPr>
              <w:fldChar w:fldCharType="end"/>
            </w:r>
          </w:hyperlink>
        </w:p>
        <w:p w14:paraId="3C4A413A" w14:textId="19FCB2BE" w:rsidR="006D3473" w:rsidRPr="005A206E" w:rsidRDefault="00652D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3" w:history="1">
            <w:r w:rsidR="006D3473" w:rsidRPr="005A206E">
              <w:rPr>
                <w:rStyle w:val="Hipervnculo"/>
                <w:rFonts w:eastAsia="Arial Unicode MS"/>
                <w:noProof/>
                <w:sz w:val="18"/>
                <w:szCs w:val="18"/>
              </w:rPr>
              <w:t xml:space="preserve">4.3 </w:t>
            </w:r>
            <w:r w:rsidR="006D3473" w:rsidRPr="005A206E">
              <w:rPr>
                <w:rFonts w:asciiTheme="minorHAnsi" w:eastAsiaTheme="minorEastAsia" w:hAnsiTheme="minorHAnsi" w:cstheme="minorBidi"/>
                <w:b w:val="0"/>
                <w:bCs w:val="0"/>
                <w:noProof/>
                <w:sz w:val="18"/>
                <w:szCs w:val="18"/>
                <w:lang w:val="es-CL" w:eastAsia="es-CL"/>
              </w:rPr>
              <w:tab/>
            </w:r>
            <w:r w:rsidR="006D3473" w:rsidRPr="005A206E">
              <w:rPr>
                <w:rStyle w:val="Hipervnculo"/>
                <w:rFonts w:eastAsia="Arial Unicode MS"/>
                <w:noProof/>
                <w:sz w:val="18"/>
                <w:szCs w:val="18"/>
              </w:rPr>
              <w:t>Implementación del Plan de Trabajo</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_Toc104361593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28</w:t>
            </w:r>
            <w:r w:rsidR="006D3473" w:rsidRPr="005A206E">
              <w:rPr>
                <w:noProof/>
                <w:webHidden/>
                <w:sz w:val="18"/>
                <w:szCs w:val="18"/>
              </w:rPr>
              <w:fldChar w:fldCharType="end"/>
            </w:r>
          </w:hyperlink>
        </w:p>
        <w:p w14:paraId="07B51781" w14:textId="70EBCFC1" w:rsidR="006D3473" w:rsidRPr="005A206E" w:rsidRDefault="00652D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4" w:history="1">
            <w:r w:rsidR="006D3473" w:rsidRPr="005A206E">
              <w:rPr>
                <w:rStyle w:val="Hipervnculo"/>
                <w:rFonts w:eastAsia="Arial Unicode MS"/>
                <w:noProof/>
                <w:sz w:val="18"/>
                <w:szCs w:val="18"/>
              </w:rPr>
              <w:t>5. TÉRMINO DEL PROYECTO</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_Toc104361594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31</w:t>
            </w:r>
            <w:r w:rsidR="006D3473" w:rsidRPr="005A206E">
              <w:rPr>
                <w:noProof/>
                <w:webHidden/>
                <w:sz w:val="18"/>
                <w:szCs w:val="18"/>
              </w:rPr>
              <w:fldChar w:fldCharType="end"/>
            </w:r>
          </w:hyperlink>
        </w:p>
        <w:p w14:paraId="495363A3" w14:textId="68BDFD4B" w:rsidR="006D3473" w:rsidRPr="005A206E" w:rsidRDefault="00652D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5" w:history="1">
            <w:r w:rsidR="006D3473" w:rsidRPr="005A206E">
              <w:rPr>
                <w:rStyle w:val="Hipervnculo"/>
                <w:rFonts w:eastAsia="Arial Unicode MS"/>
                <w:noProof/>
                <w:sz w:val="18"/>
                <w:szCs w:val="18"/>
              </w:rPr>
              <w:t xml:space="preserve">5.1 </w:t>
            </w:r>
            <w:r w:rsidR="006D3473" w:rsidRPr="005A206E">
              <w:rPr>
                <w:rFonts w:asciiTheme="minorHAnsi" w:eastAsiaTheme="minorEastAsia" w:hAnsiTheme="minorHAnsi" w:cstheme="minorBidi"/>
                <w:b w:val="0"/>
                <w:bCs w:val="0"/>
                <w:noProof/>
                <w:sz w:val="18"/>
                <w:szCs w:val="18"/>
                <w:lang w:val="es-CL" w:eastAsia="es-CL"/>
              </w:rPr>
              <w:tab/>
            </w:r>
            <w:r w:rsidR="006D3473" w:rsidRPr="005A206E">
              <w:rPr>
                <w:rStyle w:val="Hipervnculo"/>
                <w:rFonts w:eastAsia="Arial Unicode MS"/>
                <w:noProof/>
                <w:sz w:val="18"/>
                <w:szCs w:val="18"/>
              </w:rPr>
              <w:t>Término Anticipado del Proyecto</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_Toc104361595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31</w:t>
            </w:r>
            <w:r w:rsidR="006D3473" w:rsidRPr="005A206E">
              <w:rPr>
                <w:noProof/>
                <w:webHidden/>
                <w:sz w:val="18"/>
                <w:szCs w:val="18"/>
              </w:rPr>
              <w:fldChar w:fldCharType="end"/>
            </w:r>
          </w:hyperlink>
        </w:p>
        <w:p w14:paraId="1F2251C3" w14:textId="27708F42" w:rsidR="006D3473" w:rsidRPr="005A206E" w:rsidRDefault="00652D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6" w:history="1">
            <w:r w:rsidR="006D3473" w:rsidRPr="005A206E">
              <w:rPr>
                <w:rStyle w:val="Hipervnculo"/>
                <w:rFonts w:eastAsia="Arial Unicode MS"/>
                <w:noProof/>
                <w:sz w:val="18"/>
                <w:szCs w:val="18"/>
              </w:rPr>
              <w:t xml:space="preserve">5.2 </w:t>
            </w:r>
            <w:r w:rsidR="006D3473" w:rsidRPr="005A206E">
              <w:rPr>
                <w:rFonts w:asciiTheme="minorHAnsi" w:eastAsiaTheme="minorEastAsia" w:hAnsiTheme="minorHAnsi" w:cstheme="minorBidi"/>
                <w:b w:val="0"/>
                <w:bCs w:val="0"/>
                <w:noProof/>
                <w:sz w:val="18"/>
                <w:szCs w:val="18"/>
                <w:lang w:val="es-CL" w:eastAsia="es-CL"/>
              </w:rPr>
              <w:tab/>
            </w:r>
            <w:r w:rsidR="006D3473" w:rsidRPr="005A206E">
              <w:rPr>
                <w:rStyle w:val="Hipervnculo"/>
                <w:rFonts w:eastAsia="Arial Unicode MS"/>
                <w:noProof/>
                <w:sz w:val="18"/>
                <w:szCs w:val="18"/>
              </w:rPr>
              <w:t>Incumplimiento del Contrato (verificado con posterioridad a la vigencia del contrato).</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_Toc104361596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32</w:t>
            </w:r>
            <w:r w:rsidR="006D3473" w:rsidRPr="005A206E">
              <w:rPr>
                <w:noProof/>
                <w:webHidden/>
                <w:sz w:val="18"/>
                <w:szCs w:val="18"/>
              </w:rPr>
              <w:fldChar w:fldCharType="end"/>
            </w:r>
          </w:hyperlink>
        </w:p>
        <w:p w14:paraId="02A76EC0" w14:textId="3914F062" w:rsidR="006D3473" w:rsidRPr="005A206E" w:rsidRDefault="00652D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7" w:history="1">
            <w:r w:rsidR="006D3473" w:rsidRPr="005A206E">
              <w:rPr>
                <w:rStyle w:val="Hipervnculo"/>
                <w:rFonts w:eastAsia="Arial Unicode MS"/>
                <w:noProof/>
                <w:sz w:val="18"/>
                <w:szCs w:val="18"/>
              </w:rPr>
              <w:t>6. OTROS</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_Toc104361597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34</w:t>
            </w:r>
            <w:r w:rsidR="006D3473" w:rsidRPr="005A206E">
              <w:rPr>
                <w:noProof/>
                <w:webHidden/>
                <w:sz w:val="18"/>
                <w:szCs w:val="18"/>
              </w:rPr>
              <w:fldChar w:fldCharType="end"/>
            </w:r>
          </w:hyperlink>
        </w:p>
        <w:p w14:paraId="6C50651C" w14:textId="26061ACD" w:rsidR="006D3473" w:rsidRPr="005A206E" w:rsidRDefault="00652D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8" w:history="1">
            <w:r w:rsidR="006D3473" w:rsidRPr="005A206E">
              <w:rPr>
                <w:rStyle w:val="Hipervnculo"/>
                <w:noProof/>
                <w:sz w:val="18"/>
                <w:szCs w:val="18"/>
              </w:rPr>
              <w:t>ANEXO N° 1</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_Toc104361598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37</w:t>
            </w:r>
            <w:r w:rsidR="006D3473" w:rsidRPr="005A206E">
              <w:rPr>
                <w:noProof/>
                <w:webHidden/>
                <w:sz w:val="18"/>
                <w:szCs w:val="18"/>
              </w:rPr>
              <w:fldChar w:fldCharType="end"/>
            </w:r>
          </w:hyperlink>
        </w:p>
        <w:p w14:paraId="6343C734" w14:textId="45C90598" w:rsidR="006D3473" w:rsidRPr="005A206E" w:rsidRDefault="00652D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9" w:history="1">
            <w:r w:rsidR="006D3473" w:rsidRPr="005A206E">
              <w:rPr>
                <w:rStyle w:val="Hipervnculo"/>
                <w:noProof/>
                <w:sz w:val="18"/>
                <w:szCs w:val="18"/>
              </w:rPr>
              <w:t>ANEXO N° 2</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_Toc104361599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41</w:t>
            </w:r>
            <w:r w:rsidR="006D3473" w:rsidRPr="005A206E">
              <w:rPr>
                <w:noProof/>
                <w:webHidden/>
                <w:sz w:val="18"/>
                <w:szCs w:val="18"/>
              </w:rPr>
              <w:fldChar w:fldCharType="end"/>
            </w:r>
          </w:hyperlink>
        </w:p>
        <w:p w14:paraId="3A3DF32D" w14:textId="3A704E38" w:rsidR="006D3473" w:rsidRPr="005A206E" w:rsidRDefault="00652D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0" w:history="1">
            <w:r w:rsidR="006D3473" w:rsidRPr="005A206E">
              <w:rPr>
                <w:rStyle w:val="Hipervnculo"/>
                <w:noProof/>
                <w:sz w:val="18"/>
                <w:szCs w:val="18"/>
              </w:rPr>
              <w:t>ANEXO N° 3</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_Toc104361600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50</w:t>
            </w:r>
            <w:r w:rsidR="006D3473" w:rsidRPr="005A206E">
              <w:rPr>
                <w:noProof/>
                <w:webHidden/>
                <w:sz w:val="18"/>
                <w:szCs w:val="18"/>
              </w:rPr>
              <w:fldChar w:fldCharType="end"/>
            </w:r>
          </w:hyperlink>
        </w:p>
        <w:p w14:paraId="75A6E4A7" w14:textId="67AC5687" w:rsidR="006D3473" w:rsidRPr="005A206E" w:rsidRDefault="00652D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1" w:history="1">
            <w:r w:rsidR="006D3473" w:rsidRPr="005A206E">
              <w:rPr>
                <w:rStyle w:val="Hipervnculo"/>
                <w:noProof/>
                <w:sz w:val="18"/>
                <w:szCs w:val="18"/>
              </w:rPr>
              <w:t>ANEXO N° 4</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_Toc104361601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51</w:t>
            </w:r>
            <w:r w:rsidR="006D3473" w:rsidRPr="005A206E">
              <w:rPr>
                <w:noProof/>
                <w:webHidden/>
                <w:sz w:val="18"/>
                <w:szCs w:val="18"/>
              </w:rPr>
              <w:fldChar w:fldCharType="end"/>
            </w:r>
          </w:hyperlink>
        </w:p>
        <w:p w14:paraId="1E9EDCAC" w14:textId="5B952043" w:rsidR="006D3473" w:rsidRPr="005A206E" w:rsidRDefault="00652D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2" w:history="1">
            <w:r w:rsidR="006D3473" w:rsidRPr="005A206E">
              <w:rPr>
                <w:rStyle w:val="Hipervnculo"/>
                <w:noProof/>
                <w:sz w:val="18"/>
                <w:szCs w:val="18"/>
              </w:rPr>
              <w:t>ANEXO N° 5</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_Toc104361602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52</w:t>
            </w:r>
            <w:r w:rsidR="006D3473" w:rsidRPr="005A206E">
              <w:rPr>
                <w:noProof/>
                <w:webHidden/>
                <w:sz w:val="18"/>
                <w:szCs w:val="18"/>
              </w:rPr>
              <w:fldChar w:fldCharType="end"/>
            </w:r>
          </w:hyperlink>
        </w:p>
        <w:p w14:paraId="4F846BA7" w14:textId="11539FEC" w:rsidR="006D3473" w:rsidRPr="005A206E" w:rsidRDefault="00652D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3" w:history="1">
            <w:r w:rsidR="006D3473" w:rsidRPr="005A206E">
              <w:rPr>
                <w:rStyle w:val="Hipervnculo"/>
                <w:rFonts w:eastAsiaTheme="minorHAnsi"/>
                <w:noProof/>
                <w:sz w:val="18"/>
                <w:szCs w:val="18"/>
                <w:lang w:val="es-CL" w:eastAsia="en-US"/>
              </w:rPr>
              <w:t>ANEXO N° 6</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_Toc104361603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55</w:t>
            </w:r>
            <w:r w:rsidR="006D3473" w:rsidRPr="005A206E">
              <w:rPr>
                <w:noProof/>
                <w:webHidden/>
                <w:sz w:val="18"/>
                <w:szCs w:val="18"/>
              </w:rPr>
              <w:fldChar w:fldCharType="end"/>
            </w:r>
          </w:hyperlink>
        </w:p>
        <w:p w14:paraId="2622D636" w14:textId="798BC941" w:rsidR="006D3473" w:rsidRPr="005A206E" w:rsidRDefault="00652D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4" w:history="1">
            <w:r w:rsidR="006D3473" w:rsidRPr="005A206E">
              <w:rPr>
                <w:rStyle w:val="Hipervnculo"/>
                <w:noProof/>
                <w:sz w:val="18"/>
                <w:szCs w:val="18"/>
              </w:rPr>
              <w:t>ANEXO N° 7</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_Toc104361604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62</w:t>
            </w:r>
            <w:r w:rsidR="006D3473" w:rsidRPr="005A206E">
              <w:rPr>
                <w:noProof/>
                <w:webHidden/>
                <w:sz w:val="18"/>
                <w:szCs w:val="18"/>
              </w:rPr>
              <w:fldChar w:fldCharType="end"/>
            </w:r>
          </w:hyperlink>
        </w:p>
        <w:p w14:paraId="2180A8B7" w14:textId="098952BA" w:rsidR="006D3473" w:rsidRPr="005A206E" w:rsidRDefault="00652D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5" w:history="1">
            <w:r w:rsidR="006D3473" w:rsidRPr="005A206E">
              <w:rPr>
                <w:rStyle w:val="Hipervnculo"/>
                <w:noProof/>
                <w:sz w:val="18"/>
                <w:szCs w:val="18"/>
              </w:rPr>
              <w:t>ANEXO N° 8</w:t>
            </w:r>
            <w:r w:rsidR="006D3473" w:rsidRPr="005A206E">
              <w:rPr>
                <w:noProof/>
                <w:webHidden/>
                <w:sz w:val="18"/>
                <w:szCs w:val="18"/>
              </w:rPr>
              <w:tab/>
            </w:r>
            <w:r w:rsidR="006D3473" w:rsidRPr="005A206E">
              <w:rPr>
                <w:noProof/>
                <w:webHidden/>
                <w:sz w:val="18"/>
                <w:szCs w:val="18"/>
              </w:rPr>
              <w:fldChar w:fldCharType="begin"/>
            </w:r>
            <w:r w:rsidR="006D3473" w:rsidRPr="005A206E">
              <w:rPr>
                <w:noProof/>
                <w:webHidden/>
                <w:sz w:val="18"/>
                <w:szCs w:val="18"/>
              </w:rPr>
              <w:instrText xml:space="preserve"> PAGEREF _Toc104361605 \h </w:instrText>
            </w:r>
            <w:r w:rsidR="006D3473" w:rsidRPr="005A206E">
              <w:rPr>
                <w:noProof/>
                <w:webHidden/>
                <w:sz w:val="18"/>
                <w:szCs w:val="18"/>
              </w:rPr>
            </w:r>
            <w:r w:rsidR="006D3473" w:rsidRPr="005A206E">
              <w:rPr>
                <w:noProof/>
                <w:webHidden/>
                <w:sz w:val="18"/>
                <w:szCs w:val="18"/>
              </w:rPr>
              <w:fldChar w:fldCharType="separate"/>
            </w:r>
            <w:r w:rsidR="00C061BE">
              <w:rPr>
                <w:noProof/>
                <w:webHidden/>
                <w:sz w:val="18"/>
                <w:szCs w:val="18"/>
              </w:rPr>
              <w:t>67</w:t>
            </w:r>
            <w:r w:rsidR="006D3473" w:rsidRPr="005A206E">
              <w:rPr>
                <w:noProof/>
                <w:webHidden/>
                <w:sz w:val="18"/>
                <w:szCs w:val="18"/>
              </w:rPr>
              <w:fldChar w:fldCharType="end"/>
            </w:r>
          </w:hyperlink>
        </w:p>
        <w:p w14:paraId="08A297D7" w14:textId="206635F6"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361572"/>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4361573"/>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2145CA4"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 xml:space="preserve">instrumento, </w:t>
      </w:r>
      <w:r w:rsidRPr="001C2AE6">
        <w:rPr>
          <w:szCs w:val="22"/>
        </w:rPr>
        <w:t xml:space="preserve">los emprendedores/as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25AF157" w:rsidR="002B6DDE" w:rsidRDefault="0000642C" w:rsidP="008C599F">
      <w:pPr>
        <w:jc w:val="both"/>
        <w:rPr>
          <w:szCs w:val="22"/>
        </w:rPr>
      </w:pPr>
      <w:r>
        <w:rPr>
          <w:szCs w:val="22"/>
        </w:rPr>
        <w:t>El Programa Emprende p</w:t>
      </w:r>
      <w:r w:rsidR="002B6DDE" w:rsidRPr="005966BB">
        <w:rPr>
          <w:szCs w:val="22"/>
        </w:rPr>
        <w:t xml:space="preserve">ermite </w:t>
      </w:r>
      <w:r w:rsidR="002B6DDE" w:rsidRPr="001C2AE6">
        <w:rPr>
          <w:szCs w:val="22"/>
        </w:rPr>
        <w:t>a los emprendedores/as</w:t>
      </w:r>
      <w:r w:rsidR="00955C1A" w:rsidRPr="001C2AE6">
        <w:rPr>
          <w:szCs w:val="22"/>
        </w:rPr>
        <w:t>,</w:t>
      </w:r>
      <w:r w:rsidR="0097375C" w:rsidRPr="001C2AE6">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69EEA20F" w:rsidR="003218AE" w:rsidRDefault="009275A5" w:rsidP="00977ED5">
      <w:pPr>
        <w:jc w:val="both"/>
        <w:rPr>
          <w:szCs w:val="22"/>
        </w:rPr>
      </w:pPr>
      <w:r w:rsidRPr="001C2AE6">
        <w:rPr>
          <w:szCs w:val="22"/>
        </w:rPr>
        <w:t>Los/as emprendedores/as que resulten seleccionados</w:t>
      </w:r>
      <w:r w:rsidR="00123104" w:rsidRPr="001C2AE6">
        <w:rPr>
          <w:szCs w:val="22"/>
        </w:rPr>
        <w:t>/as</w:t>
      </w:r>
      <w:r w:rsidRPr="001C2AE6">
        <w:rPr>
          <w:szCs w:val="22"/>
        </w:rPr>
        <w:t xml:space="preserve">, </w:t>
      </w:r>
      <w:r w:rsidRPr="005966BB">
        <w:rPr>
          <w:szCs w:val="22"/>
        </w:rPr>
        <w:t xml:space="preserve">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xml:space="preserve">, la cual incluye al inicio una </w:t>
      </w:r>
      <w:r w:rsidR="00977ED5" w:rsidRPr="001C2AE6">
        <w:rPr>
          <w:szCs w:val="22"/>
        </w:rPr>
        <w:t>etapa de</w:t>
      </w:r>
      <w:r w:rsidR="00977ED5" w:rsidRPr="001C2AE6">
        <w:rPr>
          <w:b/>
          <w:szCs w:val="22"/>
        </w:rPr>
        <w:t xml:space="preserve"> Formulación del Plan de Trabajo</w:t>
      </w:r>
      <w:r w:rsidR="00977ED5" w:rsidRPr="001C2AE6">
        <w:rPr>
          <w:szCs w:val="22"/>
        </w:rPr>
        <w:t xml:space="preserve">, donde el Agente Operador Sercotec apoya al emprendedor/a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72681E5"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B86C36" w:rsidRPr="002F40F9">
        <w:rPr>
          <w:rFonts w:cs="Arial"/>
          <w:szCs w:val="22"/>
        </w:rPr>
        <w:t>del valor del subsidio</w:t>
      </w:r>
      <w:r w:rsidR="00496319" w:rsidRPr="002F40F9">
        <w:rPr>
          <w:rFonts w:cs="Arial"/>
          <w:szCs w:val="22"/>
        </w:rPr>
        <w:t xml:space="preserve"> de Sercotec </w:t>
      </w:r>
      <w:r w:rsidR="005E5B18" w:rsidRPr="002F40F9">
        <w:rPr>
          <w:rFonts w:cs="Arial"/>
          <w:szCs w:val="22"/>
        </w:rPr>
        <w:t xml:space="preserve">destinado </w:t>
      </w:r>
      <w:r w:rsidR="00496319" w:rsidRPr="002F40F9">
        <w:rPr>
          <w:rFonts w:cs="Arial"/>
          <w:szCs w:val="22"/>
        </w:rPr>
        <w:t xml:space="preserve">para </w:t>
      </w:r>
      <w:r w:rsidR="00B25102" w:rsidRPr="002F40F9">
        <w:rPr>
          <w:rFonts w:cs="Arial"/>
          <w:szCs w:val="22"/>
        </w:rPr>
        <w:t>las</w:t>
      </w:r>
      <w:r w:rsidR="00496319" w:rsidRPr="002F40F9">
        <w:rPr>
          <w:rFonts w:cs="Arial"/>
          <w:szCs w:val="22"/>
        </w:rPr>
        <w:t xml:space="preserve"> </w:t>
      </w:r>
      <w:r w:rsidRPr="002F40F9">
        <w:rPr>
          <w:rFonts w:cs="Arial"/>
          <w:szCs w:val="22"/>
        </w:rPr>
        <w:t>Acciones de Gestión Empresarial</w:t>
      </w:r>
      <w:r w:rsidR="005E5B18" w:rsidRPr="002F40F9">
        <w:rPr>
          <w:rFonts w:cs="Arial"/>
          <w:szCs w:val="22"/>
        </w:rPr>
        <w:t xml:space="preserve"> </w:t>
      </w:r>
      <w:r w:rsidR="005E5B18" w:rsidRPr="002F40F9">
        <w:rPr>
          <w:rFonts w:cs="Arial"/>
          <w:b/>
          <w:szCs w:val="22"/>
        </w:rPr>
        <w:t>(por cada ítem o subítem a financiar)</w:t>
      </w:r>
      <w:r w:rsidRPr="002F40F9">
        <w:rPr>
          <w:rFonts w:cs="Arial"/>
          <w:szCs w:val="22"/>
        </w:rPr>
        <w:t xml:space="preserve"> </w:t>
      </w:r>
      <w:r w:rsidR="00407D71" w:rsidRPr="002F40F9">
        <w:rPr>
          <w:rFonts w:cs="Arial"/>
          <w:szCs w:val="22"/>
        </w:rPr>
        <w:t xml:space="preserve">y </w:t>
      </w:r>
      <w:r w:rsidR="00CF11E5" w:rsidRPr="002F40F9">
        <w:rPr>
          <w:rFonts w:cs="Arial"/>
          <w:szCs w:val="22"/>
        </w:rPr>
        <w:t xml:space="preserve">un </w:t>
      </w:r>
      <w:r w:rsidR="002370EF">
        <w:rPr>
          <w:rFonts w:cs="Arial"/>
          <w:szCs w:val="22"/>
        </w:rPr>
        <w:t>2</w:t>
      </w:r>
      <w:r w:rsidR="005E5B18" w:rsidRPr="002F40F9">
        <w:rPr>
          <w:rFonts w:cs="Arial"/>
          <w:szCs w:val="22"/>
        </w:rPr>
        <w:t xml:space="preserve">% </w:t>
      </w:r>
      <w:r w:rsidR="005F0648" w:rsidRPr="002F40F9">
        <w:rPr>
          <w:rFonts w:cs="Arial"/>
          <w:szCs w:val="22"/>
        </w:rPr>
        <w:t>del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77777777"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361574"/>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76EB2BC"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1C2AE6">
        <w:rPr>
          <w:rFonts w:eastAsia="Arial Unicode MS" w:cs="Arial"/>
          <w:szCs w:val="22"/>
        </w:rPr>
        <w:t>emprendedore</w:t>
      </w:r>
      <w:r w:rsidR="00F1585C" w:rsidRPr="001C2AE6">
        <w:rPr>
          <w:rFonts w:eastAsia="Arial Unicode MS" w:cs="Arial"/>
          <w:szCs w:val="22"/>
        </w:rPr>
        <w:t>s</w:t>
      </w:r>
      <w:r w:rsidR="002B6DDE" w:rsidRPr="001C2AE6">
        <w:rPr>
          <w:rFonts w:eastAsia="Arial Unicode MS" w:cs="Arial"/>
          <w:szCs w:val="22"/>
        </w:rPr>
        <w:t>/as</w:t>
      </w:r>
      <w:r w:rsidR="00214367" w:rsidRPr="001C2AE6">
        <w:rPr>
          <w:rFonts w:eastAsia="Arial Unicode MS" w:cs="Arial"/>
          <w:szCs w:val="22"/>
        </w:rPr>
        <w:t>,</w:t>
      </w:r>
      <w:r w:rsidR="002B6DDE" w:rsidRPr="001C2AE6">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361575"/>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361576"/>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1C2AE6" w:rsidRDefault="00176673" w:rsidP="00696DAF">
      <w:pPr>
        <w:rPr>
          <w:rFonts w:eastAsia="Arial Unicode MS"/>
        </w:rPr>
      </w:pPr>
    </w:p>
    <w:p w14:paraId="456D909D" w14:textId="018FC10E" w:rsidR="00B771B7" w:rsidRPr="000820E2" w:rsidRDefault="00B771B7" w:rsidP="00B771B7">
      <w:pPr>
        <w:jc w:val="both"/>
        <w:rPr>
          <w:rFonts w:eastAsia="Arial Unicode MS" w:cs="Arial"/>
          <w:color w:val="FF0000"/>
          <w:szCs w:val="22"/>
          <w:lang w:val="es-CL"/>
        </w:rPr>
      </w:pPr>
      <w:r w:rsidRPr="001C2AE6">
        <w:rPr>
          <w:rFonts w:eastAsia="Arial Unicode MS" w:cs="Arial"/>
          <w:szCs w:val="22"/>
          <w:lang w:val="es-CL"/>
        </w:rPr>
        <w:t>La presente convocatoria está dirigid</w:t>
      </w:r>
      <w:r w:rsidR="00CC235A" w:rsidRPr="001C2AE6">
        <w:rPr>
          <w:rFonts w:eastAsia="Arial Unicode MS" w:cs="Arial"/>
          <w:szCs w:val="22"/>
          <w:lang w:val="es-CL"/>
        </w:rPr>
        <w:t>a</w:t>
      </w:r>
      <w:r w:rsidRPr="001C2AE6">
        <w:rPr>
          <w:rFonts w:eastAsia="Arial Unicode MS" w:cs="Arial"/>
          <w:b/>
          <w:szCs w:val="22"/>
          <w:lang w:val="es-CL"/>
        </w:rPr>
        <w:t xml:space="preserve"> </w:t>
      </w:r>
      <w:r w:rsidRPr="001C2AE6">
        <w:rPr>
          <w:rFonts w:eastAsia="Arial Unicode MS" w:cs="Arial"/>
          <w:szCs w:val="22"/>
          <w:lang w:val="es-CL"/>
        </w:rPr>
        <w:t xml:space="preserve">a </w:t>
      </w:r>
      <w:r w:rsidR="00A53140" w:rsidRPr="001C2AE6">
        <w:rPr>
          <w:rFonts w:eastAsia="Arial Unicode MS" w:cs="Arial"/>
          <w:szCs w:val="22"/>
          <w:lang w:val="es-CL"/>
        </w:rPr>
        <w:t xml:space="preserve">emprendedores y emprendedoras, </w:t>
      </w:r>
      <w:r w:rsidR="00A53140" w:rsidRPr="00E17287">
        <w:rPr>
          <w:rFonts w:eastAsia="Arial Unicode MS" w:cs="Arial"/>
          <w:szCs w:val="22"/>
          <w:lang w:val="es-CL"/>
        </w:rPr>
        <w:t>mayores de 18 años, que</w:t>
      </w:r>
      <w:r w:rsidR="004D1CF8">
        <w:rPr>
          <w:rFonts w:eastAsia="Arial Unicode MS" w:cs="Arial"/>
          <w:szCs w:val="22"/>
          <w:lang w:val="es-CL"/>
        </w:rPr>
        <w:t xml:space="preserve"> tienen domicilio</w:t>
      </w:r>
      <w:r w:rsidR="001D2F84">
        <w:rPr>
          <w:rFonts w:eastAsia="Arial Unicode MS" w:cs="Arial"/>
          <w:szCs w:val="22"/>
          <w:lang w:val="es-CL"/>
        </w:rPr>
        <w:t xml:space="preserve"> en la </w:t>
      </w:r>
      <w:r w:rsidR="001D2F84" w:rsidRPr="005A206E">
        <w:rPr>
          <w:rFonts w:eastAsia="Arial Unicode MS" w:cs="Arial"/>
          <w:szCs w:val="22"/>
          <w:lang w:val="es-CL"/>
        </w:rPr>
        <w:t xml:space="preserve">Región </w:t>
      </w:r>
      <w:r w:rsidR="00834B9D" w:rsidRPr="005A206E">
        <w:rPr>
          <w:rFonts w:eastAsia="Arial Unicode MS" w:cs="Arial"/>
          <w:szCs w:val="22"/>
          <w:lang w:val="es-CL"/>
        </w:rPr>
        <w:t xml:space="preserve">de </w:t>
      </w:r>
      <w:r w:rsidR="005A206E" w:rsidRPr="005A206E">
        <w:rPr>
          <w:rFonts w:eastAsia="Arial Unicode MS" w:cs="Arial"/>
          <w:szCs w:val="22"/>
          <w:lang w:val="es-CL"/>
        </w:rPr>
        <w:t xml:space="preserve">La </w:t>
      </w:r>
      <w:r w:rsidR="002813C5" w:rsidRPr="005A206E">
        <w:rPr>
          <w:rFonts w:eastAsia="Arial Unicode MS" w:cs="Arial"/>
          <w:szCs w:val="22"/>
          <w:lang w:val="es-CL"/>
        </w:rPr>
        <w:t>Araucanía</w:t>
      </w:r>
      <w:r w:rsidR="008548CA" w:rsidRPr="005A206E">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361577"/>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636BD1EB" w:rsidR="00325B44" w:rsidRPr="00375DE4" w:rsidRDefault="008A4D0D" w:rsidP="008C599F">
      <w:pPr>
        <w:jc w:val="both"/>
        <w:rPr>
          <w:rFonts w:eastAsia="Arial Unicode MS" w:cs="Arial"/>
          <w:color w:val="000000"/>
          <w:szCs w:val="22"/>
        </w:rPr>
      </w:pPr>
      <w:r w:rsidRPr="001C2AE6">
        <w:rPr>
          <w:rFonts w:eastAsia="Arial Unicode MS" w:cs="Arial"/>
          <w:szCs w:val="22"/>
        </w:rPr>
        <w:t>L</w:t>
      </w:r>
      <w:r w:rsidR="00764DE5" w:rsidRPr="001C2AE6">
        <w:rPr>
          <w:rFonts w:eastAsia="Arial Unicode MS" w:cs="Arial"/>
          <w:szCs w:val="22"/>
        </w:rPr>
        <w:t>o</w:t>
      </w:r>
      <w:r w:rsidRPr="001C2AE6">
        <w:rPr>
          <w:rFonts w:eastAsia="Arial Unicode MS" w:cs="Arial"/>
          <w:szCs w:val="22"/>
        </w:rPr>
        <w:t>s</w:t>
      </w:r>
      <w:r w:rsidR="00E838E7" w:rsidRPr="001C2AE6">
        <w:rPr>
          <w:rFonts w:eastAsia="Arial Unicode MS" w:cs="Arial"/>
          <w:szCs w:val="22"/>
        </w:rPr>
        <w:t>/as</w:t>
      </w:r>
      <w:r w:rsidRPr="001C2AE6">
        <w:rPr>
          <w:rFonts w:eastAsia="Arial Unicode MS" w:cs="Arial"/>
          <w:szCs w:val="22"/>
        </w:rPr>
        <w:t xml:space="preserve"> </w:t>
      </w:r>
      <w:r w:rsidR="00F84316" w:rsidRPr="001C2AE6">
        <w:rPr>
          <w:rFonts w:eastAsia="Arial Unicode MS" w:cs="Arial"/>
          <w:szCs w:val="22"/>
        </w:rPr>
        <w:t>postulantes</w:t>
      </w:r>
      <w:r w:rsidRPr="001C2AE6">
        <w:rPr>
          <w:rFonts w:eastAsia="Arial Unicode MS" w:cs="Arial"/>
          <w:szCs w:val="22"/>
        </w:rPr>
        <w:t xml:space="preserve"> </w:t>
      </w:r>
      <w:r w:rsidRPr="00544DDC">
        <w:rPr>
          <w:rFonts w:eastAsia="Arial Unicode MS" w:cs="Arial"/>
          <w:szCs w:val="22"/>
        </w:rPr>
        <w:t xml:space="preserve">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ya sea a través de la plataforma de postulación y/o por el Agente Operador designado por Sercotec para estos efectos. Se solicitará</w:t>
      </w:r>
      <w:r w:rsidR="00CA1C89" w:rsidRPr="00375DE4">
        <w:rPr>
          <w:rFonts w:eastAsia="Arial Unicode MS" w:cs="Arial"/>
          <w:color w:val="000000"/>
          <w:szCs w:val="22"/>
        </w:rPr>
        <w:t xml:space="preserve"> </w:t>
      </w:r>
      <w:r w:rsidR="00CA1C89" w:rsidRPr="001C2AE6">
        <w:rPr>
          <w:rFonts w:eastAsia="Arial Unicode MS" w:cs="Arial"/>
          <w:szCs w:val="22"/>
        </w:rPr>
        <w:t>al</w:t>
      </w:r>
      <w:r w:rsidR="00325B44" w:rsidRPr="001C2AE6">
        <w:rPr>
          <w:rFonts w:eastAsia="Arial Unicode MS" w:cs="Arial"/>
          <w:szCs w:val="22"/>
        </w:rPr>
        <w:t xml:space="preserve"> </w:t>
      </w:r>
      <w:r w:rsidR="008103B4" w:rsidRPr="001C2AE6">
        <w:rPr>
          <w:rFonts w:eastAsia="Arial Unicode MS" w:cs="Arial"/>
          <w:szCs w:val="22"/>
        </w:rPr>
        <w:t>emprendedor</w:t>
      </w:r>
      <w:r w:rsidR="00CA1C89" w:rsidRPr="001C2AE6">
        <w:rPr>
          <w:rFonts w:eastAsia="Arial Unicode MS" w:cs="Arial"/>
          <w:szCs w:val="22"/>
        </w:rPr>
        <w:t>/</w:t>
      </w:r>
      <w:r w:rsidR="008103B4" w:rsidRPr="001C2AE6">
        <w:rPr>
          <w:rFonts w:eastAsia="Arial Unicode MS" w:cs="Arial"/>
          <w:szCs w:val="22"/>
        </w:rPr>
        <w:t>a</w:t>
      </w:r>
      <w:r w:rsidR="004D1F99" w:rsidRPr="001C2AE6">
        <w:rPr>
          <w:rFonts w:eastAsia="Arial Unicode MS" w:cs="Arial"/>
          <w:szCs w:val="22"/>
        </w:rPr>
        <w:t>,</w:t>
      </w:r>
      <w:r w:rsidR="00325B44" w:rsidRPr="001C2AE6">
        <w:rPr>
          <w:rFonts w:eastAsia="Arial Unicode MS" w:cs="Arial"/>
          <w:szCs w:val="22"/>
        </w:rPr>
        <w:t xml:space="preserve"> </w:t>
      </w:r>
      <w:r w:rsidR="00325B44" w:rsidRPr="00375DE4">
        <w:rPr>
          <w:rFonts w:eastAsia="Arial Unicode MS" w:cs="Arial"/>
          <w:color w:val="000000"/>
          <w:szCs w:val="22"/>
        </w:rPr>
        <w:t>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5C09FED7"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21796E9"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Sercotec y un aporte empresarial de un </w:t>
      </w:r>
      <w:r w:rsidR="0023262B">
        <w:rPr>
          <w:szCs w:val="22"/>
        </w:rPr>
        <w:t>2</w:t>
      </w:r>
      <w:r w:rsidR="0053527A" w:rsidRPr="002F40F9">
        <w:rPr>
          <w:szCs w:val="22"/>
        </w:rPr>
        <w:t>%</w:t>
      </w:r>
      <w:r w:rsidR="005E4247" w:rsidRPr="002F40F9">
        <w:rPr>
          <w:szCs w:val="22"/>
        </w:rPr>
        <w:t xml:space="preserve"> </w:t>
      </w:r>
      <w:r w:rsidR="00E55128" w:rsidRPr="002F40F9">
        <w:rPr>
          <w:szCs w:val="22"/>
        </w:rPr>
        <w:t>del subsidio</w:t>
      </w:r>
      <w:r w:rsidR="005E4247" w:rsidRPr="002F40F9">
        <w:rPr>
          <w:szCs w:val="22"/>
        </w:rPr>
        <w:t xml:space="preserve"> Sercotec.</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w:t>
      </w:r>
      <w:r w:rsidR="00C42973" w:rsidRPr="0053527A">
        <w:rPr>
          <w:color w:val="000000"/>
          <w:szCs w:val="22"/>
        </w:rPr>
        <w:lastRenderedPageBreak/>
        <w:t xml:space="preserve">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05F1A143" w:rsidR="00014791" w:rsidRPr="005C4D63"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1C2AE6">
        <w:rPr>
          <w:rFonts w:eastAsia="Arial Unicode MS" w:cs="Arial"/>
          <w:szCs w:val="22"/>
          <w:lang w:val="es-CL"/>
        </w:rPr>
        <w:t xml:space="preserve">tener deudas laborales </w:t>
      </w:r>
      <w:r w:rsidR="001101C0" w:rsidRPr="001C2AE6">
        <w:rPr>
          <w:rFonts w:eastAsia="Arial Unicode MS" w:cs="Arial"/>
          <w:szCs w:val="22"/>
          <w:lang w:val="es-CL"/>
        </w:rPr>
        <w:t>y/</w:t>
      </w:r>
      <w:r w:rsidR="00CB23ED" w:rsidRPr="001C2AE6">
        <w:rPr>
          <w:rFonts w:eastAsia="Arial Unicode MS" w:cs="Arial"/>
          <w:szCs w:val="22"/>
          <w:lang w:val="es-CL"/>
        </w:rPr>
        <w:t>o previsionales</w:t>
      </w:r>
      <w:r w:rsidRPr="001C2AE6">
        <w:rPr>
          <w:rFonts w:eastAsia="Arial Unicode MS" w:cs="Arial"/>
          <w:szCs w:val="22"/>
          <w:lang w:val="es-CL"/>
        </w:rPr>
        <w:t xml:space="preserve"> </w:t>
      </w:r>
      <w:r w:rsidR="0003311F" w:rsidRPr="001C2AE6">
        <w:rPr>
          <w:rFonts w:eastAsia="Arial Unicode MS" w:cs="Arial"/>
          <w:szCs w:val="22"/>
          <w:lang w:val="es-CL"/>
        </w:rPr>
        <w:t>ni multas</w:t>
      </w:r>
      <w:r w:rsidR="00BA4BA6" w:rsidRPr="001C2AE6">
        <w:rPr>
          <w:rFonts w:eastAsia="Arial Unicode MS" w:cs="Arial"/>
          <w:szCs w:val="22"/>
          <w:lang w:val="es-CL"/>
        </w:rPr>
        <w:t xml:space="preserve"> impagas</w:t>
      </w:r>
      <w:r w:rsidR="006C37CA" w:rsidRPr="001C2AE6">
        <w:rPr>
          <w:rFonts w:eastAsia="Arial Unicode MS" w:cs="Arial"/>
          <w:szCs w:val="22"/>
          <w:lang w:val="es-CL"/>
        </w:rPr>
        <w:t>, asociadas al Rut del</w:t>
      </w:r>
      <w:r w:rsidR="000F6A44" w:rsidRPr="001C2AE6">
        <w:rPr>
          <w:rFonts w:eastAsia="Arial Unicode MS" w:cs="Arial"/>
          <w:szCs w:val="22"/>
          <w:lang w:val="es-CL"/>
        </w:rPr>
        <w:t>/la</w:t>
      </w:r>
      <w:r w:rsidRPr="001C2AE6">
        <w:rPr>
          <w:rFonts w:eastAsia="Arial Unicode MS" w:cs="Arial"/>
          <w:szCs w:val="22"/>
          <w:lang w:val="es-CL"/>
        </w:rPr>
        <w:t xml:space="preserve"> </w:t>
      </w:r>
      <w:r w:rsidR="006C37CA" w:rsidRPr="001C2AE6">
        <w:rPr>
          <w:rFonts w:eastAsia="Arial Unicode MS" w:cs="Arial"/>
          <w:szCs w:val="22"/>
          <w:lang w:val="es-CL"/>
        </w:rPr>
        <w:t>postulante,</w:t>
      </w:r>
      <w:r w:rsidR="00D22661" w:rsidRPr="001C2AE6">
        <w:rPr>
          <w:rFonts w:eastAsia="Arial Unicode MS" w:cs="Arial"/>
          <w:szCs w:val="22"/>
          <w:lang w:val="es-CL"/>
        </w:rPr>
        <w:t xml:space="preserve"> </w:t>
      </w:r>
      <w:r w:rsidR="00D22661" w:rsidRPr="005966BB">
        <w:rPr>
          <w:rFonts w:eastAsia="Arial Unicode MS" w:cs="Arial"/>
          <w:szCs w:val="22"/>
          <w:lang w:val="es-CL"/>
        </w:rPr>
        <w:t xml:space="preserve">a 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03E50746"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sido </w:t>
      </w:r>
      <w:r w:rsidRPr="001C2AE6">
        <w:rPr>
          <w:rFonts w:eastAsia="Arial Unicode MS" w:cs="Arial"/>
          <w:szCs w:val="22"/>
          <w:lang w:val="es-CL"/>
        </w:rPr>
        <w:t xml:space="preserve">beneficiario/a </w:t>
      </w:r>
      <w:r w:rsidR="00B74B06" w:rsidRPr="0076396C">
        <w:rPr>
          <w:rFonts w:eastAsia="Arial Unicode MS" w:cs="Arial"/>
          <w:szCs w:val="22"/>
          <w:lang w:val="es-CL"/>
        </w:rPr>
        <w:t>de 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7C126B">
        <w:rPr>
          <w:rFonts w:eastAsia="Arial Unicode MS" w:cs="Arial"/>
          <w:szCs w:val="22"/>
          <w:lang w:val="es-CL"/>
        </w:rPr>
        <w:t xml:space="preserve"> y/o extrapresupuestarios, durante los años 2020,</w:t>
      </w:r>
      <w:r w:rsidR="00662A9F" w:rsidRPr="0076396C">
        <w:rPr>
          <w:rFonts w:eastAsia="Arial Unicode MS" w:cs="Arial"/>
          <w:szCs w:val="22"/>
          <w:lang w:val="es-CL"/>
        </w:rPr>
        <w:t xml:space="preserve"> 2021</w:t>
      </w:r>
      <w:r w:rsidR="007C126B">
        <w:rPr>
          <w:rFonts w:eastAsia="Arial Unicode MS" w:cs="Arial"/>
          <w:szCs w:val="22"/>
          <w:lang w:val="es-CL"/>
        </w:rPr>
        <w:t xml:space="preserve">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 legal (postulante seleccionado/a de convocatoria emprende anterior)</w:t>
      </w:r>
      <w:r w:rsidRPr="0076396C">
        <w:rPr>
          <w:rFonts w:eastAsia="Arial Unicode MS" w:cs="Arial"/>
          <w:szCs w:val="22"/>
          <w:lang w:val="es-CL"/>
        </w:rPr>
        <w:t>.</w:t>
      </w:r>
    </w:p>
    <w:p w14:paraId="4B4639D4" w14:textId="77777777" w:rsidR="00ED739D" w:rsidRDefault="00ED739D" w:rsidP="00ED739D">
      <w:pPr>
        <w:pStyle w:val="Prrafodelista"/>
        <w:rPr>
          <w:color w:val="FF0000"/>
          <w:szCs w:val="22"/>
        </w:rPr>
      </w:pPr>
    </w:p>
    <w:p w14:paraId="5F471F23" w14:textId="4E20D8AC"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5D3690C8" w14:textId="094DA44C" w:rsidR="00AF7289" w:rsidRDefault="00C42973" w:rsidP="00DE1ABE">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7953FD">
        <w:rPr>
          <w:rFonts w:eastAsia="Arial Unicode MS"/>
        </w:rPr>
        <w:t xml:space="preserve"> Semilla o </w:t>
      </w:r>
      <w:r w:rsidR="003B12A9">
        <w:rPr>
          <w:rFonts w:eastAsia="Arial Unicode MS"/>
        </w:rPr>
        <w:t xml:space="preserve">Capital </w:t>
      </w:r>
      <w:r w:rsidR="00C1615C">
        <w:rPr>
          <w:rFonts w:eastAsia="Arial Unicode MS"/>
        </w:rPr>
        <w:t>Abeja</w:t>
      </w:r>
      <w:r>
        <w:rPr>
          <w:rFonts w:eastAsia="Arial Unicode MS"/>
        </w:rPr>
        <w:t xml:space="preserve">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C1615C">
        <w:rPr>
          <w:rFonts w:eastAsia="Arial Unicode MS"/>
        </w:rPr>
        <w:t>Por lo tanto, de</w:t>
      </w:r>
      <w:r w:rsidR="00D80341">
        <w:rPr>
          <w:rFonts w:eastAsia="Arial Unicode MS"/>
        </w:rPr>
        <w:t xml:space="preserve"> resultar preseleccionado/a en ambas, </w:t>
      </w:r>
      <w:r w:rsidR="00D80341" w:rsidRPr="001C2AE6">
        <w:rPr>
          <w:rFonts w:eastAsia="Arial Unicode MS"/>
        </w:rPr>
        <w:t>e</w:t>
      </w:r>
      <w:r w:rsidR="001C5D72" w:rsidRPr="001C2AE6">
        <w:rPr>
          <w:rFonts w:eastAsia="Arial Unicode MS"/>
        </w:rPr>
        <w:t xml:space="preserve">l emprendedor/a </w:t>
      </w:r>
      <w:r w:rsidR="001C5D72" w:rsidRPr="001C5D72">
        <w:rPr>
          <w:rFonts w:eastAsia="Arial Unicode MS"/>
        </w:rPr>
        <w:t>debe decidir en qué convocatoria continuará</w:t>
      </w:r>
      <w:r w:rsidR="00D80341">
        <w:rPr>
          <w:rFonts w:eastAsia="Arial Unicode MS"/>
        </w:rPr>
        <w:t xml:space="preserve"> su evaluación</w:t>
      </w:r>
      <w:r w:rsidR="001C5D72">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1895C63E" w:rsidR="00340551" w:rsidRPr="001C17FA" w:rsidRDefault="00B0664C" w:rsidP="00AF7289">
      <w:pPr>
        <w:pStyle w:val="Prrafodelista"/>
        <w:ind w:left="567"/>
        <w:jc w:val="both"/>
        <w:rPr>
          <w:rFonts w:eastAsia="Arial Unicode MS"/>
        </w:rPr>
      </w:pPr>
      <w:r w:rsidRPr="00144635">
        <w:rPr>
          <w:rFonts w:eastAsia="Arial Unicode MS"/>
        </w:rPr>
        <w:t>De no exist</w:t>
      </w:r>
      <w:r w:rsidR="00C42973" w:rsidRPr="00144635">
        <w:rPr>
          <w:rFonts w:eastAsia="Arial Unicode MS"/>
        </w:rPr>
        <w:t xml:space="preserve">ir convocatorias simultáneas </w:t>
      </w:r>
      <w:r w:rsidRPr="00144635">
        <w:rPr>
          <w:rFonts w:eastAsia="Arial Unicode MS"/>
        </w:rPr>
        <w:t>Ca</w:t>
      </w:r>
      <w:r w:rsidR="00C1615C">
        <w:rPr>
          <w:rFonts w:eastAsia="Arial Unicode MS"/>
        </w:rPr>
        <w:t>pital Semilla o</w:t>
      </w:r>
      <w:r w:rsidR="00AF7289" w:rsidRPr="00144635">
        <w:rPr>
          <w:rFonts w:eastAsia="Arial Unicode MS"/>
        </w:rPr>
        <w:t xml:space="preserve"> Capital Abeja</w:t>
      </w:r>
      <w:r w:rsidR="004F58C2" w:rsidRPr="00144635">
        <w:rPr>
          <w:rFonts w:eastAsia="Arial Unicode MS"/>
        </w:rPr>
        <w:t>,</w:t>
      </w:r>
      <w:r w:rsidR="00AF7289" w:rsidRPr="00144635">
        <w:rPr>
          <w:rFonts w:eastAsia="Arial Unicode MS"/>
        </w:rPr>
        <w:t xml:space="preserve"> só</w:t>
      </w:r>
      <w:r w:rsidRPr="00144635">
        <w:rPr>
          <w:rFonts w:eastAsia="Arial Unicode MS"/>
        </w:rPr>
        <w:t>lo se eval</w:t>
      </w:r>
      <w:r w:rsidR="00AD0857" w:rsidRPr="00144635">
        <w:rPr>
          <w:rFonts w:eastAsia="Arial Unicode MS"/>
        </w:rPr>
        <w:t xml:space="preserve">uará el </w:t>
      </w:r>
      <w:r w:rsidR="00390559" w:rsidRPr="00144635">
        <w:rPr>
          <w:rFonts w:eastAsia="Arial Unicode MS"/>
        </w:rPr>
        <w:t xml:space="preserve">primer </w:t>
      </w:r>
      <w:r w:rsidR="00AD0857" w:rsidRPr="00144635">
        <w:rPr>
          <w:rFonts w:eastAsia="Arial Unicode MS"/>
        </w:rPr>
        <w:t>formulario</w:t>
      </w:r>
      <w:r w:rsidR="00AF7289" w:rsidRPr="00144635">
        <w:rPr>
          <w:rFonts w:eastAsia="Arial Unicode MS"/>
        </w:rPr>
        <w:t xml:space="preserve"> enviado por RUT</w:t>
      </w:r>
      <w:r w:rsidRPr="00144635">
        <w:rPr>
          <w:rFonts w:eastAsia="Arial Unicode MS"/>
        </w:rPr>
        <w:t>.</w:t>
      </w:r>
      <w:r w:rsidRPr="001C17FA">
        <w:rPr>
          <w:rFonts w:eastAsia="Arial Unicode MS"/>
        </w:rPr>
        <w:t xml:space="preserve"> Se entiende por</w:t>
      </w:r>
      <w:r w:rsidR="00C42973">
        <w:rPr>
          <w:rFonts w:eastAsia="Arial Unicode MS"/>
        </w:rPr>
        <w:t xml:space="preserve"> convocatorias simultáneas </w:t>
      </w:r>
      <w:r w:rsidR="008222A3">
        <w:rPr>
          <w:rFonts w:eastAsia="Arial Unicode MS"/>
        </w:rPr>
        <w:t>aquellas</w:t>
      </w:r>
      <w:r w:rsidR="00D80341">
        <w:rPr>
          <w:rFonts w:eastAsia="Arial Unicode MS"/>
        </w:rPr>
        <w:t xml:space="preserve"> </w:t>
      </w:r>
      <w:r w:rsidR="00D80341" w:rsidRPr="00D80341">
        <w:rPr>
          <w:rFonts w:eastAsia="Arial Unicode MS"/>
        </w:rPr>
        <w:t>que in</w:t>
      </w:r>
      <w:r w:rsidR="00D80341">
        <w:rPr>
          <w:rFonts w:eastAsia="Arial Unicode MS"/>
        </w:rPr>
        <w:t>ician el periodo de postulación</w:t>
      </w:r>
      <w:r w:rsidR="002D1A25">
        <w:rPr>
          <w:rFonts w:eastAsia="Arial Unicode MS"/>
        </w:rPr>
        <w:t xml:space="preserve"> con menos de 20</w:t>
      </w:r>
      <w:r w:rsidR="00D80341" w:rsidRPr="00D80341">
        <w:rPr>
          <w:rFonts w:eastAsia="Arial Unicode MS"/>
        </w:rPr>
        <w:t xml:space="preserve">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18BBC31E" w:rsidR="00155ADE" w:rsidRPr="005C4D63" w:rsidRDefault="00145885" w:rsidP="005C4D63">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Rut </w:t>
      </w:r>
      <w:r w:rsidR="00856728" w:rsidRPr="001C2AE6">
        <w:rPr>
          <w:rFonts w:eastAsia="Arial Unicode MS" w:cs="Arial"/>
          <w:szCs w:val="22"/>
          <w:lang w:val="es-CL"/>
        </w:rPr>
        <w:t>del/la postulante seleccionado</w:t>
      </w:r>
      <w:r w:rsidRPr="001C2AE6">
        <w:rPr>
          <w:rFonts w:eastAsia="Arial Unicode MS" w:cs="Arial"/>
          <w:szCs w:val="22"/>
          <w:lang w:val="es-CL"/>
        </w:rPr>
        <w:t xml:space="preserve">/a, </w:t>
      </w:r>
      <w:r>
        <w:rPr>
          <w:rFonts w:eastAsia="Arial Unicode MS" w:cs="Arial"/>
          <w:szCs w:val="22"/>
          <w:lang w:val="es-CL"/>
        </w:rPr>
        <w:t>al 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0DECF17F" w:rsidR="00110F71" w:rsidRPr="001C2AE6" w:rsidRDefault="00110F71" w:rsidP="00044693">
      <w:pPr>
        <w:numPr>
          <w:ilvl w:val="0"/>
          <w:numId w:val="41"/>
        </w:numPr>
        <w:ind w:left="568" w:hanging="284"/>
        <w:jc w:val="both"/>
        <w:rPr>
          <w:rFonts w:eastAsia="Arial Unicode MS" w:cs="Arial"/>
          <w:szCs w:val="22"/>
          <w:lang w:val="es-CL"/>
        </w:rPr>
      </w:pPr>
      <w:r w:rsidRPr="001C2AE6">
        <w:rPr>
          <w:rFonts w:eastAsia="Arial Unicode MS" w:cs="Arial"/>
          <w:szCs w:val="22"/>
          <w:lang w:val="es-CL"/>
        </w:rPr>
        <w:t xml:space="preserve">No haber sido condenado/a por prácticas antisindicales y/o por </w:t>
      </w:r>
      <w:r w:rsidR="00856728" w:rsidRPr="001C2AE6">
        <w:rPr>
          <w:rFonts w:eastAsia="Arial Unicode MS" w:cs="Arial"/>
          <w:szCs w:val="22"/>
          <w:lang w:val="es-CL"/>
        </w:rPr>
        <w:t xml:space="preserve">una </w:t>
      </w:r>
      <w:r w:rsidRPr="001C2AE6">
        <w:rPr>
          <w:rFonts w:eastAsia="Arial Unicode MS" w:cs="Arial"/>
          <w:szCs w:val="22"/>
          <w:lang w:val="es-CL"/>
        </w:rPr>
        <w:t xml:space="preserve">infracción a los derechos fundamentales del trabajador, </w:t>
      </w:r>
      <w:r w:rsidR="00241C9A" w:rsidRPr="001C2AE6">
        <w:rPr>
          <w:rFonts w:eastAsia="Arial Unicode MS" w:cs="Arial"/>
          <w:szCs w:val="22"/>
          <w:lang w:val="es-CL"/>
        </w:rPr>
        <w:t>asociado</w:t>
      </w:r>
      <w:r w:rsidR="00856728" w:rsidRPr="001C2AE6">
        <w:rPr>
          <w:rFonts w:eastAsia="Arial Unicode MS" w:cs="Arial"/>
          <w:szCs w:val="22"/>
          <w:lang w:val="es-CL"/>
        </w:rPr>
        <w:t xml:space="preserve"> al Rut del/la postulante seleccionado/a, </w:t>
      </w:r>
      <w:r w:rsidRPr="001C2AE6">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234E719" w:rsidR="0053527A" w:rsidRPr="000514B4" w:rsidRDefault="00464958" w:rsidP="00044693">
      <w:pPr>
        <w:numPr>
          <w:ilvl w:val="0"/>
          <w:numId w:val="41"/>
        </w:numPr>
        <w:ind w:left="568" w:hanging="284"/>
        <w:jc w:val="both"/>
        <w:rPr>
          <w:rFonts w:eastAsia="Arial Unicode MS" w:cs="Arial"/>
          <w:color w:val="000000" w:themeColor="text1"/>
          <w:szCs w:val="22"/>
          <w:lang w:val="es-CL"/>
        </w:rPr>
      </w:pPr>
      <w:r w:rsidRPr="001C2AE6">
        <w:rPr>
          <w:rFonts w:eastAsia="Arial Unicode MS" w:cs="Arial"/>
          <w:szCs w:val="22"/>
        </w:rPr>
        <w:t>El/la postulante seleccionado/a</w:t>
      </w:r>
      <w:r w:rsidR="00856728" w:rsidRPr="001C2AE6">
        <w:rPr>
          <w:rFonts w:eastAsia="Arial Unicode MS" w:cs="Arial"/>
          <w:szCs w:val="22"/>
        </w:rPr>
        <w:t xml:space="preserve"> </w:t>
      </w:r>
      <w:r w:rsidR="00856728">
        <w:rPr>
          <w:rFonts w:eastAsia="Arial Unicode MS" w:cs="Arial"/>
          <w:szCs w:val="22"/>
        </w:rPr>
        <w:t>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0514B4">
        <w:rPr>
          <w:rFonts w:eastAsia="Arial Unicode MS" w:cs="Arial"/>
          <w:szCs w:val="22"/>
          <w:u w:val="single"/>
        </w:rPr>
        <w:t>n</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15037934"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 xml:space="preserve">caso que la Idea de Negocio considere financiamiento para habilitación de </w:t>
      </w:r>
      <w:r w:rsidRPr="001C2AE6">
        <w:rPr>
          <w:rFonts w:eastAsia="Arial Unicode MS" w:cs="Arial"/>
          <w:szCs w:val="22"/>
          <w:lang w:val="es-CL"/>
        </w:rPr>
        <w:t>infraestructura</w:t>
      </w:r>
      <w:r w:rsidR="0070601B" w:rsidRPr="001C2AE6">
        <w:rPr>
          <w:rFonts w:eastAsia="Arial Unicode MS" w:cs="Arial"/>
          <w:szCs w:val="22"/>
          <w:lang w:val="es-CL"/>
        </w:rPr>
        <w:t>, ya sea un inmueble o un vehículo,</w:t>
      </w:r>
      <w:r w:rsidRPr="001C2AE6">
        <w:rPr>
          <w:rFonts w:eastAsia="Arial Unicode MS" w:cs="Arial"/>
          <w:szCs w:val="22"/>
          <w:lang w:val="es-CL"/>
        </w:rPr>
        <w:t xml:space="preserve"> </w:t>
      </w:r>
      <w:r w:rsidR="006C1704" w:rsidRPr="001C2AE6">
        <w:rPr>
          <w:rFonts w:eastAsia="Arial Unicode MS" w:cs="Arial"/>
          <w:szCs w:val="22"/>
          <w:lang w:val="es-CL"/>
        </w:rPr>
        <w:t xml:space="preserve">y ésta haya sido aprobada con dicha característica por el Comité de Evaluación Regional (CER), </w:t>
      </w:r>
      <w:r w:rsidRPr="001C2AE6">
        <w:rPr>
          <w:rFonts w:eastAsia="Arial Unicode MS" w:cs="Arial"/>
          <w:szCs w:val="22"/>
          <w:lang w:val="es-CL"/>
        </w:rPr>
        <w:t>el/la beneficiario/a deberá acreditar una de las siguientes condiciones</w:t>
      </w:r>
      <w:r w:rsidRPr="001C2AE6">
        <w:rPr>
          <w:rFonts w:eastAsia="Arial Unicode MS" w:cs="Arial"/>
          <w:szCs w:val="22"/>
          <w:vertAlign w:val="superscript"/>
          <w:lang w:val="es-CL"/>
        </w:rPr>
        <w:footnoteReference w:id="7"/>
      </w:r>
      <w:r w:rsidRPr="001C2AE6">
        <w:rPr>
          <w:rFonts w:eastAsia="Arial Unicode MS" w:cs="Arial"/>
          <w:szCs w:val="22"/>
          <w:lang w:val="es-CL"/>
        </w:rPr>
        <w:t>: ser propietario/a, usufructuario/a, comodatario/a, arrendatario/a</w:t>
      </w:r>
      <w:r w:rsidRPr="001C2AE6">
        <w:rPr>
          <w:rFonts w:eastAsia="Arial Unicode MS" w:cs="Arial"/>
          <w:szCs w:val="22"/>
          <w:vertAlign w:val="superscript"/>
          <w:lang w:val="es-CL"/>
        </w:rPr>
        <w:footnoteReference w:id="8"/>
      </w:r>
      <w:r w:rsidRPr="001C2AE6">
        <w:rPr>
          <w:rFonts w:eastAsia="Arial Unicode MS" w:cs="Arial"/>
          <w:szCs w:val="22"/>
          <w:lang w:val="es-CL"/>
        </w:rPr>
        <w:t>;</w:t>
      </w:r>
      <w:r w:rsidR="00FD64F2" w:rsidRPr="001C2AE6">
        <w:rPr>
          <w:rFonts w:eastAsia="Arial Unicode MS" w:cs="Arial"/>
          <w:szCs w:val="22"/>
          <w:lang w:val="es-CL"/>
        </w:rPr>
        <w:t xml:space="preserve"> propieta</w:t>
      </w:r>
      <w:r w:rsidR="00A240F3" w:rsidRPr="001C2AE6">
        <w:rPr>
          <w:rFonts w:eastAsia="Arial Unicode MS" w:cs="Arial"/>
          <w:szCs w:val="22"/>
          <w:lang w:val="es-CL"/>
        </w:rPr>
        <w:t>rio</w:t>
      </w:r>
      <w:r w:rsidR="00FD64F2" w:rsidRPr="001C2AE6">
        <w:rPr>
          <w:rFonts w:eastAsia="Arial Unicode MS" w:cs="Arial"/>
          <w:szCs w:val="22"/>
          <w:lang w:val="es-CL"/>
        </w:rPr>
        <w:t xml:space="preserve">/a </w:t>
      </w:r>
      <w:r w:rsidR="005822B8" w:rsidRPr="001C2AE6">
        <w:rPr>
          <w:rFonts w:eastAsia="Arial Unicode MS" w:cs="Arial"/>
          <w:szCs w:val="22"/>
          <w:lang w:val="es-CL"/>
        </w:rPr>
        <w:t xml:space="preserve">del inmueble </w:t>
      </w:r>
      <w:r w:rsidR="00FD64F2" w:rsidRPr="001C2AE6">
        <w:rPr>
          <w:rFonts w:eastAsia="Arial Unicode MS" w:cs="Arial"/>
          <w:szCs w:val="22"/>
          <w:lang w:val="es-CL"/>
        </w:rPr>
        <w:t>en régimen de sociedad conyugal o uni</w:t>
      </w:r>
      <w:r w:rsidR="00546C5A" w:rsidRPr="001C2AE6">
        <w:rPr>
          <w:rFonts w:eastAsia="Arial Unicode MS" w:cs="Arial"/>
          <w:szCs w:val="22"/>
          <w:lang w:val="es-CL"/>
        </w:rPr>
        <w:t>ón</w:t>
      </w:r>
      <w:r w:rsidR="00FD64F2" w:rsidRPr="001C2AE6">
        <w:rPr>
          <w:rFonts w:eastAsia="Arial Unicode MS" w:cs="Arial"/>
          <w:szCs w:val="22"/>
          <w:lang w:val="es-CL"/>
        </w:rPr>
        <w:t xml:space="preserve"> civi</w:t>
      </w:r>
      <w:r w:rsidR="00546C5A" w:rsidRPr="001C2AE6">
        <w:rPr>
          <w:rFonts w:eastAsia="Arial Unicode MS" w:cs="Arial"/>
          <w:szCs w:val="22"/>
          <w:lang w:val="es-CL"/>
        </w:rPr>
        <w:t>l</w:t>
      </w:r>
      <w:r w:rsidRPr="001C2AE6">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63EB9120"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E131A4">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6516A523"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E131A4">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C12378" w:rsidRDefault="00DE1DFB" w:rsidP="00044693">
      <w:pPr>
        <w:numPr>
          <w:ilvl w:val="0"/>
          <w:numId w:val="41"/>
        </w:numPr>
        <w:ind w:left="568" w:hanging="284"/>
        <w:jc w:val="both"/>
        <w:rPr>
          <w:rFonts w:eastAsia="Arial Unicode MS" w:cs="Arial"/>
          <w:szCs w:val="22"/>
          <w:lang w:val="es-CL"/>
        </w:rPr>
      </w:pPr>
      <w:r w:rsidRPr="00C12378">
        <w:rPr>
          <w:rFonts w:cs="Arial"/>
          <w:szCs w:val="22"/>
        </w:rPr>
        <w:t xml:space="preserve">Previo a la firma de contrato, </w:t>
      </w:r>
      <w:r w:rsidR="00A73091" w:rsidRPr="00C12378">
        <w:rPr>
          <w:rFonts w:cs="Arial"/>
          <w:szCs w:val="22"/>
        </w:rPr>
        <w:t xml:space="preserve">el beneficiario/a </w:t>
      </w:r>
      <w:r w:rsidR="0077744D" w:rsidRPr="00C12378">
        <w:rPr>
          <w:rFonts w:cs="Arial"/>
          <w:szCs w:val="22"/>
        </w:rPr>
        <w:t>debe</w:t>
      </w:r>
      <w:r w:rsidR="00A73091" w:rsidRPr="00C12378">
        <w:rPr>
          <w:rFonts w:cs="Arial"/>
          <w:szCs w:val="22"/>
        </w:rPr>
        <w:t xml:space="preserve"> </w:t>
      </w:r>
      <w:r w:rsidR="00736E4F" w:rsidRPr="00C12378">
        <w:rPr>
          <w:rFonts w:cs="Arial"/>
          <w:szCs w:val="22"/>
        </w:rPr>
        <w:t xml:space="preserve">entregar </w:t>
      </w:r>
      <w:r w:rsidRPr="00C12378">
        <w:rPr>
          <w:rFonts w:cs="Arial"/>
          <w:szCs w:val="22"/>
        </w:rPr>
        <w:t xml:space="preserve">al </w:t>
      </w:r>
      <w:r w:rsidR="003139C8" w:rsidRPr="00C12378">
        <w:rPr>
          <w:rFonts w:cs="Arial"/>
          <w:szCs w:val="22"/>
        </w:rPr>
        <w:t>A</w:t>
      </w:r>
      <w:r w:rsidRPr="00C12378">
        <w:rPr>
          <w:rFonts w:cs="Arial"/>
          <w:szCs w:val="22"/>
        </w:rPr>
        <w:t xml:space="preserve">gente </w:t>
      </w:r>
      <w:r w:rsidR="003139C8" w:rsidRPr="00C12378">
        <w:rPr>
          <w:rFonts w:cs="Arial"/>
          <w:szCs w:val="22"/>
        </w:rPr>
        <w:t>O</w:t>
      </w:r>
      <w:r w:rsidR="006B6DEB" w:rsidRPr="00C12378">
        <w:rPr>
          <w:rFonts w:cs="Arial"/>
          <w:szCs w:val="22"/>
        </w:rPr>
        <w:t xml:space="preserve">perador de </w:t>
      </w:r>
      <w:r w:rsidR="00B20489" w:rsidRPr="00C12378">
        <w:rPr>
          <w:rFonts w:cs="Arial"/>
          <w:szCs w:val="22"/>
        </w:rPr>
        <w:t>Sercotec</w:t>
      </w:r>
      <w:r w:rsidR="00FD4C22" w:rsidRPr="00C12378">
        <w:rPr>
          <w:rFonts w:cs="Arial"/>
          <w:szCs w:val="22"/>
        </w:rPr>
        <w:t xml:space="preserve"> </w:t>
      </w:r>
      <w:r w:rsidR="0083473C" w:rsidRPr="00C12378">
        <w:rPr>
          <w:rFonts w:cs="Arial"/>
          <w:szCs w:val="22"/>
        </w:rPr>
        <w:t xml:space="preserve">el </w:t>
      </w:r>
      <w:r w:rsidRPr="00C12378">
        <w:rPr>
          <w:rFonts w:cs="Arial"/>
          <w:szCs w:val="22"/>
        </w:rPr>
        <w:t>aporte empresarial en efectivo</w:t>
      </w:r>
      <w:r w:rsidR="003139C8" w:rsidRPr="00C12378">
        <w:rPr>
          <w:rFonts w:cs="Arial"/>
          <w:szCs w:val="22"/>
        </w:rPr>
        <w:t>,</w:t>
      </w:r>
      <w:r w:rsidRPr="00C12378">
        <w:rPr>
          <w:rFonts w:cs="Arial"/>
          <w:szCs w:val="22"/>
        </w:rPr>
        <w:t xml:space="preserve"> </w:t>
      </w:r>
      <w:r w:rsidR="00571817" w:rsidRPr="00C12378">
        <w:rPr>
          <w:rFonts w:cs="Arial"/>
          <w:szCs w:val="22"/>
        </w:rPr>
        <w:t xml:space="preserve">transferencia electrónica o depósito </w:t>
      </w:r>
      <w:r w:rsidR="00571817" w:rsidRPr="00C12378">
        <w:rPr>
          <w:rFonts w:cs="Arial"/>
          <w:szCs w:val="22"/>
        </w:rPr>
        <w:lastRenderedPageBreak/>
        <w:t xml:space="preserve">bancario, </w:t>
      </w:r>
      <w:r w:rsidR="00FD4C22" w:rsidRPr="00C12378">
        <w:rPr>
          <w:rFonts w:cs="Arial"/>
          <w:szCs w:val="22"/>
        </w:rPr>
        <w:t>por concepto de</w:t>
      </w:r>
      <w:r w:rsidR="0077744D" w:rsidRPr="00C12378">
        <w:rPr>
          <w:rFonts w:cs="Arial"/>
          <w:szCs w:val="22"/>
        </w:rPr>
        <w:t xml:space="preserve"> </w:t>
      </w:r>
      <w:r w:rsidR="003139C8" w:rsidRPr="00C12378">
        <w:rPr>
          <w:rFonts w:cs="Arial"/>
          <w:szCs w:val="22"/>
        </w:rPr>
        <w:t xml:space="preserve">Inversiones y Acciones de Gestión Empresarial, </w:t>
      </w:r>
      <w:r w:rsidR="000E4DF1" w:rsidRPr="00C12378">
        <w:rPr>
          <w:rFonts w:cs="Arial"/>
          <w:szCs w:val="22"/>
        </w:rPr>
        <w:t>definido</w:t>
      </w:r>
      <w:r w:rsidR="001921D4" w:rsidRPr="00C12378">
        <w:rPr>
          <w:rFonts w:cs="Arial"/>
          <w:szCs w:val="22"/>
        </w:rPr>
        <w:t>s</w:t>
      </w:r>
      <w:r w:rsidR="000E4DF1" w:rsidRPr="00C12378">
        <w:rPr>
          <w:rFonts w:cs="Arial"/>
          <w:szCs w:val="22"/>
        </w:rPr>
        <w:t xml:space="preserve"> en la idea de negocio</w:t>
      </w:r>
      <w:r w:rsidR="00C739EA" w:rsidRPr="00C12378">
        <w:rPr>
          <w:rFonts w:cs="Arial"/>
          <w:szCs w:val="22"/>
        </w:rPr>
        <w:t xml:space="preserve"> </w:t>
      </w:r>
      <w:r w:rsidR="000E4DF1" w:rsidRPr="00C12378">
        <w:rPr>
          <w:rFonts w:cs="Arial"/>
          <w:szCs w:val="22"/>
        </w:rPr>
        <w:t>postulada y aprobada</w:t>
      </w:r>
      <w:r w:rsidRPr="00C12378">
        <w:rPr>
          <w:rFonts w:cs="Arial"/>
          <w:szCs w:val="22"/>
        </w:rPr>
        <w:t>.</w:t>
      </w:r>
    </w:p>
    <w:p w14:paraId="26C643E2" w14:textId="389362CE" w:rsidR="008A4D0D" w:rsidRPr="00C12378" w:rsidRDefault="008A4D0D" w:rsidP="00A50856">
      <w:pPr>
        <w:jc w:val="both"/>
        <w:rPr>
          <w:rFonts w:eastAsia="Arial Unicode MS" w:cs="Arial"/>
          <w:szCs w:val="22"/>
          <w:lang w:val="es-CL"/>
        </w:rPr>
      </w:pPr>
    </w:p>
    <w:p w14:paraId="1F270640" w14:textId="6DD95740" w:rsidR="00DE1DFB" w:rsidRPr="00C12378" w:rsidRDefault="00DE1DFB" w:rsidP="00044693">
      <w:pPr>
        <w:numPr>
          <w:ilvl w:val="0"/>
          <w:numId w:val="41"/>
        </w:numPr>
        <w:ind w:left="568" w:hanging="284"/>
        <w:jc w:val="both"/>
        <w:rPr>
          <w:rFonts w:eastAsia="Arial Unicode MS" w:cs="Arial"/>
          <w:szCs w:val="22"/>
          <w:lang w:val="es-CL"/>
        </w:rPr>
      </w:pPr>
      <w:r w:rsidRPr="00C12378">
        <w:rPr>
          <w:rFonts w:eastAsia="Arial Unicode MS" w:cs="Arial"/>
          <w:szCs w:val="22"/>
          <w:lang w:val="es-CL"/>
        </w:rPr>
        <w:t>Previo a la firma de contrato</w:t>
      </w:r>
      <w:r w:rsidR="0077744D" w:rsidRPr="00C12378">
        <w:rPr>
          <w:rFonts w:eastAsia="Arial Unicode MS" w:cs="Arial"/>
          <w:szCs w:val="22"/>
          <w:lang w:val="es-CL"/>
        </w:rPr>
        <w:t>,</w:t>
      </w:r>
      <w:r w:rsidRPr="00C12378">
        <w:rPr>
          <w:rFonts w:eastAsia="Arial Unicode MS" w:cs="Arial"/>
          <w:szCs w:val="22"/>
          <w:lang w:val="es-CL"/>
        </w:rPr>
        <w:t xml:space="preserve"> </w:t>
      </w:r>
      <w:r w:rsidR="00A73091" w:rsidRPr="00C12378">
        <w:rPr>
          <w:rFonts w:eastAsia="Arial Unicode MS" w:cs="Arial"/>
          <w:szCs w:val="22"/>
          <w:lang w:val="es-CL"/>
        </w:rPr>
        <w:t xml:space="preserve">el beneficiario/a </w:t>
      </w:r>
      <w:r w:rsidRPr="00C12378">
        <w:rPr>
          <w:rFonts w:eastAsia="Arial Unicode MS" w:cs="Arial"/>
          <w:szCs w:val="22"/>
          <w:lang w:val="es-CL"/>
        </w:rPr>
        <w:t>deberá contar con inicio de actividades ante el SII, en primera categoría</w:t>
      </w:r>
      <w:r w:rsidR="00D769E9" w:rsidRPr="00C12378">
        <w:rPr>
          <w:rStyle w:val="Refdenotaalpie"/>
          <w:rFonts w:eastAsia="Arial Unicode MS" w:cs="Arial"/>
          <w:szCs w:val="22"/>
          <w:lang w:val="es-CL"/>
        </w:rPr>
        <w:footnoteReference w:id="9"/>
      </w:r>
      <w:r w:rsidRPr="00C12378">
        <w:rPr>
          <w:rFonts w:eastAsia="Arial Unicode MS" w:cs="Arial"/>
          <w:szCs w:val="22"/>
          <w:lang w:val="es-CL"/>
        </w:rPr>
        <w:t>.</w:t>
      </w:r>
      <w:r w:rsidR="00A73091" w:rsidRPr="00C12378">
        <w:rPr>
          <w:rFonts w:eastAsia="Arial Unicode MS" w:cs="Arial"/>
          <w:szCs w:val="22"/>
          <w:lang w:val="es-CL"/>
        </w:rPr>
        <w:t xml:space="preserve"> Este inicio de actividades debe</w:t>
      </w:r>
      <w:r w:rsidR="00E52BDF" w:rsidRPr="00C12378">
        <w:rPr>
          <w:rFonts w:eastAsia="Arial Unicode MS" w:cs="Arial"/>
          <w:szCs w:val="22"/>
          <w:lang w:val="es-CL"/>
        </w:rPr>
        <w:t>rá</w:t>
      </w:r>
      <w:r w:rsidR="00A73091" w:rsidRPr="00C12378">
        <w:rPr>
          <w:rFonts w:eastAsia="Arial Unicode MS" w:cs="Arial"/>
          <w:szCs w:val="22"/>
          <w:lang w:val="es-CL"/>
        </w:rPr>
        <w:t xml:space="preserve"> tener fecha posterior al inicio de la convocatoria,</w:t>
      </w:r>
      <w:r w:rsidR="00FF780E" w:rsidRPr="00C12378">
        <w:rPr>
          <w:rFonts w:eastAsia="Arial Unicode MS" w:cs="Arial"/>
          <w:szCs w:val="22"/>
          <w:lang w:val="es-CL"/>
        </w:rPr>
        <w:t xml:space="preserve"> puede ser realizado con el rut</w:t>
      </w:r>
      <w:r w:rsidR="00727C5A" w:rsidRPr="00C12378">
        <w:rPr>
          <w:rFonts w:eastAsia="Arial Unicode MS" w:cs="Arial"/>
          <w:szCs w:val="22"/>
          <w:lang w:val="es-CL"/>
        </w:rPr>
        <w:t xml:space="preserve"> </w:t>
      </w:r>
      <w:r w:rsidR="00A73091" w:rsidRPr="00C12378">
        <w:rPr>
          <w:rFonts w:eastAsia="Arial Unicode MS" w:cs="Arial"/>
          <w:szCs w:val="22"/>
          <w:lang w:val="es-CL"/>
        </w:rPr>
        <w:t>del</w:t>
      </w:r>
      <w:r w:rsidR="004F129D" w:rsidRPr="00C12378">
        <w:rPr>
          <w:rFonts w:eastAsia="Arial Unicode MS" w:cs="Arial"/>
          <w:szCs w:val="22"/>
          <w:lang w:val="es-CL"/>
        </w:rPr>
        <w:t>/la</w:t>
      </w:r>
      <w:r w:rsidR="00A73091" w:rsidRPr="00C12378">
        <w:rPr>
          <w:rFonts w:eastAsia="Arial Unicode MS" w:cs="Arial"/>
          <w:szCs w:val="22"/>
          <w:lang w:val="es-CL"/>
        </w:rPr>
        <w:t xml:space="preserve"> beneficia</w:t>
      </w:r>
      <w:r w:rsidR="0036168E" w:rsidRPr="00C12378">
        <w:rPr>
          <w:rFonts w:eastAsia="Arial Unicode MS" w:cs="Arial"/>
          <w:szCs w:val="22"/>
          <w:lang w:val="es-CL"/>
        </w:rPr>
        <w:t>rio</w:t>
      </w:r>
      <w:r w:rsidR="004F129D" w:rsidRPr="00C12378">
        <w:rPr>
          <w:rFonts w:eastAsia="Arial Unicode MS" w:cs="Arial"/>
          <w:szCs w:val="22"/>
          <w:lang w:val="es-CL"/>
        </w:rPr>
        <w:t>/a</w:t>
      </w:r>
      <w:r w:rsidR="0036168E" w:rsidRPr="00C12378">
        <w:rPr>
          <w:rFonts w:eastAsia="Arial Unicode MS" w:cs="Arial"/>
          <w:szCs w:val="22"/>
          <w:lang w:val="es-CL"/>
        </w:rPr>
        <w:t xml:space="preserve"> o con una nueva persona </w:t>
      </w:r>
      <w:r w:rsidR="00A73091" w:rsidRPr="00C12378">
        <w:rPr>
          <w:rFonts w:eastAsia="Arial Unicode MS" w:cs="Arial"/>
          <w:szCs w:val="22"/>
          <w:lang w:val="es-CL"/>
        </w:rPr>
        <w:t>jurídica donde el</w:t>
      </w:r>
      <w:r w:rsidR="00E94D0D" w:rsidRPr="00C12378">
        <w:rPr>
          <w:rFonts w:eastAsia="Arial Unicode MS" w:cs="Arial"/>
          <w:szCs w:val="22"/>
          <w:lang w:val="es-CL"/>
        </w:rPr>
        <w:t>/la</w:t>
      </w:r>
      <w:r w:rsidR="00A73091" w:rsidRPr="00C12378">
        <w:rPr>
          <w:rFonts w:eastAsia="Arial Unicode MS" w:cs="Arial"/>
          <w:szCs w:val="22"/>
          <w:lang w:val="es-CL"/>
        </w:rPr>
        <w:t xml:space="preserve"> beneficiario/a </w:t>
      </w:r>
      <w:r w:rsidR="0070170C" w:rsidRPr="00C12378">
        <w:rPr>
          <w:rFonts w:eastAsia="Arial Unicode MS" w:cs="Arial"/>
          <w:szCs w:val="22"/>
          <w:lang w:val="es-CL"/>
        </w:rPr>
        <w:t xml:space="preserve">debe ser el representante legal y </w:t>
      </w:r>
      <w:r w:rsidR="00A73091" w:rsidRPr="00C12378">
        <w:rPr>
          <w:rFonts w:eastAsia="Arial Unicode MS" w:cs="Arial"/>
          <w:szCs w:val="22"/>
          <w:lang w:val="es-CL"/>
        </w:rPr>
        <w:t>contar con al menos el 5</w:t>
      </w:r>
      <w:r w:rsidR="0070170C" w:rsidRPr="00C12378">
        <w:rPr>
          <w:rFonts w:eastAsia="Arial Unicode MS" w:cs="Arial"/>
          <w:szCs w:val="22"/>
          <w:lang w:val="es-CL"/>
        </w:rPr>
        <w:t>1</w:t>
      </w:r>
      <w:r w:rsidR="00A73091" w:rsidRPr="00C12378">
        <w:rPr>
          <w:rFonts w:eastAsia="Arial Unicode MS" w:cs="Arial"/>
          <w:szCs w:val="22"/>
          <w:lang w:val="es-CL"/>
        </w:rPr>
        <w:t>% del capital social</w:t>
      </w:r>
      <w:r w:rsidR="006B6DEB" w:rsidRPr="00C12378">
        <w:rPr>
          <w:rFonts w:eastAsia="Arial Unicode MS" w:cs="Arial"/>
          <w:szCs w:val="22"/>
          <w:lang w:val="es-CL"/>
        </w:rPr>
        <w:t xml:space="preserve">. </w:t>
      </w:r>
      <w:r w:rsidR="0083473C" w:rsidRPr="00C12378">
        <w:rPr>
          <w:rFonts w:eastAsia="Arial Unicode MS" w:cs="Arial"/>
          <w:szCs w:val="22"/>
          <w:lang w:val="es-CL"/>
        </w:rPr>
        <w:t>Finalmente,</w:t>
      </w:r>
      <w:r w:rsidR="0070170C" w:rsidRPr="00C12378">
        <w:rPr>
          <w:rFonts w:eastAsia="Arial Unicode MS" w:cs="Arial"/>
          <w:szCs w:val="22"/>
          <w:lang w:val="es-CL"/>
        </w:rPr>
        <w:t xml:space="preserve"> el inicio de actividades </w:t>
      </w:r>
      <w:r w:rsidR="006B6DEB" w:rsidRPr="00C12378">
        <w:rPr>
          <w:rFonts w:eastAsia="Arial Unicode MS" w:cs="Arial"/>
          <w:szCs w:val="22"/>
          <w:lang w:val="es-CL"/>
        </w:rPr>
        <w:t>debe</w:t>
      </w:r>
      <w:r w:rsidR="00A73091" w:rsidRPr="00C12378">
        <w:rPr>
          <w:rFonts w:eastAsia="Arial Unicode MS" w:cs="Arial"/>
          <w:szCs w:val="22"/>
          <w:lang w:val="es-CL"/>
        </w:rPr>
        <w:t xml:space="preserve"> contar con al menos </w:t>
      </w:r>
      <w:r w:rsidR="00DC5551" w:rsidRPr="00C12378">
        <w:rPr>
          <w:rFonts w:eastAsia="Arial Unicode MS" w:cs="Arial"/>
          <w:szCs w:val="22"/>
          <w:lang w:val="es-CL"/>
        </w:rPr>
        <w:t>1 (</w:t>
      </w:r>
      <w:r w:rsidR="00A73091" w:rsidRPr="00C12378">
        <w:rPr>
          <w:rFonts w:eastAsia="Arial Unicode MS" w:cs="Arial"/>
          <w:szCs w:val="22"/>
          <w:lang w:val="es-CL"/>
        </w:rPr>
        <w:t>una</w:t>
      </w:r>
      <w:r w:rsidR="00DC5551" w:rsidRPr="00C12378">
        <w:rPr>
          <w:rFonts w:eastAsia="Arial Unicode MS" w:cs="Arial"/>
          <w:szCs w:val="22"/>
          <w:lang w:val="es-CL"/>
        </w:rPr>
        <w:t>)</w:t>
      </w:r>
      <w:r w:rsidR="00A73091" w:rsidRPr="00C12378">
        <w:rPr>
          <w:rFonts w:eastAsia="Arial Unicode MS" w:cs="Arial"/>
          <w:szCs w:val="22"/>
          <w:lang w:val="es-CL"/>
        </w:rPr>
        <w:t xml:space="preserve"> actividad económica coherente </w:t>
      </w:r>
      <w:r w:rsidR="00CB29F0" w:rsidRPr="00C12378">
        <w:rPr>
          <w:rFonts w:eastAsia="Arial Unicode MS" w:cs="Arial"/>
          <w:szCs w:val="22"/>
          <w:lang w:val="es-CL"/>
        </w:rPr>
        <w:t>con el rubro de la Idea de Negocio postulada y aprobada</w:t>
      </w:r>
      <w:r w:rsidR="00A73091" w:rsidRPr="00C12378">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413E395C"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361578"/>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A7DB499" w:rsidR="00EA70A2" w:rsidRPr="00C12378" w:rsidRDefault="008C6E15" w:rsidP="00EA70A2">
      <w:pPr>
        <w:jc w:val="both"/>
        <w:rPr>
          <w:rFonts w:eastAsia="Arial Unicode MS" w:cs="Arial"/>
          <w:szCs w:val="22"/>
          <w:lang w:val="es-CL"/>
        </w:rPr>
      </w:pPr>
      <w:r w:rsidRPr="00C12378">
        <w:rPr>
          <w:rFonts w:eastAsia="Arial Unicode MS" w:cs="Arial"/>
          <w:szCs w:val="22"/>
          <w:u w:val="single"/>
          <w:lang w:val="es-CL"/>
        </w:rPr>
        <w:t>Sólo los</w:t>
      </w:r>
      <w:r w:rsidR="00234587" w:rsidRPr="00C12378">
        <w:rPr>
          <w:rFonts w:eastAsia="Arial Unicode MS" w:cs="Arial"/>
          <w:szCs w:val="22"/>
          <w:u w:val="single"/>
          <w:lang w:val="es-CL"/>
        </w:rPr>
        <w:t>/as</w:t>
      </w:r>
      <w:r w:rsidR="007E4AEA" w:rsidRPr="00C12378">
        <w:rPr>
          <w:rFonts w:eastAsia="Arial Unicode MS" w:cs="Arial"/>
          <w:szCs w:val="22"/>
          <w:u w:val="single"/>
          <w:lang w:val="es-CL"/>
        </w:rPr>
        <w:t xml:space="preserve"> postulantes cuyas ideas de negocio hayan sido seleccionadas</w:t>
      </w:r>
      <w:r w:rsidR="00C564B3" w:rsidRPr="00C12378">
        <w:rPr>
          <w:rFonts w:eastAsia="Arial Unicode MS" w:cs="Arial"/>
          <w:szCs w:val="22"/>
          <w:u w:val="single"/>
          <w:lang w:val="es-CL"/>
        </w:rPr>
        <w:t xml:space="preserve"> por el Comité de Evaluación Regional</w:t>
      </w:r>
      <w:r w:rsidR="00234587" w:rsidRPr="00C12378">
        <w:rPr>
          <w:rFonts w:eastAsia="Arial Unicode MS" w:cs="Arial"/>
          <w:szCs w:val="22"/>
          <w:u w:val="single"/>
          <w:lang w:val="es-CL"/>
        </w:rPr>
        <w:t xml:space="preserve"> (CER)</w:t>
      </w:r>
      <w:r w:rsidR="007E4AEA" w:rsidRPr="00C12378">
        <w:rPr>
          <w:rFonts w:eastAsia="Arial Unicode MS" w:cs="Arial"/>
          <w:szCs w:val="22"/>
          <w:u w:val="single"/>
          <w:lang w:val="es-CL"/>
        </w:rPr>
        <w:t>, elaborarán e implementarán un Plan de Trabajo</w:t>
      </w:r>
      <w:r w:rsidR="007E4AEA" w:rsidRPr="00C12378">
        <w:rPr>
          <w:rFonts w:eastAsia="Arial Unicode MS" w:cs="Arial"/>
          <w:szCs w:val="22"/>
          <w:lang w:val="es-CL"/>
        </w:rPr>
        <w:t>, para lo cual Sercotec entregará</w:t>
      </w:r>
      <w:r w:rsidR="00D21CD2" w:rsidRPr="00C12378">
        <w:rPr>
          <w:rFonts w:eastAsia="Arial Unicode MS" w:cs="Arial"/>
          <w:szCs w:val="22"/>
          <w:lang w:val="es-CL"/>
        </w:rPr>
        <w:t xml:space="preserve"> </w:t>
      </w:r>
      <w:r w:rsidR="007E4AEA" w:rsidRPr="00C12378">
        <w:rPr>
          <w:rFonts w:eastAsia="Arial Unicode MS" w:cs="Arial"/>
          <w:szCs w:val="22"/>
          <w:lang w:val="es-CL"/>
        </w:rPr>
        <w:t xml:space="preserve">subsidio </w:t>
      </w:r>
      <w:r w:rsidR="00A61064" w:rsidRPr="00C12378">
        <w:rPr>
          <w:rFonts w:eastAsia="Arial Unicode MS" w:cs="Arial"/>
          <w:szCs w:val="22"/>
          <w:lang w:val="es-CL"/>
        </w:rPr>
        <w:t>mínimo de $3.000.000</w:t>
      </w:r>
      <w:r w:rsidR="007612B1" w:rsidRPr="00C12378">
        <w:rPr>
          <w:rFonts w:eastAsia="Arial Unicode MS" w:cs="Arial"/>
          <w:szCs w:val="22"/>
          <w:lang w:val="es-CL"/>
        </w:rPr>
        <w:t xml:space="preserve"> </w:t>
      </w:r>
      <w:r w:rsidR="007E4AEA" w:rsidRPr="00C12378">
        <w:rPr>
          <w:rFonts w:eastAsia="Arial Unicode MS" w:cs="Arial"/>
          <w:szCs w:val="22"/>
          <w:lang w:val="es-CL"/>
        </w:rPr>
        <w:t>hasta</w:t>
      </w:r>
      <w:r w:rsidR="00A61064" w:rsidRPr="00C12378">
        <w:rPr>
          <w:rFonts w:eastAsia="Arial Unicode MS" w:cs="Arial"/>
          <w:szCs w:val="22"/>
          <w:lang w:val="es-CL"/>
        </w:rPr>
        <w:t xml:space="preserve"> un máximo</w:t>
      </w:r>
      <w:r w:rsidR="007E4AEA" w:rsidRPr="00C12378">
        <w:rPr>
          <w:rFonts w:eastAsia="Arial Unicode MS" w:cs="Arial"/>
          <w:szCs w:val="22"/>
          <w:lang w:val="es-CL"/>
        </w:rPr>
        <w:t xml:space="preserve"> $3.500.000.-, de los cuales un mínimo de $200.000.-</w:t>
      </w:r>
      <w:r w:rsidR="00A61064" w:rsidRPr="00C12378">
        <w:rPr>
          <w:rFonts w:eastAsia="Arial Unicode MS" w:cs="Arial"/>
          <w:szCs w:val="22"/>
          <w:lang w:val="es-CL"/>
        </w:rPr>
        <w:t xml:space="preserve"> hasta un máximo de $500.000.-</w:t>
      </w:r>
      <w:r w:rsidR="007E4AEA" w:rsidRPr="00C12378">
        <w:rPr>
          <w:rFonts w:eastAsia="Arial Unicode MS" w:cs="Arial"/>
          <w:szCs w:val="22"/>
          <w:lang w:val="es-CL"/>
        </w:rPr>
        <w:t xml:space="preserve"> debe</w:t>
      </w:r>
      <w:r w:rsidR="00C564B3" w:rsidRPr="00C12378">
        <w:rPr>
          <w:rFonts w:eastAsia="Arial Unicode MS" w:cs="Arial"/>
          <w:szCs w:val="22"/>
          <w:lang w:val="es-CL"/>
        </w:rPr>
        <w:t>rá</w:t>
      </w:r>
      <w:r w:rsidR="00410D69" w:rsidRPr="00C12378">
        <w:rPr>
          <w:rFonts w:eastAsia="Arial Unicode MS" w:cs="Arial"/>
          <w:szCs w:val="22"/>
          <w:lang w:val="es-CL"/>
        </w:rPr>
        <w:t>n destinarse a</w:t>
      </w:r>
      <w:r w:rsidR="00C564B3" w:rsidRPr="00C12378">
        <w:rPr>
          <w:rFonts w:eastAsia="Arial Unicode MS" w:cs="Arial"/>
          <w:szCs w:val="22"/>
          <w:lang w:val="es-CL"/>
        </w:rPr>
        <w:t xml:space="preserve"> </w:t>
      </w:r>
      <w:r w:rsidR="007E4AEA" w:rsidRPr="00C12378">
        <w:rPr>
          <w:rFonts w:eastAsia="Arial Unicode MS" w:cs="Arial"/>
          <w:szCs w:val="22"/>
          <w:lang w:val="es-CL"/>
        </w:rPr>
        <w:t>Acciones de Gestión Empresarial</w:t>
      </w:r>
      <w:r w:rsidR="00EA70A2" w:rsidRPr="00C12378">
        <w:rPr>
          <w:rFonts w:eastAsia="Arial Unicode MS" w:cs="Arial"/>
          <w:szCs w:val="22"/>
          <w:lang w:val="es-CL"/>
        </w:rPr>
        <w:t>, distribuidos en al menos 1 (</w:t>
      </w:r>
      <w:r w:rsidR="00EA70A2" w:rsidRPr="00C12378">
        <w:rPr>
          <w:szCs w:val="22"/>
        </w:rPr>
        <w:t xml:space="preserve">uno) de los siguientes ítems de financiamiento: </w:t>
      </w:r>
      <w:r w:rsidR="00EA70A2" w:rsidRPr="00C12378">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361579"/>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361580"/>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6EC2415A" w:rsidR="0000612D" w:rsidRPr="006B0A25" w:rsidRDefault="00C435D0" w:rsidP="0000612D">
      <w:pPr>
        <w:pStyle w:val="Prrafodelista"/>
        <w:numPr>
          <w:ilvl w:val="0"/>
          <w:numId w:val="17"/>
        </w:numPr>
        <w:jc w:val="both"/>
        <w:rPr>
          <w:rFonts w:eastAsia="Arial Unicode MS"/>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6B0A2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3D1A8CDB"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Pr="006B0A25">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lastRenderedPageBreak/>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361581"/>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361582"/>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22ADF7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F57505">
        <w:rPr>
          <w:rFonts w:cs="Arial"/>
          <w:b/>
          <w:szCs w:val="22"/>
          <w:lang w:val="es-CL"/>
        </w:rPr>
        <w:t>12</w:t>
      </w:r>
      <w:r w:rsidR="00901638"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B365B5" w:rsidRPr="00F57505">
        <w:rPr>
          <w:rFonts w:cs="Arial"/>
          <w:b/>
          <w:szCs w:val="22"/>
          <w:lang w:val="es-CL"/>
        </w:rPr>
        <w:t xml:space="preserve"> </w:t>
      </w:r>
      <w:r w:rsidRPr="00F57505">
        <w:rPr>
          <w:rFonts w:cs="Arial"/>
          <w:szCs w:val="22"/>
          <w:lang w:val="es-CL"/>
        </w:rPr>
        <w:t>del día</w:t>
      </w:r>
      <w:r w:rsidR="009F0C46" w:rsidRPr="00F57505">
        <w:rPr>
          <w:rFonts w:cs="Arial"/>
          <w:szCs w:val="22"/>
          <w:lang w:val="es-CL"/>
        </w:rPr>
        <w:t xml:space="preserve"> </w:t>
      </w:r>
      <w:r w:rsidR="00F57505" w:rsidRPr="00F57505">
        <w:rPr>
          <w:rFonts w:cs="Arial"/>
          <w:b/>
          <w:szCs w:val="22"/>
          <w:lang w:val="es-CL"/>
        </w:rPr>
        <w:t>26</w:t>
      </w:r>
      <w:r w:rsidR="007B017C" w:rsidRPr="00F57505">
        <w:rPr>
          <w:rFonts w:cs="Arial"/>
          <w:b/>
          <w:szCs w:val="22"/>
          <w:lang w:val="es-CL"/>
        </w:rPr>
        <w:t xml:space="preserve"> </w:t>
      </w:r>
      <w:r w:rsidR="00C3640F" w:rsidRPr="00F57505">
        <w:rPr>
          <w:rFonts w:cs="Arial"/>
          <w:szCs w:val="22"/>
          <w:lang w:val="es-CL"/>
        </w:rPr>
        <w:t xml:space="preserve">de </w:t>
      </w:r>
      <w:r w:rsidR="00F57505" w:rsidRPr="00F57505">
        <w:rPr>
          <w:rFonts w:cs="Arial"/>
          <w:b/>
          <w:szCs w:val="22"/>
          <w:lang w:val="es-CL"/>
        </w:rPr>
        <w:t>mayo</w:t>
      </w:r>
      <w:r w:rsidR="008B1E0C" w:rsidRPr="00F57505">
        <w:rPr>
          <w:rFonts w:cs="Arial"/>
          <w:b/>
          <w:szCs w:val="22"/>
          <w:lang w:val="es-CL"/>
        </w:rPr>
        <w:t xml:space="preserve"> </w:t>
      </w:r>
      <w:r w:rsidRPr="00F57505">
        <w:rPr>
          <w:rFonts w:cs="Arial"/>
          <w:szCs w:val="22"/>
          <w:lang w:val="es-CL"/>
        </w:rPr>
        <w:t xml:space="preserve">de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 xml:space="preserve"> hasta las </w:t>
      </w:r>
      <w:r w:rsidR="00CB0B69" w:rsidRPr="00F57505">
        <w:rPr>
          <w:rFonts w:cs="Arial"/>
          <w:b/>
          <w:szCs w:val="22"/>
          <w:lang w:val="es-CL"/>
        </w:rPr>
        <w:t>15</w:t>
      </w:r>
      <w:r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FF6D26" w:rsidRPr="00F57505">
        <w:rPr>
          <w:rFonts w:cs="Arial"/>
          <w:szCs w:val="22"/>
          <w:lang w:val="es-CL"/>
        </w:rPr>
        <w:t xml:space="preserve"> </w:t>
      </w:r>
      <w:r w:rsidRPr="00F57505">
        <w:rPr>
          <w:rFonts w:cs="Arial"/>
          <w:szCs w:val="22"/>
          <w:lang w:val="es-CL"/>
        </w:rPr>
        <w:t xml:space="preserve">del </w:t>
      </w:r>
      <w:r w:rsidR="00ED400F" w:rsidRPr="00F57505">
        <w:rPr>
          <w:rFonts w:cs="Arial"/>
          <w:szCs w:val="22"/>
          <w:lang w:val="es-CL"/>
        </w:rPr>
        <w:t xml:space="preserve">día </w:t>
      </w:r>
      <w:r w:rsidR="00F57505" w:rsidRPr="00F57505">
        <w:rPr>
          <w:rFonts w:cs="Arial"/>
          <w:b/>
          <w:szCs w:val="22"/>
          <w:lang w:val="es-CL"/>
        </w:rPr>
        <w:t>1</w:t>
      </w:r>
      <w:r w:rsidR="006E51D0" w:rsidRPr="00F57505">
        <w:rPr>
          <w:rFonts w:cs="Arial"/>
          <w:b/>
          <w:szCs w:val="22"/>
          <w:lang w:val="es-CL"/>
        </w:rPr>
        <w:t xml:space="preserve"> </w:t>
      </w:r>
      <w:r w:rsidR="006E51D0" w:rsidRPr="00F57505">
        <w:rPr>
          <w:rFonts w:cs="Arial"/>
          <w:szCs w:val="22"/>
          <w:lang w:val="es-CL"/>
        </w:rPr>
        <w:t xml:space="preserve">de </w:t>
      </w:r>
      <w:r w:rsidR="00F57505" w:rsidRPr="00F57505">
        <w:rPr>
          <w:rFonts w:cs="Arial"/>
          <w:b/>
          <w:szCs w:val="22"/>
          <w:lang w:val="es-CL"/>
        </w:rPr>
        <w:t>junio</w:t>
      </w:r>
      <w:r w:rsidR="00901638" w:rsidRPr="00F57505">
        <w:rPr>
          <w:rFonts w:cs="Arial"/>
          <w:b/>
          <w:szCs w:val="22"/>
          <w:lang w:val="es-CL"/>
        </w:rPr>
        <w:t xml:space="preserve"> </w:t>
      </w:r>
      <w:r w:rsidR="00C73BC1" w:rsidRPr="00F57505">
        <w:rPr>
          <w:rFonts w:cs="Arial"/>
          <w:szCs w:val="22"/>
          <w:lang w:val="es-CL"/>
        </w:rPr>
        <w:t>de</w:t>
      </w:r>
      <w:r w:rsidRPr="00F57505">
        <w:rPr>
          <w:rFonts w:cs="Arial"/>
          <w:szCs w:val="22"/>
          <w:lang w:val="es-CL"/>
        </w:rPr>
        <w:t xml:space="preserv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361583"/>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lastRenderedPageBreak/>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lastRenderedPageBreak/>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lastRenderedPageBreak/>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361584"/>
      <w:r>
        <w:lastRenderedPageBreak/>
        <w:t>2.3</w:t>
      </w:r>
      <w:r w:rsidRPr="00154BCA">
        <w:t xml:space="preserve"> </w:t>
      </w:r>
      <w:r w:rsidRPr="00154BCA">
        <w:tab/>
      </w:r>
      <w:r>
        <w:t>Apoyo en el proceso de postulación</w:t>
      </w:r>
      <w:bookmarkEnd w:id="41"/>
    </w:p>
    <w:p w14:paraId="6CF39DE2" w14:textId="766919FA" w:rsidR="00A3728B" w:rsidRPr="005242E5" w:rsidRDefault="00DA7E51" w:rsidP="002813C5">
      <w:pPr>
        <w:pStyle w:val="NormalWeb"/>
        <w:shd w:val="clear" w:color="auto" w:fill="FFFFFF"/>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w:t>
      </w:r>
      <w:r w:rsidR="005242E5" w:rsidRPr="00020CC7">
        <w:rPr>
          <w:szCs w:val="22"/>
          <w:bdr w:val="none" w:sz="0" w:space="0" w:color="auto" w:frame="1"/>
        </w:rPr>
        <w:t>convocatoria, el Agente asignado es</w:t>
      </w:r>
      <w:r w:rsidR="00BE0D13" w:rsidRPr="00020CC7">
        <w:rPr>
          <w:szCs w:val="22"/>
          <w:bdr w:val="none" w:sz="0" w:space="0" w:color="auto" w:frame="1"/>
        </w:rPr>
        <w:t xml:space="preserve"> </w:t>
      </w:r>
      <w:r w:rsidR="002813C5" w:rsidRPr="00020CC7">
        <w:rPr>
          <w:szCs w:val="22"/>
          <w:bdr w:val="none" w:sz="0" w:space="0" w:color="auto" w:frame="1"/>
        </w:rPr>
        <w:t xml:space="preserve">Fudea Ufro - Arturo Prat 332, Oficina 903, Temuco Fono: 45 2 325900 Contacto: María Cristina Zambrano Candia, Celular: 9 94220080 E-Mail: </w:t>
      </w:r>
      <w:hyperlink r:id="rId20" w:history="1">
        <w:r w:rsidR="00020CC7" w:rsidRPr="006A5ACA">
          <w:rPr>
            <w:rStyle w:val="Hipervnculo"/>
            <w:szCs w:val="22"/>
            <w:bdr w:val="none" w:sz="0" w:space="0" w:color="auto" w:frame="1"/>
          </w:rPr>
          <w:t>mariacristina.zambrano@ufrontera.cl</w:t>
        </w:r>
      </w:hyperlink>
      <w:r w:rsidR="00020CC7">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6F677191" w14:textId="168C669F"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361585"/>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361586"/>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395B73" w14:textId="7E112A65" w:rsidR="00192C8F" w:rsidRPr="00347B9F" w:rsidRDefault="002B4FE4" w:rsidP="008C599F">
      <w:pPr>
        <w:pStyle w:val="Ttulo20"/>
        <w:jc w:val="both"/>
        <w:rPr>
          <w:rFonts w:eastAsia="Arial Unicode MS"/>
        </w:rPr>
      </w:pPr>
      <w:bookmarkStart w:id="46" w:name="_Toc104361587"/>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lastRenderedPageBreak/>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5052D5F0" w:rsidR="002874EA" w:rsidRPr="00347B9F" w:rsidRDefault="002B4FE4" w:rsidP="002874EA">
      <w:pPr>
        <w:pStyle w:val="Ttulo20"/>
        <w:jc w:val="both"/>
        <w:rPr>
          <w:rFonts w:eastAsia="Arial Unicode MS"/>
        </w:rPr>
      </w:pPr>
      <w:bookmarkStart w:id="48" w:name="_Toc104361588"/>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99A2637"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w:t>
      </w:r>
      <w:r w:rsidR="002B4FE4">
        <w:rPr>
          <w:rFonts w:cs="Arial"/>
          <w:szCs w:val="22"/>
        </w:rPr>
        <w:t>.4</w:t>
      </w:r>
      <w:r w:rsidR="0041314E" w:rsidRPr="000033F4">
        <w:rPr>
          <w:rFonts w:cs="Arial"/>
          <w:szCs w:val="22"/>
        </w:rPr>
        <w:t xml:space="preserve">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3F7CB385" w:rsidR="00923063" w:rsidRPr="00347B9F" w:rsidRDefault="00F55481" w:rsidP="008C599F">
      <w:pPr>
        <w:pStyle w:val="Ttulo20"/>
        <w:jc w:val="both"/>
        <w:rPr>
          <w:rFonts w:eastAsia="Arial Unicode MS"/>
        </w:rPr>
      </w:pPr>
      <w:bookmarkStart w:id="49" w:name="_Toc413772565"/>
      <w:bookmarkStart w:id="50" w:name="_Toc104361589"/>
      <w:r>
        <w:rPr>
          <w:rFonts w:eastAsia="Arial Unicode MS"/>
        </w:rPr>
        <w:t>3</w:t>
      </w:r>
      <w:r w:rsidR="002B4FE4">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lastRenderedPageBreak/>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7EBD616" w:rsidR="00127805" w:rsidRPr="00A43711" w:rsidRDefault="00510E20" w:rsidP="00807EAC">
            <w:pPr>
              <w:jc w:val="both"/>
              <w:rPr>
                <w:rFonts w:eastAsia="Arial Unicode MS" w:cs="Arial"/>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617A1644" w:rsidR="00C94CF0" w:rsidRPr="00652DA3" w:rsidRDefault="00AA5C3B" w:rsidP="008E57A0">
            <w:pPr>
              <w:jc w:val="both"/>
              <w:rPr>
                <w:rFonts w:cs="Arial"/>
                <w:sz w:val="20"/>
                <w:szCs w:val="22"/>
              </w:rPr>
            </w:pPr>
            <w:r w:rsidRPr="00652DA3">
              <w:rPr>
                <w:rFonts w:cs="Arial"/>
                <w:sz w:val="20"/>
                <w:szCs w:val="22"/>
              </w:rPr>
              <w:t xml:space="preserve">4.- </w:t>
            </w:r>
            <w:r w:rsidR="002813C5" w:rsidRPr="00652DA3">
              <w:rPr>
                <w:rFonts w:cs="Arial"/>
                <w:sz w:val="20"/>
                <w:szCs w:val="22"/>
              </w:rPr>
              <w:t>Digitalización de la empresa para mejorar la experiencia de venta hacia el cliente.</w:t>
            </w:r>
          </w:p>
        </w:tc>
        <w:tc>
          <w:tcPr>
            <w:tcW w:w="1176" w:type="pct"/>
            <w:shd w:val="clear" w:color="auto" w:fill="auto"/>
            <w:vAlign w:val="center"/>
          </w:tcPr>
          <w:p w14:paraId="05CDD07C" w14:textId="0D0149AF" w:rsidR="00C94CF0" w:rsidRPr="00652DA3" w:rsidRDefault="00AA5C3B" w:rsidP="00C94CF0">
            <w:pPr>
              <w:jc w:val="center"/>
              <w:rPr>
                <w:rFonts w:eastAsia="Arial Unicode MS" w:cs="Arial"/>
                <w:bCs/>
                <w:sz w:val="20"/>
                <w:szCs w:val="22"/>
              </w:rPr>
            </w:pPr>
            <w:r w:rsidRPr="00652DA3">
              <w:rPr>
                <w:rFonts w:eastAsia="Arial Unicode MS" w:cs="Arial"/>
                <w:bCs/>
                <w:sz w:val="20"/>
                <w:szCs w:val="22"/>
              </w:rPr>
              <w:t>2</w:t>
            </w:r>
            <w:r w:rsidR="00822C44" w:rsidRPr="00652DA3">
              <w:rPr>
                <w:rFonts w:eastAsia="Arial Unicode MS" w:cs="Arial"/>
                <w:bCs/>
                <w:sz w:val="20"/>
                <w:szCs w:val="22"/>
              </w:rPr>
              <w:t>0</w:t>
            </w:r>
            <w:r w:rsidR="00C94CF0" w:rsidRPr="00652DA3">
              <w:rPr>
                <w:rFonts w:eastAsia="Arial Unicode MS" w:cs="Arial"/>
                <w:bCs/>
                <w:sz w:val="20"/>
                <w:szCs w:val="22"/>
              </w:rPr>
              <w:t>%</w:t>
            </w:r>
          </w:p>
        </w:tc>
      </w:tr>
      <w:tr w:rsidR="00F162DA" w:rsidRPr="00636CCF" w14:paraId="21F177FC" w14:textId="77777777" w:rsidTr="00C94CF0">
        <w:trPr>
          <w:trHeight w:val="528"/>
          <w:jc w:val="center"/>
        </w:trPr>
        <w:tc>
          <w:tcPr>
            <w:tcW w:w="3824" w:type="pct"/>
            <w:shd w:val="clear" w:color="auto" w:fill="auto"/>
            <w:vAlign w:val="center"/>
          </w:tcPr>
          <w:p w14:paraId="09DD8BD6" w14:textId="45B89648" w:rsidR="00F162DA" w:rsidRPr="008E57A0" w:rsidRDefault="00F162DA" w:rsidP="008E57A0">
            <w:pPr>
              <w:jc w:val="both"/>
              <w:rPr>
                <w:rFonts w:cs="Arial"/>
                <w:sz w:val="20"/>
                <w:szCs w:val="22"/>
              </w:rPr>
            </w:pPr>
            <w:r w:rsidRPr="008E57A0">
              <w:rPr>
                <w:rFonts w:cs="Arial"/>
                <w:sz w:val="20"/>
                <w:szCs w:val="22"/>
              </w:rPr>
              <w:t>5.-</w:t>
            </w:r>
            <w:r w:rsidRPr="008E57A0">
              <w:t xml:space="preserve"> </w:t>
            </w:r>
            <w:r w:rsidR="002813C5" w:rsidRPr="008E57A0">
              <w:rPr>
                <w:rFonts w:cs="Arial"/>
                <w:sz w:val="20"/>
                <w:szCs w:val="22"/>
                <w:lang w:val="es-419"/>
              </w:rPr>
              <w:t>Postulante pertenece a una de las comunas de la Provincia de Malleco de la Región de La Araucanía.</w:t>
            </w:r>
          </w:p>
        </w:tc>
        <w:tc>
          <w:tcPr>
            <w:tcW w:w="1176" w:type="pct"/>
            <w:shd w:val="clear" w:color="auto" w:fill="auto"/>
            <w:vAlign w:val="center"/>
          </w:tcPr>
          <w:p w14:paraId="134A3C21" w14:textId="4752AE39" w:rsidR="00F162DA" w:rsidRPr="008E57A0" w:rsidRDefault="00AA5C3B" w:rsidP="00F162DA">
            <w:pPr>
              <w:jc w:val="center"/>
              <w:rPr>
                <w:rFonts w:eastAsia="Arial Unicode MS" w:cs="Arial"/>
                <w:bCs/>
                <w:sz w:val="20"/>
                <w:szCs w:val="22"/>
              </w:rPr>
            </w:pPr>
            <w:r w:rsidRPr="008E57A0">
              <w:rPr>
                <w:rFonts w:eastAsia="Arial Unicode MS" w:cs="Arial"/>
                <w:bCs/>
                <w:sz w:val="20"/>
                <w:szCs w:val="22"/>
              </w:rPr>
              <w:t>2</w:t>
            </w:r>
            <w:r w:rsidR="00F162DA" w:rsidRPr="008E57A0">
              <w:rPr>
                <w:rFonts w:eastAsia="Arial Unicode MS" w:cs="Arial"/>
                <w:bCs/>
                <w:sz w:val="20"/>
                <w:szCs w:val="22"/>
              </w:rPr>
              <w:t>0%</w:t>
            </w:r>
          </w:p>
        </w:tc>
      </w:tr>
      <w:tr w:rsidR="00F162DA" w:rsidRPr="00347B9F" w14:paraId="307C9D41" w14:textId="77777777" w:rsidTr="00C94CF0">
        <w:trPr>
          <w:jc w:val="center"/>
        </w:trPr>
        <w:tc>
          <w:tcPr>
            <w:tcW w:w="3824" w:type="pct"/>
            <w:shd w:val="clear" w:color="auto" w:fill="D9D9D9"/>
            <w:vAlign w:val="center"/>
          </w:tcPr>
          <w:p w14:paraId="7DE47101" w14:textId="77777777" w:rsidR="00F162DA" w:rsidRPr="00347B9F" w:rsidRDefault="00F162DA" w:rsidP="00F162DA">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F162DA" w:rsidRPr="00347B9F" w:rsidRDefault="00F162DA" w:rsidP="00F162DA">
            <w:pPr>
              <w:jc w:val="center"/>
              <w:rPr>
                <w:rFonts w:eastAsia="Arial Unicode MS" w:cs="Arial"/>
                <w:b/>
                <w:bCs/>
                <w:sz w:val="20"/>
                <w:szCs w:val="22"/>
              </w:rPr>
            </w:pPr>
            <w:r w:rsidRPr="00347B9F">
              <w:rPr>
                <w:rFonts w:eastAsia="Arial Unicode MS" w:cs="Arial"/>
                <w:b/>
                <w:bCs/>
                <w:sz w:val="20"/>
                <w:szCs w:val="22"/>
              </w:rPr>
              <w:t>100%</w:t>
            </w:r>
          </w:p>
        </w:tc>
      </w:tr>
    </w:tbl>
    <w:p w14:paraId="59BC5959" w14:textId="11BD3923"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33BC3030"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r w:rsidR="00A63F21" w:rsidRPr="00ED3626">
        <w:rPr>
          <w:rFonts w:eastAsia="Arial Unicode MS" w:cs="Arial"/>
          <w:szCs w:val="22"/>
        </w:rPr>
        <w:t>Sercotec</w:t>
      </w:r>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7C894655" w14:textId="77777777"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lastRenderedPageBreak/>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1A0F4EBC" w14:textId="6DEC8D50" w:rsidR="00306BDA" w:rsidRPr="00306BDA" w:rsidRDefault="00306BDA"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5449E4" w:rsidRDefault="008F1EA6" w:rsidP="00CF7F0F">
            <w:pPr>
              <w:tabs>
                <w:tab w:val="num" w:pos="0"/>
              </w:tabs>
              <w:rPr>
                <w:rFonts w:cs="Arial"/>
                <w:b/>
                <w:szCs w:val="22"/>
              </w:rPr>
            </w:pPr>
            <w:r w:rsidRPr="005449E4">
              <w:rPr>
                <w:rFonts w:cs="Arial"/>
                <w:b/>
                <w:szCs w:val="22"/>
                <w:u w:val="single"/>
              </w:rPr>
              <w:t>IMPORTANTE</w:t>
            </w:r>
            <w:r w:rsidR="00E05A1F" w:rsidRPr="005449E4">
              <w:rPr>
                <w:rFonts w:cs="Arial"/>
                <w:b/>
                <w:szCs w:val="22"/>
              </w:rPr>
              <w:t>:</w:t>
            </w:r>
          </w:p>
          <w:p w14:paraId="6A768775" w14:textId="41D425AC" w:rsidR="00DE17A3" w:rsidRPr="002005A9" w:rsidRDefault="00254028" w:rsidP="00B2597E">
            <w:pPr>
              <w:jc w:val="both"/>
              <w:rPr>
                <w:rFonts w:eastAsia="Arial Unicode MS" w:cs="Arial"/>
                <w:szCs w:val="22"/>
              </w:rPr>
            </w:pPr>
            <w:r w:rsidRPr="005449E4">
              <w:rPr>
                <w:szCs w:val="22"/>
              </w:rPr>
              <w:t>En caso que exista igualdad de asignación de puntajes entre los/as seleccionados/as, o en su defecto</w:t>
            </w:r>
            <w:r w:rsidR="00FD1484" w:rsidRPr="005449E4">
              <w:rPr>
                <w:szCs w:val="22"/>
              </w:rPr>
              <w:t>,</w:t>
            </w:r>
            <w:r w:rsidRPr="005449E4">
              <w:rPr>
                <w:szCs w:val="22"/>
              </w:rPr>
              <w:t xml:space="preserve"> en la lista de espera, al momento de seleccionar </w:t>
            </w:r>
            <w:r w:rsidRPr="005449E4">
              <w:rPr>
                <w:rFonts w:eastAsia="Arial Unicode MS" w:cs="Arial"/>
                <w:szCs w:val="22"/>
              </w:rPr>
              <w:t xml:space="preserve">se </w:t>
            </w:r>
            <w:r w:rsidR="00B56C94" w:rsidRPr="005449E4">
              <w:rPr>
                <w:rFonts w:eastAsia="Arial Unicode MS" w:cs="Arial"/>
                <w:szCs w:val="22"/>
                <w:lang w:val="es-CL"/>
              </w:rPr>
              <w:t>escogerán a los/as postulantes</w:t>
            </w:r>
            <w:r w:rsidR="00E05A1F" w:rsidRPr="005449E4">
              <w:rPr>
                <w:rFonts w:eastAsia="Arial Unicode MS" w:cs="Arial"/>
                <w:szCs w:val="22"/>
                <w:lang w:val="es-CL"/>
              </w:rPr>
              <w:t xml:space="preserve"> </w:t>
            </w:r>
            <w:r w:rsidR="001E19A8" w:rsidRPr="005449E4">
              <w:rPr>
                <w:rFonts w:eastAsia="Arial Unicode MS" w:cs="Arial"/>
                <w:szCs w:val="22"/>
                <w:lang w:val="es-CL"/>
              </w:rPr>
              <w:t>que fueron calificado</w:t>
            </w:r>
            <w:r w:rsidR="00635EDF" w:rsidRPr="005449E4">
              <w:rPr>
                <w:rFonts w:eastAsia="Arial Unicode MS" w:cs="Arial"/>
                <w:szCs w:val="22"/>
                <w:lang w:val="es-CL"/>
              </w:rPr>
              <w:t xml:space="preserve">s con mayor nota </w:t>
            </w:r>
            <w:r w:rsidR="00B33F30" w:rsidRPr="005449E4">
              <w:rPr>
                <w:rFonts w:eastAsia="Arial Unicode MS" w:cs="Arial"/>
                <w:szCs w:val="22"/>
                <w:lang w:val="es-CL"/>
              </w:rPr>
              <w:t>en la evaluación CER</w:t>
            </w:r>
            <w:r w:rsidRPr="005449E4">
              <w:rPr>
                <w:rFonts w:eastAsia="Arial Unicode MS" w:cs="Arial"/>
                <w:szCs w:val="22"/>
                <w:lang w:val="es-CL"/>
              </w:rPr>
              <w:t>.</w:t>
            </w:r>
            <w:r w:rsidRPr="005449E4">
              <w:rPr>
                <w:rFonts w:eastAsia="Arial Unicode MS" w:cs="Arial"/>
                <w:szCs w:val="22"/>
              </w:rPr>
              <w:t xml:space="preserve"> </w:t>
            </w:r>
            <w:r w:rsidR="00635EDF" w:rsidRPr="005449E4">
              <w:rPr>
                <w:rFonts w:eastAsia="Arial Unicode MS" w:cs="Arial"/>
                <w:szCs w:val="22"/>
                <w:lang w:val="es-CL"/>
              </w:rPr>
              <w:t>Si persiste el empate, se escogerá a los</w:t>
            </w:r>
            <w:r w:rsidR="00B56C94" w:rsidRPr="005449E4">
              <w:rPr>
                <w:rFonts w:eastAsia="Arial Unicode MS" w:cs="Arial"/>
                <w:szCs w:val="22"/>
                <w:lang w:val="es-CL"/>
              </w:rPr>
              <w:t>/as postulantes</w:t>
            </w:r>
            <w:r w:rsidR="00635EDF" w:rsidRPr="005449E4">
              <w:rPr>
                <w:rFonts w:eastAsia="Arial Unicode MS" w:cs="Arial"/>
                <w:szCs w:val="22"/>
                <w:lang w:val="es-CL"/>
              </w:rPr>
              <w:t xml:space="preserve"> con mayor nota en la evaluación técnica.</w:t>
            </w:r>
            <w:r w:rsidR="00635EDF" w:rsidRPr="005449E4">
              <w:rPr>
                <w:rFonts w:eastAsia="Arial Unicode MS" w:cs="Arial"/>
                <w:szCs w:val="22"/>
              </w:rPr>
              <w:t xml:space="preserve"> </w:t>
            </w:r>
            <w:r w:rsidR="002005A9" w:rsidRPr="005449E4">
              <w:rPr>
                <w:rFonts w:eastAsia="Arial Unicode MS" w:cs="Arial"/>
                <w:szCs w:val="22"/>
              </w:rPr>
              <w:t xml:space="preserve">En </w:t>
            </w:r>
            <w:r w:rsidR="002005A9" w:rsidRPr="005449E4">
              <w:rPr>
                <w:rFonts w:eastAsia="Arial Unicode MS" w:cs="Arial"/>
                <w:szCs w:val="22"/>
              </w:rPr>
              <w:lastRenderedPageBreak/>
              <w:t>el caso de que no sea posible dirimir en base a lo señalado anteriormente, se escogerá a las emprendedoras postulantes de sexo registral femenino.</w:t>
            </w:r>
          </w:p>
        </w:tc>
      </w:tr>
    </w:tbl>
    <w:p w14:paraId="79A13298" w14:textId="77777777" w:rsidR="00454A92" w:rsidRDefault="00454A92" w:rsidP="008C599F">
      <w:pPr>
        <w:jc w:val="both"/>
        <w:rPr>
          <w:rFonts w:eastAsia="Arial Unicode MS" w:cs="Arial"/>
          <w:szCs w:val="22"/>
          <w:lang w:val="es-CL"/>
        </w:rPr>
      </w:pPr>
    </w:p>
    <w:p w14:paraId="1107C8C1" w14:textId="71790473"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361590"/>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361591"/>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943D74">
              <w:rPr>
                <w:rFonts w:cs="Arial"/>
                <w:szCs w:val="22"/>
                <w:u w:val="single"/>
              </w:rPr>
              <w:t>En caso de aplicar</w:t>
            </w:r>
            <w:r w:rsidRPr="00DD3B47">
              <w:rPr>
                <w:rFonts w:cs="Arial"/>
                <w:szCs w:val="22"/>
              </w:rPr>
              <w:t xml:space="preserve">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5"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377812BA" w:rsidR="00B533CC" w:rsidRPr="00DD3B47" w:rsidRDefault="00DD5216" w:rsidP="00E544F2">
            <w:pPr>
              <w:jc w:val="both"/>
              <w:rPr>
                <w:rFonts w:cs="Arial"/>
                <w:szCs w:val="22"/>
              </w:rPr>
            </w:pPr>
            <w:r>
              <w:rPr>
                <w:rFonts w:cs="Arial"/>
                <w:szCs w:val="22"/>
                <w:u w:val="single"/>
              </w:rPr>
              <w:t xml:space="preserve">En </w:t>
            </w:r>
            <w:r w:rsidR="00943D74" w:rsidRPr="00943D74">
              <w:rPr>
                <w:rFonts w:cs="Arial"/>
                <w:szCs w:val="22"/>
                <w:u w:val="single"/>
              </w:rPr>
              <w:t>caso de aplicar la modalidad señalada</w:t>
            </w:r>
            <w:r w:rsidR="00943D74">
              <w:rPr>
                <w:rFonts w:cs="Arial"/>
                <w:szCs w:val="22"/>
              </w:rPr>
              <w:t>, el</w:t>
            </w:r>
            <w:r w:rsidR="00B533CC" w:rsidRPr="00DD3B47">
              <w:rPr>
                <w:rFonts w:cs="Arial"/>
                <w:szCs w:val="22"/>
              </w:rPr>
              <w:t xml:space="preserve">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5F96537B" w14:textId="492A23A5" w:rsidR="00B2597E" w:rsidRDefault="00B2597E" w:rsidP="000E3FCF">
      <w:pPr>
        <w:jc w:val="both"/>
        <w:rPr>
          <w:rFonts w:cs="Arial"/>
          <w:b/>
          <w:szCs w:val="22"/>
        </w:rPr>
      </w:pPr>
    </w:p>
    <w:p w14:paraId="39712F10" w14:textId="2C915C80"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8F170C6"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A504B2">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23406A6F"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AA5B54">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76664DA9" w:rsidR="00A17442" w:rsidRPr="00AE41D7" w:rsidRDefault="004F1817" w:rsidP="004F1817">
      <w:pPr>
        <w:pStyle w:val="Prrafodelista"/>
        <w:ind w:left="0"/>
        <w:jc w:val="both"/>
        <w:rPr>
          <w:b/>
          <w:u w:val="single"/>
          <w:lang w:eastAsia="en-US"/>
        </w:rPr>
      </w:pPr>
      <w:r w:rsidRPr="00ED3626">
        <w:rPr>
          <w:b/>
          <w:u w:val="single"/>
          <w:lang w:eastAsia="en-US"/>
        </w:rPr>
        <w:lastRenderedPageBreak/>
        <w:t>En el contrato, debe</w:t>
      </w:r>
      <w:r w:rsidR="00A17442" w:rsidRPr="00ED3626">
        <w:rPr>
          <w:b/>
          <w:u w:val="single"/>
          <w:lang w:eastAsia="en-US"/>
        </w:rPr>
        <w:t xml:space="preserve"> quedar reflejado el monto de</w:t>
      </w:r>
      <w:r w:rsidR="00A62E42" w:rsidRPr="00ED3626">
        <w:rPr>
          <w:b/>
          <w:u w:val="single"/>
          <w:lang w:eastAsia="en-US"/>
        </w:rPr>
        <w:t>l</w:t>
      </w:r>
      <w:r w:rsidR="00A17442" w:rsidRPr="00ED3626">
        <w:rPr>
          <w:b/>
          <w:u w:val="single"/>
          <w:lang w:eastAsia="en-US"/>
        </w:rPr>
        <w:t xml:space="preserve"> subsidio Sercotec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42C4685D"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Sercotec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8B9ABC3"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361592"/>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lastRenderedPageBreak/>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lastRenderedPageBreak/>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D586167"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del valor de subsidio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575C08D"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7B2845">
        <w:rPr>
          <w:color w:val="000000" w:themeColor="text1"/>
          <w:szCs w:val="22"/>
        </w:rPr>
        <w:t>Para cada ítem y/o subitem a financiar ingresado</w:t>
      </w:r>
      <w:r w:rsidR="009B7D23" w:rsidRPr="007B2845">
        <w:rPr>
          <w:color w:val="000000" w:themeColor="text1"/>
          <w:szCs w:val="22"/>
        </w:rPr>
        <w:t xml:space="preserve"> en el Plan de Trabajo, su presupuesto deberá cumplir con la proporción establecida entre el subsidio de Sercotec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59FFD406"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E43104">
        <w:t>a</w:t>
      </w:r>
      <w:r w:rsidR="000A5A8B" w:rsidRPr="006E02E2">
        <w:t xml:space="preserve"> </w:t>
      </w:r>
      <w:r w:rsidR="00981341" w:rsidRPr="006E02E2">
        <w:t>1</w:t>
      </w:r>
      <w:r w:rsidR="002813C5" w:rsidRPr="006E02E2">
        <w:t>5</w:t>
      </w:r>
      <w:r w:rsidR="000A5A8B" w:rsidRPr="006E02E2">
        <w:rPr>
          <w:b/>
        </w:rPr>
        <w:t xml:space="preserve"> </w:t>
      </w:r>
      <w:r w:rsidR="000A5A8B" w:rsidRPr="006E02E2">
        <w:t>días hábiles</w:t>
      </w:r>
      <w:r w:rsidR="00694251" w:rsidRPr="006E02E2">
        <w:t xml:space="preserve"> administrativos</w:t>
      </w:r>
      <w:r w:rsidR="000E20DB" w:rsidRPr="006E02E2">
        <w:t>,</w:t>
      </w:r>
      <w:r w:rsidR="000A5A8B" w:rsidRPr="006E02E2">
        <w:t xml:space="preserve"> </w:t>
      </w:r>
      <w:r w:rsidR="008E216C" w:rsidRPr="006E02E2">
        <w:t>contados desde</w:t>
      </w:r>
      <w:r w:rsidR="008B372B" w:rsidRPr="006E02E2">
        <w:t xml:space="preserve"> la aprobación </w:t>
      </w:r>
      <w:r w:rsidR="00AC7EB9" w:rsidRPr="006E02E2">
        <w:t xml:space="preserve">del/la beneficiario/a </w:t>
      </w:r>
      <w:r w:rsidR="008B372B" w:rsidRPr="006E02E2">
        <w:t>al Plan de Trabajo</w:t>
      </w:r>
      <w:r w:rsidR="006F508B" w:rsidRPr="006E02E2">
        <w:t>.</w:t>
      </w:r>
      <w:r w:rsidR="005B0E38" w:rsidRPr="006E02E2">
        <w:t xml:space="preserve"> </w:t>
      </w:r>
      <w:r w:rsidR="00AB5CCE" w:rsidRPr="006E02E2">
        <w:t xml:space="preserve">La Dirección Regional de Sercotec tendrá un </w:t>
      </w:r>
      <w:r w:rsidR="008E3816" w:rsidRPr="006E02E2">
        <w:t xml:space="preserve">plazo </w:t>
      </w:r>
      <w:r w:rsidR="008E3816" w:rsidRPr="006E02E2">
        <w:lastRenderedPageBreak/>
        <w:t xml:space="preserve">máximo de </w:t>
      </w:r>
      <w:r w:rsidR="00F162DA" w:rsidRPr="006E02E2">
        <w:t>1</w:t>
      </w:r>
      <w:r w:rsidR="002813C5" w:rsidRPr="006E02E2">
        <w:t>5</w:t>
      </w:r>
      <w:r w:rsidR="008E3816" w:rsidRPr="006E02E2">
        <w:t xml:space="preserve"> días hábiles</w:t>
      </w:r>
      <w:r w:rsidR="00694251" w:rsidRPr="006E02E2">
        <w:t xml:space="preserve"> administrativos</w:t>
      </w:r>
      <w:r w:rsidR="00AB5CCE" w:rsidRPr="006E02E2">
        <w:t xml:space="preserve"> conta</w:t>
      </w:r>
      <w:r w:rsidR="00AC7EB9" w:rsidRPr="006E02E2">
        <w:t xml:space="preserve">dos desde la recepción </w:t>
      </w:r>
      <w:r w:rsidR="00306396" w:rsidRPr="006E02E2">
        <w:t xml:space="preserve">de dicho informe </w:t>
      </w:r>
      <w:r w:rsidR="00AB5CCE" w:rsidRPr="006E02E2">
        <w:t>para su aproba</w:t>
      </w:r>
      <w:bookmarkStart w:id="55" w:name="_Toc345489765"/>
      <w:bookmarkStart w:id="56" w:name="_Toc413772569"/>
      <w:r w:rsidR="009C5427" w:rsidRPr="006E02E2">
        <w:t>ción</w:t>
      </w:r>
      <w:r w:rsidR="009C5427">
        <w:t>.</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1DA71B81" w14:textId="1723011D" w:rsidR="004B0103" w:rsidRDefault="004B0103" w:rsidP="008C599F">
      <w:pPr>
        <w:pStyle w:val="Ttulo20"/>
        <w:jc w:val="both"/>
        <w:rPr>
          <w:rFonts w:eastAsia="Arial Unicode MS"/>
        </w:rPr>
      </w:pPr>
    </w:p>
    <w:p w14:paraId="4F6ED5D5" w14:textId="436BE7C4" w:rsidR="00DA2BE3" w:rsidRPr="00347B9F" w:rsidRDefault="00C6328B" w:rsidP="008C599F">
      <w:pPr>
        <w:pStyle w:val="Ttulo20"/>
        <w:jc w:val="both"/>
        <w:rPr>
          <w:rFonts w:eastAsia="Arial Unicode MS"/>
        </w:rPr>
      </w:pPr>
      <w:bookmarkStart w:id="57" w:name="_Toc104361593"/>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65A0C29"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2D28C6">
        <w:rPr>
          <w:rFonts w:eastAsia="Arial Unicode MS" w:cs="Arial"/>
          <w:szCs w:val="22"/>
        </w:rPr>
        <w:t>$</w:t>
      </w:r>
      <w:r w:rsidR="00F162DA" w:rsidRPr="002D28C6">
        <w:rPr>
          <w:rFonts w:eastAsia="Arial Unicode MS" w:cs="Arial"/>
          <w:szCs w:val="22"/>
        </w:rPr>
        <w:t>1</w:t>
      </w:r>
      <w:r w:rsidR="004B0103" w:rsidRPr="002D28C6">
        <w:rPr>
          <w:rFonts w:eastAsia="Arial Unicode MS" w:cs="Arial"/>
          <w:szCs w:val="22"/>
        </w:rPr>
        <w:t>00.000</w:t>
      </w:r>
      <w:r w:rsidRPr="002D28C6">
        <w:rPr>
          <w:rFonts w:eastAsia="Arial Unicode MS" w:cs="Arial"/>
          <w:szCs w:val="22"/>
        </w:rPr>
        <w:t>.- (</w:t>
      </w:r>
      <w:r w:rsidR="002D28C6" w:rsidRPr="002D28C6">
        <w:rPr>
          <w:rFonts w:eastAsia="Arial Unicode MS" w:cs="Arial"/>
          <w:szCs w:val="22"/>
        </w:rPr>
        <w:t>c</w:t>
      </w:r>
      <w:r w:rsidR="00F162DA" w:rsidRPr="002D28C6">
        <w:rPr>
          <w:rFonts w:eastAsia="Arial Unicode MS" w:cs="Arial"/>
          <w:szCs w:val="22"/>
        </w:rPr>
        <w:t>ien</w:t>
      </w:r>
      <w:r w:rsidR="004B0103" w:rsidRPr="002D28C6">
        <w:rPr>
          <w:rFonts w:eastAsia="Arial Unicode MS" w:cs="Arial"/>
          <w:szCs w:val="22"/>
        </w:rPr>
        <w:t xml:space="preserve"> </w:t>
      </w:r>
      <w:r w:rsidRPr="002D28C6">
        <w:rPr>
          <w:rFonts w:eastAsia="Arial Unicode MS" w:cs="Arial"/>
          <w:szCs w:val="22"/>
        </w:rPr>
        <w:t xml:space="preserve">mil pesos) </w:t>
      </w:r>
      <w:r w:rsidRPr="002D28C6">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lastRenderedPageBreak/>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subitem </w:t>
      </w:r>
      <w:r w:rsidR="00DE7F57" w:rsidRPr="007B2845">
        <w:rPr>
          <w:b/>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013C7EDA" w14:textId="0A87E9EA"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lastRenderedPageBreak/>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2D3C254E" w14:textId="77777777" w:rsidR="007F20B5" w:rsidRDefault="007F20B5" w:rsidP="00D83108">
      <w:pPr>
        <w:pStyle w:val="Ttulo20"/>
        <w:jc w:val="both"/>
        <w:outlineLvl w:val="9"/>
        <w:rPr>
          <w:rFonts w:eastAsia="Arial Unicode MS"/>
          <w:color w:val="00B050"/>
          <w:lang w:val="es-ES"/>
        </w:rPr>
      </w:pPr>
    </w:p>
    <w:p w14:paraId="3E200879" w14:textId="7071E83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Sercotec, a sus funcionarios/as o terceros que actúen en su representación, toda la información necesaria para evaluar </w:t>
      </w:r>
      <w:r w:rsidRPr="00DD3B47">
        <w:rPr>
          <w:rFonts w:eastAsia="Arial Unicode MS"/>
          <w:lang w:val="es-ES"/>
        </w:rPr>
        <w:lastRenderedPageBreak/>
        <w:t>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361594"/>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361595"/>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361596"/>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lastRenderedPageBreak/>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A65746" w:rsidRDefault="00E27D8E" w:rsidP="006F5BB1">
      <w:pPr>
        <w:jc w:val="both"/>
        <w:rPr>
          <w:rFonts w:eastAsia="Arial Unicode MS" w:cs="Arial"/>
          <w:szCs w:val="22"/>
        </w:rPr>
      </w:pPr>
    </w:p>
    <w:p w14:paraId="79FFF050" w14:textId="205ACC4A"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 xml:space="preserve">contados desde la fecha de firma de la resciliación del contrato o </w:t>
      </w:r>
      <w:r w:rsidR="0087603C" w:rsidRPr="007B2845">
        <w:rPr>
          <w:rFonts w:eastAsia="Arial Unicode MS" w:cs="Arial"/>
          <w:szCs w:val="22"/>
        </w:rPr>
        <w:lastRenderedPageBreak/>
        <w:t>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4BA22236"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487829B" w14:textId="54633684" w:rsidR="00444DA8" w:rsidRDefault="00444DA8" w:rsidP="006F5BB1">
      <w:pPr>
        <w:jc w:val="both"/>
        <w:rPr>
          <w:rFonts w:eastAsia="Arial Unicode MS" w:cs="Arial"/>
          <w:color w:val="000000" w:themeColor="text1"/>
          <w:szCs w:val="22"/>
        </w:rPr>
      </w:pP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361597"/>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1061372D" w:rsidR="00ED26CA" w:rsidRDefault="00ED26CA" w:rsidP="00D001A3">
      <w:pPr>
        <w:rPr>
          <w:szCs w:val="22"/>
          <w:lang w:val="es-CL"/>
        </w:rPr>
      </w:pPr>
    </w:p>
    <w:p w14:paraId="7C8E72BD" w14:textId="18AD080D" w:rsidR="0084534E" w:rsidRDefault="0084534E" w:rsidP="00D001A3">
      <w:pPr>
        <w:rPr>
          <w:szCs w:val="22"/>
          <w:lang w:val="es-CL"/>
        </w:rPr>
      </w:pPr>
    </w:p>
    <w:p w14:paraId="411A8CA0" w14:textId="4CA5912F" w:rsidR="0084534E" w:rsidRDefault="0084534E" w:rsidP="00D001A3">
      <w:pPr>
        <w:rPr>
          <w:szCs w:val="22"/>
          <w:lang w:val="es-CL"/>
        </w:rPr>
      </w:pPr>
    </w:p>
    <w:p w14:paraId="06BF97FC" w14:textId="27D1E1D8" w:rsidR="0084534E" w:rsidRDefault="0084534E" w:rsidP="00D001A3">
      <w:pPr>
        <w:rPr>
          <w:szCs w:val="22"/>
          <w:lang w:val="es-CL"/>
        </w:rPr>
      </w:pPr>
    </w:p>
    <w:p w14:paraId="39D1D517" w14:textId="43CFB15F" w:rsidR="0084534E" w:rsidRDefault="0084534E" w:rsidP="00D001A3">
      <w:pPr>
        <w:rPr>
          <w:szCs w:val="22"/>
          <w:lang w:val="es-CL"/>
        </w:rPr>
      </w:pPr>
    </w:p>
    <w:p w14:paraId="11D46A8C" w14:textId="5F771E6B" w:rsidR="0084534E" w:rsidRDefault="0084534E" w:rsidP="00D001A3">
      <w:pPr>
        <w:rPr>
          <w:szCs w:val="22"/>
          <w:lang w:val="es-CL"/>
        </w:rPr>
      </w:pPr>
    </w:p>
    <w:p w14:paraId="77D6CABB" w14:textId="0D373BF5" w:rsidR="0084534E" w:rsidRDefault="0084534E" w:rsidP="00D001A3">
      <w:pPr>
        <w:rPr>
          <w:szCs w:val="22"/>
          <w:lang w:val="es-CL"/>
        </w:rPr>
      </w:pPr>
    </w:p>
    <w:p w14:paraId="1B03D3DD" w14:textId="1E14D2C9" w:rsidR="0084534E" w:rsidRDefault="0084534E" w:rsidP="00D001A3">
      <w:pPr>
        <w:rPr>
          <w:szCs w:val="22"/>
          <w:lang w:val="es-CL"/>
        </w:rPr>
      </w:pPr>
    </w:p>
    <w:p w14:paraId="1FE7262A" w14:textId="6B195A1F" w:rsidR="0084534E" w:rsidRDefault="0084534E" w:rsidP="00D001A3">
      <w:pPr>
        <w:rPr>
          <w:szCs w:val="22"/>
          <w:lang w:val="es-CL"/>
        </w:rPr>
      </w:pPr>
    </w:p>
    <w:p w14:paraId="46A33E70" w14:textId="1863F6AA" w:rsidR="0084534E" w:rsidRDefault="0084534E" w:rsidP="00D001A3">
      <w:pPr>
        <w:rPr>
          <w:szCs w:val="22"/>
          <w:lang w:val="es-CL"/>
        </w:rPr>
      </w:pPr>
    </w:p>
    <w:p w14:paraId="4DFA9D24" w14:textId="656789D9" w:rsidR="0084534E" w:rsidRDefault="0084534E" w:rsidP="00D001A3">
      <w:pPr>
        <w:rPr>
          <w:szCs w:val="22"/>
          <w:lang w:val="es-CL"/>
        </w:rPr>
      </w:pPr>
    </w:p>
    <w:p w14:paraId="50202911" w14:textId="457357F3" w:rsidR="0084534E" w:rsidRDefault="0084534E" w:rsidP="00D001A3">
      <w:pPr>
        <w:rPr>
          <w:szCs w:val="22"/>
          <w:lang w:val="es-CL"/>
        </w:rPr>
      </w:pPr>
    </w:p>
    <w:p w14:paraId="7501D7B2" w14:textId="2EB0641F" w:rsidR="0084534E" w:rsidRDefault="0084534E" w:rsidP="00D001A3">
      <w:pPr>
        <w:rPr>
          <w:szCs w:val="22"/>
          <w:lang w:val="es-CL"/>
        </w:rPr>
      </w:pPr>
    </w:p>
    <w:p w14:paraId="3FFDC4CA" w14:textId="48676089" w:rsidR="0084534E" w:rsidRDefault="0084534E" w:rsidP="00D001A3">
      <w:pPr>
        <w:rPr>
          <w:szCs w:val="22"/>
          <w:lang w:val="es-CL"/>
        </w:rPr>
      </w:pPr>
    </w:p>
    <w:p w14:paraId="40EF4C53" w14:textId="16F015D5" w:rsidR="0084534E" w:rsidRDefault="0084534E" w:rsidP="00D001A3">
      <w:pPr>
        <w:rPr>
          <w:szCs w:val="22"/>
          <w:lang w:val="es-CL"/>
        </w:rPr>
      </w:pPr>
    </w:p>
    <w:p w14:paraId="13824660" w14:textId="5B18F44E" w:rsidR="0084534E" w:rsidRDefault="0084534E" w:rsidP="00D001A3">
      <w:pPr>
        <w:rPr>
          <w:szCs w:val="22"/>
          <w:lang w:val="es-CL"/>
        </w:rPr>
      </w:pPr>
    </w:p>
    <w:p w14:paraId="67614B8B" w14:textId="77777777" w:rsidR="0084534E" w:rsidRDefault="0084534E" w:rsidP="00D001A3">
      <w:pPr>
        <w:rPr>
          <w:szCs w:val="22"/>
          <w:lang w:val="es-CL"/>
        </w:rPr>
      </w:pPr>
    </w:p>
    <w:p w14:paraId="166A773A" w14:textId="1123710C" w:rsidR="00ED26CA" w:rsidRDefault="00ED26CA" w:rsidP="00D001A3">
      <w:pPr>
        <w:rPr>
          <w:szCs w:val="22"/>
          <w:lang w:val="es-CL"/>
        </w:rPr>
      </w:pPr>
    </w:p>
    <w:p w14:paraId="17B4868B" w14:textId="0A07B1BF" w:rsidR="00ED26CA" w:rsidRDefault="00ED26CA" w:rsidP="00D001A3">
      <w:pPr>
        <w:rPr>
          <w:szCs w:val="22"/>
          <w:lang w:val="es-CL"/>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6AE54D50" w:rsidR="008228C4" w:rsidRPr="0084534E"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Pr="0084534E">
        <w:rPr>
          <w:rFonts w:eastAsia="Arial Unicode MS" w:cs="Arial"/>
          <w:b/>
          <w:bCs/>
          <w:sz w:val="40"/>
          <w:szCs w:val="40"/>
        </w:rPr>
        <w:t>SEMILLA</w:t>
      </w:r>
      <w:r w:rsidR="00A85993" w:rsidRPr="0084534E">
        <w:rPr>
          <w:rFonts w:eastAsia="Arial Unicode MS" w:cs="Arial"/>
          <w:b/>
          <w:bCs/>
          <w:sz w:val="40"/>
          <w:szCs w:val="40"/>
        </w:rPr>
        <w:t xml:space="preserve"> EMPRENDE</w:t>
      </w:r>
    </w:p>
    <w:p w14:paraId="52B195F6" w14:textId="77777777" w:rsidR="008228C4" w:rsidRPr="0084534E" w:rsidRDefault="008228C4" w:rsidP="008228C4">
      <w:pPr>
        <w:jc w:val="center"/>
        <w:rPr>
          <w:rFonts w:eastAsia="Arial Unicode MS" w:cs="Arial"/>
          <w:b/>
          <w:bCs/>
          <w:sz w:val="40"/>
          <w:szCs w:val="40"/>
        </w:rPr>
      </w:pPr>
    </w:p>
    <w:p w14:paraId="1286465E" w14:textId="1C64770E" w:rsidR="008228C4" w:rsidRPr="0084534E" w:rsidRDefault="008228C4" w:rsidP="0089163E">
      <w:pPr>
        <w:rPr>
          <w:rFonts w:eastAsia="Arial Unicode MS" w:cs="Arial"/>
          <w:b/>
          <w:bCs/>
          <w:sz w:val="40"/>
          <w:szCs w:val="40"/>
        </w:rPr>
      </w:pPr>
    </w:p>
    <w:p w14:paraId="4446341B" w14:textId="216DF132" w:rsidR="008228C4" w:rsidRPr="0084534E" w:rsidRDefault="00126A72" w:rsidP="008228C4">
      <w:pPr>
        <w:jc w:val="center"/>
        <w:rPr>
          <w:rFonts w:eastAsia="Arial Unicode MS" w:cs="Arial"/>
          <w:b/>
          <w:bCs/>
          <w:sz w:val="40"/>
          <w:szCs w:val="40"/>
        </w:rPr>
      </w:pPr>
      <w:r w:rsidRPr="0084534E">
        <w:rPr>
          <w:rFonts w:eastAsia="Arial Unicode MS" w:cs="Arial"/>
          <w:b/>
          <w:bCs/>
          <w:sz w:val="40"/>
          <w:szCs w:val="40"/>
        </w:rPr>
        <w:t>REGIÓN</w:t>
      </w:r>
      <w:r w:rsidR="00E11630" w:rsidRPr="0084534E">
        <w:rPr>
          <w:rFonts w:eastAsia="Arial Unicode MS" w:cs="Arial"/>
          <w:b/>
          <w:bCs/>
          <w:sz w:val="40"/>
          <w:szCs w:val="40"/>
        </w:rPr>
        <w:t xml:space="preserve"> </w:t>
      </w:r>
      <w:r w:rsidR="00AA5B54" w:rsidRPr="0084534E">
        <w:rPr>
          <w:rFonts w:eastAsia="Arial Unicode MS" w:cs="Arial"/>
          <w:b/>
          <w:bCs/>
          <w:sz w:val="40"/>
          <w:szCs w:val="40"/>
        </w:rPr>
        <w:t xml:space="preserve">DE </w:t>
      </w:r>
      <w:r w:rsidR="0084534E" w:rsidRPr="0084534E">
        <w:rPr>
          <w:rFonts w:eastAsia="Arial Unicode MS" w:cs="Arial"/>
          <w:b/>
          <w:bCs/>
          <w:sz w:val="40"/>
          <w:szCs w:val="40"/>
        </w:rPr>
        <w:t xml:space="preserve">LA </w:t>
      </w:r>
      <w:r w:rsidR="002813C5" w:rsidRPr="0084534E">
        <w:rPr>
          <w:rFonts w:eastAsia="Arial Unicode MS" w:cs="Arial"/>
          <w:b/>
          <w:bCs/>
          <w:sz w:val="40"/>
          <w:szCs w:val="40"/>
        </w:rPr>
        <w:t>ARAUCANÍA</w:t>
      </w:r>
    </w:p>
    <w:p w14:paraId="5449C3E1" w14:textId="6A6CB656" w:rsidR="008228C4" w:rsidRPr="0084534E" w:rsidRDefault="00FF7A4A" w:rsidP="008228C4">
      <w:pPr>
        <w:spacing w:line="480" w:lineRule="auto"/>
        <w:jc w:val="center"/>
        <w:rPr>
          <w:rFonts w:eastAsia="Arial Unicode MS" w:cs="Arial"/>
          <w:b/>
          <w:bCs/>
          <w:sz w:val="40"/>
          <w:szCs w:val="40"/>
        </w:rPr>
      </w:pPr>
      <w:r w:rsidRPr="0084534E">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361598"/>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42FD893F" w:rsidR="003046D1" w:rsidRPr="009A248F" w:rsidRDefault="003046D1" w:rsidP="00575D42">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EB0D8A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Pr="007B2845">
              <w:rPr>
                <w:rFonts w:cs="Calibri"/>
                <w:sz w:val="18"/>
                <w:szCs w:val="18"/>
                <w:lang w:val="es-CL" w:eastAsia="en-US"/>
              </w:rPr>
              <w:t xml:space="preserve">de subsidio Sercotec y aporte empresarial de un </w:t>
            </w:r>
            <w:r w:rsidR="005A76C3">
              <w:rPr>
                <w:rFonts w:cs="Calibri"/>
                <w:sz w:val="18"/>
                <w:szCs w:val="18"/>
                <w:lang w:val="es-CL" w:eastAsia="en-US"/>
              </w:rPr>
              <w:t>2</w:t>
            </w:r>
            <w:r w:rsidR="007151DC" w:rsidRPr="007B2845">
              <w:rPr>
                <w:rFonts w:cs="Calibri"/>
                <w:sz w:val="18"/>
                <w:szCs w:val="18"/>
                <w:lang w:val="es-CL" w:eastAsia="en-US"/>
              </w:rPr>
              <w:t>%</w:t>
            </w:r>
            <w:r w:rsidRPr="007B2845">
              <w:rPr>
                <w:rFonts w:cs="Calibri"/>
                <w:sz w:val="18"/>
                <w:szCs w:val="18"/>
                <w:lang w:val="es-CL" w:eastAsia="en-US"/>
              </w:rPr>
              <w:t xml:space="preserve"> del subsidio.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haber sido beneficiario/a de alguna convocatoria Emprende, financiada con fondos regulares de Sercotec</w:t>
            </w:r>
            <w:r w:rsidR="00232B80">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00232B80">
              <w:rPr>
                <w:sz w:val="18"/>
                <w:szCs w:val="18"/>
              </w:rPr>
              <w:t>años 2020,</w:t>
            </w:r>
            <w:r w:rsidRPr="009F34D2">
              <w:rPr>
                <w:sz w:val="18"/>
                <w:szCs w:val="18"/>
              </w:rPr>
              <w:t xml:space="preserve"> 2021</w:t>
            </w:r>
            <w:r w:rsidR="00232B80">
              <w:rPr>
                <w:sz w:val="18"/>
                <w:szCs w:val="18"/>
              </w:rPr>
              <w:t xml:space="preserve"> y/o 2022</w:t>
            </w:r>
            <w:r>
              <w:rPr>
                <w:sz w:val="18"/>
                <w:szCs w:val="18"/>
              </w:rPr>
              <w:t xml:space="preserve">, para la empresa beneficiaria y a </w:t>
            </w:r>
            <w:r>
              <w:rPr>
                <w:sz w:val="18"/>
                <w:szCs w:val="18"/>
              </w:rPr>
              <w:lastRenderedPageBreak/>
              <w:t>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(postulante seleccionado/a de convocatoria emprende anterior).</w:t>
            </w:r>
          </w:p>
        </w:tc>
      </w:tr>
    </w:tbl>
    <w:p w14:paraId="35AFD876" w14:textId="272FD9C1" w:rsidR="003046D1" w:rsidRDefault="003046D1" w:rsidP="001A70DC">
      <w:pPr>
        <w:rPr>
          <w:rFonts w:cs="Calibri"/>
          <w:b/>
          <w:sz w:val="18"/>
          <w:szCs w:val="18"/>
        </w:rPr>
      </w:pPr>
    </w:p>
    <w:p w14:paraId="4288DE8E" w14:textId="681B6639"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22634D2"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del/la postulante seleccionado/a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20E89059"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 Social de Hogares a nombre del/la postulante</w:t>
            </w:r>
            <w:r>
              <w:rPr>
                <w:rFonts w:eastAsia="Arial Unicode MS" w:cs="Calibri"/>
                <w:sz w:val="18"/>
                <w:szCs w:val="18"/>
              </w:rPr>
              <w:t xml:space="preserve"> seleccionado/a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w:t>
            </w:r>
            <w:r w:rsidRPr="00CB1CBB">
              <w:rPr>
                <w:rFonts w:eastAsia="Arial Unicode MS" w:cs="Calibri"/>
                <w:sz w:val="18"/>
                <w:szCs w:val="18"/>
                <w:lang w:val="es-CL" w:eastAsia="en-US"/>
              </w:rPr>
              <w:lastRenderedPageBreak/>
              <w:t>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lastRenderedPageBreak/>
              <w:t>En caso de ser propietario/a</w:t>
            </w:r>
            <w:r w:rsidRPr="003268CA">
              <w:rPr>
                <w:rFonts w:eastAsia="Calibri"/>
                <w:sz w:val="18"/>
                <w:szCs w:val="18"/>
              </w:rPr>
              <w:t xml:space="preserve">: Certificado de Dominio Vigente emitido por el Conservador de Bienes Raíces respectivo. La fecha de emisión </w:t>
            </w:r>
            <w:r w:rsidRPr="003268CA">
              <w:rPr>
                <w:rFonts w:eastAsia="Calibri"/>
                <w:sz w:val="18"/>
                <w:szCs w:val="18"/>
              </w:rPr>
              <w:lastRenderedPageBreak/>
              <w:t>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51A56B"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inscrito</w:t>
            </w:r>
            <w:r w:rsidR="0013058E">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A056865"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Pr="009F34D2">
              <w:rPr>
                <w:rFonts w:eastAsia="Arial Unicode MS" w:cs="Calibri"/>
                <w:sz w:val="18"/>
                <w:szCs w:val="18"/>
                <w:lang w:eastAsia="en-US"/>
              </w:rPr>
              <w:t>. Estar inscrito</w:t>
            </w:r>
            <w:r w:rsidR="0013058E">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920DAD9"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lang w:eastAsia="en-US"/>
              </w:rPr>
              <w:lastRenderedPageBreak/>
              <w:t xml:space="preserve">h. </w:t>
            </w:r>
            <w:r w:rsidRPr="0093538A">
              <w:rPr>
                <w:rFonts w:eastAsia="Arial Unicode MS" w:cs="Calibri"/>
                <w:sz w:val="18"/>
                <w:szCs w:val="18"/>
                <w:lang w:val="es-CL" w:eastAsia="en-US"/>
              </w:rPr>
              <w:t xml:space="preserve">Previo a la firma de contrato, el beneficiario/a deberá entregar al Agente Operador Sercotec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65DCECCD" w:rsidR="00412BA0" w:rsidRDefault="00412BA0" w:rsidP="00B00B6C">
      <w:pPr>
        <w:rPr>
          <w:b/>
        </w:rPr>
      </w:pPr>
    </w:p>
    <w:p w14:paraId="67756324" w14:textId="09FA5183" w:rsidR="00BD0A05" w:rsidRDefault="00BD0A05" w:rsidP="00B00B6C">
      <w:pPr>
        <w:rPr>
          <w:b/>
        </w:rPr>
      </w:pPr>
    </w:p>
    <w:p w14:paraId="6315BCE5" w14:textId="7165F2F8" w:rsidR="00BD0A05" w:rsidRDefault="00BD0A05" w:rsidP="00B00B6C">
      <w:pPr>
        <w:rPr>
          <w:b/>
        </w:rPr>
      </w:pPr>
    </w:p>
    <w:p w14:paraId="6F26FB58" w14:textId="496659E2" w:rsidR="00BD0A05" w:rsidRDefault="00BD0A05" w:rsidP="00B00B6C">
      <w:pPr>
        <w:rPr>
          <w:b/>
        </w:rPr>
      </w:pPr>
    </w:p>
    <w:p w14:paraId="769307D8" w14:textId="6A5937DC" w:rsidR="00BD0A05" w:rsidRDefault="00BD0A05" w:rsidP="00B00B6C">
      <w:pPr>
        <w:rPr>
          <w:b/>
        </w:rPr>
      </w:pPr>
    </w:p>
    <w:p w14:paraId="7BC0E290" w14:textId="5CAFFB46" w:rsidR="00BD0A05" w:rsidRDefault="00BD0A05" w:rsidP="00B00B6C">
      <w:pPr>
        <w:rPr>
          <w:b/>
        </w:rPr>
      </w:pPr>
    </w:p>
    <w:p w14:paraId="664797F3" w14:textId="1510AAFB" w:rsidR="00BD0A05" w:rsidRDefault="00BD0A05" w:rsidP="00B00B6C">
      <w:pPr>
        <w:rPr>
          <w:b/>
        </w:rPr>
      </w:pPr>
    </w:p>
    <w:p w14:paraId="3B7C2551" w14:textId="168A597C" w:rsidR="00BD0A05" w:rsidRDefault="00BD0A05" w:rsidP="00B00B6C">
      <w:pPr>
        <w:rPr>
          <w:b/>
        </w:rPr>
      </w:pPr>
    </w:p>
    <w:p w14:paraId="54979DD2" w14:textId="793B2716" w:rsidR="00BD0A05" w:rsidRDefault="00BD0A05" w:rsidP="00B00B6C">
      <w:pPr>
        <w:rPr>
          <w:b/>
        </w:rPr>
      </w:pPr>
    </w:p>
    <w:p w14:paraId="6D577CE3" w14:textId="7707BBB9" w:rsidR="00BD0A05" w:rsidRDefault="00BD0A05" w:rsidP="00B00B6C">
      <w:pPr>
        <w:rPr>
          <w:b/>
        </w:rPr>
      </w:pPr>
    </w:p>
    <w:p w14:paraId="7EB99094" w14:textId="03EC046E" w:rsidR="00BD0A05" w:rsidRDefault="00BD0A05" w:rsidP="00B00B6C">
      <w:pPr>
        <w:rPr>
          <w:b/>
        </w:rPr>
      </w:pPr>
    </w:p>
    <w:p w14:paraId="1072901C" w14:textId="15FADF70" w:rsidR="00BD0A05" w:rsidRDefault="00BD0A05" w:rsidP="00B00B6C">
      <w:pPr>
        <w:rPr>
          <w:b/>
        </w:rPr>
      </w:pPr>
    </w:p>
    <w:p w14:paraId="545A7605" w14:textId="0EDFE7E7" w:rsidR="00BD0A05" w:rsidRDefault="00BD0A05" w:rsidP="00B00B6C">
      <w:pPr>
        <w:rPr>
          <w:b/>
        </w:rPr>
      </w:pPr>
    </w:p>
    <w:p w14:paraId="3ED031C1" w14:textId="77777777" w:rsidR="00BD0A05" w:rsidRDefault="00BD0A05"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361599"/>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lastRenderedPageBreak/>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lastRenderedPageBreak/>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w:t>
            </w:r>
            <w:r w:rsidRPr="00CC7AE7">
              <w:rPr>
                <w:rFonts w:cs="Arial"/>
                <w:bCs/>
                <w:snapToGrid w:val="0"/>
                <w:sz w:val="20"/>
                <w:lang w:val="es-CL"/>
              </w:rPr>
              <w:lastRenderedPageBreak/>
              <w:t xml:space="preserve">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w:t>
            </w:r>
            <w:r w:rsidRPr="00CC7AE7">
              <w:rPr>
                <w:rFonts w:cs="Arial"/>
                <w:bCs/>
                <w:snapToGrid w:val="0"/>
                <w:sz w:val="20"/>
                <w:lang w:val="es-CL"/>
              </w:rPr>
              <w:lastRenderedPageBreak/>
              <w:t>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0010EC07" w14:textId="27598902" w:rsidR="00A4543C" w:rsidRDefault="00A4543C" w:rsidP="003046D1">
      <w:pPr>
        <w:rPr>
          <w:b/>
        </w:rPr>
      </w:pPr>
    </w:p>
    <w:p w14:paraId="30E9D324" w14:textId="6E4EF95E" w:rsidR="00A4543C" w:rsidRDefault="00A4543C" w:rsidP="003046D1">
      <w:pPr>
        <w:rPr>
          <w:b/>
        </w:rPr>
      </w:pPr>
    </w:p>
    <w:p w14:paraId="66C187E7" w14:textId="76975C26" w:rsidR="00A4543C" w:rsidRDefault="00A4543C" w:rsidP="003046D1">
      <w:pPr>
        <w:rPr>
          <w:b/>
        </w:rPr>
      </w:pPr>
    </w:p>
    <w:p w14:paraId="27B71D09" w14:textId="5F5E1B11" w:rsidR="00A4543C" w:rsidRDefault="00A4543C" w:rsidP="003046D1">
      <w:pPr>
        <w:rPr>
          <w:b/>
        </w:rPr>
      </w:pPr>
    </w:p>
    <w:p w14:paraId="384149FF" w14:textId="52ECC829" w:rsidR="00A4543C" w:rsidRDefault="00A4543C" w:rsidP="003046D1">
      <w:pPr>
        <w:rPr>
          <w:b/>
        </w:rPr>
      </w:pPr>
    </w:p>
    <w:p w14:paraId="60C7ADA0" w14:textId="5A6703C0" w:rsidR="00A4543C" w:rsidRDefault="00A4543C" w:rsidP="003046D1">
      <w:pPr>
        <w:rPr>
          <w:b/>
        </w:rPr>
      </w:pPr>
    </w:p>
    <w:p w14:paraId="3D07D610" w14:textId="477F6F18" w:rsidR="00A4543C" w:rsidRDefault="00A4543C" w:rsidP="003046D1">
      <w:pPr>
        <w:rPr>
          <w:b/>
        </w:rPr>
      </w:pPr>
    </w:p>
    <w:p w14:paraId="7ED5C04F" w14:textId="154BCC71" w:rsidR="00A4543C" w:rsidRDefault="00A4543C" w:rsidP="003046D1">
      <w:pPr>
        <w:rPr>
          <w:b/>
        </w:rPr>
      </w:pPr>
    </w:p>
    <w:p w14:paraId="5CD8C89E" w14:textId="77777777"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361600"/>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320DD58"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3175AD">
        <w:rPr>
          <w:rFonts w:eastAsiaTheme="minorHAnsi" w:cstheme="minorBidi"/>
          <w:szCs w:val="22"/>
          <w:lang w:val="es-CL" w:eastAsia="en-US"/>
        </w:rPr>
        <w:t xml:space="preserve">don/doña________________, Rut N°__________, domiciliado en ___________, postulante seleccionado/a a la convocatoria _____________ del instrumento Capital </w:t>
      </w:r>
      <w:r w:rsidR="004E3DE8" w:rsidRPr="003175AD">
        <w:rPr>
          <w:rFonts w:eastAsiaTheme="minorHAnsi" w:cstheme="minorBidi"/>
          <w:szCs w:val="22"/>
          <w:lang w:val="es-CL" w:eastAsia="en-US"/>
        </w:rPr>
        <w:t>Semilla</w:t>
      </w:r>
      <w:r w:rsidRPr="003175AD">
        <w:rPr>
          <w:rFonts w:eastAsiaTheme="minorHAnsi" w:cstheme="minorBidi"/>
          <w:szCs w:val="22"/>
          <w:lang w:val="es-CL" w:eastAsia="en-US"/>
        </w:rPr>
        <w:t xml:space="preserve"> Emprende </w:t>
      </w:r>
      <w:r w:rsidR="00C83F13" w:rsidRPr="003175AD">
        <w:rPr>
          <w:rFonts w:eastAsiaTheme="minorHAnsi" w:cstheme="minorBidi"/>
          <w:szCs w:val="22"/>
          <w:lang w:val="es-CL" w:eastAsia="en-US"/>
        </w:rPr>
        <w:t>2022</w:t>
      </w:r>
      <w:r w:rsidRPr="003175AD">
        <w:rPr>
          <w:rFonts w:eastAsiaTheme="minorHAnsi" w:cstheme="minorBidi"/>
          <w:szCs w:val="22"/>
          <w:lang w:val="es-CL" w:eastAsia="en-US"/>
        </w:rPr>
        <w:t xml:space="preserve">, Región </w:t>
      </w:r>
      <w:r w:rsidR="00AA5B54" w:rsidRPr="003175AD">
        <w:rPr>
          <w:rFonts w:eastAsiaTheme="minorHAnsi" w:cstheme="minorBidi"/>
          <w:szCs w:val="22"/>
          <w:lang w:val="es-CL" w:eastAsia="en-US"/>
        </w:rPr>
        <w:t xml:space="preserve">de </w:t>
      </w:r>
      <w:r w:rsidR="003175AD" w:rsidRPr="003175AD">
        <w:rPr>
          <w:rFonts w:eastAsiaTheme="minorHAnsi" w:cstheme="minorBidi"/>
          <w:szCs w:val="22"/>
          <w:lang w:val="es-CL" w:eastAsia="en-US"/>
        </w:rPr>
        <w:t xml:space="preserve">La </w:t>
      </w:r>
      <w:r w:rsidR="002813C5" w:rsidRPr="003175AD">
        <w:rPr>
          <w:rFonts w:eastAsiaTheme="minorHAnsi" w:cstheme="minorBidi"/>
          <w:szCs w:val="22"/>
          <w:lang w:val="es-CL" w:eastAsia="en-US"/>
        </w:rPr>
        <w:t>Araucanía</w:t>
      </w:r>
      <w:r w:rsidRPr="003175AD">
        <w:rPr>
          <w:rFonts w:eastAsiaTheme="minorHAnsi" w:cstheme="minorBidi"/>
          <w:szCs w:val="22"/>
          <w:lang w:val="es-CL" w:eastAsia="en-US"/>
        </w:rPr>
        <w:t xml:space="preserve">, declara bajo juramento que </w:t>
      </w:r>
      <w:r w:rsidR="00153C4E" w:rsidRPr="003175AD">
        <w:rPr>
          <w:rFonts w:eastAsiaTheme="minorHAnsi" w:cstheme="minorBidi"/>
          <w:b/>
          <w:szCs w:val="22"/>
          <w:lang w:val="es-CL" w:eastAsia="en-US"/>
        </w:rPr>
        <w:t xml:space="preserve">NO </w:t>
      </w:r>
      <w:r w:rsidRPr="003175AD">
        <w:rPr>
          <w:rFonts w:eastAsiaTheme="minorHAnsi" w:cstheme="minorBidi"/>
          <w:b/>
          <w:szCs w:val="22"/>
          <w:lang w:val="es-CL" w:eastAsia="en-US"/>
        </w:rPr>
        <w:t>ha sido condenado/a por prácticas antisindicales y/o por infracción a los derechos fundamentales del trabajador, dentro de los dos años anteriores</w:t>
      </w:r>
      <w:r w:rsidRPr="003175AD">
        <w:rPr>
          <w:rFonts w:eastAsiaTheme="minorHAnsi" w:cstheme="minorBidi"/>
          <w:szCs w:val="22"/>
          <w:lang w:val="es-CL" w:eastAsia="en-US"/>
        </w:rPr>
        <w:t xml:space="preserve"> a la fecha de firma del contrato de la presente convocatoria</w:t>
      </w:r>
      <w:r w:rsidRPr="00917950">
        <w:rPr>
          <w:rFonts w:eastAsiaTheme="minorHAnsi" w:cstheme="minorBidi"/>
          <w:szCs w:val="22"/>
          <w:lang w:val="es-CL" w:eastAsia="en-US"/>
        </w:rPr>
        <w:t>.</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361601"/>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29978D23"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543554">
        <w:rPr>
          <w:b/>
        </w:rPr>
        <w:t>Semilla</w:t>
      </w:r>
      <w:r w:rsidR="005951F0" w:rsidRPr="00543554">
        <w:rPr>
          <w:b/>
        </w:rPr>
        <w:t xml:space="preserve"> </w:t>
      </w:r>
      <w:r w:rsidRPr="00543554">
        <w:rPr>
          <w:b/>
        </w:rPr>
        <w:t>Emprende</w:t>
      </w:r>
      <w:r w:rsidRPr="00543554">
        <w:t xml:space="preserve"> </w:t>
      </w:r>
      <w:r w:rsidR="00BD757A" w:rsidRPr="00543554">
        <w:rPr>
          <w:b/>
        </w:rPr>
        <w:t>2022</w:t>
      </w:r>
      <w:r w:rsidR="00543554" w:rsidRPr="00543554">
        <w:rPr>
          <w:b/>
        </w:rPr>
        <w:t>,</w:t>
      </w:r>
      <w:r w:rsidR="00126A72" w:rsidRPr="00543554">
        <w:rPr>
          <w:b/>
        </w:rPr>
        <w:t xml:space="preserve"> Región</w:t>
      </w:r>
      <w:r w:rsidRPr="00543554">
        <w:rPr>
          <w:b/>
        </w:rPr>
        <w:t xml:space="preserve"> </w:t>
      </w:r>
      <w:r w:rsidR="00AA5B54" w:rsidRPr="00543554">
        <w:rPr>
          <w:b/>
        </w:rPr>
        <w:t xml:space="preserve">de </w:t>
      </w:r>
      <w:r w:rsidR="00543554" w:rsidRPr="00543554">
        <w:rPr>
          <w:b/>
        </w:rPr>
        <w:t xml:space="preserve">La </w:t>
      </w:r>
      <w:r w:rsidR="002813C5" w:rsidRPr="00543554">
        <w:rPr>
          <w:b/>
        </w:rPr>
        <w:t>Araucanía</w:t>
      </w:r>
      <w:r w:rsidRPr="00543554">
        <w:rPr>
          <w:rFonts w:cs="Arial"/>
          <w:b/>
        </w:rPr>
        <w:t>”</w:t>
      </w:r>
      <w:r w:rsidRPr="00543554">
        <w:rPr>
          <w:rFonts w:cs="Arial"/>
        </w:rPr>
        <w:t>,</w:t>
      </w:r>
      <w:r w:rsidRPr="00543554">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361602"/>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741B70F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361603"/>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5ADC772F" w:rsidR="003046D1" w:rsidRPr="00FC1170" w:rsidRDefault="003046D1" w:rsidP="003046D1">
      <w:pPr>
        <w:jc w:val="center"/>
        <w:rPr>
          <w:b/>
          <w:szCs w:val="22"/>
        </w:rPr>
      </w:pPr>
      <w:r w:rsidRPr="00FC1170">
        <w:rPr>
          <w:b/>
          <w:szCs w:val="22"/>
        </w:rPr>
        <w:t xml:space="preserve">CAPITAL </w:t>
      </w:r>
      <w:r w:rsidR="00DB6BC2" w:rsidRPr="00FC1170">
        <w:rPr>
          <w:b/>
          <w:szCs w:val="22"/>
        </w:rPr>
        <w:t>SEMILLA</w:t>
      </w:r>
      <w:r w:rsidRPr="00FC1170">
        <w:rPr>
          <w:b/>
          <w:szCs w:val="22"/>
        </w:rPr>
        <w:t xml:space="preserve"> EMPRENDE </w:t>
      </w:r>
      <w:r w:rsidR="00FF7A4A" w:rsidRPr="00FC1170">
        <w:rPr>
          <w:b/>
          <w:szCs w:val="22"/>
        </w:rPr>
        <w:t>2022</w:t>
      </w:r>
    </w:p>
    <w:p w14:paraId="56D52ADA" w14:textId="77777777" w:rsidR="00FC1170" w:rsidRPr="00FC1170" w:rsidRDefault="00FC1170" w:rsidP="003046D1">
      <w:pPr>
        <w:jc w:val="center"/>
        <w:rPr>
          <w:b/>
          <w:szCs w:val="22"/>
        </w:rPr>
      </w:pPr>
    </w:p>
    <w:p w14:paraId="7FBFD142" w14:textId="59A99FBD" w:rsidR="003046D1" w:rsidRPr="00FC1170" w:rsidRDefault="00126A72" w:rsidP="003046D1">
      <w:pPr>
        <w:jc w:val="center"/>
        <w:rPr>
          <w:b/>
          <w:szCs w:val="22"/>
        </w:rPr>
      </w:pPr>
      <w:r w:rsidRPr="00FC1170">
        <w:rPr>
          <w:b/>
          <w:szCs w:val="22"/>
        </w:rPr>
        <w:t>REGIÓN</w:t>
      </w:r>
      <w:r w:rsidR="003046D1" w:rsidRPr="00FC1170">
        <w:rPr>
          <w:b/>
          <w:szCs w:val="22"/>
        </w:rPr>
        <w:t xml:space="preserve"> </w:t>
      </w:r>
      <w:r w:rsidR="00F627FB" w:rsidRPr="00FC1170">
        <w:rPr>
          <w:b/>
          <w:szCs w:val="22"/>
        </w:rPr>
        <w:t xml:space="preserve">DE </w:t>
      </w:r>
      <w:r w:rsidR="00FC1170" w:rsidRPr="00FC1170">
        <w:rPr>
          <w:b/>
          <w:szCs w:val="22"/>
        </w:rPr>
        <w:t xml:space="preserve">LA </w:t>
      </w:r>
      <w:r w:rsidR="002813C5" w:rsidRPr="00FC1170">
        <w:rPr>
          <w:b/>
          <w:szCs w:val="22"/>
        </w:rPr>
        <w:t>ARAUCANÍA</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361604"/>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6001019" w14:textId="77777777" w:rsidR="0011179C" w:rsidRPr="003957D4" w:rsidRDefault="00E91225" w:rsidP="0011179C">
      <w:pPr>
        <w:numPr>
          <w:ilvl w:val="1"/>
          <w:numId w:val="12"/>
        </w:numPr>
        <w:tabs>
          <w:tab w:val="num" w:pos="360"/>
        </w:tabs>
        <w:ind w:left="0" w:firstLine="0"/>
        <w:jc w:val="both"/>
        <w:rPr>
          <w:rFonts w:cs="Arial"/>
        </w:rPr>
      </w:pPr>
      <w:r w:rsidRPr="003957D4">
        <w:rPr>
          <w:rFonts w:cs="Arial"/>
          <w:b/>
        </w:rPr>
        <w:t>Coherencia de la Idea de Negocio</w:t>
      </w:r>
      <w:r w:rsidRPr="003957D4">
        <w:rPr>
          <w:rFonts w:cs="Arial"/>
        </w:rPr>
        <w:t xml:space="preserve">, </w:t>
      </w:r>
      <w:r w:rsidR="002E257E" w:rsidRPr="003957D4">
        <w:rPr>
          <w:rFonts w:cs="Arial"/>
        </w:rPr>
        <w:t>en relación al rubro económico que apunta y las actividades estimadas para el desarrollo del potencial proyecto</w:t>
      </w:r>
      <w:r w:rsidRPr="003957D4">
        <w:rPr>
          <w:rFonts w:cs="Arial"/>
        </w:rPr>
        <w:t>.</w:t>
      </w:r>
    </w:p>
    <w:p w14:paraId="6C37EC29" w14:textId="77777777" w:rsidR="0011179C" w:rsidRPr="003957D4" w:rsidRDefault="0011179C" w:rsidP="0011179C">
      <w:pPr>
        <w:pStyle w:val="Prrafodelista"/>
        <w:rPr>
          <w:rFonts w:cs="Arial"/>
          <w:b/>
        </w:rPr>
      </w:pPr>
    </w:p>
    <w:p w14:paraId="0BBFE337" w14:textId="2290D357" w:rsidR="002813C5" w:rsidRPr="003957D4" w:rsidRDefault="002813C5" w:rsidP="002813C5">
      <w:pPr>
        <w:jc w:val="both"/>
        <w:rPr>
          <w:rFonts w:cs="Arial"/>
        </w:rPr>
      </w:pPr>
      <w:r w:rsidRPr="003957D4">
        <w:rPr>
          <w:rFonts w:cs="Arial"/>
        </w:rPr>
        <w:t xml:space="preserve">4.- </w:t>
      </w:r>
      <w:r w:rsidRPr="003957D4">
        <w:rPr>
          <w:rFonts w:cs="Arial"/>
          <w:b/>
        </w:rPr>
        <w:t>Digitalización de la empresa</w:t>
      </w:r>
      <w:r w:rsidRPr="003957D4">
        <w:rPr>
          <w:rFonts w:cs="Arial"/>
        </w:rPr>
        <w:t xml:space="preserve"> para mejorar la experiencia de venta hacia el cliente.</w:t>
      </w:r>
    </w:p>
    <w:p w14:paraId="2908765E" w14:textId="77777777" w:rsidR="002813C5" w:rsidRPr="002813C5" w:rsidRDefault="002813C5" w:rsidP="002813C5">
      <w:pPr>
        <w:jc w:val="both"/>
        <w:rPr>
          <w:rFonts w:cs="Arial"/>
          <w:color w:val="FF0000"/>
        </w:rPr>
      </w:pPr>
    </w:p>
    <w:p w14:paraId="6E2AC677" w14:textId="0C206085" w:rsidR="0020221D" w:rsidRDefault="002813C5" w:rsidP="002813C5">
      <w:pPr>
        <w:jc w:val="both"/>
        <w:rPr>
          <w:rFonts w:cs="Arial"/>
        </w:rPr>
      </w:pPr>
      <w:r w:rsidRPr="003957D4">
        <w:rPr>
          <w:rFonts w:cs="Arial"/>
        </w:rPr>
        <w:t>5.-</w:t>
      </w:r>
      <w:r w:rsidRPr="003957D4">
        <w:rPr>
          <w:rFonts w:cs="Arial"/>
          <w:b/>
        </w:rPr>
        <w:t>Postulante pertenece a una de las comunas de la Provincia de Malleco</w:t>
      </w:r>
      <w:r w:rsidRPr="003957D4">
        <w:rPr>
          <w:rFonts w:cs="Arial"/>
        </w:rPr>
        <w:t xml:space="preserve"> de la Región de La Araucanía.</w:t>
      </w:r>
    </w:p>
    <w:p w14:paraId="51238803" w14:textId="4986F3A7" w:rsidR="003957D4" w:rsidRDefault="003957D4" w:rsidP="002813C5">
      <w:pPr>
        <w:jc w:val="both"/>
        <w:rPr>
          <w:rFonts w:cs="Arial"/>
        </w:rPr>
      </w:pPr>
    </w:p>
    <w:p w14:paraId="593E1E84" w14:textId="77777777" w:rsidR="003957D4" w:rsidRDefault="003957D4" w:rsidP="002813C5">
      <w:pPr>
        <w:jc w:val="both"/>
        <w:rPr>
          <w:rFonts w:cs="Arial"/>
          <w:color w:val="FF0000"/>
        </w:rPr>
      </w:pPr>
    </w:p>
    <w:p w14:paraId="42A8C7CB" w14:textId="77777777" w:rsidR="002813C5" w:rsidRDefault="002813C5" w:rsidP="002813C5">
      <w:pPr>
        <w:jc w:val="both"/>
        <w:rPr>
          <w:rFonts w:cs="Arial"/>
          <w:bCs/>
          <w:color w:val="FF0000"/>
          <w:lang w:val="es-CL"/>
        </w:rPr>
      </w:pPr>
    </w:p>
    <w:p w14:paraId="51156D15" w14:textId="1844BB93" w:rsidR="001048BC" w:rsidRDefault="001048BC" w:rsidP="002A3D19">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67E99125" w:rsidR="00DB7B66" w:rsidRDefault="00DB7B66" w:rsidP="00AA5C3B">
      <w:pPr>
        <w:jc w:val="center"/>
        <w:rPr>
          <w:rFonts w:cstheme="minorHAnsi"/>
          <w:b/>
          <w:sz w:val="18"/>
        </w:rPr>
      </w:pPr>
    </w:p>
    <w:p w14:paraId="06721EF2" w14:textId="51955D85" w:rsidR="002B5F17" w:rsidRDefault="002B5F17" w:rsidP="00AA5C3B">
      <w:pPr>
        <w:jc w:val="center"/>
        <w:rPr>
          <w:rFonts w:cstheme="minorHAnsi"/>
          <w:b/>
          <w:sz w:val="18"/>
        </w:rPr>
      </w:pPr>
    </w:p>
    <w:p w14:paraId="6A318EE8" w14:textId="12948A25" w:rsidR="002B5F17" w:rsidRDefault="002B5F17" w:rsidP="00AA5C3B">
      <w:pPr>
        <w:jc w:val="center"/>
        <w:rPr>
          <w:rFonts w:cstheme="minorHAnsi"/>
          <w:b/>
          <w:sz w:val="18"/>
        </w:rPr>
      </w:pPr>
    </w:p>
    <w:p w14:paraId="6784632A" w14:textId="2D34D1B2" w:rsidR="002B5F17" w:rsidRDefault="002B5F17" w:rsidP="00AA5C3B">
      <w:pPr>
        <w:jc w:val="center"/>
        <w:rPr>
          <w:rFonts w:cstheme="minorHAnsi"/>
          <w:b/>
          <w:sz w:val="18"/>
        </w:rPr>
      </w:pPr>
    </w:p>
    <w:p w14:paraId="5E5D620B" w14:textId="51D00FB0" w:rsidR="002B5F17" w:rsidRDefault="002B5F17" w:rsidP="00AA5C3B">
      <w:pPr>
        <w:jc w:val="center"/>
        <w:rPr>
          <w:rFonts w:cstheme="minorHAnsi"/>
          <w:b/>
          <w:sz w:val="18"/>
        </w:rPr>
      </w:pPr>
    </w:p>
    <w:p w14:paraId="35F6C61B" w14:textId="77777777" w:rsidR="002B5F17" w:rsidRPr="00AA5C3B" w:rsidRDefault="002B5F17" w:rsidP="00AA5C3B">
      <w:pPr>
        <w:jc w:val="center"/>
        <w:rPr>
          <w:rFonts w:cstheme="minorHAnsi"/>
          <w:b/>
          <w:sz w:val="18"/>
        </w:rPr>
      </w:pPr>
    </w:p>
    <w:tbl>
      <w:tblPr>
        <w:tblW w:w="11624" w:type="dxa"/>
        <w:tblInd w:w="701" w:type="dxa"/>
        <w:tblCellMar>
          <w:left w:w="0" w:type="dxa"/>
          <w:right w:w="0" w:type="dxa"/>
        </w:tblCellMar>
        <w:tblLook w:val="0600" w:firstRow="0" w:lastRow="0" w:firstColumn="0" w:lastColumn="0" w:noHBand="1" w:noVBand="1"/>
      </w:tblPr>
      <w:tblGrid>
        <w:gridCol w:w="2693"/>
        <w:gridCol w:w="5670"/>
        <w:gridCol w:w="1134"/>
        <w:gridCol w:w="2127"/>
      </w:tblGrid>
      <w:tr w:rsidR="002B5F17" w:rsidRPr="00613448" w14:paraId="7684B4F6" w14:textId="77777777" w:rsidTr="00054830">
        <w:trPr>
          <w:trHeight w:val="371"/>
        </w:trPr>
        <w:tc>
          <w:tcPr>
            <w:tcW w:w="2693"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52A91FE5" w14:textId="1A402CF2" w:rsidR="002B5F17" w:rsidRPr="00613448" w:rsidRDefault="002B5F17" w:rsidP="002B5F17">
            <w:pPr>
              <w:jc w:val="center"/>
              <w:rPr>
                <w:rFonts w:cstheme="minorHAnsi"/>
                <w:b/>
                <w:color w:val="FFFFFF" w:themeColor="background1"/>
                <w:sz w:val="18"/>
              </w:rPr>
            </w:pPr>
            <w:r w:rsidRPr="00613448">
              <w:rPr>
                <w:rFonts w:cstheme="minorHAnsi"/>
                <w:b/>
                <w:color w:val="FFFFFF" w:themeColor="background1"/>
                <w:sz w:val="18"/>
              </w:rPr>
              <w:t>Nombre Criterio</w:t>
            </w:r>
          </w:p>
        </w:tc>
        <w:tc>
          <w:tcPr>
            <w:tcW w:w="5670"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3D39747A" w14:textId="77777777" w:rsidR="002B5F17" w:rsidRPr="00613448" w:rsidRDefault="002B5F17" w:rsidP="002B5F17">
            <w:pPr>
              <w:jc w:val="center"/>
              <w:rPr>
                <w:rFonts w:cstheme="minorHAnsi"/>
                <w:b/>
                <w:color w:val="FFFFFF" w:themeColor="background1"/>
                <w:sz w:val="18"/>
              </w:rPr>
            </w:pPr>
            <w:r w:rsidRPr="00613448">
              <w:rPr>
                <w:rFonts w:cstheme="minorHAnsi"/>
                <w:b/>
                <w:color w:val="FFFFFF" w:themeColor="background1"/>
                <w:sz w:val="18"/>
              </w:rPr>
              <w:t>Descripción del Criterio</w:t>
            </w:r>
          </w:p>
        </w:tc>
        <w:tc>
          <w:tcPr>
            <w:tcW w:w="1134"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60362F74" w14:textId="77777777" w:rsidR="002B5F17" w:rsidRPr="00613448" w:rsidRDefault="002B5F17" w:rsidP="002B5F17">
            <w:pPr>
              <w:jc w:val="center"/>
              <w:rPr>
                <w:rFonts w:cstheme="minorHAnsi"/>
                <w:b/>
                <w:color w:val="FFFFFF" w:themeColor="background1"/>
                <w:sz w:val="18"/>
              </w:rPr>
            </w:pPr>
            <w:r w:rsidRPr="00613448">
              <w:rPr>
                <w:rFonts w:cstheme="minorHAnsi"/>
                <w:b/>
                <w:color w:val="FFFFFF" w:themeColor="background1"/>
                <w:sz w:val="18"/>
              </w:rPr>
              <w:t>Nota</w:t>
            </w:r>
          </w:p>
        </w:tc>
        <w:tc>
          <w:tcPr>
            <w:tcW w:w="2127"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72320A8E" w14:textId="77777777" w:rsidR="002B5F17" w:rsidRDefault="002B5F17" w:rsidP="002B5F17">
            <w:pPr>
              <w:jc w:val="center"/>
              <w:rPr>
                <w:rFonts w:cstheme="minorHAnsi"/>
                <w:b/>
                <w:color w:val="FFFFFF" w:themeColor="background1"/>
                <w:sz w:val="18"/>
              </w:rPr>
            </w:pPr>
            <w:r w:rsidRPr="00613448">
              <w:rPr>
                <w:rFonts w:cstheme="minorHAnsi"/>
                <w:b/>
                <w:color w:val="FFFFFF" w:themeColor="background1"/>
                <w:sz w:val="18"/>
              </w:rPr>
              <w:t xml:space="preserve">Ponderación </w:t>
            </w:r>
            <w:r>
              <w:rPr>
                <w:rFonts w:cstheme="minorHAnsi"/>
                <w:b/>
                <w:color w:val="FFFFFF" w:themeColor="background1"/>
                <w:sz w:val="18"/>
              </w:rPr>
              <w:t xml:space="preserve">del </w:t>
            </w:r>
          </w:p>
          <w:p w14:paraId="127D9333" w14:textId="5CA2F230" w:rsidR="002B5F17" w:rsidRPr="00613448" w:rsidRDefault="002B5F17" w:rsidP="002B5F17">
            <w:pPr>
              <w:jc w:val="center"/>
              <w:rPr>
                <w:rFonts w:cstheme="minorHAnsi"/>
                <w:b/>
                <w:color w:val="FFFFFF" w:themeColor="background1"/>
                <w:sz w:val="18"/>
              </w:rPr>
            </w:pPr>
            <w:r>
              <w:rPr>
                <w:rFonts w:cstheme="minorHAnsi"/>
                <w:b/>
                <w:color w:val="FFFFFF" w:themeColor="background1"/>
                <w:sz w:val="18"/>
              </w:rPr>
              <w:t>ámbito</w:t>
            </w:r>
          </w:p>
        </w:tc>
      </w:tr>
      <w:tr w:rsidR="002B5F17" w:rsidRPr="00613448" w14:paraId="6910A3CA" w14:textId="77777777" w:rsidTr="00D3194C">
        <w:trPr>
          <w:trHeight w:val="1000"/>
        </w:trPr>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5C1F2C5D" w14:textId="69388DEC" w:rsidR="002B5F17" w:rsidRPr="00D3194C" w:rsidRDefault="002B5F17" w:rsidP="00D3194C">
            <w:pPr>
              <w:jc w:val="center"/>
              <w:rPr>
                <w:rFonts w:cstheme="minorHAnsi"/>
                <w:sz w:val="18"/>
                <w:szCs w:val="22"/>
                <w:lang w:eastAsia="en-US"/>
              </w:rPr>
            </w:pPr>
            <w:r w:rsidRPr="00D3194C">
              <w:rPr>
                <w:rFonts w:cstheme="minorHAnsi"/>
                <w:sz w:val="18"/>
                <w:szCs w:val="22"/>
                <w:lang w:eastAsia="en-US"/>
              </w:rPr>
              <w:t>4.-Digitalización de la empresa para mejorar la experiencia de venta hacia el cliente.</w:t>
            </w:r>
          </w:p>
          <w:p w14:paraId="32F5D450" w14:textId="0DDDA3FC" w:rsidR="002B5F17" w:rsidRPr="00613448" w:rsidRDefault="002B5F17" w:rsidP="00D3194C">
            <w:pPr>
              <w:jc w:val="center"/>
              <w:rPr>
                <w:rFonts w:cstheme="minorHAnsi"/>
                <w:color w:val="FF0000"/>
                <w:sz w:val="18"/>
                <w:szCs w:val="22"/>
                <w:lang w:eastAsia="en-US"/>
              </w:rPr>
            </w:pPr>
            <w:r w:rsidRPr="00D3194C">
              <w:rPr>
                <w:rFonts w:cstheme="minorHAnsi"/>
                <w:sz w:val="18"/>
                <w:szCs w:val="22"/>
                <w:lang w:eastAsia="en-US"/>
              </w:rPr>
              <w:t>Digitalización para los procesos de venta, considerando las siguientes acciones: software y hardware para terminal de punto de venta (sistema informático o electrónico computarizado), medio de pago electrónico, boleta electrónica, nuevos canales de comunicación y/ comercialización digital (WhatsApp, c</w:t>
            </w:r>
            <w:r w:rsidR="00D3194C" w:rsidRPr="00D3194C">
              <w:rPr>
                <w:rFonts w:cstheme="minorHAnsi"/>
                <w:sz w:val="18"/>
                <w:szCs w:val="22"/>
                <w:lang w:eastAsia="en-US"/>
              </w:rPr>
              <w:t>orreo electrónico, entre otros)</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1BDEC374" w14:textId="77777777" w:rsidR="002B5F17" w:rsidRPr="00D3194C" w:rsidRDefault="002B5F17" w:rsidP="00D3194C">
            <w:pPr>
              <w:jc w:val="both"/>
              <w:rPr>
                <w:rFonts w:cstheme="minorHAnsi"/>
                <w:sz w:val="18"/>
                <w:szCs w:val="22"/>
                <w:lang w:eastAsia="en-US"/>
              </w:rPr>
            </w:pPr>
            <w:r w:rsidRPr="00D3194C">
              <w:rPr>
                <w:rFonts w:cstheme="minorHAnsi"/>
                <w:sz w:val="18"/>
                <w:szCs w:val="22"/>
                <w:lang w:eastAsia="en-US"/>
              </w:rPr>
              <w:t>El proyecto considera la incorporación de acciones de digitalización que favorecen notoriamente la mejora en la experiencia de venta hacia el cliente.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4BFCEA12" w14:textId="77777777" w:rsidR="002B5F17" w:rsidRPr="00D3194C" w:rsidRDefault="002B5F17" w:rsidP="00D3194C">
            <w:pPr>
              <w:jc w:val="center"/>
              <w:rPr>
                <w:rFonts w:cstheme="minorHAnsi"/>
                <w:sz w:val="18"/>
                <w:szCs w:val="22"/>
                <w:lang w:eastAsia="en-US"/>
              </w:rPr>
            </w:pPr>
            <w:r w:rsidRPr="00D3194C">
              <w:rPr>
                <w:rFonts w:cstheme="minorHAnsi"/>
                <w:sz w:val="18"/>
                <w:szCs w:val="22"/>
                <w:lang w:eastAsia="en-US"/>
              </w:rPr>
              <w:t>7</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34A2EAA6" w14:textId="74FB79A2" w:rsidR="002B5F17" w:rsidRPr="00D3194C" w:rsidRDefault="002B5F17" w:rsidP="00D3194C">
            <w:pPr>
              <w:jc w:val="center"/>
              <w:rPr>
                <w:rFonts w:cstheme="minorHAnsi"/>
                <w:b/>
                <w:sz w:val="20"/>
                <w:szCs w:val="20"/>
                <w:lang w:val="es-CL" w:eastAsia="en-US"/>
              </w:rPr>
            </w:pPr>
            <w:r w:rsidRPr="00D3194C">
              <w:rPr>
                <w:rFonts w:cstheme="minorHAnsi"/>
                <w:b/>
                <w:sz w:val="20"/>
                <w:szCs w:val="20"/>
                <w:lang w:val="es-CL" w:eastAsia="en-US"/>
              </w:rPr>
              <w:t>20%</w:t>
            </w:r>
          </w:p>
        </w:tc>
      </w:tr>
      <w:tr w:rsidR="002B5F17" w:rsidRPr="00613448" w14:paraId="013485AA" w14:textId="77777777" w:rsidTr="00D3194C">
        <w:trPr>
          <w:trHeight w:val="1257"/>
        </w:trPr>
        <w:tc>
          <w:tcPr>
            <w:tcW w:w="2693" w:type="dxa"/>
            <w:vMerge/>
            <w:tcBorders>
              <w:top w:val="single" w:sz="6" w:space="0" w:color="000000"/>
              <w:left w:val="single" w:sz="6" w:space="0" w:color="000000"/>
              <w:bottom w:val="single" w:sz="6" w:space="0" w:color="000000"/>
              <w:right w:val="single" w:sz="6" w:space="0" w:color="000000"/>
            </w:tcBorders>
            <w:vAlign w:val="center"/>
            <w:hideMark/>
          </w:tcPr>
          <w:p w14:paraId="3E687325" w14:textId="77777777" w:rsidR="002B5F17" w:rsidRPr="00613448" w:rsidRDefault="002B5F17" w:rsidP="00613448">
            <w:pPr>
              <w:rPr>
                <w:rFonts w:cstheme="minorHAnsi"/>
                <w:color w:val="FF0000"/>
                <w:sz w:val="18"/>
                <w:szCs w:val="22"/>
                <w:lang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48162875" w14:textId="77777777" w:rsidR="002B5F17" w:rsidRPr="00613448" w:rsidRDefault="002B5F17" w:rsidP="00D3194C">
            <w:pPr>
              <w:jc w:val="both"/>
              <w:rPr>
                <w:rFonts w:cstheme="minorHAnsi"/>
                <w:color w:val="FF0000"/>
                <w:sz w:val="18"/>
                <w:szCs w:val="22"/>
                <w:lang w:eastAsia="en-US"/>
              </w:rPr>
            </w:pPr>
            <w:r w:rsidRPr="00D3194C">
              <w:rPr>
                <w:rFonts w:cstheme="minorHAnsi"/>
                <w:sz w:val="18"/>
                <w:szCs w:val="22"/>
                <w:lang w:eastAsia="en-US"/>
              </w:rPr>
              <w:t>El proyecto considera la incorporación de acciones de digitalización, no obstante, estas podrían no mejorar la actual experiencia de venta hacia el cliente.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151AFE6D" w14:textId="77777777" w:rsidR="002B5F17" w:rsidRPr="00613448" w:rsidRDefault="002B5F17" w:rsidP="00D3194C">
            <w:pPr>
              <w:jc w:val="center"/>
              <w:rPr>
                <w:rFonts w:cstheme="minorHAnsi"/>
                <w:color w:val="FF0000"/>
                <w:sz w:val="18"/>
                <w:szCs w:val="22"/>
                <w:lang w:eastAsia="en-US"/>
              </w:rPr>
            </w:pPr>
            <w:r w:rsidRPr="00D3194C">
              <w:rPr>
                <w:rFonts w:cstheme="minorHAnsi"/>
                <w:sz w:val="18"/>
                <w:szCs w:val="22"/>
                <w:lang w:eastAsia="en-US"/>
              </w:rPr>
              <w:t>5</w:t>
            </w: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14:paraId="48585EAA" w14:textId="77777777" w:rsidR="002B5F17" w:rsidRPr="00613448" w:rsidRDefault="002B5F17" w:rsidP="00613448">
            <w:pPr>
              <w:rPr>
                <w:rFonts w:cstheme="minorHAnsi"/>
                <w:sz w:val="18"/>
                <w:szCs w:val="22"/>
                <w:lang w:val="es-CL" w:eastAsia="en-US"/>
              </w:rPr>
            </w:pPr>
          </w:p>
        </w:tc>
      </w:tr>
      <w:tr w:rsidR="002B5F17" w:rsidRPr="00613448" w14:paraId="65E50013" w14:textId="77777777" w:rsidTr="00054830">
        <w:trPr>
          <w:trHeight w:val="417"/>
        </w:trPr>
        <w:tc>
          <w:tcPr>
            <w:tcW w:w="2693" w:type="dxa"/>
            <w:vMerge/>
            <w:tcBorders>
              <w:top w:val="single" w:sz="6" w:space="0" w:color="000000"/>
              <w:left w:val="single" w:sz="6" w:space="0" w:color="000000"/>
              <w:bottom w:val="single" w:sz="6" w:space="0" w:color="000000"/>
              <w:right w:val="single" w:sz="6" w:space="0" w:color="000000"/>
            </w:tcBorders>
            <w:vAlign w:val="center"/>
            <w:hideMark/>
          </w:tcPr>
          <w:p w14:paraId="56F87F6E" w14:textId="77777777" w:rsidR="002B5F17" w:rsidRPr="00613448" w:rsidRDefault="002B5F17" w:rsidP="00613448">
            <w:pPr>
              <w:rPr>
                <w:rFonts w:cstheme="minorHAnsi"/>
                <w:color w:val="FF0000"/>
                <w:sz w:val="18"/>
                <w:szCs w:val="22"/>
                <w:lang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163D9367" w14:textId="77777777" w:rsidR="002B5F17" w:rsidRPr="00D3194C" w:rsidRDefault="002B5F17" w:rsidP="00D3194C">
            <w:pPr>
              <w:jc w:val="both"/>
              <w:rPr>
                <w:rFonts w:cstheme="minorHAnsi"/>
                <w:sz w:val="18"/>
                <w:szCs w:val="22"/>
                <w:lang w:eastAsia="en-US"/>
              </w:rPr>
            </w:pPr>
            <w:r w:rsidRPr="00D3194C">
              <w:rPr>
                <w:rFonts w:cstheme="minorHAnsi"/>
                <w:sz w:val="18"/>
                <w:szCs w:val="22"/>
                <w:lang w:eastAsia="en-US"/>
              </w:rPr>
              <w:t>El proyecto NO considera la incorporación de acciones de digitalización para mejorar la experiencia de venta hacia el cliente.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534C9FB2" w14:textId="77777777" w:rsidR="002B5F17" w:rsidRPr="00D3194C" w:rsidRDefault="002B5F17" w:rsidP="00D3194C">
            <w:pPr>
              <w:jc w:val="center"/>
              <w:rPr>
                <w:rFonts w:cstheme="minorHAnsi"/>
                <w:sz w:val="18"/>
                <w:szCs w:val="22"/>
                <w:lang w:eastAsia="en-US"/>
              </w:rPr>
            </w:pPr>
            <w:r w:rsidRPr="00D3194C">
              <w:rPr>
                <w:rFonts w:cstheme="minorHAnsi"/>
                <w:sz w:val="18"/>
                <w:szCs w:val="22"/>
                <w:lang w:eastAsia="en-US"/>
              </w:rPr>
              <w:t>2</w:t>
            </w: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14:paraId="73A040DB" w14:textId="77777777" w:rsidR="002B5F17" w:rsidRPr="00613448" w:rsidRDefault="002B5F17" w:rsidP="00613448">
            <w:pPr>
              <w:rPr>
                <w:rFonts w:cstheme="minorHAnsi"/>
                <w:sz w:val="18"/>
                <w:szCs w:val="22"/>
                <w:lang w:val="es-CL" w:eastAsia="en-US"/>
              </w:rPr>
            </w:pPr>
          </w:p>
        </w:tc>
      </w:tr>
    </w:tbl>
    <w:p w14:paraId="2246F775" w14:textId="781C2CD0" w:rsidR="00880C22" w:rsidRPr="0020221D" w:rsidRDefault="00880C22" w:rsidP="003046D1">
      <w:pPr>
        <w:rPr>
          <w:rFonts w:cstheme="minorHAnsi"/>
          <w:sz w:val="18"/>
          <w:szCs w:val="22"/>
          <w:lang w:eastAsia="en-US"/>
        </w:rPr>
      </w:pPr>
    </w:p>
    <w:p w14:paraId="419A67FC" w14:textId="5341B8B4" w:rsidR="0020221D" w:rsidRDefault="0020221D" w:rsidP="00E55BF3">
      <w:pPr>
        <w:jc w:val="center"/>
        <w:outlineLvl w:val="1"/>
        <w:rPr>
          <w:b/>
        </w:rPr>
      </w:pPr>
    </w:p>
    <w:tbl>
      <w:tblPr>
        <w:tblW w:w="11624" w:type="dxa"/>
        <w:tblInd w:w="701" w:type="dxa"/>
        <w:tblCellMar>
          <w:left w:w="0" w:type="dxa"/>
          <w:right w:w="0" w:type="dxa"/>
        </w:tblCellMar>
        <w:tblLook w:val="0600" w:firstRow="0" w:lastRow="0" w:firstColumn="0" w:lastColumn="0" w:noHBand="1" w:noVBand="1"/>
      </w:tblPr>
      <w:tblGrid>
        <w:gridCol w:w="2693"/>
        <w:gridCol w:w="5670"/>
        <w:gridCol w:w="1134"/>
        <w:gridCol w:w="2127"/>
      </w:tblGrid>
      <w:tr w:rsidR="00A35F41" w:rsidRPr="00613448" w14:paraId="2C678F26" w14:textId="77777777" w:rsidTr="00A35F41">
        <w:trPr>
          <w:trHeight w:val="501"/>
        </w:trPr>
        <w:tc>
          <w:tcPr>
            <w:tcW w:w="2693"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7BE9A9CC" w14:textId="0E252B45" w:rsidR="00A35F41" w:rsidRPr="00613448" w:rsidRDefault="00A35F41" w:rsidP="00A35F41">
            <w:pPr>
              <w:jc w:val="center"/>
              <w:rPr>
                <w:rFonts w:cstheme="minorHAnsi"/>
                <w:b/>
                <w:color w:val="FFFFFF" w:themeColor="background1"/>
                <w:sz w:val="18"/>
              </w:rPr>
            </w:pPr>
            <w:r w:rsidRPr="00613448">
              <w:rPr>
                <w:rFonts w:cstheme="minorHAnsi"/>
                <w:b/>
                <w:color w:val="FFFFFF" w:themeColor="background1"/>
                <w:sz w:val="18"/>
              </w:rPr>
              <w:t>Nombre Criterio</w:t>
            </w:r>
          </w:p>
        </w:tc>
        <w:tc>
          <w:tcPr>
            <w:tcW w:w="5670"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4E23EDCC" w14:textId="77777777" w:rsidR="00A35F41" w:rsidRPr="00613448" w:rsidRDefault="00A35F41" w:rsidP="00A35F41">
            <w:pPr>
              <w:jc w:val="center"/>
              <w:rPr>
                <w:rFonts w:cstheme="minorHAnsi"/>
                <w:b/>
                <w:color w:val="FFFFFF" w:themeColor="background1"/>
                <w:sz w:val="18"/>
              </w:rPr>
            </w:pPr>
            <w:r w:rsidRPr="00613448">
              <w:rPr>
                <w:rFonts w:cstheme="minorHAnsi"/>
                <w:b/>
                <w:color w:val="FFFFFF" w:themeColor="background1"/>
                <w:sz w:val="18"/>
              </w:rPr>
              <w:t>Descripción del Criterio</w:t>
            </w:r>
          </w:p>
        </w:tc>
        <w:tc>
          <w:tcPr>
            <w:tcW w:w="1134"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53667A28" w14:textId="77777777" w:rsidR="00A35F41" w:rsidRPr="00613448" w:rsidRDefault="00A35F41" w:rsidP="00A35F41">
            <w:pPr>
              <w:jc w:val="center"/>
              <w:rPr>
                <w:rFonts w:cstheme="minorHAnsi"/>
                <w:b/>
                <w:color w:val="FFFFFF" w:themeColor="background1"/>
                <w:sz w:val="18"/>
              </w:rPr>
            </w:pPr>
            <w:r w:rsidRPr="00613448">
              <w:rPr>
                <w:rFonts w:cstheme="minorHAnsi"/>
                <w:b/>
                <w:color w:val="FFFFFF" w:themeColor="background1"/>
                <w:sz w:val="18"/>
              </w:rPr>
              <w:t>Nota</w:t>
            </w:r>
          </w:p>
        </w:tc>
        <w:tc>
          <w:tcPr>
            <w:tcW w:w="2127"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762866D9" w14:textId="77777777" w:rsidR="00A35F41" w:rsidRDefault="00A35F41" w:rsidP="00A35F41">
            <w:pPr>
              <w:jc w:val="center"/>
              <w:rPr>
                <w:rFonts w:cstheme="minorHAnsi"/>
                <w:b/>
                <w:color w:val="FFFFFF" w:themeColor="background1"/>
                <w:sz w:val="18"/>
              </w:rPr>
            </w:pPr>
            <w:r w:rsidRPr="00613448">
              <w:rPr>
                <w:rFonts w:cstheme="minorHAnsi"/>
                <w:b/>
                <w:color w:val="FFFFFF" w:themeColor="background1"/>
                <w:sz w:val="18"/>
              </w:rPr>
              <w:t>Ponderación</w:t>
            </w:r>
            <w:r>
              <w:rPr>
                <w:rFonts w:cstheme="minorHAnsi"/>
                <w:b/>
                <w:color w:val="FFFFFF" w:themeColor="background1"/>
                <w:sz w:val="18"/>
              </w:rPr>
              <w:t xml:space="preserve"> del </w:t>
            </w:r>
          </w:p>
          <w:p w14:paraId="6A2BC669" w14:textId="4133AAB3" w:rsidR="00A35F41" w:rsidRPr="00613448" w:rsidRDefault="00A35F41" w:rsidP="00A35F41">
            <w:pPr>
              <w:jc w:val="center"/>
              <w:rPr>
                <w:rFonts w:cstheme="minorHAnsi"/>
                <w:b/>
                <w:color w:val="FFFFFF" w:themeColor="background1"/>
                <w:sz w:val="18"/>
              </w:rPr>
            </w:pPr>
            <w:r>
              <w:rPr>
                <w:rFonts w:cstheme="minorHAnsi"/>
                <w:b/>
                <w:color w:val="FFFFFF" w:themeColor="background1"/>
                <w:sz w:val="18"/>
              </w:rPr>
              <w:t>ámbito</w:t>
            </w:r>
          </w:p>
        </w:tc>
      </w:tr>
      <w:tr w:rsidR="00A35F41" w:rsidRPr="00613448" w14:paraId="222B82DF" w14:textId="77777777" w:rsidTr="00A35F41">
        <w:trPr>
          <w:trHeight w:val="417"/>
        </w:trPr>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1BEB78F4" w14:textId="52053174" w:rsidR="00A35F41" w:rsidRPr="00613448" w:rsidRDefault="00A35F41" w:rsidP="00613448">
            <w:pPr>
              <w:jc w:val="center"/>
              <w:outlineLvl w:val="1"/>
              <w:rPr>
                <w:b/>
                <w:lang w:val="es-CL"/>
              </w:rPr>
            </w:pPr>
            <w:r w:rsidRPr="00F84904">
              <w:rPr>
                <w:rFonts w:cstheme="minorHAnsi"/>
                <w:sz w:val="18"/>
                <w:szCs w:val="22"/>
                <w:lang w:eastAsia="en-US"/>
              </w:rPr>
              <w:t>5.-Postulante pertenece a una de las comunas de la Provincia de Malleco de la Región de La Araucanía</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338BDB71" w14:textId="00E78827" w:rsidR="00A35F41" w:rsidRPr="00F84904" w:rsidRDefault="00F84904" w:rsidP="00F84904">
            <w:pPr>
              <w:jc w:val="both"/>
              <w:outlineLvl w:val="1"/>
              <w:rPr>
                <w:rFonts w:cstheme="minorHAnsi"/>
                <w:sz w:val="18"/>
                <w:szCs w:val="22"/>
                <w:lang w:eastAsia="en-US"/>
              </w:rPr>
            </w:pPr>
            <w:r w:rsidRPr="00F84904">
              <w:rPr>
                <w:rFonts w:cstheme="minorHAnsi"/>
                <w:sz w:val="18"/>
                <w:szCs w:val="22"/>
                <w:lang w:eastAsia="en-US"/>
              </w:rPr>
              <w:t>El/la postulante tiene domicilio actual en alguna de las comunas de la Provincia de Malleco: Angol, Collipulli, Curacautín, Ercilla, Lonquimay, Lumaco, Los Sauces, Purén, Renaico, Traiguén y Victoria.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176E5DBD" w14:textId="77777777" w:rsidR="00A35F41" w:rsidRPr="00F84904" w:rsidRDefault="00A35F41" w:rsidP="00613448">
            <w:pPr>
              <w:jc w:val="center"/>
              <w:outlineLvl w:val="1"/>
              <w:rPr>
                <w:rFonts w:cstheme="minorHAnsi"/>
                <w:sz w:val="18"/>
                <w:szCs w:val="22"/>
                <w:lang w:eastAsia="en-US"/>
              </w:rPr>
            </w:pPr>
            <w:r w:rsidRPr="00F84904">
              <w:rPr>
                <w:rFonts w:cstheme="minorHAnsi"/>
                <w:sz w:val="18"/>
                <w:szCs w:val="22"/>
                <w:lang w:eastAsia="en-US"/>
              </w:rPr>
              <w:t>7</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52EB265C" w14:textId="77777777" w:rsidR="00A35F41" w:rsidRPr="00613448" w:rsidRDefault="00A35F41" w:rsidP="00F84904">
            <w:pPr>
              <w:jc w:val="center"/>
              <w:rPr>
                <w:b/>
                <w:lang w:val="es-CL"/>
              </w:rPr>
            </w:pPr>
            <w:r w:rsidRPr="00F84904">
              <w:rPr>
                <w:rFonts w:cstheme="minorHAnsi"/>
                <w:b/>
                <w:sz w:val="20"/>
                <w:szCs w:val="20"/>
                <w:lang w:val="es-CL" w:eastAsia="en-US"/>
              </w:rPr>
              <w:t>20%</w:t>
            </w:r>
            <w:r w:rsidRPr="00613448">
              <w:rPr>
                <w:b/>
                <w:lang w:val="es-CL"/>
              </w:rPr>
              <w:t> </w:t>
            </w:r>
          </w:p>
        </w:tc>
      </w:tr>
      <w:tr w:rsidR="00A35F41" w:rsidRPr="00613448" w14:paraId="053F1D78" w14:textId="77777777" w:rsidTr="00A35F41">
        <w:trPr>
          <w:trHeight w:val="417"/>
        </w:trPr>
        <w:tc>
          <w:tcPr>
            <w:tcW w:w="2693" w:type="dxa"/>
            <w:vMerge/>
            <w:tcBorders>
              <w:top w:val="single" w:sz="6" w:space="0" w:color="000000"/>
              <w:left w:val="single" w:sz="6" w:space="0" w:color="000000"/>
              <w:bottom w:val="single" w:sz="6" w:space="0" w:color="000000"/>
              <w:right w:val="single" w:sz="6" w:space="0" w:color="000000"/>
            </w:tcBorders>
            <w:vAlign w:val="center"/>
            <w:hideMark/>
          </w:tcPr>
          <w:p w14:paraId="7A487841" w14:textId="77777777" w:rsidR="00A35F41" w:rsidRPr="00613448" w:rsidRDefault="00A35F41" w:rsidP="00613448">
            <w:pPr>
              <w:jc w:val="center"/>
              <w:outlineLvl w:val="1"/>
              <w:rPr>
                <w:b/>
                <w:lang w:val="es-CL"/>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493A4E3F" w14:textId="663C9BE8" w:rsidR="00A35F41" w:rsidRPr="00F84904" w:rsidRDefault="00F84904" w:rsidP="00F84904">
            <w:pPr>
              <w:jc w:val="both"/>
              <w:outlineLvl w:val="1"/>
              <w:rPr>
                <w:rFonts w:cstheme="minorHAnsi"/>
                <w:sz w:val="18"/>
                <w:szCs w:val="22"/>
                <w:lang w:eastAsia="en-US"/>
              </w:rPr>
            </w:pPr>
            <w:r w:rsidRPr="00F84904">
              <w:rPr>
                <w:rFonts w:cstheme="minorHAnsi"/>
                <w:sz w:val="18"/>
                <w:szCs w:val="22"/>
                <w:lang w:eastAsia="en-US"/>
              </w:rPr>
              <w:t>El/la postulante NO tiene domicilio actual en alguna de las comunas de la Provincia de Malleco: Angol, Collipulli, Curacautín, Ercilla, Lonquimay, Lumaco, Los Sauces, Purén, Renaico, Traiguén y Victoria.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5CD8B1CF" w14:textId="77777777" w:rsidR="00A35F41" w:rsidRPr="00F84904" w:rsidRDefault="00A35F41" w:rsidP="00613448">
            <w:pPr>
              <w:jc w:val="center"/>
              <w:outlineLvl w:val="1"/>
              <w:rPr>
                <w:rFonts w:cstheme="minorHAnsi"/>
                <w:sz w:val="18"/>
                <w:szCs w:val="22"/>
                <w:lang w:eastAsia="en-US"/>
              </w:rPr>
            </w:pPr>
            <w:r w:rsidRPr="00F84904">
              <w:rPr>
                <w:rFonts w:cstheme="minorHAnsi"/>
                <w:sz w:val="18"/>
                <w:szCs w:val="22"/>
                <w:lang w:eastAsia="en-US"/>
              </w:rPr>
              <w:t>2</w:t>
            </w: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14:paraId="6E105FFB" w14:textId="77777777" w:rsidR="00A35F41" w:rsidRPr="00613448" w:rsidRDefault="00A35F41" w:rsidP="00613448">
            <w:pPr>
              <w:jc w:val="center"/>
              <w:outlineLvl w:val="1"/>
              <w:rPr>
                <w:b/>
                <w:lang w:val="es-CL"/>
              </w:rPr>
            </w:pPr>
          </w:p>
        </w:tc>
      </w:tr>
    </w:tbl>
    <w:p w14:paraId="077E70E1" w14:textId="64087409" w:rsidR="0020221D" w:rsidRDefault="0020221D" w:rsidP="00E55BF3">
      <w:pPr>
        <w:jc w:val="center"/>
        <w:outlineLvl w:val="1"/>
        <w:rPr>
          <w:b/>
        </w:rPr>
      </w:pPr>
    </w:p>
    <w:p w14:paraId="335856BC" w14:textId="77777777" w:rsidR="0020221D" w:rsidRDefault="0020221D" w:rsidP="00E55BF3">
      <w:pPr>
        <w:jc w:val="center"/>
        <w:outlineLvl w:val="1"/>
        <w:rPr>
          <w:b/>
        </w:rPr>
        <w:sectPr w:rsidR="0020221D"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361605"/>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652DA3"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DDEDD" w14:textId="77777777" w:rsidR="00530CD2" w:rsidRDefault="00530CD2" w:rsidP="0042236C">
      <w:r>
        <w:separator/>
      </w:r>
    </w:p>
  </w:endnote>
  <w:endnote w:type="continuationSeparator" w:id="0">
    <w:p w14:paraId="4AD5A413" w14:textId="77777777" w:rsidR="00530CD2" w:rsidRDefault="00530CD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993751F" w:rsidR="00652DA3" w:rsidRPr="00BD14F7" w:rsidRDefault="00652DA3">
    <w:pPr>
      <w:pStyle w:val="Piedepgina"/>
      <w:jc w:val="right"/>
    </w:pPr>
    <w:r w:rsidRPr="00BD14F7">
      <w:fldChar w:fldCharType="begin"/>
    </w:r>
    <w:r w:rsidRPr="00BD14F7">
      <w:instrText>PAGE   \* MERGEFORMAT</w:instrText>
    </w:r>
    <w:r w:rsidRPr="00BD14F7">
      <w:fldChar w:fldCharType="separate"/>
    </w:r>
    <w:r w:rsidR="00C061BE">
      <w:rPr>
        <w:noProof/>
      </w:rPr>
      <w:t>2</w:t>
    </w:r>
    <w:r w:rsidRPr="00BD14F7">
      <w:rPr>
        <w:noProof/>
      </w:rPr>
      <w:fldChar w:fldCharType="end"/>
    </w:r>
  </w:p>
  <w:p w14:paraId="21D2E9CE" w14:textId="77777777" w:rsidR="00652DA3" w:rsidRPr="00C25B42" w:rsidRDefault="00652DA3" w:rsidP="00C25B42">
    <w:pPr>
      <w:tabs>
        <w:tab w:val="center" w:pos="4252"/>
        <w:tab w:val="right" w:pos="8504"/>
      </w:tabs>
      <w:jc w:val="center"/>
      <w:rPr>
        <w:sz w:val="24"/>
      </w:rPr>
    </w:pPr>
    <w:r w:rsidRPr="00C25B42">
      <w:rPr>
        <w:noProof/>
        <w:sz w:val="24"/>
        <w:lang w:val="es-CL" w:eastAsia="es-CL"/>
      </w:rPr>
      <w:t>www.sercotec.cl</w:t>
    </w:r>
  </w:p>
  <w:p w14:paraId="33604925" w14:textId="77777777" w:rsidR="00652DA3" w:rsidRDefault="00652DA3"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652DA3" w:rsidRDefault="00652DA3"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82641" w14:textId="77777777" w:rsidR="00530CD2" w:rsidRDefault="00530CD2"/>
  </w:footnote>
  <w:footnote w:type="continuationSeparator" w:id="0">
    <w:p w14:paraId="12815CF1" w14:textId="77777777" w:rsidR="00530CD2" w:rsidRDefault="00530CD2"/>
  </w:footnote>
  <w:footnote w:id="1">
    <w:p w14:paraId="726F6C96" w14:textId="1331025B" w:rsidR="00652DA3" w:rsidRPr="00752E21" w:rsidRDefault="00652DA3"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652DA3" w:rsidRPr="00752E21" w:rsidRDefault="00652DA3"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652DA3" w:rsidRPr="004244F2" w:rsidRDefault="00652DA3"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652DA3" w:rsidRPr="00F66025" w:rsidRDefault="00652DA3"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652DA3" w:rsidRPr="00F66025" w:rsidRDefault="00652DA3"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652DA3" w:rsidRPr="0077684B" w:rsidRDefault="00652DA3"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652DA3" w:rsidRPr="001C17FA" w:rsidRDefault="00652DA3"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652DA3" w:rsidRDefault="00652DA3"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652DA3" w:rsidRDefault="00652DA3"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8D0022">
        <w:rPr>
          <w:lang w:val="es-ES"/>
        </w:rPr>
        <w:t/>
      </w:r>
      <w:r w:rsidRPr="008D0022">
        <w:rPr>
          <w:lang w:val="es-ES"/>
        </w:rPr>
        <w:t/>
      </w:r>
      <w:r w:rsidRPr="00D769E9">
        <w:rPr>
          <w:color w:val="00B050"/>
          <w:lang w:val="es-MX"/>
        </w:rPr>
        <w:t xml:space="preserve">. </w:t>
      </w:r>
      <w:r w:rsidRPr="005D0E02">
        <w:rPr>
          <w:lang w:val="es-MX"/>
        </w:rPr>
        <w:t xml:space="preserve">Es responsabilidad exclusiva del/la emprendedor/a el informarse y cumplir con las condiciones que establezca dicha institución para cumplir con el requisito indicado. </w:t>
      </w:r>
    </w:p>
    <w:p w14:paraId="6678DFC7" w14:textId="3DCEE109" w:rsidR="00652DA3" w:rsidRPr="00D769E9" w:rsidRDefault="00652DA3" w:rsidP="00D769E9">
      <w:pPr>
        <w:pStyle w:val="Textonotapie"/>
        <w:jc w:val="both"/>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652DA3" w:rsidRPr="00273436" w:rsidRDefault="00652DA3"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652DA3" w:rsidRPr="00273436" w:rsidRDefault="00652DA3"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652DA3" w:rsidRPr="008A427E" w:rsidRDefault="00652DA3">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652DA3" w:rsidRPr="00DF0E1D" w:rsidRDefault="00652DA3"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652DA3" w:rsidRPr="00BB2947" w:rsidRDefault="00652DA3"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652DA3" w:rsidRPr="006E3871" w:rsidRDefault="00652DA3">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652DA3" w:rsidRPr="00CD6174" w:rsidRDefault="00652DA3"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652DA3" w:rsidRPr="00D4342C" w:rsidRDefault="00652DA3"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652DA3" w:rsidRDefault="00652DA3"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652DA3" w:rsidRPr="00012C13" w:rsidRDefault="00652DA3"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652DA3" w:rsidRPr="00A57E81" w:rsidRDefault="00652DA3"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652DA3" w:rsidRPr="002B75C6" w:rsidRDefault="00652DA3"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652DA3" w:rsidRPr="00F16DA6" w:rsidRDefault="00652DA3"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652DA3" w:rsidRPr="00A75D6D" w:rsidRDefault="00652DA3"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652DA3" w:rsidRDefault="00652DA3"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652DA3" w:rsidRPr="0095599D" w:rsidRDefault="00652DA3"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6">
    <w:p w14:paraId="4A9DFB20" w14:textId="459455D0" w:rsidR="00652DA3" w:rsidRPr="00A00F98" w:rsidRDefault="00652DA3"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652DA3" w:rsidRPr="00B00B6C" w:rsidRDefault="00652DA3"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652DA3" w:rsidRPr="00973621" w:rsidRDefault="00652DA3"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652DA3" w:rsidRPr="00973621" w:rsidRDefault="00652DA3" w:rsidP="003046D1">
      <w:pPr>
        <w:pStyle w:val="Textonotapie"/>
        <w:rPr>
          <w:lang w:val="es-ES"/>
        </w:rPr>
      </w:pPr>
    </w:p>
  </w:footnote>
  <w:footnote w:id="28">
    <w:p w14:paraId="0C4F74F4" w14:textId="77777777" w:rsidR="00652DA3" w:rsidRDefault="00652DA3"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652DA3" w:rsidRPr="000B0581" w:rsidRDefault="00652DA3"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652DA3" w:rsidRPr="000B0581" w:rsidRDefault="00652DA3"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652DA3" w:rsidRDefault="00652DA3">
    <w:pPr>
      <w:pStyle w:val="Encabezado"/>
    </w:pPr>
  </w:p>
  <w:p w14:paraId="0BF3278F" w14:textId="77777777" w:rsidR="00652DA3" w:rsidRDefault="00652DA3"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652DA3" w:rsidRDefault="00652DA3"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652DA3" w:rsidRDefault="00652DA3"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0CC7"/>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830"/>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16"/>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4C5"/>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06"/>
    <w:rsid w:val="00110F71"/>
    <w:rsid w:val="00110F8E"/>
    <w:rsid w:val="00111283"/>
    <w:rsid w:val="0011179C"/>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6A72"/>
    <w:rsid w:val="00127805"/>
    <w:rsid w:val="00127CF7"/>
    <w:rsid w:val="0013058E"/>
    <w:rsid w:val="001306A6"/>
    <w:rsid w:val="0013150F"/>
    <w:rsid w:val="0013182A"/>
    <w:rsid w:val="001318F6"/>
    <w:rsid w:val="001320FD"/>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2AE6"/>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2F84"/>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21D"/>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6ED"/>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3C5"/>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00"/>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4FE4"/>
    <w:rsid w:val="002B5729"/>
    <w:rsid w:val="002B57EA"/>
    <w:rsid w:val="002B5A2E"/>
    <w:rsid w:val="002B5A5A"/>
    <w:rsid w:val="002B5C86"/>
    <w:rsid w:val="002B5F17"/>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8C6"/>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5AD"/>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41E"/>
    <w:rsid w:val="003328C7"/>
    <w:rsid w:val="003331D8"/>
    <w:rsid w:val="00333BB4"/>
    <w:rsid w:val="003341F0"/>
    <w:rsid w:val="0033431D"/>
    <w:rsid w:val="0033493B"/>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2A52"/>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141"/>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57D4"/>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0BD7"/>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103"/>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35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29C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0CD2"/>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554"/>
    <w:rsid w:val="00543B79"/>
    <w:rsid w:val="00544286"/>
    <w:rsid w:val="005444EF"/>
    <w:rsid w:val="005449E4"/>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5470"/>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5D42"/>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1F0"/>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06E"/>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68F0"/>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583A"/>
    <w:rsid w:val="005F5B08"/>
    <w:rsid w:val="005F5EC5"/>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448"/>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89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2DA3"/>
    <w:rsid w:val="006542B7"/>
    <w:rsid w:val="006547F1"/>
    <w:rsid w:val="0065491B"/>
    <w:rsid w:val="00654AB4"/>
    <w:rsid w:val="00655855"/>
    <w:rsid w:val="00657080"/>
    <w:rsid w:val="006572BF"/>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1DC"/>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473"/>
    <w:rsid w:val="006D39E7"/>
    <w:rsid w:val="006D5A73"/>
    <w:rsid w:val="006D5D23"/>
    <w:rsid w:val="006D5F46"/>
    <w:rsid w:val="006D5FEC"/>
    <w:rsid w:val="006D632F"/>
    <w:rsid w:val="006D65E7"/>
    <w:rsid w:val="006D75A2"/>
    <w:rsid w:val="006D76B8"/>
    <w:rsid w:val="006D7A23"/>
    <w:rsid w:val="006D7E99"/>
    <w:rsid w:val="006D7F9D"/>
    <w:rsid w:val="006E0093"/>
    <w:rsid w:val="006E0238"/>
    <w:rsid w:val="006E02E2"/>
    <w:rsid w:val="006E04A7"/>
    <w:rsid w:val="006E102E"/>
    <w:rsid w:val="006E1758"/>
    <w:rsid w:val="006E18B0"/>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3B4"/>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2A2"/>
    <w:rsid w:val="007A537A"/>
    <w:rsid w:val="007A5426"/>
    <w:rsid w:val="007A7214"/>
    <w:rsid w:val="007A77DA"/>
    <w:rsid w:val="007A7905"/>
    <w:rsid w:val="007A7B51"/>
    <w:rsid w:val="007A7D53"/>
    <w:rsid w:val="007A7FC2"/>
    <w:rsid w:val="007B017C"/>
    <w:rsid w:val="007B0410"/>
    <w:rsid w:val="007B0EFE"/>
    <w:rsid w:val="007B1544"/>
    <w:rsid w:val="007B15FD"/>
    <w:rsid w:val="007B1798"/>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24D8"/>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B9D"/>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534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44B"/>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053"/>
    <w:rsid w:val="008C2997"/>
    <w:rsid w:val="008C2A8C"/>
    <w:rsid w:val="008C3954"/>
    <w:rsid w:val="008C3C28"/>
    <w:rsid w:val="008C3F1A"/>
    <w:rsid w:val="008C4FF7"/>
    <w:rsid w:val="008C563C"/>
    <w:rsid w:val="008C599F"/>
    <w:rsid w:val="008C5DC0"/>
    <w:rsid w:val="008C5E32"/>
    <w:rsid w:val="008C5FDA"/>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7A0"/>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750"/>
    <w:rsid w:val="008F1A9B"/>
    <w:rsid w:val="008F1B58"/>
    <w:rsid w:val="008F1EA6"/>
    <w:rsid w:val="008F307E"/>
    <w:rsid w:val="008F429D"/>
    <w:rsid w:val="008F488E"/>
    <w:rsid w:val="008F4CE0"/>
    <w:rsid w:val="008F4D70"/>
    <w:rsid w:val="008F502A"/>
    <w:rsid w:val="008F5180"/>
    <w:rsid w:val="008F558A"/>
    <w:rsid w:val="008F5746"/>
    <w:rsid w:val="008F57CF"/>
    <w:rsid w:val="008F5B7B"/>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3D74"/>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34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E7FAF"/>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5F41"/>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4B2"/>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015"/>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1D7D"/>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5B54"/>
    <w:rsid w:val="00AA5C3B"/>
    <w:rsid w:val="00AA6AFE"/>
    <w:rsid w:val="00AA6E31"/>
    <w:rsid w:val="00AA776B"/>
    <w:rsid w:val="00AA7980"/>
    <w:rsid w:val="00AA7B07"/>
    <w:rsid w:val="00AB0214"/>
    <w:rsid w:val="00AB09A4"/>
    <w:rsid w:val="00AB116C"/>
    <w:rsid w:val="00AB11B5"/>
    <w:rsid w:val="00AB1777"/>
    <w:rsid w:val="00AB1801"/>
    <w:rsid w:val="00AB1A0A"/>
    <w:rsid w:val="00AB1BEB"/>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8E8"/>
    <w:rsid w:val="00B10ACF"/>
    <w:rsid w:val="00B10B63"/>
    <w:rsid w:val="00B117B9"/>
    <w:rsid w:val="00B11E19"/>
    <w:rsid w:val="00B11FBB"/>
    <w:rsid w:val="00B127C5"/>
    <w:rsid w:val="00B12999"/>
    <w:rsid w:val="00B12D5C"/>
    <w:rsid w:val="00B133B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97E"/>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5FA9"/>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742"/>
    <w:rsid w:val="00B86968"/>
    <w:rsid w:val="00B86C36"/>
    <w:rsid w:val="00B870AB"/>
    <w:rsid w:val="00B87393"/>
    <w:rsid w:val="00B87639"/>
    <w:rsid w:val="00B87D53"/>
    <w:rsid w:val="00B901ED"/>
    <w:rsid w:val="00B906F3"/>
    <w:rsid w:val="00B91256"/>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A05"/>
    <w:rsid w:val="00BD0C28"/>
    <w:rsid w:val="00BD117E"/>
    <w:rsid w:val="00BD1429"/>
    <w:rsid w:val="00BD14F7"/>
    <w:rsid w:val="00BD16DC"/>
    <w:rsid w:val="00BD1985"/>
    <w:rsid w:val="00BD1993"/>
    <w:rsid w:val="00BD1A36"/>
    <w:rsid w:val="00BD1B42"/>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0D13"/>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121"/>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1BE"/>
    <w:rsid w:val="00C062B3"/>
    <w:rsid w:val="00C06A19"/>
    <w:rsid w:val="00C06D43"/>
    <w:rsid w:val="00C07460"/>
    <w:rsid w:val="00C10068"/>
    <w:rsid w:val="00C1050B"/>
    <w:rsid w:val="00C10A16"/>
    <w:rsid w:val="00C10E2D"/>
    <w:rsid w:val="00C112DE"/>
    <w:rsid w:val="00C12378"/>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533"/>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916"/>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311"/>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94C"/>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61C"/>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476"/>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6F77"/>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8E2"/>
    <w:rsid w:val="00DC195F"/>
    <w:rsid w:val="00DC1A30"/>
    <w:rsid w:val="00DC1D52"/>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216"/>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1A4"/>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4F9"/>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EBF"/>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6C4"/>
    <w:rsid w:val="00ED57B3"/>
    <w:rsid w:val="00ED63B7"/>
    <w:rsid w:val="00ED6719"/>
    <w:rsid w:val="00ED6B6E"/>
    <w:rsid w:val="00ED6FEB"/>
    <w:rsid w:val="00ED71EA"/>
    <w:rsid w:val="00ED739D"/>
    <w:rsid w:val="00ED79CE"/>
    <w:rsid w:val="00ED7FDB"/>
    <w:rsid w:val="00EE0D12"/>
    <w:rsid w:val="00EE0D2D"/>
    <w:rsid w:val="00EE152E"/>
    <w:rsid w:val="00EE15E1"/>
    <w:rsid w:val="00EE1AC4"/>
    <w:rsid w:val="00EE1E8F"/>
    <w:rsid w:val="00EE1ECB"/>
    <w:rsid w:val="00EE2332"/>
    <w:rsid w:val="00EE25F9"/>
    <w:rsid w:val="00EE2FBC"/>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672F"/>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2DA"/>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353"/>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7FB"/>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490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1170"/>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44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78865147">
      <w:bodyDiv w:val="1"/>
      <w:marLeft w:val="0"/>
      <w:marRight w:val="0"/>
      <w:marTop w:val="0"/>
      <w:marBottom w:val="0"/>
      <w:divBdr>
        <w:top w:val="none" w:sz="0" w:space="0" w:color="auto"/>
        <w:left w:val="none" w:sz="0" w:space="0" w:color="auto"/>
        <w:bottom w:val="none" w:sz="0" w:space="0" w:color="auto"/>
        <w:right w:val="none" w:sz="0" w:space="0" w:color="auto"/>
      </w:divBdr>
    </w:div>
    <w:div w:id="404036398">
      <w:bodyDiv w:val="1"/>
      <w:marLeft w:val="0"/>
      <w:marRight w:val="0"/>
      <w:marTop w:val="0"/>
      <w:marBottom w:val="0"/>
      <w:divBdr>
        <w:top w:val="none" w:sz="0" w:space="0" w:color="auto"/>
        <w:left w:val="none" w:sz="0" w:space="0" w:color="auto"/>
        <w:bottom w:val="none" w:sz="0" w:space="0" w:color="auto"/>
        <w:right w:val="none" w:sz="0" w:space="0" w:color="auto"/>
      </w:divBdr>
    </w:div>
    <w:div w:id="43347576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82303">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6894551">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0753700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7242">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0971">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18572026">
      <w:bodyDiv w:val="1"/>
      <w:marLeft w:val="0"/>
      <w:marRight w:val="0"/>
      <w:marTop w:val="0"/>
      <w:marBottom w:val="0"/>
      <w:divBdr>
        <w:top w:val="none" w:sz="0" w:space="0" w:color="auto"/>
        <w:left w:val="none" w:sz="0" w:space="0" w:color="auto"/>
        <w:bottom w:val="none" w:sz="0" w:space="0" w:color="auto"/>
        <w:right w:val="none" w:sz="0" w:space="0" w:color="auto"/>
      </w:divBdr>
    </w:div>
    <w:div w:id="1832528293">
      <w:bodyDiv w:val="1"/>
      <w:marLeft w:val="0"/>
      <w:marRight w:val="0"/>
      <w:marTop w:val="0"/>
      <w:marBottom w:val="0"/>
      <w:divBdr>
        <w:top w:val="none" w:sz="0" w:space="0" w:color="auto"/>
        <w:left w:val="none" w:sz="0" w:space="0" w:color="auto"/>
        <w:bottom w:val="none" w:sz="0" w:space="0" w:color="auto"/>
        <w:right w:val="none" w:sz="0" w:space="0" w:color="auto"/>
      </w:divBdr>
    </w:div>
    <w:div w:id="1902868507">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97633684">
      <w:bodyDiv w:val="1"/>
      <w:marLeft w:val="0"/>
      <w:marRight w:val="0"/>
      <w:marTop w:val="0"/>
      <w:marBottom w:val="0"/>
      <w:divBdr>
        <w:top w:val="none" w:sz="0" w:space="0" w:color="auto"/>
        <w:left w:val="none" w:sz="0" w:space="0" w:color="auto"/>
        <w:bottom w:val="none" w:sz="0" w:space="0" w:color="auto"/>
        <w:right w:val="none" w:sz="0" w:space="0" w:color="auto"/>
      </w:divBdr>
    </w:div>
    <w:div w:id="21383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mariacristina.zambrano@ufrontera.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B3AF474-51C1-4BDC-9FC0-73A0067C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69</Pages>
  <Words>23477</Words>
  <Characters>129125</Characters>
  <Application>Microsoft Office Word</Application>
  <DocSecurity>0</DocSecurity>
  <Lines>1076</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152298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29</cp:revision>
  <cp:lastPrinted>2022-05-16T15:12:00Z</cp:lastPrinted>
  <dcterms:created xsi:type="dcterms:W3CDTF">2022-05-26T02:25:00Z</dcterms:created>
  <dcterms:modified xsi:type="dcterms:W3CDTF">2022-05-26T02:57:00Z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