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18820C94"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6A546A">
        <w:rPr>
          <w:rFonts w:ascii="Arial" w:eastAsia="gobCL" w:hAnsi="Arial" w:cs="Arial"/>
          <w:b/>
        </w:rPr>
        <w:t>DEL BIOBIO</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0ACFEFB3"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3E14AE">
              <w:rPr>
                <w:noProof/>
                <w:webHidden/>
                <w:sz w:val="18"/>
              </w:rPr>
              <w:t>3</w:t>
            </w:r>
            <w:r w:rsidR="004F714A" w:rsidRPr="004F714A">
              <w:rPr>
                <w:noProof/>
                <w:webHidden/>
                <w:sz w:val="18"/>
              </w:rPr>
              <w:fldChar w:fldCharType="end"/>
            </w:r>
          </w:hyperlink>
        </w:p>
        <w:p w14:paraId="6999A194" w14:textId="7EF3356B" w:rsidR="004F714A" w:rsidRPr="004F714A" w:rsidRDefault="00DF4E75">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3E14AE">
              <w:rPr>
                <w:noProof/>
                <w:webHidden/>
                <w:sz w:val="18"/>
              </w:rPr>
              <w:t>3</w:t>
            </w:r>
            <w:r w:rsidR="004F714A" w:rsidRPr="004F714A">
              <w:rPr>
                <w:noProof/>
                <w:webHidden/>
                <w:sz w:val="18"/>
              </w:rPr>
              <w:fldChar w:fldCharType="end"/>
            </w:r>
          </w:hyperlink>
        </w:p>
        <w:p w14:paraId="45D8A978" w14:textId="08A31CB0" w:rsidR="004F714A" w:rsidRPr="004F714A" w:rsidRDefault="00DF4E75">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3E14AE">
              <w:rPr>
                <w:noProof/>
                <w:webHidden/>
                <w:sz w:val="18"/>
              </w:rPr>
              <w:t>3</w:t>
            </w:r>
            <w:r w:rsidR="004F714A" w:rsidRPr="004F714A">
              <w:rPr>
                <w:noProof/>
                <w:webHidden/>
                <w:sz w:val="18"/>
              </w:rPr>
              <w:fldChar w:fldCharType="end"/>
            </w:r>
          </w:hyperlink>
        </w:p>
        <w:p w14:paraId="23EA405B" w14:textId="5FAF16B8" w:rsidR="004F714A" w:rsidRPr="004F714A" w:rsidRDefault="00DF4E75">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3E14AE">
              <w:rPr>
                <w:noProof/>
                <w:webHidden/>
                <w:sz w:val="18"/>
              </w:rPr>
              <w:t>4</w:t>
            </w:r>
            <w:r w:rsidR="004F714A" w:rsidRPr="004F714A">
              <w:rPr>
                <w:noProof/>
                <w:webHidden/>
                <w:sz w:val="18"/>
              </w:rPr>
              <w:fldChar w:fldCharType="end"/>
            </w:r>
          </w:hyperlink>
        </w:p>
        <w:p w14:paraId="6CB39BC7" w14:textId="46BCCB6F" w:rsidR="004F714A" w:rsidRPr="004F714A" w:rsidRDefault="00DF4E75">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3E14AE">
              <w:rPr>
                <w:noProof/>
                <w:webHidden/>
                <w:sz w:val="18"/>
              </w:rPr>
              <w:t>4</w:t>
            </w:r>
            <w:r w:rsidR="004F714A" w:rsidRPr="004F714A">
              <w:rPr>
                <w:noProof/>
                <w:webHidden/>
                <w:sz w:val="18"/>
              </w:rPr>
              <w:fldChar w:fldCharType="end"/>
            </w:r>
          </w:hyperlink>
        </w:p>
        <w:p w14:paraId="416C0E64" w14:textId="39146BDC" w:rsidR="004F714A" w:rsidRPr="004F714A" w:rsidRDefault="00DF4E75">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3E14AE">
              <w:rPr>
                <w:noProof/>
                <w:webHidden/>
                <w:sz w:val="18"/>
              </w:rPr>
              <w:t>6</w:t>
            </w:r>
            <w:r w:rsidR="004F714A" w:rsidRPr="004F714A">
              <w:rPr>
                <w:noProof/>
                <w:webHidden/>
                <w:sz w:val="18"/>
              </w:rPr>
              <w:fldChar w:fldCharType="end"/>
            </w:r>
          </w:hyperlink>
        </w:p>
        <w:p w14:paraId="6970D7C9" w14:textId="7D1BE5B4" w:rsidR="004F714A" w:rsidRPr="004F714A" w:rsidRDefault="00DF4E75">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3E14AE">
              <w:rPr>
                <w:noProof/>
                <w:webHidden/>
                <w:sz w:val="18"/>
              </w:rPr>
              <w:t>6</w:t>
            </w:r>
            <w:r w:rsidR="004F714A" w:rsidRPr="004F714A">
              <w:rPr>
                <w:noProof/>
                <w:webHidden/>
                <w:sz w:val="18"/>
              </w:rPr>
              <w:fldChar w:fldCharType="end"/>
            </w:r>
          </w:hyperlink>
        </w:p>
        <w:p w14:paraId="29132279" w14:textId="14D363C3" w:rsidR="004F714A" w:rsidRPr="004F714A" w:rsidRDefault="00DF4E75">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3E14AE">
              <w:rPr>
                <w:noProof/>
                <w:webHidden/>
                <w:sz w:val="18"/>
              </w:rPr>
              <w:t>7</w:t>
            </w:r>
            <w:r w:rsidR="004F714A" w:rsidRPr="004F714A">
              <w:rPr>
                <w:noProof/>
                <w:webHidden/>
                <w:sz w:val="18"/>
              </w:rPr>
              <w:fldChar w:fldCharType="end"/>
            </w:r>
          </w:hyperlink>
        </w:p>
        <w:p w14:paraId="5E1E3760" w14:textId="7C25ECAB" w:rsidR="004F714A" w:rsidRPr="004F714A" w:rsidRDefault="00DF4E75">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3E14AE">
              <w:rPr>
                <w:noProof/>
                <w:webHidden/>
                <w:sz w:val="18"/>
              </w:rPr>
              <w:t>8</w:t>
            </w:r>
            <w:r w:rsidR="004F714A" w:rsidRPr="004F714A">
              <w:rPr>
                <w:noProof/>
                <w:webHidden/>
                <w:sz w:val="18"/>
              </w:rPr>
              <w:fldChar w:fldCharType="end"/>
            </w:r>
          </w:hyperlink>
        </w:p>
        <w:p w14:paraId="483F394A" w14:textId="403A1574" w:rsidR="004F714A" w:rsidRPr="004F714A" w:rsidRDefault="00DF4E75">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3E14AE">
              <w:rPr>
                <w:noProof/>
                <w:webHidden/>
                <w:sz w:val="18"/>
              </w:rPr>
              <w:t>9</w:t>
            </w:r>
            <w:r w:rsidR="004F714A" w:rsidRPr="004F714A">
              <w:rPr>
                <w:noProof/>
                <w:webHidden/>
                <w:sz w:val="18"/>
              </w:rPr>
              <w:fldChar w:fldCharType="end"/>
            </w:r>
          </w:hyperlink>
        </w:p>
        <w:p w14:paraId="3C859670" w14:textId="6DEB6541" w:rsidR="004F714A" w:rsidRPr="004F714A" w:rsidRDefault="00DF4E75">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3E14AE">
              <w:rPr>
                <w:noProof/>
                <w:webHidden/>
                <w:sz w:val="18"/>
              </w:rPr>
              <w:t>9</w:t>
            </w:r>
            <w:r w:rsidR="004F714A" w:rsidRPr="004F714A">
              <w:rPr>
                <w:noProof/>
                <w:webHidden/>
                <w:sz w:val="18"/>
              </w:rPr>
              <w:fldChar w:fldCharType="end"/>
            </w:r>
          </w:hyperlink>
        </w:p>
        <w:p w14:paraId="6BE91642" w14:textId="4527F65D" w:rsidR="004F714A" w:rsidRPr="004F714A" w:rsidRDefault="00DF4E75">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3E14AE">
              <w:rPr>
                <w:noProof/>
                <w:webHidden/>
                <w:sz w:val="18"/>
              </w:rPr>
              <w:t>9</w:t>
            </w:r>
            <w:r w:rsidR="004F714A" w:rsidRPr="004F714A">
              <w:rPr>
                <w:noProof/>
                <w:webHidden/>
                <w:sz w:val="18"/>
              </w:rPr>
              <w:fldChar w:fldCharType="end"/>
            </w:r>
          </w:hyperlink>
        </w:p>
        <w:p w14:paraId="6807DE6E" w14:textId="4674629F" w:rsidR="004F714A" w:rsidRPr="004F714A" w:rsidRDefault="00DF4E75">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3E14AE">
              <w:rPr>
                <w:noProof/>
                <w:webHidden/>
                <w:sz w:val="18"/>
              </w:rPr>
              <w:t>10</w:t>
            </w:r>
            <w:r w:rsidR="004F714A" w:rsidRPr="004F714A">
              <w:rPr>
                <w:noProof/>
                <w:webHidden/>
                <w:sz w:val="18"/>
              </w:rPr>
              <w:fldChar w:fldCharType="end"/>
            </w:r>
          </w:hyperlink>
        </w:p>
        <w:p w14:paraId="10ED16ED" w14:textId="4632E15B" w:rsidR="004F714A" w:rsidRPr="004F714A" w:rsidRDefault="00DF4E75">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3E14AE">
              <w:rPr>
                <w:noProof/>
                <w:webHidden/>
                <w:sz w:val="18"/>
              </w:rPr>
              <w:t>10</w:t>
            </w:r>
            <w:r w:rsidR="004F714A" w:rsidRPr="004F714A">
              <w:rPr>
                <w:noProof/>
                <w:webHidden/>
                <w:sz w:val="18"/>
              </w:rPr>
              <w:fldChar w:fldCharType="end"/>
            </w:r>
          </w:hyperlink>
        </w:p>
        <w:p w14:paraId="72954A53" w14:textId="7111E988" w:rsidR="004F714A" w:rsidRPr="004F714A" w:rsidRDefault="00DF4E75">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3E14AE">
              <w:rPr>
                <w:noProof/>
                <w:webHidden/>
                <w:sz w:val="18"/>
              </w:rPr>
              <w:t>10</w:t>
            </w:r>
            <w:r w:rsidR="004F714A" w:rsidRPr="004F714A">
              <w:rPr>
                <w:noProof/>
                <w:webHidden/>
                <w:sz w:val="18"/>
              </w:rPr>
              <w:fldChar w:fldCharType="end"/>
            </w:r>
          </w:hyperlink>
        </w:p>
        <w:p w14:paraId="64515640" w14:textId="409A2D9C" w:rsidR="004F714A" w:rsidRPr="004F714A" w:rsidRDefault="00DF4E75">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3E14AE">
              <w:rPr>
                <w:noProof/>
                <w:webHidden/>
                <w:sz w:val="18"/>
              </w:rPr>
              <w:t>11</w:t>
            </w:r>
            <w:r w:rsidR="004F714A" w:rsidRPr="004F714A">
              <w:rPr>
                <w:noProof/>
                <w:webHidden/>
                <w:sz w:val="18"/>
              </w:rPr>
              <w:fldChar w:fldCharType="end"/>
            </w:r>
          </w:hyperlink>
        </w:p>
        <w:p w14:paraId="1F66B815" w14:textId="77E6B1DA" w:rsidR="004F714A" w:rsidRPr="004F714A" w:rsidRDefault="00DF4E75">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3E14AE">
              <w:rPr>
                <w:noProof/>
                <w:webHidden/>
                <w:sz w:val="18"/>
              </w:rPr>
              <w:t>12</w:t>
            </w:r>
            <w:r w:rsidR="004F714A" w:rsidRPr="004F714A">
              <w:rPr>
                <w:noProof/>
                <w:webHidden/>
                <w:sz w:val="18"/>
              </w:rPr>
              <w:fldChar w:fldCharType="end"/>
            </w:r>
          </w:hyperlink>
        </w:p>
        <w:p w14:paraId="42B0C782" w14:textId="45EEB249" w:rsidR="004F714A" w:rsidRPr="004F714A" w:rsidRDefault="00DF4E75">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3E14AE">
              <w:rPr>
                <w:noProof/>
                <w:webHidden/>
                <w:sz w:val="18"/>
              </w:rPr>
              <w:t>13</w:t>
            </w:r>
            <w:r w:rsidR="004F714A" w:rsidRPr="004F714A">
              <w:rPr>
                <w:noProof/>
                <w:webHidden/>
                <w:sz w:val="18"/>
              </w:rPr>
              <w:fldChar w:fldCharType="end"/>
            </w:r>
          </w:hyperlink>
        </w:p>
        <w:p w14:paraId="12E2A3D1" w14:textId="6910704B" w:rsidR="004F714A" w:rsidRPr="004F714A" w:rsidRDefault="00DF4E75">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3E14AE">
              <w:rPr>
                <w:noProof/>
                <w:webHidden/>
                <w:sz w:val="18"/>
              </w:rPr>
              <w:t>14</w:t>
            </w:r>
            <w:r w:rsidR="004F714A" w:rsidRPr="004F714A">
              <w:rPr>
                <w:noProof/>
                <w:webHidden/>
                <w:sz w:val="18"/>
              </w:rPr>
              <w:fldChar w:fldCharType="end"/>
            </w:r>
          </w:hyperlink>
        </w:p>
        <w:p w14:paraId="1BB33762" w14:textId="386A964D" w:rsidR="004F714A" w:rsidRPr="004F714A" w:rsidRDefault="00DF4E75">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3E14AE">
              <w:rPr>
                <w:noProof/>
                <w:webHidden/>
                <w:sz w:val="18"/>
              </w:rPr>
              <w:t>14</w:t>
            </w:r>
            <w:r w:rsidR="004F714A" w:rsidRPr="004F714A">
              <w:rPr>
                <w:noProof/>
                <w:webHidden/>
                <w:sz w:val="18"/>
              </w:rPr>
              <w:fldChar w:fldCharType="end"/>
            </w:r>
          </w:hyperlink>
        </w:p>
        <w:p w14:paraId="456075C1" w14:textId="76A0CBD2" w:rsidR="004F714A" w:rsidRPr="004F714A" w:rsidRDefault="00DF4E75">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3E14AE">
              <w:rPr>
                <w:noProof/>
                <w:webHidden/>
                <w:sz w:val="18"/>
              </w:rPr>
              <w:t>15</w:t>
            </w:r>
            <w:r w:rsidR="004F714A" w:rsidRPr="004F714A">
              <w:rPr>
                <w:noProof/>
                <w:webHidden/>
                <w:sz w:val="18"/>
              </w:rPr>
              <w:fldChar w:fldCharType="end"/>
            </w:r>
          </w:hyperlink>
        </w:p>
        <w:p w14:paraId="20924E13" w14:textId="60EB48E7" w:rsidR="004F714A" w:rsidRPr="004F714A" w:rsidRDefault="00DF4E75">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3E14AE">
              <w:rPr>
                <w:noProof/>
                <w:webHidden/>
                <w:sz w:val="18"/>
              </w:rPr>
              <w:t>16</w:t>
            </w:r>
            <w:r w:rsidR="004F714A" w:rsidRPr="004F714A">
              <w:rPr>
                <w:noProof/>
                <w:webHidden/>
                <w:sz w:val="18"/>
              </w:rPr>
              <w:fldChar w:fldCharType="end"/>
            </w:r>
          </w:hyperlink>
        </w:p>
        <w:p w14:paraId="27C9E407" w14:textId="0C714197" w:rsidR="004F714A" w:rsidRPr="004F714A" w:rsidRDefault="00DF4E75">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3E14AE">
              <w:rPr>
                <w:noProof/>
                <w:webHidden/>
                <w:sz w:val="18"/>
              </w:rPr>
              <w:t>19</w:t>
            </w:r>
            <w:r w:rsidR="004F714A" w:rsidRPr="004F714A">
              <w:rPr>
                <w:noProof/>
                <w:webHidden/>
                <w:sz w:val="18"/>
              </w:rPr>
              <w:fldChar w:fldCharType="end"/>
            </w:r>
          </w:hyperlink>
        </w:p>
        <w:p w14:paraId="073DB212" w14:textId="186F631C" w:rsidR="004F714A" w:rsidRPr="004F714A" w:rsidRDefault="00DF4E75">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3E14AE">
              <w:rPr>
                <w:noProof/>
                <w:webHidden/>
                <w:sz w:val="18"/>
              </w:rPr>
              <w:t>22</w:t>
            </w:r>
            <w:r w:rsidR="004F714A" w:rsidRPr="004F714A">
              <w:rPr>
                <w:noProof/>
                <w:webHidden/>
                <w:sz w:val="18"/>
              </w:rPr>
              <w:fldChar w:fldCharType="end"/>
            </w:r>
          </w:hyperlink>
        </w:p>
        <w:p w14:paraId="64E501A0" w14:textId="3EC67074" w:rsidR="004F714A" w:rsidRPr="004F714A" w:rsidRDefault="00DF4E75">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3E14AE">
              <w:rPr>
                <w:noProof/>
                <w:webHidden/>
                <w:sz w:val="18"/>
              </w:rPr>
              <w:t>29</w:t>
            </w:r>
            <w:r w:rsidR="004F714A" w:rsidRPr="004F714A">
              <w:rPr>
                <w:noProof/>
                <w:webHidden/>
                <w:sz w:val="18"/>
              </w:rPr>
              <w:fldChar w:fldCharType="end"/>
            </w:r>
          </w:hyperlink>
        </w:p>
        <w:p w14:paraId="407C53F5" w14:textId="4D708237" w:rsidR="004F714A" w:rsidRPr="004F714A" w:rsidRDefault="00DF4E75">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3E14AE">
              <w:rPr>
                <w:noProof/>
                <w:webHidden/>
                <w:sz w:val="18"/>
              </w:rPr>
              <w:t>30</w:t>
            </w:r>
            <w:r w:rsidR="004F714A" w:rsidRPr="004F714A">
              <w:rPr>
                <w:noProof/>
                <w:webHidden/>
                <w:sz w:val="18"/>
              </w:rPr>
              <w:fldChar w:fldCharType="end"/>
            </w:r>
          </w:hyperlink>
        </w:p>
        <w:p w14:paraId="7CADA901" w14:textId="706721C0" w:rsidR="004F714A" w:rsidRPr="004F714A" w:rsidRDefault="00DF4E75">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3E14AE">
              <w:rPr>
                <w:noProof/>
                <w:webHidden/>
                <w:sz w:val="18"/>
              </w:rPr>
              <w:t>31</w:t>
            </w:r>
            <w:r w:rsidR="004F714A" w:rsidRPr="004F714A">
              <w:rPr>
                <w:noProof/>
                <w:webHidden/>
                <w:sz w:val="18"/>
              </w:rPr>
              <w:fldChar w:fldCharType="end"/>
            </w:r>
          </w:hyperlink>
        </w:p>
        <w:p w14:paraId="2D3984C0" w14:textId="2C5A05C6" w:rsidR="004F714A" w:rsidRPr="004F714A" w:rsidRDefault="00DF4E75">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3E14AE">
              <w:rPr>
                <w:noProof/>
                <w:webHidden/>
                <w:sz w:val="18"/>
              </w:rPr>
              <w:t>32</w:t>
            </w:r>
            <w:r w:rsidR="004F714A" w:rsidRPr="004F714A">
              <w:rPr>
                <w:noProof/>
                <w:webHidden/>
                <w:sz w:val="18"/>
              </w:rPr>
              <w:fldChar w:fldCharType="end"/>
            </w:r>
          </w:hyperlink>
        </w:p>
        <w:p w14:paraId="12A6771F" w14:textId="4A1BD35F" w:rsidR="004F714A" w:rsidRPr="004F714A" w:rsidRDefault="00DF4E75">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3E14AE">
              <w:rPr>
                <w:noProof/>
                <w:webHidden/>
                <w:sz w:val="18"/>
              </w:rPr>
              <w:t>33</w:t>
            </w:r>
            <w:r w:rsidR="004F714A" w:rsidRPr="004F714A">
              <w:rPr>
                <w:noProof/>
                <w:webHidden/>
                <w:sz w:val="18"/>
              </w:rPr>
              <w:fldChar w:fldCharType="end"/>
            </w:r>
          </w:hyperlink>
        </w:p>
        <w:p w14:paraId="17348AAD" w14:textId="20EED635" w:rsidR="004F714A" w:rsidRPr="004F714A" w:rsidRDefault="00DF4E75">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3E14AE">
              <w:rPr>
                <w:noProof/>
                <w:webHidden/>
                <w:sz w:val="18"/>
              </w:rPr>
              <w:t>34</w:t>
            </w:r>
            <w:r w:rsidR="004F714A" w:rsidRPr="004F714A">
              <w:rPr>
                <w:noProof/>
                <w:webHidden/>
                <w:sz w:val="18"/>
              </w:rPr>
              <w:fldChar w:fldCharType="end"/>
            </w:r>
          </w:hyperlink>
        </w:p>
        <w:p w14:paraId="55B8BAFB" w14:textId="5BA4102E" w:rsidR="004F714A" w:rsidRPr="004F714A" w:rsidRDefault="00DF4E75">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3E14AE">
              <w:rPr>
                <w:noProof/>
                <w:webHidden/>
                <w:sz w:val="18"/>
              </w:rPr>
              <w:t>35</w:t>
            </w:r>
            <w:r w:rsidR="004F714A" w:rsidRPr="004F714A">
              <w:rPr>
                <w:noProof/>
                <w:webHidden/>
                <w:sz w:val="18"/>
              </w:rPr>
              <w:fldChar w:fldCharType="end"/>
            </w:r>
          </w:hyperlink>
        </w:p>
        <w:p w14:paraId="2AEA0880" w14:textId="67C5B37B" w:rsidR="004F714A" w:rsidRPr="004F714A" w:rsidRDefault="00DF4E75">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3E14AE">
              <w:rPr>
                <w:noProof/>
                <w:webHidden/>
                <w:sz w:val="18"/>
              </w:rPr>
              <w:t>41</w:t>
            </w:r>
            <w:r w:rsidR="004F714A" w:rsidRPr="004F714A">
              <w:rPr>
                <w:noProof/>
                <w:webHidden/>
                <w:sz w:val="18"/>
              </w:rPr>
              <w:fldChar w:fldCharType="end"/>
            </w:r>
          </w:hyperlink>
        </w:p>
        <w:p w14:paraId="6F54DDC1" w14:textId="1A239019" w:rsidR="004F714A" w:rsidRPr="004F714A" w:rsidRDefault="00DF4E75">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3E14AE">
              <w:rPr>
                <w:noProof/>
                <w:webHidden/>
                <w:sz w:val="18"/>
              </w:rPr>
              <w:t>44</w:t>
            </w:r>
            <w:r w:rsidR="004F714A" w:rsidRPr="004F714A">
              <w:rPr>
                <w:noProof/>
                <w:webHidden/>
                <w:sz w:val="18"/>
              </w:rPr>
              <w:fldChar w:fldCharType="end"/>
            </w:r>
          </w:hyperlink>
        </w:p>
        <w:p w14:paraId="25CC2B5A" w14:textId="1C6869E7" w:rsidR="004F714A" w:rsidRPr="004F714A" w:rsidRDefault="00DF4E75">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3E14AE">
              <w:rPr>
                <w:noProof/>
                <w:webHidden/>
                <w:sz w:val="18"/>
              </w:rPr>
              <w:t>46</w:t>
            </w:r>
            <w:r w:rsidR="004F714A" w:rsidRPr="004F714A">
              <w:rPr>
                <w:noProof/>
                <w:webHidden/>
                <w:sz w:val="18"/>
              </w:rPr>
              <w:fldChar w:fldCharType="end"/>
            </w:r>
          </w:hyperlink>
        </w:p>
        <w:p w14:paraId="24A7E773" w14:textId="3DD45B37" w:rsidR="004F714A" w:rsidRPr="004F714A" w:rsidRDefault="00DF4E75">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3E14AE">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DF4E75"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728B780F"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6B89C418" w14:textId="00FC7171" w:rsidR="00BC7B7C" w:rsidRPr="004F714A" w:rsidRDefault="00BC7B7C" w:rsidP="00BC7B7C">
      <w:pPr>
        <w:numPr>
          <w:ilvl w:val="0"/>
          <w:numId w:val="26"/>
        </w:numPr>
        <w:spacing w:after="0" w:line="240" w:lineRule="auto"/>
        <w:jc w:val="both"/>
        <w:rPr>
          <w:rFonts w:ascii="Arial" w:eastAsia="gobCL" w:hAnsi="Arial" w:cs="Arial"/>
          <w:color w:val="000000"/>
        </w:rPr>
      </w:pPr>
      <w:r w:rsidRPr="00BC7B7C">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w:t>
      </w:r>
      <w:r w:rsidRPr="004F714A">
        <w:rPr>
          <w:rFonts w:ascii="Arial" w:eastAsia="gobCL" w:hAnsi="Arial" w:cs="Arial"/>
          <w:color w:val="000000"/>
        </w:rPr>
        <w:lastRenderedPageBreak/>
        <w:t>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lastRenderedPageBreak/>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w:t>
      </w:r>
      <w:r w:rsidRPr="004F714A">
        <w:rPr>
          <w:rFonts w:ascii="Arial" w:eastAsia="gobCL" w:hAnsi="Arial" w:cs="Arial"/>
        </w:rPr>
        <w:lastRenderedPageBreak/>
        <w:t>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 xml:space="preserve">r </w:t>
      </w:r>
      <w:r w:rsidR="00FA3F0C" w:rsidRPr="004F714A">
        <w:rPr>
          <w:rFonts w:ascii="Arial" w:eastAsia="gobCL" w:hAnsi="Arial" w:cs="Arial"/>
        </w:rPr>
        <w:lastRenderedPageBreak/>
        <w:t>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70EB5F4E" w:rsidR="00CB7681" w:rsidRDefault="006A546A">
      <w:pPr>
        <w:spacing w:after="0" w:line="240" w:lineRule="auto"/>
        <w:jc w:val="both"/>
        <w:rPr>
          <w:rFonts w:ascii="Arial" w:hAnsi="Arial" w:cs="Arial"/>
          <w:color w:val="000000"/>
        </w:rPr>
      </w:pPr>
      <w:r w:rsidRPr="006A546A">
        <w:rPr>
          <w:rFonts w:ascii="Arial" w:hAnsi="Arial" w:cs="Arial"/>
          <w:color w:val="000000"/>
        </w:rPr>
        <w:t xml:space="preserve">Para que las personas interesadas realicen consultas, Sercotec dispondrá del Agente Operador Avanzar SPA ubicado en Caupolicán 567 Of 408, Concepción, teléfono +56 41 2178597, Profesional a cargo Milton Casanueva, correo electrónico mcasanueva@avanzarconsultores.cl. Además, pueden recurrir también al Punto Mipe ubicado en la oficina regional de Sercotec, por teléfono a los números 41-2741450, 41 -2741451, o bien, en forma virtual ingresando a </w:t>
      </w:r>
      <w:hyperlink r:id="rId17" w:history="1">
        <w:r w:rsidRPr="000A7A02">
          <w:rPr>
            <w:rStyle w:val="Hipervnculo"/>
            <w:rFonts w:ascii="Arial" w:hAnsi="Arial" w:cs="Arial"/>
          </w:rPr>
          <w:t>www.sercotec.cl</w:t>
        </w:r>
      </w:hyperlink>
      <w:r w:rsidRPr="006A546A">
        <w:rPr>
          <w:rFonts w:ascii="Arial" w:hAnsi="Arial" w:cs="Arial"/>
          <w:color w:val="000000"/>
        </w:rPr>
        <w:t>.</w:t>
      </w:r>
    </w:p>
    <w:p w14:paraId="5A6DB139" w14:textId="77777777" w:rsidR="006A546A" w:rsidRPr="004F714A" w:rsidRDefault="006A546A">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7D72B71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BC7B7C">
        <w:rPr>
          <w:rFonts w:ascii="Arial" w:eastAsia="gobCL" w:hAnsi="Arial" w:cs="Arial"/>
        </w:rPr>
        <w:t xml:space="preserve">, h), </w:t>
      </w:r>
      <w:r w:rsidR="005628A3">
        <w:rPr>
          <w:rFonts w:ascii="Arial" w:eastAsia="gobCL" w:hAnsi="Arial" w:cs="Arial"/>
        </w:rPr>
        <w:t>i)</w:t>
      </w:r>
      <w:r w:rsidR="00BC7B7C">
        <w:rPr>
          <w:rFonts w:ascii="Arial" w:eastAsia="gobCL" w:hAnsi="Arial" w:cs="Arial"/>
        </w:rPr>
        <w:t xml:space="preserve"> y j)</w:t>
      </w:r>
      <w:r w:rsidR="005628A3">
        <w:rPr>
          <w:rFonts w:ascii="Arial" w:eastAsia="gobCL" w:hAnsi="Arial" w:cs="Arial"/>
        </w:rPr>
        <w:t xml:space="preserve">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lastRenderedPageBreak/>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52347EC5"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3E14AE">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w:t>
      </w:r>
      <w:r w:rsidRPr="004F714A">
        <w:rPr>
          <w:rFonts w:ascii="Arial" w:eastAsia="gobCL" w:hAnsi="Arial" w:cs="Arial"/>
        </w:rPr>
        <w:lastRenderedPageBreak/>
        <w:t>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11C2136E"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DE</w:t>
      </w:r>
      <w:r w:rsidR="006A546A">
        <w:rPr>
          <w:rFonts w:ascii="Arial" w:eastAsia="gobCL" w:hAnsi="Arial" w:cs="Arial"/>
          <w:b/>
        </w:rPr>
        <w:t>L BIOBIO</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BC7B7C" w:rsidRPr="004F714A" w14:paraId="64B2646D" w14:textId="77777777">
        <w:trPr>
          <w:trHeight w:val="700"/>
          <w:jc w:val="center"/>
        </w:trPr>
        <w:tc>
          <w:tcPr>
            <w:tcW w:w="4838" w:type="dxa"/>
            <w:shd w:val="clear" w:color="auto" w:fill="auto"/>
          </w:tcPr>
          <w:p w14:paraId="7253F5DE" w14:textId="7945DA89" w:rsidR="00BC7B7C" w:rsidRPr="004F714A" w:rsidRDefault="00BC7B7C" w:rsidP="00BC7B7C">
            <w:pPr>
              <w:pStyle w:val="Prrafodelista"/>
              <w:numPr>
                <w:ilvl w:val="0"/>
                <w:numId w:val="33"/>
              </w:numPr>
              <w:spacing w:after="0" w:line="240" w:lineRule="auto"/>
              <w:ind w:left="314" w:hanging="284"/>
              <w:jc w:val="both"/>
              <w:rPr>
                <w:rFonts w:ascii="Arial" w:eastAsia="gobCL" w:hAnsi="Arial" w:cs="Arial"/>
                <w:color w:val="000000"/>
              </w:rPr>
            </w:pPr>
            <w:r w:rsidRPr="00BC7B7C">
              <w:rPr>
                <w:rFonts w:ascii="Arial" w:eastAsia="gobCL" w:hAnsi="Arial" w:cs="Arial"/>
                <w:color w:val="000000"/>
              </w:rPr>
              <w:t>Tener domicilio comercial en la región de la presente convocatoria.</w:t>
            </w:r>
          </w:p>
        </w:tc>
        <w:tc>
          <w:tcPr>
            <w:tcW w:w="4205" w:type="dxa"/>
            <w:shd w:val="clear" w:color="auto" w:fill="auto"/>
          </w:tcPr>
          <w:p w14:paraId="1A0C4B53" w14:textId="2D5EDFDB" w:rsidR="00BC7B7C" w:rsidRPr="004F714A" w:rsidRDefault="00BC7B7C">
            <w:pPr>
              <w:spacing w:after="0" w:line="240" w:lineRule="auto"/>
              <w:jc w:val="both"/>
              <w:rPr>
                <w:rFonts w:ascii="Arial" w:eastAsia="gobCL" w:hAnsi="Arial" w:cs="Arial"/>
              </w:rPr>
            </w:pPr>
            <w:r w:rsidRPr="00BC7B7C">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6851579B" w:rsidR="00C05310" w:rsidRPr="004F714A" w:rsidRDefault="008D3FED" w:rsidP="009B608D">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2061B942" w14:textId="77777777" w:rsidR="00BC7B7C" w:rsidRDefault="00BC7B7C" w:rsidP="00E5609D">
      <w:pPr>
        <w:jc w:val="center"/>
        <w:rPr>
          <w:rFonts w:ascii="Arial" w:eastAsia="gobCL" w:hAnsi="Arial" w:cs="Arial"/>
          <w:b/>
        </w:rPr>
      </w:pPr>
    </w:p>
    <w:p w14:paraId="69D8DEE4" w14:textId="3AB3D79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9072" w:type="dxa"/>
        <w:jc w:val="center"/>
        <w:tblLayout w:type="fixed"/>
        <w:tblLook w:val="0400" w:firstRow="0" w:lastRow="0" w:firstColumn="0" w:lastColumn="0" w:noHBand="0" w:noVBand="1"/>
      </w:tblPr>
      <w:tblGrid>
        <w:gridCol w:w="3392"/>
        <w:gridCol w:w="1276"/>
        <w:gridCol w:w="3139"/>
        <w:gridCol w:w="1265"/>
      </w:tblGrid>
      <w:tr w:rsidR="006A546A" w14:paraId="43FCCD3B" w14:textId="77777777" w:rsidTr="00D804D0">
        <w:trPr>
          <w:trHeight w:val="526"/>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3F7486" w14:textId="77777777" w:rsidR="006A546A" w:rsidRPr="00F02D97" w:rsidRDefault="006A546A" w:rsidP="00D804D0">
            <w:pPr>
              <w:jc w:val="center"/>
              <w:rPr>
                <w:rFonts w:ascii="gobCL" w:eastAsia="gobCL" w:hAnsi="gobCL" w:cs="gobCL"/>
                <w:b/>
                <w:sz w:val="16"/>
              </w:rPr>
            </w:pPr>
            <w:r w:rsidRPr="00F02D97">
              <w:rPr>
                <w:rFonts w:ascii="gobCL" w:eastAsia="gobCL" w:hAnsi="gobCL" w:cs="gobCL"/>
                <w:b/>
                <w:sz w:val="16"/>
              </w:rPr>
              <w:t>Criterio 1</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9662913" w14:textId="77777777" w:rsidR="006A546A" w:rsidRPr="00F02D97" w:rsidRDefault="006A546A" w:rsidP="00D804D0">
            <w:pPr>
              <w:jc w:val="center"/>
              <w:rPr>
                <w:rFonts w:ascii="gobCL" w:eastAsia="gobCL" w:hAnsi="gobCL" w:cs="gobCL"/>
                <w:b/>
                <w:sz w:val="16"/>
              </w:rPr>
            </w:pPr>
            <w:r w:rsidRPr="00F02D97">
              <w:rPr>
                <w:rFonts w:ascii="gobCL" w:eastAsia="gobCL" w:hAnsi="gobCL" w:cs="gobCL"/>
                <w:b/>
                <w:sz w:val="16"/>
              </w:rPr>
              <w:t>Nota</w:t>
            </w:r>
          </w:p>
        </w:tc>
        <w:tc>
          <w:tcPr>
            <w:tcW w:w="31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F428310" w14:textId="77777777" w:rsidR="006A546A" w:rsidRPr="00F02D97" w:rsidRDefault="006A546A" w:rsidP="00D804D0">
            <w:pPr>
              <w:jc w:val="center"/>
              <w:rPr>
                <w:rFonts w:ascii="gobCL" w:eastAsia="gobCL" w:hAnsi="gobCL" w:cs="gobCL"/>
                <w:b/>
                <w:sz w:val="16"/>
              </w:rPr>
            </w:pPr>
            <w:r w:rsidRPr="00F02D97">
              <w:rPr>
                <w:rFonts w:ascii="gobCL" w:eastAsia="gobCL" w:hAnsi="gobCL" w:cs="gobCL"/>
                <w:b/>
                <w:sz w:val="16"/>
              </w:rPr>
              <w:t>Medio de Verificación</w:t>
            </w:r>
          </w:p>
        </w:tc>
        <w:tc>
          <w:tcPr>
            <w:tcW w:w="12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AAC964" w14:textId="77777777" w:rsidR="006A546A" w:rsidRPr="00F02D97" w:rsidRDefault="006A546A" w:rsidP="00D804D0">
            <w:pPr>
              <w:jc w:val="center"/>
              <w:rPr>
                <w:rFonts w:ascii="gobCL" w:eastAsia="gobCL" w:hAnsi="gobCL" w:cs="gobCL"/>
                <w:b/>
                <w:sz w:val="16"/>
              </w:rPr>
            </w:pPr>
            <w:r w:rsidRPr="00F02D97">
              <w:rPr>
                <w:rFonts w:ascii="gobCL" w:eastAsia="gobCL" w:hAnsi="gobCL" w:cs="gobCL"/>
                <w:b/>
                <w:sz w:val="16"/>
              </w:rPr>
              <w:t>Ponderación</w:t>
            </w:r>
          </w:p>
        </w:tc>
      </w:tr>
      <w:tr w:rsidR="006A546A" w14:paraId="68A8BFDD" w14:textId="77777777" w:rsidTr="006A546A">
        <w:trPr>
          <w:trHeight w:val="2281"/>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5A2A59" w14:textId="77777777" w:rsidR="006A546A" w:rsidRPr="00F02D97" w:rsidRDefault="006A546A" w:rsidP="00D804D0">
            <w:pPr>
              <w:jc w:val="both"/>
              <w:rPr>
                <w:rFonts w:ascii="gobCL" w:hAnsi="gobCL"/>
                <w:sz w:val="18"/>
                <w:szCs w:val="18"/>
              </w:rPr>
            </w:pPr>
          </w:p>
          <w:p w14:paraId="221770F9" w14:textId="77777777" w:rsidR="006A546A" w:rsidRPr="00F02D97" w:rsidRDefault="006A546A" w:rsidP="00D804D0">
            <w:pPr>
              <w:jc w:val="both"/>
              <w:rPr>
                <w:rFonts w:ascii="gobCL" w:hAnsi="gobCL"/>
                <w:sz w:val="18"/>
                <w:szCs w:val="18"/>
              </w:rPr>
            </w:pPr>
            <w:r w:rsidRPr="00F02D97">
              <w:rPr>
                <w:rFonts w:ascii="gobCL" w:hAnsi="gobCL"/>
                <w:sz w:val="18"/>
                <w:szCs w:val="18"/>
              </w:rPr>
              <w:t>Pertenecer a sectores rurales de sus respectivas provincias.</w:t>
            </w:r>
          </w:p>
          <w:p w14:paraId="7855D5B9" w14:textId="77777777" w:rsidR="006A546A" w:rsidRPr="00F02D97" w:rsidRDefault="006A546A" w:rsidP="00D804D0">
            <w:pPr>
              <w:jc w:val="both"/>
              <w:rPr>
                <w:rFonts w:ascii="gobCL" w:hAnsi="gobCL"/>
                <w:sz w:val="18"/>
                <w:szCs w:val="18"/>
              </w:rPr>
            </w:pPr>
            <w:r w:rsidRPr="00F02D97">
              <w:rPr>
                <w:rFonts w:ascii="gobCL" w:hAnsi="gobCL"/>
                <w:sz w:val="18"/>
                <w:szCs w:val="18"/>
              </w:rPr>
              <w:t>Distancia entre el almacén y la capital de la provincia respectiva</w:t>
            </w:r>
          </w:p>
          <w:p w14:paraId="0FF50F2C" w14:textId="77777777" w:rsidR="006A546A" w:rsidRPr="00F02D97" w:rsidRDefault="006A546A" w:rsidP="00D804D0">
            <w:pPr>
              <w:jc w:val="both"/>
              <w:rPr>
                <w:rFonts w:ascii="gobCL" w:hAnsi="gobCL"/>
                <w:sz w:val="18"/>
                <w:szCs w:val="18"/>
              </w:rPr>
            </w:pPr>
          </w:p>
          <w:p w14:paraId="4753D34A" w14:textId="77777777" w:rsidR="006A546A" w:rsidRPr="00F02D97" w:rsidRDefault="006A546A" w:rsidP="00D804D0">
            <w:pPr>
              <w:jc w:val="both"/>
              <w:rPr>
                <w:rFonts w:ascii="gobCL" w:hAnsi="gobCL"/>
                <w:sz w:val="18"/>
                <w:szCs w:val="18"/>
              </w:rPr>
            </w:pPr>
          </w:p>
          <w:p w14:paraId="75DDA295" w14:textId="77777777" w:rsidR="006A546A" w:rsidRPr="00F02D97" w:rsidRDefault="006A546A" w:rsidP="00D804D0">
            <w:pPr>
              <w:jc w:val="both"/>
              <w:rPr>
                <w:rFonts w:ascii="gobCL" w:hAnsi="gobCL"/>
                <w:sz w:val="18"/>
                <w:szCs w:val="18"/>
              </w:rPr>
            </w:pP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2B33320" w14:textId="77777777" w:rsidR="006A546A" w:rsidRPr="00F02D97" w:rsidRDefault="006A546A" w:rsidP="00D804D0">
            <w:pPr>
              <w:jc w:val="center"/>
              <w:rPr>
                <w:rFonts w:ascii="gobCL" w:hAnsi="gobCL"/>
                <w:sz w:val="18"/>
                <w:szCs w:val="18"/>
              </w:rPr>
            </w:pPr>
            <w:r w:rsidRPr="00F02D97">
              <w:rPr>
                <w:rFonts w:ascii="gobCL" w:hAnsi="gobCL"/>
                <w:sz w:val="18"/>
                <w:szCs w:val="18"/>
              </w:rPr>
              <w:t>7.0</w:t>
            </w:r>
          </w:p>
          <w:p w14:paraId="3FBD3C59" w14:textId="77777777" w:rsidR="006A546A" w:rsidRPr="00F02D97" w:rsidRDefault="006A546A" w:rsidP="00D804D0">
            <w:pPr>
              <w:jc w:val="center"/>
              <w:rPr>
                <w:rFonts w:ascii="gobCL" w:hAnsi="gobCL"/>
                <w:sz w:val="18"/>
                <w:szCs w:val="18"/>
              </w:rPr>
            </w:pPr>
            <w:r w:rsidRPr="00F02D97">
              <w:rPr>
                <w:rFonts w:ascii="gobCL" w:hAnsi="gobCL"/>
                <w:sz w:val="18"/>
                <w:szCs w:val="18"/>
              </w:rPr>
              <w:t>(más de 30 kms)</w:t>
            </w:r>
          </w:p>
          <w:p w14:paraId="5D490220" w14:textId="77777777" w:rsidR="006A546A" w:rsidRPr="00F02D97" w:rsidRDefault="006A546A" w:rsidP="00D804D0">
            <w:pPr>
              <w:jc w:val="center"/>
              <w:rPr>
                <w:rFonts w:ascii="gobCL" w:hAnsi="gobCL"/>
                <w:sz w:val="18"/>
                <w:szCs w:val="18"/>
              </w:rPr>
            </w:pPr>
          </w:p>
          <w:p w14:paraId="54E37CE9" w14:textId="77777777" w:rsidR="006A546A" w:rsidRPr="00F02D97" w:rsidRDefault="006A546A" w:rsidP="00D804D0">
            <w:pPr>
              <w:jc w:val="center"/>
              <w:rPr>
                <w:rFonts w:ascii="gobCL" w:hAnsi="gobCL"/>
                <w:sz w:val="18"/>
                <w:szCs w:val="18"/>
              </w:rPr>
            </w:pPr>
            <w:r w:rsidRPr="00F02D97">
              <w:rPr>
                <w:rFonts w:ascii="gobCL" w:hAnsi="gobCL"/>
                <w:sz w:val="18"/>
                <w:szCs w:val="18"/>
              </w:rPr>
              <w:t>1.0</w:t>
            </w:r>
          </w:p>
          <w:p w14:paraId="363BD714" w14:textId="77777777" w:rsidR="006A546A" w:rsidRPr="00F02D97" w:rsidRDefault="006A546A" w:rsidP="00D804D0">
            <w:pPr>
              <w:jc w:val="center"/>
              <w:rPr>
                <w:rFonts w:ascii="gobCL" w:hAnsi="gobCL"/>
                <w:sz w:val="18"/>
                <w:szCs w:val="18"/>
              </w:rPr>
            </w:pPr>
            <w:r w:rsidRPr="00F02D97">
              <w:rPr>
                <w:rFonts w:ascii="gobCL" w:hAnsi="gobCL"/>
                <w:sz w:val="18"/>
                <w:szCs w:val="18"/>
              </w:rPr>
              <w:t>(menos de 30 kms)</w:t>
            </w:r>
          </w:p>
        </w:tc>
        <w:tc>
          <w:tcPr>
            <w:tcW w:w="31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B6EB57" w14:textId="77777777" w:rsidR="006A546A" w:rsidRPr="00F02D97" w:rsidRDefault="006A546A" w:rsidP="00D804D0">
            <w:pPr>
              <w:jc w:val="both"/>
              <w:rPr>
                <w:rFonts w:ascii="gobCL" w:hAnsi="gobCL"/>
                <w:sz w:val="18"/>
                <w:szCs w:val="18"/>
              </w:rPr>
            </w:pPr>
            <w:r w:rsidRPr="00F02D97">
              <w:rPr>
                <w:rFonts w:ascii="gobCL" w:hAnsi="gobCL"/>
                <w:sz w:val="18"/>
                <w:szCs w:val="18"/>
              </w:rPr>
              <w:t>Localización geográfica por google a partir de la dirección comercial registrada en Carpeta tributaria</w:t>
            </w:r>
          </w:p>
        </w:tc>
        <w:tc>
          <w:tcPr>
            <w:tcW w:w="12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46F309C" w14:textId="77777777" w:rsidR="006A546A" w:rsidRPr="00F02D97" w:rsidRDefault="006A546A" w:rsidP="00D804D0">
            <w:pPr>
              <w:jc w:val="center"/>
              <w:rPr>
                <w:rFonts w:ascii="gobCL" w:hAnsi="gobCL"/>
                <w:sz w:val="18"/>
                <w:szCs w:val="18"/>
              </w:rPr>
            </w:pPr>
            <w:r w:rsidRPr="00F02D97">
              <w:rPr>
                <w:rFonts w:ascii="gobCL" w:hAnsi="gobCL"/>
                <w:sz w:val="18"/>
                <w:szCs w:val="18"/>
              </w:rPr>
              <w:t>20%</w:t>
            </w:r>
          </w:p>
        </w:tc>
      </w:tr>
      <w:tr w:rsidR="006A546A" w:rsidRPr="006E2484" w14:paraId="609C809E" w14:textId="77777777" w:rsidTr="00D804D0">
        <w:trPr>
          <w:trHeight w:val="931"/>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D57068" w14:textId="77777777" w:rsidR="006A546A" w:rsidRPr="00DB48ED" w:rsidRDefault="006A546A" w:rsidP="00D804D0">
            <w:pPr>
              <w:jc w:val="center"/>
              <w:rPr>
                <w:rFonts w:ascii="gobCL" w:hAnsi="gobCL"/>
                <w:b/>
                <w:sz w:val="18"/>
                <w:szCs w:val="18"/>
              </w:rPr>
            </w:pPr>
            <w:r w:rsidRPr="00DB48ED">
              <w:rPr>
                <w:rFonts w:ascii="gobCL" w:hAnsi="gobCL"/>
                <w:b/>
                <w:sz w:val="18"/>
                <w:szCs w:val="18"/>
              </w:rPr>
              <w:t>Criterio 2</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3460792" w14:textId="77777777" w:rsidR="006A546A" w:rsidRPr="00DB48ED" w:rsidRDefault="006A546A" w:rsidP="00D804D0">
            <w:pPr>
              <w:jc w:val="center"/>
              <w:rPr>
                <w:rFonts w:ascii="gobCL" w:hAnsi="gobCL"/>
                <w:b/>
                <w:sz w:val="18"/>
                <w:szCs w:val="18"/>
              </w:rPr>
            </w:pPr>
            <w:r w:rsidRPr="00DB48ED">
              <w:rPr>
                <w:rFonts w:ascii="gobCL" w:hAnsi="gobCL"/>
                <w:b/>
                <w:sz w:val="18"/>
                <w:szCs w:val="18"/>
              </w:rPr>
              <w:t>Nota</w:t>
            </w:r>
          </w:p>
        </w:tc>
        <w:tc>
          <w:tcPr>
            <w:tcW w:w="31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9D31F4" w14:textId="77777777" w:rsidR="006A546A" w:rsidRPr="00DB48ED" w:rsidRDefault="006A546A" w:rsidP="00D804D0">
            <w:pPr>
              <w:jc w:val="center"/>
              <w:rPr>
                <w:rFonts w:ascii="gobCL" w:hAnsi="gobCL"/>
                <w:b/>
                <w:sz w:val="18"/>
                <w:szCs w:val="18"/>
              </w:rPr>
            </w:pPr>
            <w:r w:rsidRPr="00DB48ED">
              <w:rPr>
                <w:rFonts w:ascii="gobCL" w:hAnsi="gobCL"/>
                <w:b/>
                <w:sz w:val="18"/>
                <w:szCs w:val="18"/>
              </w:rPr>
              <w:t>Medio de Verificación</w:t>
            </w:r>
          </w:p>
        </w:tc>
        <w:tc>
          <w:tcPr>
            <w:tcW w:w="12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91FCD0" w14:textId="77777777" w:rsidR="006A546A" w:rsidRPr="00DB48ED" w:rsidRDefault="006A546A" w:rsidP="00D804D0">
            <w:pPr>
              <w:jc w:val="center"/>
              <w:rPr>
                <w:rFonts w:ascii="gobCL" w:hAnsi="gobCL"/>
                <w:b/>
                <w:sz w:val="18"/>
                <w:szCs w:val="18"/>
              </w:rPr>
            </w:pPr>
            <w:r w:rsidRPr="00DB48ED">
              <w:rPr>
                <w:rFonts w:ascii="gobCL" w:hAnsi="gobCL"/>
                <w:b/>
                <w:sz w:val="16"/>
                <w:szCs w:val="18"/>
              </w:rPr>
              <w:t>Ponderación</w:t>
            </w:r>
          </w:p>
        </w:tc>
      </w:tr>
      <w:tr w:rsidR="006A546A" w:rsidRPr="006E2484" w14:paraId="23A23AE7" w14:textId="77777777" w:rsidTr="00D804D0">
        <w:trPr>
          <w:trHeight w:val="931"/>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FF168F" w14:textId="77777777" w:rsidR="006A546A" w:rsidRPr="006E2484" w:rsidRDefault="006A546A"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 xml:space="preserve">cuyo representante legal No es de sexo registral femenino.  </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B115659" w14:textId="77777777" w:rsidR="006A546A" w:rsidRPr="006E2484" w:rsidRDefault="006A546A" w:rsidP="00D804D0">
            <w:pPr>
              <w:jc w:val="center"/>
              <w:rPr>
                <w:rFonts w:ascii="gobCL" w:hAnsi="gobCL"/>
                <w:sz w:val="18"/>
                <w:szCs w:val="18"/>
              </w:rPr>
            </w:pPr>
            <w:r w:rsidRPr="006E2484">
              <w:rPr>
                <w:rFonts w:ascii="gobCL" w:hAnsi="gobCL"/>
                <w:sz w:val="18"/>
                <w:szCs w:val="18"/>
              </w:rPr>
              <w:t>3</w:t>
            </w:r>
            <w:r>
              <w:rPr>
                <w:rFonts w:ascii="gobCL" w:hAnsi="gobCL"/>
                <w:sz w:val="18"/>
                <w:szCs w:val="18"/>
              </w:rPr>
              <w:t>.0</w:t>
            </w:r>
          </w:p>
        </w:tc>
        <w:tc>
          <w:tcPr>
            <w:tcW w:w="313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32A6B79" w14:textId="77777777" w:rsidR="006A546A" w:rsidRPr="00DB48ED" w:rsidRDefault="006A546A" w:rsidP="00D804D0">
            <w:pPr>
              <w:jc w:val="both"/>
              <w:rPr>
                <w:rFonts w:ascii="gobCL" w:hAnsi="gobCL"/>
                <w:sz w:val="18"/>
                <w:szCs w:val="18"/>
              </w:rPr>
            </w:pPr>
            <w:r w:rsidRPr="00DB48ED">
              <w:rPr>
                <w:rFonts w:ascii="gobCL" w:hAnsi="gobCL"/>
                <w:sz w:val="18"/>
                <w:szCs w:val="18"/>
              </w:rPr>
              <w:t>En caso que la empresa postulante sea Persona Natural, se verificará a través del carnet de identidad del representante legal del Almacén.</w:t>
            </w:r>
          </w:p>
          <w:p w14:paraId="3D69E450" w14:textId="77777777" w:rsidR="006A546A" w:rsidRPr="00DB48ED" w:rsidRDefault="006A546A" w:rsidP="00D804D0">
            <w:pPr>
              <w:jc w:val="both"/>
              <w:rPr>
                <w:rFonts w:ascii="gobCL" w:hAnsi="gobCL"/>
                <w:sz w:val="18"/>
                <w:szCs w:val="18"/>
              </w:rPr>
            </w:pPr>
            <w:r w:rsidRPr="00DB48ED">
              <w:rPr>
                <w:rFonts w:ascii="gobCL" w:hAnsi="gobCL"/>
                <w:sz w:val="18"/>
                <w:szCs w:val="18"/>
              </w:rPr>
              <w:t>En caso que la empresa postulante sea Persona Jurídica, se verificará a través de su Escritura pública de constitución o estatutos; y de las últimas modificaciones necesarias para la acertada determinación de la razón social, objeto, administración y representación legal.</w:t>
            </w:r>
          </w:p>
        </w:tc>
        <w:tc>
          <w:tcPr>
            <w:tcW w:w="1265"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2268A582" w14:textId="77777777" w:rsidR="006A546A" w:rsidRPr="00DB48ED" w:rsidRDefault="006A546A" w:rsidP="00D804D0">
            <w:pPr>
              <w:jc w:val="center"/>
              <w:rPr>
                <w:rFonts w:ascii="gobCL" w:hAnsi="gobCL"/>
                <w:sz w:val="18"/>
                <w:szCs w:val="18"/>
              </w:rPr>
            </w:pPr>
            <w:r w:rsidRPr="00DB48ED">
              <w:rPr>
                <w:rFonts w:ascii="gobCL" w:hAnsi="gobCL"/>
                <w:sz w:val="18"/>
                <w:szCs w:val="18"/>
              </w:rPr>
              <w:t>20%</w:t>
            </w:r>
          </w:p>
        </w:tc>
      </w:tr>
      <w:tr w:rsidR="006A546A" w:rsidRPr="006E2484" w14:paraId="53145DD5" w14:textId="77777777" w:rsidTr="00D804D0">
        <w:trPr>
          <w:trHeight w:val="931"/>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A7F1F" w14:textId="77777777" w:rsidR="006A546A" w:rsidRPr="006E2484" w:rsidRDefault="006A546A" w:rsidP="00D804D0">
            <w:pPr>
              <w:jc w:val="both"/>
              <w:rPr>
                <w:rFonts w:ascii="gobCL" w:hAnsi="gobCL"/>
                <w:sz w:val="18"/>
                <w:szCs w:val="18"/>
              </w:rPr>
            </w:pPr>
            <w:r w:rsidRPr="006E2484">
              <w:rPr>
                <w:rFonts w:ascii="gobCL" w:hAnsi="gobCL"/>
                <w:sz w:val="18"/>
                <w:szCs w:val="18"/>
              </w:rPr>
              <w:t xml:space="preserve">La empresa </w:t>
            </w:r>
            <w:r>
              <w:rPr>
                <w:rFonts w:ascii="gobCL" w:hAnsi="gobCL"/>
                <w:sz w:val="18"/>
                <w:szCs w:val="18"/>
              </w:rPr>
              <w:t>cuyo representante legal es de sexo registral femenino. En caso de ser persona jurídica la postulante debe ser la representante legal y contar con al menos el 51% del capital social.</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AB7B84" w14:textId="77777777" w:rsidR="006A546A" w:rsidRPr="00DB48ED" w:rsidRDefault="006A546A" w:rsidP="00D804D0">
            <w:pPr>
              <w:jc w:val="center"/>
              <w:rPr>
                <w:rFonts w:ascii="gobCL" w:hAnsi="gobCL"/>
                <w:sz w:val="18"/>
                <w:szCs w:val="18"/>
              </w:rPr>
            </w:pPr>
            <w:r w:rsidRPr="00DB48ED">
              <w:rPr>
                <w:rFonts w:ascii="gobCL" w:hAnsi="gobCL"/>
                <w:sz w:val="18"/>
                <w:szCs w:val="18"/>
              </w:rPr>
              <w:t>7.0</w:t>
            </w:r>
          </w:p>
        </w:tc>
        <w:tc>
          <w:tcPr>
            <w:tcW w:w="313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FAE33B8" w14:textId="77777777" w:rsidR="006A546A" w:rsidRPr="00DB48ED" w:rsidRDefault="006A546A" w:rsidP="00D804D0">
            <w:pPr>
              <w:jc w:val="both"/>
              <w:rPr>
                <w:rFonts w:ascii="gobCL" w:hAnsi="gobCL"/>
                <w:sz w:val="18"/>
                <w:szCs w:val="18"/>
              </w:rPr>
            </w:pPr>
          </w:p>
        </w:tc>
        <w:tc>
          <w:tcPr>
            <w:tcW w:w="1265"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902FF9A" w14:textId="77777777" w:rsidR="006A546A" w:rsidRPr="00DB48ED" w:rsidRDefault="006A546A" w:rsidP="00D804D0">
            <w:pPr>
              <w:jc w:val="center"/>
              <w:rPr>
                <w:rFonts w:ascii="gobCL" w:hAnsi="gobCL"/>
                <w:sz w:val="18"/>
                <w:szCs w:val="18"/>
              </w:rPr>
            </w:pP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3586390C" w14:textId="740E10D6" w:rsidR="00816A50" w:rsidRPr="004F714A" w:rsidRDefault="00816A50" w:rsidP="00216DD1">
      <w:pPr>
        <w:spacing w:after="0" w:line="240" w:lineRule="auto"/>
        <w:jc w:val="center"/>
        <w:rPr>
          <w:rFonts w:ascii="Arial" w:eastAsia="gobCL" w:hAnsi="Arial" w:cs="Arial"/>
          <w:b/>
        </w:rPr>
      </w:pPr>
    </w:p>
    <w:p w14:paraId="5AA8E8D6" w14:textId="77777777" w:rsidR="00816A50" w:rsidRPr="004F714A" w:rsidRDefault="00816A50" w:rsidP="00216DD1">
      <w:pPr>
        <w:spacing w:after="0" w:line="240" w:lineRule="auto"/>
        <w:jc w:val="center"/>
        <w:rPr>
          <w:rFonts w:ascii="Arial" w:eastAsia="gobCL" w:hAnsi="Arial" w:cs="Arial"/>
          <w:b/>
        </w:rPr>
      </w:pPr>
    </w:p>
    <w:p w14:paraId="7AA626A8" w14:textId="68EF0F59" w:rsidR="00C136D7" w:rsidRPr="004F714A" w:rsidRDefault="00C136D7" w:rsidP="00216DD1">
      <w:pPr>
        <w:spacing w:after="0" w:line="240" w:lineRule="auto"/>
        <w:jc w:val="center"/>
        <w:rPr>
          <w:rFonts w:ascii="Arial" w:eastAsia="gobCL" w:hAnsi="Arial" w:cs="Arial"/>
          <w:b/>
        </w:rPr>
      </w:pPr>
    </w:p>
    <w:p w14:paraId="362CC3FE" w14:textId="480CF3C8" w:rsidR="00C136D7" w:rsidRPr="004F714A" w:rsidRDefault="00C136D7"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16610" w14:textId="77777777" w:rsidR="00DF4E75" w:rsidRDefault="00DF4E75">
      <w:pPr>
        <w:spacing w:after="0" w:line="240" w:lineRule="auto"/>
      </w:pPr>
      <w:r>
        <w:separator/>
      </w:r>
    </w:p>
  </w:endnote>
  <w:endnote w:type="continuationSeparator" w:id="0">
    <w:p w14:paraId="4834083B" w14:textId="77777777" w:rsidR="00DF4E75" w:rsidRDefault="00DF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808FBE1"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E14AE">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0F312" w14:textId="77777777" w:rsidR="00DF4E75" w:rsidRDefault="00DF4E75">
      <w:pPr>
        <w:spacing w:after="0" w:line="240" w:lineRule="auto"/>
      </w:pPr>
      <w:r>
        <w:separator/>
      </w:r>
    </w:p>
  </w:footnote>
  <w:footnote w:type="continuationSeparator" w:id="0">
    <w:p w14:paraId="757CBF86" w14:textId="77777777" w:rsidR="00DF4E75" w:rsidRDefault="00DF4E75">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42F023DF" w14:textId="2700D090" w:rsidR="003E14AE" w:rsidRDefault="003E14AE">
      <w:pPr>
        <w:pStyle w:val="Textonotapie"/>
      </w:pPr>
      <w:r>
        <w:rPr>
          <w:rStyle w:val="Refdenotaalpie"/>
        </w:rPr>
        <w:footnoteRef/>
      </w:r>
      <w:r>
        <w:t xml:space="preserve"> </w:t>
      </w:r>
      <w:r w:rsidRPr="003E14AE">
        <w:t xml:space="preserve">      Sercotec podrá realizar seguimiento y/o validar también el cumplimiento del término de la Capacitación Virtual Almacenes de Chile a través de reportes internos.</w:t>
      </w:r>
      <w:bookmarkStart w:id="42" w:name="_GoBack"/>
      <w:bookmarkEnd w:id="42"/>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1BCF"/>
    <w:rsid w:val="00392C10"/>
    <w:rsid w:val="00393132"/>
    <w:rsid w:val="00393C10"/>
    <w:rsid w:val="00395235"/>
    <w:rsid w:val="003A44D3"/>
    <w:rsid w:val="003A6185"/>
    <w:rsid w:val="003A627E"/>
    <w:rsid w:val="003B08D4"/>
    <w:rsid w:val="003B363F"/>
    <w:rsid w:val="003B6CCE"/>
    <w:rsid w:val="003D16DA"/>
    <w:rsid w:val="003E002C"/>
    <w:rsid w:val="003E14AE"/>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28A3"/>
    <w:rsid w:val="005632E1"/>
    <w:rsid w:val="00564AF6"/>
    <w:rsid w:val="00567B1E"/>
    <w:rsid w:val="0057451D"/>
    <w:rsid w:val="00583D46"/>
    <w:rsid w:val="00592FC8"/>
    <w:rsid w:val="005940A7"/>
    <w:rsid w:val="00597D55"/>
    <w:rsid w:val="005A053E"/>
    <w:rsid w:val="005A5D75"/>
    <w:rsid w:val="005A6130"/>
    <w:rsid w:val="005A64CE"/>
    <w:rsid w:val="005D2E5E"/>
    <w:rsid w:val="005E0927"/>
    <w:rsid w:val="005E249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546A"/>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B608D"/>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C7B7C"/>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DF4E75"/>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402A-F3C3-481E-8CCC-9F8045A9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16572</Words>
  <Characters>91149</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2022-04-11T22:54:00Z</cp:lastPrinted>
  <dcterms:created xsi:type="dcterms:W3CDTF">2022-04-11T22:54:00Z</dcterms:created>
  <dcterms:modified xsi:type="dcterms:W3CDTF">2022-04-11T22:54:00Z</dcterms:modified>
</cp:coreProperties>
</file>