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1B04DDA9"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954A43">
        <w:rPr>
          <w:rFonts w:ascii="Arial" w:eastAsia="gobCL" w:hAnsi="Arial" w:cs="Arial"/>
          <w:b/>
        </w:rPr>
        <w:t>VALPARAISO</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F714A" w:rsidRDefault="004B5FE5">
          <w:pPr>
            <w:pStyle w:val="TtuloTDC"/>
            <w:rPr>
              <w:rFonts w:ascii="Arial" w:hAnsi="Arial" w:cs="Arial"/>
              <w:sz w:val="16"/>
              <w:szCs w:val="18"/>
            </w:rPr>
          </w:pPr>
          <w:r w:rsidRPr="004F714A">
            <w:rPr>
              <w:rFonts w:ascii="Arial" w:hAnsi="Arial" w:cs="Arial"/>
              <w:sz w:val="20"/>
              <w:szCs w:val="18"/>
              <w:lang w:val="es-ES"/>
            </w:rPr>
            <w:t>Índice</w:t>
          </w:r>
        </w:p>
        <w:p w14:paraId="16BCF1EC" w14:textId="659028A4" w:rsidR="004F714A" w:rsidRPr="004F714A" w:rsidRDefault="00583D46">
          <w:pPr>
            <w:pStyle w:val="TDC1"/>
            <w:rPr>
              <w:rFonts w:cstheme="minorBidi"/>
              <w:noProof/>
              <w:sz w:val="18"/>
              <w:lang w:val="es-419" w:eastAsia="es-419"/>
            </w:rPr>
          </w:pPr>
          <w:r w:rsidRPr="004F714A">
            <w:rPr>
              <w:sz w:val="2"/>
            </w:rPr>
            <w:fldChar w:fldCharType="begin"/>
          </w:r>
          <w:r w:rsidRPr="004F714A">
            <w:rPr>
              <w:sz w:val="2"/>
            </w:rPr>
            <w:instrText xml:space="preserve"> TOC \o "1-3" \h \z \u </w:instrText>
          </w:r>
          <w:r w:rsidRPr="004F714A">
            <w:rPr>
              <w:sz w:val="2"/>
            </w:rPr>
            <w:fldChar w:fldCharType="separate"/>
          </w:r>
          <w:hyperlink w:anchor="_Toc100076730" w:history="1">
            <w:r w:rsidR="004F714A" w:rsidRPr="004F714A">
              <w:rPr>
                <w:rStyle w:val="Hipervnculo"/>
                <w:rFonts w:ascii="Arial" w:hAnsi="Arial" w:cs="Arial"/>
                <w:noProof/>
                <w:sz w:val="18"/>
              </w:rPr>
              <w:t>1.</w:t>
            </w:r>
            <w:r w:rsidR="004F714A" w:rsidRPr="004F714A">
              <w:rPr>
                <w:rFonts w:cstheme="minorBidi"/>
                <w:noProof/>
                <w:sz w:val="18"/>
                <w:lang w:val="es-419" w:eastAsia="es-419"/>
              </w:rPr>
              <w:tab/>
            </w:r>
            <w:r w:rsidR="004F714A" w:rsidRPr="004F714A">
              <w:rPr>
                <w:rStyle w:val="Hipervnculo"/>
                <w:rFonts w:ascii="Arial" w:hAnsi="Arial" w:cs="Arial"/>
                <w:noProof/>
                <w:sz w:val="18"/>
              </w:rPr>
              <w:t>Descripción General</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_Toc100076730 \h </w:instrText>
            </w:r>
            <w:r w:rsidR="004F714A" w:rsidRPr="004F714A">
              <w:rPr>
                <w:noProof/>
                <w:webHidden/>
                <w:sz w:val="18"/>
              </w:rPr>
            </w:r>
            <w:r w:rsidR="004F714A" w:rsidRPr="004F714A">
              <w:rPr>
                <w:noProof/>
                <w:webHidden/>
                <w:sz w:val="18"/>
              </w:rPr>
              <w:fldChar w:fldCharType="separate"/>
            </w:r>
            <w:r w:rsidR="00F0720D">
              <w:rPr>
                <w:noProof/>
                <w:webHidden/>
                <w:sz w:val="18"/>
              </w:rPr>
              <w:t>3</w:t>
            </w:r>
            <w:r w:rsidR="004F714A" w:rsidRPr="004F714A">
              <w:rPr>
                <w:noProof/>
                <w:webHidden/>
                <w:sz w:val="18"/>
              </w:rPr>
              <w:fldChar w:fldCharType="end"/>
            </w:r>
          </w:hyperlink>
        </w:p>
        <w:p w14:paraId="6999A194" w14:textId="0B2D4971" w:rsidR="004F714A" w:rsidRPr="004F714A" w:rsidRDefault="00C05EC2">
          <w:pPr>
            <w:pStyle w:val="TDC2"/>
            <w:rPr>
              <w:rFonts w:cstheme="minorBidi"/>
              <w:noProof/>
              <w:sz w:val="18"/>
              <w:lang w:val="es-419" w:eastAsia="es-419"/>
            </w:rPr>
          </w:pPr>
          <w:hyperlink w:anchor="_Toc100076731" w:history="1">
            <w:r w:rsidR="004F714A" w:rsidRPr="004F714A">
              <w:rPr>
                <w:rStyle w:val="Hipervnculo"/>
                <w:rFonts w:ascii="Arial" w:hAnsi="Arial" w:cs="Arial"/>
                <w:noProof/>
                <w:sz w:val="18"/>
              </w:rPr>
              <w:t>1.1.</w:t>
            </w:r>
            <w:r w:rsidR="004F714A" w:rsidRPr="004F714A">
              <w:rPr>
                <w:rFonts w:cstheme="minorBidi"/>
                <w:noProof/>
                <w:sz w:val="18"/>
                <w:lang w:val="es-419" w:eastAsia="es-419"/>
              </w:rPr>
              <w:tab/>
            </w:r>
            <w:r w:rsidR="004F714A" w:rsidRPr="004F714A">
              <w:rPr>
                <w:rStyle w:val="Hipervnculo"/>
                <w:rFonts w:ascii="Arial" w:hAnsi="Arial" w:cs="Arial"/>
                <w:noProof/>
                <w:sz w:val="18"/>
              </w:rPr>
              <w:t>¿Qué es?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_Toc100076731 \h </w:instrText>
            </w:r>
            <w:r w:rsidR="004F714A" w:rsidRPr="004F714A">
              <w:rPr>
                <w:noProof/>
                <w:webHidden/>
                <w:sz w:val="18"/>
              </w:rPr>
            </w:r>
            <w:r w:rsidR="004F714A" w:rsidRPr="004F714A">
              <w:rPr>
                <w:noProof/>
                <w:webHidden/>
                <w:sz w:val="18"/>
              </w:rPr>
              <w:fldChar w:fldCharType="separate"/>
            </w:r>
            <w:r w:rsidR="00F0720D">
              <w:rPr>
                <w:noProof/>
                <w:webHidden/>
                <w:sz w:val="18"/>
              </w:rPr>
              <w:t>3</w:t>
            </w:r>
            <w:r w:rsidR="004F714A" w:rsidRPr="004F714A">
              <w:rPr>
                <w:noProof/>
                <w:webHidden/>
                <w:sz w:val="18"/>
              </w:rPr>
              <w:fldChar w:fldCharType="end"/>
            </w:r>
          </w:hyperlink>
        </w:p>
        <w:p w14:paraId="45D8A978" w14:textId="07197B15" w:rsidR="004F714A" w:rsidRPr="004F714A" w:rsidRDefault="00C05EC2">
          <w:pPr>
            <w:pStyle w:val="TDC2"/>
            <w:rPr>
              <w:rFonts w:cstheme="minorBidi"/>
              <w:noProof/>
              <w:sz w:val="18"/>
              <w:lang w:val="es-419" w:eastAsia="es-419"/>
            </w:rPr>
          </w:pPr>
          <w:hyperlink w:anchor="_Toc100076732" w:history="1">
            <w:r w:rsidR="004F714A" w:rsidRPr="004F714A">
              <w:rPr>
                <w:rStyle w:val="Hipervnculo"/>
                <w:rFonts w:ascii="Arial" w:hAnsi="Arial" w:cs="Arial"/>
                <w:noProof/>
                <w:sz w:val="18"/>
              </w:rPr>
              <w:t>1.2.</w:t>
            </w:r>
            <w:r w:rsidR="004F714A" w:rsidRPr="004F714A">
              <w:rPr>
                <w:rFonts w:cstheme="minorBidi"/>
                <w:noProof/>
                <w:sz w:val="18"/>
                <w:lang w:val="es-419" w:eastAsia="es-419"/>
              </w:rPr>
              <w:tab/>
            </w:r>
            <w:r w:rsidR="004F714A" w:rsidRPr="004F714A">
              <w:rPr>
                <w:rStyle w:val="Hipervnculo"/>
                <w:rFonts w:ascii="Arial" w:hAnsi="Arial" w:cs="Arial"/>
                <w:noProof/>
                <w:sz w:val="18"/>
              </w:rPr>
              <w:t>¿A quiénes está dirigido?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_Toc100076732 \h </w:instrText>
            </w:r>
            <w:r w:rsidR="004F714A" w:rsidRPr="004F714A">
              <w:rPr>
                <w:noProof/>
                <w:webHidden/>
                <w:sz w:val="18"/>
              </w:rPr>
            </w:r>
            <w:r w:rsidR="004F714A" w:rsidRPr="004F714A">
              <w:rPr>
                <w:noProof/>
                <w:webHidden/>
                <w:sz w:val="18"/>
              </w:rPr>
              <w:fldChar w:fldCharType="separate"/>
            </w:r>
            <w:r w:rsidR="00F0720D">
              <w:rPr>
                <w:noProof/>
                <w:webHidden/>
                <w:sz w:val="18"/>
              </w:rPr>
              <w:t>3</w:t>
            </w:r>
            <w:r w:rsidR="004F714A" w:rsidRPr="004F714A">
              <w:rPr>
                <w:noProof/>
                <w:webHidden/>
                <w:sz w:val="18"/>
              </w:rPr>
              <w:fldChar w:fldCharType="end"/>
            </w:r>
          </w:hyperlink>
        </w:p>
        <w:p w14:paraId="23EA405B" w14:textId="709753F6" w:rsidR="004F714A" w:rsidRPr="004F714A" w:rsidRDefault="00C05EC2">
          <w:pPr>
            <w:pStyle w:val="TDC2"/>
            <w:rPr>
              <w:rFonts w:cstheme="minorBidi"/>
              <w:noProof/>
              <w:sz w:val="18"/>
              <w:lang w:val="es-419" w:eastAsia="es-419"/>
            </w:rPr>
          </w:pPr>
          <w:hyperlink w:anchor="_Toc100076733" w:history="1">
            <w:r w:rsidR="004F714A" w:rsidRPr="004F714A">
              <w:rPr>
                <w:rStyle w:val="Hipervnculo"/>
                <w:rFonts w:ascii="Arial" w:hAnsi="Arial" w:cs="Arial"/>
                <w:noProof/>
                <w:sz w:val="18"/>
              </w:rPr>
              <w:t>1.3.</w:t>
            </w:r>
            <w:r w:rsidR="004F714A" w:rsidRPr="004F714A">
              <w:rPr>
                <w:rFonts w:cstheme="minorBidi"/>
                <w:noProof/>
                <w:sz w:val="18"/>
                <w:lang w:val="es-419" w:eastAsia="es-419"/>
              </w:rPr>
              <w:tab/>
            </w:r>
            <w:r w:rsidR="004F714A" w:rsidRPr="004F714A">
              <w:rPr>
                <w:rStyle w:val="Hipervnculo"/>
                <w:rFonts w:ascii="Arial" w:hAnsi="Arial" w:cs="Arial"/>
                <w:noProof/>
                <w:sz w:val="18"/>
              </w:rPr>
              <w:t>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_Toc100076733 \h </w:instrText>
            </w:r>
            <w:r w:rsidR="004F714A" w:rsidRPr="004F714A">
              <w:rPr>
                <w:noProof/>
                <w:webHidden/>
                <w:sz w:val="18"/>
              </w:rPr>
            </w:r>
            <w:r w:rsidR="004F714A" w:rsidRPr="004F714A">
              <w:rPr>
                <w:noProof/>
                <w:webHidden/>
                <w:sz w:val="18"/>
              </w:rPr>
              <w:fldChar w:fldCharType="separate"/>
            </w:r>
            <w:r w:rsidR="00F0720D">
              <w:rPr>
                <w:noProof/>
                <w:webHidden/>
                <w:sz w:val="18"/>
              </w:rPr>
              <w:t>4</w:t>
            </w:r>
            <w:r w:rsidR="004F714A" w:rsidRPr="004F714A">
              <w:rPr>
                <w:noProof/>
                <w:webHidden/>
                <w:sz w:val="18"/>
              </w:rPr>
              <w:fldChar w:fldCharType="end"/>
            </w:r>
          </w:hyperlink>
        </w:p>
        <w:p w14:paraId="6CB39BC7" w14:textId="6F47A53B" w:rsidR="004F714A" w:rsidRPr="004F714A" w:rsidRDefault="00C05EC2">
          <w:pPr>
            <w:pStyle w:val="TDC3"/>
            <w:rPr>
              <w:rFonts w:cstheme="minorBidi"/>
              <w:noProof/>
              <w:sz w:val="18"/>
              <w:lang w:val="es-419" w:eastAsia="es-419"/>
            </w:rPr>
          </w:pPr>
          <w:hyperlink w:anchor="_Toc100076734" w:history="1">
            <w:r w:rsidR="004F714A" w:rsidRPr="004F714A">
              <w:rPr>
                <w:rStyle w:val="Hipervnculo"/>
                <w:rFonts w:ascii="Arial" w:hAnsi="Arial" w:cs="Arial"/>
                <w:noProof/>
                <w:sz w:val="18"/>
              </w:rPr>
              <w:t>1.3.1</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admisibilidad</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_Toc100076734 \h </w:instrText>
            </w:r>
            <w:r w:rsidR="004F714A" w:rsidRPr="004F714A">
              <w:rPr>
                <w:noProof/>
                <w:webHidden/>
                <w:sz w:val="18"/>
              </w:rPr>
            </w:r>
            <w:r w:rsidR="004F714A" w:rsidRPr="004F714A">
              <w:rPr>
                <w:noProof/>
                <w:webHidden/>
                <w:sz w:val="18"/>
              </w:rPr>
              <w:fldChar w:fldCharType="separate"/>
            </w:r>
            <w:r w:rsidR="00F0720D">
              <w:rPr>
                <w:noProof/>
                <w:webHidden/>
                <w:sz w:val="18"/>
              </w:rPr>
              <w:t>4</w:t>
            </w:r>
            <w:r w:rsidR="004F714A" w:rsidRPr="004F714A">
              <w:rPr>
                <w:noProof/>
                <w:webHidden/>
                <w:sz w:val="18"/>
              </w:rPr>
              <w:fldChar w:fldCharType="end"/>
            </w:r>
          </w:hyperlink>
        </w:p>
        <w:p w14:paraId="416C0E64" w14:textId="0E636EB9" w:rsidR="004F714A" w:rsidRPr="004F714A" w:rsidRDefault="00C05EC2">
          <w:pPr>
            <w:pStyle w:val="TDC3"/>
            <w:rPr>
              <w:rFonts w:cstheme="minorBidi"/>
              <w:noProof/>
              <w:sz w:val="18"/>
              <w:lang w:val="es-419" w:eastAsia="es-419"/>
            </w:rPr>
          </w:pPr>
          <w:hyperlink w:anchor="_Toc100076735" w:history="1">
            <w:r w:rsidR="004F714A" w:rsidRPr="004F714A">
              <w:rPr>
                <w:rStyle w:val="Hipervnculo"/>
                <w:rFonts w:ascii="Arial" w:hAnsi="Arial" w:cs="Arial"/>
                <w:noProof/>
                <w:sz w:val="18"/>
              </w:rPr>
              <w:t>1.3.2</w:t>
            </w:r>
            <w:r w:rsidR="004F714A" w:rsidRPr="004F714A">
              <w:rPr>
                <w:rFonts w:cstheme="minorBidi"/>
                <w:noProof/>
                <w:sz w:val="18"/>
                <w:lang w:val="es-419" w:eastAsia="es-419"/>
              </w:rPr>
              <w:tab/>
            </w:r>
            <w:r w:rsidR="004F714A" w:rsidRPr="004F714A">
              <w:rPr>
                <w:rStyle w:val="Hipervnculo"/>
                <w:rFonts w:ascii="Arial" w:hAnsi="Arial" w:cs="Arial"/>
                <w:noProof/>
                <w:sz w:val="18"/>
              </w:rPr>
              <w:t>Requisitos de 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_Toc100076735 \h </w:instrText>
            </w:r>
            <w:r w:rsidR="004F714A" w:rsidRPr="004F714A">
              <w:rPr>
                <w:noProof/>
                <w:webHidden/>
                <w:sz w:val="18"/>
              </w:rPr>
            </w:r>
            <w:r w:rsidR="004F714A" w:rsidRPr="004F714A">
              <w:rPr>
                <w:noProof/>
                <w:webHidden/>
                <w:sz w:val="18"/>
              </w:rPr>
              <w:fldChar w:fldCharType="separate"/>
            </w:r>
            <w:r w:rsidR="00F0720D">
              <w:rPr>
                <w:noProof/>
                <w:webHidden/>
                <w:sz w:val="18"/>
              </w:rPr>
              <w:t>6</w:t>
            </w:r>
            <w:r w:rsidR="004F714A" w:rsidRPr="004F714A">
              <w:rPr>
                <w:noProof/>
                <w:webHidden/>
                <w:sz w:val="18"/>
              </w:rPr>
              <w:fldChar w:fldCharType="end"/>
            </w:r>
          </w:hyperlink>
        </w:p>
        <w:p w14:paraId="6970D7C9" w14:textId="42AF1C82" w:rsidR="004F714A" w:rsidRPr="004F714A" w:rsidRDefault="00C05EC2">
          <w:pPr>
            <w:pStyle w:val="TDC3"/>
            <w:rPr>
              <w:rFonts w:cstheme="minorBidi"/>
              <w:noProof/>
              <w:sz w:val="18"/>
              <w:lang w:val="es-419" w:eastAsia="es-419"/>
            </w:rPr>
          </w:pPr>
          <w:hyperlink w:anchor="_Toc100076736" w:history="1">
            <w:r w:rsidR="004F714A" w:rsidRPr="004F714A">
              <w:rPr>
                <w:rStyle w:val="Hipervnculo"/>
                <w:rFonts w:ascii="Arial" w:hAnsi="Arial" w:cs="Arial"/>
                <w:noProof/>
                <w:sz w:val="18"/>
              </w:rPr>
              <w:t>1.3.3</w:t>
            </w:r>
            <w:r w:rsidR="004F714A" w:rsidRPr="004F714A">
              <w:rPr>
                <w:rFonts w:cstheme="minorBidi"/>
                <w:noProof/>
                <w:sz w:val="18"/>
                <w:lang w:val="es-419" w:eastAsia="es-419"/>
              </w:rPr>
              <w:tab/>
            </w:r>
            <w:r w:rsidR="004F714A" w:rsidRPr="004F714A">
              <w:rPr>
                <w:rStyle w:val="Hipervnculo"/>
                <w:rFonts w:ascii="Arial" w:hAnsi="Arial" w:cs="Arial"/>
                <w:noProof/>
                <w:sz w:val="18"/>
              </w:rPr>
              <w:t>Requisitos para la formalización de los postulantes notificados como seleccionados.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_Toc100076736 \h </w:instrText>
            </w:r>
            <w:r w:rsidR="004F714A" w:rsidRPr="004F714A">
              <w:rPr>
                <w:noProof/>
                <w:webHidden/>
                <w:sz w:val="18"/>
              </w:rPr>
            </w:r>
            <w:r w:rsidR="004F714A" w:rsidRPr="004F714A">
              <w:rPr>
                <w:noProof/>
                <w:webHidden/>
                <w:sz w:val="18"/>
              </w:rPr>
              <w:fldChar w:fldCharType="separate"/>
            </w:r>
            <w:r w:rsidR="00F0720D">
              <w:rPr>
                <w:noProof/>
                <w:webHidden/>
                <w:sz w:val="18"/>
              </w:rPr>
              <w:t>6</w:t>
            </w:r>
            <w:r w:rsidR="004F714A" w:rsidRPr="004F714A">
              <w:rPr>
                <w:noProof/>
                <w:webHidden/>
                <w:sz w:val="18"/>
              </w:rPr>
              <w:fldChar w:fldCharType="end"/>
            </w:r>
          </w:hyperlink>
        </w:p>
        <w:p w14:paraId="29132279" w14:textId="4A7290E4" w:rsidR="004F714A" w:rsidRPr="004F714A" w:rsidRDefault="00C05EC2">
          <w:pPr>
            <w:pStyle w:val="TDC2"/>
            <w:rPr>
              <w:rFonts w:cstheme="minorBidi"/>
              <w:noProof/>
              <w:sz w:val="18"/>
              <w:lang w:val="es-419" w:eastAsia="es-419"/>
            </w:rPr>
          </w:pPr>
          <w:hyperlink w:anchor="_Toc100076737" w:history="1">
            <w:r w:rsidR="004F714A" w:rsidRPr="004F714A">
              <w:rPr>
                <w:rStyle w:val="Hipervnculo"/>
                <w:rFonts w:ascii="Arial" w:hAnsi="Arial" w:cs="Arial"/>
                <w:noProof/>
                <w:sz w:val="18"/>
              </w:rPr>
              <w:t>1.4.</w:t>
            </w:r>
            <w:r w:rsidR="004F714A" w:rsidRPr="004F714A">
              <w:rPr>
                <w:rFonts w:cstheme="minorBidi"/>
                <w:noProof/>
                <w:sz w:val="18"/>
                <w:lang w:val="es-419" w:eastAsia="es-419"/>
              </w:rPr>
              <w:tab/>
            </w:r>
            <w:r w:rsidR="004F714A" w:rsidRPr="004F714A">
              <w:rPr>
                <w:rStyle w:val="Hipervnculo"/>
                <w:rFonts w:ascii="Arial" w:hAnsi="Arial" w:cs="Arial"/>
                <w:noProof/>
                <w:sz w:val="18"/>
              </w:rPr>
              <w:t>¿Qué financia?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_Toc100076737 \h </w:instrText>
            </w:r>
            <w:r w:rsidR="004F714A" w:rsidRPr="004F714A">
              <w:rPr>
                <w:noProof/>
                <w:webHidden/>
                <w:sz w:val="18"/>
              </w:rPr>
            </w:r>
            <w:r w:rsidR="004F714A" w:rsidRPr="004F714A">
              <w:rPr>
                <w:noProof/>
                <w:webHidden/>
                <w:sz w:val="18"/>
              </w:rPr>
              <w:fldChar w:fldCharType="separate"/>
            </w:r>
            <w:r w:rsidR="00F0720D">
              <w:rPr>
                <w:noProof/>
                <w:webHidden/>
                <w:sz w:val="18"/>
              </w:rPr>
              <w:t>7</w:t>
            </w:r>
            <w:r w:rsidR="004F714A" w:rsidRPr="004F714A">
              <w:rPr>
                <w:noProof/>
                <w:webHidden/>
                <w:sz w:val="18"/>
              </w:rPr>
              <w:fldChar w:fldCharType="end"/>
            </w:r>
          </w:hyperlink>
        </w:p>
        <w:p w14:paraId="5E1E3760" w14:textId="6C75288B" w:rsidR="004F714A" w:rsidRPr="004F714A" w:rsidRDefault="00C05EC2">
          <w:pPr>
            <w:pStyle w:val="TDC2"/>
            <w:rPr>
              <w:rFonts w:cstheme="minorBidi"/>
              <w:noProof/>
              <w:sz w:val="18"/>
              <w:lang w:val="es-419" w:eastAsia="es-419"/>
            </w:rPr>
          </w:pPr>
          <w:hyperlink w:anchor="_Toc100076738" w:history="1">
            <w:r w:rsidR="004F714A" w:rsidRPr="004F714A">
              <w:rPr>
                <w:rStyle w:val="Hipervnculo"/>
                <w:rFonts w:ascii="Arial" w:hAnsi="Arial" w:cs="Arial"/>
                <w:noProof/>
                <w:sz w:val="18"/>
              </w:rPr>
              <w:t>1.5.</w:t>
            </w:r>
            <w:r w:rsidR="004F714A" w:rsidRPr="004F714A">
              <w:rPr>
                <w:rFonts w:cstheme="minorBidi"/>
                <w:noProof/>
                <w:sz w:val="18"/>
                <w:lang w:val="es-419" w:eastAsia="es-419"/>
              </w:rPr>
              <w:tab/>
            </w:r>
            <w:r w:rsidR="004F714A" w:rsidRPr="004F714A">
              <w:rPr>
                <w:rStyle w:val="Hipervnculo"/>
                <w:rFonts w:ascii="Arial" w:hAnsi="Arial" w:cs="Arial"/>
                <w:noProof/>
                <w:sz w:val="18"/>
              </w:rPr>
              <w:t>¿Qué NO financia el instrumento?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_Toc100076738 \h </w:instrText>
            </w:r>
            <w:r w:rsidR="004F714A" w:rsidRPr="004F714A">
              <w:rPr>
                <w:noProof/>
                <w:webHidden/>
                <w:sz w:val="18"/>
              </w:rPr>
            </w:r>
            <w:r w:rsidR="004F714A" w:rsidRPr="004F714A">
              <w:rPr>
                <w:noProof/>
                <w:webHidden/>
                <w:sz w:val="18"/>
              </w:rPr>
              <w:fldChar w:fldCharType="separate"/>
            </w:r>
            <w:r w:rsidR="00F0720D">
              <w:rPr>
                <w:noProof/>
                <w:webHidden/>
                <w:sz w:val="18"/>
              </w:rPr>
              <w:t>8</w:t>
            </w:r>
            <w:r w:rsidR="004F714A" w:rsidRPr="004F714A">
              <w:rPr>
                <w:noProof/>
                <w:webHidden/>
                <w:sz w:val="18"/>
              </w:rPr>
              <w:fldChar w:fldCharType="end"/>
            </w:r>
          </w:hyperlink>
        </w:p>
        <w:p w14:paraId="483F394A" w14:textId="77ED0D89" w:rsidR="004F714A" w:rsidRPr="004F714A" w:rsidRDefault="00C05EC2">
          <w:pPr>
            <w:pStyle w:val="TDC1"/>
            <w:rPr>
              <w:rFonts w:cstheme="minorBidi"/>
              <w:noProof/>
              <w:sz w:val="18"/>
              <w:lang w:val="es-419" w:eastAsia="es-419"/>
            </w:rPr>
          </w:pPr>
          <w:hyperlink w:anchor="_Toc100076739" w:history="1">
            <w:r w:rsidR="004F714A" w:rsidRPr="004F714A">
              <w:rPr>
                <w:rStyle w:val="Hipervnculo"/>
                <w:rFonts w:ascii="Arial" w:hAnsi="Arial" w:cs="Arial"/>
                <w:noProof/>
                <w:sz w:val="18"/>
              </w:rPr>
              <w:t>2.</w:t>
            </w:r>
            <w:r w:rsidR="004F714A" w:rsidRPr="004F714A">
              <w:rPr>
                <w:rFonts w:cstheme="minorBidi"/>
                <w:noProof/>
                <w:sz w:val="18"/>
                <w:lang w:val="es-419" w:eastAsia="es-419"/>
              </w:rPr>
              <w:tab/>
            </w:r>
            <w:r w:rsidR="004F714A" w:rsidRPr="004F714A">
              <w:rPr>
                <w:rStyle w:val="Hipervnculo"/>
                <w:rFonts w:ascii="Arial" w:hAnsi="Arial" w:cs="Arial"/>
                <w:noProof/>
                <w:sz w:val="18"/>
              </w:rPr>
              <w:t>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_Toc100076739 \h </w:instrText>
            </w:r>
            <w:r w:rsidR="004F714A" w:rsidRPr="004F714A">
              <w:rPr>
                <w:noProof/>
                <w:webHidden/>
                <w:sz w:val="18"/>
              </w:rPr>
            </w:r>
            <w:r w:rsidR="004F714A" w:rsidRPr="004F714A">
              <w:rPr>
                <w:noProof/>
                <w:webHidden/>
                <w:sz w:val="18"/>
              </w:rPr>
              <w:fldChar w:fldCharType="separate"/>
            </w:r>
            <w:r w:rsidR="00F0720D">
              <w:rPr>
                <w:noProof/>
                <w:webHidden/>
                <w:sz w:val="18"/>
              </w:rPr>
              <w:t>9</w:t>
            </w:r>
            <w:r w:rsidR="004F714A" w:rsidRPr="004F714A">
              <w:rPr>
                <w:noProof/>
                <w:webHidden/>
                <w:sz w:val="18"/>
              </w:rPr>
              <w:fldChar w:fldCharType="end"/>
            </w:r>
          </w:hyperlink>
        </w:p>
        <w:p w14:paraId="3C859670" w14:textId="4ECF0607" w:rsidR="004F714A" w:rsidRPr="004F714A" w:rsidRDefault="00C05EC2">
          <w:pPr>
            <w:pStyle w:val="TDC2"/>
            <w:rPr>
              <w:rFonts w:cstheme="minorBidi"/>
              <w:noProof/>
              <w:sz w:val="18"/>
              <w:lang w:val="es-419" w:eastAsia="es-419"/>
            </w:rPr>
          </w:pPr>
          <w:hyperlink w:anchor="_Toc100076740" w:history="1">
            <w:r w:rsidR="004F714A" w:rsidRPr="004F714A">
              <w:rPr>
                <w:rStyle w:val="Hipervnculo"/>
                <w:rFonts w:ascii="Arial" w:hAnsi="Arial" w:cs="Arial"/>
                <w:noProof/>
                <w:sz w:val="18"/>
              </w:rPr>
              <w:t>2.1.</w:t>
            </w:r>
            <w:r w:rsidR="004F714A" w:rsidRPr="004F714A">
              <w:rPr>
                <w:rFonts w:cstheme="minorBidi"/>
                <w:noProof/>
                <w:sz w:val="18"/>
                <w:lang w:val="es-419" w:eastAsia="es-419"/>
              </w:rPr>
              <w:tab/>
            </w:r>
            <w:r w:rsidR="004F714A" w:rsidRPr="004F714A">
              <w:rPr>
                <w:rStyle w:val="Hipervnculo"/>
                <w:rFonts w:ascii="Arial" w:hAnsi="Arial" w:cs="Arial"/>
                <w:noProof/>
                <w:sz w:val="18"/>
              </w:rPr>
              <w:t>Plazos de postulación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_Toc100076740 \h </w:instrText>
            </w:r>
            <w:r w:rsidR="004F714A" w:rsidRPr="004F714A">
              <w:rPr>
                <w:noProof/>
                <w:webHidden/>
                <w:sz w:val="18"/>
              </w:rPr>
            </w:r>
            <w:r w:rsidR="004F714A" w:rsidRPr="004F714A">
              <w:rPr>
                <w:noProof/>
                <w:webHidden/>
                <w:sz w:val="18"/>
              </w:rPr>
              <w:fldChar w:fldCharType="separate"/>
            </w:r>
            <w:r w:rsidR="00F0720D">
              <w:rPr>
                <w:noProof/>
                <w:webHidden/>
                <w:sz w:val="18"/>
              </w:rPr>
              <w:t>9</w:t>
            </w:r>
            <w:r w:rsidR="004F714A" w:rsidRPr="004F714A">
              <w:rPr>
                <w:noProof/>
                <w:webHidden/>
                <w:sz w:val="18"/>
              </w:rPr>
              <w:fldChar w:fldCharType="end"/>
            </w:r>
          </w:hyperlink>
        </w:p>
        <w:p w14:paraId="6BE91642" w14:textId="33F4C65E" w:rsidR="004F714A" w:rsidRPr="004F714A" w:rsidRDefault="00C05EC2">
          <w:pPr>
            <w:pStyle w:val="TDC2"/>
            <w:rPr>
              <w:rFonts w:cstheme="minorBidi"/>
              <w:noProof/>
              <w:sz w:val="18"/>
              <w:lang w:val="es-419" w:eastAsia="es-419"/>
            </w:rPr>
          </w:pPr>
          <w:hyperlink w:anchor="_Toc100076741" w:history="1">
            <w:r w:rsidR="004F714A" w:rsidRPr="004F714A">
              <w:rPr>
                <w:rStyle w:val="Hipervnculo"/>
                <w:rFonts w:ascii="Arial" w:hAnsi="Arial" w:cs="Arial"/>
                <w:noProof/>
                <w:sz w:val="18"/>
              </w:rPr>
              <w:t>2.2.</w:t>
            </w:r>
            <w:r w:rsidR="004F714A" w:rsidRPr="004F714A">
              <w:rPr>
                <w:rFonts w:cstheme="minorBidi"/>
                <w:noProof/>
                <w:sz w:val="18"/>
                <w:lang w:val="es-419" w:eastAsia="es-419"/>
              </w:rPr>
              <w:tab/>
            </w:r>
            <w:r w:rsidR="004F714A" w:rsidRPr="004F714A">
              <w:rPr>
                <w:rStyle w:val="Hipervnculo"/>
                <w:rFonts w:ascii="Arial" w:hAnsi="Arial" w:cs="Arial"/>
                <w:noProof/>
                <w:sz w:val="18"/>
              </w:rPr>
              <w:t>Pasos para postular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_Toc100076741 \h </w:instrText>
            </w:r>
            <w:r w:rsidR="004F714A" w:rsidRPr="004F714A">
              <w:rPr>
                <w:noProof/>
                <w:webHidden/>
                <w:sz w:val="18"/>
              </w:rPr>
            </w:r>
            <w:r w:rsidR="004F714A" w:rsidRPr="004F714A">
              <w:rPr>
                <w:noProof/>
                <w:webHidden/>
                <w:sz w:val="18"/>
              </w:rPr>
              <w:fldChar w:fldCharType="separate"/>
            </w:r>
            <w:r w:rsidR="00F0720D">
              <w:rPr>
                <w:noProof/>
                <w:webHidden/>
                <w:sz w:val="18"/>
              </w:rPr>
              <w:t>9</w:t>
            </w:r>
            <w:r w:rsidR="004F714A" w:rsidRPr="004F714A">
              <w:rPr>
                <w:noProof/>
                <w:webHidden/>
                <w:sz w:val="18"/>
              </w:rPr>
              <w:fldChar w:fldCharType="end"/>
            </w:r>
          </w:hyperlink>
        </w:p>
        <w:p w14:paraId="6807DE6E" w14:textId="2AE4F1D9" w:rsidR="004F714A" w:rsidRPr="004F714A" w:rsidRDefault="00C05EC2">
          <w:pPr>
            <w:pStyle w:val="TDC1"/>
            <w:rPr>
              <w:rFonts w:cstheme="minorBidi"/>
              <w:noProof/>
              <w:sz w:val="18"/>
              <w:lang w:val="es-419" w:eastAsia="es-419"/>
            </w:rPr>
          </w:pPr>
          <w:hyperlink w:anchor="_Toc100076742" w:history="1">
            <w:r w:rsidR="004F714A" w:rsidRPr="004F714A">
              <w:rPr>
                <w:rStyle w:val="Hipervnculo"/>
                <w:rFonts w:ascii="Arial" w:hAnsi="Arial" w:cs="Arial"/>
                <w:noProof/>
                <w:sz w:val="18"/>
              </w:rPr>
              <w:t>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selección.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_Toc100076742 \h </w:instrText>
            </w:r>
            <w:r w:rsidR="004F714A" w:rsidRPr="004F714A">
              <w:rPr>
                <w:noProof/>
                <w:webHidden/>
                <w:sz w:val="18"/>
              </w:rPr>
            </w:r>
            <w:r w:rsidR="004F714A" w:rsidRPr="004F714A">
              <w:rPr>
                <w:noProof/>
                <w:webHidden/>
                <w:sz w:val="18"/>
              </w:rPr>
              <w:fldChar w:fldCharType="separate"/>
            </w:r>
            <w:r w:rsidR="00F0720D">
              <w:rPr>
                <w:noProof/>
                <w:webHidden/>
                <w:sz w:val="18"/>
              </w:rPr>
              <w:t>10</w:t>
            </w:r>
            <w:r w:rsidR="004F714A" w:rsidRPr="004F714A">
              <w:rPr>
                <w:noProof/>
                <w:webHidden/>
                <w:sz w:val="18"/>
              </w:rPr>
              <w:fldChar w:fldCharType="end"/>
            </w:r>
          </w:hyperlink>
        </w:p>
        <w:p w14:paraId="10ED16ED" w14:textId="36E29293" w:rsidR="004F714A" w:rsidRPr="004F714A" w:rsidRDefault="00C05EC2">
          <w:pPr>
            <w:pStyle w:val="TDC2"/>
            <w:rPr>
              <w:rFonts w:cstheme="minorBidi"/>
              <w:noProof/>
              <w:sz w:val="18"/>
              <w:lang w:val="es-419" w:eastAsia="es-419"/>
            </w:rPr>
          </w:pPr>
          <w:hyperlink w:anchor="_Toc100076743" w:history="1">
            <w:r w:rsidR="004F714A" w:rsidRPr="004F714A">
              <w:rPr>
                <w:rStyle w:val="Hipervnculo"/>
                <w:rFonts w:ascii="Arial" w:hAnsi="Arial" w:cs="Arial"/>
                <w:noProof/>
                <w:sz w:val="18"/>
              </w:rPr>
              <w:t>3.1.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 y 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_Toc100076743 \h </w:instrText>
            </w:r>
            <w:r w:rsidR="004F714A" w:rsidRPr="004F714A">
              <w:rPr>
                <w:noProof/>
                <w:webHidden/>
                <w:sz w:val="18"/>
              </w:rPr>
            </w:r>
            <w:r w:rsidR="004F714A" w:rsidRPr="004F714A">
              <w:rPr>
                <w:noProof/>
                <w:webHidden/>
                <w:sz w:val="18"/>
              </w:rPr>
              <w:fldChar w:fldCharType="separate"/>
            </w:r>
            <w:r w:rsidR="00F0720D">
              <w:rPr>
                <w:noProof/>
                <w:webHidden/>
                <w:sz w:val="18"/>
              </w:rPr>
              <w:t>10</w:t>
            </w:r>
            <w:r w:rsidR="004F714A" w:rsidRPr="004F714A">
              <w:rPr>
                <w:noProof/>
                <w:webHidden/>
                <w:sz w:val="18"/>
              </w:rPr>
              <w:fldChar w:fldCharType="end"/>
            </w:r>
          </w:hyperlink>
        </w:p>
        <w:p w14:paraId="72954A53" w14:textId="6E77CAF8" w:rsidR="004F714A" w:rsidRPr="004F714A" w:rsidRDefault="00C05EC2">
          <w:pPr>
            <w:pStyle w:val="TDC3"/>
            <w:rPr>
              <w:rFonts w:cstheme="minorBidi"/>
              <w:noProof/>
              <w:sz w:val="18"/>
              <w:lang w:val="es-419" w:eastAsia="es-419"/>
            </w:rPr>
          </w:pPr>
          <w:hyperlink w:anchor="_Toc100076744" w:history="1">
            <w:r w:rsidR="004F714A" w:rsidRPr="004F714A">
              <w:rPr>
                <w:rStyle w:val="Hipervnculo"/>
                <w:rFonts w:ascii="Arial" w:hAnsi="Arial" w:cs="Arial"/>
                <w:noProof/>
                <w:sz w:val="18"/>
              </w:rPr>
              <w:t>3.1.1.</w:t>
            </w:r>
            <w:r w:rsidR="004F714A" w:rsidRPr="004F714A">
              <w:rPr>
                <w:rFonts w:cstheme="minorBidi"/>
                <w:noProof/>
                <w:sz w:val="18"/>
                <w:lang w:val="es-419" w:eastAsia="es-419"/>
              </w:rPr>
              <w:tab/>
            </w:r>
            <w:r w:rsidR="004F714A" w:rsidRPr="004F714A">
              <w:rPr>
                <w:rStyle w:val="Hipervnculo"/>
                <w:rFonts w:ascii="Arial" w:hAnsi="Arial" w:cs="Arial"/>
                <w:noProof/>
                <w:sz w:val="18"/>
              </w:rPr>
              <w:t>Admisibilidad de requisitos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_Toc100076744 \h </w:instrText>
            </w:r>
            <w:r w:rsidR="004F714A" w:rsidRPr="004F714A">
              <w:rPr>
                <w:noProof/>
                <w:webHidden/>
                <w:sz w:val="18"/>
              </w:rPr>
            </w:r>
            <w:r w:rsidR="004F714A" w:rsidRPr="004F714A">
              <w:rPr>
                <w:noProof/>
                <w:webHidden/>
                <w:sz w:val="18"/>
              </w:rPr>
              <w:fldChar w:fldCharType="separate"/>
            </w:r>
            <w:r w:rsidR="00F0720D">
              <w:rPr>
                <w:noProof/>
                <w:webHidden/>
                <w:sz w:val="18"/>
              </w:rPr>
              <w:t>10</w:t>
            </w:r>
            <w:r w:rsidR="004F714A" w:rsidRPr="004F714A">
              <w:rPr>
                <w:noProof/>
                <w:webHidden/>
                <w:sz w:val="18"/>
              </w:rPr>
              <w:fldChar w:fldCharType="end"/>
            </w:r>
          </w:hyperlink>
        </w:p>
        <w:p w14:paraId="64515640" w14:textId="51470B26" w:rsidR="004F714A" w:rsidRPr="004F714A" w:rsidRDefault="00C05EC2">
          <w:pPr>
            <w:pStyle w:val="TDC3"/>
            <w:rPr>
              <w:rFonts w:cstheme="minorBidi"/>
              <w:noProof/>
              <w:sz w:val="18"/>
              <w:lang w:val="es-419" w:eastAsia="es-419"/>
            </w:rPr>
          </w:pPr>
          <w:hyperlink w:anchor="_Toc100076745" w:history="1">
            <w:r w:rsidR="004F714A" w:rsidRPr="004F714A">
              <w:rPr>
                <w:rStyle w:val="Hipervnculo"/>
                <w:rFonts w:ascii="Arial" w:hAnsi="Arial" w:cs="Arial"/>
                <w:noProof/>
                <w:sz w:val="18"/>
              </w:rPr>
              <w:t>3.1.2.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del proyecto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_Toc100076745 \h </w:instrText>
            </w:r>
            <w:r w:rsidR="004F714A" w:rsidRPr="004F714A">
              <w:rPr>
                <w:noProof/>
                <w:webHidden/>
                <w:sz w:val="18"/>
              </w:rPr>
            </w:r>
            <w:r w:rsidR="004F714A" w:rsidRPr="004F714A">
              <w:rPr>
                <w:noProof/>
                <w:webHidden/>
                <w:sz w:val="18"/>
              </w:rPr>
              <w:fldChar w:fldCharType="separate"/>
            </w:r>
            <w:r w:rsidR="00F0720D">
              <w:rPr>
                <w:noProof/>
                <w:webHidden/>
                <w:sz w:val="18"/>
              </w:rPr>
              <w:t>11</w:t>
            </w:r>
            <w:r w:rsidR="004F714A" w:rsidRPr="004F714A">
              <w:rPr>
                <w:noProof/>
                <w:webHidden/>
                <w:sz w:val="18"/>
              </w:rPr>
              <w:fldChar w:fldCharType="end"/>
            </w:r>
          </w:hyperlink>
        </w:p>
        <w:p w14:paraId="1F66B815" w14:textId="2A7ECCB6" w:rsidR="004F714A" w:rsidRPr="004F714A" w:rsidRDefault="00C05EC2">
          <w:pPr>
            <w:pStyle w:val="TDC2"/>
            <w:rPr>
              <w:rFonts w:cstheme="minorBidi"/>
              <w:noProof/>
              <w:sz w:val="18"/>
              <w:lang w:val="es-419" w:eastAsia="es-419"/>
            </w:rPr>
          </w:pPr>
          <w:hyperlink w:anchor="_Toc100076746" w:history="1">
            <w:r w:rsidR="004F714A" w:rsidRPr="004F714A">
              <w:rPr>
                <w:rStyle w:val="Hipervnculo"/>
                <w:rFonts w:ascii="Arial" w:hAnsi="Arial" w:cs="Arial"/>
                <w:noProof/>
                <w:sz w:val="18"/>
              </w:rPr>
              <w:t>3.2.</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técnica en terreno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_Toc100076746 \h </w:instrText>
            </w:r>
            <w:r w:rsidR="004F714A" w:rsidRPr="004F714A">
              <w:rPr>
                <w:noProof/>
                <w:webHidden/>
                <w:sz w:val="18"/>
              </w:rPr>
            </w:r>
            <w:r w:rsidR="004F714A" w:rsidRPr="004F714A">
              <w:rPr>
                <w:noProof/>
                <w:webHidden/>
                <w:sz w:val="18"/>
              </w:rPr>
              <w:fldChar w:fldCharType="separate"/>
            </w:r>
            <w:r w:rsidR="00F0720D">
              <w:rPr>
                <w:noProof/>
                <w:webHidden/>
                <w:sz w:val="18"/>
              </w:rPr>
              <w:t>12</w:t>
            </w:r>
            <w:r w:rsidR="004F714A" w:rsidRPr="004F714A">
              <w:rPr>
                <w:noProof/>
                <w:webHidden/>
                <w:sz w:val="18"/>
              </w:rPr>
              <w:fldChar w:fldCharType="end"/>
            </w:r>
          </w:hyperlink>
        </w:p>
        <w:p w14:paraId="42B0C782" w14:textId="17250A3F" w:rsidR="004F714A" w:rsidRPr="004F714A" w:rsidRDefault="00C05EC2">
          <w:pPr>
            <w:pStyle w:val="TDC2"/>
            <w:rPr>
              <w:rFonts w:cstheme="minorBidi"/>
              <w:noProof/>
              <w:sz w:val="18"/>
              <w:lang w:val="es-419" w:eastAsia="es-419"/>
            </w:rPr>
          </w:pPr>
          <w:hyperlink w:anchor="_Toc100076747" w:history="1">
            <w:r w:rsidR="004F714A" w:rsidRPr="004F714A">
              <w:rPr>
                <w:rStyle w:val="Hipervnculo"/>
                <w:rFonts w:ascii="Arial" w:hAnsi="Arial" w:cs="Arial"/>
                <w:noProof/>
                <w:sz w:val="18"/>
              </w:rPr>
              <w:t>3.3.</w:t>
            </w:r>
            <w:r w:rsidR="004F714A" w:rsidRPr="004F714A">
              <w:rPr>
                <w:rFonts w:cstheme="minorBidi"/>
                <w:noProof/>
                <w:sz w:val="18"/>
                <w:lang w:val="es-419" w:eastAsia="es-419"/>
              </w:rPr>
              <w:tab/>
            </w:r>
            <w:r w:rsidR="004F714A" w:rsidRPr="004F714A">
              <w:rPr>
                <w:rStyle w:val="Hipervnculo"/>
                <w:rFonts w:ascii="Arial" w:hAnsi="Arial" w:cs="Arial"/>
                <w:noProof/>
                <w:sz w:val="18"/>
              </w:rPr>
              <w:t>Evaluación y asignación de recursos del Comité de Evaluación Regional (CER)</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_Toc100076747 \h </w:instrText>
            </w:r>
            <w:r w:rsidR="004F714A" w:rsidRPr="004F714A">
              <w:rPr>
                <w:noProof/>
                <w:webHidden/>
                <w:sz w:val="18"/>
              </w:rPr>
            </w:r>
            <w:r w:rsidR="004F714A" w:rsidRPr="004F714A">
              <w:rPr>
                <w:noProof/>
                <w:webHidden/>
                <w:sz w:val="18"/>
              </w:rPr>
              <w:fldChar w:fldCharType="separate"/>
            </w:r>
            <w:r w:rsidR="00F0720D">
              <w:rPr>
                <w:noProof/>
                <w:webHidden/>
                <w:sz w:val="18"/>
              </w:rPr>
              <w:t>13</w:t>
            </w:r>
            <w:r w:rsidR="004F714A" w:rsidRPr="004F714A">
              <w:rPr>
                <w:noProof/>
                <w:webHidden/>
                <w:sz w:val="18"/>
              </w:rPr>
              <w:fldChar w:fldCharType="end"/>
            </w:r>
          </w:hyperlink>
        </w:p>
        <w:p w14:paraId="12E2A3D1" w14:textId="35E6501B" w:rsidR="004F714A" w:rsidRPr="004F714A" w:rsidRDefault="00C05EC2">
          <w:pPr>
            <w:pStyle w:val="TDC1"/>
            <w:rPr>
              <w:rFonts w:cstheme="minorBidi"/>
              <w:noProof/>
              <w:sz w:val="18"/>
              <w:lang w:val="es-419" w:eastAsia="es-419"/>
            </w:rPr>
          </w:pPr>
          <w:hyperlink w:anchor="_Toc100076748" w:history="1">
            <w:r w:rsidR="004F714A" w:rsidRPr="004F714A">
              <w:rPr>
                <w:rStyle w:val="Hipervnculo"/>
                <w:rFonts w:ascii="Arial" w:hAnsi="Arial" w:cs="Arial"/>
                <w:noProof/>
                <w:sz w:val="18"/>
              </w:rPr>
              <w:t>4.</w:t>
            </w:r>
            <w:r w:rsidR="004F714A" w:rsidRPr="004F714A">
              <w:rPr>
                <w:rFonts w:cstheme="minorBidi"/>
                <w:noProof/>
                <w:sz w:val="18"/>
                <w:lang w:val="es-419" w:eastAsia="es-419"/>
              </w:rPr>
              <w:tab/>
            </w:r>
            <w:r w:rsidR="004F714A" w:rsidRPr="004F714A">
              <w:rPr>
                <w:rStyle w:val="Hipervnculo"/>
                <w:rFonts w:ascii="Arial" w:hAnsi="Arial" w:cs="Arial"/>
                <w:noProof/>
                <w:sz w:val="18"/>
              </w:rPr>
              <w:t>Formalización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_Toc100076748 \h </w:instrText>
            </w:r>
            <w:r w:rsidR="004F714A" w:rsidRPr="004F714A">
              <w:rPr>
                <w:noProof/>
                <w:webHidden/>
                <w:sz w:val="18"/>
              </w:rPr>
            </w:r>
            <w:r w:rsidR="004F714A" w:rsidRPr="004F714A">
              <w:rPr>
                <w:noProof/>
                <w:webHidden/>
                <w:sz w:val="18"/>
              </w:rPr>
              <w:fldChar w:fldCharType="separate"/>
            </w:r>
            <w:r w:rsidR="00F0720D">
              <w:rPr>
                <w:noProof/>
                <w:webHidden/>
                <w:sz w:val="18"/>
              </w:rPr>
              <w:t>14</w:t>
            </w:r>
            <w:r w:rsidR="004F714A" w:rsidRPr="004F714A">
              <w:rPr>
                <w:noProof/>
                <w:webHidden/>
                <w:sz w:val="18"/>
              </w:rPr>
              <w:fldChar w:fldCharType="end"/>
            </w:r>
          </w:hyperlink>
        </w:p>
        <w:p w14:paraId="1BB33762" w14:textId="7A714967" w:rsidR="004F714A" w:rsidRPr="004F714A" w:rsidRDefault="00C05EC2">
          <w:pPr>
            <w:pStyle w:val="TDC2"/>
            <w:rPr>
              <w:rFonts w:cstheme="minorBidi"/>
              <w:noProof/>
              <w:sz w:val="18"/>
              <w:lang w:val="es-419" w:eastAsia="es-419"/>
            </w:rPr>
          </w:pPr>
          <w:hyperlink w:anchor="_Toc100076749" w:history="1">
            <w:r w:rsidR="004F714A" w:rsidRPr="004F714A">
              <w:rPr>
                <w:rStyle w:val="Hipervnculo"/>
                <w:rFonts w:ascii="Arial" w:hAnsi="Arial" w:cs="Arial"/>
                <w:noProof/>
                <w:sz w:val="18"/>
              </w:rPr>
              <w:t>4.1.</w:t>
            </w:r>
            <w:r w:rsidR="004F714A" w:rsidRPr="004F714A">
              <w:rPr>
                <w:rFonts w:cstheme="minorBidi"/>
                <w:noProof/>
                <w:sz w:val="18"/>
                <w:lang w:val="es-419" w:eastAsia="es-419"/>
              </w:rPr>
              <w:tab/>
            </w:r>
            <w:r w:rsidR="004F714A" w:rsidRPr="004F714A">
              <w:rPr>
                <w:rStyle w:val="Hipervnculo"/>
                <w:rFonts w:ascii="Arial" w:hAnsi="Arial" w:cs="Arial"/>
                <w:noProof/>
                <w:sz w:val="18"/>
              </w:rPr>
              <w:t>Para la firma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_Toc100076749 \h </w:instrText>
            </w:r>
            <w:r w:rsidR="004F714A" w:rsidRPr="004F714A">
              <w:rPr>
                <w:noProof/>
                <w:webHidden/>
                <w:sz w:val="18"/>
              </w:rPr>
            </w:r>
            <w:r w:rsidR="004F714A" w:rsidRPr="004F714A">
              <w:rPr>
                <w:noProof/>
                <w:webHidden/>
                <w:sz w:val="18"/>
              </w:rPr>
              <w:fldChar w:fldCharType="separate"/>
            </w:r>
            <w:r w:rsidR="00F0720D">
              <w:rPr>
                <w:noProof/>
                <w:webHidden/>
                <w:sz w:val="18"/>
              </w:rPr>
              <w:t>14</w:t>
            </w:r>
            <w:r w:rsidR="004F714A" w:rsidRPr="004F714A">
              <w:rPr>
                <w:noProof/>
                <w:webHidden/>
                <w:sz w:val="18"/>
              </w:rPr>
              <w:fldChar w:fldCharType="end"/>
            </w:r>
          </w:hyperlink>
        </w:p>
        <w:p w14:paraId="456075C1" w14:textId="68F59314" w:rsidR="004F714A" w:rsidRPr="004F714A" w:rsidRDefault="00C05EC2">
          <w:pPr>
            <w:pStyle w:val="TDC2"/>
            <w:rPr>
              <w:rFonts w:cstheme="minorBidi"/>
              <w:noProof/>
              <w:sz w:val="18"/>
              <w:lang w:val="es-419" w:eastAsia="es-419"/>
            </w:rPr>
          </w:pPr>
          <w:hyperlink w:anchor="_Toc100076750" w:history="1">
            <w:r w:rsidR="004F714A" w:rsidRPr="004F714A">
              <w:rPr>
                <w:rStyle w:val="Hipervnculo"/>
                <w:rFonts w:ascii="Arial" w:hAnsi="Arial" w:cs="Arial"/>
                <w:noProof/>
                <w:sz w:val="18"/>
              </w:rPr>
              <w:t>5.</w:t>
            </w:r>
            <w:r w:rsidR="004F714A" w:rsidRPr="004F714A">
              <w:rPr>
                <w:rFonts w:cstheme="minorBidi"/>
                <w:noProof/>
                <w:sz w:val="18"/>
                <w:lang w:val="es-419" w:eastAsia="es-419"/>
              </w:rPr>
              <w:tab/>
            </w:r>
            <w:r w:rsidR="004F714A" w:rsidRPr="004F714A">
              <w:rPr>
                <w:rStyle w:val="Hipervnculo"/>
                <w:rFonts w:ascii="Arial" w:hAnsi="Arial" w:cs="Arial"/>
                <w:noProof/>
                <w:sz w:val="18"/>
              </w:rPr>
              <w:t>Ejecución</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_Toc100076750 \h </w:instrText>
            </w:r>
            <w:r w:rsidR="004F714A" w:rsidRPr="004F714A">
              <w:rPr>
                <w:noProof/>
                <w:webHidden/>
                <w:sz w:val="18"/>
              </w:rPr>
            </w:r>
            <w:r w:rsidR="004F714A" w:rsidRPr="004F714A">
              <w:rPr>
                <w:noProof/>
                <w:webHidden/>
                <w:sz w:val="18"/>
              </w:rPr>
              <w:fldChar w:fldCharType="separate"/>
            </w:r>
            <w:r w:rsidR="00F0720D">
              <w:rPr>
                <w:noProof/>
                <w:webHidden/>
                <w:sz w:val="18"/>
              </w:rPr>
              <w:t>15</w:t>
            </w:r>
            <w:r w:rsidR="004F714A" w:rsidRPr="004F714A">
              <w:rPr>
                <w:noProof/>
                <w:webHidden/>
                <w:sz w:val="18"/>
              </w:rPr>
              <w:fldChar w:fldCharType="end"/>
            </w:r>
          </w:hyperlink>
        </w:p>
        <w:p w14:paraId="20924E13" w14:textId="2E0F7598" w:rsidR="004F714A" w:rsidRPr="004F714A" w:rsidRDefault="00C05EC2">
          <w:pPr>
            <w:pStyle w:val="TDC2"/>
            <w:rPr>
              <w:rFonts w:cstheme="minorBidi"/>
              <w:noProof/>
              <w:sz w:val="18"/>
              <w:lang w:val="es-419" w:eastAsia="es-419"/>
            </w:rPr>
          </w:pPr>
          <w:hyperlink w:anchor="_Toc100076751" w:history="1">
            <w:r w:rsidR="004F714A" w:rsidRPr="004F714A">
              <w:rPr>
                <w:rStyle w:val="Hipervnculo"/>
                <w:noProof/>
                <w:sz w:val="18"/>
              </w:rPr>
              <w:t>5.1</w:t>
            </w:r>
            <w:r w:rsidR="004F714A" w:rsidRPr="004F714A">
              <w:rPr>
                <w:rFonts w:cstheme="minorBidi"/>
                <w:noProof/>
                <w:sz w:val="18"/>
                <w:lang w:val="es-419" w:eastAsia="es-419"/>
              </w:rPr>
              <w:tab/>
            </w:r>
            <w:r w:rsidR="004F714A" w:rsidRPr="004F714A">
              <w:rPr>
                <w:rStyle w:val="Hipervnculo"/>
                <w:noProof/>
                <w:sz w:val="18"/>
              </w:rPr>
              <w:t>Término Anticipado del Contrato</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_Toc100076751 \h </w:instrText>
            </w:r>
            <w:r w:rsidR="004F714A" w:rsidRPr="004F714A">
              <w:rPr>
                <w:noProof/>
                <w:webHidden/>
                <w:sz w:val="18"/>
              </w:rPr>
            </w:r>
            <w:r w:rsidR="004F714A" w:rsidRPr="004F714A">
              <w:rPr>
                <w:noProof/>
                <w:webHidden/>
                <w:sz w:val="18"/>
              </w:rPr>
              <w:fldChar w:fldCharType="separate"/>
            </w:r>
            <w:r w:rsidR="00F0720D">
              <w:rPr>
                <w:noProof/>
                <w:webHidden/>
                <w:sz w:val="18"/>
              </w:rPr>
              <w:t>16</w:t>
            </w:r>
            <w:r w:rsidR="004F714A" w:rsidRPr="004F714A">
              <w:rPr>
                <w:noProof/>
                <w:webHidden/>
                <w:sz w:val="18"/>
              </w:rPr>
              <w:fldChar w:fldCharType="end"/>
            </w:r>
          </w:hyperlink>
        </w:p>
        <w:p w14:paraId="27C9E407" w14:textId="1C2BB080" w:rsidR="004F714A" w:rsidRPr="004F714A" w:rsidRDefault="00C05EC2">
          <w:pPr>
            <w:pStyle w:val="TDC2"/>
            <w:rPr>
              <w:rFonts w:cstheme="minorBidi"/>
              <w:noProof/>
              <w:sz w:val="18"/>
              <w:lang w:val="es-419" w:eastAsia="es-419"/>
            </w:rPr>
          </w:pPr>
          <w:hyperlink w:anchor="_Toc100076752" w:history="1">
            <w:r w:rsidR="004F714A" w:rsidRPr="004F714A">
              <w:rPr>
                <w:rStyle w:val="Hipervnculo"/>
                <w:noProof/>
                <w:sz w:val="18"/>
              </w:rPr>
              <w:t>5. Otros</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_Toc100076752 \h </w:instrText>
            </w:r>
            <w:r w:rsidR="004F714A" w:rsidRPr="004F714A">
              <w:rPr>
                <w:noProof/>
                <w:webHidden/>
                <w:sz w:val="18"/>
              </w:rPr>
            </w:r>
            <w:r w:rsidR="004F714A" w:rsidRPr="004F714A">
              <w:rPr>
                <w:noProof/>
                <w:webHidden/>
                <w:sz w:val="18"/>
              </w:rPr>
              <w:fldChar w:fldCharType="separate"/>
            </w:r>
            <w:r w:rsidR="00F0720D">
              <w:rPr>
                <w:noProof/>
                <w:webHidden/>
                <w:sz w:val="18"/>
              </w:rPr>
              <w:t>19</w:t>
            </w:r>
            <w:r w:rsidR="004F714A" w:rsidRPr="004F714A">
              <w:rPr>
                <w:noProof/>
                <w:webHidden/>
                <w:sz w:val="18"/>
              </w:rPr>
              <w:fldChar w:fldCharType="end"/>
            </w:r>
          </w:hyperlink>
        </w:p>
        <w:p w14:paraId="073DB212" w14:textId="609B134B" w:rsidR="004F714A" w:rsidRPr="004F714A" w:rsidRDefault="00C05EC2">
          <w:pPr>
            <w:pStyle w:val="TDC1"/>
            <w:rPr>
              <w:rFonts w:cstheme="minorBidi"/>
              <w:noProof/>
              <w:sz w:val="18"/>
              <w:lang w:val="es-419" w:eastAsia="es-419"/>
            </w:rPr>
          </w:pPr>
          <w:hyperlink w:anchor="_Toc100076753" w:history="1">
            <w:r w:rsidR="004F714A" w:rsidRPr="004F714A">
              <w:rPr>
                <w:rStyle w:val="Hipervnculo"/>
                <w:rFonts w:ascii="Arial" w:hAnsi="Arial" w:cs="Arial"/>
                <w:noProof/>
                <w:sz w:val="18"/>
              </w:rPr>
              <w:t>ANEXO N° 1</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_Toc100076753 \h </w:instrText>
            </w:r>
            <w:r w:rsidR="004F714A" w:rsidRPr="004F714A">
              <w:rPr>
                <w:noProof/>
                <w:webHidden/>
                <w:sz w:val="18"/>
              </w:rPr>
            </w:r>
            <w:r w:rsidR="004F714A" w:rsidRPr="004F714A">
              <w:rPr>
                <w:noProof/>
                <w:webHidden/>
                <w:sz w:val="18"/>
              </w:rPr>
              <w:fldChar w:fldCharType="separate"/>
            </w:r>
            <w:r w:rsidR="00F0720D">
              <w:rPr>
                <w:noProof/>
                <w:webHidden/>
                <w:sz w:val="18"/>
              </w:rPr>
              <w:t>22</w:t>
            </w:r>
            <w:r w:rsidR="004F714A" w:rsidRPr="004F714A">
              <w:rPr>
                <w:noProof/>
                <w:webHidden/>
                <w:sz w:val="18"/>
              </w:rPr>
              <w:fldChar w:fldCharType="end"/>
            </w:r>
          </w:hyperlink>
        </w:p>
        <w:p w14:paraId="64E501A0" w14:textId="0AF1F8EF" w:rsidR="004F714A" w:rsidRPr="004F714A" w:rsidRDefault="00C05EC2">
          <w:pPr>
            <w:pStyle w:val="TDC1"/>
            <w:rPr>
              <w:rFonts w:cstheme="minorBidi"/>
              <w:noProof/>
              <w:sz w:val="18"/>
              <w:lang w:val="es-419" w:eastAsia="es-419"/>
            </w:rPr>
          </w:pPr>
          <w:hyperlink w:anchor="_Toc100076754" w:history="1">
            <w:r w:rsidR="004F714A" w:rsidRPr="004F714A">
              <w:rPr>
                <w:rStyle w:val="Hipervnculo"/>
                <w:rFonts w:ascii="Arial" w:hAnsi="Arial" w:cs="Arial"/>
                <w:noProof/>
                <w:sz w:val="18"/>
              </w:rPr>
              <w:t>ANEXO N° 2.B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_Toc100076754 \h </w:instrText>
            </w:r>
            <w:r w:rsidR="004F714A" w:rsidRPr="004F714A">
              <w:rPr>
                <w:noProof/>
                <w:webHidden/>
                <w:sz w:val="18"/>
              </w:rPr>
            </w:r>
            <w:r w:rsidR="004F714A" w:rsidRPr="004F714A">
              <w:rPr>
                <w:noProof/>
                <w:webHidden/>
                <w:sz w:val="18"/>
              </w:rPr>
              <w:fldChar w:fldCharType="separate"/>
            </w:r>
            <w:r w:rsidR="00F0720D">
              <w:rPr>
                <w:noProof/>
                <w:webHidden/>
                <w:sz w:val="18"/>
              </w:rPr>
              <w:t>29</w:t>
            </w:r>
            <w:r w:rsidR="004F714A" w:rsidRPr="004F714A">
              <w:rPr>
                <w:noProof/>
                <w:webHidden/>
                <w:sz w:val="18"/>
              </w:rPr>
              <w:fldChar w:fldCharType="end"/>
            </w:r>
          </w:hyperlink>
        </w:p>
        <w:p w14:paraId="407C53F5" w14:textId="73CE62DB" w:rsidR="004F714A" w:rsidRPr="004F714A" w:rsidRDefault="00C05EC2">
          <w:pPr>
            <w:pStyle w:val="TDC1"/>
            <w:rPr>
              <w:rFonts w:cstheme="minorBidi"/>
              <w:noProof/>
              <w:sz w:val="18"/>
              <w:lang w:val="es-419" w:eastAsia="es-419"/>
            </w:rPr>
          </w:pPr>
          <w:hyperlink w:anchor="_Toc100076755" w:history="1">
            <w:r w:rsidR="004F714A" w:rsidRPr="004F714A">
              <w:rPr>
                <w:rStyle w:val="Hipervnculo"/>
                <w:rFonts w:ascii="Arial" w:hAnsi="Arial" w:cs="Arial"/>
                <w:noProof/>
                <w:sz w:val="18"/>
              </w:rPr>
              <w:t>ANEXO N° 2.C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_Toc100076755 \h </w:instrText>
            </w:r>
            <w:r w:rsidR="004F714A" w:rsidRPr="004F714A">
              <w:rPr>
                <w:noProof/>
                <w:webHidden/>
                <w:sz w:val="18"/>
              </w:rPr>
            </w:r>
            <w:r w:rsidR="004F714A" w:rsidRPr="004F714A">
              <w:rPr>
                <w:noProof/>
                <w:webHidden/>
                <w:sz w:val="18"/>
              </w:rPr>
              <w:fldChar w:fldCharType="separate"/>
            </w:r>
            <w:r w:rsidR="00F0720D">
              <w:rPr>
                <w:noProof/>
                <w:webHidden/>
                <w:sz w:val="18"/>
              </w:rPr>
              <w:t>30</w:t>
            </w:r>
            <w:r w:rsidR="004F714A" w:rsidRPr="004F714A">
              <w:rPr>
                <w:noProof/>
                <w:webHidden/>
                <w:sz w:val="18"/>
              </w:rPr>
              <w:fldChar w:fldCharType="end"/>
            </w:r>
          </w:hyperlink>
        </w:p>
        <w:p w14:paraId="7CADA901" w14:textId="3150E88E" w:rsidR="004F714A" w:rsidRPr="004F714A" w:rsidRDefault="00C05EC2">
          <w:pPr>
            <w:pStyle w:val="TDC1"/>
            <w:rPr>
              <w:rFonts w:cstheme="minorBidi"/>
              <w:noProof/>
              <w:sz w:val="18"/>
              <w:lang w:val="es-419" w:eastAsia="es-419"/>
            </w:rPr>
          </w:pPr>
          <w:hyperlink w:anchor="_Toc100076756" w:history="1">
            <w:r w:rsidR="004F714A" w:rsidRPr="004F714A">
              <w:rPr>
                <w:rStyle w:val="Hipervnculo"/>
                <w:rFonts w:ascii="Arial" w:hAnsi="Arial" w:cs="Arial"/>
                <w:noProof/>
                <w:sz w:val="18"/>
              </w:rPr>
              <w:t>ANEXO N°3.A</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_Toc100076756 \h </w:instrText>
            </w:r>
            <w:r w:rsidR="004F714A" w:rsidRPr="004F714A">
              <w:rPr>
                <w:noProof/>
                <w:webHidden/>
                <w:sz w:val="18"/>
              </w:rPr>
            </w:r>
            <w:r w:rsidR="004F714A" w:rsidRPr="004F714A">
              <w:rPr>
                <w:noProof/>
                <w:webHidden/>
                <w:sz w:val="18"/>
              </w:rPr>
              <w:fldChar w:fldCharType="separate"/>
            </w:r>
            <w:r w:rsidR="00F0720D">
              <w:rPr>
                <w:noProof/>
                <w:webHidden/>
                <w:sz w:val="18"/>
              </w:rPr>
              <w:t>31</w:t>
            </w:r>
            <w:r w:rsidR="004F714A" w:rsidRPr="004F714A">
              <w:rPr>
                <w:noProof/>
                <w:webHidden/>
                <w:sz w:val="18"/>
              </w:rPr>
              <w:fldChar w:fldCharType="end"/>
            </w:r>
          </w:hyperlink>
        </w:p>
        <w:p w14:paraId="2D3984C0" w14:textId="0F4099ED" w:rsidR="004F714A" w:rsidRPr="004F714A" w:rsidRDefault="00C05EC2">
          <w:pPr>
            <w:pStyle w:val="TDC1"/>
            <w:rPr>
              <w:rFonts w:cstheme="minorBidi"/>
              <w:noProof/>
              <w:sz w:val="18"/>
              <w:lang w:val="es-419" w:eastAsia="es-419"/>
            </w:rPr>
          </w:pPr>
          <w:hyperlink w:anchor="_Toc100076757" w:history="1">
            <w:r w:rsidR="004F714A" w:rsidRPr="004F714A">
              <w:rPr>
                <w:rStyle w:val="Hipervnculo"/>
                <w:rFonts w:ascii="Arial" w:hAnsi="Arial" w:cs="Arial"/>
                <w:noProof/>
                <w:sz w:val="18"/>
              </w:rPr>
              <w:t>ANEXO N°3.B</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_Toc100076757 \h </w:instrText>
            </w:r>
            <w:r w:rsidR="004F714A" w:rsidRPr="004F714A">
              <w:rPr>
                <w:noProof/>
                <w:webHidden/>
                <w:sz w:val="18"/>
              </w:rPr>
            </w:r>
            <w:r w:rsidR="004F714A" w:rsidRPr="004F714A">
              <w:rPr>
                <w:noProof/>
                <w:webHidden/>
                <w:sz w:val="18"/>
              </w:rPr>
              <w:fldChar w:fldCharType="separate"/>
            </w:r>
            <w:r w:rsidR="00F0720D">
              <w:rPr>
                <w:noProof/>
                <w:webHidden/>
                <w:sz w:val="18"/>
              </w:rPr>
              <w:t>32</w:t>
            </w:r>
            <w:r w:rsidR="004F714A" w:rsidRPr="004F714A">
              <w:rPr>
                <w:noProof/>
                <w:webHidden/>
                <w:sz w:val="18"/>
              </w:rPr>
              <w:fldChar w:fldCharType="end"/>
            </w:r>
          </w:hyperlink>
        </w:p>
        <w:p w14:paraId="12A6771F" w14:textId="74F6DB26" w:rsidR="004F714A" w:rsidRPr="004F714A" w:rsidRDefault="00C05EC2">
          <w:pPr>
            <w:pStyle w:val="TDC1"/>
            <w:rPr>
              <w:rFonts w:cstheme="minorBidi"/>
              <w:noProof/>
              <w:sz w:val="18"/>
              <w:lang w:val="es-419" w:eastAsia="es-419"/>
            </w:rPr>
          </w:pPr>
          <w:hyperlink w:anchor="_Toc100076758" w:history="1">
            <w:r w:rsidR="004F714A" w:rsidRPr="004F714A">
              <w:rPr>
                <w:rStyle w:val="Hipervnculo"/>
                <w:rFonts w:ascii="Arial" w:hAnsi="Arial" w:cs="Arial"/>
                <w:noProof/>
                <w:sz w:val="18"/>
              </w:rPr>
              <w:t>ANEXO N°3.C</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_Toc100076758 \h </w:instrText>
            </w:r>
            <w:r w:rsidR="004F714A" w:rsidRPr="004F714A">
              <w:rPr>
                <w:noProof/>
                <w:webHidden/>
                <w:sz w:val="18"/>
              </w:rPr>
            </w:r>
            <w:r w:rsidR="004F714A" w:rsidRPr="004F714A">
              <w:rPr>
                <w:noProof/>
                <w:webHidden/>
                <w:sz w:val="18"/>
              </w:rPr>
              <w:fldChar w:fldCharType="separate"/>
            </w:r>
            <w:r w:rsidR="00F0720D">
              <w:rPr>
                <w:noProof/>
                <w:webHidden/>
                <w:sz w:val="18"/>
              </w:rPr>
              <w:t>33</w:t>
            </w:r>
            <w:r w:rsidR="004F714A" w:rsidRPr="004F714A">
              <w:rPr>
                <w:noProof/>
                <w:webHidden/>
                <w:sz w:val="18"/>
              </w:rPr>
              <w:fldChar w:fldCharType="end"/>
            </w:r>
          </w:hyperlink>
        </w:p>
        <w:p w14:paraId="17348AAD" w14:textId="31FB5918" w:rsidR="004F714A" w:rsidRPr="004F714A" w:rsidRDefault="00C05EC2">
          <w:pPr>
            <w:pStyle w:val="TDC1"/>
            <w:rPr>
              <w:rFonts w:cstheme="minorBidi"/>
              <w:noProof/>
              <w:sz w:val="18"/>
              <w:lang w:val="es-419" w:eastAsia="es-419"/>
            </w:rPr>
          </w:pPr>
          <w:hyperlink w:anchor="_Toc100076759" w:history="1">
            <w:r w:rsidR="004F714A" w:rsidRPr="004F714A">
              <w:rPr>
                <w:rStyle w:val="Hipervnculo"/>
                <w:rFonts w:ascii="Arial" w:hAnsi="Arial" w:cs="Arial"/>
                <w:noProof/>
                <w:sz w:val="18"/>
              </w:rPr>
              <w:t>ANEXO N°4</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_Toc100076759 \h </w:instrText>
            </w:r>
            <w:r w:rsidR="004F714A" w:rsidRPr="004F714A">
              <w:rPr>
                <w:noProof/>
                <w:webHidden/>
                <w:sz w:val="18"/>
              </w:rPr>
            </w:r>
            <w:r w:rsidR="004F714A" w:rsidRPr="004F714A">
              <w:rPr>
                <w:noProof/>
                <w:webHidden/>
                <w:sz w:val="18"/>
              </w:rPr>
              <w:fldChar w:fldCharType="separate"/>
            </w:r>
            <w:r w:rsidR="00F0720D">
              <w:rPr>
                <w:noProof/>
                <w:webHidden/>
                <w:sz w:val="18"/>
              </w:rPr>
              <w:t>34</w:t>
            </w:r>
            <w:r w:rsidR="004F714A" w:rsidRPr="004F714A">
              <w:rPr>
                <w:noProof/>
                <w:webHidden/>
                <w:sz w:val="18"/>
              </w:rPr>
              <w:fldChar w:fldCharType="end"/>
            </w:r>
          </w:hyperlink>
        </w:p>
        <w:p w14:paraId="55B8BAFB" w14:textId="131ED847" w:rsidR="004F714A" w:rsidRPr="004F714A" w:rsidRDefault="00C05EC2">
          <w:pPr>
            <w:pStyle w:val="TDC1"/>
            <w:rPr>
              <w:rFonts w:cstheme="minorBidi"/>
              <w:noProof/>
              <w:sz w:val="18"/>
              <w:lang w:val="es-419" w:eastAsia="es-419"/>
            </w:rPr>
          </w:pPr>
          <w:hyperlink w:anchor="_Toc100076760" w:history="1">
            <w:r w:rsidR="004F714A" w:rsidRPr="004F714A">
              <w:rPr>
                <w:rStyle w:val="Hipervnculo"/>
                <w:rFonts w:ascii="Arial" w:hAnsi="Arial" w:cs="Arial"/>
                <w:noProof/>
                <w:sz w:val="18"/>
              </w:rPr>
              <w:t>ANEXO N°5</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_Toc100076760 \h </w:instrText>
            </w:r>
            <w:r w:rsidR="004F714A" w:rsidRPr="004F714A">
              <w:rPr>
                <w:noProof/>
                <w:webHidden/>
                <w:sz w:val="18"/>
              </w:rPr>
            </w:r>
            <w:r w:rsidR="004F714A" w:rsidRPr="004F714A">
              <w:rPr>
                <w:noProof/>
                <w:webHidden/>
                <w:sz w:val="18"/>
              </w:rPr>
              <w:fldChar w:fldCharType="separate"/>
            </w:r>
            <w:r w:rsidR="00F0720D">
              <w:rPr>
                <w:noProof/>
                <w:webHidden/>
                <w:sz w:val="18"/>
              </w:rPr>
              <w:t>35</w:t>
            </w:r>
            <w:r w:rsidR="004F714A" w:rsidRPr="004F714A">
              <w:rPr>
                <w:noProof/>
                <w:webHidden/>
                <w:sz w:val="18"/>
              </w:rPr>
              <w:fldChar w:fldCharType="end"/>
            </w:r>
          </w:hyperlink>
        </w:p>
        <w:p w14:paraId="2AEA0880" w14:textId="59A441D1" w:rsidR="004F714A" w:rsidRPr="004F714A" w:rsidRDefault="00C05EC2">
          <w:pPr>
            <w:pStyle w:val="TDC1"/>
            <w:rPr>
              <w:rFonts w:cstheme="minorBidi"/>
              <w:noProof/>
              <w:sz w:val="18"/>
              <w:lang w:val="es-419" w:eastAsia="es-419"/>
            </w:rPr>
          </w:pPr>
          <w:hyperlink w:anchor="_Toc100076761" w:history="1">
            <w:r w:rsidR="004F714A" w:rsidRPr="004F714A">
              <w:rPr>
                <w:rStyle w:val="Hipervnculo"/>
                <w:rFonts w:ascii="Arial" w:hAnsi="Arial" w:cs="Arial"/>
                <w:noProof/>
                <w:sz w:val="18"/>
              </w:rPr>
              <w:t>ANEXO N° 6</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_Toc100076761 \h </w:instrText>
            </w:r>
            <w:r w:rsidR="004F714A" w:rsidRPr="004F714A">
              <w:rPr>
                <w:noProof/>
                <w:webHidden/>
                <w:sz w:val="18"/>
              </w:rPr>
            </w:r>
            <w:r w:rsidR="004F714A" w:rsidRPr="004F714A">
              <w:rPr>
                <w:noProof/>
                <w:webHidden/>
                <w:sz w:val="18"/>
              </w:rPr>
              <w:fldChar w:fldCharType="separate"/>
            </w:r>
            <w:r w:rsidR="00F0720D">
              <w:rPr>
                <w:noProof/>
                <w:webHidden/>
                <w:sz w:val="18"/>
              </w:rPr>
              <w:t>41</w:t>
            </w:r>
            <w:r w:rsidR="004F714A" w:rsidRPr="004F714A">
              <w:rPr>
                <w:noProof/>
                <w:webHidden/>
                <w:sz w:val="18"/>
              </w:rPr>
              <w:fldChar w:fldCharType="end"/>
            </w:r>
          </w:hyperlink>
        </w:p>
        <w:p w14:paraId="6F54DDC1" w14:textId="2DC2766B" w:rsidR="004F714A" w:rsidRPr="004F714A" w:rsidRDefault="00C05EC2">
          <w:pPr>
            <w:pStyle w:val="TDC1"/>
            <w:rPr>
              <w:rFonts w:cstheme="minorBidi"/>
              <w:noProof/>
              <w:sz w:val="18"/>
              <w:lang w:val="es-419" w:eastAsia="es-419"/>
            </w:rPr>
          </w:pPr>
          <w:hyperlink w:anchor="_Toc100076762" w:history="1">
            <w:r w:rsidR="004F714A" w:rsidRPr="004F714A">
              <w:rPr>
                <w:rStyle w:val="Hipervnculo"/>
                <w:rFonts w:ascii="Arial" w:hAnsi="Arial" w:cs="Arial"/>
                <w:noProof/>
                <w:sz w:val="18"/>
              </w:rPr>
              <w:t>ANEXO N° 7</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_Toc100076762 \h </w:instrText>
            </w:r>
            <w:r w:rsidR="004F714A" w:rsidRPr="004F714A">
              <w:rPr>
                <w:noProof/>
                <w:webHidden/>
                <w:sz w:val="18"/>
              </w:rPr>
            </w:r>
            <w:r w:rsidR="004F714A" w:rsidRPr="004F714A">
              <w:rPr>
                <w:noProof/>
                <w:webHidden/>
                <w:sz w:val="18"/>
              </w:rPr>
              <w:fldChar w:fldCharType="separate"/>
            </w:r>
            <w:r w:rsidR="00F0720D">
              <w:rPr>
                <w:noProof/>
                <w:webHidden/>
                <w:sz w:val="18"/>
              </w:rPr>
              <w:t>44</w:t>
            </w:r>
            <w:r w:rsidR="004F714A" w:rsidRPr="004F714A">
              <w:rPr>
                <w:noProof/>
                <w:webHidden/>
                <w:sz w:val="18"/>
              </w:rPr>
              <w:fldChar w:fldCharType="end"/>
            </w:r>
          </w:hyperlink>
        </w:p>
        <w:p w14:paraId="25CC2B5A" w14:textId="46B13B48" w:rsidR="004F714A" w:rsidRPr="004F714A" w:rsidRDefault="00C05EC2">
          <w:pPr>
            <w:pStyle w:val="TDC1"/>
            <w:rPr>
              <w:rFonts w:cstheme="minorBidi"/>
              <w:noProof/>
              <w:sz w:val="18"/>
              <w:lang w:val="es-419" w:eastAsia="es-419"/>
            </w:rPr>
          </w:pPr>
          <w:hyperlink w:anchor="_Toc100076763" w:history="1">
            <w:r w:rsidR="004F714A" w:rsidRPr="004F714A">
              <w:rPr>
                <w:rStyle w:val="Hipervnculo"/>
                <w:rFonts w:ascii="Arial" w:hAnsi="Arial" w:cs="Arial"/>
                <w:noProof/>
                <w:sz w:val="18"/>
              </w:rPr>
              <w:t>ANEXO N° 8</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_Toc100076763 \h </w:instrText>
            </w:r>
            <w:r w:rsidR="004F714A" w:rsidRPr="004F714A">
              <w:rPr>
                <w:noProof/>
                <w:webHidden/>
                <w:sz w:val="18"/>
              </w:rPr>
            </w:r>
            <w:r w:rsidR="004F714A" w:rsidRPr="004F714A">
              <w:rPr>
                <w:noProof/>
                <w:webHidden/>
                <w:sz w:val="18"/>
              </w:rPr>
              <w:fldChar w:fldCharType="separate"/>
            </w:r>
            <w:r w:rsidR="00F0720D">
              <w:rPr>
                <w:noProof/>
                <w:webHidden/>
                <w:sz w:val="18"/>
              </w:rPr>
              <w:t>46</w:t>
            </w:r>
            <w:r w:rsidR="004F714A" w:rsidRPr="004F714A">
              <w:rPr>
                <w:noProof/>
                <w:webHidden/>
                <w:sz w:val="18"/>
              </w:rPr>
              <w:fldChar w:fldCharType="end"/>
            </w:r>
          </w:hyperlink>
        </w:p>
        <w:p w14:paraId="24A7E773" w14:textId="530DB9AE" w:rsidR="004F714A" w:rsidRPr="004F714A" w:rsidRDefault="00C05EC2">
          <w:pPr>
            <w:pStyle w:val="TDC1"/>
            <w:rPr>
              <w:rFonts w:cstheme="minorBidi"/>
              <w:noProof/>
              <w:sz w:val="18"/>
              <w:lang w:val="es-419" w:eastAsia="es-419"/>
            </w:rPr>
          </w:pPr>
          <w:hyperlink w:anchor="_Toc100076764" w:history="1">
            <w:r w:rsidR="004F714A" w:rsidRPr="004F714A">
              <w:rPr>
                <w:rStyle w:val="Hipervnculo"/>
                <w:rFonts w:ascii="Arial" w:hAnsi="Arial" w:cs="Arial"/>
                <w:noProof/>
                <w:sz w:val="18"/>
                <w:lang w:val="es-ES"/>
              </w:rPr>
              <w:t>ANEXO N° 9</w:t>
            </w:r>
            <w:r w:rsidR="004F714A" w:rsidRPr="004F714A">
              <w:rPr>
                <w:noProof/>
                <w:webHidden/>
                <w:sz w:val="18"/>
              </w:rPr>
              <w:tab/>
            </w:r>
            <w:r w:rsidR="004F714A" w:rsidRPr="004F714A">
              <w:rPr>
                <w:noProof/>
                <w:webHidden/>
                <w:sz w:val="18"/>
              </w:rPr>
              <w:fldChar w:fldCharType="begin"/>
            </w:r>
            <w:r w:rsidR="004F714A" w:rsidRPr="004F714A">
              <w:rPr>
                <w:noProof/>
                <w:webHidden/>
                <w:sz w:val="18"/>
              </w:rPr>
              <w:instrText xml:space="preserve"> PAGEREF _Toc100076764 \h </w:instrText>
            </w:r>
            <w:r w:rsidR="004F714A" w:rsidRPr="004F714A">
              <w:rPr>
                <w:noProof/>
                <w:webHidden/>
                <w:sz w:val="18"/>
              </w:rPr>
            </w:r>
            <w:r w:rsidR="004F714A" w:rsidRPr="004F714A">
              <w:rPr>
                <w:noProof/>
                <w:webHidden/>
                <w:sz w:val="18"/>
              </w:rPr>
              <w:fldChar w:fldCharType="separate"/>
            </w:r>
            <w:r w:rsidR="00F0720D">
              <w:rPr>
                <w:noProof/>
                <w:webHidden/>
                <w:sz w:val="18"/>
              </w:rPr>
              <w:t>48</w:t>
            </w:r>
            <w:r w:rsidR="004F714A" w:rsidRPr="004F714A">
              <w:rPr>
                <w:noProof/>
                <w:webHidden/>
                <w:sz w:val="18"/>
              </w:rPr>
              <w:fldChar w:fldCharType="end"/>
            </w:r>
          </w:hyperlink>
        </w:p>
        <w:p w14:paraId="02F12013" w14:textId="311F3EE7" w:rsidR="00C50442" w:rsidRPr="004F714A" w:rsidRDefault="00583D46" w:rsidP="00CB7681">
          <w:pPr>
            <w:rPr>
              <w:rFonts w:ascii="Arial" w:hAnsi="Arial" w:cs="Arial"/>
              <w:b/>
              <w:bCs/>
              <w:sz w:val="2"/>
              <w:szCs w:val="18"/>
              <w:lang w:val="es-ES"/>
            </w:rPr>
          </w:pPr>
          <w:r w:rsidRPr="004F714A">
            <w:rPr>
              <w:rFonts w:ascii="Arial" w:hAnsi="Arial" w:cs="Arial"/>
              <w:b/>
              <w:bCs/>
              <w:sz w:val="2"/>
              <w:szCs w:val="18"/>
              <w:lang w:val="es-ES"/>
            </w:rPr>
            <w:fldChar w:fldCharType="end"/>
          </w:r>
        </w:p>
        <w:p w14:paraId="5F5D9415" w14:textId="4ED2AAD9" w:rsidR="00C05310" w:rsidRPr="004F714A" w:rsidRDefault="00C05EC2"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6730"/>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6731"/>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6732"/>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A partir de lo anterior se considerarán, entre otros, los siguientes tipos de almacenes: rotisería, minimarket o minimercado o mercado particular,</w:t>
      </w:r>
      <w:r w:rsidRPr="004F714A">
        <w:rPr>
          <w:rFonts w:ascii="Arial" w:eastAsia="gobCL" w:hAnsi="Arial" w:cs="Arial"/>
        </w:rPr>
        <w:t xml:space="preserve"> pastelería, panadería, amasandería, carnicerías, pescadería, heladerías, botillerías, confiterías, tostadurías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6733"/>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6734"/>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541E5DDF"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C0405D6" w14:textId="084C8ECD" w:rsidR="00896221" w:rsidRPr="004F714A" w:rsidRDefault="00896221" w:rsidP="00896221">
      <w:pPr>
        <w:numPr>
          <w:ilvl w:val="0"/>
          <w:numId w:val="26"/>
        </w:numPr>
        <w:spacing w:after="0" w:line="240" w:lineRule="auto"/>
        <w:jc w:val="both"/>
        <w:rPr>
          <w:rFonts w:ascii="Arial" w:eastAsia="gobCL" w:hAnsi="Arial" w:cs="Arial"/>
          <w:color w:val="000000"/>
        </w:rPr>
      </w:pPr>
      <w:r w:rsidRPr="00896221">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6735"/>
      <w:r w:rsidRPr="004F714A">
        <w:rPr>
          <w:rFonts w:ascii="Arial" w:hAnsi="Arial" w:cs="Arial"/>
          <w:szCs w:val="22"/>
        </w:rPr>
        <w:lastRenderedPageBreak/>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6736"/>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4F714A">
        <w:rPr>
          <w:rFonts w:ascii="Arial" w:hAnsi="Arial" w:cs="Arial"/>
        </w:rPr>
        <w:t xml:space="preserve"> </w:t>
      </w:r>
      <w:r w:rsidRPr="004F714A">
        <w:rPr>
          <w:rFonts w:ascii="Arial" w:eastAsia="gobCL" w:hAnsi="Arial" w:cs="Arial"/>
          <w:color w:val="000000"/>
        </w:rPr>
        <w:t xml:space="preserve">Una vez finalizada la actividad se obtiene el documento “Resultados del Chequeo Digital”, el cual es un reporte ejecutivo </w:t>
      </w:r>
      <w:r w:rsidRPr="004F714A">
        <w:rPr>
          <w:rFonts w:ascii="Arial" w:eastAsia="gobCL" w:hAnsi="Arial" w:cs="Arial"/>
          <w:color w:val="000000"/>
        </w:rPr>
        <w:lastRenderedPageBreak/>
        <w:t>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6737"/>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49D1BAE0" w:rsidR="009B3D0E" w:rsidRPr="004F714A" w:rsidRDefault="00050ED6" w:rsidP="002C7FB0">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954A43">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954A43">
        <w:trPr>
          <w:trHeight w:val="460"/>
          <w:jc w:val="center"/>
        </w:trPr>
        <w:tc>
          <w:tcPr>
            <w:tcW w:w="2411" w:type="dxa"/>
            <w:shd w:val="clear" w:color="auto" w:fill="auto"/>
          </w:tcPr>
          <w:p w14:paraId="611D315E"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954A43">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954A43">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954A43">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954A43">
        <w:trPr>
          <w:trHeight w:val="300"/>
          <w:jc w:val="center"/>
        </w:trPr>
        <w:tc>
          <w:tcPr>
            <w:tcW w:w="2411" w:type="dxa"/>
            <w:shd w:val="clear" w:color="auto" w:fill="auto"/>
          </w:tcPr>
          <w:p w14:paraId="5CE26CF7"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954A43">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954A43">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954A43">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954A43">
        <w:trPr>
          <w:trHeight w:val="300"/>
          <w:jc w:val="center"/>
        </w:trPr>
        <w:tc>
          <w:tcPr>
            <w:tcW w:w="2411" w:type="dxa"/>
            <w:shd w:val="clear" w:color="auto" w:fill="auto"/>
          </w:tcPr>
          <w:p w14:paraId="54846FFF"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Total proyecto</w:t>
            </w:r>
          </w:p>
        </w:tc>
        <w:tc>
          <w:tcPr>
            <w:tcW w:w="2268" w:type="dxa"/>
            <w:shd w:val="clear" w:color="auto" w:fill="auto"/>
          </w:tcPr>
          <w:p w14:paraId="77C97588"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954A43">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lastRenderedPageBreak/>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6738"/>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w:t>
      </w:r>
      <w:r w:rsidRPr="004F714A">
        <w:rPr>
          <w:rFonts w:ascii="Arial" w:eastAsia="gobCL" w:hAnsi="Arial" w:cs="Arial"/>
        </w:rPr>
        <w:lastRenderedPageBreak/>
        <w:t>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6739"/>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6740"/>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hrs.</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r w:rsidRPr="004F714A">
        <w:rPr>
          <w:rFonts w:ascii="Arial" w:eastAsia="gobCL" w:hAnsi="Arial" w:cs="Arial"/>
          <w:b/>
        </w:rPr>
        <w:t>hrs.</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6741"/>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r 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lastRenderedPageBreak/>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20CF6AC0" w14:textId="77777777" w:rsidR="00954A43" w:rsidRPr="00954A43" w:rsidRDefault="00954A43" w:rsidP="00954A43">
      <w:pPr>
        <w:pBdr>
          <w:top w:val="nil"/>
          <w:left w:val="nil"/>
          <w:bottom w:val="nil"/>
          <w:right w:val="nil"/>
          <w:between w:val="nil"/>
        </w:pBdr>
        <w:spacing w:after="0"/>
        <w:jc w:val="both"/>
        <w:rPr>
          <w:rFonts w:ascii="gobCL" w:eastAsia="gobCL" w:hAnsi="gobCL" w:cs="gobCL"/>
          <w:color w:val="000000"/>
        </w:rPr>
      </w:pPr>
      <w:r w:rsidRPr="00954A43">
        <w:rPr>
          <w:rFonts w:ascii="gobCL" w:eastAsia="gobCL" w:hAnsi="gobCL" w:cs="gobCL"/>
          <w:color w:val="000000"/>
        </w:rPr>
        <w:t xml:space="preserve">Para que las personas interesadas realicen consultas, Sercotec dispondrá del Agente Operador CODESSER ubicado en Prat 814, oficina 511- Valparaíso, teléfonos: 32-2977039 / 32-2685927, correo electrónico: nathalia.arriagada@codesser.cl. Además, pueden recurrir también al Punto Mipe ubicado en Errazuriz 1178 piso 8 - Valparaíso de Sercotec, por teléfono al 232425218 -  232425219,  a través del WhatsApp +56 9 54378663 o bien, en forma virtual ingresando a </w:t>
      </w:r>
      <w:hyperlink r:id="rId17">
        <w:r w:rsidRPr="00954A43">
          <w:rPr>
            <w:rFonts w:ascii="gobCL" w:eastAsia="gobCL" w:hAnsi="gobCL" w:cs="gobCL"/>
            <w:color w:val="0000FF"/>
            <w:u w:val="single"/>
          </w:rPr>
          <w:t>www.sercotec.cl</w:t>
        </w:r>
      </w:hyperlink>
      <w:r w:rsidRPr="00954A43">
        <w:rPr>
          <w:rFonts w:ascii="gobCL" w:eastAsia="gobCL" w:hAnsi="gobCL" w:cs="gobCL"/>
          <w:color w:val="000000"/>
        </w:rPr>
        <w:t>.</w:t>
      </w:r>
    </w:p>
    <w:p w14:paraId="3FD22A05" w14:textId="77777777" w:rsidR="00CB7681" w:rsidRPr="004F714A" w:rsidRDefault="00CB7681">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2C7FB0" w:rsidRDefault="002C7FB0">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2C7FB0" w:rsidRDefault="002C7FB0">
                            <w:pPr>
                              <w:spacing w:after="0" w:line="275" w:lineRule="auto"/>
                              <w:textDirection w:val="btLr"/>
                            </w:pPr>
                          </w:p>
                          <w:p w14:paraId="5FDC7F68" w14:textId="2660EEFE" w:rsidR="002C7FB0" w:rsidRDefault="002C7FB0">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2C7FB0" w:rsidRPr="00BF079E" w:rsidRDefault="002C7FB0">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2C7FB0" w:rsidRDefault="002C7FB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2C7FB0" w:rsidRDefault="002C7FB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2C7FB0" w:rsidRDefault="002C7FB0">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2C7FB0" w:rsidRDefault="002C7FB0">
                      <w:pPr>
                        <w:spacing w:after="0" w:line="275" w:lineRule="auto"/>
                        <w:textDirection w:val="btLr"/>
                      </w:pPr>
                    </w:p>
                    <w:p w14:paraId="5FDC7F68" w14:textId="2660EEFE" w:rsidR="002C7FB0" w:rsidRDefault="002C7FB0">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2C7FB0" w:rsidRPr="00BF079E" w:rsidRDefault="002C7FB0">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2C7FB0" w:rsidRDefault="002C7FB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2C7FB0" w:rsidRDefault="002C7FB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6742"/>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6743"/>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6744"/>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y por 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2F7AF72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896221">
        <w:rPr>
          <w:rFonts w:ascii="Arial" w:eastAsia="gobCL" w:hAnsi="Arial" w:cs="Arial"/>
        </w:rPr>
        <w:t>, h),</w:t>
      </w:r>
      <w:r w:rsidR="005628A3">
        <w:rPr>
          <w:rFonts w:ascii="Arial" w:eastAsia="gobCL" w:hAnsi="Arial" w:cs="Arial"/>
        </w:rPr>
        <w:t xml:space="preserve"> i) </w:t>
      </w:r>
      <w:r w:rsidR="00896221">
        <w:rPr>
          <w:rFonts w:ascii="Arial" w:eastAsia="gobCL" w:hAnsi="Arial" w:cs="Arial"/>
        </w:rPr>
        <w:t xml:space="preserve">y j)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2C7FB0" w:rsidRDefault="002C7FB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2C7FB0" w:rsidRDefault="002C7FB0">
                            <w:pPr>
                              <w:spacing w:after="0" w:line="275" w:lineRule="auto"/>
                              <w:jc w:val="both"/>
                              <w:textDirection w:val="btLr"/>
                            </w:pPr>
                          </w:p>
                          <w:p w14:paraId="153810FF" w14:textId="51EEF3A9" w:rsidR="002C7FB0" w:rsidRDefault="002C7FB0">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2C7FB0" w:rsidRDefault="002C7FB0">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2C7FB0" w:rsidRDefault="002C7FB0">
                            <w:pPr>
                              <w:spacing w:line="275" w:lineRule="auto"/>
                              <w:textDirection w:val="btLr"/>
                            </w:pPr>
                          </w:p>
                          <w:p w14:paraId="065AE902" w14:textId="77777777" w:rsidR="002C7FB0" w:rsidRDefault="002C7FB0">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2C7FB0" w:rsidRDefault="002C7FB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2C7FB0" w:rsidRDefault="002C7FB0">
                      <w:pPr>
                        <w:spacing w:after="0" w:line="275" w:lineRule="auto"/>
                        <w:jc w:val="both"/>
                        <w:textDirection w:val="btLr"/>
                      </w:pPr>
                    </w:p>
                    <w:p w14:paraId="153810FF" w14:textId="51EEF3A9" w:rsidR="002C7FB0" w:rsidRDefault="002C7FB0">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2C7FB0" w:rsidRDefault="002C7FB0">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2C7FB0" w:rsidRDefault="002C7FB0">
                      <w:pPr>
                        <w:spacing w:line="275" w:lineRule="auto"/>
                        <w:textDirection w:val="btLr"/>
                      </w:pPr>
                    </w:p>
                    <w:p w14:paraId="065AE902" w14:textId="77777777" w:rsidR="002C7FB0" w:rsidRDefault="002C7FB0">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6745"/>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6746"/>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2C7FB0" w:rsidRDefault="002C7FB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2C7FB0" w:rsidRDefault="002C7FB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6747"/>
      <w:r w:rsidRPr="004F714A">
        <w:rPr>
          <w:rFonts w:ascii="Arial" w:hAnsi="Arial" w:cs="Arial"/>
        </w:rPr>
        <w:lastRenderedPageBreak/>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2C7FB0" w:rsidRPr="00167EAF" w:rsidRDefault="002C7FB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2C7FB0" w:rsidRDefault="002C7FB0"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2C7FB0" w:rsidRDefault="002C7FB0" w:rsidP="00625622">
                            <w:pPr>
                              <w:spacing w:after="0" w:line="275" w:lineRule="auto"/>
                              <w:jc w:val="both"/>
                              <w:textDirection w:val="btLr"/>
                              <w:rPr>
                                <w:rFonts w:ascii="gobCL" w:eastAsia="gobCL" w:hAnsi="gobCL" w:cs="gobCL"/>
                                <w:color w:val="000000"/>
                                <w:sz w:val="20"/>
                              </w:rPr>
                            </w:pPr>
                          </w:p>
                          <w:p w14:paraId="1D591C14" w14:textId="77777777" w:rsidR="002C7FB0" w:rsidRDefault="002C7FB0" w:rsidP="00625622">
                            <w:pPr>
                              <w:spacing w:after="0" w:line="275" w:lineRule="auto"/>
                              <w:jc w:val="both"/>
                              <w:textDirection w:val="btLr"/>
                              <w:rPr>
                                <w:rFonts w:ascii="gobCL" w:eastAsia="gobCL" w:hAnsi="gobCL" w:cs="gobCL"/>
                                <w:color w:val="000000"/>
                                <w:sz w:val="20"/>
                              </w:rPr>
                            </w:pPr>
                          </w:p>
                          <w:p w14:paraId="7937E4A7" w14:textId="77777777" w:rsidR="002C7FB0" w:rsidRDefault="002C7FB0">
                            <w:pPr>
                              <w:spacing w:line="275" w:lineRule="auto"/>
                              <w:jc w:val="both"/>
                              <w:textDirection w:val="btLr"/>
                            </w:pPr>
                          </w:p>
                          <w:p w14:paraId="09398621" w14:textId="77777777" w:rsidR="002C7FB0" w:rsidRDefault="002C7FB0">
                            <w:pPr>
                              <w:spacing w:line="275" w:lineRule="auto"/>
                              <w:jc w:val="both"/>
                              <w:textDirection w:val="btLr"/>
                            </w:pPr>
                          </w:p>
                          <w:p w14:paraId="7EDB5CD4" w14:textId="77777777" w:rsidR="002C7FB0" w:rsidRDefault="002C7FB0">
                            <w:pPr>
                              <w:spacing w:line="275" w:lineRule="auto"/>
                              <w:textDirection w:val="btLr"/>
                            </w:pPr>
                          </w:p>
                          <w:p w14:paraId="40851DBD" w14:textId="77777777" w:rsidR="002C7FB0" w:rsidRDefault="002C7FB0">
                            <w:pPr>
                              <w:spacing w:line="275" w:lineRule="auto"/>
                              <w:textDirection w:val="btLr"/>
                            </w:pPr>
                          </w:p>
                          <w:p w14:paraId="4DD2A4B7" w14:textId="77777777" w:rsidR="002C7FB0" w:rsidRDefault="002C7FB0">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2C7FB0" w:rsidRPr="00167EAF" w:rsidRDefault="002C7FB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2C7FB0" w:rsidRDefault="002C7FB0"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2C7FB0" w:rsidRDefault="002C7FB0" w:rsidP="00625622">
                      <w:pPr>
                        <w:spacing w:after="0" w:line="275" w:lineRule="auto"/>
                        <w:jc w:val="both"/>
                        <w:textDirection w:val="btLr"/>
                        <w:rPr>
                          <w:rFonts w:ascii="gobCL" w:eastAsia="gobCL" w:hAnsi="gobCL" w:cs="gobCL"/>
                          <w:color w:val="000000"/>
                          <w:sz w:val="20"/>
                        </w:rPr>
                      </w:pPr>
                    </w:p>
                    <w:p w14:paraId="1D591C14" w14:textId="77777777" w:rsidR="002C7FB0" w:rsidRDefault="002C7FB0" w:rsidP="00625622">
                      <w:pPr>
                        <w:spacing w:after="0" w:line="275" w:lineRule="auto"/>
                        <w:jc w:val="both"/>
                        <w:textDirection w:val="btLr"/>
                        <w:rPr>
                          <w:rFonts w:ascii="gobCL" w:eastAsia="gobCL" w:hAnsi="gobCL" w:cs="gobCL"/>
                          <w:color w:val="000000"/>
                          <w:sz w:val="20"/>
                        </w:rPr>
                      </w:pPr>
                    </w:p>
                    <w:p w14:paraId="7937E4A7" w14:textId="77777777" w:rsidR="002C7FB0" w:rsidRDefault="002C7FB0">
                      <w:pPr>
                        <w:spacing w:line="275" w:lineRule="auto"/>
                        <w:jc w:val="both"/>
                        <w:textDirection w:val="btLr"/>
                      </w:pPr>
                    </w:p>
                    <w:p w14:paraId="09398621" w14:textId="77777777" w:rsidR="002C7FB0" w:rsidRDefault="002C7FB0">
                      <w:pPr>
                        <w:spacing w:line="275" w:lineRule="auto"/>
                        <w:jc w:val="both"/>
                        <w:textDirection w:val="btLr"/>
                      </w:pPr>
                    </w:p>
                    <w:p w14:paraId="7EDB5CD4" w14:textId="77777777" w:rsidR="002C7FB0" w:rsidRDefault="002C7FB0">
                      <w:pPr>
                        <w:spacing w:line="275" w:lineRule="auto"/>
                        <w:textDirection w:val="btLr"/>
                      </w:pPr>
                    </w:p>
                    <w:p w14:paraId="40851DBD" w14:textId="77777777" w:rsidR="002C7FB0" w:rsidRDefault="002C7FB0">
                      <w:pPr>
                        <w:spacing w:line="275" w:lineRule="auto"/>
                        <w:textDirection w:val="btLr"/>
                      </w:pPr>
                    </w:p>
                    <w:p w14:paraId="4DD2A4B7" w14:textId="77777777" w:rsidR="002C7FB0" w:rsidRDefault="002C7FB0">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6748"/>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6749"/>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6750"/>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6BC1CB8B"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F0720D">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6751"/>
      <w:r w:rsidRPr="004F714A">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w:t>
      </w:r>
      <w:r w:rsidRPr="004F714A">
        <w:rPr>
          <w:rFonts w:ascii="Arial" w:eastAsia="gobCL" w:hAnsi="Arial" w:cs="Arial"/>
        </w:rPr>
        <w:lastRenderedPageBreak/>
        <w:t>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954A43">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lastRenderedPageBreak/>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6752"/>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lastRenderedPageBreak/>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2C7FB0" w:rsidRDefault="002C7FB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2C7FB0" w:rsidRDefault="002C7FB0">
                            <w:pPr>
                              <w:spacing w:after="0" w:line="275" w:lineRule="auto"/>
                              <w:jc w:val="both"/>
                              <w:textDirection w:val="btLr"/>
                            </w:pPr>
                          </w:p>
                          <w:p w14:paraId="54844221" w14:textId="77777777" w:rsidR="002C7FB0" w:rsidRDefault="002C7FB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2C7FB0" w:rsidRDefault="002C7FB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2C7FB0" w:rsidRDefault="002C7FB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2C7FB0" w:rsidRDefault="002C7FB0">
                      <w:pPr>
                        <w:spacing w:after="0" w:line="275" w:lineRule="auto"/>
                        <w:jc w:val="both"/>
                        <w:textDirection w:val="btLr"/>
                      </w:pPr>
                    </w:p>
                    <w:p w14:paraId="54844221" w14:textId="77777777" w:rsidR="002C7FB0" w:rsidRDefault="002C7FB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2C7FB0" w:rsidRDefault="002C7FB0">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57B54190"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954A43">
        <w:rPr>
          <w:rFonts w:ascii="Arial" w:eastAsia="gobCL" w:hAnsi="Arial" w:cs="Arial"/>
          <w:b/>
        </w:rPr>
        <w:t>VALPARAISO</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6753"/>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lastRenderedPageBreak/>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service.</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896221" w:rsidRPr="004F714A" w14:paraId="601907A6" w14:textId="77777777">
        <w:trPr>
          <w:trHeight w:val="700"/>
          <w:jc w:val="center"/>
        </w:trPr>
        <w:tc>
          <w:tcPr>
            <w:tcW w:w="4838" w:type="dxa"/>
            <w:shd w:val="clear" w:color="auto" w:fill="auto"/>
          </w:tcPr>
          <w:p w14:paraId="055211B7" w14:textId="07E863BB" w:rsidR="00896221" w:rsidRPr="004F714A" w:rsidRDefault="00896221" w:rsidP="00896221">
            <w:pPr>
              <w:pStyle w:val="Prrafodelista"/>
              <w:numPr>
                <w:ilvl w:val="0"/>
                <w:numId w:val="33"/>
              </w:numPr>
              <w:spacing w:after="0" w:line="240" w:lineRule="auto"/>
              <w:ind w:left="314" w:hanging="284"/>
              <w:jc w:val="both"/>
              <w:rPr>
                <w:rFonts w:ascii="Arial" w:eastAsia="gobCL" w:hAnsi="Arial" w:cs="Arial"/>
                <w:color w:val="000000"/>
              </w:rPr>
            </w:pPr>
            <w:r w:rsidRPr="00896221">
              <w:rPr>
                <w:rFonts w:ascii="Arial" w:eastAsia="gobCL" w:hAnsi="Arial" w:cs="Arial"/>
                <w:color w:val="000000"/>
              </w:rPr>
              <w:t>Tener domicilio comercial en la región de la presente convocatoria.</w:t>
            </w:r>
          </w:p>
        </w:tc>
        <w:tc>
          <w:tcPr>
            <w:tcW w:w="4205" w:type="dxa"/>
            <w:shd w:val="clear" w:color="auto" w:fill="auto"/>
          </w:tcPr>
          <w:p w14:paraId="617C803A" w14:textId="77777777" w:rsidR="00896221" w:rsidRDefault="00896221" w:rsidP="00896221">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387E4B3C" w14:textId="77777777" w:rsidR="00896221" w:rsidRPr="004F714A" w:rsidRDefault="00896221">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los comunero/s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04141E3D" w:rsidR="00C05310" w:rsidRPr="004F714A" w:rsidRDefault="008D3FED" w:rsidP="002C7FB0">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r w:rsidR="002C7FB0">
              <w:rPr>
                <w:rFonts w:ascii="Arial" w:eastAsia="gobCL" w:hAnsi="Arial" w:cs="Arial"/>
              </w:rPr>
              <w:t>Se considerará para la firma correspondiente la naturaleza de la empresa según los anexos disponibles.</w:t>
            </w:r>
            <w:r w:rsidRPr="004F714A">
              <w:rPr>
                <w:rFonts w:ascii="Arial" w:eastAsia="gobCL" w:hAnsi="Arial" w:cs="Arial"/>
              </w:rPr>
              <w:t xml:space="preserve">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3FECCCBA"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r w:rsidR="002C7FB0">
              <w:rPr>
                <w:rFonts w:ascii="Arial" w:eastAsia="gobCL" w:hAnsi="Arial" w:cs="Arial"/>
              </w:rPr>
              <w:t xml:space="preserve"> </w:t>
            </w:r>
            <w:r w:rsidR="002C7FB0" w:rsidRPr="002C7FB0">
              <w:rPr>
                <w:rFonts w:ascii="Arial" w:eastAsia="gobCL" w:hAnsi="Arial" w:cs="Arial"/>
              </w:rPr>
              <w:t>Se considerará para la firma correspondiente la naturaleza de la empresa según los anexos disponibles.</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5123A391" w14:textId="7C70926E" w:rsidR="00E33486" w:rsidRPr="004F714A" w:rsidRDefault="00E33486"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6754"/>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En____________, a ____ de_________________________ de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declara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6755"/>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________________________ de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rut)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6756"/>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________________________ de 202</w:t>
      </w:r>
      <w:r w:rsidR="006126B0" w:rsidRPr="004F714A">
        <w:rPr>
          <w:rFonts w:ascii="Arial" w:eastAsia="gobCL" w:hAnsi="Arial" w:cs="Arial"/>
          <w:sz w:val="18"/>
        </w:rPr>
        <w:t>2</w:t>
      </w:r>
      <w:r w:rsidRPr="004F714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2C7FB0" w:rsidRDefault="002C7FB0">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2C7FB0" w:rsidRDefault="002C7FB0">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2C7FB0" w:rsidRDefault="002C7FB0">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2C7FB0" w:rsidRDefault="002C7FB0">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2C7FB0" w:rsidRDefault="002C7FB0">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2C7FB0" w:rsidRDefault="002C7FB0">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2C7FB0" w:rsidRDefault="002C7FB0">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2C7FB0" w:rsidRDefault="002C7FB0">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2C7FB0" w:rsidRDefault="002C7FB0">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6757"/>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2C7FB0" w:rsidRDefault="002C7FB0">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2C7FB0" w:rsidRDefault="002C7FB0">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2C7FB0" w:rsidRDefault="002C7FB0">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2C7FB0" w:rsidRDefault="002C7FB0">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2C7FB0" w:rsidRDefault="002C7FB0">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2C7FB0" w:rsidRDefault="002C7FB0">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2C7FB0" w:rsidRDefault="002C7FB0">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2C7FB0" w:rsidRDefault="002C7FB0">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2C7FB0" w:rsidRDefault="002C7FB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2C7FB0" w:rsidRDefault="002C7FB0">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6758"/>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_____, a ____ de________ de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r w:rsidRPr="004F714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2C7FB0" w:rsidRDefault="002C7FB0"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2C7FB0" w:rsidRDefault="002C7FB0"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2C7FB0" w:rsidRDefault="002C7FB0"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2C7FB0" w:rsidRDefault="002C7FB0"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2C7FB0" w:rsidRDefault="002C7FB0"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2C7FB0" w:rsidRDefault="002C7FB0"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2C7FB0" w:rsidRDefault="002C7FB0"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2C7FB0" w:rsidRDefault="002C7FB0"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2C7FB0" w:rsidRDefault="002C7FB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2C7FB0" w:rsidRDefault="002C7FB0"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6759"/>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En____________, a ____ de_________________________ de 202</w:t>
      </w:r>
      <w:r w:rsidR="006126B0" w:rsidRPr="004F714A">
        <w:rPr>
          <w:rFonts w:ascii="Arial" w:eastAsia="gobCL" w:hAnsi="Arial" w:cs="Arial"/>
          <w:sz w:val="20"/>
        </w:rPr>
        <w:t>2</w:t>
      </w:r>
      <w:r w:rsidRPr="004F714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En____________, a ____ de_________________________ de 202</w:t>
      </w:r>
      <w:r w:rsidR="00E33486" w:rsidRPr="004F714A">
        <w:rPr>
          <w:rFonts w:ascii="Arial" w:eastAsia="gobCL" w:hAnsi="Arial" w:cs="Arial"/>
          <w:sz w:val="20"/>
        </w:rPr>
        <w:t>2</w:t>
      </w:r>
      <w:r w:rsidRPr="004F714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6760"/>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r w:rsidRPr="004F714A">
              <w:rPr>
                <w:rFonts w:ascii="Arial" w:eastAsia="gobCL" w:hAnsi="Arial" w:cs="Arial"/>
                <w:i/>
              </w:rPr>
              <w:t>coffe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r w:rsidRPr="004F714A">
              <w:rPr>
                <w:rFonts w:ascii="Arial" w:eastAsia="gobCL" w:hAnsi="Arial" w:cs="Arial"/>
                <w:i/>
                <w:color w:val="000000"/>
              </w:rPr>
              <w:t>Merchandising</w:t>
            </w:r>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F714A">
              <w:rPr>
                <w:rFonts w:ascii="Arial" w:eastAsia="gobCL" w:hAnsi="Arial" w:cs="Arial"/>
                <w:i/>
                <w:color w:val="000000"/>
              </w:rPr>
              <w:t>packaging</w:t>
            </w:r>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r w:rsidRPr="004F714A">
              <w:rPr>
                <w:rFonts w:ascii="Arial" w:eastAsia="gobCL" w:hAnsi="Arial" w:cs="Arial"/>
                <w:i/>
              </w:rPr>
              <w:t>radier</w:t>
            </w:r>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6761"/>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6762"/>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0D32127D" w14:textId="4FE2000F" w:rsidR="00B21856" w:rsidRPr="004F714A" w:rsidRDefault="00B21856">
      <w:pPr>
        <w:spacing w:after="0" w:line="240" w:lineRule="auto"/>
        <w:rPr>
          <w:rFonts w:ascii="Arial" w:hAnsi="Arial" w:cs="Arial"/>
        </w:rPr>
      </w:pPr>
    </w:p>
    <w:p w14:paraId="2C292B33" w14:textId="4A0BB1BB" w:rsidR="00B21856" w:rsidRPr="004F714A" w:rsidRDefault="00B21856">
      <w:pPr>
        <w:spacing w:after="0" w:line="240" w:lineRule="auto"/>
        <w:rPr>
          <w:rFonts w:ascii="Arial" w:hAnsi="Arial" w:cs="Arial"/>
        </w:rPr>
      </w:pPr>
    </w:p>
    <w:p w14:paraId="4F35EB84" w14:textId="3906B8AB" w:rsidR="0051441E" w:rsidRPr="004F714A" w:rsidRDefault="0051441E">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tbl>
      <w:tblPr>
        <w:tblW w:w="8680" w:type="dxa"/>
        <w:jc w:val="center"/>
        <w:tblLayout w:type="fixed"/>
        <w:tblLook w:val="0400" w:firstRow="0" w:lastRow="0" w:firstColumn="0" w:lastColumn="0" w:noHBand="0" w:noVBand="1"/>
      </w:tblPr>
      <w:tblGrid>
        <w:gridCol w:w="3640"/>
        <w:gridCol w:w="1810"/>
        <w:gridCol w:w="1671"/>
        <w:gridCol w:w="1559"/>
      </w:tblGrid>
      <w:tr w:rsidR="00C83D5D" w:rsidRPr="00527988" w14:paraId="24151623" w14:textId="77777777" w:rsidTr="008417E3">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C26A3B" w14:textId="77777777" w:rsidR="00C83D5D" w:rsidRPr="002C7FB0" w:rsidRDefault="00C83D5D" w:rsidP="008417E3">
            <w:pPr>
              <w:jc w:val="center"/>
              <w:rPr>
                <w:rFonts w:ascii="gobCL" w:eastAsia="gobCL" w:hAnsi="gobCL" w:cs="gobCL"/>
                <w:b/>
                <w:sz w:val="20"/>
              </w:rPr>
            </w:pPr>
            <w:r w:rsidRPr="002C7FB0">
              <w:rPr>
                <w:rFonts w:ascii="gobCL" w:eastAsia="gobCL" w:hAnsi="gobCL" w:cs="gobCL"/>
                <w:b/>
                <w:sz w:val="20"/>
              </w:rPr>
              <w:t xml:space="preserve">Criterio 1: </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872500B" w14:textId="77777777" w:rsidR="00C83D5D" w:rsidRPr="002C7FB0" w:rsidRDefault="00C83D5D" w:rsidP="008417E3">
            <w:pPr>
              <w:jc w:val="center"/>
              <w:rPr>
                <w:rFonts w:ascii="gobCL" w:eastAsia="gobCL" w:hAnsi="gobCL" w:cs="gobCL"/>
                <w:b/>
                <w:sz w:val="20"/>
              </w:rPr>
            </w:pPr>
            <w:r w:rsidRPr="002C7FB0">
              <w:rPr>
                <w:rFonts w:ascii="gobCL" w:eastAsia="gobCL" w:hAnsi="gobCL" w:cs="gobCL"/>
                <w:b/>
                <w:sz w:val="20"/>
              </w:rPr>
              <w:t>Nota</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475BB71" w14:textId="77777777" w:rsidR="00C83D5D" w:rsidRPr="002C7FB0" w:rsidRDefault="00C83D5D" w:rsidP="008417E3">
            <w:pPr>
              <w:jc w:val="center"/>
              <w:rPr>
                <w:rFonts w:ascii="gobCL" w:eastAsia="gobCL" w:hAnsi="gobCL" w:cs="gobCL"/>
                <w:b/>
                <w:sz w:val="20"/>
              </w:rPr>
            </w:pPr>
            <w:r w:rsidRPr="002C7FB0">
              <w:rPr>
                <w:rFonts w:ascii="gobCL" w:eastAsia="gobCL" w:hAnsi="gobCL" w:cs="gobCL"/>
                <w:b/>
                <w:sz w:val="20"/>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3A4CB39" w14:textId="77777777" w:rsidR="00C83D5D" w:rsidRPr="002C7FB0" w:rsidRDefault="00C83D5D" w:rsidP="008417E3">
            <w:pPr>
              <w:jc w:val="center"/>
              <w:rPr>
                <w:rFonts w:ascii="gobCL" w:eastAsia="gobCL" w:hAnsi="gobCL" w:cs="gobCL"/>
                <w:b/>
                <w:sz w:val="20"/>
              </w:rPr>
            </w:pPr>
            <w:r w:rsidRPr="002C7FB0">
              <w:rPr>
                <w:rFonts w:ascii="gobCL" w:eastAsia="gobCL" w:hAnsi="gobCL" w:cs="gobCL"/>
                <w:b/>
                <w:sz w:val="20"/>
              </w:rPr>
              <w:t>Ponderación</w:t>
            </w:r>
          </w:p>
        </w:tc>
      </w:tr>
      <w:tr w:rsidR="00C83D5D" w:rsidRPr="00527988" w14:paraId="60B2C53B" w14:textId="77777777" w:rsidTr="002C7FB0">
        <w:trPr>
          <w:trHeight w:val="974"/>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FEFAAE" w14:textId="2F45DCC9" w:rsidR="00C83D5D" w:rsidRPr="002C7FB0" w:rsidRDefault="00C83D5D" w:rsidP="00401285">
            <w:pPr>
              <w:jc w:val="both"/>
              <w:rPr>
                <w:rFonts w:ascii="gobCL" w:eastAsia="gobCL" w:hAnsi="gobCL" w:cs="gobCL"/>
                <w:b/>
              </w:rPr>
            </w:pPr>
            <w:r w:rsidRPr="002C7FB0">
              <w:rPr>
                <w:rFonts w:ascii="gobCL" w:eastAsia="gobCL" w:hAnsi="gobCL" w:cs="gobCL"/>
              </w:rPr>
              <w:t>La empresa cuyo representan</w:t>
            </w:r>
            <w:r w:rsidR="00C20B32" w:rsidRPr="002C7FB0">
              <w:rPr>
                <w:rFonts w:ascii="gobCL" w:eastAsia="gobCL" w:hAnsi="gobCL" w:cs="gobCL"/>
              </w:rPr>
              <w:t>te legal tenga 55 años</w:t>
            </w:r>
            <w:r w:rsidR="00401285" w:rsidRPr="002C7FB0">
              <w:rPr>
                <w:rFonts w:ascii="gobCL" w:eastAsia="gobCL" w:hAnsi="gobCL" w:cs="gobCL"/>
              </w:rPr>
              <w:t xml:space="preserve"> o menos</w:t>
            </w:r>
            <w:r w:rsidR="00C20B32" w:rsidRPr="002C7FB0">
              <w:rPr>
                <w:rFonts w:ascii="gobCL" w:eastAsia="gobCL" w:hAnsi="gobCL" w:cs="gobCL"/>
              </w:rPr>
              <w:t>, al momento de inicio de la convocatoria.</w:t>
            </w:r>
            <w:r w:rsidR="00897EB7" w:rsidRPr="002C7FB0">
              <w:rPr>
                <w:rFonts w:ascii="gobCL" w:eastAsia="gobCL" w:hAnsi="gobCL" w:cs="gobCL"/>
              </w:rPr>
              <w:t xml:space="preserve"> </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BE3C75D" w14:textId="77777777" w:rsidR="00C83D5D" w:rsidRPr="00527988" w:rsidRDefault="00C83D5D" w:rsidP="008417E3">
            <w:pPr>
              <w:jc w:val="center"/>
              <w:rPr>
                <w:rFonts w:ascii="gobCL" w:eastAsia="gobCL" w:hAnsi="gobCL" w:cs="gobCL"/>
                <w:b/>
              </w:rPr>
            </w:pPr>
            <w:r w:rsidRPr="00527988">
              <w:rPr>
                <w:rFonts w:ascii="gobCL" w:eastAsia="gobCL" w:hAnsi="gobCL" w:cs="gobCL"/>
                <w:b/>
              </w:rPr>
              <w:t>1</w:t>
            </w:r>
          </w:p>
        </w:tc>
        <w:tc>
          <w:tcPr>
            <w:tcW w:w="1671"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1F28DA6C" w14:textId="6F1BF000" w:rsidR="00C83D5D" w:rsidRPr="002C7FB0" w:rsidRDefault="00C83D5D" w:rsidP="008417E3">
            <w:pPr>
              <w:jc w:val="both"/>
              <w:rPr>
                <w:rFonts w:ascii="gobCL" w:eastAsia="gobCL" w:hAnsi="gobCL" w:cs="gobCL"/>
              </w:rPr>
            </w:pPr>
            <w:r w:rsidRPr="002C7FB0">
              <w:rPr>
                <w:rFonts w:ascii="gobCL" w:eastAsia="gobCL" w:hAnsi="gobCL" w:cs="gobCL"/>
              </w:rPr>
              <w:t>Cédula de identidad del representante</w:t>
            </w:r>
            <w:r w:rsidR="00704656" w:rsidRPr="002C7FB0">
              <w:rPr>
                <w:rFonts w:ascii="gobCL" w:eastAsia="gobCL" w:hAnsi="gobCL" w:cs="gobCL"/>
              </w:rPr>
              <w:t xml:space="preserve"> (s)</w:t>
            </w:r>
            <w:r w:rsidRPr="002C7FB0">
              <w:rPr>
                <w:rFonts w:ascii="gobCL" w:eastAsia="gobCL" w:hAnsi="gobCL" w:cs="gobCL"/>
              </w:rPr>
              <w:t xml:space="preserve"> legal</w:t>
            </w:r>
            <w:r w:rsidR="00704656" w:rsidRPr="002C7FB0">
              <w:rPr>
                <w:rFonts w:ascii="gobCL" w:eastAsia="gobCL" w:hAnsi="gobCL" w:cs="gobCL"/>
              </w:rPr>
              <w:t>(es)</w:t>
            </w:r>
            <w:r w:rsidRPr="002C7FB0">
              <w:rPr>
                <w:rFonts w:ascii="gobCL" w:eastAsia="gobCL" w:hAnsi="gobCL" w:cs="gobCL"/>
              </w:rPr>
              <w:t xml:space="preserve"> del Almacén</w:t>
            </w:r>
            <w:r w:rsidR="007F6CC1" w:rsidRPr="002C7FB0">
              <w:rPr>
                <w:rFonts w:ascii="gobCL" w:eastAsia="gobCL" w:hAnsi="gobCL" w:cs="gobCL"/>
              </w:rPr>
              <w:t>.</w:t>
            </w:r>
          </w:p>
          <w:p w14:paraId="1DD32BDC" w14:textId="1FF50DC6" w:rsidR="00704656" w:rsidRDefault="00704656" w:rsidP="008417E3">
            <w:pPr>
              <w:jc w:val="both"/>
              <w:rPr>
                <w:rFonts w:ascii="gobCL" w:eastAsia="gobCL" w:hAnsi="gobCL" w:cs="gobCL"/>
              </w:rPr>
            </w:pPr>
            <w:r w:rsidRPr="002C7FB0">
              <w:rPr>
                <w:rFonts w:ascii="gobCL" w:eastAsia="gobCL" w:hAnsi="gobCL" w:cs="gobCL"/>
              </w:rPr>
              <w:t>Carpeta Tributaria Electrónica para solicitar crédito</w:t>
            </w:r>
          </w:p>
          <w:p w14:paraId="1C64390B" w14:textId="632B23EE" w:rsidR="007F6CC1" w:rsidRPr="00527988" w:rsidRDefault="007F6CC1" w:rsidP="008417E3">
            <w:pPr>
              <w:jc w:val="both"/>
              <w:rPr>
                <w:rFonts w:ascii="gobCL" w:eastAsia="gobCL" w:hAnsi="gobCL" w:cs="gobCL"/>
              </w:rPr>
            </w:pP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BED1105" w14:textId="77777777" w:rsidR="00C83D5D" w:rsidRPr="00527988" w:rsidRDefault="00C83D5D" w:rsidP="008417E3">
            <w:pPr>
              <w:jc w:val="center"/>
              <w:rPr>
                <w:rFonts w:ascii="gobCL" w:eastAsia="gobCL" w:hAnsi="gobCL" w:cs="gobCL"/>
              </w:rPr>
            </w:pPr>
            <w:r w:rsidRPr="00527988">
              <w:rPr>
                <w:rFonts w:ascii="gobCL" w:eastAsia="gobCL" w:hAnsi="gobCL" w:cs="gobCL"/>
              </w:rPr>
              <w:t>20%</w:t>
            </w:r>
          </w:p>
        </w:tc>
      </w:tr>
      <w:tr w:rsidR="00C83D5D" w14:paraId="7B5A474F" w14:textId="77777777" w:rsidTr="002C7FB0">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D469F3" w14:textId="5E10901D" w:rsidR="007F6CC1" w:rsidRPr="002C7FB0" w:rsidRDefault="00C83D5D" w:rsidP="007F6CC1">
            <w:pPr>
              <w:jc w:val="both"/>
              <w:rPr>
                <w:rFonts w:ascii="gobCL" w:eastAsia="gobCL" w:hAnsi="gobCL" w:cs="gobCL"/>
              </w:rPr>
            </w:pPr>
            <w:r w:rsidRPr="002C7FB0">
              <w:rPr>
                <w:rFonts w:ascii="gobCL" w:eastAsia="gobCL" w:hAnsi="gobCL" w:cs="gobCL"/>
              </w:rPr>
              <w:t xml:space="preserve">La empresa cuyo representante legal tenga </w:t>
            </w:r>
            <w:r w:rsidR="00401285" w:rsidRPr="002C7FB0">
              <w:rPr>
                <w:rFonts w:ascii="gobCL" w:eastAsia="gobCL" w:hAnsi="gobCL" w:cs="gobCL"/>
              </w:rPr>
              <w:t>más de 55 años</w:t>
            </w:r>
            <w:r w:rsidR="00C20B32" w:rsidRPr="002C7FB0">
              <w:rPr>
                <w:rFonts w:ascii="gobCL" w:eastAsia="gobCL" w:hAnsi="gobCL" w:cs="gobCL"/>
              </w:rPr>
              <w:t>, al momento de inicio de la convocatoria.</w:t>
            </w:r>
            <w:r w:rsidR="00897EB7" w:rsidRPr="002C7FB0">
              <w:rPr>
                <w:rFonts w:ascii="gobCL" w:eastAsia="gobCL" w:hAnsi="gobCL" w:cs="gobCL"/>
              </w:rPr>
              <w:t xml:space="preserve"> </w:t>
            </w:r>
          </w:p>
          <w:p w14:paraId="45454F29" w14:textId="298406A9" w:rsidR="00C83D5D" w:rsidRPr="002C7FB0" w:rsidRDefault="007F6CC1" w:rsidP="007F6CC1">
            <w:pPr>
              <w:jc w:val="both"/>
              <w:rPr>
                <w:rFonts w:ascii="gobCL" w:eastAsia="gobCL" w:hAnsi="gobCL" w:cs="gobCL"/>
                <w:i/>
              </w:rPr>
            </w:pPr>
            <w:r w:rsidRPr="002C7FB0">
              <w:rPr>
                <w:rFonts w:ascii="gobCL" w:eastAsia="gobCL" w:hAnsi="gobCL" w:cs="gobCL"/>
                <w:i/>
              </w:rPr>
              <w:t>*En caso de que exista más de un rep</w:t>
            </w:r>
            <w:r w:rsidR="00B857BC" w:rsidRPr="002C7FB0">
              <w:rPr>
                <w:rFonts w:ascii="gobCL" w:eastAsia="gobCL" w:hAnsi="gobCL" w:cs="gobCL"/>
                <w:i/>
              </w:rPr>
              <w:t>resentante legal, al menos</w:t>
            </w:r>
            <w:r w:rsidRPr="002C7FB0">
              <w:rPr>
                <w:rFonts w:ascii="gobCL" w:eastAsia="gobCL" w:hAnsi="gobCL" w:cs="gobCL"/>
                <w:i/>
              </w:rPr>
              <w:t xml:space="preserve"> uno de ellos debe tener más de 55 años, a la fecha de inicio de la convocatoria.</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EFAB2DC" w14:textId="77777777" w:rsidR="00C83D5D" w:rsidRDefault="00C83D5D" w:rsidP="008417E3">
            <w:pPr>
              <w:jc w:val="center"/>
              <w:rPr>
                <w:rFonts w:ascii="gobCL" w:eastAsia="gobCL" w:hAnsi="gobCL" w:cs="gobCL"/>
                <w:b/>
              </w:rPr>
            </w:pPr>
            <w:r w:rsidRPr="00527988">
              <w:rPr>
                <w:rFonts w:ascii="gobCL" w:eastAsia="gobCL" w:hAnsi="gobCL" w:cs="gobCL"/>
                <w:b/>
              </w:rPr>
              <w:t>7</w:t>
            </w:r>
          </w:p>
        </w:tc>
        <w:tc>
          <w:tcPr>
            <w:tcW w:w="1671"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2AC6907" w14:textId="77777777" w:rsidR="00C83D5D" w:rsidRDefault="00C83D5D" w:rsidP="008417E3">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B4619D7" w14:textId="77777777" w:rsidR="00C83D5D" w:rsidRDefault="00C83D5D" w:rsidP="008417E3">
            <w:pPr>
              <w:jc w:val="center"/>
              <w:rPr>
                <w:rFonts w:ascii="gobCL" w:eastAsia="gobCL" w:hAnsi="gobCL" w:cs="gobCL"/>
                <w:b/>
              </w:rPr>
            </w:pPr>
          </w:p>
        </w:tc>
      </w:tr>
      <w:tr w:rsidR="002C7FB0" w14:paraId="6565CA32" w14:textId="77777777" w:rsidTr="002C7FB0">
        <w:trPr>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6EABCB" w14:textId="77777777" w:rsidR="002C7FB0" w:rsidRPr="002C7FB0" w:rsidRDefault="002C7FB0" w:rsidP="002C7FB0">
            <w:pPr>
              <w:pBdr>
                <w:top w:val="nil"/>
                <w:left w:val="nil"/>
                <w:bottom w:val="nil"/>
                <w:right w:val="nil"/>
                <w:between w:val="nil"/>
              </w:pBdr>
              <w:spacing w:after="0" w:line="240" w:lineRule="auto"/>
              <w:jc w:val="center"/>
              <w:rPr>
                <w:rFonts w:ascii="gobCL" w:eastAsia="gobCL" w:hAnsi="gobCL" w:cs="gobCL"/>
                <w:b/>
                <w:color w:val="000000"/>
                <w:sz w:val="20"/>
                <w:szCs w:val="20"/>
              </w:rPr>
            </w:pPr>
            <w:r w:rsidRPr="002C7FB0">
              <w:rPr>
                <w:rFonts w:ascii="gobCL" w:eastAsia="gobCL" w:hAnsi="gobCL" w:cs="gobCL"/>
                <w:b/>
                <w:color w:val="000000"/>
                <w:sz w:val="20"/>
                <w:szCs w:val="20"/>
              </w:rPr>
              <w:t>Criterio 2</w:t>
            </w:r>
          </w:p>
        </w:tc>
        <w:tc>
          <w:tcPr>
            <w:tcW w:w="18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DC15B99" w14:textId="351A7FEA" w:rsidR="002C7FB0" w:rsidRPr="002C7FB0" w:rsidRDefault="002C7FB0" w:rsidP="002C7FB0">
            <w:pPr>
              <w:pBdr>
                <w:top w:val="nil"/>
                <w:left w:val="nil"/>
                <w:bottom w:val="nil"/>
                <w:right w:val="nil"/>
                <w:between w:val="nil"/>
              </w:pBdr>
              <w:spacing w:after="0" w:line="240" w:lineRule="auto"/>
              <w:jc w:val="center"/>
              <w:rPr>
                <w:rFonts w:ascii="gobCL" w:eastAsia="gobCL" w:hAnsi="gobCL" w:cs="gobCL"/>
                <w:b/>
                <w:color w:val="000000"/>
                <w:sz w:val="20"/>
                <w:szCs w:val="20"/>
              </w:rPr>
            </w:pPr>
            <w:r w:rsidRPr="002C7FB0">
              <w:rPr>
                <w:rFonts w:ascii="gobCL" w:eastAsia="gobCL" w:hAnsi="gobCL" w:cs="gobCL"/>
                <w:b/>
                <w:sz w:val="20"/>
                <w:szCs w:val="20"/>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E3AFAF" w14:textId="54A9F485" w:rsidR="002C7FB0" w:rsidRPr="002C7FB0" w:rsidRDefault="002C7FB0" w:rsidP="002C7FB0">
            <w:pPr>
              <w:pBdr>
                <w:top w:val="nil"/>
                <w:left w:val="nil"/>
                <w:bottom w:val="nil"/>
                <w:right w:val="nil"/>
                <w:between w:val="nil"/>
              </w:pBdr>
              <w:spacing w:after="0" w:line="240" w:lineRule="auto"/>
              <w:jc w:val="center"/>
              <w:rPr>
                <w:rFonts w:ascii="gobCL" w:eastAsia="gobCL" w:hAnsi="gobCL" w:cs="gobCL"/>
                <w:b/>
                <w:color w:val="000000"/>
                <w:sz w:val="20"/>
                <w:szCs w:val="20"/>
              </w:rPr>
            </w:pPr>
            <w:r w:rsidRPr="002C7FB0">
              <w:rPr>
                <w:rFonts w:ascii="gobCL" w:eastAsia="gobCL" w:hAnsi="gobCL" w:cs="gobCL"/>
                <w:b/>
                <w:sz w:val="20"/>
                <w:szCs w:val="2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D7A1C5" w14:textId="77777777" w:rsidR="002C7FB0" w:rsidRPr="002C7FB0" w:rsidRDefault="002C7FB0" w:rsidP="002C7FB0">
            <w:pPr>
              <w:pBdr>
                <w:top w:val="nil"/>
                <w:left w:val="nil"/>
                <w:bottom w:val="nil"/>
                <w:right w:val="nil"/>
                <w:between w:val="nil"/>
              </w:pBdr>
              <w:spacing w:after="0" w:line="240" w:lineRule="auto"/>
              <w:jc w:val="center"/>
              <w:rPr>
                <w:rFonts w:ascii="gobCL" w:eastAsia="gobCL" w:hAnsi="gobCL" w:cs="gobCL"/>
                <w:b/>
                <w:color w:val="000000"/>
                <w:sz w:val="20"/>
                <w:szCs w:val="20"/>
              </w:rPr>
            </w:pPr>
            <w:r w:rsidRPr="002C7FB0">
              <w:rPr>
                <w:rFonts w:ascii="gobCL" w:eastAsia="gobCL" w:hAnsi="gobCL" w:cs="gobCL"/>
                <w:b/>
                <w:color w:val="000000"/>
                <w:sz w:val="20"/>
                <w:szCs w:val="20"/>
              </w:rPr>
              <w:t>Ponderación</w:t>
            </w:r>
          </w:p>
        </w:tc>
      </w:tr>
      <w:tr w:rsidR="002C7FB0" w14:paraId="517612C2" w14:textId="77777777" w:rsidTr="008417E3">
        <w:trPr>
          <w:trHeight w:val="1221"/>
          <w:jc w:val="center"/>
        </w:trPr>
        <w:tc>
          <w:tcPr>
            <w:tcW w:w="36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D0AD2E2" w14:textId="77777777" w:rsidR="002C7FB0" w:rsidRPr="00DB783F" w:rsidRDefault="002C7FB0" w:rsidP="002C7FB0">
            <w:pPr>
              <w:jc w:val="both"/>
              <w:rPr>
                <w:rFonts w:ascii="gobCL" w:eastAsia="gobCL" w:hAnsi="gobCL" w:cs="gobCL"/>
                <w:sz w:val="20"/>
                <w:szCs w:val="20"/>
              </w:rPr>
            </w:pPr>
            <w:r w:rsidRPr="00DB783F">
              <w:rPr>
                <w:rFonts w:ascii="gobCL" w:eastAsia="gobCL" w:hAnsi="gobCL" w:cs="gobCL"/>
                <w:sz w:val="20"/>
                <w:szCs w:val="20"/>
              </w:rPr>
              <w:t>El proyecto postulado indica un uso mayor o igual al 70% para la adquisición de activos, respecto del total del subsidio de inversiones.</w:t>
            </w:r>
            <w:r w:rsidRPr="00DB783F">
              <w:rPr>
                <w:rFonts w:ascii="gobCL" w:eastAsia="gobCL" w:hAnsi="gobCL" w:cs="gobCL"/>
                <w:sz w:val="20"/>
                <w:szCs w:val="20"/>
              </w:rPr>
              <w:tab/>
            </w:r>
          </w:p>
          <w:p w14:paraId="7348DF19" w14:textId="77777777" w:rsidR="002C7FB0" w:rsidRDefault="002C7FB0" w:rsidP="002C7FB0">
            <w:pPr>
              <w:jc w:val="both"/>
              <w:rPr>
                <w:rFonts w:ascii="gobCL" w:eastAsia="gobCL" w:hAnsi="gobCL" w:cs="gobCL"/>
                <w:b/>
                <w:sz w:val="20"/>
                <w:szCs w:val="20"/>
                <w:highlight w:val="yellow"/>
              </w:rPr>
            </w:pPr>
            <w:r w:rsidRPr="00DB783F">
              <w:rPr>
                <w:rFonts w:ascii="gobCL" w:eastAsia="gobCL" w:hAnsi="gobCL" w:cs="gobCL"/>
                <w:b/>
                <w:sz w:val="20"/>
                <w:szCs w:val="20"/>
              </w:rPr>
              <w:tab/>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A3A85C" w14:textId="77777777" w:rsidR="002C7FB0" w:rsidRDefault="002C7FB0" w:rsidP="002C7FB0">
            <w:pPr>
              <w:jc w:val="center"/>
              <w:rPr>
                <w:rFonts w:ascii="gobCL" w:eastAsia="gobCL" w:hAnsi="gobCL" w:cs="gobCL"/>
                <w:sz w:val="20"/>
                <w:szCs w:val="20"/>
              </w:rPr>
            </w:pPr>
            <w:r w:rsidRPr="00DB783F">
              <w:rPr>
                <w:rFonts w:ascii="gobCL" w:eastAsia="gobCL" w:hAnsi="gobCL" w:cs="gobCL"/>
                <w:b/>
                <w:sz w:val="20"/>
                <w:szCs w:val="20"/>
              </w:rPr>
              <w:t>7</w:t>
            </w:r>
          </w:p>
        </w:tc>
        <w:tc>
          <w:tcPr>
            <w:tcW w:w="1671" w:type="dxa"/>
            <w:vMerge w:val="restart"/>
            <w:tcBorders>
              <w:top w:val="single" w:sz="4" w:space="0" w:color="000000"/>
              <w:left w:val="single" w:sz="4" w:space="0" w:color="auto"/>
              <w:right w:val="single" w:sz="4" w:space="0" w:color="000000"/>
            </w:tcBorders>
            <w:shd w:val="clear" w:color="auto" w:fill="FFFFFF"/>
            <w:tcMar>
              <w:top w:w="0" w:type="dxa"/>
              <w:left w:w="108" w:type="dxa"/>
              <w:bottom w:w="0" w:type="dxa"/>
              <w:right w:w="108" w:type="dxa"/>
            </w:tcMar>
          </w:tcPr>
          <w:p w14:paraId="1A7EA904" w14:textId="77777777" w:rsidR="002C7FB0" w:rsidRDefault="002C7FB0" w:rsidP="002C7FB0">
            <w:pPr>
              <w:rPr>
                <w:rFonts w:ascii="gobCL" w:eastAsia="gobCL" w:hAnsi="gobCL" w:cs="gobCL"/>
                <w:sz w:val="20"/>
                <w:szCs w:val="20"/>
              </w:rPr>
            </w:pPr>
            <w:r w:rsidRPr="00DC3B7A">
              <w:rPr>
                <w:rFonts w:ascii="gobCL" w:hAnsi="gobCL"/>
                <w:bCs/>
                <w:sz w:val="20"/>
                <w:szCs w:val="20"/>
              </w:rPr>
              <w:t>Formulario de Postulación.</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0826BEE5" w14:textId="77777777" w:rsidR="002C7FB0" w:rsidRDefault="002C7FB0" w:rsidP="002C7FB0">
            <w:pPr>
              <w:jc w:val="center"/>
              <w:rPr>
                <w:rFonts w:ascii="gobCL" w:eastAsia="gobCL" w:hAnsi="gobCL" w:cs="gobCL"/>
                <w:sz w:val="20"/>
                <w:szCs w:val="20"/>
              </w:rPr>
            </w:pPr>
            <w:r>
              <w:rPr>
                <w:rFonts w:ascii="gobCL" w:eastAsia="gobCL" w:hAnsi="gobCL" w:cs="gobCL"/>
                <w:sz w:val="20"/>
                <w:szCs w:val="20"/>
              </w:rPr>
              <w:t>20%</w:t>
            </w:r>
          </w:p>
        </w:tc>
      </w:tr>
      <w:tr w:rsidR="002C7FB0" w14:paraId="2DD7A336" w14:textId="77777777" w:rsidTr="008417E3">
        <w:trPr>
          <w:trHeight w:val="1220"/>
          <w:jc w:val="center"/>
        </w:trPr>
        <w:tc>
          <w:tcPr>
            <w:tcW w:w="36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9BA85D4" w14:textId="77777777" w:rsidR="002C7FB0" w:rsidRPr="00DB783F" w:rsidRDefault="002C7FB0" w:rsidP="002C7FB0">
            <w:pPr>
              <w:jc w:val="both"/>
              <w:rPr>
                <w:rFonts w:ascii="gobCL" w:eastAsia="gobCL" w:hAnsi="gobCL" w:cs="gobCL"/>
                <w:sz w:val="20"/>
                <w:szCs w:val="20"/>
              </w:rPr>
            </w:pPr>
            <w:r w:rsidRPr="00DB783F">
              <w:rPr>
                <w:rFonts w:ascii="gobCL" w:eastAsia="gobCL" w:hAnsi="gobCL" w:cs="gobCL"/>
                <w:sz w:val="20"/>
                <w:szCs w:val="20"/>
              </w:rPr>
              <w:t>El proyecto postulado indica un uso menor al 70% para la adquisición de activos, respecto del total del subsidio de inversiones.</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ACD854" w14:textId="77777777" w:rsidR="002C7FB0" w:rsidRDefault="002C7FB0" w:rsidP="002C7FB0">
            <w:pPr>
              <w:jc w:val="center"/>
              <w:rPr>
                <w:rFonts w:ascii="gobCL" w:eastAsia="gobCL" w:hAnsi="gobCL" w:cs="gobCL"/>
                <w:sz w:val="20"/>
                <w:szCs w:val="20"/>
              </w:rPr>
            </w:pPr>
            <w:r w:rsidRPr="00DB783F">
              <w:rPr>
                <w:rFonts w:ascii="gobCL" w:eastAsia="gobCL" w:hAnsi="gobCL" w:cs="gobCL"/>
                <w:b/>
                <w:sz w:val="20"/>
                <w:szCs w:val="20"/>
              </w:rPr>
              <w:t>1</w:t>
            </w:r>
          </w:p>
        </w:tc>
        <w:tc>
          <w:tcPr>
            <w:tcW w:w="1671" w:type="dxa"/>
            <w:vMerge/>
            <w:tcBorders>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8F3DED6" w14:textId="77777777" w:rsidR="002C7FB0" w:rsidRDefault="002C7FB0" w:rsidP="002C7FB0">
            <w:pPr>
              <w:rPr>
                <w:rFonts w:ascii="gobCL" w:eastAsia="gobCL" w:hAnsi="gobCL" w:cs="gobCL"/>
                <w:sz w:val="20"/>
                <w:szCs w:val="2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B8AD28" w14:textId="77777777" w:rsidR="002C7FB0" w:rsidRDefault="002C7FB0" w:rsidP="002C7FB0">
            <w:pPr>
              <w:jc w:val="center"/>
              <w:rPr>
                <w:rFonts w:ascii="gobCL" w:eastAsia="gobCL" w:hAnsi="gobCL" w:cs="gobCL"/>
                <w:sz w:val="20"/>
                <w:szCs w:val="20"/>
              </w:rPr>
            </w:pPr>
          </w:p>
        </w:tc>
      </w:tr>
    </w:tbl>
    <w:p w14:paraId="544DCE00" w14:textId="77777777" w:rsidR="00CB7681" w:rsidRPr="004F714A" w:rsidRDefault="00CB7681" w:rsidP="00CB7681">
      <w:pPr>
        <w:spacing w:after="0" w:line="240" w:lineRule="auto"/>
        <w:rPr>
          <w:rFonts w:ascii="Arial" w:eastAsia="Times New Roman" w:hAnsi="Arial" w:cs="Arial"/>
        </w:rPr>
      </w:pPr>
    </w:p>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43B84740" w14:textId="01D33122" w:rsidR="00C05310" w:rsidRPr="004F714A" w:rsidRDefault="008D3FED" w:rsidP="00954A43">
      <w:pPr>
        <w:pStyle w:val="Ttulo1"/>
        <w:ind w:left="0" w:firstLine="0"/>
        <w:jc w:val="center"/>
        <w:rPr>
          <w:rFonts w:ascii="Arial" w:hAnsi="Arial" w:cs="Arial"/>
          <w:sz w:val="22"/>
        </w:rPr>
      </w:pPr>
      <w:bookmarkStart w:id="174" w:name="_Toc100076763"/>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6764"/>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click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Identificar y cuantificar el potencial de ahorro de energía en las instalaciones y equipamiento energético y y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64EA" w14:textId="77777777" w:rsidR="00C05EC2" w:rsidRDefault="00C05EC2">
      <w:pPr>
        <w:spacing w:after="0" w:line="240" w:lineRule="auto"/>
      </w:pPr>
      <w:r>
        <w:separator/>
      </w:r>
    </w:p>
  </w:endnote>
  <w:endnote w:type="continuationSeparator" w:id="0">
    <w:p w14:paraId="6AB54E97" w14:textId="77777777" w:rsidR="00C05EC2" w:rsidRDefault="00C0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035310EA" w:rsidR="002C7FB0" w:rsidRDefault="002C7FB0">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0720D">
      <w:rPr>
        <w:rFonts w:ascii="gobCL" w:eastAsia="gobCL" w:hAnsi="gobCL" w:cs="gobCL"/>
        <w:noProof/>
        <w:color w:val="000000"/>
        <w:sz w:val="20"/>
        <w:szCs w:val="20"/>
      </w:rPr>
      <w:t>16</w:t>
    </w:r>
    <w:r>
      <w:rPr>
        <w:rFonts w:ascii="gobCL" w:eastAsia="gobCL" w:hAnsi="gobCL" w:cs="gobCL"/>
        <w:color w:val="000000"/>
        <w:sz w:val="20"/>
        <w:szCs w:val="20"/>
      </w:rPr>
      <w:fldChar w:fldCharType="end"/>
    </w:r>
  </w:p>
  <w:p w14:paraId="44952646" w14:textId="77777777" w:rsidR="002C7FB0" w:rsidRDefault="002C7FB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2C7FB0" w:rsidRDefault="002C7FB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2729" w14:textId="77777777" w:rsidR="00C05EC2" w:rsidRDefault="00C05EC2">
      <w:pPr>
        <w:spacing w:after="0" w:line="240" w:lineRule="auto"/>
      </w:pPr>
      <w:r>
        <w:separator/>
      </w:r>
    </w:p>
  </w:footnote>
  <w:footnote w:type="continuationSeparator" w:id="0">
    <w:p w14:paraId="716F2646" w14:textId="77777777" w:rsidR="00C05EC2" w:rsidRDefault="00C05EC2">
      <w:pPr>
        <w:spacing w:after="0" w:line="240" w:lineRule="auto"/>
      </w:pPr>
      <w:r>
        <w:continuationSeparator/>
      </w:r>
    </w:p>
  </w:footnote>
  <w:footnote w:id="1">
    <w:p w14:paraId="517B748A" w14:textId="77777777" w:rsidR="002C7FB0" w:rsidRDefault="002C7FB0" w:rsidP="009127FB">
      <w:pPr>
        <w:pStyle w:val="Textonotapie"/>
      </w:pPr>
      <w:r>
        <w:rPr>
          <w:rStyle w:val="Refdenotaalpie"/>
        </w:rPr>
        <w:footnoteRef/>
      </w:r>
      <w:r>
        <w:t xml:space="preserve"> Se excluyen las sociedades de hecho.</w:t>
      </w:r>
    </w:p>
  </w:footnote>
  <w:footnote w:id="2">
    <w:p w14:paraId="0832B6FD" w14:textId="77777777" w:rsidR="002C7FB0" w:rsidRDefault="002C7FB0"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2C7FB0" w:rsidRDefault="002C7FB0"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2C7FB0" w:rsidRDefault="002C7FB0">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2C7FB0" w:rsidRDefault="002C7FB0"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2C7FB0" w:rsidRDefault="002C7FB0">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2C7FB0" w:rsidRDefault="002C7FB0">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2C7FB0" w:rsidRDefault="002C7FB0"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2C7FB0" w:rsidRDefault="002C7FB0"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2C7FB0" w:rsidRDefault="002C7FB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2C7FB0" w:rsidRDefault="002C7FB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04AA9128" w14:textId="5C63D85E" w:rsidR="00F0720D" w:rsidRDefault="00F0720D">
      <w:pPr>
        <w:pStyle w:val="Textonotapie"/>
      </w:pPr>
      <w:r>
        <w:rPr>
          <w:rStyle w:val="Refdenotaalpie"/>
        </w:rPr>
        <w:footnoteRef/>
      </w:r>
      <w:r>
        <w:t xml:space="preserve"> </w:t>
      </w:r>
      <w:r w:rsidRPr="00F0720D">
        <w:t xml:space="preserve">      Sercotec podrá realizar seguimiento y/o validar también el cumplimiento del término de la Capacitación Virtual Almacenes de Chile a través de reportes internos.</w:t>
      </w:r>
      <w:bookmarkStart w:id="42" w:name="_GoBack"/>
      <w:bookmarkEnd w:id="42"/>
    </w:p>
  </w:footnote>
  <w:footnote w:id="13">
    <w:p w14:paraId="6006927B" w14:textId="77777777" w:rsidR="002C7FB0" w:rsidRDefault="002C7FB0">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2C7FB0" w:rsidRDefault="002C7FB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2C7FB0" w:rsidRDefault="002C7FB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2C7FB0" w:rsidRDefault="002C7FB0">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0BEE"/>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C6D2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75E0D"/>
    <w:rsid w:val="00290DAB"/>
    <w:rsid w:val="00290F5B"/>
    <w:rsid w:val="0029706D"/>
    <w:rsid w:val="002A24CC"/>
    <w:rsid w:val="002A605B"/>
    <w:rsid w:val="002A6A49"/>
    <w:rsid w:val="002A7776"/>
    <w:rsid w:val="002B2E3D"/>
    <w:rsid w:val="002B4266"/>
    <w:rsid w:val="002B44E6"/>
    <w:rsid w:val="002B4BF6"/>
    <w:rsid w:val="002C0546"/>
    <w:rsid w:val="002C34AC"/>
    <w:rsid w:val="002C7FB0"/>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1285"/>
    <w:rsid w:val="00402BEE"/>
    <w:rsid w:val="00404C93"/>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413"/>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28A3"/>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4500A"/>
    <w:rsid w:val="00651A29"/>
    <w:rsid w:val="00653BE2"/>
    <w:rsid w:val="00670328"/>
    <w:rsid w:val="00672A20"/>
    <w:rsid w:val="00677266"/>
    <w:rsid w:val="006A1901"/>
    <w:rsid w:val="006A48F7"/>
    <w:rsid w:val="006A70EF"/>
    <w:rsid w:val="006B3ED5"/>
    <w:rsid w:val="006C6DFB"/>
    <w:rsid w:val="006D0D5A"/>
    <w:rsid w:val="006D44DE"/>
    <w:rsid w:val="006F053F"/>
    <w:rsid w:val="006F22FE"/>
    <w:rsid w:val="00701E2C"/>
    <w:rsid w:val="00702956"/>
    <w:rsid w:val="00704656"/>
    <w:rsid w:val="007055E4"/>
    <w:rsid w:val="00712710"/>
    <w:rsid w:val="00715A3A"/>
    <w:rsid w:val="007221FF"/>
    <w:rsid w:val="007241AE"/>
    <w:rsid w:val="007410C1"/>
    <w:rsid w:val="007417F8"/>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6CC1"/>
    <w:rsid w:val="007F71D6"/>
    <w:rsid w:val="007F7F07"/>
    <w:rsid w:val="00816A50"/>
    <w:rsid w:val="0082261F"/>
    <w:rsid w:val="008240F7"/>
    <w:rsid w:val="008250DB"/>
    <w:rsid w:val="008321B9"/>
    <w:rsid w:val="008372F2"/>
    <w:rsid w:val="00840568"/>
    <w:rsid w:val="008417E3"/>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96221"/>
    <w:rsid w:val="00897EB7"/>
    <w:rsid w:val="008A1139"/>
    <w:rsid w:val="008A2DBC"/>
    <w:rsid w:val="008A3B28"/>
    <w:rsid w:val="008A49D3"/>
    <w:rsid w:val="008B5C03"/>
    <w:rsid w:val="008C4321"/>
    <w:rsid w:val="008C684A"/>
    <w:rsid w:val="008C6FB9"/>
    <w:rsid w:val="008D3FED"/>
    <w:rsid w:val="008E6250"/>
    <w:rsid w:val="008F0F21"/>
    <w:rsid w:val="008F3812"/>
    <w:rsid w:val="00900C34"/>
    <w:rsid w:val="009127FB"/>
    <w:rsid w:val="009239C6"/>
    <w:rsid w:val="00933064"/>
    <w:rsid w:val="009363A3"/>
    <w:rsid w:val="00954A4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41B2"/>
    <w:rsid w:val="00B45273"/>
    <w:rsid w:val="00B461B7"/>
    <w:rsid w:val="00B53A6C"/>
    <w:rsid w:val="00B6380C"/>
    <w:rsid w:val="00B71680"/>
    <w:rsid w:val="00B74B4A"/>
    <w:rsid w:val="00B76737"/>
    <w:rsid w:val="00B81910"/>
    <w:rsid w:val="00B857BC"/>
    <w:rsid w:val="00B86125"/>
    <w:rsid w:val="00B8749B"/>
    <w:rsid w:val="00B933B8"/>
    <w:rsid w:val="00B97D1B"/>
    <w:rsid w:val="00BA14FA"/>
    <w:rsid w:val="00BA16B2"/>
    <w:rsid w:val="00BC3BAA"/>
    <w:rsid w:val="00BC4FBE"/>
    <w:rsid w:val="00BC6D63"/>
    <w:rsid w:val="00BE1204"/>
    <w:rsid w:val="00BE1D25"/>
    <w:rsid w:val="00BE6CCE"/>
    <w:rsid w:val="00BF079E"/>
    <w:rsid w:val="00C05310"/>
    <w:rsid w:val="00C05EC2"/>
    <w:rsid w:val="00C136D7"/>
    <w:rsid w:val="00C20B32"/>
    <w:rsid w:val="00C238B2"/>
    <w:rsid w:val="00C2416E"/>
    <w:rsid w:val="00C260FC"/>
    <w:rsid w:val="00C44C0B"/>
    <w:rsid w:val="00C50442"/>
    <w:rsid w:val="00C5391F"/>
    <w:rsid w:val="00C57908"/>
    <w:rsid w:val="00C622E8"/>
    <w:rsid w:val="00C72FBC"/>
    <w:rsid w:val="00C757E6"/>
    <w:rsid w:val="00C773E1"/>
    <w:rsid w:val="00C82C9C"/>
    <w:rsid w:val="00C83D5D"/>
    <w:rsid w:val="00C919B7"/>
    <w:rsid w:val="00CA751D"/>
    <w:rsid w:val="00CB3EC2"/>
    <w:rsid w:val="00CB58E2"/>
    <w:rsid w:val="00CB7681"/>
    <w:rsid w:val="00CF47CB"/>
    <w:rsid w:val="00CF4BAA"/>
    <w:rsid w:val="00CF58AE"/>
    <w:rsid w:val="00D05235"/>
    <w:rsid w:val="00D17B4A"/>
    <w:rsid w:val="00D32DBE"/>
    <w:rsid w:val="00D34AEC"/>
    <w:rsid w:val="00D36E8E"/>
    <w:rsid w:val="00D37D40"/>
    <w:rsid w:val="00D415D9"/>
    <w:rsid w:val="00D525A2"/>
    <w:rsid w:val="00D61A99"/>
    <w:rsid w:val="00D81D3F"/>
    <w:rsid w:val="00D8628D"/>
    <w:rsid w:val="00D9123D"/>
    <w:rsid w:val="00D93CFE"/>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460D0"/>
    <w:rsid w:val="00E5609D"/>
    <w:rsid w:val="00E628F2"/>
    <w:rsid w:val="00E76A63"/>
    <w:rsid w:val="00E77FB0"/>
    <w:rsid w:val="00E803E7"/>
    <w:rsid w:val="00E95548"/>
    <w:rsid w:val="00EA4206"/>
    <w:rsid w:val="00EA610C"/>
    <w:rsid w:val="00EB09DB"/>
    <w:rsid w:val="00EB2EB7"/>
    <w:rsid w:val="00EB44F8"/>
    <w:rsid w:val="00EC3139"/>
    <w:rsid w:val="00ED3747"/>
    <w:rsid w:val="00EF77A6"/>
    <w:rsid w:val="00F0205F"/>
    <w:rsid w:val="00F05D9C"/>
    <w:rsid w:val="00F06C36"/>
    <w:rsid w:val="00F0720D"/>
    <w:rsid w:val="00F07C70"/>
    <w:rsid w:val="00F15E04"/>
    <w:rsid w:val="00F30C57"/>
    <w:rsid w:val="00F35720"/>
    <w:rsid w:val="00F424B2"/>
    <w:rsid w:val="00F44AA3"/>
    <w:rsid w:val="00F56C05"/>
    <w:rsid w:val="00F60859"/>
    <w:rsid w:val="00F61C84"/>
    <w:rsid w:val="00F67E06"/>
    <w:rsid w:val="00F712A5"/>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56FE-A727-4B06-BE39-3355152C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16573</Words>
  <Characters>91154</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2022-04-11T22:53:00Z</cp:lastPrinted>
  <dcterms:created xsi:type="dcterms:W3CDTF">2022-04-11T22:53:00Z</dcterms:created>
  <dcterms:modified xsi:type="dcterms:W3CDTF">2022-04-11T22:53:00Z</dcterms:modified>
</cp:coreProperties>
</file>