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DE7CB" w14:textId="77777777" w:rsidR="00C05310" w:rsidRPr="007C5A3A" w:rsidRDefault="008D3FED">
      <w:pPr>
        <w:spacing w:after="0" w:line="240" w:lineRule="auto"/>
        <w:rPr>
          <w:rFonts w:ascii="Arial" w:eastAsia="gobCL" w:hAnsi="Arial" w:cs="Arial"/>
          <w:u w:val="single"/>
        </w:rPr>
      </w:pPr>
      <w:r w:rsidRPr="007C5A3A">
        <w:rPr>
          <w:rFonts w:ascii="Arial" w:hAnsi="Arial" w:cs="Arial"/>
          <w:noProof/>
          <w:lang w:val="es-419" w:eastAsia="es-419"/>
        </w:rPr>
        <w:drawing>
          <wp:anchor distT="0" distB="0" distL="114300" distR="114300" simplePos="0" relativeHeight="251658240" behindDoc="0" locked="0" layoutInCell="1" hidden="0" allowOverlap="1" wp14:anchorId="0AF9AF20" wp14:editId="28B0AFEA">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55F1FD7C" w14:textId="77777777" w:rsidR="00C05310" w:rsidRPr="007C5A3A" w:rsidRDefault="00C05310">
      <w:pPr>
        <w:spacing w:after="0" w:line="480" w:lineRule="auto"/>
        <w:jc w:val="center"/>
        <w:rPr>
          <w:rFonts w:ascii="Arial" w:eastAsia="gobCL" w:hAnsi="Arial" w:cs="Arial"/>
          <w:b/>
        </w:rPr>
      </w:pPr>
    </w:p>
    <w:p w14:paraId="3F96545D" w14:textId="77777777" w:rsidR="00C05310" w:rsidRPr="007C5A3A" w:rsidRDefault="00C05310">
      <w:pPr>
        <w:spacing w:after="0" w:line="480" w:lineRule="auto"/>
        <w:rPr>
          <w:rFonts w:ascii="Arial" w:eastAsia="gobCL" w:hAnsi="Arial" w:cs="Arial"/>
          <w:b/>
        </w:rPr>
      </w:pPr>
    </w:p>
    <w:p w14:paraId="052F5738" w14:textId="77777777" w:rsidR="00C05310" w:rsidRPr="007C5A3A" w:rsidRDefault="00C05310">
      <w:pPr>
        <w:spacing w:after="0" w:line="480" w:lineRule="auto"/>
        <w:jc w:val="center"/>
        <w:rPr>
          <w:rFonts w:ascii="Arial" w:eastAsia="gobCL" w:hAnsi="Arial" w:cs="Arial"/>
          <w:b/>
        </w:rPr>
      </w:pPr>
    </w:p>
    <w:p w14:paraId="0431B43F" w14:textId="77777777" w:rsidR="00C05310" w:rsidRPr="007C5A3A" w:rsidRDefault="00C05310">
      <w:pPr>
        <w:spacing w:after="0" w:line="480" w:lineRule="auto"/>
        <w:jc w:val="center"/>
        <w:rPr>
          <w:rFonts w:ascii="Arial" w:eastAsia="gobCL" w:hAnsi="Arial" w:cs="Arial"/>
          <w:b/>
        </w:rPr>
      </w:pPr>
    </w:p>
    <w:p w14:paraId="01DC9182" w14:textId="1BA37EEB" w:rsidR="00C05310" w:rsidRPr="007C5A3A" w:rsidRDefault="00C05310">
      <w:pPr>
        <w:spacing w:after="0" w:line="480" w:lineRule="auto"/>
        <w:jc w:val="center"/>
        <w:rPr>
          <w:rFonts w:ascii="Arial" w:eastAsia="gobCL" w:hAnsi="Arial" w:cs="Arial"/>
          <w:b/>
        </w:rPr>
      </w:pPr>
    </w:p>
    <w:p w14:paraId="6A48AFF2" w14:textId="0192C80F" w:rsidR="00355468" w:rsidRPr="007C5A3A" w:rsidRDefault="00355468">
      <w:pPr>
        <w:spacing w:after="0" w:line="480" w:lineRule="auto"/>
        <w:jc w:val="center"/>
        <w:rPr>
          <w:rFonts w:ascii="Arial" w:eastAsia="gobCL" w:hAnsi="Arial" w:cs="Arial"/>
          <w:b/>
        </w:rPr>
      </w:pPr>
    </w:p>
    <w:p w14:paraId="7711A590" w14:textId="7B097567" w:rsidR="00355468" w:rsidRPr="007C5A3A" w:rsidRDefault="00355468">
      <w:pPr>
        <w:spacing w:after="0" w:line="480" w:lineRule="auto"/>
        <w:jc w:val="center"/>
        <w:rPr>
          <w:rFonts w:ascii="Arial" w:eastAsia="gobCL" w:hAnsi="Arial" w:cs="Arial"/>
          <w:b/>
        </w:rPr>
      </w:pPr>
    </w:p>
    <w:p w14:paraId="34E9F1F8" w14:textId="77777777" w:rsidR="00355468" w:rsidRPr="007C5A3A" w:rsidRDefault="00355468">
      <w:pPr>
        <w:spacing w:after="0" w:line="480" w:lineRule="auto"/>
        <w:jc w:val="center"/>
        <w:rPr>
          <w:rFonts w:ascii="Arial" w:eastAsia="gobCL" w:hAnsi="Arial" w:cs="Arial"/>
          <w:b/>
        </w:rPr>
      </w:pPr>
    </w:p>
    <w:p w14:paraId="05C6D9AF" w14:textId="77777777" w:rsidR="00C05310" w:rsidRPr="007C5A3A" w:rsidRDefault="00FF191D">
      <w:pPr>
        <w:spacing w:after="0" w:line="480" w:lineRule="auto"/>
        <w:jc w:val="center"/>
        <w:rPr>
          <w:rFonts w:ascii="Arial" w:eastAsia="gobCL" w:hAnsi="Arial" w:cs="Arial"/>
          <w:b/>
        </w:rPr>
      </w:pPr>
      <w:r w:rsidRPr="007C5A3A">
        <w:rPr>
          <w:rFonts w:ascii="Arial" w:eastAsia="gobCL" w:hAnsi="Arial" w:cs="Arial"/>
          <w:b/>
        </w:rPr>
        <w:t>PROGRAMA ALMACENES</w:t>
      </w:r>
      <w:r w:rsidR="005F7705" w:rsidRPr="007C5A3A">
        <w:rPr>
          <w:rFonts w:ascii="Arial" w:eastAsia="gobCL" w:hAnsi="Arial" w:cs="Arial"/>
          <w:b/>
        </w:rPr>
        <w:t xml:space="preserve"> DE CHILE</w:t>
      </w:r>
    </w:p>
    <w:p w14:paraId="3899BD8F" w14:textId="77777777" w:rsidR="00FF191D" w:rsidRPr="007C5A3A" w:rsidRDefault="00FF191D">
      <w:pPr>
        <w:spacing w:after="0" w:line="480" w:lineRule="auto"/>
        <w:jc w:val="center"/>
        <w:rPr>
          <w:rFonts w:ascii="Arial" w:eastAsia="gobCL" w:hAnsi="Arial" w:cs="Arial"/>
          <w:b/>
        </w:rPr>
      </w:pPr>
    </w:p>
    <w:p w14:paraId="7D09DD25" w14:textId="6FE62404" w:rsidR="005F7705" w:rsidRPr="007C5A3A" w:rsidRDefault="009239C6">
      <w:pPr>
        <w:spacing w:after="0" w:line="480" w:lineRule="auto"/>
        <w:jc w:val="center"/>
        <w:rPr>
          <w:rFonts w:ascii="Arial" w:eastAsia="gobCL" w:hAnsi="Arial" w:cs="Arial"/>
          <w:b/>
        </w:rPr>
      </w:pPr>
      <w:r w:rsidRPr="007C5A3A">
        <w:rPr>
          <w:rFonts w:ascii="Arial" w:eastAsia="gobCL" w:hAnsi="Arial" w:cs="Arial"/>
          <w:b/>
        </w:rPr>
        <w:t>CONVOCATORIA</w:t>
      </w:r>
      <w:r w:rsidR="00962207" w:rsidRPr="007C5A3A">
        <w:rPr>
          <w:rFonts w:ascii="Arial" w:eastAsia="gobCL" w:hAnsi="Arial" w:cs="Arial"/>
          <w:b/>
        </w:rPr>
        <w:t xml:space="preserve"> </w:t>
      </w:r>
      <w:r w:rsidR="00BF079E">
        <w:rPr>
          <w:rFonts w:ascii="Arial" w:eastAsia="gobCL" w:hAnsi="Arial" w:cs="Arial"/>
          <w:b/>
        </w:rPr>
        <w:t>2022</w:t>
      </w:r>
    </w:p>
    <w:p w14:paraId="7E75CCEC" w14:textId="0A58ADC8" w:rsidR="00C05310" w:rsidRDefault="005F7705">
      <w:pPr>
        <w:spacing w:after="0" w:line="480" w:lineRule="auto"/>
        <w:jc w:val="center"/>
        <w:rPr>
          <w:rFonts w:ascii="Arial" w:eastAsia="gobCL" w:hAnsi="Arial" w:cs="Arial"/>
          <w:b/>
        </w:rPr>
      </w:pPr>
      <w:r w:rsidRPr="007C5A3A">
        <w:rPr>
          <w:rFonts w:ascii="Arial" w:eastAsia="gobCL" w:hAnsi="Arial" w:cs="Arial"/>
          <w:b/>
        </w:rPr>
        <w:t>“</w:t>
      </w:r>
      <w:r w:rsidR="008D3FED" w:rsidRPr="007C5A3A">
        <w:rPr>
          <w:rFonts w:ascii="Arial" w:eastAsia="gobCL" w:hAnsi="Arial" w:cs="Arial"/>
          <w:b/>
        </w:rPr>
        <w:t xml:space="preserve">FONDO CONCURSABLE </w:t>
      </w:r>
      <w:r w:rsidR="00F30C57" w:rsidRPr="007C5A3A">
        <w:rPr>
          <w:rFonts w:ascii="Arial" w:eastAsia="gobCL" w:hAnsi="Arial" w:cs="Arial"/>
          <w:b/>
        </w:rPr>
        <w:t>DIGITALIZA TU ALMACÉ</w:t>
      </w:r>
      <w:r w:rsidRPr="007C5A3A">
        <w:rPr>
          <w:rFonts w:ascii="Arial" w:eastAsia="gobCL" w:hAnsi="Arial" w:cs="Arial"/>
          <w:b/>
        </w:rPr>
        <w:t>N”</w:t>
      </w:r>
    </w:p>
    <w:p w14:paraId="6B98EA36" w14:textId="77777777" w:rsidR="006123A9" w:rsidRDefault="006123A9">
      <w:pPr>
        <w:spacing w:after="0" w:line="480" w:lineRule="auto"/>
        <w:jc w:val="center"/>
        <w:rPr>
          <w:rFonts w:ascii="Arial" w:eastAsia="gobCL" w:hAnsi="Arial" w:cs="Arial"/>
          <w:b/>
        </w:rPr>
      </w:pPr>
      <w:r>
        <w:rPr>
          <w:rFonts w:ascii="Arial" w:eastAsia="gobCL" w:hAnsi="Arial" w:cs="Arial"/>
          <w:b/>
        </w:rPr>
        <w:t xml:space="preserve">DIRIGIDAS A EMPRESAS LIDERADAS POR </w:t>
      </w:r>
    </w:p>
    <w:p w14:paraId="070F97F2" w14:textId="6CC8BA1D" w:rsidR="006123A9" w:rsidRPr="007C5A3A" w:rsidRDefault="006123A9">
      <w:pPr>
        <w:spacing w:after="0" w:line="480" w:lineRule="auto"/>
        <w:jc w:val="center"/>
        <w:rPr>
          <w:rFonts w:ascii="Arial" w:eastAsia="gobCL" w:hAnsi="Arial" w:cs="Arial"/>
          <w:b/>
        </w:rPr>
      </w:pPr>
      <w:r>
        <w:rPr>
          <w:rFonts w:ascii="Arial" w:eastAsia="gobCL" w:hAnsi="Arial" w:cs="Arial"/>
          <w:b/>
        </w:rPr>
        <w:t>PERSONAS DE SEXO REGISTRAL FEMENINO</w:t>
      </w:r>
    </w:p>
    <w:p w14:paraId="08437CF0" w14:textId="6B6A5552" w:rsidR="00C05310" w:rsidRPr="007C5A3A" w:rsidRDefault="00C05310">
      <w:pPr>
        <w:spacing w:after="0" w:line="480" w:lineRule="auto"/>
        <w:jc w:val="center"/>
        <w:rPr>
          <w:rFonts w:ascii="Arial" w:eastAsia="gobCL" w:hAnsi="Arial" w:cs="Arial"/>
          <w:b/>
        </w:rPr>
      </w:pPr>
    </w:p>
    <w:p w14:paraId="69582645" w14:textId="75C10C17" w:rsidR="00355468" w:rsidRPr="007C5A3A" w:rsidRDefault="00355468">
      <w:pPr>
        <w:spacing w:after="0" w:line="480" w:lineRule="auto"/>
        <w:jc w:val="center"/>
        <w:rPr>
          <w:rFonts w:ascii="Arial" w:eastAsia="gobCL" w:hAnsi="Arial" w:cs="Arial"/>
          <w:b/>
        </w:rPr>
      </w:pPr>
    </w:p>
    <w:p w14:paraId="09F9C532" w14:textId="4E0EC5F0" w:rsidR="00355468" w:rsidRPr="007C5A3A" w:rsidRDefault="00355468">
      <w:pPr>
        <w:spacing w:after="0" w:line="480" w:lineRule="auto"/>
        <w:jc w:val="center"/>
        <w:rPr>
          <w:rFonts w:ascii="Arial" w:eastAsia="gobCL" w:hAnsi="Arial" w:cs="Arial"/>
          <w:b/>
        </w:rPr>
      </w:pPr>
    </w:p>
    <w:p w14:paraId="27CC5990" w14:textId="6594A6D4" w:rsidR="00355468" w:rsidRPr="007C5A3A" w:rsidRDefault="00355468">
      <w:pPr>
        <w:spacing w:after="0" w:line="480" w:lineRule="auto"/>
        <w:jc w:val="center"/>
        <w:rPr>
          <w:rFonts w:ascii="Arial" w:eastAsia="gobCL" w:hAnsi="Arial" w:cs="Arial"/>
          <w:b/>
        </w:rPr>
      </w:pPr>
    </w:p>
    <w:p w14:paraId="12D0F1BA" w14:textId="77777777" w:rsidR="00355468" w:rsidRPr="007C5A3A" w:rsidRDefault="00355468">
      <w:pPr>
        <w:spacing w:after="0" w:line="480" w:lineRule="auto"/>
        <w:jc w:val="center"/>
        <w:rPr>
          <w:rFonts w:ascii="Arial" w:eastAsia="gobCL" w:hAnsi="Arial" w:cs="Arial"/>
          <w:b/>
        </w:rPr>
      </w:pPr>
    </w:p>
    <w:p w14:paraId="201CB8C3" w14:textId="77777777" w:rsidR="00C05310" w:rsidRPr="007C5A3A" w:rsidRDefault="00C05310" w:rsidP="005F7705">
      <w:pPr>
        <w:spacing w:after="0" w:line="480" w:lineRule="auto"/>
        <w:rPr>
          <w:rFonts w:ascii="Arial" w:eastAsia="gobCL" w:hAnsi="Arial" w:cs="Arial"/>
          <w:b/>
        </w:rPr>
      </w:pPr>
    </w:p>
    <w:p w14:paraId="3F94456E" w14:textId="186DFE07" w:rsidR="00DF1F24" w:rsidRDefault="00DF1F24" w:rsidP="00DF1F24">
      <w:pPr>
        <w:spacing w:after="0" w:line="480" w:lineRule="auto"/>
        <w:jc w:val="center"/>
        <w:rPr>
          <w:rFonts w:ascii="Arial" w:eastAsia="gobCL" w:hAnsi="Arial" w:cs="Arial"/>
          <w:b/>
        </w:rPr>
      </w:pPr>
      <w:r>
        <w:rPr>
          <w:rFonts w:ascii="Arial" w:eastAsia="gobCL" w:hAnsi="Arial" w:cs="Arial"/>
          <w:b/>
        </w:rPr>
        <w:t>PROVINCIA DE IQUIQUE</w:t>
      </w:r>
    </w:p>
    <w:p w14:paraId="7673A104" w14:textId="7126FA59" w:rsidR="00DF1F24" w:rsidRDefault="00DF1F24">
      <w:pPr>
        <w:spacing w:after="0" w:line="480" w:lineRule="auto"/>
        <w:jc w:val="center"/>
        <w:rPr>
          <w:rFonts w:ascii="Arial" w:eastAsia="gobCL" w:hAnsi="Arial" w:cs="Arial"/>
          <w:b/>
        </w:rPr>
      </w:pPr>
      <w:r w:rsidRPr="007C5A3A">
        <w:rPr>
          <w:rFonts w:ascii="Arial" w:eastAsia="gobCL" w:hAnsi="Arial" w:cs="Arial"/>
          <w:b/>
        </w:rPr>
        <w:t xml:space="preserve">REGIÓN </w:t>
      </w:r>
      <w:r>
        <w:rPr>
          <w:rFonts w:ascii="Arial" w:eastAsia="gobCL" w:hAnsi="Arial" w:cs="Arial"/>
          <w:b/>
        </w:rPr>
        <w:t>DE TARAPACÁ</w:t>
      </w:r>
    </w:p>
    <w:p w14:paraId="0ADCC7A4" w14:textId="77777777" w:rsidR="00BF079E" w:rsidRPr="007C5A3A" w:rsidRDefault="00BF079E">
      <w:pPr>
        <w:spacing w:after="0" w:line="480" w:lineRule="auto"/>
        <w:jc w:val="center"/>
        <w:rPr>
          <w:rFonts w:ascii="Arial" w:eastAsia="gobCL" w:hAnsi="Arial" w:cs="Arial"/>
          <w:b/>
        </w:rPr>
      </w:pPr>
    </w:p>
    <w:p w14:paraId="69C50F49" w14:textId="77777777" w:rsidR="00C05310" w:rsidRPr="007C5A3A" w:rsidRDefault="00C05310">
      <w:pPr>
        <w:spacing w:after="0" w:line="480" w:lineRule="auto"/>
        <w:jc w:val="center"/>
        <w:rPr>
          <w:rFonts w:ascii="Arial" w:eastAsia="gobCL" w:hAnsi="Arial" w:cs="Arial"/>
          <w:b/>
        </w:rPr>
      </w:pPr>
    </w:p>
    <w:p w14:paraId="47E86299" w14:textId="77777777" w:rsidR="00583D46" w:rsidRPr="007C5A3A" w:rsidRDefault="008D3FED" w:rsidP="00583D46">
      <w:pPr>
        <w:spacing w:after="0" w:line="480" w:lineRule="auto"/>
        <w:jc w:val="center"/>
        <w:rPr>
          <w:rFonts w:ascii="Arial" w:eastAsia="Times New Roman" w:hAnsi="Arial" w:cs="Arial"/>
        </w:rPr>
      </w:pPr>
      <w:r w:rsidRPr="007C5A3A">
        <w:rPr>
          <w:rFonts w:ascii="Arial" w:hAnsi="Arial" w:cs="Arial"/>
        </w:rPr>
        <w:br w:type="page"/>
      </w:r>
    </w:p>
    <w:sdt>
      <w:sdtPr>
        <w:rPr>
          <w:rFonts w:ascii="Arial" w:eastAsia="Calibri" w:hAnsi="Arial" w:cs="Arial"/>
          <w:color w:val="auto"/>
          <w:sz w:val="2"/>
          <w:szCs w:val="18"/>
          <w:lang w:val="es-ES"/>
        </w:rPr>
        <w:id w:val="28686477"/>
        <w:docPartObj>
          <w:docPartGallery w:val="Table of Contents"/>
          <w:docPartUnique/>
        </w:docPartObj>
      </w:sdtPr>
      <w:sdtEndPr>
        <w:rPr>
          <w:b/>
          <w:bCs/>
        </w:rPr>
      </w:sdtEndPr>
      <w:sdtContent>
        <w:p w14:paraId="391B63D2" w14:textId="77777777" w:rsidR="00583D46" w:rsidRPr="00743C55" w:rsidRDefault="004B5FE5">
          <w:pPr>
            <w:pStyle w:val="TtuloTDC"/>
            <w:rPr>
              <w:rFonts w:ascii="Arial" w:hAnsi="Arial" w:cs="Arial"/>
              <w:sz w:val="16"/>
              <w:szCs w:val="18"/>
            </w:rPr>
          </w:pPr>
          <w:r w:rsidRPr="00743C55">
            <w:rPr>
              <w:rFonts w:ascii="Arial" w:hAnsi="Arial" w:cs="Arial"/>
              <w:sz w:val="20"/>
              <w:szCs w:val="18"/>
              <w:lang w:val="es-ES"/>
            </w:rPr>
            <w:t>Índice</w:t>
          </w:r>
        </w:p>
        <w:p w14:paraId="1EDE1C9D" w14:textId="2B27615D" w:rsidR="00743C55" w:rsidRPr="00743C55" w:rsidRDefault="00583D46">
          <w:pPr>
            <w:pStyle w:val="TDC1"/>
            <w:rPr>
              <w:rFonts w:cstheme="minorBidi"/>
              <w:noProof/>
              <w:sz w:val="18"/>
              <w:lang w:val="es-419" w:eastAsia="es-419"/>
            </w:rPr>
          </w:pPr>
          <w:r w:rsidRPr="006123A9">
            <w:rPr>
              <w:sz w:val="2"/>
            </w:rPr>
            <w:fldChar w:fldCharType="begin"/>
          </w:r>
          <w:r w:rsidRPr="006123A9">
            <w:rPr>
              <w:sz w:val="2"/>
            </w:rPr>
            <w:instrText xml:space="preserve"> TOC \o "1-3" \h \z \u </w:instrText>
          </w:r>
          <w:r w:rsidRPr="006123A9">
            <w:rPr>
              <w:sz w:val="2"/>
            </w:rPr>
            <w:fldChar w:fldCharType="separate"/>
          </w:r>
          <w:hyperlink w:anchor="_Toc100074304" w:history="1">
            <w:r w:rsidR="00743C55" w:rsidRPr="00743C55">
              <w:rPr>
                <w:rStyle w:val="Hipervnculo"/>
                <w:rFonts w:ascii="Arial" w:hAnsi="Arial" w:cs="Arial"/>
                <w:noProof/>
                <w:sz w:val="18"/>
              </w:rPr>
              <w:t>1.</w:t>
            </w:r>
            <w:r w:rsidR="00743C55" w:rsidRPr="00743C55">
              <w:rPr>
                <w:rFonts w:cstheme="minorBidi"/>
                <w:noProof/>
                <w:sz w:val="18"/>
                <w:lang w:val="es-419" w:eastAsia="es-419"/>
              </w:rPr>
              <w:tab/>
            </w:r>
            <w:r w:rsidR="00743C55" w:rsidRPr="00743C55">
              <w:rPr>
                <w:rStyle w:val="Hipervnculo"/>
                <w:rFonts w:ascii="Arial" w:hAnsi="Arial" w:cs="Arial"/>
                <w:noProof/>
                <w:sz w:val="18"/>
              </w:rPr>
              <w:t>Descripción General</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_Toc100074304 \h </w:instrText>
            </w:r>
            <w:r w:rsidR="00743C55" w:rsidRPr="00743C55">
              <w:rPr>
                <w:noProof/>
                <w:webHidden/>
                <w:sz w:val="18"/>
              </w:rPr>
            </w:r>
            <w:r w:rsidR="00743C55" w:rsidRPr="00743C55">
              <w:rPr>
                <w:noProof/>
                <w:webHidden/>
                <w:sz w:val="18"/>
              </w:rPr>
              <w:fldChar w:fldCharType="separate"/>
            </w:r>
            <w:r w:rsidR="00CD2E5C">
              <w:rPr>
                <w:noProof/>
                <w:webHidden/>
                <w:sz w:val="18"/>
              </w:rPr>
              <w:t>3</w:t>
            </w:r>
            <w:r w:rsidR="00743C55" w:rsidRPr="00743C55">
              <w:rPr>
                <w:noProof/>
                <w:webHidden/>
                <w:sz w:val="18"/>
              </w:rPr>
              <w:fldChar w:fldCharType="end"/>
            </w:r>
          </w:hyperlink>
        </w:p>
        <w:p w14:paraId="49FC6529" w14:textId="2DD8D730" w:rsidR="00743C55" w:rsidRPr="00743C55" w:rsidRDefault="00C479F9">
          <w:pPr>
            <w:pStyle w:val="TDC2"/>
            <w:rPr>
              <w:rFonts w:cstheme="minorBidi"/>
              <w:noProof/>
              <w:sz w:val="18"/>
              <w:lang w:val="es-419" w:eastAsia="es-419"/>
            </w:rPr>
          </w:pPr>
          <w:hyperlink w:anchor="_Toc100074305" w:history="1">
            <w:r w:rsidR="00743C55" w:rsidRPr="00743C55">
              <w:rPr>
                <w:rStyle w:val="Hipervnculo"/>
                <w:rFonts w:ascii="Arial" w:hAnsi="Arial" w:cs="Arial"/>
                <w:noProof/>
                <w:sz w:val="18"/>
              </w:rPr>
              <w:t>1.1.</w:t>
            </w:r>
            <w:r w:rsidR="00743C55" w:rsidRPr="00743C55">
              <w:rPr>
                <w:rFonts w:cstheme="minorBidi"/>
                <w:noProof/>
                <w:sz w:val="18"/>
                <w:lang w:val="es-419" w:eastAsia="es-419"/>
              </w:rPr>
              <w:tab/>
            </w:r>
            <w:r w:rsidR="00743C55" w:rsidRPr="00743C55">
              <w:rPr>
                <w:rStyle w:val="Hipervnculo"/>
                <w:rFonts w:ascii="Arial" w:hAnsi="Arial" w:cs="Arial"/>
                <w:noProof/>
                <w:sz w:val="18"/>
              </w:rPr>
              <w:t>¿Qué es?</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_Toc100074305 \h </w:instrText>
            </w:r>
            <w:r w:rsidR="00743C55" w:rsidRPr="00743C55">
              <w:rPr>
                <w:noProof/>
                <w:webHidden/>
                <w:sz w:val="18"/>
              </w:rPr>
            </w:r>
            <w:r w:rsidR="00743C55" w:rsidRPr="00743C55">
              <w:rPr>
                <w:noProof/>
                <w:webHidden/>
                <w:sz w:val="18"/>
              </w:rPr>
              <w:fldChar w:fldCharType="separate"/>
            </w:r>
            <w:r w:rsidR="00CD2E5C">
              <w:rPr>
                <w:noProof/>
                <w:webHidden/>
                <w:sz w:val="18"/>
              </w:rPr>
              <w:t>3</w:t>
            </w:r>
            <w:r w:rsidR="00743C55" w:rsidRPr="00743C55">
              <w:rPr>
                <w:noProof/>
                <w:webHidden/>
                <w:sz w:val="18"/>
              </w:rPr>
              <w:fldChar w:fldCharType="end"/>
            </w:r>
          </w:hyperlink>
        </w:p>
        <w:p w14:paraId="72C1C396" w14:textId="6A9E3C38" w:rsidR="00743C55" w:rsidRPr="00743C55" w:rsidRDefault="00C479F9">
          <w:pPr>
            <w:pStyle w:val="TDC2"/>
            <w:rPr>
              <w:rFonts w:cstheme="minorBidi"/>
              <w:noProof/>
              <w:sz w:val="18"/>
              <w:lang w:val="es-419" w:eastAsia="es-419"/>
            </w:rPr>
          </w:pPr>
          <w:hyperlink w:anchor="_Toc100074306" w:history="1">
            <w:r w:rsidR="00743C55" w:rsidRPr="00743C55">
              <w:rPr>
                <w:rStyle w:val="Hipervnculo"/>
                <w:rFonts w:ascii="Arial" w:hAnsi="Arial" w:cs="Arial"/>
                <w:noProof/>
                <w:sz w:val="18"/>
              </w:rPr>
              <w:t>1.2.</w:t>
            </w:r>
            <w:r w:rsidR="00743C55" w:rsidRPr="00743C55">
              <w:rPr>
                <w:rFonts w:cstheme="minorBidi"/>
                <w:noProof/>
                <w:sz w:val="18"/>
                <w:lang w:val="es-419" w:eastAsia="es-419"/>
              </w:rPr>
              <w:tab/>
            </w:r>
            <w:r w:rsidR="00743C55" w:rsidRPr="00743C55">
              <w:rPr>
                <w:rStyle w:val="Hipervnculo"/>
                <w:rFonts w:ascii="Arial" w:hAnsi="Arial" w:cs="Arial"/>
                <w:noProof/>
                <w:sz w:val="18"/>
              </w:rPr>
              <w:t>¿A quiénes está dirigido?</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_Toc100074306 \h </w:instrText>
            </w:r>
            <w:r w:rsidR="00743C55" w:rsidRPr="00743C55">
              <w:rPr>
                <w:noProof/>
                <w:webHidden/>
                <w:sz w:val="18"/>
              </w:rPr>
            </w:r>
            <w:r w:rsidR="00743C55" w:rsidRPr="00743C55">
              <w:rPr>
                <w:noProof/>
                <w:webHidden/>
                <w:sz w:val="18"/>
              </w:rPr>
              <w:fldChar w:fldCharType="separate"/>
            </w:r>
            <w:r w:rsidR="00CD2E5C">
              <w:rPr>
                <w:noProof/>
                <w:webHidden/>
                <w:sz w:val="18"/>
              </w:rPr>
              <w:t>3</w:t>
            </w:r>
            <w:r w:rsidR="00743C55" w:rsidRPr="00743C55">
              <w:rPr>
                <w:noProof/>
                <w:webHidden/>
                <w:sz w:val="18"/>
              </w:rPr>
              <w:fldChar w:fldCharType="end"/>
            </w:r>
          </w:hyperlink>
        </w:p>
        <w:p w14:paraId="0E794EB3" w14:textId="6B25BE15" w:rsidR="00743C55" w:rsidRPr="00743C55" w:rsidRDefault="00C479F9">
          <w:pPr>
            <w:pStyle w:val="TDC2"/>
            <w:rPr>
              <w:rFonts w:cstheme="minorBidi"/>
              <w:noProof/>
              <w:sz w:val="18"/>
              <w:lang w:val="es-419" w:eastAsia="es-419"/>
            </w:rPr>
          </w:pPr>
          <w:hyperlink w:anchor="_Toc100074307" w:history="1">
            <w:r w:rsidR="00743C55" w:rsidRPr="00743C55">
              <w:rPr>
                <w:rStyle w:val="Hipervnculo"/>
                <w:rFonts w:ascii="Arial" w:hAnsi="Arial" w:cs="Arial"/>
                <w:noProof/>
                <w:sz w:val="18"/>
              </w:rPr>
              <w:t>1.3.</w:t>
            </w:r>
            <w:r w:rsidR="00743C55" w:rsidRPr="00743C55">
              <w:rPr>
                <w:rFonts w:cstheme="minorBidi"/>
                <w:noProof/>
                <w:sz w:val="18"/>
                <w:lang w:val="es-419" w:eastAsia="es-419"/>
              </w:rPr>
              <w:tab/>
            </w:r>
            <w:r w:rsidR="00743C55" w:rsidRPr="00743C55">
              <w:rPr>
                <w:rStyle w:val="Hipervnculo"/>
                <w:rFonts w:ascii="Arial" w:hAnsi="Arial" w:cs="Arial"/>
                <w:noProof/>
                <w:sz w:val="18"/>
              </w:rPr>
              <w:t>Requisitos</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_Toc100074307 \h </w:instrText>
            </w:r>
            <w:r w:rsidR="00743C55" w:rsidRPr="00743C55">
              <w:rPr>
                <w:noProof/>
                <w:webHidden/>
                <w:sz w:val="18"/>
              </w:rPr>
            </w:r>
            <w:r w:rsidR="00743C55" w:rsidRPr="00743C55">
              <w:rPr>
                <w:noProof/>
                <w:webHidden/>
                <w:sz w:val="18"/>
              </w:rPr>
              <w:fldChar w:fldCharType="separate"/>
            </w:r>
            <w:r w:rsidR="00CD2E5C">
              <w:rPr>
                <w:noProof/>
                <w:webHidden/>
                <w:sz w:val="18"/>
              </w:rPr>
              <w:t>4</w:t>
            </w:r>
            <w:r w:rsidR="00743C55" w:rsidRPr="00743C55">
              <w:rPr>
                <w:noProof/>
                <w:webHidden/>
                <w:sz w:val="18"/>
              </w:rPr>
              <w:fldChar w:fldCharType="end"/>
            </w:r>
          </w:hyperlink>
        </w:p>
        <w:p w14:paraId="5ECCF095" w14:textId="1148CBFB" w:rsidR="00743C55" w:rsidRPr="00743C55" w:rsidRDefault="00C479F9">
          <w:pPr>
            <w:pStyle w:val="TDC3"/>
            <w:rPr>
              <w:rFonts w:cstheme="minorBidi"/>
              <w:noProof/>
              <w:sz w:val="18"/>
              <w:lang w:val="es-419" w:eastAsia="es-419"/>
            </w:rPr>
          </w:pPr>
          <w:hyperlink w:anchor="_Toc100074308" w:history="1">
            <w:r w:rsidR="00743C55" w:rsidRPr="00743C55">
              <w:rPr>
                <w:rStyle w:val="Hipervnculo"/>
                <w:rFonts w:ascii="Arial" w:hAnsi="Arial" w:cs="Arial"/>
                <w:noProof/>
                <w:sz w:val="18"/>
              </w:rPr>
              <w:t>1.3.1</w:t>
            </w:r>
            <w:r w:rsidR="00743C55" w:rsidRPr="00743C55">
              <w:rPr>
                <w:rFonts w:cstheme="minorBidi"/>
                <w:noProof/>
                <w:sz w:val="18"/>
                <w:lang w:val="es-419" w:eastAsia="es-419"/>
              </w:rPr>
              <w:tab/>
            </w:r>
            <w:r w:rsidR="00743C55" w:rsidRPr="00743C55">
              <w:rPr>
                <w:rStyle w:val="Hipervnculo"/>
                <w:rFonts w:ascii="Arial" w:hAnsi="Arial" w:cs="Arial"/>
                <w:noProof/>
                <w:sz w:val="18"/>
              </w:rPr>
              <w:t>Requisitos de admisibilidad</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_Toc100074308 \h </w:instrText>
            </w:r>
            <w:r w:rsidR="00743C55" w:rsidRPr="00743C55">
              <w:rPr>
                <w:noProof/>
                <w:webHidden/>
                <w:sz w:val="18"/>
              </w:rPr>
            </w:r>
            <w:r w:rsidR="00743C55" w:rsidRPr="00743C55">
              <w:rPr>
                <w:noProof/>
                <w:webHidden/>
                <w:sz w:val="18"/>
              </w:rPr>
              <w:fldChar w:fldCharType="separate"/>
            </w:r>
            <w:r w:rsidR="00CD2E5C">
              <w:rPr>
                <w:noProof/>
                <w:webHidden/>
                <w:sz w:val="18"/>
              </w:rPr>
              <w:t>4</w:t>
            </w:r>
            <w:r w:rsidR="00743C55" w:rsidRPr="00743C55">
              <w:rPr>
                <w:noProof/>
                <w:webHidden/>
                <w:sz w:val="18"/>
              </w:rPr>
              <w:fldChar w:fldCharType="end"/>
            </w:r>
          </w:hyperlink>
        </w:p>
        <w:p w14:paraId="77366FDF" w14:textId="38D7FDA1" w:rsidR="00743C55" w:rsidRPr="00743C55" w:rsidRDefault="00C479F9">
          <w:pPr>
            <w:pStyle w:val="TDC3"/>
            <w:rPr>
              <w:rFonts w:cstheme="minorBidi"/>
              <w:noProof/>
              <w:sz w:val="18"/>
              <w:lang w:val="es-419" w:eastAsia="es-419"/>
            </w:rPr>
          </w:pPr>
          <w:hyperlink w:anchor="_Toc100074309" w:history="1">
            <w:r w:rsidR="00743C55" w:rsidRPr="00743C55">
              <w:rPr>
                <w:rStyle w:val="Hipervnculo"/>
                <w:rFonts w:ascii="Arial" w:hAnsi="Arial" w:cs="Arial"/>
                <w:noProof/>
                <w:sz w:val="18"/>
              </w:rPr>
              <w:t>1.3.2</w:t>
            </w:r>
            <w:r w:rsidR="00743C55" w:rsidRPr="00743C55">
              <w:rPr>
                <w:rFonts w:cstheme="minorBidi"/>
                <w:noProof/>
                <w:sz w:val="18"/>
                <w:lang w:val="es-419" w:eastAsia="es-419"/>
              </w:rPr>
              <w:tab/>
            </w:r>
            <w:r w:rsidR="00743C55" w:rsidRPr="00743C55">
              <w:rPr>
                <w:rStyle w:val="Hipervnculo"/>
                <w:rFonts w:ascii="Arial" w:hAnsi="Arial" w:cs="Arial"/>
                <w:noProof/>
                <w:sz w:val="18"/>
              </w:rPr>
              <w:t>Requisitos de evaluación técnica en terreno.</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_Toc100074309 \h </w:instrText>
            </w:r>
            <w:r w:rsidR="00743C55" w:rsidRPr="00743C55">
              <w:rPr>
                <w:noProof/>
                <w:webHidden/>
                <w:sz w:val="18"/>
              </w:rPr>
            </w:r>
            <w:r w:rsidR="00743C55" w:rsidRPr="00743C55">
              <w:rPr>
                <w:noProof/>
                <w:webHidden/>
                <w:sz w:val="18"/>
              </w:rPr>
              <w:fldChar w:fldCharType="separate"/>
            </w:r>
            <w:r w:rsidR="00CD2E5C">
              <w:rPr>
                <w:noProof/>
                <w:webHidden/>
                <w:sz w:val="18"/>
              </w:rPr>
              <w:t>6</w:t>
            </w:r>
            <w:r w:rsidR="00743C55" w:rsidRPr="00743C55">
              <w:rPr>
                <w:noProof/>
                <w:webHidden/>
                <w:sz w:val="18"/>
              </w:rPr>
              <w:fldChar w:fldCharType="end"/>
            </w:r>
          </w:hyperlink>
        </w:p>
        <w:p w14:paraId="7E6EC5DA" w14:textId="4CC1192E" w:rsidR="00743C55" w:rsidRPr="00743C55" w:rsidRDefault="00C479F9">
          <w:pPr>
            <w:pStyle w:val="TDC3"/>
            <w:rPr>
              <w:rFonts w:cstheme="minorBidi"/>
              <w:noProof/>
              <w:sz w:val="18"/>
              <w:lang w:val="es-419" w:eastAsia="es-419"/>
            </w:rPr>
          </w:pPr>
          <w:hyperlink w:anchor="_Toc100074310" w:history="1">
            <w:r w:rsidR="00743C55" w:rsidRPr="00743C55">
              <w:rPr>
                <w:rStyle w:val="Hipervnculo"/>
                <w:rFonts w:ascii="Arial" w:hAnsi="Arial" w:cs="Arial"/>
                <w:noProof/>
                <w:sz w:val="18"/>
              </w:rPr>
              <w:t>1.3.3</w:t>
            </w:r>
            <w:r w:rsidR="00743C55" w:rsidRPr="00743C55">
              <w:rPr>
                <w:rFonts w:cstheme="minorBidi"/>
                <w:noProof/>
                <w:sz w:val="18"/>
                <w:lang w:val="es-419" w:eastAsia="es-419"/>
              </w:rPr>
              <w:tab/>
            </w:r>
            <w:r w:rsidR="00743C55" w:rsidRPr="00743C55">
              <w:rPr>
                <w:rStyle w:val="Hipervnculo"/>
                <w:rFonts w:ascii="Arial" w:hAnsi="Arial" w:cs="Arial"/>
                <w:noProof/>
                <w:sz w:val="18"/>
              </w:rPr>
              <w:t>Requisitos para la formalización de las postulantes notificadas como seleccionadas.</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_Toc100074310 \h </w:instrText>
            </w:r>
            <w:r w:rsidR="00743C55" w:rsidRPr="00743C55">
              <w:rPr>
                <w:noProof/>
                <w:webHidden/>
                <w:sz w:val="18"/>
              </w:rPr>
            </w:r>
            <w:r w:rsidR="00743C55" w:rsidRPr="00743C55">
              <w:rPr>
                <w:noProof/>
                <w:webHidden/>
                <w:sz w:val="18"/>
              </w:rPr>
              <w:fldChar w:fldCharType="separate"/>
            </w:r>
            <w:r w:rsidR="00CD2E5C">
              <w:rPr>
                <w:noProof/>
                <w:webHidden/>
                <w:sz w:val="18"/>
              </w:rPr>
              <w:t>6</w:t>
            </w:r>
            <w:r w:rsidR="00743C55" w:rsidRPr="00743C55">
              <w:rPr>
                <w:noProof/>
                <w:webHidden/>
                <w:sz w:val="18"/>
              </w:rPr>
              <w:fldChar w:fldCharType="end"/>
            </w:r>
          </w:hyperlink>
        </w:p>
        <w:p w14:paraId="7AA94888" w14:textId="5CE9537C" w:rsidR="00743C55" w:rsidRPr="00743C55" w:rsidRDefault="00C479F9">
          <w:pPr>
            <w:pStyle w:val="TDC2"/>
            <w:rPr>
              <w:rFonts w:cstheme="minorBidi"/>
              <w:noProof/>
              <w:sz w:val="18"/>
              <w:lang w:val="es-419" w:eastAsia="es-419"/>
            </w:rPr>
          </w:pPr>
          <w:hyperlink w:anchor="_Toc100074311" w:history="1">
            <w:r w:rsidR="00743C55" w:rsidRPr="00743C55">
              <w:rPr>
                <w:rStyle w:val="Hipervnculo"/>
                <w:rFonts w:ascii="Arial" w:hAnsi="Arial" w:cs="Arial"/>
                <w:noProof/>
                <w:sz w:val="18"/>
              </w:rPr>
              <w:t>1.4.</w:t>
            </w:r>
            <w:r w:rsidR="00743C55" w:rsidRPr="00743C55">
              <w:rPr>
                <w:rFonts w:cstheme="minorBidi"/>
                <w:noProof/>
                <w:sz w:val="18"/>
                <w:lang w:val="es-419" w:eastAsia="es-419"/>
              </w:rPr>
              <w:tab/>
            </w:r>
            <w:r w:rsidR="00743C55" w:rsidRPr="00743C55">
              <w:rPr>
                <w:rStyle w:val="Hipervnculo"/>
                <w:rFonts w:ascii="Arial" w:hAnsi="Arial" w:cs="Arial"/>
                <w:noProof/>
                <w:sz w:val="18"/>
              </w:rPr>
              <w:t>¿Qué financia?</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_Toc100074311 \h </w:instrText>
            </w:r>
            <w:r w:rsidR="00743C55" w:rsidRPr="00743C55">
              <w:rPr>
                <w:noProof/>
                <w:webHidden/>
                <w:sz w:val="18"/>
              </w:rPr>
            </w:r>
            <w:r w:rsidR="00743C55" w:rsidRPr="00743C55">
              <w:rPr>
                <w:noProof/>
                <w:webHidden/>
                <w:sz w:val="18"/>
              </w:rPr>
              <w:fldChar w:fldCharType="separate"/>
            </w:r>
            <w:r w:rsidR="00CD2E5C">
              <w:rPr>
                <w:noProof/>
                <w:webHidden/>
                <w:sz w:val="18"/>
              </w:rPr>
              <w:t>7</w:t>
            </w:r>
            <w:r w:rsidR="00743C55" w:rsidRPr="00743C55">
              <w:rPr>
                <w:noProof/>
                <w:webHidden/>
                <w:sz w:val="18"/>
              </w:rPr>
              <w:fldChar w:fldCharType="end"/>
            </w:r>
          </w:hyperlink>
        </w:p>
        <w:p w14:paraId="4B5091DA" w14:textId="42E29193" w:rsidR="00743C55" w:rsidRPr="00743C55" w:rsidRDefault="00C479F9">
          <w:pPr>
            <w:pStyle w:val="TDC2"/>
            <w:rPr>
              <w:rFonts w:cstheme="minorBidi"/>
              <w:noProof/>
              <w:sz w:val="18"/>
              <w:lang w:val="es-419" w:eastAsia="es-419"/>
            </w:rPr>
          </w:pPr>
          <w:hyperlink w:anchor="_Toc100074312" w:history="1">
            <w:r w:rsidR="00743C55" w:rsidRPr="00743C55">
              <w:rPr>
                <w:rStyle w:val="Hipervnculo"/>
                <w:rFonts w:ascii="Arial" w:hAnsi="Arial" w:cs="Arial"/>
                <w:noProof/>
                <w:sz w:val="18"/>
              </w:rPr>
              <w:t>1.5.</w:t>
            </w:r>
            <w:r w:rsidR="00743C55" w:rsidRPr="00743C55">
              <w:rPr>
                <w:rFonts w:cstheme="minorBidi"/>
                <w:noProof/>
                <w:sz w:val="18"/>
                <w:lang w:val="es-419" w:eastAsia="es-419"/>
              </w:rPr>
              <w:tab/>
            </w:r>
            <w:r w:rsidR="00743C55" w:rsidRPr="00743C55">
              <w:rPr>
                <w:rStyle w:val="Hipervnculo"/>
                <w:rFonts w:ascii="Arial" w:hAnsi="Arial" w:cs="Arial"/>
                <w:noProof/>
                <w:sz w:val="18"/>
              </w:rPr>
              <w:t>¿Qué NO financia el instrumento?</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_Toc100074312 \h </w:instrText>
            </w:r>
            <w:r w:rsidR="00743C55" w:rsidRPr="00743C55">
              <w:rPr>
                <w:noProof/>
                <w:webHidden/>
                <w:sz w:val="18"/>
              </w:rPr>
            </w:r>
            <w:r w:rsidR="00743C55" w:rsidRPr="00743C55">
              <w:rPr>
                <w:noProof/>
                <w:webHidden/>
                <w:sz w:val="18"/>
              </w:rPr>
              <w:fldChar w:fldCharType="separate"/>
            </w:r>
            <w:r w:rsidR="00CD2E5C">
              <w:rPr>
                <w:noProof/>
                <w:webHidden/>
                <w:sz w:val="18"/>
              </w:rPr>
              <w:t>9</w:t>
            </w:r>
            <w:r w:rsidR="00743C55" w:rsidRPr="00743C55">
              <w:rPr>
                <w:noProof/>
                <w:webHidden/>
                <w:sz w:val="18"/>
              </w:rPr>
              <w:fldChar w:fldCharType="end"/>
            </w:r>
          </w:hyperlink>
        </w:p>
        <w:p w14:paraId="6CF82931" w14:textId="1E3AD9A0" w:rsidR="00743C55" w:rsidRPr="00743C55" w:rsidRDefault="00C479F9">
          <w:pPr>
            <w:pStyle w:val="TDC1"/>
            <w:rPr>
              <w:rFonts w:cstheme="minorBidi"/>
              <w:noProof/>
              <w:sz w:val="18"/>
              <w:lang w:val="es-419" w:eastAsia="es-419"/>
            </w:rPr>
          </w:pPr>
          <w:hyperlink w:anchor="_Toc100074313" w:history="1">
            <w:r w:rsidR="00743C55" w:rsidRPr="00743C55">
              <w:rPr>
                <w:rStyle w:val="Hipervnculo"/>
                <w:rFonts w:ascii="Arial" w:hAnsi="Arial" w:cs="Arial"/>
                <w:noProof/>
                <w:sz w:val="18"/>
              </w:rPr>
              <w:t>2.</w:t>
            </w:r>
            <w:r w:rsidR="00743C55" w:rsidRPr="00743C55">
              <w:rPr>
                <w:rFonts w:cstheme="minorBidi"/>
                <w:noProof/>
                <w:sz w:val="18"/>
                <w:lang w:val="es-419" w:eastAsia="es-419"/>
              </w:rPr>
              <w:tab/>
            </w:r>
            <w:r w:rsidR="00743C55" w:rsidRPr="00743C55">
              <w:rPr>
                <w:rStyle w:val="Hipervnculo"/>
                <w:rFonts w:ascii="Arial" w:hAnsi="Arial" w:cs="Arial"/>
                <w:noProof/>
                <w:sz w:val="18"/>
              </w:rPr>
              <w:t>Postulación</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_Toc100074313 \h </w:instrText>
            </w:r>
            <w:r w:rsidR="00743C55" w:rsidRPr="00743C55">
              <w:rPr>
                <w:noProof/>
                <w:webHidden/>
                <w:sz w:val="18"/>
              </w:rPr>
            </w:r>
            <w:r w:rsidR="00743C55" w:rsidRPr="00743C55">
              <w:rPr>
                <w:noProof/>
                <w:webHidden/>
                <w:sz w:val="18"/>
              </w:rPr>
              <w:fldChar w:fldCharType="separate"/>
            </w:r>
            <w:r w:rsidR="00CD2E5C">
              <w:rPr>
                <w:noProof/>
                <w:webHidden/>
                <w:sz w:val="18"/>
              </w:rPr>
              <w:t>9</w:t>
            </w:r>
            <w:r w:rsidR="00743C55" w:rsidRPr="00743C55">
              <w:rPr>
                <w:noProof/>
                <w:webHidden/>
                <w:sz w:val="18"/>
              </w:rPr>
              <w:fldChar w:fldCharType="end"/>
            </w:r>
          </w:hyperlink>
        </w:p>
        <w:p w14:paraId="07512435" w14:textId="01E0F957" w:rsidR="00743C55" w:rsidRPr="00743C55" w:rsidRDefault="00C479F9">
          <w:pPr>
            <w:pStyle w:val="TDC2"/>
            <w:rPr>
              <w:rFonts w:cstheme="minorBidi"/>
              <w:noProof/>
              <w:sz w:val="18"/>
              <w:lang w:val="es-419" w:eastAsia="es-419"/>
            </w:rPr>
          </w:pPr>
          <w:hyperlink w:anchor="_Toc100074314" w:history="1">
            <w:r w:rsidR="00743C55" w:rsidRPr="00743C55">
              <w:rPr>
                <w:rStyle w:val="Hipervnculo"/>
                <w:rFonts w:ascii="Arial" w:hAnsi="Arial" w:cs="Arial"/>
                <w:noProof/>
                <w:sz w:val="18"/>
              </w:rPr>
              <w:t>2.1.</w:t>
            </w:r>
            <w:r w:rsidR="00743C55" w:rsidRPr="00743C55">
              <w:rPr>
                <w:rFonts w:cstheme="minorBidi"/>
                <w:noProof/>
                <w:sz w:val="18"/>
                <w:lang w:val="es-419" w:eastAsia="es-419"/>
              </w:rPr>
              <w:tab/>
            </w:r>
            <w:r w:rsidR="00743C55" w:rsidRPr="00743C55">
              <w:rPr>
                <w:rStyle w:val="Hipervnculo"/>
                <w:rFonts w:ascii="Arial" w:hAnsi="Arial" w:cs="Arial"/>
                <w:noProof/>
                <w:sz w:val="18"/>
              </w:rPr>
              <w:t>Plazos de postulación</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_Toc100074314 \h </w:instrText>
            </w:r>
            <w:r w:rsidR="00743C55" w:rsidRPr="00743C55">
              <w:rPr>
                <w:noProof/>
                <w:webHidden/>
                <w:sz w:val="18"/>
              </w:rPr>
            </w:r>
            <w:r w:rsidR="00743C55" w:rsidRPr="00743C55">
              <w:rPr>
                <w:noProof/>
                <w:webHidden/>
                <w:sz w:val="18"/>
              </w:rPr>
              <w:fldChar w:fldCharType="separate"/>
            </w:r>
            <w:r w:rsidR="00CD2E5C">
              <w:rPr>
                <w:noProof/>
                <w:webHidden/>
                <w:sz w:val="18"/>
              </w:rPr>
              <w:t>9</w:t>
            </w:r>
            <w:r w:rsidR="00743C55" w:rsidRPr="00743C55">
              <w:rPr>
                <w:noProof/>
                <w:webHidden/>
                <w:sz w:val="18"/>
              </w:rPr>
              <w:fldChar w:fldCharType="end"/>
            </w:r>
          </w:hyperlink>
        </w:p>
        <w:p w14:paraId="4EE6ABD7" w14:textId="1F09D4A2" w:rsidR="00743C55" w:rsidRPr="00743C55" w:rsidRDefault="00C479F9">
          <w:pPr>
            <w:pStyle w:val="TDC2"/>
            <w:rPr>
              <w:rFonts w:cstheme="minorBidi"/>
              <w:noProof/>
              <w:sz w:val="18"/>
              <w:lang w:val="es-419" w:eastAsia="es-419"/>
            </w:rPr>
          </w:pPr>
          <w:hyperlink w:anchor="_Toc100074315" w:history="1">
            <w:r w:rsidR="00743C55" w:rsidRPr="00743C55">
              <w:rPr>
                <w:rStyle w:val="Hipervnculo"/>
                <w:rFonts w:ascii="Arial" w:hAnsi="Arial" w:cs="Arial"/>
                <w:noProof/>
                <w:sz w:val="18"/>
              </w:rPr>
              <w:t>2.2.</w:t>
            </w:r>
            <w:r w:rsidR="00743C55" w:rsidRPr="00743C55">
              <w:rPr>
                <w:rFonts w:cstheme="minorBidi"/>
                <w:noProof/>
                <w:sz w:val="18"/>
                <w:lang w:val="es-419" w:eastAsia="es-419"/>
              </w:rPr>
              <w:tab/>
            </w:r>
            <w:r w:rsidR="00743C55" w:rsidRPr="00743C55">
              <w:rPr>
                <w:rStyle w:val="Hipervnculo"/>
                <w:rFonts w:ascii="Arial" w:hAnsi="Arial" w:cs="Arial"/>
                <w:noProof/>
                <w:sz w:val="18"/>
              </w:rPr>
              <w:t>Pasos para postular</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_Toc100074315 \h </w:instrText>
            </w:r>
            <w:r w:rsidR="00743C55" w:rsidRPr="00743C55">
              <w:rPr>
                <w:noProof/>
                <w:webHidden/>
                <w:sz w:val="18"/>
              </w:rPr>
            </w:r>
            <w:r w:rsidR="00743C55" w:rsidRPr="00743C55">
              <w:rPr>
                <w:noProof/>
                <w:webHidden/>
                <w:sz w:val="18"/>
              </w:rPr>
              <w:fldChar w:fldCharType="separate"/>
            </w:r>
            <w:r w:rsidR="00CD2E5C">
              <w:rPr>
                <w:noProof/>
                <w:webHidden/>
                <w:sz w:val="18"/>
              </w:rPr>
              <w:t>10</w:t>
            </w:r>
            <w:r w:rsidR="00743C55" w:rsidRPr="00743C55">
              <w:rPr>
                <w:noProof/>
                <w:webHidden/>
                <w:sz w:val="18"/>
              </w:rPr>
              <w:fldChar w:fldCharType="end"/>
            </w:r>
          </w:hyperlink>
        </w:p>
        <w:p w14:paraId="025B45DB" w14:textId="4138CA2E" w:rsidR="00743C55" w:rsidRPr="00743C55" w:rsidRDefault="00C479F9">
          <w:pPr>
            <w:pStyle w:val="TDC1"/>
            <w:rPr>
              <w:rFonts w:cstheme="minorBidi"/>
              <w:noProof/>
              <w:sz w:val="18"/>
              <w:lang w:val="es-419" w:eastAsia="es-419"/>
            </w:rPr>
          </w:pPr>
          <w:hyperlink w:anchor="_Toc100074316" w:history="1">
            <w:r w:rsidR="00743C55" w:rsidRPr="00743C55">
              <w:rPr>
                <w:rStyle w:val="Hipervnculo"/>
                <w:rFonts w:ascii="Arial" w:hAnsi="Arial" w:cs="Arial"/>
                <w:noProof/>
                <w:sz w:val="18"/>
              </w:rPr>
              <w:t>3.</w:t>
            </w:r>
            <w:r w:rsidR="00743C55" w:rsidRPr="00743C55">
              <w:rPr>
                <w:rFonts w:cstheme="minorBidi"/>
                <w:noProof/>
                <w:sz w:val="18"/>
                <w:lang w:val="es-419" w:eastAsia="es-419"/>
              </w:rPr>
              <w:tab/>
            </w:r>
            <w:r w:rsidR="00743C55" w:rsidRPr="00743C55">
              <w:rPr>
                <w:rStyle w:val="Hipervnculo"/>
                <w:rFonts w:ascii="Arial" w:hAnsi="Arial" w:cs="Arial"/>
                <w:noProof/>
                <w:sz w:val="18"/>
              </w:rPr>
              <w:t>Evaluación y selección.</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_Toc100074316 \h </w:instrText>
            </w:r>
            <w:r w:rsidR="00743C55" w:rsidRPr="00743C55">
              <w:rPr>
                <w:noProof/>
                <w:webHidden/>
                <w:sz w:val="18"/>
              </w:rPr>
            </w:r>
            <w:r w:rsidR="00743C55" w:rsidRPr="00743C55">
              <w:rPr>
                <w:noProof/>
                <w:webHidden/>
                <w:sz w:val="18"/>
              </w:rPr>
              <w:fldChar w:fldCharType="separate"/>
            </w:r>
            <w:r w:rsidR="00CD2E5C">
              <w:rPr>
                <w:noProof/>
                <w:webHidden/>
                <w:sz w:val="18"/>
              </w:rPr>
              <w:t>11</w:t>
            </w:r>
            <w:r w:rsidR="00743C55" w:rsidRPr="00743C55">
              <w:rPr>
                <w:noProof/>
                <w:webHidden/>
                <w:sz w:val="18"/>
              </w:rPr>
              <w:fldChar w:fldCharType="end"/>
            </w:r>
          </w:hyperlink>
        </w:p>
        <w:p w14:paraId="02938182" w14:textId="36438987" w:rsidR="00743C55" w:rsidRPr="00743C55" w:rsidRDefault="00C479F9">
          <w:pPr>
            <w:pStyle w:val="TDC2"/>
            <w:rPr>
              <w:rFonts w:cstheme="minorBidi"/>
              <w:noProof/>
              <w:sz w:val="18"/>
              <w:lang w:val="es-419" w:eastAsia="es-419"/>
            </w:rPr>
          </w:pPr>
          <w:hyperlink w:anchor="_Toc100074317" w:history="1">
            <w:r w:rsidR="00743C55" w:rsidRPr="00743C55">
              <w:rPr>
                <w:rStyle w:val="Hipervnculo"/>
                <w:rFonts w:ascii="Arial" w:hAnsi="Arial" w:cs="Arial"/>
                <w:noProof/>
                <w:sz w:val="18"/>
              </w:rPr>
              <w:t>3.1.</w:t>
            </w:r>
            <w:r w:rsidR="00743C55" w:rsidRPr="00743C55">
              <w:rPr>
                <w:rFonts w:cstheme="minorBidi"/>
                <w:noProof/>
                <w:sz w:val="18"/>
                <w:lang w:val="es-419" w:eastAsia="es-419"/>
              </w:rPr>
              <w:tab/>
            </w:r>
            <w:r w:rsidR="00743C55" w:rsidRPr="00743C55">
              <w:rPr>
                <w:rStyle w:val="Hipervnculo"/>
                <w:rFonts w:ascii="Arial" w:hAnsi="Arial" w:cs="Arial"/>
                <w:noProof/>
                <w:sz w:val="18"/>
              </w:rPr>
              <w:t>Admisibilidad de requisitos y evaluación técnica del proyecto.</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_Toc100074317 \h </w:instrText>
            </w:r>
            <w:r w:rsidR="00743C55" w:rsidRPr="00743C55">
              <w:rPr>
                <w:noProof/>
                <w:webHidden/>
                <w:sz w:val="18"/>
              </w:rPr>
            </w:r>
            <w:r w:rsidR="00743C55" w:rsidRPr="00743C55">
              <w:rPr>
                <w:noProof/>
                <w:webHidden/>
                <w:sz w:val="18"/>
              </w:rPr>
              <w:fldChar w:fldCharType="separate"/>
            </w:r>
            <w:r w:rsidR="00CD2E5C">
              <w:rPr>
                <w:noProof/>
                <w:webHidden/>
                <w:sz w:val="18"/>
              </w:rPr>
              <w:t>11</w:t>
            </w:r>
            <w:r w:rsidR="00743C55" w:rsidRPr="00743C55">
              <w:rPr>
                <w:noProof/>
                <w:webHidden/>
                <w:sz w:val="18"/>
              </w:rPr>
              <w:fldChar w:fldCharType="end"/>
            </w:r>
          </w:hyperlink>
        </w:p>
        <w:p w14:paraId="6FDC0C60" w14:textId="0C1D32E0" w:rsidR="00743C55" w:rsidRPr="00743C55" w:rsidRDefault="00C479F9">
          <w:pPr>
            <w:pStyle w:val="TDC3"/>
            <w:rPr>
              <w:rFonts w:cstheme="minorBidi"/>
              <w:noProof/>
              <w:sz w:val="18"/>
              <w:lang w:val="es-419" w:eastAsia="es-419"/>
            </w:rPr>
          </w:pPr>
          <w:hyperlink w:anchor="_Toc100074318" w:history="1">
            <w:r w:rsidR="00743C55" w:rsidRPr="00743C55">
              <w:rPr>
                <w:rStyle w:val="Hipervnculo"/>
                <w:rFonts w:ascii="Arial" w:hAnsi="Arial" w:cs="Arial"/>
                <w:noProof/>
                <w:sz w:val="18"/>
              </w:rPr>
              <w:t>3.1.1.</w:t>
            </w:r>
            <w:r w:rsidR="00743C55" w:rsidRPr="00743C55">
              <w:rPr>
                <w:rFonts w:cstheme="minorBidi"/>
                <w:noProof/>
                <w:sz w:val="18"/>
                <w:lang w:val="es-419" w:eastAsia="es-419"/>
              </w:rPr>
              <w:tab/>
            </w:r>
            <w:r w:rsidR="00743C55" w:rsidRPr="00743C55">
              <w:rPr>
                <w:rStyle w:val="Hipervnculo"/>
                <w:rFonts w:ascii="Arial" w:hAnsi="Arial" w:cs="Arial"/>
                <w:noProof/>
                <w:sz w:val="18"/>
              </w:rPr>
              <w:t>Admisibilidad de requisitos</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_Toc100074318 \h </w:instrText>
            </w:r>
            <w:r w:rsidR="00743C55" w:rsidRPr="00743C55">
              <w:rPr>
                <w:noProof/>
                <w:webHidden/>
                <w:sz w:val="18"/>
              </w:rPr>
            </w:r>
            <w:r w:rsidR="00743C55" w:rsidRPr="00743C55">
              <w:rPr>
                <w:noProof/>
                <w:webHidden/>
                <w:sz w:val="18"/>
              </w:rPr>
              <w:fldChar w:fldCharType="separate"/>
            </w:r>
            <w:r w:rsidR="00CD2E5C">
              <w:rPr>
                <w:noProof/>
                <w:webHidden/>
                <w:sz w:val="18"/>
              </w:rPr>
              <w:t>11</w:t>
            </w:r>
            <w:r w:rsidR="00743C55" w:rsidRPr="00743C55">
              <w:rPr>
                <w:noProof/>
                <w:webHidden/>
                <w:sz w:val="18"/>
              </w:rPr>
              <w:fldChar w:fldCharType="end"/>
            </w:r>
          </w:hyperlink>
        </w:p>
        <w:p w14:paraId="67D3BFE5" w14:textId="362CE6EA" w:rsidR="00743C55" w:rsidRPr="00743C55" w:rsidRDefault="00C479F9">
          <w:pPr>
            <w:pStyle w:val="TDC3"/>
            <w:rPr>
              <w:rFonts w:cstheme="minorBidi"/>
              <w:noProof/>
              <w:sz w:val="18"/>
              <w:lang w:val="es-419" w:eastAsia="es-419"/>
            </w:rPr>
          </w:pPr>
          <w:hyperlink w:anchor="_Toc100074319" w:history="1">
            <w:r w:rsidR="00743C55" w:rsidRPr="00743C55">
              <w:rPr>
                <w:rStyle w:val="Hipervnculo"/>
                <w:rFonts w:ascii="Arial" w:hAnsi="Arial" w:cs="Arial"/>
                <w:noProof/>
                <w:sz w:val="18"/>
              </w:rPr>
              <w:t>3.1.2.</w:t>
            </w:r>
            <w:r w:rsidR="00743C55" w:rsidRPr="00743C55">
              <w:rPr>
                <w:rFonts w:cstheme="minorBidi"/>
                <w:noProof/>
                <w:sz w:val="18"/>
                <w:lang w:val="es-419" w:eastAsia="es-419"/>
              </w:rPr>
              <w:tab/>
            </w:r>
            <w:r w:rsidR="00743C55" w:rsidRPr="00743C55">
              <w:rPr>
                <w:rStyle w:val="Hipervnculo"/>
                <w:rFonts w:ascii="Arial" w:hAnsi="Arial" w:cs="Arial"/>
                <w:noProof/>
                <w:sz w:val="18"/>
              </w:rPr>
              <w:t>Evaluación técnica del proyecto</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_Toc100074319 \h </w:instrText>
            </w:r>
            <w:r w:rsidR="00743C55" w:rsidRPr="00743C55">
              <w:rPr>
                <w:noProof/>
                <w:webHidden/>
                <w:sz w:val="18"/>
              </w:rPr>
            </w:r>
            <w:r w:rsidR="00743C55" w:rsidRPr="00743C55">
              <w:rPr>
                <w:noProof/>
                <w:webHidden/>
                <w:sz w:val="18"/>
              </w:rPr>
              <w:fldChar w:fldCharType="separate"/>
            </w:r>
            <w:r w:rsidR="00CD2E5C">
              <w:rPr>
                <w:noProof/>
                <w:webHidden/>
                <w:sz w:val="18"/>
              </w:rPr>
              <w:t>12</w:t>
            </w:r>
            <w:r w:rsidR="00743C55" w:rsidRPr="00743C55">
              <w:rPr>
                <w:noProof/>
                <w:webHidden/>
                <w:sz w:val="18"/>
              </w:rPr>
              <w:fldChar w:fldCharType="end"/>
            </w:r>
          </w:hyperlink>
        </w:p>
        <w:p w14:paraId="4175A4A9" w14:textId="5F4C266D" w:rsidR="00743C55" w:rsidRPr="00743C55" w:rsidRDefault="00C479F9">
          <w:pPr>
            <w:pStyle w:val="TDC2"/>
            <w:rPr>
              <w:rFonts w:cstheme="minorBidi"/>
              <w:noProof/>
              <w:sz w:val="18"/>
              <w:lang w:val="es-419" w:eastAsia="es-419"/>
            </w:rPr>
          </w:pPr>
          <w:hyperlink w:anchor="_Toc100074320" w:history="1">
            <w:r w:rsidR="00743C55" w:rsidRPr="00743C55">
              <w:rPr>
                <w:rStyle w:val="Hipervnculo"/>
                <w:rFonts w:ascii="Arial" w:hAnsi="Arial" w:cs="Arial"/>
                <w:noProof/>
                <w:sz w:val="18"/>
              </w:rPr>
              <w:t>3.2.</w:t>
            </w:r>
            <w:r w:rsidR="00743C55" w:rsidRPr="00743C55">
              <w:rPr>
                <w:rFonts w:cstheme="minorBidi"/>
                <w:noProof/>
                <w:sz w:val="18"/>
                <w:lang w:val="es-419" w:eastAsia="es-419"/>
              </w:rPr>
              <w:tab/>
            </w:r>
            <w:r w:rsidR="00743C55" w:rsidRPr="00743C55">
              <w:rPr>
                <w:rStyle w:val="Hipervnculo"/>
                <w:rFonts w:ascii="Arial" w:hAnsi="Arial" w:cs="Arial"/>
                <w:noProof/>
                <w:sz w:val="18"/>
              </w:rPr>
              <w:t>Evaluación técnica en terreno</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_Toc100074320 \h </w:instrText>
            </w:r>
            <w:r w:rsidR="00743C55" w:rsidRPr="00743C55">
              <w:rPr>
                <w:noProof/>
                <w:webHidden/>
                <w:sz w:val="18"/>
              </w:rPr>
            </w:r>
            <w:r w:rsidR="00743C55" w:rsidRPr="00743C55">
              <w:rPr>
                <w:noProof/>
                <w:webHidden/>
                <w:sz w:val="18"/>
              </w:rPr>
              <w:fldChar w:fldCharType="separate"/>
            </w:r>
            <w:r w:rsidR="00CD2E5C">
              <w:rPr>
                <w:noProof/>
                <w:webHidden/>
                <w:sz w:val="18"/>
              </w:rPr>
              <w:t>13</w:t>
            </w:r>
            <w:r w:rsidR="00743C55" w:rsidRPr="00743C55">
              <w:rPr>
                <w:noProof/>
                <w:webHidden/>
                <w:sz w:val="18"/>
              </w:rPr>
              <w:fldChar w:fldCharType="end"/>
            </w:r>
          </w:hyperlink>
        </w:p>
        <w:p w14:paraId="593AB385" w14:textId="33800A33" w:rsidR="00743C55" w:rsidRPr="00743C55" w:rsidRDefault="00C479F9">
          <w:pPr>
            <w:pStyle w:val="TDC2"/>
            <w:rPr>
              <w:rFonts w:cstheme="minorBidi"/>
              <w:noProof/>
              <w:sz w:val="18"/>
              <w:lang w:val="es-419" w:eastAsia="es-419"/>
            </w:rPr>
          </w:pPr>
          <w:hyperlink w:anchor="_Toc100074321" w:history="1">
            <w:r w:rsidR="00743C55" w:rsidRPr="00743C55">
              <w:rPr>
                <w:rStyle w:val="Hipervnculo"/>
                <w:rFonts w:ascii="Arial" w:hAnsi="Arial" w:cs="Arial"/>
                <w:noProof/>
                <w:sz w:val="18"/>
              </w:rPr>
              <w:t>3.3.</w:t>
            </w:r>
            <w:r w:rsidR="00743C55" w:rsidRPr="00743C55">
              <w:rPr>
                <w:rFonts w:cstheme="minorBidi"/>
                <w:noProof/>
                <w:sz w:val="18"/>
                <w:lang w:val="es-419" w:eastAsia="es-419"/>
              </w:rPr>
              <w:tab/>
            </w:r>
            <w:r w:rsidR="00743C55" w:rsidRPr="00743C55">
              <w:rPr>
                <w:rStyle w:val="Hipervnculo"/>
                <w:rFonts w:ascii="Arial" w:hAnsi="Arial" w:cs="Arial"/>
                <w:noProof/>
                <w:sz w:val="18"/>
              </w:rPr>
              <w:t>Evaluación y asignación de recursos del Comité de Evaluación Regional (CER)</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_Toc100074321 \h </w:instrText>
            </w:r>
            <w:r w:rsidR="00743C55" w:rsidRPr="00743C55">
              <w:rPr>
                <w:noProof/>
                <w:webHidden/>
                <w:sz w:val="18"/>
              </w:rPr>
            </w:r>
            <w:r w:rsidR="00743C55" w:rsidRPr="00743C55">
              <w:rPr>
                <w:noProof/>
                <w:webHidden/>
                <w:sz w:val="18"/>
              </w:rPr>
              <w:fldChar w:fldCharType="separate"/>
            </w:r>
            <w:r w:rsidR="00CD2E5C">
              <w:rPr>
                <w:noProof/>
                <w:webHidden/>
                <w:sz w:val="18"/>
              </w:rPr>
              <w:t>14</w:t>
            </w:r>
            <w:r w:rsidR="00743C55" w:rsidRPr="00743C55">
              <w:rPr>
                <w:noProof/>
                <w:webHidden/>
                <w:sz w:val="18"/>
              </w:rPr>
              <w:fldChar w:fldCharType="end"/>
            </w:r>
          </w:hyperlink>
        </w:p>
        <w:p w14:paraId="3C05E423" w14:textId="66562869" w:rsidR="00743C55" w:rsidRPr="00743C55" w:rsidRDefault="00C479F9">
          <w:pPr>
            <w:pStyle w:val="TDC1"/>
            <w:rPr>
              <w:rFonts w:cstheme="minorBidi"/>
              <w:noProof/>
              <w:sz w:val="18"/>
              <w:lang w:val="es-419" w:eastAsia="es-419"/>
            </w:rPr>
          </w:pPr>
          <w:hyperlink w:anchor="_Toc100074322" w:history="1">
            <w:r w:rsidR="00743C55" w:rsidRPr="00743C55">
              <w:rPr>
                <w:rStyle w:val="Hipervnculo"/>
                <w:rFonts w:ascii="Arial" w:hAnsi="Arial" w:cs="Arial"/>
                <w:noProof/>
                <w:sz w:val="18"/>
              </w:rPr>
              <w:t>4.</w:t>
            </w:r>
            <w:r w:rsidR="00743C55" w:rsidRPr="00743C55">
              <w:rPr>
                <w:rFonts w:cstheme="minorBidi"/>
                <w:noProof/>
                <w:sz w:val="18"/>
                <w:lang w:val="es-419" w:eastAsia="es-419"/>
              </w:rPr>
              <w:tab/>
            </w:r>
            <w:r w:rsidR="00743C55" w:rsidRPr="00743C55">
              <w:rPr>
                <w:rStyle w:val="Hipervnculo"/>
                <w:rFonts w:ascii="Arial" w:hAnsi="Arial" w:cs="Arial"/>
                <w:noProof/>
                <w:sz w:val="18"/>
              </w:rPr>
              <w:t>Formalización</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_Toc100074322 \h </w:instrText>
            </w:r>
            <w:r w:rsidR="00743C55" w:rsidRPr="00743C55">
              <w:rPr>
                <w:noProof/>
                <w:webHidden/>
                <w:sz w:val="18"/>
              </w:rPr>
            </w:r>
            <w:r w:rsidR="00743C55" w:rsidRPr="00743C55">
              <w:rPr>
                <w:noProof/>
                <w:webHidden/>
                <w:sz w:val="18"/>
              </w:rPr>
              <w:fldChar w:fldCharType="separate"/>
            </w:r>
            <w:r w:rsidR="00CD2E5C">
              <w:rPr>
                <w:noProof/>
                <w:webHidden/>
                <w:sz w:val="18"/>
              </w:rPr>
              <w:t>15</w:t>
            </w:r>
            <w:r w:rsidR="00743C55" w:rsidRPr="00743C55">
              <w:rPr>
                <w:noProof/>
                <w:webHidden/>
                <w:sz w:val="18"/>
              </w:rPr>
              <w:fldChar w:fldCharType="end"/>
            </w:r>
          </w:hyperlink>
        </w:p>
        <w:p w14:paraId="490DDEFE" w14:textId="00365A58" w:rsidR="00743C55" w:rsidRPr="00743C55" w:rsidRDefault="00C479F9">
          <w:pPr>
            <w:pStyle w:val="TDC2"/>
            <w:rPr>
              <w:rFonts w:cstheme="minorBidi"/>
              <w:noProof/>
              <w:sz w:val="18"/>
              <w:lang w:val="es-419" w:eastAsia="es-419"/>
            </w:rPr>
          </w:pPr>
          <w:hyperlink w:anchor="_Toc100074323" w:history="1">
            <w:r w:rsidR="00743C55" w:rsidRPr="00743C55">
              <w:rPr>
                <w:rStyle w:val="Hipervnculo"/>
                <w:rFonts w:ascii="Arial" w:hAnsi="Arial" w:cs="Arial"/>
                <w:noProof/>
                <w:sz w:val="18"/>
              </w:rPr>
              <w:t>4.1.</w:t>
            </w:r>
            <w:r w:rsidR="00743C55" w:rsidRPr="00743C55">
              <w:rPr>
                <w:rFonts w:cstheme="minorBidi"/>
                <w:noProof/>
                <w:sz w:val="18"/>
                <w:lang w:val="es-419" w:eastAsia="es-419"/>
              </w:rPr>
              <w:tab/>
            </w:r>
            <w:r w:rsidR="00743C55" w:rsidRPr="00743C55">
              <w:rPr>
                <w:rStyle w:val="Hipervnculo"/>
                <w:rFonts w:ascii="Arial" w:hAnsi="Arial" w:cs="Arial"/>
                <w:noProof/>
                <w:sz w:val="18"/>
              </w:rPr>
              <w:t>Para la firma del contrato</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_Toc100074323 \h </w:instrText>
            </w:r>
            <w:r w:rsidR="00743C55" w:rsidRPr="00743C55">
              <w:rPr>
                <w:noProof/>
                <w:webHidden/>
                <w:sz w:val="18"/>
              </w:rPr>
            </w:r>
            <w:r w:rsidR="00743C55" w:rsidRPr="00743C55">
              <w:rPr>
                <w:noProof/>
                <w:webHidden/>
                <w:sz w:val="18"/>
              </w:rPr>
              <w:fldChar w:fldCharType="separate"/>
            </w:r>
            <w:r w:rsidR="00CD2E5C">
              <w:rPr>
                <w:noProof/>
                <w:webHidden/>
                <w:sz w:val="18"/>
              </w:rPr>
              <w:t>15</w:t>
            </w:r>
            <w:r w:rsidR="00743C55" w:rsidRPr="00743C55">
              <w:rPr>
                <w:noProof/>
                <w:webHidden/>
                <w:sz w:val="18"/>
              </w:rPr>
              <w:fldChar w:fldCharType="end"/>
            </w:r>
          </w:hyperlink>
        </w:p>
        <w:p w14:paraId="34308CAB" w14:textId="3AFD179B" w:rsidR="00743C55" w:rsidRPr="00743C55" w:rsidRDefault="00C479F9">
          <w:pPr>
            <w:pStyle w:val="TDC2"/>
            <w:rPr>
              <w:rFonts w:cstheme="minorBidi"/>
              <w:noProof/>
              <w:sz w:val="18"/>
              <w:lang w:val="es-419" w:eastAsia="es-419"/>
            </w:rPr>
          </w:pPr>
          <w:hyperlink w:anchor="_Toc100074324" w:history="1">
            <w:r w:rsidR="00743C55" w:rsidRPr="00743C55">
              <w:rPr>
                <w:rStyle w:val="Hipervnculo"/>
                <w:rFonts w:ascii="Arial" w:hAnsi="Arial" w:cs="Arial"/>
                <w:noProof/>
                <w:sz w:val="18"/>
              </w:rPr>
              <w:t>5.</w:t>
            </w:r>
            <w:r w:rsidR="00743C55" w:rsidRPr="00743C55">
              <w:rPr>
                <w:rFonts w:cstheme="minorBidi"/>
                <w:noProof/>
                <w:sz w:val="18"/>
                <w:lang w:val="es-419" w:eastAsia="es-419"/>
              </w:rPr>
              <w:tab/>
            </w:r>
            <w:r w:rsidR="00743C55" w:rsidRPr="00743C55">
              <w:rPr>
                <w:rStyle w:val="Hipervnculo"/>
                <w:rFonts w:ascii="Arial" w:hAnsi="Arial" w:cs="Arial"/>
                <w:noProof/>
                <w:sz w:val="18"/>
              </w:rPr>
              <w:t>Ejecución</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_Toc100074324 \h </w:instrText>
            </w:r>
            <w:r w:rsidR="00743C55" w:rsidRPr="00743C55">
              <w:rPr>
                <w:noProof/>
                <w:webHidden/>
                <w:sz w:val="18"/>
              </w:rPr>
            </w:r>
            <w:r w:rsidR="00743C55" w:rsidRPr="00743C55">
              <w:rPr>
                <w:noProof/>
                <w:webHidden/>
                <w:sz w:val="18"/>
              </w:rPr>
              <w:fldChar w:fldCharType="separate"/>
            </w:r>
            <w:r w:rsidR="00CD2E5C">
              <w:rPr>
                <w:noProof/>
                <w:webHidden/>
                <w:sz w:val="18"/>
              </w:rPr>
              <w:t>16</w:t>
            </w:r>
            <w:r w:rsidR="00743C55" w:rsidRPr="00743C55">
              <w:rPr>
                <w:noProof/>
                <w:webHidden/>
                <w:sz w:val="18"/>
              </w:rPr>
              <w:fldChar w:fldCharType="end"/>
            </w:r>
          </w:hyperlink>
        </w:p>
        <w:p w14:paraId="45914028" w14:textId="274D85AA" w:rsidR="00743C55" w:rsidRPr="00743C55" w:rsidRDefault="00C479F9">
          <w:pPr>
            <w:pStyle w:val="TDC2"/>
            <w:rPr>
              <w:rFonts w:cstheme="minorBidi"/>
              <w:noProof/>
              <w:sz w:val="18"/>
              <w:lang w:val="es-419" w:eastAsia="es-419"/>
            </w:rPr>
          </w:pPr>
          <w:hyperlink w:anchor="_Toc100074325" w:history="1">
            <w:r w:rsidR="00743C55" w:rsidRPr="00743C55">
              <w:rPr>
                <w:rStyle w:val="Hipervnculo"/>
                <w:noProof/>
                <w:sz w:val="18"/>
              </w:rPr>
              <w:t>5.1</w:t>
            </w:r>
            <w:r w:rsidR="00743C55" w:rsidRPr="00743C55">
              <w:rPr>
                <w:rFonts w:cstheme="minorBidi"/>
                <w:noProof/>
                <w:sz w:val="18"/>
                <w:lang w:val="es-419" w:eastAsia="es-419"/>
              </w:rPr>
              <w:tab/>
            </w:r>
            <w:r w:rsidR="00743C55" w:rsidRPr="00743C55">
              <w:rPr>
                <w:rStyle w:val="Hipervnculo"/>
                <w:noProof/>
                <w:sz w:val="18"/>
              </w:rPr>
              <w:t>Término Anticipado del Contrato</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_Toc100074325 \h </w:instrText>
            </w:r>
            <w:r w:rsidR="00743C55" w:rsidRPr="00743C55">
              <w:rPr>
                <w:noProof/>
                <w:webHidden/>
                <w:sz w:val="18"/>
              </w:rPr>
            </w:r>
            <w:r w:rsidR="00743C55" w:rsidRPr="00743C55">
              <w:rPr>
                <w:noProof/>
                <w:webHidden/>
                <w:sz w:val="18"/>
              </w:rPr>
              <w:fldChar w:fldCharType="separate"/>
            </w:r>
            <w:r w:rsidR="00CD2E5C">
              <w:rPr>
                <w:noProof/>
                <w:webHidden/>
                <w:sz w:val="18"/>
              </w:rPr>
              <w:t>17</w:t>
            </w:r>
            <w:r w:rsidR="00743C55" w:rsidRPr="00743C55">
              <w:rPr>
                <w:noProof/>
                <w:webHidden/>
                <w:sz w:val="18"/>
              </w:rPr>
              <w:fldChar w:fldCharType="end"/>
            </w:r>
          </w:hyperlink>
        </w:p>
        <w:p w14:paraId="705715AC" w14:textId="7A92D1B3" w:rsidR="00743C55" w:rsidRPr="00743C55" w:rsidRDefault="00C479F9">
          <w:pPr>
            <w:pStyle w:val="TDC2"/>
            <w:rPr>
              <w:rFonts w:cstheme="minorBidi"/>
              <w:noProof/>
              <w:sz w:val="18"/>
              <w:lang w:val="es-419" w:eastAsia="es-419"/>
            </w:rPr>
          </w:pPr>
          <w:hyperlink w:anchor="_Toc100074326" w:history="1">
            <w:r w:rsidR="00743C55" w:rsidRPr="00743C55">
              <w:rPr>
                <w:rStyle w:val="Hipervnculo"/>
                <w:noProof/>
                <w:sz w:val="18"/>
              </w:rPr>
              <w:t>5. Otros</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_Toc100074326 \h </w:instrText>
            </w:r>
            <w:r w:rsidR="00743C55" w:rsidRPr="00743C55">
              <w:rPr>
                <w:noProof/>
                <w:webHidden/>
                <w:sz w:val="18"/>
              </w:rPr>
            </w:r>
            <w:r w:rsidR="00743C55" w:rsidRPr="00743C55">
              <w:rPr>
                <w:noProof/>
                <w:webHidden/>
                <w:sz w:val="18"/>
              </w:rPr>
              <w:fldChar w:fldCharType="separate"/>
            </w:r>
            <w:r w:rsidR="00CD2E5C">
              <w:rPr>
                <w:noProof/>
                <w:webHidden/>
                <w:sz w:val="18"/>
              </w:rPr>
              <w:t>20</w:t>
            </w:r>
            <w:r w:rsidR="00743C55" w:rsidRPr="00743C55">
              <w:rPr>
                <w:noProof/>
                <w:webHidden/>
                <w:sz w:val="18"/>
              </w:rPr>
              <w:fldChar w:fldCharType="end"/>
            </w:r>
          </w:hyperlink>
        </w:p>
        <w:p w14:paraId="57E74AD7" w14:textId="70B7BD18" w:rsidR="00743C55" w:rsidRPr="00743C55" w:rsidRDefault="00C479F9">
          <w:pPr>
            <w:pStyle w:val="TDC1"/>
            <w:rPr>
              <w:rFonts w:cstheme="minorBidi"/>
              <w:noProof/>
              <w:sz w:val="18"/>
              <w:lang w:val="es-419" w:eastAsia="es-419"/>
            </w:rPr>
          </w:pPr>
          <w:hyperlink w:anchor="_Toc100074327" w:history="1">
            <w:r w:rsidR="00743C55" w:rsidRPr="00743C55">
              <w:rPr>
                <w:rStyle w:val="Hipervnculo"/>
                <w:rFonts w:ascii="Arial" w:hAnsi="Arial" w:cs="Arial"/>
                <w:noProof/>
                <w:sz w:val="18"/>
              </w:rPr>
              <w:t>ANEXO N° 1</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_Toc100074327 \h </w:instrText>
            </w:r>
            <w:r w:rsidR="00743C55" w:rsidRPr="00743C55">
              <w:rPr>
                <w:noProof/>
                <w:webHidden/>
                <w:sz w:val="18"/>
              </w:rPr>
            </w:r>
            <w:r w:rsidR="00743C55" w:rsidRPr="00743C55">
              <w:rPr>
                <w:noProof/>
                <w:webHidden/>
                <w:sz w:val="18"/>
              </w:rPr>
              <w:fldChar w:fldCharType="separate"/>
            </w:r>
            <w:r w:rsidR="00CD2E5C">
              <w:rPr>
                <w:noProof/>
                <w:webHidden/>
                <w:sz w:val="18"/>
              </w:rPr>
              <w:t>23</w:t>
            </w:r>
            <w:r w:rsidR="00743C55" w:rsidRPr="00743C55">
              <w:rPr>
                <w:noProof/>
                <w:webHidden/>
                <w:sz w:val="18"/>
              </w:rPr>
              <w:fldChar w:fldCharType="end"/>
            </w:r>
          </w:hyperlink>
        </w:p>
        <w:p w14:paraId="5F2EEE8C" w14:textId="0EF01F5E" w:rsidR="00743C55" w:rsidRPr="00743C55" w:rsidRDefault="00C479F9">
          <w:pPr>
            <w:pStyle w:val="TDC1"/>
            <w:rPr>
              <w:rFonts w:cstheme="minorBidi"/>
              <w:noProof/>
              <w:sz w:val="18"/>
              <w:lang w:val="es-419" w:eastAsia="es-419"/>
            </w:rPr>
          </w:pPr>
          <w:hyperlink w:anchor="_Toc100074328" w:history="1">
            <w:r w:rsidR="00743C55" w:rsidRPr="00743C55">
              <w:rPr>
                <w:rStyle w:val="Hipervnculo"/>
                <w:rFonts w:ascii="Arial" w:hAnsi="Arial" w:cs="Arial"/>
                <w:noProof/>
                <w:sz w:val="18"/>
              </w:rPr>
              <w:t>ANEXO N° 2.B</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_Toc100074328 \h </w:instrText>
            </w:r>
            <w:r w:rsidR="00743C55" w:rsidRPr="00743C55">
              <w:rPr>
                <w:noProof/>
                <w:webHidden/>
                <w:sz w:val="18"/>
              </w:rPr>
            </w:r>
            <w:r w:rsidR="00743C55" w:rsidRPr="00743C55">
              <w:rPr>
                <w:noProof/>
                <w:webHidden/>
                <w:sz w:val="18"/>
              </w:rPr>
              <w:fldChar w:fldCharType="separate"/>
            </w:r>
            <w:r w:rsidR="00CD2E5C">
              <w:rPr>
                <w:noProof/>
                <w:webHidden/>
                <w:sz w:val="18"/>
              </w:rPr>
              <w:t>30</w:t>
            </w:r>
            <w:r w:rsidR="00743C55" w:rsidRPr="00743C55">
              <w:rPr>
                <w:noProof/>
                <w:webHidden/>
                <w:sz w:val="18"/>
              </w:rPr>
              <w:fldChar w:fldCharType="end"/>
            </w:r>
          </w:hyperlink>
        </w:p>
        <w:p w14:paraId="268265E6" w14:textId="0F499180" w:rsidR="00743C55" w:rsidRPr="00743C55" w:rsidRDefault="00C479F9">
          <w:pPr>
            <w:pStyle w:val="TDC1"/>
            <w:rPr>
              <w:rFonts w:cstheme="minorBidi"/>
              <w:noProof/>
              <w:sz w:val="18"/>
              <w:lang w:val="es-419" w:eastAsia="es-419"/>
            </w:rPr>
          </w:pPr>
          <w:hyperlink w:anchor="_Toc100074329" w:history="1">
            <w:r w:rsidR="00743C55" w:rsidRPr="00743C55">
              <w:rPr>
                <w:rStyle w:val="Hipervnculo"/>
                <w:rFonts w:ascii="Arial" w:hAnsi="Arial" w:cs="Arial"/>
                <w:noProof/>
                <w:sz w:val="18"/>
              </w:rPr>
              <w:t>ANEXO N° 2.C</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_Toc100074329 \h </w:instrText>
            </w:r>
            <w:r w:rsidR="00743C55" w:rsidRPr="00743C55">
              <w:rPr>
                <w:noProof/>
                <w:webHidden/>
                <w:sz w:val="18"/>
              </w:rPr>
            </w:r>
            <w:r w:rsidR="00743C55" w:rsidRPr="00743C55">
              <w:rPr>
                <w:noProof/>
                <w:webHidden/>
                <w:sz w:val="18"/>
              </w:rPr>
              <w:fldChar w:fldCharType="separate"/>
            </w:r>
            <w:r w:rsidR="00CD2E5C">
              <w:rPr>
                <w:noProof/>
                <w:webHidden/>
                <w:sz w:val="18"/>
              </w:rPr>
              <w:t>31</w:t>
            </w:r>
            <w:r w:rsidR="00743C55" w:rsidRPr="00743C55">
              <w:rPr>
                <w:noProof/>
                <w:webHidden/>
                <w:sz w:val="18"/>
              </w:rPr>
              <w:fldChar w:fldCharType="end"/>
            </w:r>
          </w:hyperlink>
        </w:p>
        <w:p w14:paraId="738BF7C0" w14:textId="313EFB85" w:rsidR="00743C55" w:rsidRPr="00743C55" w:rsidRDefault="00C479F9">
          <w:pPr>
            <w:pStyle w:val="TDC1"/>
            <w:rPr>
              <w:rFonts w:cstheme="minorBidi"/>
              <w:noProof/>
              <w:sz w:val="18"/>
              <w:lang w:val="es-419" w:eastAsia="es-419"/>
            </w:rPr>
          </w:pPr>
          <w:hyperlink w:anchor="_Toc100074330" w:history="1">
            <w:r w:rsidR="00743C55" w:rsidRPr="00743C55">
              <w:rPr>
                <w:rStyle w:val="Hipervnculo"/>
                <w:rFonts w:ascii="Arial" w:hAnsi="Arial" w:cs="Arial"/>
                <w:noProof/>
                <w:sz w:val="18"/>
              </w:rPr>
              <w:t>ANEXO N°3.A</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_Toc100074330 \h </w:instrText>
            </w:r>
            <w:r w:rsidR="00743C55" w:rsidRPr="00743C55">
              <w:rPr>
                <w:noProof/>
                <w:webHidden/>
                <w:sz w:val="18"/>
              </w:rPr>
            </w:r>
            <w:r w:rsidR="00743C55" w:rsidRPr="00743C55">
              <w:rPr>
                <w:noProof/>
                <w:webHidden/>
                <w:sz w:val="18"/>
              </w:rPr>
              <w:fldChar w:fldCharType="separate"/>
            </w:r>
            <w:r w:rsidR="00CD2E5C">
              <w:rPr>
                <w:noProof/>
                <w:webHidden/>
                <w:sz w:val="18"/>
              </w:rPr>
              <w:t>32</w:t>
            </w:r>
            <w:r w:rsidR="00743C55" w:rsidRPr="00743C55">
              <w:rPr>
                <w:noProof/>
                <w:webHidden/>
                <w:sz w:val="18"/>
              </w:rPr>
              <w:fldChar w:fldCharType="end"/>
            </w:r>
          </w:hyperlink>
        </w:p>
        <w:p w14:paraId="5BAC80BA" w14:textId="3FA78B26" w:rsidR="00743C55" w:rsidRPr="00743C55" w:rsidRDefault="00C479F9">
          <w:pPr>
            <w:pStyle w:val="TDC1"/>
            <w:rPr>
              <w:rFonts w:cstheme="minorBidi"/>
              <w:noProof/>
              <w:sz w:val="18"/>
              <w:lang w:val="es-419" w:eastAsia="es-419"/>
            </w:rPr>
          </w:pPr>
          <w:hyperlink w:anchor="_Toc100074331" w:history="1">
            <w:r w:rsidR="00743C55" w:rsidRPr="00743C55">
              <w:rPr>
                <w:rStyle w:val="Hipervnculo"/>
                <w:rFonts w:ascii="Arial" w:hAnsi="Arial" w:cs="Arial"/>
                <w:noProof/>
                <w:sz w:val="18"/>
              </w:rPr>
              <w:t>ANEXO N°3.B</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_Toc100074331 \h </w:instrText>
            </w:r>
            <w:r w:rsidR="00743C55" w:rsidRPr="00743C55">
              <w:rPr>
                <w:noProof/>
                <w:webHidden/>
                <w:sz w:val="18"/>
              </w:rPr>
            </w:r>
            <w:r w:rsidR="00743C55" w:rsidRPr="00743C55">
              <w:rPr>
                <w:noProof/>
                <w:webHidden/>
                <w:sz w:val="18"/>
              </w:rPr>
              <w:fldChar w:fldCharType="separate"/>
            </w:r>
            <w:r w:rsidR="00CD2E5C">
              <w:rPr>
                <w:noProof/>
                <w:webHidden/>
                <w:sz w:val="18"/>
              </w:rPr>
              <w:t>33</w:t>
            </w:r>
            <w:r w:rsidR="00743C55" w:rsidRPr="00743C55">
              <w:rPr>
                <w:noProof/>
                <w:webHidden/>
                <w:sz w:val="18"/>
              </w:rPr>
              <w:fldChar w:fldCharType="end"/>
            </w:r>
          </w:hyperlink>
        </w:p>
        <w:p w14:paraId="03D342B4" w14:textId="0FEEED4D" w:rsidR="00743C55" w:rsidRPr="00743C55" w:rsidRDefault="00C479F9">
          <w:pPr>
            <w:pStyle w:val="TDC1"/>
            <w:rPr>
              <w:rFonts w:cstheme="minorBidi"/>
              <w:noProof/>
              <w:sz w:val="18"/>
              <w:lang w:val="es-419" w:eastAsia="es-419"/>
            </w:rPr>
          </w:pPr>
          <w:hyperlink w:anchor="_Toc100074332" w:history="1">
            <w:r w:rsidR="00743C55" w:rsidRPr="00743C55">
              <w:rPr>
                <w:rStyle w:val="Hipervnculo"/>
                <w:rFonts w:ascii="Arial" w:hAnsi="Arial" w:cs="Arial"/>
                <w:noProof/>
                <w:sz w:val="18"/>
              </w:rPr>
              <w:t>ANEXO N°3.C</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_Toc100074332 \h </w:instrText>
            </w:r>
            <w:r w:rsidR="00743C55" w:rsidRPr="00743C55">
              <w:rPr>
                <w:noProof/>
                <w:webHidden/>
                <w:sz w:val="18"/>
              </w:rPr>
            </w:r>
            <w:r w:rsidR="00743C55" w:rsidRPr="00743C55">
              <w:rPr>
                <w:noProof/>
                <w:webHidden/>
                <w:sz w:val="18"/>
              </w:rPr>
              <w:fldChar w:fldCharType="separate"/>
            </w:r>
            <w:r w:rsidR="00CD2E5C">
              <w:rPr>
                <w:noProof/>
                <w:webHidden/>
                <w:sz w:val="18"/>
              </w:rPr>
              <w:t>34</w:t>
            </w:r>
            <w:r w:rsidR="00743C55" w:rsidRPr="00743C55">
              <w:rPr>
                <w:noProof/>
                <w:webHidden/>
                <w:sz w:val="18"/>
              </w:rPr>
              <w:fldChar w:fldCharType="end"/>
            </w:r>
          </w:hyperlink>
        </w:p>
        <w:p w14:paraId="5AB2B2C7" w14:textId="484E9725" w:rsidR="00743C55" w:rsidRPr="00743C55" w:rsidRDefault="00C479F9">
          <w:pPr>
            <w:pStyle w:val="TDC1"/>
            <w:rPr>
              <w:rFonts w:cstheme="minorBidi"/>
              <w:noProof/>
              <w:sz w:val="18"/>
              <w:lang w:val="es-419" w:eastAsia="es-419"/>
            </w:rPr>
          </w:pPr>
          <w:hyperlink w:anchor="_Toc100074333" w:history="1">
            <w:r w:rsidR="00743C55" w:rsidRPr="00743C55">
              <w:rPr>
                <w:rStyle w:val="Hipervnculo"/>
                <w:rFonts w:ascii="Arial" w:hAnsi="Arial" w:cs="Arial"/>
                <w:noProof/>
                <w:sz w:val="18"/>
              </w:rPr>
              <w:t>ANEXO N°4</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_Toc100074333 \h </w:instrText>
            </w:r>
            <w:r w:rsidR="00743C55" w:rsidRPr="00743C55">
              <w:rPr>
                <w:noProof/>
                <w:webHidden/>
                <w:sz w:val="18"/>
              </w:rPr>
            </w:r>
            <w:r w:rsidR="00743C55" w:rsidRPr="00743C55">
              <w:rPr>
                <w:noProof/>
                <w:webHidden/>
                <w:sz w:val="18"/>
              </w:rPr>
              <w:fldChar w:fldCharType="separate"/>
            </w:r>
            <w:r w:rsidR="00CD2E5C">
              <w:rPr>
                <w:noProof/>
                <w:webHidden/>
                <w:sz w:val="18"/>
              </w:rPr>
              <w:t>35</w:t>
            </w:r>
            <w:r w:rsidR="00743C55" w:rsidRPr="00743C55">
              <w:rPr>
                <w:noProof/>
                <w:webHidden/>
                <w:sz w:val="18"/>
              </w:rPr>
              <w:fldChar w:fldCharType="end"/>
            </w:r>
          </w:hyperlink>
        </w:p>
        <w:p w14:paraId="14816FC3" w14:textId="20A8F3AF" w:rsidR="00743C55" w:rsidRPr="00743C55" w:rsidRDefault="00C479F9">
          <w:pPr>
            <w:pStyle w:val="TDC1"/>
            <w:rPr>
              <w:rFonts w:cstheme="minorBidi"/>
              <w:noProof/>
              <w:sz w:val="18"/>
              <w:lang w:val="es-419" w:eastAsia="es-419"/>
            </w:rPr>
          </w:pPr>
          <w:hyperlink w:anchor="_Toc100074334" w:history="1">
            <w:r w:rsidR="00743C55" w:rsidRPr="00743C55">
              <w:rPr>
                <w:rStyle w:val="Hipervnculo"/>
                <w:rFonts w:ascii="Arial" w:hAnsi="Arial" w:cs="Arial"/>
                <w:noProof/>
                <w:sz w:val="18"/>
              </w:rPr>
              <w:t>ANEXO N°5</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_Toc100074334 \h </w:instrText>
            </w:r>
            <w:r w:rsidR="00743C55" w:rsidRPr="00743C55">
              <w:rPr>
                <w:noProof/>
                <w:webHidden/>
                <w:sz w:val="18"/>
              </w:rPr>
            </w:r>
            <w:r w:rsidR="00743C55" w:rsidRPr="00743C55">
              <w:rPr>
                <w:noProof/>
                <w:webHidden/>
                <w:sz w:val="18"/>
              </w:rPr>
              <w:fldChar w:fldCharType="separate"/>
            </w:r>
            <w:r w:rsidR="00CD2E5C">
              <w:rPr>
                <w:noProof/>
                <w:webHidden/>
                <w:sz w:val="18"/>
              </w:rPr>
              <w:t>36</w:t>
            </w:r>
            <w:r w:rsidR="00743C55" w:rsidRPr="00743C55">
              <w:rPr>
                <w:noProof/>
                <w:webHidden/>
                <w:sz w:val="18"/>
              </w:rPr>
              <w:fldChar w:fldCharType="end"/>
            </w:r>
          </w:hyperlink>
        </w:p>
        <w:p w14:paraId="44A93BCB" w14:textId="6DB379C7" w:rsidR="00743C55" w:rsidRPr="00743C55" w:rsidRDefault="00C479F9">
          <w:pPr>
            <w:pStyle w:val="TDC1"/>
            <w:rPr>
              <w:rFonts w:cstheme="minorBidi"/>
              <w:noProof/>
              <w:sz w:val="18"/>
              <w:lang w:val="es-419" w:eastAsia="es-419"/>
            </w:rPr>
          </w:pPr>
          <w:hyperlink w:anchor="_Toc100074335" w:history="1">
            <w:r w:rsidR="00743C55" w:rsidRPr="00743C55">
              <w:rPr>
                <w:rStyle w:val="Hipervnculo"/>
                <w:rFonts w:ascii="Arial" w:hAnsi="Arial" w:cs="Arial"/>
                <w:noProof/>
                <w:sz w:val="18"/>
              </w:rPr>
              <w:t>ANEXO N° 6</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_Toc100074335 \h </w:instrText>
            </w:r>
            <w:r w:rsidR="00743C55" w:rsidRPr="00743C55">
              <w:rPr>
                <w:noProof/>
                <w:webHidden/>
                <w:sz w:val="18"/>
              </w:rPr>
            </w:r>
            <w:r w:rsidR="00743C55" w:rsidRPr="00743C55">
              <w:rPr>
                <w:noProof/>
                <w:webHidden/>
                <w:sz w:val="18"/>
              </w:rPr>
              <w:fldChar w:fldCharType="separate"/>
            </w:r>
            <w:r w:rsidR="00CD2E5C">
              <w:rPr>
                <w:noProof/>
                <w:webHidden/>
                <w:sz w:val="18"/>
              </w:rPr>
              <w:t>42</w:t>
            </w:r>
            <w:r w:rsidR="00743C55" w:rsidRPr="00743C55">
              <w:rPr>
                <w:noProof/>
                <w:webHidden/>
                <w:sz w:val="18"/>
              </w:rPr>
              <w:fldChar w:fldCharType="end"/>
            </w:r>
          </w:hyperlink>
        </w:p>
        <w:p w14:paraId="2B67BE2D" w14:textId="3D3BCEEB" w:rsidR="00743C55" w:rsidRPr="00743C55" w:rsidRDefault="00C479F9">
          <w:pPr>
            <w:pStyle w:val="TDC1"/>
            <w:rPr>
              <w:rFonts w:cstheme="minorBidi"/>
              <w:noProof/>
              <w:sz w:val="18"/>
              <w:lang w:val="es-419" w:eastAsia="es-419"/>
            </w:rPr>
          </w:pPr>
          <w:hyperlink w:anchor="_Toc100074336" w:history="1">
            <w:r w:rsidR="00743C55" w:rsidRPr="00743C55">
              <w:rPr>
                <w:rStyle w:val="Hipervnculo"/>
                <w:rFonts w:ascii="Arial" w:hAnsi="Arial" w:cs="Arial"/>
                <w:noProof/>
                <w:sz w:val="18"/>
              </w:rPr>
              <w:t>ANEXO N° 7</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_Toc100074336 \h </w:instrText>
            </w:r>
            <w:r w:rsidR="00743C55" w:rsidRPr="00743C55">
              <w:rPr>
                <w:noProof/>
                <w:webHidden/>
                <w:sz w:val="18"/>
              </w:rPr>
            </w:r>
            <w:r w:rsidR="00743C55" w:rsidRPr="00743C55">
              <w:rPr>
                <w:noProof/>
                <w:webHidden/>
                <w:sz w:val="18"/>
              </w:rPr>
              <w:fldChar w:fldCharType="separate"/>
            </w:r>
            <w:r w:rsidR="00CD2E5C">
              <w:rPr>
                <w:noProof/>
                <w:webHidden/>
                <w:sz w:val="18"/>
              </w:rPr>
              <w:t>45</w:t>
            </w:r>
            <w:r w:rsidR="00743C55" w:rsidRPr="00743C55">
              <w:rPr>
                <w:noProof/>
                <w:webHidden/>
                <w:sz w:val="18"/>
              </w:rPr>
              <w:fldChar w:fldCharType="end"/>
            </w:r>
          </w:hyperlink>
        </w:p>
        <w:p w14:paraId="45F79F9C" w14:textId="08F10D41" w:rsidR="00743C55" w:rsidRPr="00743C55" w:rsidRDefault="00C479F9">
          <w:pPr>
            <w:pStyle w:val="TDC1"/>
            <w:rPr>
              <w:rFonts w:cstheme="minorBidi"/>
              <w:noProof/>
              <w:sz w:val="18"/>
              <w:lang w:val="es-419" w:eastAsia="es-419"/>
            </w:rPr>
          </w:pPr>
          <w:hyperlink w:anchor="_Toc100074337" w:history="1">
            <w:r w:rsidR="00743C55" w:rsidRPr="00743C55">
              <w:rPr>
                <w:rStyle w:val="Hipervnculo"/>
                <w:rFonts w:ascii="Arial" w:hAnsi="Arial" w:cs="Arial"/>
                <w:noProof/>
                <w:sz w:val="18"/>
              </w:rPr>
              <w:t>ANEXO N° 8</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_Toc100074337 \h </w:instrText>
            </w:r>
            <w:r w:rsidR="00743C55" w:rsidRPr="00743C55">
              <w:rPr>
                <w:noProof/>
                <w:webHidden/>
                <w:sz w:val="18"/>
              </w:rPr>
            </w:r>
            <w:r w:rsidR="00743C55" w:rsidRPr="00743C55">
              <w:rPr>
                <w:noProof/>
                <w:webHidden/>
                <w:sz w:val="18"/>
              </w:rPr>
              <w:fldChar w:fldCharType="separate"/>
            </w:r>
            <w:r w:rsidR="00CD2E5C">
              <w:rPr>
                <w:noProof/>
                <w:webHidden/>
                <w:sz w:val="18"/>
              </w:rPr>
              <w:t>47</w:t>
            </w:r>
            <w:r w:rsidR="00743C55" w:rsidRPr="00743C55">
              <w:rPr>
                <w:noProof/>
                <w:webHidden/>
                <w:sz w:val="18"/>
              </w:rPr>
              <w:fldChar w:fldCharType="end"/>
            </w:r>
          </w:hyperlink>
        </w:p>
        <w:p w14:paraId="47B306A7" w14:textId="743E7885" w:rsidR="00743C55" w:rsidRPr="00743C55" w:rsidRDefault="00C479F9">
          <w:pPr>
            <w:pStyle w:val="TDC1"/>
            <w:rPr>
              <w:rFonts w:cstheme="minorBidi"/>
              <w:noProof/>
              <w:sz w:val="18"/>
              <w:lang w:val="es-419" w:eastAsia="es-419"/>
            </w:rPr>
          </w:pPr>
          <w:hyperlink w:anchor="_Toc100074338" w:history="1">
            <w:r w:rsidR="00743C55" w:rsidRPr="00743C55">
              <w:rPr>
                <w:rStyle w:val="Hipervnculo"/>
                <w:rFonts w:ascii="Arial" w:hAnsi="Arial" w:cs="Arial"/>
                <w:noProof/>
                <w:sz w:val="18"/>
                <w:lang w:val="es-ES"/>
              </w:rPr>
              <w:t>ANEXO N° 9</w:t>
            </w:r>
            <w:r w:rsidR="00743C55" w:rsidRPr="00743C55">
              <w:rPr>
                <w:noProof/>
                <w:webHidden/>
                <w:sz w:val="18"/>
              </w:rPr>
              <w:tab/>
            </w:r>
            <w:r w:rsidR="00743C55" w:rsidRPr="00743C55">
              <w:rPr>
                <w:noProof/>
                <w:webHidden/>
                <w:sz w:val="18"/>
              </w:rPr>
              <w:fldChar w:fldCharType="begin"/>
            </w:r>
            <w:r w:rsidR="00743C55" w:rsidRPr="00743C55">
              <w:rPr>
                <w:noProof/>
                <w:webHidden/>
                <w:sz w:val="18"/>
              </w:rPr>
              <w:instrText xml:space="preserve"> PAGEREF _Toc100074338 \h </w:instrText>
            </w:r>
            <w:r w:rsidR="00743C55" w:rsidRPr="00743C55">
              <w:rPr>
                <w:noProof/>
                <w:webHidden/>
                <w:sz w:val="18"/>
              </w:rPr>
            </w:r>
            <w:r w:rsidR="00743C55" w:rsidRPr="00743C55">
              <w:rPr>
                <w:noProof/>
                <w:webHidden/>
                <w:sz w:val="18"/>
              </w:rPr>
              <w:fldChar w:fldCharType="separate"/>
            </w:r>
            <w:r w:rsidR="00CD2E5C">
              <w:rPr>
                <w:noProof/>
                <w:webHidden/>
                <w:sz w:val="18"/>
              </w:rPr>
              <w:t>49</w:t>
            </w:r>
            <w:r w:rsidR="00743C55" w:rsidRPr="00743C55">
              <w:rPr>
                <w:noProof/>
                <w:webHidden/>
                <w:sz w:val="18"/>
              </w:rPr>
              <w:fldChar w:fldCharType="end"/>
            </w:r>
          </w:hyperlink>
        </w:p>
        <w:p w14:paraId="02F12013" w14:textId="5BF69C7C" w:rsidR="00C50442" w:rsidRPr="006123A9" w:rsidRDefault="00583D46" w:rsidP="00CB7681">
          <w:pPr>
            <w:rPr>
              <w:rFonts w:ascii="Arial" w:hAnsi="Arial" w:cs="Arial"/>
              <w:b/>
              <w:bCs/>
              <w:sz w:val="2"/>
              <w:szCs w:val="18"/>
              <w:lang w:val="es-ES"/>
            </w:rPr>
          </w:pPr>
          <w:r w:rsidRPr="006123A9">
            <w:rPr>
              <w:rFonts w:ascii="Arial" w:hAnsi="Arial" w:cs="Arial"/>
              <w:b/>
              <w:bCs/>
              <w:sz w:val="2"/>
              <w:szCs w:val="18"/>
              <w:lang w:val="es-ES"/>
            </w:rPr>
            <w:fldChar w:fldCharType="end"/>
          </w:r>
        </w:p>
        <w:p w14:paraId="5F5D9415" w14:textId="4ED2AAD9" w:rsidR="00C05310" w:rsidRPr="00C50442" w:rsidRDefault="00C479F9" w:rsidP="00CB7681">
          <w:pPr>
            <w:rPr>
              <w:rFonts w:ascii="Arial" w:hAnsi="Arial" w:cs="Arial"/>
              <w:b/>
              <w:bCs/>
              <w:sz w:val="10"/>
              <w:szCs w:val="18"/>
              <w:lang w:val="es-ES"/>
            </w:rPr>
          </w:pPr>
        </w:p>
      </w:sdtContent>
    </w:sdt>
    <w:p w14:paraId="2406CF29" w14:textId="216ED95A" w:rsidR="00C05310" w:rsidRPr="006B3ED5" w:rsidRDefault="00583D46" w:rsidP="006B3ED5">
      <w:pPr>
        <w:pStyle w:val="Ttulo1"/>
        <w:numPr>
          <w:ilvl w:val="0"/>
          <w:numId w:val="35"/>
        </w:numPr>
        <w:ind w:left="142" w:hanging="284"/>
        <w:rPr>
          <w:rFonts w:ascii="Arial" w:hAnsi="Arial" w:cs="Arial"/>
          <w:sz w:val="22"/>
        </w:rPr>
      </w:pPr>
      <w:bookmarkStart w:id="0" w:name="_gjdgxs" w:colFirst="0" w:colLast="0"/>
      <w:bookmarkStart w:id="1" w:name="_Toc100074304"/>
      <w:bookmarkEnd w:id="0"/>
      <w:r w:rsidRPr="006B3ED5">
        <w:rPr>
          <w:rFonts w:ascii="Arial" w:hAnsi="Arial" w:cs="Arial"/>
          <w:sz w:val="22"/>
        </w:rPr>
        <w:lastRenderedPageBreak/>
        <w:t>Descripción General</w:t>
      </w:r>
      <w:bookmarkEnd w:id="1"/>
    </w:p>
    <w:p w14:paraId="7EE42508" w14:textId="77777777" w:rsidR="00C05310" w:rsidRPr="007C5A3A" w:rsidRDefault="008D3FED" w:rsidP="00F87E4E">
      <w:pPr>
        <w:pStyle w:val="Ttulo2"/>
        <w:numPr>
          <w:ilvl w:val="1"/>
          <w:numId w:val="36"/>
        </w:numPr>
        <w:rPr>
          <w:rFonts w:ascii="Arial" w:hAnsi="Arial" w:cs="Arial"/>
        </w:rPr>
      </w:pPr>
      <w:bookmarkStart w:id="2" w:name="_Toc99968039"/>
      <w:bookmarkStart w:id="3" w:name="_30j0zll" w:colFirst="0" w:colLast="0"/>
      <w:bookmarkStart w:id="4" w:name="_Toc100074305"/>
      <w:bookmarkEnd w:id="2"/>
      <w:bookmarkEnd w:id="3"/>
      <w:r w:rsidRPr="007C5A3A">
        <w:rPr>
          <w:rFonts w:ascii="Arial" w:hAnsi="Arial" w:cs="Arial"/>
        </w:rPr>
        <w:t>¿Qué es?</w:t>
      </w:r>
      <w:bookmarkEnd w:id="4"/>
    </w:p>
    <w:p w14:paraId="116DAC94" w14:textId="77777777" w:rsidR="00C05310" w:rsidRPr="007C5A3A" w:rsidRDefault="00C05310">
      <w:pPr>
        <w:spacing w:after="0" w:line="240" w:lineRule="auto"/>
        <w:jc w:val="both"/>
        <w:rPr>
          <w:rFonts w:ascii="Arial" w:eastAsia="gobCL" w:hAnsi="Arial" w:cs="Arial"/>
          <w:color w:val="000000"/>
        </w:rPr>
      </w:pPr>
    </w:p>
    <w:p w14:paraId="3782693B" w14:textId="196764E0"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Es un </w:t>
      </w:r>
      <w:r w:rsidR="002624A4" w:rsidRPr="007C5A3A">
        <w:rPr>
          <w:rFonts w:ascii="Arial" w:eastAsia="gobCL" w:hAnsi="Arial" w:cs="Arial"/>
        </w:rPr>
        <w:t>subsidio</w:t>
      </w:r>
      <w:r w:rsidRPr="007C5A3A">
        <w:rPr>
          <w:rFonts w:ascii="Arial" w:eastAsia="gobCL" w:hAnsi="Arial" w:cs="Arial"/>
        </w:rPr>
        <w:t xml:space="preserve"> no reembolsable destinado al crecimiento de los Almacenes de Chile a través de la implementación de un proyecto de acuerdo al formulario de postulación, en adelante “el proyecto” el cual incluye el financiamiento de inversiones y de acciones de gestión empresarial, </w:t>
      </w:r>
      <w:r w:rsidR="009239C6" w:rsidRPr="007C5A3A">
        <w:rPr>
          <w:rFonts w:ascii="Arial" w:eastAsia="gobCL" w:hAnsi="Arial" w:cs="Arial"/>
        </w:rPr>
        <w:t xml:space="preserve">entre </w:t>
      </w:r>
      <w:r w:rsidR="008C6FB9" w:rsidRPr="007C5A3A">
        <w:rPr>
          <w:rFonts w:ascii="Arial" w:eastAsia="gobCL" w:hAnsi="Arial" w:cs="Arial"/>
        </w:rPr>
        <w:t>éstas, el uso</w:t>
      </w:r>
      <w:r w:rsidRPr="007C5A3A">
        <w:rPr>
          <w:rFonts w:ascii="Arial" w:eastAsia="gobCL" w:hAnsi="Arial" w:cs="Arial"/>
        </w:rPr>
        <w:t xml:space="preserve"> de tecnologías digitales que aporten nuevos conocimientos para la gestión del almacén y la captura de nuevas oportunidades de negocio.</w:t>
      </w:r>
    </w:p>
    <w:p w14:paraId="7A7246DC" w14:textId="14559BC4" w:rsidR="009127FB" w:rsidRPr="007C5A3A" w:rsidRDefault="009127FB" w:rsidP="009127FB">
      <w:pPr>
        <w:spacing w:after="0" w:line="240" w:lineRule="auto"/>
        <w:jc w:val="both"/>
        <w:rPr>
          <w:rFonts w:ascii="Arial" w:eastAsia="gobCL" w:hAnsi="Arial" w:cs="Arial"/>
          <w:color w:val="000000"/>
        </w:rPr>
      </w:pPr>
    </w:p>
    <w:p w14:paraId="0D155EDC" w14:textId="77777777" w:rsidR="009127FB" w:rsidRPr="007C5A3A" w:rsidRDefault="009127FB" w:rsidP="009127FB">
      <w:pPr>
        <w:pStyle w:val="Ttulo2"/>
        <w:numPr>
          <w:ilvl w:val="1"/>
          <w:numId w:val="36"/>
        </w:numPr>
        <w:rPr>
          <w:rFonts w:ascii="Arial" w:hAnsi="Arial" w:cs="Arial"/>
        </w:rPr>
      </w:pPr>
      <w:bookmarkStart w:id="5" w:name="_Toc100074306"/>
      <w:r w:rsidRPr="007C5A3A">
        <w:rPr>
          <w:rFonts w:ascii="Arial" w:hAnsi="Arial" w:cs="Arial"/>
        </w:rPr>
        <w:t>¿A quiénes está dirigido?</w:t>
      </w:r>
      <w:bookmarkEnd w:id="5"/>
    </w:p>
    <w:p w14:paraId="07E4D7FF" w14:textId="77777777" w:rsidR="009127FB" w:rsidRPr="007C5A3A" w:rsidRDefault="009127FB" w:rsidP="009127FB">
      <w:pPr>
        <w:spacing w:after="0" w:line="240" w:lineRule="auto"/>
        <w:rPr>
          <w:rFonts w:ascii="Arial" w:eastAsia="gobCL" w:hAnsi="Arial" w:cs="Arial"/>
        </w:rPr>
      </w:pPr>
    </w:p>
    <w:p w14:paraId="713EFC58" w14:textId="77777777" w:rsidR="009127FB" w:rsidRPr="007C5A3A" w:rsidRDefault="009127FB" w:rsidP="009127FB">
      <w:pPr>
        <w:numPr>
          <w:ilvl w:val="0"/>
          <w:numId w:val="29"/>
        </w:numPr>
        <w:pBdr>
          <w:top w:val="nil"/>
          <w:left w:val="nil"/>
          <w:bottom w:val="nil"/>
          <w:right w:val="nil"/>
          <w:between w:val="nil"/>
        </w:pBdr>
        <w:spacing w:after="0" w:line="240" w:lineRule="auto"/>
        <w:ind w:left="0" w:firstLine="0"/>
        <w:jc w:val="both"/>
        <w:rPr>
          <w:rFonts w:ascii="Arial" w:eastAsia="gobCL" w:hAnsi="Arial" w:cs="Arial"/>
          <w:color w:val="000000"/>
        </w:rPr>
      </w:pPr>
      <w:r w:rsidRPr="007C5A3A">
        <w:rPr>
          <w:rFonts w:ascii="Arial" w:eastAsia="gobCL" w:hAnsi="Arial" w:cs="Arial"/>
          <w:color w:val="000000"/>
        </w:rPr>
        <w:t>La presente convocatoria se dirige a micro y pequeñas empresas, definidas para este instrumento como aquellas personas naturales y jurídicas, con iniciación de actividades en primera categoría</w:t>
      </w:r>
      <w:r>
        <w:rPr>
          <w:rStyle w:val="Refdenotaalpie"/>
          <w:rFonts w:ascii="Arial" w:eastAsia="gobCL" w:hAnsi="Arial" w:cs="Arial"/>
          <w:color w:val="000000"/>
        </w:rPr>
        <w:footnoteReference w:id="1"/>
      </w:r>
      <w:r w:rsidRPr="007C5A3A">
        <w:rPr>
          <w:rFonts w:ascii="Arial" w:eastAsia="gobCL" w:hAnsi="Arial" w:cs="Arial"/>
          <w:color w:val="000000"/>
        </w:rPr>
        <w:t xml:space="preserve"> ante el Servicio de Impuestos Internos (SII), que tengan ventas netas demostrables anuales inferiores</w:t>
      </w:r>
      <w:r>
        <w:rPr>
          <w:rFonts w:ascii="Arial" w:eastAsia="gobCL" w:hAnsi="Arial" w:cs="Arial"/>
          <w:color w:val="000000"/>
        </w:rPr>
        <w:t xml:space="preserve"> o iguales</w:t>
      </w:r>
      <w:r w:rsidRPr="007C5A3A">
        <w:rPr>
          <w:rFonts w:ascii="Arial" w:eastAsia="gobCL" w:hAnsi="Arial" w:cs="Arial"/>
          <w:color w:val="000000"/>
        </w:rPr>
        <w:t xml:space="preserve"> a 5.000 UF, una antigüedad superior a 12 meses y que tengan giro o actividad asociada al rubro almacén.  Para el cálculo de ventas se comprenderá el período señalado en el punto 1.3.1 letra c). </w:t>
      </w:r>
    </w:p>
    <w:p w14:paraId="1863AA57" w14:textId="77777777" w:rsidR="009127FB" w:rsidRPr="007C5A3A" w:rsidRDefault="009127FB" w:rsidP="009127FB">
      <w:pPr>
        <w:spacing w:after="0" w:line="240" w:lineRule="auto"/>
        <w:jc w:val="both"/>
        <w:rPr>
          <w:rFonts w:ascii="Arial" w:eastAsia="gobCL" w:hAnsi="Arial" w:cs="Arial"/>
          <w:color w:val="000000"/>
        </w:rPr>
      </w:pPr>
    </w:p>
    <w:p w14:paraId="428A9483" w14:textId="77777777" w:rsidR="009127FB" w:rsidRPr="007C5A3A" w:rsidRDefault="009127FB" w:rsidP="009127FB">
      <w:pPr>
        <w:spacing w:after="0" w:line="240" w:lineRule="auto"/>
        <w:jc w:val="both"/>
        <w:rPr>
          <w:rFonts w:ascii="Arial" w:eastAsia="gobCL" w:hAnsi="Arial" w:cs="Arial"/>
          <w:color w:val="000000"/>
        </w:rPr>
      </w:pPr>
      <w:r w:rsidRPr="007C5A3A">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pasteles, pan, dulces y golosinas, helados, frutos secos, carne y pescados envasados o frescos, productos naturales y subagrícolas, entre otros similares. Dentro de la categoría no alimenticia o no comestible se consideran artículos de uso personal, doméstico o escolar.</w:t>
      </w:r>
    </w:p>
    <w:p w14:paraId="59703550" w14:textId="77777777" w:rsidR="009127FB" w:rsidRPr="007C5A3A" w:rsidRDefault="009127FB" w:rsidP="009127FB">
      <w:pPr>
        <w:spacing w:after="0" w:line="240" w:lineRule="auto"/>
        <w:jc w:val="both"/>
        <w:rPr>
          <w:rFonts w:ascii="Arial" w:eastAsia="gobCL" w:hAnsi="Arial" w:cs="Arial"/>
          <w:color w:val="000000"/>
        </w:rPr>
      </w:pPr>
    </w:p>
    <w:p w14:paraId="40BA2218" w14:textId="77777777" w:rsidR="009127FB" w:rsidRPr="007C5A3A" w:rsidRDefault="009127FB" w:rsidP="009127FB">
      <w:pPr>
        <w:tabs>
          <w:tab w:val="left" w:pos="709"/>
        </w:tabs>
        <w:spacing w:after="0" w:line="240" w:lineRule="auto"/>
        <w:jc w:val="both"/>
        <w:rPr>
          <w:rFonts w:ascii="Arial" w:eastAsia="gobCL" w:hAnsi="Arial" w:cs="Arial"/>
        </w:rPr>
      </w:pPr>
      <w:r w:rsidRPr="007C5A3A">
        <w:rPr>
          <w:rFonts w:ascii="Arial" w:eastAsia="gobCL" w:hAnsi="Arial" w:cs="Arial"/>
          <w:color w:val="000000"/>
        </w:rPr>
        <w:t>A partir de lo anterior se considerarán, entre otros, los siguientes tipos de almacenes: rotisería, minimarket o minimercado o mercado particular,</w:t>
      </w:r>
      <w:r w:rsidRPr="007C5A3A">
        <w:rPr>
          <w:rFonts w:ascii="Arial" w:eastAsia="gobCL" w:hAnsi="Arial" w:cs="Arial"/>
        </w:rPr>
        <w:t xml:space="preserve"> pastelería, panadería, amasandería, carnicerías, pescadería, helade</w:t>
      </w:r>
      <w:r>
        <w:rPr>
          <w:rFonts w:ascii="Arial" w:eastAsia="gobCL" w:hAnsi="Arial" w:cs="Arial"/>
        </w:rPr>
        <w:t>rías, botillerías, confiterías</w:t>
      </w:r>
      <w:r w:rsidRPr="007C5A3A">
        <w:rPr>
          <w:rFonts w:ascii="Arial" w:eastAsia="gobCL" w:hAnsi="Arial" w:cs="Arial"/>
        </w:rPr>
        <w:t>, tostadurías y frutos del país, fruterías y verdulerías, bazares y librerías de barrio.</w:t>
      </w:r>
    </w:p>
    <w:p w14:paraId="3FBAB900" w14:textId="77777777" w:rsidR="009127FB" w:rsidRPr="007C5A3A" w:rsidRDefault="009127FB" w:rsidP="009127FB">
      <w:pPr>
        <w:tabs>
          <w:tab w:val="left" w:pos="709"/>
        </w:tabs>
        <w:spacing w:after="0" w:line="240" w:lineRule="auto"/>
        <w:jc w:val="both"/>
        <w:rPr>
          <w:rFonts w:ascii="Arial" w:eastAsia="gobCL" w:hAnsi="Arial" w:cs="Arial"/>
        </w:rPr>
      </w:pPr>
    </w:p>
    <w:p w14:paraId="79581D5F" w14:textId="77777777" w:rsidR="009127FB" w:rsidRDefault="009127FB" w:rsidP="009127FB">
      <w:pPr>
        <w:pBdr>
          <w:top w:val="nil"/>
          <w:left w:val="nil"/>
          <w:bottom w:val="nil"/>
          <w:right w:val="nil"/>
          <w:between w:val="nil"/>
        </w:pBdr>
        <w:spacing w:after="0" w:line="240" w:lineRule="auto"/>
        <w:jc w:val="both"/>
        <w:rPr>
          <w:rFonts w:ascii="Arial" w:eastAsia="gobCL" w:hAnsi="Arial" w:cs="Arial"/>
          <w:color w:val="000000"/>
        </w:rPr>
      </w:pPr>
      <w:r w:rsidRPr="007C5A3A">
        <w:rPr>
          <w:rFonts w:ascii="Arial" w:eastAsia="gobCL" w:hAnsi="Arial" w:cs="Arial"/>
          <w:color w:val="000000"/>
        </w:rPr>
        <w:t xml:space="preserve">Se excluyen locales que impliquen el desarrollo de un servicio como, restaurantes, cafeterías, fuentes de soda, locales de venta de comida al paso, vulcanización, peluquerías, hosterías/alojamiento entre otros, además de aquellos negocios especializados de consumo poco frecuente como: venta de productos electrónicos, florerías, </w:t>
      </w:r>
      <w:r>
        <w:rPr>
          <w:rFonts w:ascii="Arial" w:eastAsia="gobCL" w:hAnsi="Arial" w:cs="Arial"/>
          <w:color w:val="000000"/>
        </w:rPr>
        <w:t xml:space="preserve">chocolaterías, </w:t>
      </w:r>
      <w:r w:rsidRPr="007C5A3A">
        <w:rPr>
          <w:rFonts w:ascii="Arial" w:eastAsia="gobCL" w:hAnsi="Arial" w:cs="Arial"/>
          <w:color w:val="000000"/>
        </w:rPr>
        <w:t>talleres de artesanías, papelerías, botonerías y cordonerías, perfumerías, tiendas de ropa, farmacias, surtidores de alimentos para animales, tabaquerías, ferreterías, lubricentros, hojalaterías, distribuidoras minoristas, entre otros. Además, se excluyen aquellos minimarkets o mini mercados pertenecientes a cadenas comerciales.</w:t>
      </w:r>
    </w:p>
    <w:p w14:paraId="446BC6B0" w14:textId="77777777" w:rsidR="009127FB" w:rsidRPr="007C5A3A" w:rsidRDefault="009127FB" w:rsidP="009127FB">
      <w:pPr>
        <w:pBdr>
          <w:top w:val="nil"/>
          <w:left w:val="nil"/>
          <w:bottom w:val="nil"/>
          <w:right w:val="nil"/>
          <w:between w:val="nil"/>
        </w:pBdr>
        <w:spacing w:after="0" w:line="240" w:lineRule="auto"/>
        <w:jc w:val="both"/>
        <w:rPr>
          <w:rFonts w:ascii="Arial" w:eastAsia="gobCL" w:hAnsi="Arial" w:cs="Arial"/>
          <w:color w:val="000000"/>
        </w:rPr>
      </w:pPr>
    </w:p>
    <w:p w14:paraId="75B22D78" w14:textId="77777777" w:rsidR="009127FB" w:rsidRPr="007C5A3A" w:rsidRDefault="009127FB" w:rsidP="009127FB">
      <w:pPr>
        <w:jc w:val="both"/>
        <w:rPr>
          <w:rFonts w:ascii="Arial" w:eastAsia="gobCL" w:hAnsi="Arial" w:cs="Arial"/>
          <w:color w:val="000000"/>
        </w:rPr>
      </w:pPr>
      <w:r w:rsidRPr="007C5A3A">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4F874523" w14:textId="77777777" w:rsidR="009127FB" w:rsidRPr="007C5A3A" w:rsidRDefault="009127FB" w:rsidP="009127FB">
      <w:pPr>
        <w:numPr>
          <w:ilvl w:val="0"/>
          <w:numId w:val="29"/>
        </w:numPr>
        <w:pBdr>
          <w:top w:val="nil"/>
          <w:left w:val="nil"/>
          <w:bottom w:val="nil"/>
          <w:right w:val="nil"/>
          <w:between w:val="nil"/>
        </w:pBdr>
        <w:spacing w:after="0" w:line="240" w:lineRule="auto"/>
        <w:ind w:left="284" w:hanging="284"/>
        <w:jc w:val="both"/>
        <w:rPr>
          <w:rFonts w:ascii="Arial" w:eastAsia="gobCL" w:hAnsi="Arial" w:cs="Arial"/>
          <w:color w:val="000000"/>
        </w:rPr>
      </w:pPr>
      <w:r w:rsidRPr="007C5A3A">
        <w:rPr>
          <w:rFonts w:ascii="Arial" w:eastAsia="gobCL" w:hAnsi="Arial" w:cs="Arial"/>
          <w:color w:val="000000"/>
        </w:rPr>
        <w:t>¿Quiénes</w:t>
      </w:r>
      <w:r w:rsidRPr="00A70772">
        <w:rPr>
          <w:rFonts w:ascii="Arial" w:eastAsia="gobCL" w:hAnsi="Arial" w:cs="Arial"/>
          <w:b/>
          <w:color w:val="000000"/>
        </w:rPr>
        <w:t xml:space="preserve"> no</w:t>
      </w:r>
      <w:r w:rsidRPr="007C5A3A">
        <w:rPr>
          <w:rFonts w:ascii="Arial" w:eastAsia="gobCL" w:hAnsi="Arial" w:cs="Arial"/>
          <w:color w:val="000000"/>
        </w:rPr>
        <w:t xml:space="preserve"> pueden participar del Programa? </w:t>
      </w:r>
    </w:p>
    <w:p w14:paraId="137422F7" w14:textId="77777777" w:rsidR="009127FB" w:rsidRPr="007C5A3A" w:rsidRDefault="009127FB" w:rsidP="009127FB">
      <w:pPr>
        <w:spacing w:after="0" w:line="240" w:lineRule="auto"/>
        <w:jc w:val="both"/>
        <w:rPr>
          <w:rFonts w:ascii="Arial" w:eastAsia="gobCL" w:hAnsi="Arial" w:cs="Arial"/>
        </w:rPr>
      </w:pPr>
    </w:p>
    <w:p w14:paraId="696E09A3" w14:textId="77777777" w:rsidR="009127FB" w:rsidRPr="007C5A3A" w:rsidRDefault="009127FB" w:rsidP="009127FB">
      <w:pPr>
        <w:spacing w:after="0" w:line="240" w:lineRule="auto"/>
        <w:jc w:val="both"/>
        <w:rPr>
          <w:rFonts w:ascii="Arial" w:eastAsia="gobCL" w:hAnsi="Arial" w:cs="Arial"/>
        </w:rPr>
      </w:pPr>
      <w:r w:rsidRPr="007C5A3A">
        <w:rPr>
          <w:rFonts w:ascii="Arial" w:eastAsia="gobCL" w:hAnsi="Arial" w:cs="Arial"/>
        </w:rPr>
        <w:lastRenderedPageBreak/>
        <w:t>1.- 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3D749CFD" w14:textId="77777777" w:rsidR="009127FB" w:rsidRPr="007C5A3A" w:rsidRDefault="009127FB" w:rsidP="009127FB">
      <w:pPr>
        <w:spacing w:after="0" w:line="240" w:lineRule="auto"/>
        <w:jc w:val="both"/>
        <w:rPr>
          <w:rFonts w:ascii="Arial" w:eastAsia="gobCL" w:hAnsi="Arial" w:cs="Arial"/>
        </w:rPr>
      </w:pPr>
      <w:r w:rsidRPr="007C5A3A">
        <w:rPr>
          <w:rFonts w:ascii="Arial" w:eastAsia="gobCL" w:hAnsi="Arial" w:cs="Arial"/>
        </w:rPr>
        <w:t>2.- 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3DB76988" w14:textId="77777777" w:rsidR="009127FB" w:rsidRPr="007C5A3A" w:rsidRDefault="009127FB" w:rsidP="009127FB">
      <w:pPr>
        <w:spacing w:after="0" w:line="240" w:lineRule="auto"/>
        <w:jc w:val="both"/>
        <w:rPr>
          <w:rFonts w:ascii="Arial" w:eastAsia="gobCL" w:hAnsi="Arial" w:cs="Arial"/>
        </w:rPr>
      </w:pPr>
      <w:r w:rsidRPr="007C5A3A">
        <w:rPr>
          <w:rFonts w:ascii="Arial" w:eastAsia="gobCL" w:hAnsi="Arial" w:cs="Arial"/>
        </w:rPr>
        <w:t>3.- 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40585528" w14:textId="77777777" w:rsidR="009127FB" w:rsidRPr="007C5A3A" w:rsidRDefault="009127FB" w:rsidP="009127FB">
      <w:pPr>
        <w:spacing w:after="0" w:line="240" w:lineRule="auto"/>
        <w:jc w:val="both"/>
        <w:rPr>
          <w:rFonts w:ascii="Arial" w:eastAsia="gobCL" w:hAnsi="Arial" w:cs="Arial"/>
        </w:rPr>
      </w:pPr>
      <w:r w:rsidRPr="007C5A3A">
        <w:rPr>
          <w:rFonts w:ascii="Arial" w:eastAsia="gobCL" w:hAnsi="Arial" w:cs="Arial"/>
        </w:rPr>
        <w:t>4.- 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17C7B5B4" w14:textId="77777777" w:rsidR="009127FB" w:rsidRPr="007C5A3A" w:rsidRDefault="009127FB" w:rsidP="009127FB">
      <w:pPr>
        <w:spacing w:after="0" w:line="240" w:lineRule="auto"/>
        <w:jc w:val="both"/>
        <w:rPr>
          <w:rFonts w:ascii="Arial" w:eastAsia="gobCL" w:hAnsi="Arial" w:cs="Arial"/>
        </w:rPr>
      </w:pPr>
      <w:r w:rsidRPr="007C5A3A">
        <w:rPr>
          <w:rFonts w:ascii="Arial" w:eastAsia="gobCL" w:hAnsi="Arial" w:cs="Arial"/>
        </w:rPr>
        <w:t>5.- 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63926985" w14:textId="77777777" w:rsidR="009127FB" w:rsidRPr="007C5A3A" w:rsidRDefault="009127FB" w:rsidP="009127FB">
      <w:pPr>
        <w:spacing w:after="0" w:line="240" w:lineRule="auto"/>
        <w:jc w:val="both"/>
        <w:rPr>
          <w:rFonts w:ascii="Arial" w:eastAsia="gobCL" w:hAnsi="Arial" w:cs="Arial"/>
        </w:rPr>
      </w:pPr>
      <w:r w:rsidRPr="007C5A3A">
        <w:rPr>
          <w:rFonts w:ascii="Arial" w:eastAsia="gobCL" w:hAnsi="Arial" w:cs="Arial"/>
        </w:rPr>
        <w:t>6.- Cualquier persona que se encuentre en otra circunstancia que implique un conflicto de interés, incluso potencial, y que, en general, afecte el principio de probidad, según determine el Servicio de Cooperación Técnica, Sercotec, en cualquier etapa del Programa, aún con posterioridad a la selección.</w:t>
      </w:r>
    </w:p>
    <w:p w14:paraId="02E6F6D3" w14:textId="77777777" w:rsidR="009127FB" w:rsidRPr="007C5A3A" w:rsidRDefault="009127FB" w:rsidP="009127FB">
      <w:pPr>
        <w:pStyle w:val="Ttulo2"/>
        <w:numPr>
          <w:ilvl w:val="1"/>
          <w:numId w:val="36"/>
        </w:numPr>
        <w:rPr>
          <w:rFonts w:ascii="Arial" w:hAnsi="Arial" w:cs="Arial"/>
        </w:rPr>
      </w:pPr>
      <w:bookmarkStart w:id="6" w:name="_Toc100074307"/>
      <w:r w:rsidRPr="007C5A3A">
        <w:rPr>
          <w:rFonts w:ascii="Arial" w:hAnsi="Arial" w:cs="Arial"/>
        </w:rPr>
        <w:t>Requisitos</w:t>
      </w:r>
      <w:bookmarkEnd w:id="6"/>
      <w:r w:rsidRPr="007C5A3A">
        <w:rPr>
          <w:rFonts w:ascii="Arial" w:hAnsi="Arial" w:cs="Arial"/>
        </w:rPr>
        <w:t xml:space="preserve"> </w:t>
      </w:r>
    </w:p>
    <w:p w14:paraId="7197B884" w14:textId="77777777" w:rsidR="009127FB" w:rsidRPr="007C5A3A" w:rsidRDefault="009127FB" w:rsidP="009127FB">
      <w:pPr>
        <w:spacing w:after="0" w:line="240" w:lineRule="auto"/>
        <w:rPr>
          <w:rFonts w:ascii="Arial" w:eastAsia="gobCL" w:hAnsi="Arial" w:cs="Arial"/>
          <w:b/>
          <w:color w:val="000000"/>
        </w:rPr>
      </w:pPr>
    </w:p>
    <w:p w14:paraId="648EA52D" w14:textId="7C1D0391" w:rsidR="009127FB" w:rsidRPr="007C5A3A" w:rsidRDefault="009127FB" w:rsidP="009127FB">
      <w:pPr>
        <w:spacing w:after="0" w:line="240" w:lineRule="auto"/>
        <w:jc w:val="both"/>
        <w:rPr>
          <w:rFonts w:ascii="Arial" w:eastAsia="gobCL" w:hAnsi="Arial" w:cs="Arial"/>
          <w:color w:val="000000"/>
        </w:rPr>
      </w:pPr>
      <w:r w:rsidRPr="007C5A3A">
        <w:rPr>
          <w:rFonts w:ascii="Arial" w:eastAsia="gobCL" w:hAnsi="Arial" w:cs="Arial"/>
          <w:color w:val="000000"/>
        </w:rPr>
        <w:t>Los interesados/as, deberán cumplir con todos los requisitos establecidos en las presentes bases de convocatoria y su respectivo Reglamento. Estos requisitos serán verificados en las distintas etapas del proceso de evaluación, por un Agente Operador de Sercotec (AOS) mandatado por Sercotec para tal fin, el que solicitará los documentos establecidos como medios de verificación, detallad</w:t>
      </w:r>
      <w:r w:rsidR="00F67E06">
        <w:rPr>
          <w:rFonts w:ascii="Arial" w:eastAsia="gobCL" w:hAnsi="Arial" w:cs="Arial"/>
          <w:color w:val="000000"/>
        </w:rPr>
        <w:t xml:space="preserve">os en el anexo N° 1, al final </w:t>
      </w:r>
      <w:r w:rsidRPr="007C5A3A">
        <w:rPr>
          <w:rFonts w:ascii="Arial" w:eastAsia="gobCL" w:hAnsi="Arial" w:cs="Arial"/>
          <w:color w:val="000000"/>
        </w:rPr>
        <w:t xml:space="preserve">de las presentes bases. </w:t>
      </w:r>
    </w:p>
    <w:p w14:paraId="4F639E9E" w14:textId="77777777" w:rsidR="009127FB" w:rsidRPr="007C5A3A" w:rsidRDefault="009127FB" w:rsidP="009127FB">
      <w:pPr>
        <w:spacing w:after="0" w:line="240" w:lineRule="auto"/>
        <w:jc w:val="both"/>
        <w:rPr>
          <w:rFonts w:ascii="Arial" w:eastAsia="gobCL" w:hAnsi="Arial" w:cs="Arial"/>
          <w:color w:val="000000"/>
        </w:rPr>
      </w:pPr>
    </w:p>
    <w:p w14:paraId="3BC8E31F" w14:textId="77777777" w:rsidR="009127FB" w:rsidRPr="007C5A3A" w:rsidRDefault="009127FB" w:rsidP="009127FB">
      <w:pPr>
        <w:spacing w:after="0" w:line="240" w:lineRule="auto"/>
        <w:jc w:val="both"/>
        <w:rPr>
          <w:rFonts w:ascii="Arial" w:eastAsia="gobCL" w:hAnsi="Arial" w:cs="Arial"/>
          <w:color w:val="000000"/>
        </w:rPr>
      </w:pPr>
      <w:r w:rsidRPr="007C5A3A">
        <w:rPr>
          <w:rFonts w:ascii="Arial" w:eastAsia="gobCL" w:hAnsi="Arial" w:cs="Arial"/>
          <w:color w:val="000000"/>
        </w:rPr>
        <w:t>Los requisitos son los siguientes:</w:t>
      </w:r>
    </w:p>
    <w:p w14:paraId="24BE004B" w14:textId="77777777" w:rsidR="009127FB" w:rsidRPr="007C5A3A" w:rsidRDefault="009127FB" w:rsidP="009127FB">
      <w:pPr>
        <w:pStyle w:val="Ttulo3"/>
        <w:numPr>
          <w:ilvl w:val="2"/>
          <w:numId w:val="38"/>
        </w:numPr>
        <w:rPr>
          <w:rFonts w:ascii="Arial" w:hAnsi="Arial" w:cs="Arial"/>
          <w:szCs w:val="22"/>
        </w:rPr>
      </w:pPr>
      <w:bookmarkStart w:id="7" w:name="_Toc100074308"/>
      <w:r w:rsidRPr="007C5A3A">
        <w:rPr>
          <w:rFonts w:ascii="Arial" w:hAnsi="Arial" w:cs="Arial"/>
          <w:szCs w:val="22"/>
        </w:rPr>
        <w:t>Requisitos de admisibilidad</w:t>
      </w:r>
      <w:bookmarkEnd w:id="7"/>
    </w:p>
    <w:p w14:paraId="281E0388" w14:textId="77777777" w:rsidR="009127FB" w:rsidRPr="007C5A3A" w:rsidRDefault="009127FB" w:rsidP="009127FB">
      <w:pPr>
        <w:spacing w:after="0" w:line="240" w:lineRule="auto"/>
        <w:jc w:val="both"/>
        <w:rPr>
          <w:rFonts w:ascii="Arial" w:eastAsia="gobCL" w:hAnsi="Arial" w:cs="Arial"/>
          <w:color w:val="000000"/>
        </w:rPr>
      </w:pPr>
    </w:p>
    <w:p w14:paraId="227A3A6C" w14:textId="77777777" w:rsidR="009127FB" w:rsidRPr="007C5A3A" w:rsidRDefault="009127FB" w:rsidP="009127FB">
      <w:pPr>
        <w:spacing w:after="0" w:line="240" w:lineRule="auto"/>
        <w:jc w:val="both"/>
        <w:rPr>
          <w:rFonts w:ascii="Arial" w:eastAsia="gobCL" w:hAnsi="Arial" w:cs="Arial"/>
          <w:color w:val="000000"/>
        </w:rPr>
      </w:pPr>
      <w:r w:rsidRPr="007C5A3A">
        <w:rPr>
          <w:rFonts w:ascii="Arial" w:eastAsia="gobCL" w:hAnsi="Arial" w:cs="Arial"/>
          <w:color w:val="000000"/>
        </w:rPr>
        <w:t xml:space="preserve">La empresa postulante debe cumplir con lo siguiente: </w:t>
      </w:r>
    </w:p>
    <w:p w14:paraId="461FF5AF" w14:textId="77777777" w:rsidR="009127FB" w:rsidRPr="007C5A3A" w:rsidRDefault="009127FB" w:rsidP="009127FB">
      <w:pPr>
        <w:spacing w:after="0" w:line="240" w:lineRule="auto"/>
        <w:jc w:val="both"/>
        <w:rPr>
          <w:rFonts w:ascii="Arial" w:eastAsia="gobCL" w:hAnsi="Arial" w:cs="Arial"/>
          <w:color w:val="000000"/>
        </w:rPr>
      </w:pPr>
    </w:p>
    <w:p w14:paraId="53211A1B" w14:textId="2BF4F5F4" w:rsidR="009127FB" w:rsidRDefault="009127FB" w:rsidP="009127FB">
      <w:pPr>
        <w:pStyle w:val="Prrafodelista"/>
        <w:numPr>
          <w:ilvl w:val="0"/>
          <w:numId w:val="26"/>
        </w:numPr>
        <w:jc w:val="both"/>
        <w:rPr>
          <w:rFonts w:ascii="Arial" w:eastAsia="gobCL" w:hAnsi="Arial" w:cs="Arial"/>
          <w:color w:val="000000"/>
        </w:rPr>
      </w:pPr>
      <w:r w:rsidRPr="008470F4">
        <w:rPr>
          <w:rFonts w:ascii="Arial" w:eastAsia="gobCL" w:hAnsi="Arial" w:cs="Arial"/>
          <w:color w:val="000000"/>
        </w:rPr>
        <w:t xml:space="preserve">Estar </w:t>
      </w:r>
      <w:r>
        <w:rPr>
          <w:rFonts w:ascii="Arial" w:eastAsia="gobCL" w:hAnsi="Arial" w:cs="Arial"/>
          <w:color w:val="000000"/>
        </w:rPr>
        <w:t xml:space="preserve">suscrita en </w:t>
      </w:r>
      <w:r w:rsidR="003F152E">
        <w:rPr>
          <w:rFonts w:ascii="Arial" w:eastAsia="gobCL" w:hAnsi="Arial" w:cs="Arial"/>
          <w:color w:val="000000"/>
        </w:rPr>
        <w:t>la c</w:t>
      </w:r>
      <w:r>
        <w:rPr>
          <w:rFonts w:ascii="Arial" w:eastAsia="gobCL" w:hAnsi="Arial" w:cs="Arial"/>
          <w:color w:val="000000"/>
        </w:rPr>
        <w:t>apacitación</w:t>
      </w:r>
      <w:r w:rsidR="00463660">
        <w:rPr>
          <w:rFonts w:ascii="Arial" w:eastAsia="gobCL" w:hAnsi="Arial" w:cs="Arial"/>
          <w:color w:val="000000"/>
        </w:rPr>
        <w:t xml:space="preserve"> virtual</w:t>
      </w:r>
      <w:r>
        <w:rPr>
          <w:rFonts w:ascii="Arial" w:eastAsia="gobCL" w:hAnsi="Arial" w:cs="Arial"/>
          <w:color w:val="000000"/>
        </w:rPr>
        <w:t xml:space="preserve"> Almacenes de Chile, contenido </w:t>
      </w:r>
      <w:r w:rsidRPr="008470F4">
        <w:rPr>
          <w:rFonts w:ascii="Arial" w:eastAsia="gobCL" w:hAnsi="Arial" w:cs="Arial"/>
          <w:color w:val="000000"/>
        </w:rPr>
        <w:t>en el Por</w:t>
      </w:r>
      <w:r>
        <w:rPr>
          <w:rFonts w:ascii="Arial" w:eastAsia="gobCL" w:hAnsi="Arial" w:cs="Arial"/>
          <w:color w:val="000000"/>
        </w:rPr>
        <w:t>tal de Capacitación de Sercotec</w:t>
      </w:r>
      <w:r w:rsidR="00463660">
        <w:rPr>
          <w:rFonts w:ascii="Arial" w:eastAsia="gobCL" w:hAnsi="Arial" w:cs="Arial"/>
          <w:color w:val="000000"/>
        </w:rPr>
        <w:t xml:space="preserve">, </w:t>
      </w:r>
      <w:r>
        <w:rPr>
          <w:rFonts w:ascii="Arial" w:eastAsia="gobCL" w:hAnsi="Arial" w:cs="Arial"/>
          <w:color w:val="000000"/>
        </w:rPr>
        <w:t xml:space="preserve">ingresando a </w:t>
      </w:r>
      <w:r w:rsidRPr="008470F4">
        <w:rPr>
          <w:rFonts w:ascii="Arial" w:eastAsia="gobCL" w:hAnsi="Arial" w:cs="Arial"/>
          <w:color w:val="000000"/>
        </w:rPr>
        <w:t>https://capacitacion.sercotec.cl/</w:t>
      </w:r>
      <w:r>
        <w:rPr>
          <w:rStyle w:val="Refdenotaalpie"/>
          <w:rFonts w:ascii="Arial" w:eastAsia="gobCL" w:hAnsi="Arial" w:cs="Arial"/>
          <w:color w:val="000000"/>
        </w:rPr>
        <w:footnoteReference w:id="2"/>
      </w:r>
      <w:r w:rsidRPr="008470F4">
        <w:rPr>
          <w:rFonts w:ascii="Arial" w:eastAsia="gobCL" w:hAnsi="Arial" w:cs="Arial"/>
          <w:color w:val="000000"/>
        </w:rPr>
        <w:t xml:space="preserve">. La fecha máxima de </w:t>
      </w:r>
      <w:r>
        <w:rPr>
          <w:rFonts w:ascii="Arial" w:eastAsia="gobCL" w:hAnsi="Arial" w:cs="Arial"/>
          <w:color w:val="000000"/>
        </w:rPr>
        <w:t xml:space="preserve">suscripción </w:t>
      </w:r>
      <w:r w:rsidRPr="008470F4">
        <w:rPr>
          <w:rFonts w:ascii="Arial" w:eastAsia="gobCL" w:hAnsi="Arial" w:cs="Arial"/>
          <w:color w:val="000000"/>
        </w:rPr>
        <w:t>no puede ser superior a la fecha de cierre de la convocatoria indicada en las bases. Aquellas empresas que resulten beneficiarias deberán realizar y completar el curso contenido en dich</w:t>
      </w:r>
      <w:r>
        <w:rPr>
          <w:rFonts w:ascii="Arial" w:eastAsia="gobCL" w:hAnsi="Arial" w:cs="Arial"/>
          <w:color w:val="000000"/>
        </w:rPr>
        <w:t xml:space="preserve">o Portal. </w:t>
      </w:r>
    </w:p>
    <w:p w14:paraId="37F36E5A" w14:textId="77777777" w:rsidR="009127FB" w:rsidRPr="008470F4" w:rsidRDefault="009127FB" w:rsidP="009127FB">
      <w:pPr>
        <w:pStyle w:val="Prrafodelista"/>
        <w:jc w:val="both"/>
        <w:rPr>
          <w:rFonts w:ascii="Arial" w:eastAsia="gobCL" w:hAnsi="Arial" w:cs="Arial"/>
          <w:color w:val="000000"/>
        </w:rPr>
      </w:pPr>
      <w:r>
        <w:rPr>
          <w:rFonts w:ascii="Arial" w:eastAsia="gobCL" w:hAnsi="Arial" w:cs="Arial"/>
          <w:color w:val="000000"/>
        </w:rPr>
        <w:lastRenderedPageBreak/>
        <w:t>Las empresas que cuenten con el certificado de realización previa de esta capacitación no tendrán que realizarla nuevamente.</w:t>
      </w:r>
    </w:p>
    <w:p w14:paraId="10DD45CB" w14:textId="77777777" w:rsidR="009127FB" w:rsidRDefault="009127FB" w:rsidP="009127FB">
      <w:pPr>
        <w:numPr>
          <w:ilvl w:val="0"/>
          <w:numId w:val="26"/>
        </w:numPr>
        <w:spacing w:after="0" w:line="240" w:lineRule="auto"/>
        <w:jc w:val="both"/>
        <w:rPr>
          <w:rFonts w:ascii="Arial" w:eastAsia="gobCL" w:hAnsi="Arial" w:cs="Arial"/>
          <w:color w:val="000000"/>
        </w:rPr>
      </w:pPr>
      <w:r w:rsidRPr="007C5A3A">
        <w:rPr>
          <w:rFonts w:ascii="Arial" w:eastAsia="gobCL" w:hAnsi="Arial" w:cs="Arial"/>
          <w:color w:val="000000"/>
        </w:rPr>
        <w:t xml:space="preserve">Debe completar el formulario de postulación en la página web </w:t>
      </w:r>
      <w:hyperlink r:id="rId9">
        <w:r w:rsidRPr="007C5A3A">
          <w:rPr>
            <w:rFonts w:ascii="Arial" w:eastAsia="gobCL" w:hAnsi="Arial" w:cs="Arial"/>
            <w:color w:val="000000"/>
          </w:rPr>
          <w:t>www.sercotec.cl</w:t>
        </w:r>
      </w:hyperlink>
      <w:r w:rsidRPr="007C5A3A">
        <w:rPr>
          <w:rFonts w:ascii="Arial" w:eastAsia="gobCL" w:hAnsi="Arial" w:cs="Arial"/>
          <w:color w:val="000000"/>
        </w:rPr>
        <w:t xml:space="preserve"> (para ello es necesario estar registrado como un usuario/a en esta página). </w:t>
      </w:r>
    </w:p>
    <w:p w14:paraId="13CB4115" w14:textId="77777777" w:rsidR="009127FB" w:rsidRPr="007C5A3A" w:rsidRDefault="009127FB" w:rsidP="009127FB">
      <w:pPr>
        <w:spacing w:after="0" w:line="240" w:lineRule="auto"/>
        <w:ind w:left="720"/>
        <w:jc w:val="both"/>
        <w:rPr>
          <w:rFonts w:ascii="Arial" w:eastAsia="gobCL" w:hAnsi="Arial" w:cs="Arial"/>
          <w:color w:val="000000"/>
        </w:rPr>
      </w:pPr>
    </w:p>
    <w:p w14:paraId="778C8F47" w14:textId="77777777" w:rsidR="009127FB" w:rsidRPr="007C5A3A" w:rsidRDefault="009127FB" w:rsidP="009127FB">
      <w:pPr>
        <w:numPr>
          <w:ilvl w:val="0"/>
          <w:numId w:val="26"/>
        </w:numPr>
        <w:spacing w:after="0" w:line="240" w:lineRule="auto"/>
        <w:jc w:val="both"/>
        <w:rPr>
          <w:rFonts w:ascii="Arial" w:eastAsia="gobCL" w:hAnsi="Arial" w:cs="Arial"/>
          <w:color w:val="000000"/>
        </w:rPr>
      </w:pPr>
      <w:r w:rsidRPr="007C5A3A">
        <w:rPr>
          <w:rFonts w:ascii="Arial" w:eastAsia="gobCL" w:hAnsi="Arial" w:cs="Arial"/>
          <w:color w:val="000000"/>
        </w:rPr>
        <w:t>Ser persona natural o jurídica, con iniciación de actividades en primera categoría ante el Servicio de Impuestos Internos (SII), con ventas netas demostrables anuales inferiores o iguales a 5.000 UF y una antigüedad superior a 12 meses de registro ante el SII.</w:t>
      </w:r>
    </w:p>
    <w:p w14:paraId="66619006" w14:textId="77777777" w:rsidR="009127FB" w:rsidRPr="007C5A3A" w:rsidRDefault="009127FB" w:rsidP="009127FB">
      <w:pPr>
        <w:spacing w:after="0" w:line="240" w:lineRule="auto"/>
        <w:ind w:left="720"/>
        <w:jc w:val="both"/>
        <w:rPr>
          <w:rFonts w:ascii="Arial" w:eastAsia="gobCL" w:hAnsi="Arial" w:cs="Arial"/>
          <w:color w:val="000000"/>
        </w:rPr>
      </w:pPr>
    </w:p>
    <w:p w14:paraId="47DF327C" w14:textId="0ABAC861" w:rsidR="009127FB" w:rsidRPr="007C5A3A" w:rsidRDefault="009127FB" w:rsidP="009127FB">
      <w:pPr>
        <w:spacing w:after="0" w:line="240" w:lineRule="auto"/>
        <w:ind w:left="708"/>
        <w:jc w:val="both"/>
        <w:rPr>
          <w:rFonts w:ascii="Arial" w:eastAsia="gobCL" w:hAnsi="Arial" w:cs="Arial"/>
          <w:color w:val="000000"/>
        </w:rPr>
      </w:pPr>
      <w:r w:rsidRPr="007C5A3A">
        <w:rPr>
          <w:rFonts w:ascii="Arial" w:eastAsia="gobCL" w:hAnsi="Arial" w:cs="Arial"/>
          <w:color w:val="000000"/>
        </w:rPr>
        <w:t xml:space="preserve">Nota: Las sucesiones hereditarias no son personas jurídicas, por lo tanto, no pueden ser beneficiarias. No obstante, si demuestran tener declaración de posesión efectiva, poseer iniciación de actividades y RUT ante el SII, además de cumplir con el resto de requisitos </w:t>
      </w:r>
      <w:r w:rsidR="00F67E06">
        <w:rPr>
          <w:rFonts w:ascii="Arial" w:eastAsia="gobCL" w:hAnsi="Arial" w:cs="Arial"/>
          <w:color w:val="000000"/>
        </w:rPr>
        <w:t>indicados</w:t>
      </w:r>
      <w:r w:rsidRPr="007C5A3A">
        <w:rPr>
          <w:rFonts w:ascii="Arial" w:eastAsia="gobCL" w:hAnsi="Arial" w:cs="Arial"/>
          <w:color w:val="000000"/>
        </w:rPr>
        <w:t xml:space="preserve"> po</w:t>
      </w:r>
      <w:r w:rsidR="00F67E06">
        <w:rPr>
          <w:rFonts w:ascii="Arial" w:eastAsia="gobCL" w:hAnsi="Arial" w:cs="Arial"/>
          <w:color w:val="000000"/>
        </w:rPr>
        <w:t>drán postular y ser beneficiaria</w:t>
      </w:r>
      <w:r w:rsidRPr="007C5A3A">
        <w:rPr>
          <w:rFonts w:ascii="Arial" w:eastAsia="gobCL" w:hAnsi="Arial" w:cs="Arial"/>
          <w:color w:val="000000"/>
        </w:rPr>
        <w:t>s.</w:t>
      </w:r>
    </w:p>
    <w:p w14:paraId="58A0A5FF" w14:textId="77777777" w:rsidR="009127FB" w:rsidRPr="007C5A3A" w:rsidRDefault="009127FB" w:rsidP="009127FB">
      <w:pPr>
        <w:spacing w:after="0" w:line="240" w:lineRule="auto"/>
        <w:jc w:val="both"/>
        <w:rPr>
          <w:rFonts w:ascii="Arial" w:eastAsia="gobCL" w:hAnsi="Arial" w:cs="Arial"/>
          <w:color w:val="000000"/>
        </w:rPr>
      </w:pPr>
    </w:p>
    <w:p w14:paraId="260D1782" w14:textId="77777777" w:rsidR="009127FB" w:rsidRPr="007C5A3A" w:rsidRDefault="009127FB" w:rsidP="009127FB">
      <w:pPr>
        <w:spacing w:after="0" w:line="240" w:lineRule="auto"/>
        <w:ind w:left="720"/>
        <w:jc w:val="both"/>
        <w:rPr>
          <w:rFonts w:ascii="Arial" w:eastAsia="gobCL" w:hAnsi="Arial" w:cs="Arial"/>
          <w:color w:val="000000"/>
        </w:rPr>
      </w:pPr>
    </w:p>
    <w:p w14:paraId="5F4B90F8" w14:textId="77777777" w:rsidR="009127FB" w:rsidRPr="007C5A3A" w:rsidRDefault="009127FB" w:rsidP="009127FB">
      <w:pPr>
        <w:spacing w:after="0" w:line="240" w:lineRule="auto"/>
        <w:jc w:val="both"/>
        <w:rPr>
          <w:rFonts w:ascii="Arial" w:eastAsia="gobCL" w:hAnsi="Arial" w:cs="Arial"/>
          <w:color w:val="000000"/>
        </w:rPr>
      </w:pPr>
      <w:r w:rsidRPr="007C5A3A">
        <w:rPr>
          <w:rFonts w:ascii="Arial" w:eastAsia="gobCL" w:hAnsi="Arial" w:cs="Arial"/>
          <w:color w:val="000000"/>
        </w:rPr>
        <w:t>Para el cálculo de las ventas netas se utilizará el valor de la UF de la fecha de inicio de la presente convocatoria.</w:t>
      </w:r>
    </w:p>
    <w:p w14:paraId="71056384" w14:textId="77777777" w:rsidR="009127FB" w:rsidRPr="007C5A3A" w:rsidRDefault="009127FB" w:rsidP="009127FB">
      <w:pPr>
        <w:spacing w:after="0" w:line="240" w:lineRule="auto"/>
        <w:ind w:left="720"/>
        <w:jc w:val="both"/>
        <w:rPr>
          <w:rFonts w:ascii="Arial" w:eastAsia="gobCL" w:hAnsi="Arial" w:cs="Arial"/>
          <w:color w:val="000000"/>
        </w:rPr>
      </w:pPr>
    </w:p>
    <w:p w14:paraId="76C7AE98" w14:textId="77777777" w:rsidR="009127FB" w:rsidRPr="007C5A3A" w:rsidRDefault="009127FB" w:rsidP="009127FB">
      <w:pPr>
        <w:spacing w:after="0" w:line="240" w:lineRule="auto"/>
        <w:jc w:val="both"/>
        <w:rPr>
          <w:rFonts w:ascii="Arial" w:eastAsia="gobCL" w:hAnsi="Arial" w:cs="Arial"/>
          <w:color w:val="000000"/>
        </w:rPr>
      </w:pPr>
      <w:r w:rsidRPr="007C5A3A">
        <w:rPr>
          <w:rFonts w:ascii="Arial" w:eastAsia="gobCL" w:hAnsi="Arial" w:cs="Arial"/>
          <w:color w:val="000000"/>
        </w:rPr>
        <w:t>Para efectos de la antigüedad, se considerará la fecha de inicio de la presente convocatoria, mientras que, para el cálculo del nivel de ventas, se utilizarán los siguientes períodos dependiendo del mes de inicio de la presente convocatoria:</w:t>
      </w:r>
    </w:p>
    <w:p w14:paraId="6581EFEF" w14:textId="77777777" w:rsidR="009127FB" w:rsidRPr="007C5A3A" w:rsidRDefault="009127FB" w:rsidP="009127FB">
      <w:pPr>
        <w:spacing w:after="0" w:line="240" w:lineRule="auto"/>
        <w:ind w:left="720"/>
        <w:jc w:val="both"/>
        <w:rPr>
          <w:rFonts w:ascii="Arial" w:eastAsia="gobCL" w:hAnsi="Arial" w:cs="Arial"/>
          <w:color w:val="000000"/>
        </w:rPr>
      </w:pPr>
    </w:p>
    <w:p w14:paraId="44DE8143" w14:textId="77777777" w:rsidR="009127FB" w:rsidRPr="007C5A3A" w:rsidRDefault="009127FB" w:rsidP="009127FB">
      <w:pPr>
        <w:spacing w:after="0" w:line="240" w:lineRule="auto"/>
        <w:jc w:val="both"/>
        <w:rPr>
          <w:rFonts w:ascii="Arial" w:eastAsia="gobCL" w:hAnsi="Arial" w:cs="Arial"/>
          <w:color w:val="000000"/>
        </w:rPr>
      </w:pPr>
    </w:p>
    <w:tbl>
      <w:tblPr>
        <w:tblStyle w:val="35"/>
        <w:tblW w:w="60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261"/>
      </w:tblGrid>
      <w:tr w:rsidR="009127FB" w:rsidRPr="007C5A3A" w14:paraId="2A1F89A8" w14:textId="77777777" w:rsidTr="00C5391F">
        <w:trPr>
          <w:jc w:val="center"/>
        </w:trPr>
        <w:tc>
          <w:tcPr>
            <w:tcW w:w="2830" w:type="dxa"/>
            <w:shd w:val="clear" w:color="auto" w:fill="7F7F7F"/>
          </w:tcPr>
          <w:p w14:paraId="2711AE39" w14:textId="77777777" w:rsidR="009127FB" w:rsidRPr="00D9123D" w:rsidRDefault="009127FB" w:rsidP="009127FB">
            <w:pPr>
              <w:spacing w:after="0" w:line="240" w:lineRule="auto"/>
              <w:jc w:val="both"/>
              <w:rPr>
                <w:rFonts w:ascii="Arial" w:eastAsia="gobCL" w:hAnsi="Arial" w:cs="Arial"/>
                <w:b/>
                <w:color w:val="FFFFFF"/>
              </w:rPr>
            </w:pPr>
            <w:r w:rsidRPr="00D9123D">
              <w:rPr>
                <w:rFonts w:ascii="Arial" w:eastAsia="gobCL" w:hAnsi="Arial" w:cs="Arial"/>
                <w:b/>
                <w:color w:val="FFFFFF"/>
              </w:rPr>
              <w:t>Mes de inicio de convocatoria</w:t>
            </w:r>
          </w:p>
        </w:tc>
        <w:tc>
          <w:tcPr>
            <w:tcW w:w="3261" w:type="dxa"/>
            <w:shd w:val="clear" w:color="auto" w:fill="7F7F7F"/>
          </w:tcPr>
          <w:p w14:paraId="6C55941A" w14:textId="77777777" w:rsidR="009127FB" w:rsidRPr="008321B9" w:rsidRDefault="009127FB" w:rsidP="009127FB">
            <w:pPr>
              <w:spacing w:after="0" w:line="240" w:lineRule="auto"/>
              <w:jc w:val="both"/>
              <w:rPr>
                <w:rFonts w:ascii="Arial" w:eastAsia="gobCL" w:hAnsi="Arial" w:cs="Arial"/>
                <w:b/>
                <w:color w:val="FFFFFF"/>
              </w:rPr>
            </w:pPr>
            <w:r w:rsidRPr="008321B9">
              <w:rPr>
                <w:rFonts w:ascii="Arial" w:eastAsia="gobCL" w:hAnsi="Arial" w:cs="Arial"/>
                <w:b/>
                <w:color w:val="FFFFFF"/>
              </w:rPr>
              <w:t>Período de cálculo de ventas</w:t>
            </w:r>
          </w:p>
        </w:tc>
      </w:tr>
      <w:tr w:rsidR="009127FB" w:rsidRPr="007C5A3A" w14:paraId="00DD7544" w14:textId="77777777" w:rsidTr="00C5391F">
        <w:trPr>
          <w:jc w:val="center"/>
        </w:trPr>
        <w:tc>
          <w:tcPr>
            <w:tcW w:w="2830" w:type="dxa"/>
            <w:shd w:val="clear" w:color="auto" w:fill="auto"/>
          </w:tcPr>
          <w:p w14:paraId="16F0AE34" w14:textId="07B6C8B2" w:rsidR="009127FB" w:rsidRPr="00D9123D" w:rsidRDefault="00C5391F" w:rsidP="009127FB">
            <w:pPr>
              <w:spacing w:after="0" w:line="240" w:lineRule="auto"/>
              <w:jc w:val="center"/>
              <w:rPr>
                <w:rFonts w:ascii="Arial" w:eastAsia="gobCL" w:hAnsi="Arial" w:cs="Arial"/>
                <w:color w:val="000000"/>
              </w:rPr>
            </w:pPr>
            <w:r w:rsidRPr="00D9123D">
              <w:rPr>
                <w:rFonts w:ascii="Arial" w:eastAsia="gobCL" w:hAnsi="Arial" w:cs="Arial"/>
                <w:color w:val="000000"/>
              </w:rPr>
              <w:t>12 de abril de 2022</w:t>
            </w:r>
          </w:p>
        </w:tc>
        <w:tc>
          <w:tcPr>
            <w:tcW w:w="3261" w:type="dxa"/>
            <w:shd w:val="clear" w:color="auto" w:fill="auto"/>
          </w:tcPr>
          <w:p w14:paraId="2A57AEE6" w14:textId="2F7C12D0" w:rsidR="009127FB" w:rsidRPr="00D9123D" w:rsidRDefault="00C5391F" w:rsidP="00C5391F">
            <w:pPr>
              <w:spacing w:after="0" w:line="240" w:lineRule="auto"/>
              <w:rPr>
                <w:rFonts w:ascii="Arial" w:eastAsia="gobCL" w:hAnsi="Arial" w:cs="Arial"/>
                <w:color w:val="000000"/>
              </w:rPr>
            </w:pPr>
            <w:r w:rsidRPr="00D9123D">
              <w:rPr>
                <w:rFonts w:ascii="Arial" w:eastAsia="gobCL" w:hAnsi="Arial" w:cs="Arial"/>
                <w:color w:val="000000"/>
              </w:rPr>
              <w:t xml:space="preserve"> Marzo 2021 a febrero de 2022</w:t>
            </w:r>
          </w:p>
        </w:tc>
      </w:tr>
    </w:tbl>
    <w:p w14:paraId="4AE85EA9" w14:textId="77777777" w:rsidR="009127FB" w:rsidRPr="007C5A3A" w:rsidRDefault="009127FB" w:rsidP="009127FB">
      <w:pPr>
        <w:spacing w:after="0" w:line="240" w:lineRule="auto"/>
        <w:jc w:val="both"/>
        <w:rPr>
          <w:rFonts w:ascii="Arial" w:eastAsia="gobCL" w:hAnsi="Arial" w:cs="Arial"/>
          <w:color w:val="000000"/>
        </w:rPr>
      </w:pPr>
    </w:p>
    <w:p w14:paraId="4F8452A2" w14:textId="77777777" w:rsidR="009127FB" w:rsidRPr="007C5A3A" w:rsidRDefault="009127FB" w:rsidP="009127FB">
      <w:pPr>
        <w:numPr>
          <w:ilvl w:val="0"/>
          <w:numId w:val="26"/>
        </w:numPr>
        <w:spacing w:after="0" w:line="240" w:lineRule="auto"/>
        <w:jc w:val="both"/>
        <w:rPr>
          <w:rFonts w:ascii="Arial" w:eastAsia="gobCL" w:hAnsi="Arial" w:cs="Arial"/>
          <w:color w:val="000000"/>
        </w:rPr>
      </w:pPr>
      <w:r w:rsidRPr="007C5A3A">
        <w:rPr>
          <w:rFonts w:ascii="Arial" w:eastAsia="gobCL" w:hAnsi="Arial" w:cs="Arial"/>
          <w:color w:val="000000"/>
        </w:rPr>
        <w:t>Tener giro o desarrollar una actividad asociada al rubro almacén, según lo definido en el punto 1.2. de las presentes bases. No obstante, durante la</w:t>
      </w:r>
      <w:r w:rsidRPr="007C5A3A">
        <w:rPr>
          <w:rFonts w:ascii="Arial" w:eastAsia="Courier New" w:hAnsi="Arial" w:cs="Arial"/>
          <w:color w:val="000000"/>
        </w:rPr>
        <w:t xml:space="preserve"> </w:t>
      </w:r>
      <w:r w:rsidRPr="007C5A3A">
        <w:rPr>
          <w:rFonts w:ascii="Arial" w:eastAsia="gobCL" w:hAnsi="Arial" w:cs="Arial"/>
          <w:color w:val="000000"/>
        </w:rPr>
        <w:t>evaluación técnica en terreno, se validará nuevamente esta condición, pudiendo no continuar en el proceso, en el caso que se detecte su incumplimiento.</w:t>
      </w:r>
    </w:p>
    <w:p w14:paraId="226302F8" w14:textId="77777777" w:rsidR="009127FB" w:rsidRPr="007C5A3A" w:rsidRDefault="009127FB" w:rsidP="009127FB">
      <w:pPr>
        <w:numPr>
          <w:ilvl w:val="0"/>
          <w:numId w:val="26"/>
        </w:numPr>
        <w:spacing w:after="0" w:line="240" w:lineRule="auto"/>
        <w:jc w:val="both"/>
        <w:rPr>
          <w:rFonts w:ascii="Arial" w:eastAsia="gobCL" w:hAnsi="Arial" w:cs="Arial"/>
          <w:color w:val="000000"/>
        </w:rPr>
      </w:pPr>
      <w:r w:rsidRPr="007C5A3A">
        <w:rPr>
          <w:rFonts w:ascii="Arial" w:eastAsia="gobCL" w:hAnsi="Arial" w:cs="Arial"/>
          <w:color w:val="000000"/>
        </w:rPr>
        <w:t>No tener deudas laborales y/o previsionales, ni multas impagas a la fecha de cierre de las postulaciones. No obstante, Sercotec validará nuevamente esta condición al momento de formalizar.</w:t>
      </w:r>
    </w:p>
    <w:p w14:paraId="65210A23" w14:textId="7FCA7D1B" w:rsidR="00364CF1" w:rsidRPr="007C5A3A" w:rsidRDefault="009127FB" w:rsidP="009127FB">
      <w:pPr>
        <w:numPr>
          <w:ilvl w:val="0"/>
          <w:numId w:val="26"/>
        </w:num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debe considerar inversiones, acciones de gestión empresarial y aporte empresarial. Los montos deben ajustarse a </w:t>
      </w:r>
      <w:r>
        <w:rPr>
          <w:rFonts w:ascii="Arial" w:eastAsia="gobCL" w:hAnsi="Arial" w:cs="Arial"/>
          <w:color w:val="000000"/>
        </w:rPr>
        <w:t>los montos</w:t>
      </w:r>
      <w:r w:rsidRPr="007C5A3A">
        <w:rPr>
          <w:rFonts w:ascii="Arial" w:eastAsia="gobCL" w:hAnsi="Arial" w:cs="Arial"/>
          <w:color w:val="000000"/>
        </w:rPr>
        <w:t xml:space="preserve"> descritos en el punto 1.1. de las presentes bases</w:t>
      </w:r>
      <w:r>
        <w:rPr>
          <w:rFonts w:ascii="Arial" w:eastAsia="gobCL" w:hAnsi="Arial" w:cs="Arial"/>
          <w:color w:val="000000"/>
        </w:rPr>
        <w:t>, esto es considerar el subsidio y el cofinanciamiento empresarial, montos que serán establecidos en el respectivo contrato.</w:t>
      </w:r>
    </w:p>
    <w:p w14:paraId="36249BA2" w14:textId="0DFA19E1" w:rsidR="00364CF1" w:rsidRDefault="009127FB" w:rsidP="00364CF1">
      <w:pPr>
        <w:numPr>
          <w:ilvl w:val="0"/>
          <w:numId w:val="26"/>
        </w:numPr>
        <w:spacing w:after="0" w:line="240" w:lineRule="auto"/>
        <w:jc w:val="both"/>
        <w:rPr>
          <w:rFonts w:ascii="Arial" w:eastAsia="gobCL" w:hAnsi="Arial" w:cs="Arial"/>
          <w:color w:val="000000"/>
        </w:rPr>
      </w:pPr>
      <w:r w:rsidRPr="00364CF1">
        <w:rPr>
          <w:rFonts w:ascii="Arial" w:eastAsia="gobCL" w:hAnsi="Arial" w:cs="Arial"/>
          <w:color w:val="000000"/>
        </w:rPr>
        <w:t>No haber sido beneficiario/a de una convocatoria anterior del Programa Almacenes de Chile; Fondo Concursable Digitaliza tu Almacén</w:t>
      </w:r>
      <w:r w:rsidR="002573A5">
        <w:rPr>
          <w:rFonts w:ascii="Arial" w:eastAsia="gobCL" w:hAnsi="Arial" w:cs="Arial"/>
          <w:color w:val="000000"/>
        </w:rPr>
        <w:t>, cualquier fuente de financiamiento</w:t>
      </w:r>
      <w:r w:rsidRPr="00364CF1">
        <w:rPr>
          <w:rFonts w:ascii="Arial" w:eastAsia="gobCL" w:hAnsi="Arial" w:cs="Arial"/>
          <w:color w:val="000000"/>
        </w:rPr>
        <w:t>.</w:t>
      </w:r>
      <w:r w:rsidR="00364CF1" w:rsidRPr="00364CF1">
        <w:rPr>
          <w:rFonts w:ascii="Arial" w:eastAsia="gobCL" w:hAnsi="Arial" w:cs="Arial"/>
          <w:color w:val="000000"/>
        </w:rPr>
        <w:t xml:space="preserve"> </w:t>
      </w:r>
    </w:p>
    <w:p w14:paraId="79E7C8D9" w14:textId="125344AE" w:rsidR="00774BE6" w:rsidRDefault="00774BE6" w:rsidP="002D4697">
      <w:pPr>
        <w:numPr>
          <w:ilvl w:val="0"/>
          <w:numId w:val="26"/>
        </w:numPr>
        <w:spacing w:after="0" w:line="240" w:lineRule="auto"/>
        <w:jc w:val="both"/>
        <w:rPr>
          <w:rFonts w:ascii="Arial" w:eastAsia="gobCL" w:hAnsi="Arial" w:cs="Arial"/>
          <w:color w:val="000000"/>
        </w:rPr>
      </w:pPr>
      <w:r w:rsidRPr="002D4697">
        <w:rPr>
          <w:rFonts w:ascii="Arial" w:eastAsia="gobCL" w:hAnsi="Arial" w:cs="Arial"/>
          <w:color w:val="000000"/>
        </w:rPr>
        <w:t>No haber sido beneficiario/a de una convocatoria Crece 2022</w:t>
      </w:r>
      <w:r w:rsidR="002573A5" w:rsidRPr="002D4697">
        <w:rPr>
          <w:rFonts w:ascii="Arial" w:eastAsia="gobCL" w:hAnsi="Arial" w:cs="Arial"/>
          <w:color w:val="000000"/>
        </w:rPr>
        <w:t xml:space="preserve">, </w:t>
      </w:r>
      <w:r w:rsidR="006A70EF" w:rsidRPr="002D4697">
        <w:rPr>
          <w:rFonts w:ascii="Arial" w:eastAsia="gobCL" w:hAnsi="Arial" w:cs="Arial"/>
          <w:color w:val="000000"/>
        </w:rPr>
        <w:t>cualquier fuente de financiamiento</w:t>
      </w:r>
      <w:r w:rsidRPr="002D4697">
        <w:rPr>
          <w:rFonts w:ascii="Arial" w:eastAsia="gobCL" w:hAnsi="Arial" w:cs="Arial"/>
          <w:color w:val="000000"/>
        </w:rPr>
        <w:t xml:space="preserve">. </w:t>
      </w:r>
      <w:r w:rsidR="0049429B" w:rsidRPr="002D4697">
        <w:rPr>
          <w:rFonts w:ascii="Arial" w:eastAsia="gobCL" w:hAnsi="Arial" w:cs="Arial"/>
          <w:color w:val="000000"/>
        </w:rPr>
        <w:t>La Dirección Regional de Sercotec</w:t>
      </w:r>
      <w:r w:rsidR="002573A5" w:rsidRPr="002D4697">
        <w:rPr>
          <w:rFonts w:ascii="Arial" w:eastAsia="gobCL" w:hAnsi="Arial" w:cs="Arial"/>
          <w:color w:val="000000"/>
        </w:rPr>
        <w:t xml:space="preserve"> validará nuevamente esta condición al momento de formalizar.</w:t>
      </w:r>
    </w:p>
    <w:p w14:paraId="176E9F11" w14:textId="6E90E7F5" w:rsidR="00DF1F24" w:rsidRPr="00DF1F24" w:rsidRDefault="00DF1F24" w:rsidP="00DF1F24">
      <w:pPr>
        <w:numPr>
          <w:ilvl w:val="0"/>
          <w:numId w:val="26"/>
        </w:numPr>
        <w:spacing w:after="0" w:line="240" w:lineRule="auto"/>
        <w:jc w:val="both"/>
        <w:rPr>
          <w:rFonts w:ascii="Arial" w:eastAsia="gobCL" w:hAnsi="Arial" w:cs="Arial"/>
          <w:color w:val="000000"/>
        </w:rPr>
      </w:pPr>
      <w:r w:rsidRPr="00DF1F24">
        <w:rPr>
          <w:rFonts w:ascii="Arial" w:eastAsia="gobCL" w:hAnsi="Arial" w:cs="Arial"/>
          <w:color w:val="000000"/>
        </w:rPr>
        <w:t>Ser persona natural de sexo registral femenino y/o jurídicas lideradas por personas de sexo registral femenino, con iniciación de actividades en primera categoría ante el Servicio de Impuestos Internos (SII)</w:t>
      </w:r>
      <w:r>
        <w:rPr>
          <w:rFonts w:ascii="Arial" w:eastAsia="gobCL" w:hAnsi="Arial" w:cs="Arial"/>
          <w:color w:val="000000"/>
        </w:rPr>
        <w:t xml:space="preserve"> y</w:t>
      </w:r>
      <w:r w:rsidRPr="00DF1F24">
        <w:rPr>
          <w:rFonts w:ascii="Arial" w:eastAsia="gobCL" w:hAnsi="Arial" w:cs="Arial"/>
          <w:color w:val="000000"/>
        </w:rPr>
        <w:t xml:space="preserve"> estar vigente a la fecha de inicio de la convocatoria.</w:t>
      </w:r>
    </w:p>
    <w:p w14:paraId="09D914A3" w14:textId="77777777" w:rsidR="00DF1F24" w:rsidRPr="00DF1F24" w:rsidRDefault="00DF1F24" w:rsidP="00DF1F24">
      <w:pPr>
        <w:spacing w:after="0" w:line="240" w:lineRule="auto"/>
        <w:ind w:left="720"/>
        <w:jc w:val="both"/>
        <w:rPr>
          <w:rFonts w:ascii="Arial" w:eastAsia="gobCL" w:hAnsi="Arial" w:cs="Arial"/>
          <w:color w:val="000000"/>
        </w:rPr>
      </w:pPr>
      <w:r w:rsidRPr="00DF1F24">
        <w:rPr>
          <w:rFonts w:ascii="Arial" w:eastAsia="gobCL" w:hAnsi="Arial" w:cs="Arial"/>
          <w:color w:val="000000"/>
        </w:rPr>
        <w:lastRenderedPageBreak/>
        <w:t>Una persona jurídica para ser considerada como liderada por personas de sexo registral femenino deberá cumplir al menos una de las 2 condiciones:</w:t>
      </w:r>
    </w:p>
    <w:p w14:paraId="67F9734D" w14:textId="77777777" w:rsidR="00DF1F24" w:rsidRPr="00DF1F24" w:rsidRDefault="00DF1F24" w:rsidP="00DF1F24">
      <w:pPr>
        <w:spacing w:after="0" w:line="240" w:lineRule="auto"/>
        <w:ind w:left="720"/>
        <w:jc w:val="both"/>
        <w:rPr>
          <w:rFonts w:ascii="Arial" w:eastAsia="gobCL" w:hAnsi="Arial" w:cs="Arial"/>
          <w:color w:val="000000"/>
        </w:rPr>
      </w:pPr>
      <w:r w:rsidRPr="00DF1F24">
        <w:rPr>
          <w:rFonts w:ascii="Arial" w:eastAsia="gobCL" w:hAnsi="Arial" w:cs="Arial"/>
          <w:color w:val="000000"/>
        </w:rPr>
        <w:t>- Que la persona jurídica esté compuesta por un número de socias mayor que el número de socios.</w:t>
      </w:r>
    </w:p>
    <w:p w14:paraId="1F7E77FE" w14:textId="7D5FC3CB" w:rsidR="00DF1F24" w:rsidRDefault="00DF1F24" w:rsidP="00DF1F24">
      <w:pPr>
        <w:spacing w:after="0" w:line="240" w:lineRule="auto"/>
        <w:ind w:left="720"/>
        <w:jc w:val="both"/>
        <w:rPr>
          <w:rFonts w:ascii="Arial" w:eastAsia="gobCL" w:hAnsi="Arial" w:cs="Arial"/>
          <w:color w:val="000000"/>
        </w:rPr>
      </w:pPr>
      <w:r w:rsidRPr="00DF1F24">
        <w:rPr>
          <w:rFonts w:ascii="Arial" w:eastAsia="gobCL" w:hAnsi="Arial" w:cs="Arial"/>
          <w:color w:val="000000"/>
        </w:rPr>
        <w:t>- Que la participación social en la persona jurídica esté constituida en su mayoría por uno o más personas de sexo registral femenino, es decir que el porcentaje de participac</w:t>
      </w:r>
      <w:r>
        <w:rPr>
          <w:rFonts w:ascii="Arial" w:eastAsia="gobCL" w:hAnsi="Arial" w:cs="Arial"/>
          <w:color w:val="000000"/>
        </w:rPr>
        <w:t xml:space="preserve">ión sea igual o mayor al 50%.  </w:t>
      </w:r>
      <w:r w:rsidRPr="00DF1F24">
        <w:rPr>
          <w:rFonts w:ascii="Arial" w:eastAsia="gobCL" w:hAnsi="Arial" w:cs="Arial"/>
          <w:color w:val="000000"/>
        </w:rPr>
        <w:t>En el</w:t>
      </w:r>
      <w:r>
        <w:rPr>
          <w:rFonts w:ascii="Arial" w:eastAsia="gobCL" w:hAnsi="Arial" w:cs="Arial"/>
          <w:color w:val="000000"/>
        </w:rPr>
        <w:t xml:space="preserve"> caso de las personas jurídicas, la Dirección Regional de Sercotec o el AOS, </w:t>
      </w:r>
      <w:r w:rsidRPr="00DF1F24">
        <w:rPr>
          <w:rFonts w:ascii="Arial" w:eastAsia="gobCL" w:hAnsi="Arial" w:cs="Arial"/>
          <w:color w:val="000000"/>
        </w:rPr>
        <w:t>les solicitará copia de la constitución de la empresa y sus modificaciones o certificado de estatutos actualizado del portal de reg</w:t>
      </w:r>
      <w:r>
        <w:rPr>
          <w:rFonts w:ascii="Arial" w:eastAsia="gobCL" w:hAnsi="Arial" w:cs="Arial"/>
          <w:color w:val="000000"/>
        </w:rPr>
        <w:t>istro de empresas y sociedades, una vez hayan finalizado el periodo de postulaciones.</w:t>
      </w:r>
    </w:p>
    <w:p w14:paraId="4DFB8EF7" w14:textId="6659D24D" w:rsidR="00132DD5" w:rsidRDefault="00132DD5" w:rsidP="006123A9">
      <w:pPr>
        <w:spacing w:after="0" w:line="240" w:lineRule="auto"/>
        <w:ind w:left="709" w:hanging="283"/>
        <w:jc w:val="both"/>
        <w:rPr>
          <w:rFonts w:ascii="Arial" w:eastAsia="gobCL" w:hAnsi="Arial" w:cs="Arial"/>
          <w:color w:val="000000"/>
        </w:rPr>
      </w:pPr>
      <w:r w:rsidRPr="00132DD5">
        <w:rPr>
          <w:rFonts w:ascii="Arial" w:eastAsia="gobCL" w:hAnsi="Arial" w:cs="Arial"/>
          <w:color w:val="000000"/>
        </w:rPr>
        <w:t>j)</w:t>
      </w:r>
      <w:r w:rsidRPr="00132DD5">
        <w:t xml:space="preserve"> </w:t>
      </w:r>
      <w:r w:rsidRPr="00132DD5">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1EE5C8CA" w14:textId="20FCBDC4" w:rsidR="00743C55" w:rsidRDefault="00743C55" w:rsidP="006123A9">
      <w:pPr>
        <w:spacing w:after="0" w:line="240" w:lineRule="auto"/>
        <w:ind w:left="709" w:hanging="283"/>
        <w:jc w:val="both"/>
        <w:rPr>
          <w:rFonts w:ascii="Arial" w:eastAsia="gobCL" w:hAnsi="Arial" w:cs="Arial"/>
          <w:color w:val="000000"/>
        </w:rPr>
      </w:pPr>
      <w:r>
        <w:rPr>
          <w:rFonts w:ascii="Arial" w:eastAsia="gobCL" w:hAnsi="Arial" w:cs="Arial"/>
          <w:color w:val="000000"/>
        </w:rPr>
        <w:t>k) Tener domicilio comercial en las comunas de Iquique y Alto Hospicio.</w:t>
      </w:r>
    </w:p>
    <w:p w14:paraId="35B273FE" w14:textId="44372CE5" w:rsidR="001E2C3C" w:rsidRDefault="001E2C3C" w:rsidP="001E2C3C">
      <w:pPr>
        <w:spacing w:after="0" w:line="240" w:lineRule="auto"/>
        <w:ind w:left="720"/>
        <w:jc w:val="both"/>
        <w:rPr>
          <w:rFonts w:ascii="Arial" w:eastAsia="gobCL" w:hAnsi="Arial" w:cs="Arial"/>
          <w:color w:val="000000"/>
        </w:rPr>
      </w:pPr>
    </w:p>
    <w:p w14:paraId="31EE9AC1" w14:textId="77777777" w:rsidR="009127FB" w:rsidRPr="007C5A3A" w:rsidRDefault="009127FB" w:rsidP="009127FB">
      <w:pPr>
        <w:pStyle w:val="Ttulo3"/>
        <w:numPr>
          <w:ilvl w:val="2"/>
          <w:numId w:val="38"/>
        </w:numPr>
        <w:rPr>
          <w:rFonts w:ascii="Arial" w:hAnsi="Arial" w:cs="Arial"/>
          <w:szCs w:val="22"/>
        </w:rPr>
      </w:pPr>
      <w:bookmarkStart w:id="8" w:name="_Toc100074309"/>
      <w:r w:rsidRPr="007C5A3A">
        <w:rPr>
          <w:rFonts w:ascii="Arial" w:hAnsi="Arial" w:cs="Arial"/>
          <w:szCs w:val="22"/>
        </w:rPr>
        <w:t>Requisitos de evaluación técnica en terreno.</w:t>
      </w:r>
      <w:bookmarkEnd w:id="8"/>
      <w:r w:rsidRPr="007C5A3A">
        <w:rPr>
          <w:rFonts w:ascii="Arial" w:hAnsi="Arial" w:cs="Arial"/>
          <w:szCs w:val="22"/>
        </w:rPr>
        <w:t xml:space="preserve"> </w:t>
      </w:r>
    </w:p>
    <w:p w14:paraId="29B3B3C2" w14:textId="77777777" w:rsidR="009127FB" w:rsidRPr="007C5A3A" w:rsidRDefault="009127FB" w:rsidP="009127FB">
      <w:pPr>
        <w:spacing w:after="0" w:line="240" w:lineRule="auto"/>
        <w:rPr>
          <w:rFonts w:ascii="Arial" w:eastAsia="Times New Roman" w:hAnsi="Arial" w:cs="Arial"/>
        </w:rPr>
      </w:pPr>
    </w:p>
    <w:p w14:paraId="6E03E48D" w14:textId="77777777" w:rsidR="009127FB" w:rsidRPr="007C5A3A" w:rsidRDefault="009127FB" w:rsidP="009127FB">
      <w:pPr>
        <w:numPr>
          <w:ilvl w:val="0"/>
          <w:numId w:val="6"/>
        </w:numPr>
        <w:spacing w:after="0" w:line="240" w:lineRule="auto"/>
        <w:jc w:val="both"/>
        <w:rPr>
          <w:rFonts w:ascii="Arial" w:eastAsia="gobCL" w:hAnsi="Arial" w:cs="Arial"/>
        </w:rPr>
      </w:pPr>
      <w:r w:rsidRPr="007C5A3A">
        <w:rPr>
          <w:rFonts w:ascii="Arial" w:eastAsia="gobCL" w:hAnsi="Arial" w:cs="Arial"/>
          <w:color w:val="000000"/>
        </w:rPr>
        <w:t>En caso que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w:t>
      </w:r>
      <w:r w:rsidRPr="007C5A3A">
        <w:rPr>
          <w:rFonts w:ascii="Arial" w:eastAsia="gobCL" w:hAnsi="Arial" w:cs="Arial"/>
          <w:color w:val="000000"/>
          <w:vertAlign w:val="superscript"/>
        </w:rPr>
        <w:footnoteReference w:id="3"/>
      </w:r>
    </w:p>
    <w:p w14:paraId="2663F594" w14:textId="77777777" w:rsidR="009127FB" w:rsidRPr="007C5A3A" w:rsidRDefault="009127FB" w:rsidP="009127FB">
      <w:pPr>
        <w:spacing w:after="0" w:line="240" w:lineRule="auto"/>
        <w:ind w:left="709"/>
        <w:jc w:val="both"/>
        <w:rPr>
          <w:rFonts w:ascii="Arial" w:eastAsia="gobCL" w:hAnsi="Arial" w:cs="Arial"/>
        </w:rPr>
      </w:pPr>
      <w:r w:rsidRPr="007C5A3A">
        <w:rPr>
          <w:rFonts w:ascii="Arial" w:eastAsia="gobCL" w:hAnsi="Arial" w:cs="Arial"/>
        </w:rPr>
        <w:t xml:space="preserve">En esta etapa, además, se corroborará el cumplimiento del requisito d) del punto 1.3.1, referido a pertenecer al rubro almacén. </w:t>
      </w:r>
    </w:p>
    <w:p w14:paraId="63D0E815" w14:textId="1537F66B" w:rsidR="009127FB" w:rsidRPr="007C5A3A" w:rsidRDefault="009127FB" w:rsidP="009127FB">
      <w:pPr>
        <w:pStyle w:val="Ttulo3"/>
        <w:numPr>
          <w:ilvl w:val="2"/>
          <w:numId w:val="38"/>
        </w:numPr>
        <w:rPr>
          <w:rFonts w:ascii="Arial" w:hAnsi="Arial" w:cs="Arial"/>
          <w:szCs w:val="22"/>
        </w:rPr>
      </w:pPr>
      <w:bookmarkStart w:id="9" w:name="_Toc100074310"/>
      <w:r w:rsidRPr="007C5A3A">
        <w:rPr>
          <w:rFonts w:ascii="Arial" w:hAnsi="Arial" w:cs="Arial"/>
          <w:szCs w:val="22"/>
        </w:rPr>
        <w:t>Requis</w:t>
      </w:r>
      <w:r w:rsidR="006123A9">
        <w:rPr>
          <w:rFonts w:ascii="Arial" w:hAnsi="Arial" w:cs="Arial"/>
          <w:szCs w:val="22"/>
        </w:rPr>
        <w:t>itos para la formalización de las postulantes notificadas como seleccionada</w:t>
      </w:r>
      <w:r w:rsidRPr="007C5A3A">
        <w:rPr>
          <w:rFonts w:ascii="Arial" w:hAnsi="Arial" w:cs="Arial"/>
          <w:szCs w:val="22"/>
        </w:rPr>
        <w:t>s.</w:t>
      </w:r>
      <w:bookmarkEnd w:id="9"/>
    </w:p>
    <w:p w14:paraId="60646C1B" w14:textId="77777777" w:rsidR="009127FB" w:rsidRPr="007C5A3A" w:rsidRDefault="009127FB" w:rsidP="009127FB">
      <w:pPr>
        <w:spacing w:after="0" w:line="240" w:lineRule="auto"/>
        <w:rPr>
          <w:rFonts w:ascii="Arial" w:eastAsia="gobCL" w:hAnsi="Arial" w:cs="Arial"/>
          <w:color w:val="000000"/>
        </w:rPr>
      </w:pPr>
    </w:p>
    <w:p w14:paraId="07943907" w14:textId="738B8A02" w:rsidR="009127FB" w:rsidRPr="007C5A3A" w:rsidRDefault="009127FB" w:rsidP="009127FB">
      <w:pPr>
        <w:numPr>
          <w:ilvl w:val="0"/>
          <w:numId w:val="9"/>
        </w:numPr>
        <w:spacing w:after="0" w:line="240" w:lineRule="auto"/>
        <w:jc w:val="both"/>
        <w:rPr>
          <w:rFonts w:ascii="Arial" w:hAnsi="Arial" w:cs="Arial"/>
          <w:color w:val="000000"/>
        </w:rPr>
      </w:pPr>
      <w:r w:rsidRPr="007C5A3A">
        <w:rPr>
          <w:rFonts w:ascii="Arial" w:eastAsia="gobCL" w:hAnsi="Arial" w:cs="Arial"/>
        </w:rPr>
        <w:t xml:space="preserve">Enterar al AOS el aporte empresarial comprometido en el </w:t>
      </w:r>
      <w:r w:rsidR="00462884">
        <w:rPr>
          <w:rFonts w:ascii="Arial" w:eastAsia="gobCL" w:hAnsi="Arial" w:cs="Arial"/>
        </w:rPr>
        <w:t>p</w:t>
      </w:r>
      <w:r w:rsidRPr="007C5A3A">
        <w:rPr>
          <w:rFonts w:ascii="Arial" w:eastAsia="gobCL" w:hAnsi="Arial" w:cs="Arial"/>
        </w:rPr>
        <w:t xml:space="preserve">royecto adjudicado, cuyo monto debe </w:t>
      </w:r>
      <w:r w:rsidRPr="00050ED6">
        <w:rPr>
          <w:rFonts w:ascii="Arial" w:eastAsia="gobCL" w:hAnsi="Arial" w:cs="Arial"/>
        </w:rPr>
        <w:t xml:space="preserve">corresponder </w:t>
      </w:r>
      <w:r w:rsidR="00C5391F" w:rsidRPr="00050ED6">
        <w:rPr>
          <w:rFonts w:ascii="Arial" w:eastAsia="gobCL" w:hAnsi="Arial" w:cs="Arial"/>
        </w:rPr>
        <w:t xml:space="preserve">al </w:t>
      </w:r>
      <w:r w:rsidR="00050ED6" w:rsidRPr="00050ED6">
        <w:rPr>
          <w:rFonts w:ascii="Arial" w:eastAsia="gobCL" w:hAnsi="Arial" w:cs="Arial"/>
        </w:rPr>
        <w:t>10</w:t>
      </w:r>
      <w:r w:rsidRPr="00050ED6">
        <w:rPr>
          <w:rFonts w:ascii="Arial" w:eastAsia="gobCL" w:hAnsi="Arial" w:cs="Arial"/>
        </w:rPr>
        <w:t xml:space="preserve"> </w:t>
      </w:r>
      <w:r w:rsidRPr="00050ED6">
        <w:rPr>
          <w:rFonts w:ascii="Arial" w:eastAsia="gobCL" w:hAnsi="Arial" w:cs="Arial"/>
          <w:color w:val="000000"/>
        </w:rPr>
        <w:t>% del</w:t>
      </w:r>
      <w:r w:rsidRPr="0009641B">
        <w:rPr>
          <w:rFonts w:ascii="Arial" w:eastAsia="gobCL" w:hAnsi="Arial" w:cs="Arial"/>
          <w:color w:val="000000"/>
        </w:rPr>
        <w:t xml:space="preserve"> cofinanciamiento </w:t>
      </w:r>
      <w:r w:rsidRPr="007C5A3A">
        <w:rPr>
          <w:rFonts w:ascii="Arial" w:eastAsia="gobCL" w:hAnsi="Arial" w:cs="Arial"/>
          <w:color w:val="000000"/>
        </w:rPr>
        <w:t xml:space="preserve">Sercotec. </w:t>
      </w:r>
    </w:p>
    <w:p w14:paraId="5C5C86A0" w14:textId="638C73AC" w:rsidR="009127FB" w:rsidRPr="006123A9" w:rsidRDefault="009127FB" w:rsidP="009127FB">
      <w:pPr>
        <w:numPr>
          <w:ilvl w:val="0"/>
          <w:numId w:val="9"/>
        </w:numPr>
        <w:spacing w:after="0" w:line="240" w:lineRule="auto"/>
        <w:jc w:val="both"/>
        <w:rPr>
          <w:rFonts w:ascii="Arial" w:hAnsi="Arial" w:cs="Arial"/>
        </w:rPr>
      </w:pPr>
      <w:r w:rsidRPr="007C5A3A">
        <w:rPr>
          <w:rFonts w:ascii="Arial" w:eastAsia="gobCL" w:hAnsi="Arial" w:cs="Arial"/>
        </w:rPr>
        <w:t>Copia simple de la cédula de identidad del/la persona natural o del representante legal de la persona jurídica seleccionada.</w:t>
      </w:r>
    </w:p>
    <w:p w14:paraId="1A5C69AB" w14:textId="45A661AB" w:rsidR="006123A9" w:rsidRDefault="006123A9" w:rsidP="000C068E">
      <w:pPr>
        <w:pStyle w:val="Prrafodelista"/>
        <w:numPr>
          <w:ilvl w:val="0"/>
          <w:numId w:val="9"/>
        </w:numPr>
        <w:spacing w:after="0" w:line="240" w:lineRule="auto"/>
        <w:jc w:val="both"/>
        <w:rPr>
          <w:rFonts w:ascii="Arial" w:hAnsi="Arial" w:cs="Arial"/>
        </w:rPr>
      </w:pPr>
      <w:r w:rsidRPr="006123A9">
        <w:rPr>
          <w:rFonts w:ascii="Arial" w:hAnsi="Arial" w:cs="Arial"/>
        </w:rPr>
        <w:t>Declaración jurada simple de probidad (anexo N°2).</w:t>
      </w:r>
    </w:p>
    <w:p w14:paraId="3F2F531B" w14:textId="05CD1FA5" w:rsidR="009127FB" w:rsidRPr="006123A9" w:rsidRDefault="006123A9" w:rsidP="000C068E">
      <w:pPr>
        <w:pStyle w:val="Prrafodelista"/>
        <w:numPr>
          <w:ilvl w:val="0"/>
          <w:numId w:val="9"/>
        </w:numPr>
        <w:spacing w:after="0" w:line="240" w:lineRule="auto"/>
        <w:jc w:val="both"/>
        <w:rPr>
          <w:rFonts w:ascii="Arial" w:hAnsi="Arial" w:cs="Arial"/>
        </w:rPr>
      </w:pPr>
      <w:r>
        <w:rPr>
          <w:rFonts w:ascii="Arial" w:hAnsi="Arial" w:cs="Arial"/>
        </w:rPr>
        <w:t>D</w:t>
      </w:r>
      <w:r w:rsidR="009127FB" w:rsidRPr="006123A9">
        <w:rPr>
          <w:rFonts w:ascii="Arial" w:eastAsia="gobCL" w:hAnsi="Arial" w:cs="Arial"/>
        </w:rPr>
        <w:t>eclaración jurada simple de no consanguinidad en la rendición de lo</w:t>
      </w:r>
      <w:r w:rsidRPr="006123A9">
        <w:rPr>
          <w:rFonts w:ascii="Arial" w:eastAsia="gobCL" w:hAnsi="Arial" w:cs="Arial"/>
        </w:rPr>
        <w:t>s gastos (anexo N°3</w:t>
      </w:r>
      <w:r w:rsidR="009127FB" w:rsidRPr="006123A9">
        <w:rPr>
          <w:rFonts w:ascii="Arial" w:eastAsia="gobCL" w:hAnsi="Arial" w:cs="Arial"/>
        </w:rPr>
        <w:t>).</w:t>
      </w:r>
    </w:p>
    <w:p w14:paraId="15940C5A" w14:textId="77777777" w:rsidR="009127FB" w:rsidRPr="00C260FC" w:rsidRDefault="009127FB" w:rsidP="009127FB">
      <w:pPr>
        <w:pStyle w:val="Prrafodelista"/>
        <w:numPr>
          <w:ilvl w:val="0"/>
          <w:numId w:val="9"/>
        </w:numPr>
        <w:spacing w:after="0" w:line="240" w:lineRule="auto"/>
        <w:jc w:val="both"/>
        <w:rPr>
          <w:rFonts w:ascii="Arial" w:hAnsi="Arial" w:cs="Arial"/>
        </w:rPr>
      </w:pPr>
      <w:r w:rsidRPr="00A331C1">
        <w:rPr>
          <w:rFonts w:ascii="Arial" w:eastAsia="gobCL" w:hAnsi="Arial" w:cs="Arial"/>
        </w:rPr>
        <w:t>En caso que la empresa seleccionada corresponda a una persona jurídica, la empresa deberá estar legalmente constituida, así como también deberán estar vigentes los poderes del representante de ésta. En caso que la empresa seleccionada corresponda a una sucesión hereditaria deberá acompañarse declaración de posesión efectiva, copia del RUT otorgado por el SII y todos los antecedentes en los que conste la personería y/o mandato otorgado a quien represente de la sucesión cuando corresponda.</w:t>
      </w:r>
    </w:p>
    <w:p w14:paraId="6BAA8E7E" w14:textId="77777777" w:rsidR="009127FB" w:rsidRPr="00A331C1" w:rsidRDefault="009127FB" w:rsidP="009127FB">
      <w:pPr>
        <w:pStyle w:val="Prrafodelista"/>
        <w:numPr>
          <w:ilvl w:val="0"/>
          <w:numId w:val="9"/>
        </w:numPr>
        <w:spacing w:after="0" w:line="240" w:lineRule="auto"/>
        <w:jc w:val="both"/>
        <w:rPr>
          <w:rFonts w:ascii="Arial" w:hAnsi="Arial" w:cs="Arial"/>
        </w:rPr>
      </w:pPr>
      <w:r w:rsidRPr="00A331C1">
        <w:rPr>
          <w:rFonts w:ascii="Arial" w:eastAsia="gobCL" w:hAnsi="Arial" w:cs="Arial"/>
        </w:rPr>
        <w:t xml:space="preserve">No tener deuda tributaria liquidada morosa asociadas al Rut de la empresa seleccionada, verificado en el plazo de formalización. </w:t>
      </w:r>
    </w:p>
    <w:p w14:paraId="092961A7" w14:textId="77777777" w:rsidR="009127FB" w:rsidRPr="007C5A3A" w:rsidRDefault="009127FB" w:rsidP="009127FB">
      <w:pPr>
        <w:numPr>
          <w:ilvl w:val="0"/>
          <w:numId w:val="9"/>
        </w:numPr>
        <w:spacing w:after="0" w:line="240" w:lineRule="auto"/>
        <w:jc w:val="both"/>
        <w:rPr>
          <w:rFonts w:ascii="Arial" w:hAnsi="Arial" w:cs="Arial"/>
        </w:rPr>
      </w:pPr>
      <w:bookmarkStart w:id="10" w:name="_1t3h5sf" w:colFirst="0" w:colLast="0"/>
      <w:bookmarkEnd w:id="10"/>
      <w:r w:rsidRPr="007C5A3A">
        <w:rPr>
          <w:rFonts w:ascii="Arial" w:eastAsia="gobCL" w:hAnsi="Arial" w:cs="Arial"/>
        </w:rPr>
        <w:lastRenderedPageBreak/>
        <w:t>No tener rendiciones pendientes con Sercotec y/o con el AOS o haber incumplido las obligaciones contractuales de un proyecto de Sercotec.</w:t>
      </w:r>
    </w:p>
    <w:p w14:paraId="1393EA1C" w14:textId="77777777" w:rsidR="009127FB" w:rsidRPr="00D327B5" w:rsidRDefault="009127FB" w:rsidP="009127FB">
      <w:pPr>
        <w:numPr>
          <w:ilvl w:val="0"/>
          <w:numId w:val="9"/>
        </w:numPr>
        <w:spacing w:after="0" w:line="240" w:lineRule="auto"/>
        <w:jc w:val="both"/>
        <w:rPr>
          <w:rFonts w:ascii="Arial" w:hAnsi="Arial" w:cs="Arial"/>
        </w:rPr>
      </w:pPr>
      <w:r w:rsidRPr="007C5A3A">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C88EE9E" w14:textId="77777777" w:rsidR="009127FB" w:rsidRPr="007C5A3A" w:rsidRDefault="009127FB" w:rsidP="009127FB">
      <w:pPr>
        <w:numPr>
          <w:ilvl w:val="0"/>
          <w:numId w:val="9"/>
        </w:numPr>
        <w:spacing w:after="0" w:line="240" w:lineRule="auto"/>
        <w:jc w:val="both"/>
        <w:rPr>
          <w:rFonts w:ascii="Arial" w:hAnsi="Arial" w:cs="Arial"/>
        </w:rPr>
      </w:pPr>
      <w:r w:rsidRPr="00A331C1">
        <w:rPr>
          <w:rFonts w:ascii="Arial" w:eastAsia="gobCL" w:hAnsi="Arial" w:cs="Arial"/>
        </w:rPr>
        <w:t>Compromiso para entrega de información relativa a ventas mensuales registradas por la empresa en carpeta tributaria para solicitar créditos, durante los 12 meses anteriores al primer mes de inicio de la ejecución del proyecto y a los 12 meses posteriores a la formalización con Sercotec.</w:t>
      </w:r>
    </w:p>
    <w:p w14:paraId="5FAAB78C" w14:textId="66AB8447" w:rsidR="009B3D0E" w:rsidRDefault="009127FB" w:rsidP="002D4697">
      <w:pPr>
        <w:numPr>
          <w:ilvl w:val="0"/>
          <w:numId w:val="9"/>
        </w:numPr>
        <w:spacing w:after="0" w:line="240" w:lineRule="auto"/>
        <w:jc w:val="both"/>
        <w:rPr>
          <w:rFonts w:ascii="Arial" w:hAnsi="Arial" w:cs="Arial"/>
        </w:rPr>
      </w:pPr>
      <w:r w:rsidRPr="00B16424">
        <w:rPr>
          <w:rFonts w:ascii="Arial" w:hAnsi="Arial" w:cs="Arial"/>
        </w:rPr>
        <w:t>No tener deudas laborales y/o previsionales, ni multas impagas a la fecha de cierre de las postulaciones.</w:t>
      </w:r>
    </w:p>
    <w:p w14:paraId="324F657D" w14:textId="77777777" w:rsidR="007055E4" w:rsidRDefault="0049429B" w:rsidP="007055E4">
      <w:pPr>
        <w:numPr>
          <w:ilvl w:val="0"/>
          <w:numId w:val="9"/>
        </w:numPr>
        <w:spacing w:after="0" w:line="240" w:lineRule="auto"/>
        <w:jc w:val="both"/>
        <w:rPr>
          <w:rFonts w:ascii="Arial" w:hAnsi="Arial" w:cs="Arial"/>
        </w:rPr>
      </w:pPr>
      <w:r w:rsidRPr="009B3D0E">
        <w:rPr>
          <w:rFonts w:ascii="Arial" w:eastAsia="gobCL" w:hAnsi="Arial" w:cs="Arial"/>
          <w:color w:val="000000"/>
        </w:rPr>
        <w:t xml:space="preserve">Haber realizado el Chequeo Digital disponible en </w:t>
      </w:r>
      <w:hyperlink r:id="rId10" w:history="1">
        <w:r w:rsidRPr="009B3D0E">
          <w:rPr>
            <w:rStyle w:val="Hipervnculo"/>
            <w:rFonts w:ascii="Arial" w:eastAsia="gobCL" w:hAnsi="Arial" w:cs="Arial"/>
          </w:rPr>
          <w:t>https://www.chequeodigital.cl/</w:t>
        </w:r>
      </w:hyperlink>
      <w:r w:rsidRPr="009B3D0E">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007055E4">
        <w:rPr>
          <w:rFonts w:ascii="Arial" w:hAnsi="Arial" w:cs="Arial"/>
        </w:rPr>
        <w:t xml:space="preserve"> </w:t>
      </w:r>
      <w:r w:rsidRPr="007055E4">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Pr>
          <w:rStyle w:val="Refdenotaalpie"/>
          <w:rFonts w:ascii="Arial" w:eastAsia="gobCL" w:hAnsi="Arial" w:cs="Arial"/>
          <w:color w:val="000000"/>
        </w:rPr>
        <w:footnoteReference w:id="4"/>
      </w:r>
      <w:r w:rsidRPr="007055E4">
        <w:rPr>
          <w:rFonts w:ascii="Arial" w:eastAsia="gobCL" w:hAnsi="Arial" w:cs="Arial"/>
          <w:color w:val="000000"/>
        </w:rPr>
        <w:t>.</w:t>
      </w:r>
      <w:r w:rsidR="009B3D0E" w:rsidRPr="007055E4">
        <w:rPr>
          <w:rFonts w:ascii="Arial" w:eastAsia="gobCL" w:hAnsi="Arial" w:cs="Arial"/>
          <w:color w:val="000000"/>
        </w:rPr>
        <w:t xml:space="preserve"> Aquellas empresas seleccionadas que hayan realizado anteriormente el chequeo y cuenten con el documento “Resultados del Chequeo Digital”, no deben repetir esta acción.</w:t>
      </w:r>
    </w:p>
    <w:p w14:paraId="6F99576D" w14:textId="6040D59A" w:rsidR="00AE530E" w:rsidRPr="007055E4" w:rsidRDefault="00AE530E" w:rsidP="007055E4">
      <w:pPr>
        <w:numPr>
          <w:ilvl w:val="0"/>
          <w:numId w:val="9"/>
        </w:numPr>
        <w:spacing w:after="0" w:line="240" w:lineRule="auto"/>
        <w:jc w:val="both"/>
        <w:rPr>
          <w:rFonts w:ascii="Arial" w:hAnsi="Arial" w:cs="Arial"/>
        </w:rPr>
      </w:pPr>
      <w:r w:rsidRPr="007055E4">
        <w:rPr>
          <w:rFonts w:ascii="Arial" w:eastAsia="gobCL" w:hAnsi="Arial" w:cs="Arial"/>
          <w:color w:val="000000"/>
        </w:rPr>
        <w:t>No haber sido beneficiario/a de una convocatoria Crece 2022, cualquier fuente de financiamiento. En caso que corresponda, se suman además las convocatorias de este programa que hayan sido indicadas por la Dirección Regional para la revisión de admisibilidad.</w:t>
      </w:r>
    </w:p>
    <w:p w14:paraId="200699D1" w14:textId="77777777" w:rsidR="00C05310" w:rsidRPr="007C5A3A" w:rsidRDefault="00C05310">
      <w:pPr>
        <w:spacing w:after="0" w:line="240" w:lineRule="auto"/>
        <w:jc w:val="both"/>
        <w:rPr>
          <w:rFonts w:ascii="Arial" w:eastAsia="gobCL" w:hAnsi="Arial" w:cs="Arial"/>
          <w:color w:val="000000"/>
        </w:rPr>
      </w:pPr>
    </w:p>
    <w:p w14:paraId="225284F2" w14:textId="38366AB2" w:rsidR="00C05310" w:rsidRDefault="009B3D0E" w:rsidP="00F87E4E">
      <w:pPr>
        <w:pStyle w:val="Ttulo2"/>
        <w:numPr>
          <w:ilvl w:val="1"/>
          <w:numId w:val="36"/>
        </w:numPr>
        <w:rPr>
          <w:rFonts w:ascii="Arial" w:hAnsi="Arial" w:cs="Arial"/>
        </w:rPr>
      </w:pPr>
      <w:bookmarkStart w:id="11" w:name="_Toc99468139"/>
      <w:bookmarkStart w:id="12" w:name="_Toc99468140"/>
      <w:bookmarkStart w:id="13" w:name="_Toc99468163"/>
      <w:bookmarkStart w:id="14" w:name="_Toc99468164"/>
      <w:bookmarkStart w:id="15" w:name="_Toc99468165"/>
      <w:bookmarkStart w:id="16" w:name="_Toc99468166"/>
      <w:bookmarkStart w:id="17" w:name="_Toc99468167"/>
      <w:bookmarkStart w:id="18" w:name="_Toc99468168"/>
      <w:bookmarkStart w:id="19" w:name="_Toc99468169"/>
      <w:bookmarkStart w:id="20" w:name="_Toc99468190"/>
      <w:bookmarkStart w:id="21" w:name="_Toc99468191"/>
      <w:bookmarkStart w:id="22" w:name="_Toc99468192"/>
      <w:bookmarkStart w:id="23" w:name="_Toc100074311"/>
      <w:bookmarkEnd w:id="11"/>
      <w:bookmarkEnd w:id="12"/>
      <w:bookmarkEnd w:id="13"/>
      <w:bookmarkEnd w:id="14"/>
      <w:bookmarkEnd w:id="15"/>
      <w:bookmarkEnd w:id="16"/>
      <w:bookmarkEnd w:id="17"/>
      <w:bookmarkEnd w:id="18"/>
      <w:bookmarkEnd w:id="19"/>
      <w:bookmarkEnd w:id="20"/>
      <w:bookmarkEnd w:id="21"/>
      <w:bookmarkEnd w:id="22"/>
      <w:r w:rsidRPr="007C5A3A">
        <w:rPr>
          <w:rFonts w:ascii="Arial" w:hAnsi="Arial" w:cs="Arial"/>
        </w:rPr>
        <w:t>¿Qué financia?</w:t>
      </w:r>
      <w:bookmarkEnd w:id="23"/>
    </w:p>
    <w:p w14:paraId="6BACDA60" w14:textId="77777777" w:rsidR="009B3D0E" w:rsidRDefault="009B3D0E" w:rsidP="003A44D3">
      <w:pPr>
        <w:pStyle w:val="Prrafodelista"/>
        <w:spacing w:after="0" w:line="240" w:lineRule="auto"/>
        <w:ind w:left="360"/>
        <w:jc w:val="both"/>
        <w:rPr>
          <w:rFonts w:ascii="Arial" w:eastAsia="gobCL" w:hAnsi="Arial" w:cs="Arial"/>
          <w:color w:val="000000"/>
        </w:rPr>
      </w:pPr>
    </w:p>
    <w:p w14:paraId="38C202BA" w14:textId="72DEE2B9" w:rsidR="009B3D0E" w:rsidRPr="009B3D0E" w:rsidRDefault="009B3D0E" w:rsidP="003A44D3">
      <w:pPr>
        <w:pStyle w:val="Prrafodelista"/>
        <w:spacing w:after="0" w:line="240" w:lineRule="auto"/>
        <w:ind w:left="360"/>
        <w:jc w:val="both"/>
        <w:rPr>
          <w:rFonts w:ascii="Arial" w:eastAsia="gobCL" w:hAnsi="Arial" w:cs="Arial"/>
          <w:color w:val="000000"/>
        </w:rPr>
      </w:pPr>
      <w:r w:rsidRPr="009B3D0E">
        <w:rPr>
          <w:rFonts w:ascii="Arial" w:eastAsia="gobCL" w:hAnsi="Arial" w:cs="Arial"/>
          <w:color w:val="000000"/>
        </w:rPr>
        <w:t>Sercotec cofinancia $2.350.000 (dos millones trescientos cincuenta mil pesos) netos</w:t>
      </w:r>
      <w:r w:rsidRPr="007C5A3A">
        <w:rPr>
          <w:vertAlign w:val="superscript"/>
        </w:rPr>
        <w:footnoteReference w:id="5"/>
      </w:r>
      <w:r w:rsidRPr="009B3D0E">
        <w:rPr>
          <w:rFonts w:ascii="Arial" w:eastAsia="gobCL" w:hAnsi="Arial" w:cs="Arial"/>
          <w:color w:val="000000"/>
        </w:rPr>
        <w:t xml:space="preserve"> del  proyecto. En función de los dos ámbitos que lo conforman, este cofinanciamiento se compone de la siguiente manera: </w:t>
      </w:r>
    </w:p>
    <w:p w14:paraId="05EF6B3F" w14:textId="77777777" w:rsidR="009B3D0E" w:rsidRPr="009B3D0E" w:rsidRDefault="009B3D0E" w:rsidP="003A44D3">
      <w:pPr>
        <w:pStyle w:val="Prrafodelista"/>
        <w:spacing w:after="0" w:line="240" w:lineRule="auto"/>
        <w:ind w:left="360"/>
        <w:jc w:val="both"/>
        <w:rPr>
          <w:rFonts w:ascii="Arial" w:eastAsia="gobCL" w:hAnsi="Arial" w:cs="Arial"/>
          <w:color w:val="000000"/>
        </w:rPr>
      </w:pPr>
    </w:p>
    <w:p w14:paraId="4CF202EA" w14:textId="77777777" w:rsidR="009B3D0E" w:rsidRPr="009B3D0E" w:rsidRDefault="009B3D0E" w:rsidP="003A44D3">
      <w:pPr>
        <w:pStyle w:val="Prrafodelista"/>
        <w:spacing w:after="0" w:line="240" w:lineRule="auto"/>
        <w:ind w:left="360"/>
        <w:jc w:val="both"/>
        <w:rPr>
          <w:rFonts w:ascii="Arial" w:eastAsia="gobCL" w:hAnsi="Arial" w:cs="Arial"/>
          <w:color w:val="000000"/>
        </w:rPr>
      </w:pPr>
    </w:p>
    <w:tbl>
      <w:tblPr>
        <w:tblStyle w:val="37"/>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685"/>
        <w:gridCol w:w="1843"/>
      </w:tblGrid>
      <w:tr w:rsidR="009B3D0E" w:rsidRPr="007C5A3A" w14:paraId="4E577B6B" w14:textId="77777777" w:rsidTr="00F05D9C">
        <w:trPr>
          <w:trHeight w:val="260"/>
        </w:trPr>
        <w:tc>
          <w:tcPr>
            <w:tcW w:w="2268" w:type="dxa"/>
            <w:shd w:val="clear" w:color="auto" w:fill="EEECE1"/>
          </w:tcPr>
          <w:p w14:paraId="7B66993B" w14:textId="77777777" w:rsidR="009B3D0E" w:rsidRPr="007C5A3A" w:rsidRDefault="009B3D0E" w:rsidP="00F05D9C">
            <w:pPr>
              <w:spacing w:after="0" w:line="240" w:lineRule="auto"/>
              <w:jc w:val="center"/>
              <w:rPr>
                <w:rFonts w:ascii="Arial" w:eastAsia="gobCL" w:hAnsi="Arial" w:cs="Arial"/>
                <w:b/>
                <w:color w:val="000000"/>
              </w:rPr>
            </w:pPr>
            <w:r w:rsidRPr="007C5A3A">
              <w:rPr>
                <w:rFonts w:ascii="Arial" w:eastAsia="gobCL" w:hAnsi="Arial" w:cs="Arial"/>
                <w:b/>
                <w:color w:val="000000"/>
              </w:rPr>
              <w:t>Ámbito</w:t>
            </w:r>
          </w:p>
        </w:tc>
        <w:tc>
          <w:tcPr>
            <w:tcW w:w="3685" w:type="dxa"/>
            <w:shd w:val="clear" w:color="auto" w:fill="EEECE1"/>
          </w:tcPr>
          <w:p w14:paraId="2A115E8D" w14:textId="77777777" w:rsidR="009B3D0E" w:rsidRPr="007C5A3A" w:rsidRDefault="009B3D0E" w:rsidP="00F05D9C">
            <w:pPr>
              <w:spacing w:after="0" w:line="240" w:lineRule="auto"/>
              <w:jc w:val="center"/>
              <w:rPr>
                <w:rFonts w:ascii="Arial" w:eastAsia="gobCL" w:hAnsi="Arial" w:cs="Arial"/>
                <w:b/>
                <w:color w:val="000000"/>
              </w:rPr>
            </w:pPr>
            <w:r w:rsidRPr="007C5A3A">
              <w:rPr>
                <w:rFonts w:ascii="Arial" w:eastAsia="gobCL" w:hAnsi="Arial" w:cs="Arial"/>
                <w:b/>
                <w:color w:val="000000"/>
              </w:rPr>
              <w:t xml:space="preserve">Monto </w:t>
            </w:r>
          </w:p>
          <w:p w14:paraId="77651346" w14:textId="77777777" w:rsidR="009B3D0E" w:rsidRPr="007C5A3A" w:rsidRDefault="009B3D0E" w:rsidP="00F05D9C">
            <w:pPr>
              <w:spacing w:after="0" w:line="240" w:lineRule="auto"/>
              <w:jc w:val="center"/>
              <w:rPr>
                <w:rFonts w:ascii="Arial" w:eastAsia="gobCL" w:hAnsi="Arial" w:cs="Arial"/>
                <w:b/>
                <w:color w:val="000000"/>
              </w:rPr>
            </w:pPr>
            <w:r w:rsidRPr="007C5A3A">
              <w:rPr>
                <w:rFonts w:ascii="Arial" w:eastAsia="gobCL" w:hAnsi="Arial" w:cs="Arial"/>
                <w:b/>
                <w:color w:val="000000"/>
              </w:rPr>
              <w:t>Cofinanciamiento Sercotec</w:t>
            </w:r>
          </w:p>
        </w:tc>
        <w:tc>
          <w:tcPr>
            <w:tcW w:w="1843" w:type="dxa"/>
            <w:shd w:val="clear" w:color="auto" w:fill="EEECE1"/>
          </w:tcPr>
          <w:p w14:paraId="7BA14C47" w14:textId="77777777" w:rsidR="009B3D0E" w:rsidRPr="007C5A3A" w:rsidRDefault="009B3D0E" w:rsidP="00F05D9C">
            <w:pPr>
              <w:spacing w:after="0" w:line="240" w:lineRule="auto"/>
              <w:jc w:val="center"/>
              <w:rPr>
                <w:rFonts w:ascii="Arial" w:eastAsia="gobCL" w:hAnsi="Arial" w:cs="Arial"/>
                <w:b/>
                <w:color w:val="000000"/>
              </w:rPr>
            </w:pPr>
            <w:r w:rsidRPr="007C5A3A">
              <w:rPr>
                <w:rFonts w:ascii="Arial" w:eastAsia="gobCL" w:hAnsi="Arial" w:cs="Arial"/>
                <w:b/>
                <w:color w:val="000000"/>
              </w:rPr>
              <w:t xml:space="preserve">Aporte </w:t>
            </w:r>
          </w:p>
          <w:p w14:paraId="75F836B4" w14:textId="77777777" w:rsidR="009B3D0E" w:rsidRPr="007C5A3A" w:rsidRDefault="009B3D0E" w:rsidP="00F05D9C">
            <w:pPr>
              <w:spacing w:after="0" w:line="240" w:lineRule="auto"/>
              <w:jc w:val="center"/>
              <w:rPr>
                <w:rFonts w:ascii="Arial" w:eastAsia="gobCL" w:hAnsi="Arial" w:cs="Arial"/>
                <w:b/>
                <w:color w:val="000000"/>
              </w:rPr>
            </w:pPr>
            <w:r w:rsidRPr="007C5A3A">
              <w:rPr>
                <w:rFonts w:ascii="Arial" w:eastAsia="gobCL" w:hAnsi="Arial" w:cs="Arial"/>
                <w:b/>
                <w:color w:val="000000"/>
              </w:rPr>
              <w:t xml:space="preserve">Empresarial </w:t>
            </w:r>
          </w:p>
        </w:tc>
      </w:tr>
      <w:tr w:rsidR="009B3D0E" w:rsidRPr="007C5A3A" w14:paraId="61705EEB" w14:textId="77777777" w:rsidTr="00F05D9C">
        <w:trPr>
          <w:trHeight w:val="440"/>
        </w:trPr>
        <w:tc>
          <w:tcPr>
            <w:tcW w:w="2268" w:type="dxa"/>
            <w:shd w:val="clear" w:color="auto" w:fill="auto"/>
            <w:vAlign w:val="center"/>
          </w:tcPr>
          <w:p w14:paraId="0D26A498" w14:textId="77777777" w:rsidR="009B3D0E" w:rsidRPr="007C5A3A" w:rsidRDefault="009B3D0E" w:rsidP="00F05D9C">
            <w:pPr>
              <w:spacing w:after="0" w:line="240" w:lineRule="auto"/>
              <w:rPr>
                <w:rFonts w:ascii="Arial" w:eastAsia="gobCL" w:hAnsi="Arial" w:cs="Arial"/>
                <w:color w:val="000000"/>
              </w:rPr>
            </w:pPr>
            <w:r w:rsidRPr="007C5A3A">
              <w:rPr>
                <w:rFonts w:ascii="Arial" w:eastAsia="gobCL" w:hAnsi="Arial" w:cs="Arial"/>
                <w:color w:val="000000"/>
              </w:rPr>
              <w:t xml:space="preserve">Acciones de gestión </w:t>
            </w:r>
          </w:p>
          <w:p w14:paraId="1E852434" w14:textId="77777777" w:rsidR="009B3D0E" w:rsidRPr="007C5A3A" w:rsidRDefault="009B3D0E" w:rsidP="00F05D9C">
            <w:pPr>
              <w:spacing w:after="0" w:line="240" w:lineRule="auto"/>
              <w:rPr>
                <w:rFonts w:ascii="Arial" w:eastAsia="gobCL" w:hAnsi="Arial" w:cs="Arial"/>
                <w:color w:val="000000"/>
              </w:rPr>
            </w:pPr>
            <w:r w:rsidRPr="007C5A3A">
              <w:rPr>
                <w:rFonts w:ascii="Arial" w:eastAsia="gobCL" w:hAnsi="Arial" w:cs="Arial"/>
                <w:color w:val="000000"/>
              </w:rPr>
              <w:t xml:space="preserve">empresarial </w:t>
            </w:r>
          </w:p>
        </w:tc>
        <w:tc>
          <w:tcPr>
            <w:tcW w:w="3685" w:type="dxa"/>
            <w:shd w:val="clear" w:color="auto" w:fill="auto"/>
            <w:vAlign w:val="center"/>
          </w:tcPr>
          <w:p w14:paraId="74CA8F37" w14:textId="77777777" w:rsidR="009B3D0E" w:rsidRPr="007C5A3A" w:rsidRDefault="009B3D0E" w:rsidP="00F05D9C">
            <w:pPr>
              <w:spacing w:after="0" w:line="240" w:lineRule="auto"/>
              <w:jc w:val="center"/>
              <w:rPr>
                <w:rFonts w:ascii="Arial" w:eastAsia="gobCL" w:hAnsi="Arial" w:cs="Arial"/>
                <w:color w:val="000000"/>
              </w:rPr>
            </w:pPr>
            <w:r w:rsidRPr="007C5A3A">
              <w:rPr>
                <w:rFonts w:ascii="Arial" w:eastAsia="gobCL" w:hAnsi="Arial" w:cs="Arial"/>
                <w:color w:val="000000"/>
              </w:rPr>
              <w:t>$350.000</w:t>
            </w:r>
          </w:p>
          <w:p w14:paraId="19E53741" w14:textId="77777777" w:rsidR="009B3D0E" w:rsidRPr="007C5A3A" w:rsidRDefault="009B3D0E" w:rsidP="00F05D9C">
            <w:pPr>
              <w:spacing w:after="0" w:line="240" w:lineRule="auto"/>
              <w:jc w:val="center"/>
              <w:rPr>
                <w:rFonts w:ascii="Arial" w:eastAsia="gobCL" w:hAnsi="Arial" w:cs="Arial"/>
                <w:color w:val="000000"/>
              </w:rPr>
            </w:pPr>
            <w:r w:rsidRPr="007C5A3A">
              <w:rPr>
                <w:rFonts w:ascii="Arial" w:eastAsia="gobCL" w:hAnsi="Arial" w:cs="Arial"/>
                <w:color w:val="000000"/>
              </w:rPr>
              <w:t>(trescientos cincuenta mil pesos)</w:t>
            </w:r>
          </w:p>
        </w:tc>
        <w:tc>
          <w:tcPr>
            <w:tcW w:w="1843" w:type="dxa"/>
            <w:vMerge w:val="restart"/>
            <w:shd w:val="clear" w:color="auto" w:fill="auto"/>
          </w:tcPr>
          <w:p w14:paraId="09857F46" w14:textId="59E9BA4B" w:rsidR="009B3D0E" w:rsidRPr="002A7776" w:rsidRDefault="00050ED6" w:rsidP="00F05D9C">
            <w:pPr>
              <w:spacing w:after="0" w:line="240" w:lineRule="auto"/>
              <w:jc w:val="both"/>
              <w:rPr>
                <w:rFonts w:ascii="Arial" w:eastAsia="gobCL" w:hAnsi="Arial" w:cs="Arial"/>
                <w:color w:val="000000"/>
                <w:highlight w:val="yellow"/>
              </w:rPr>
            </w:pPr>
            <w:r w:rsidRPr="00050ED6">
              <w:rPr>
                <w:rFonts w:ascii="Arial" w:eastAsia="gobCL" w:hAnsi="Arial" w:cs="Arial"/>
                <w:b/>
                <w:color w:val="000000"/>
              </w:rPr>
              <w:t>10</w:t>
            </w:r>
            <w:r w:rsidR="009B3D0E" w:rsidRPr="00050ED6">
              <w:rPr>
                <w:rFonts w:ascii="Arial" w:eastAsia="gobCL" w:hAnsi="Arial" w:cs="Arial"/>
                <w:b/>
                <w:color w:val="000000"/>
              </w:rPr>
              <w:t>%</w:t>
            </w:r>
            <w:r w:rsidR="009B3D0E" w:rsidRPr="00050ED6">
              <w:rPr>
                <w:rFonts w:ascii="Arial" w:eastAsia="gobCL" w:hAnsi="Arial" w:cs="Arial"/>
                <w:color w:val="000000"/>
              </w:rPr>
              <w:t xml:space="preserve"> del cofinanciamiento Sercotec. Según decisión regional</w:t>
            </w:r>
          </w:p>
        </w:tc>
      </w:tr>
      <w:tr w:rsidR="009B3D0E" w:rsidRPr="007C5A3A" w14:paraId="12606E30" w14:textId="77777777" w:rsidTr="00F05D9C">
        <w:trPr>
          <w:trHeight w:val="440"/>
        </w:trPr>
        <w:tc>
          <w:tcPr>
            <w:tcW w:w="2268" w:type="dxa"/>
            <w:shd w:val="clear" w:color="auto" w:fill="auto"/>
            <w:vAlign w:val="center"/>
          </w:tcPr>
          <w:p w14:paraId="2EF649F2" w14:textId="77777777" w:rsidR="009B3D0E" w:rsidRPr="007C5A3A" w:rsidRDefault="009B3D0E" w:rsidP="00F05D9C">
            <w:pPr>
              <w:spacing w:after="0" w:line="240" w:lineRule="auto"/>
              <w:rPr>
                <w:rFonts w:ascii="Arial" w:eastAsia="gobCL" w:hAnsi="Arial" w:cs="Arial"/>
                <w:color w:val="000000"/>
              </w:rPr>
            </w:pPr>
            <w:r w:rsidRPr="007C5A3A">
              <w:rPr>
                <w:rFonts w:ascii="Arial" w:eastAsia="gobCL" w:hAnsi="Arial" w:cs="Arial"/>
                <w:color w:val="000000"/>
              </w:rPr>
              <w:t xml:space="preserve">Inversiones </w:t>
            </w:r>
          </w:p>
        </w:tc>
        <w:tc>
          <w:tcPr>
            <w:tcW w:w="3685" w:type="dxa"/>
            <w:shd w:val="clear" w:color="auto" w:fill="auto"/>
            <w:vAlign w:val="center"/>
          </w:tcPr>
          <w:p w14:paraId="397F83F5" w14:textId="77777777" w:rsidR="009B3D0E" w:rsidRPr="007C5A3A" w:rsidRDefault="009B3D0E" w:rsidP="00F05D9C">
            <w:pPr>
              <w:spacing w:after="0" w:line="240" w:lineRule="auto"/>
              <w:jc w:val="center"/>
              <w:rPr>
                <w:rFonts w:ascii="Arial" w:eastAsia="gobCL" w:hAnsi="Arial" w:cs="Arial"/>
                <w:color w:val="000000"/>
              </w:rPr>
            </w:pPr>
            <w:r>
              <w:rPr>
                <w:rFonts w:ascii="Arial" w:eastAsia="gobCL" w:hAnsi="Arial" w:cs="Arial"/>
                <w:color w:val="000000"/>
              </w:rPr>
              <w:t>$2.0</w:t>
            </w:r>
            <w:r w:rsidRPr="007C5A3A">
              <w:rPr>
                <w:rFonts w:ascii="Arial" w:eastAsia="gobCL" w:hAnsi="Arial" w:cs="Arial"/>
                <w:color w:val="000000"/>
              </w:rPr>
              <w:t>00.000</w:t>
            </w:r>
          </w:p>
          <w:p w14:paraId="6BF62CF0" w14:textId="77777777" w:rsidR="009B3D0E" w:rsidRPr="007C5A3A" w:rsidRDefault="009B3D0E" w:rsidP="00F05D9C">
            <w:pPr>
              <w:spacing w:after="0" w:line="240" w:lineRule="auto"/>
              <w:jc w:val="center"/>
              <w:rPr>
                <w:rFonts w:ascii="Arial" w:eastAsia="gobCL" w:hAnsi="Arial" w:cs="Arial"/>
                <w:color w:val="000000"/>
              </w:rPr>
            </w:pPr>
            <w:r w:rsidRPr="007C5A3A">
              <w:rPr>
                <w:rFonts w:ascii="Arial" w:eastAsia="gobCL" w:hAnsi="Arial" w:cs="Arial"/>
                <w:color w:val="000000"/>
              </w:rPr>
              <w:t>(</w:t>
            </w:r>
            <w:r>
              <w:rPr>
                <w:rFonts w:ascii="Arial" w:eastAsia="gobCL" w:hAnsi="Arial" w:cs="Arial"/>
                <w:color w:val="000000"/>
              </w:rPr>
              <w:t>dos millones</w:t>
            </w:r>
            <w:r w:rsidRPr="007C5A3A">
              <w:rPr>
                <w:rFonts w:ascii="Arial" w:eastAsia="gobCL" w:hAnsi="Arial" w:cs="Arial"/>
                <w:color w:val="000000"/>
              </w:rPr>
              <w:t xml:space="preserve"> </w:t>
            </w:r>
            <w:r>
              <w:rPr>
                <w:rFonts w:ascii="Arial" w:eastAsia="gobCL" w:hAnsi="Arial" w:cs="Arial"/>
                <w:color w:val="000000"/>
              </w:rPr>
              <w:t xml:space="preserve">de </w:t>
            </w:r>
            <w:r w:rsidRPr="007C5A3A">
              <w:rPr>
                <w:rFonts w:ascii="Arial" w:eastAsia="gobCL" w:hAnsi="Arial" w:cs="Arial"/>
                <w:color w:val="000000"/>
              </w:rPr>
              <w:t>pesos)</w:t>
            </w:r>
          </w:p>
        </w:tc>
        <w:tc>
          <w:tcPr>
            <w:tcW w:w="1843" w:type="dxa"/>
            <w:vMerge/>
            <w:shd w:val="clear" w:color="auto" w:fill="auto"/>
          </w:tcPr>
          <w:p w14:paraId="5E26D258" w14:textId="77777777" w:rsidR="009B3D0E" w:rsidRPr="007C5A3A" w:rsidRDefault="009B3D0E" w:rsidP="00F05D9C">
            <w:pPr>
              <w:widowControl w:val="0"/>
              <w:pBdr>
                <w:top w:val="nil"/>
                <w:left w:val="nil"/>
                <w:bottom w:val="nil"/>
                <w:right w:val="nil"/>
                <w:between w:val="nil"/>
              </w:pBdr>
              <w:spacing w:after="0"/>
              <w:rPr>
                <w:rFonts w:ascii="Arial" w:eastAsia="gobCL" w:hAnsi="Arial" w:cs="Arial"/>
                <w:color w:val="000000"/>
              </w:rPr>
            </w:pPr>
          </w:p>
        </w:tc>
      </w:tr>
      <w:tr w:rsidR="009B3D0E" w:rsidRPr="007C5A3A" w14:paraId="30638EB6" w14:textId="77777777" w:rsidTr="00F05D9C">
        <w:trPr>
          <w:trHeight w:val="460"/>
        </w:trPr>
        <w:tc>
          <w:tcPr>
            <w:tcW w:w="2268" w:type="dxa"/>
            <w:shd w:val="clear" w:color="auto" w:fill="auto"/>
            <w:vAlign w:val="center"/>
          </w:tcPr>
          <w:p w14:paraId="186FD05A" w14:textId="77777777" w:rsidR="009B3D0E" w:rsidRPr="007C5A3A" w:rsidRDefault="009B3D0E" w:rsidP="00F05D9C">
            <w:pPr>
              <w:spacing w:after="0" w:line="240" w:lineRule="auto"/>
              <w:rPr>
                <w:rFonts w:ascii="Arial" w:eastAsia="gobCL" w:hAnsi="Arial" w:cs="Arial"/>
                <w:b/>
                <w:color w:val="000000"/>
              </w:rPr>
            </w:pPr>
            <w:r w:rsidRPr="007C5A3A">
              <w:rPr>
                <w:rFonts w:ascii="Arial" w:eastAsia="gobCL" w:hAnsi="Arial" w:cs="Arial"/>
                <w:b/>
                <w:color w:val="000000"/>
              </w:rPr>
              <w:t>Total proyecto</w:t>
            </w:r>
          </w:p>
        </w:tc>
        <w:tc>
          <w:tcPr>
            <w:tcW w:w="3685" w:type="dxa"/>
            <w:shd w:val="clear" w:color="auto" w:fill="auto"/>
            <w:vAlign w:val="center"/>
          </w:tcPr>
          <w:p w14:paraId="1498C6EB" w14:textId="77777777" w:rsidR="009B3D0E" w:rsidRPr="007C5A3A" w:rsidRDefault="009B3D0E" w:rsidP="00F05D9C">
            <w:pPr>
              <w:spacing w:after="0" w:line="240" w:lineRule="auto"/>
              <w:jc w:val="center"/>
              <w:rPr>
                <w:rFonts w:ascii="Arial" w:eastAsia="gobCL" w:hAnsi="Arial" w:cs="Arial"/>
                <w:b/>
                <w:color w:val="000000"/>
              </w:rPr>
            </w:pPr>
            <w:r w:rsidRPr="007C5A3A">
              <w:rPr>
                <w:rFonts w:ascii="Arial" w:eastAsia="gobCL" w:hAnsi="Arial" w:cs="Arial"/>
                <w:b/>
                <w:color w:val="000000"/>
              </w:rPr>
              <w:t>$</w:t>
            </w:r>
            <w:r>
              <w:rPr>
                <w:rFonts w:ascii="Arial" w:eastAsia="gobCL" w:hAnsi="Arial" w:cs="Arial"/>
                <w:b/>
                <w:color w:val="000000"/>
              </w:rPr>
              <w:t>2.3</w:t>
            </w:r>
            <w:r w:rsidRPr="007C5A3A">
              <w:rPr>
                <w:rFonts w:ascii="Arial" w:eastAsia="gobCL" w:hAnsi="Arial" w:cs="Arial"/>
                <w:b/>
                <w:color w:val="000000"/>
              </w:rPr>
              <w:t>50.000</w:t>
            </w:r>
          </w:p>
          <w:p w14:paraId="4413DE04" w14:textId="77777777" w:rsidR="009B3D0E" w:rsidRPr="007C5A3A" w:rsidRDefault="009B3D0E" w:rsidP="00F05D9C">
            <w:pPr>
              <w:spacing w:after="0" w:line="240" w:lineRule="auto"/>
              <w:jc w:val="center"/>
              <w:rPr>
                <w:rFonts w:ascii="Arial" w:eastAsia="gobCL" w:hAnsi="Arial" w:cs="Arial"/>
                <w:b/>
                <w:color w:val="000000"/>
              </w:rPr>
            </w:pPr>
            <w:r w:rsidRPr="007C5A3A">
              <w:rPr>
                <w:rFonts w:ascii="Arial" w:eastAsia="gobCL" w:hAnsi="Arial" w:cs="Arial"/>
                <w:b/>
                <w:color w:val="000000"/>
              </w:rPr>
              <w:t>(</w:t>
            </w:r>
            <w:r>
              <w:rPr>
                <w:rFonts w:ascii="Arial" w:eastAsia="gobCL" w:hAnsi="Arial" w:cs="Arial"/>
                <w:color w:val="000000"/>
              </w:rPr>
              <w:t>dos millones trescientos</w:t>
            </w:r>
            <w:r w:rsidRPr="007C5A3A">
              <w:rPr>
                <w:rFonts w:ascii="Arial" w:eastAsia="gobCL" w:hAnsi="Arial" w:cs="Arial"/>
                <w:color w:val="000000"/>
              </w:rPr>
              <w:t xml:space="preserve"> cincuenta mil pesos</w:t>
            </w:r>
            <w:r w:rsidRPr="007C5A3A">
              <w:rPr>
                <w:rFonts w:ascii="Arial" w:eastAsia="gobCL" w:hAnsi="Arial" w:cs="Arial"/>
                <w:b/>
                <w:color w:val="000000"/>
              </w:rPr>
              <w:t>)</w:t>
            </w:r>
          </w:p>
        </w:tc>
        <w:tc>
          <w:tcPr>
            <w:tcW w:w="1843" w:type="dxa"/>
            <w:vMerge/>
            <w:shd w:val="clear" w:color="auto" w:fill="auto"/>
          </w:tcPr>
          <w:p w14:paraId="49392595" w14:textId="77777777" w:rsidR="009B3D0E" w:rsidRPr="007C5A3A" w:rsidRDefault="009B3D0E" w:rsidP="00F05D9C">
            <w:pPr>
              <w:widowControl w:val="0"/>
              <w:pBdr>
                <w:top w:val="nil"/>
                <w:left w:val="nil"/>
                <w:bottom w:val="nil"/>
                <w:right w:val="nil"/>
                <w:between w:val="nil"/>
              </w:pBdr>
              <w:spacing w:after="0"/>
              <w:rPr>
                <w:rFonts w:ascii="Arial" w:eastAsia="gobCL" w:hAnsi="Arial" w:cs="Arial"/>
                <w:b/>
                <w:color w:val="000000"/>
              </w:rPr>
            </w:pPr>
          </w:p>
        </w:tc>
      </w:tr>
    </w:tbl>
    <w:p w14:paraId="76669DD4" w14:textId="77777777" w:rsidR="009B3D0E" w:rsidRPr="009B3D0E" w:rsidRDefault="009B3D0E" w:rsidP="00D8628D">
      <w:pPr>
        <w:pStyle w:val="Prrafodelista"/>
        <w:spacing w:after="0" w:line="240" w:lineRule="auto"/>
        <w:ind w:left="360"/>
        <w:jc w:val="both"/>
        <w:rPr>
          <w:rFonts w:ascii="Arial" w:eastAsia="gobCL" w:hAnsi="Arial" w:cs="Arial"/>
          <w:color w:val="000000"/>
        </w:rPr>
      </w:pPr>
    </w:p>
    <w:p w14:paraId="59C1B351" w14:textId="480AE99D" w:rsidR="009B3D0E" w:rsidRPr="009B3D0E" w:rsidRDefault="009B3D0E" w:rsidP="00D8628D">
      <w:pPr>
        <w:pStyle w:val="Prrafodelista"/>
        <w:spacing w:after="0" w:line="240" w:lineRule="auto"/>
        <w:ind w:left="360"/>
        <w:jc w:val="both"/>
        <w:rPr>
          <w:rFonts w:ascii="Arial" w:eastAsia="gobCL" w:hAnsi="Arial" w:cs="Arial"/>
          <w:color w:val="000000"/>
        </w:rPr>
      </w:pPr>
      <w:r w:rsidRPr="00050ED6">
        <w:rPr>
          <w:rFonts w:ascii="Arial" w:eastAsia="gobCL" w:hAnsi="Arial" w:cs="Arial"/>
          <w:color w:val="000000"/>
        </w:rPr>
        <w:lastRenderedPageBreak/>
        <w:t xml:space="preserve">El proyecto debe considerar también, un aporte empresarial en </w:t>
      </w:r>
      <w:r w:rsidR="00050ED6" w:rsidRPr="00050ED6">
        <w:rPr>
          <w:rFonts w:ascii="Arial" w:eastAsia="gobCL" w:hAnsi="Arial" w:cs="Arial"/>
          <w:color w:val="000000"/>
        </w:rPr>
        <w:t>efectivo de un 10</w:t>
      </w:r>
      <w:r w:rsidRPr="00050ED6">
        <w:rPr>
          <w:rFonts w:ascii="Arial" w:eastAsia="gobCL" w:hAnsi="Arial" w:cs="Arial"/>
          <w:color w:val="000000"/>
        </w:rPr>
        <w:t>% del total del cofinanciamiento Sercotec.</w:t>
      </w:r>
      <w:r w:rsidRPr="009B3D0E">
        <w:rPr>
          <w:rFonts w:ascii="Arial" w:eastAsia="gobCL" w:hAnsi="Arial" w:cs="Arial"/>
          <w:color w:val="000000"/>
        </w:rPr>
        <w:t xml:space="preserve"> </w:t>
      </w:r>
    </w:p>
    <w:p w14:paraId="77091A71" w14:textId="77777777" w:rsidR="009B3D0E" w:rsidRPr="009B3D0E" w:rsidRDefault="009B3D0E" w:rsidP="00D8628D">
      <w:pPr>
        <w:pStyle w:val="Prrafodelista"/>
        <w:spacing w:after="0" w:line="240" w:lineRule="auto"/>
        <w:ind w:left="360"/>
        <w:jc w:val="both"/>
        <w:rPr>
          <w:rFonts w:ascii="Arial" w:eastAsia="gobCL" w:hAnsi="Arial" w:cs="Arial"/>
          <w:color w:val="000000"/>
        </w:rPr>
      </w:pPr>
    </w:p>
    <w:p w14:paraId="33485018" w14:textId="07002AF4" w:rsidR="009B3D0E" w:rsidRPr="009B3D0E" w:rsidRDefault="009B3D0E" w:rsidP="00D8628D">
      <w:pPr>
        <w:pStyle w:val="Prrafodelista"/>
        <w:spacing w:after="0" w:line="240" w:lineRule="auto"/>
        <w:ind w:left="360"/>
        <w:jc w:val="both"/>
        <w:rPr>
          <w:rFonts w:ascii="Arial" w:eastAsia="gobCL" w:hAnsi="Arial" w:cs="Arial"/>
          <w:color w:val="000000"/>
        </w:rPr>
      </w:pPr>
      <w:r w:rsidRPr="009B3D0E">
        <w:rPr>
          <w:rFonts w:ascii="Arial" w:eastAsia="gobCL" w:hAnsi="Arial" w:cs="Arial"/>
          <w:color w:val="000000"/>
        </w:rPr>
        <w:t xml:space="preserve">A modo de ejemplo, se presenta el caso de un almacenero/a que postula un proyecto que considera un cofinanciamiento </w:t>
      </w:r>
      <w:r w:rsidRPr="00050ED6">
        <w:rPr>
          <w:rFonts w:ascii="Arial" w:eastAsia="gobCL" w:hAnsi="Arial" w:cs="Arial"/>
          <w:color w:val="000000"/>
        </w:rPr>
        <w:t xml:space="preserve">Sercotec de $2.350.000, de los cuales $350.000 se asocian a acciones de gestión empresarial y $2.000.000 a inversiones, siendo el monto total (neto) a invertir en el proyecto de </w:t>
      </w:r>
      <w:r w:rsidRPr="00050ED6">
        <w:rPr>
          <w:rFonts w:ascii="Arial" w:eastAsia="gobCL" w:hAnsi="Arial" w:cs="Arial"/>
          <w:b/>
          <w:color w:val="000000"/>
        </w:rPr>
        <w:t>$2.</w:t>
      </w:r>
      <w:r w:rsidR="00050ED6" w:rsidRPr="00050ED6">
        <w:rPr>
          <w:rFonts w:ascii="Arial" w:eastAsia="gobCL" w:hAnsi="Arial" w:cs="Arial"/>
          <w:b/>
          <w:color w:val="000000"/>
        </w:rPr>
        <w:t>585.000</w:t>
      </w:r>
      <w:r w:rsidRPr="00050ED6">
        <w:rPr>
          <w:rFonts w:ascii="Arial" w:eastAsia="gobCL" w:hAnsi="Arial" w:cs="Arial"/>
          <w:color w:val="000000"/>
        </w:rPr>
        <w:t xml:space="preserve">, considerando un aporte empresarial de </w:t>
      </w:r>
      <w:r w:rsidR="00050ED6" w:rsidRPr="00050ED6">
        <w:rPr>
          <w:rFonts w:ascii="Arial" w:eastAsia="gobCL" w:hAnsi="Arial" w:cs="Arial"/>
          <w:color w:val="000000"/>
        </w:rPr>
        <w:t>10</w:t>
      </w:r>
      <w:r w:rsidRPr="00050ED6">
        <w:rPr>
          <w:rFonts w:ascii="Arial" w:eastAsia="gobCL" w:hAnsi="Arial" w:cs="Arial"/>
          <w:color w:val="000000"/>
        </w:rPr>
        <w:t>% del cofinanciamiento Sercotec.</w:t>
      </w:r>
      <w:r w:rsidRPr="009B3D0E">
        <w:rPr>
          <w:rFonts w:ascii="Arial" w:eastAsia="gobCL" w:hAnsi="Arial" w:cs="Arial"/>
          <w:color w:val="000000"/>
        </w:rPr>
        <w:t xml:space="preserve"> </w:t>
      </w:r>
    </w:p>
    <w:p w14:paraId="78358A0C" w14:textId="77777777" w:rsidR="009B3D0E" w:rsidRPr="009B3D0E" w:rsidRDefault="009B3D0E" w:rsidP="00D8628D">
      <w:pPr>
        <w:pStyle w:val="Prrafodelista"/>
        <w:spacing w:after="0" w:line="240" w:lineRule="auto"/>
        <w:ind w:left="360"/>
        <w:jc w:val="both"/>
        <w:rPr>
          <w:rFonts w:ascii="Arial" w:eastAsia="gobCL" w:hAnsi="Arial" w:cs="Arial"/>
          <w:b/>
          <w:color w:val="000000"/>
          <w:u w:val="single"/>
        </w:rPr>
      </w:pPr>
    </w:p>
    <w:p w14:paraId="38FDECB0" w14:textId="77777777" w:rsidR="009B3D0E" w:rsidRPr="009B3D0E" w:rsidRDefault="009B3D0E" w:rsidP="00D8628D">
      <w:pPr>
        <w:pStyle w:val="Prrafodelista"/>
        <w:spacing w:after="0" w:line="240" w:lineRule="auto"/>
        <w:ind w:left="360"/>
        <w:jc w:val="both"/>
        <w:rPr>
          <w:rFonts w:ascii="Arial" w:eastAsia="gobCL" w:hAnsi="Arial" w:cs="Arial"/>
          <w:b/>
          <w:color w:val="000000"/>
          <w:u w:val="single"/>
        </w:rPr>
      </w:pPr>
      <w:r w:rsidRPr="009B3D0E">
        <w:rPr>
          <w:rFonts w:ascii="Arial" w:eastAsia="gobCL" w:hAnsi="Arial" w:cs="Arial"/>
          <w:b/>
          <w:color w:val="000000"/>
          <w:u w:val="single"/>
        </w:rPr>
        <w:t>Ejemplo</w:t>
      </w:r>
    </w:p>
    <w:p w14:paraId="006DFF5F" w14:textId="77777777" w:rsidR="009B3D0E" w:rsidRPr="009B3D0E" w:rsidRDefault="009B3D0E" w:rsidP="00D8628D">
      <w:pPr>
        <w:pStyle w:val="Prrafodelista"/>
        <w:spacing w:after="0" w:line="240" w:lineRule="auto"/>
        <w:ind w:left="360"/>
        <w:jc w:val="both"/>
        <w:rPr>
          <w:rFonts w:ascii="Arial" w:eastAsia="gobCL" w:hAnsi="Arial" w:cs="Arial"/>
          <w:color w:val="000000"/>
        </w:rPr>
      </w:pPr>
    </w:p>
    <w:tbl>
      <w:tblPr>
        <w:tblW w:w="8157" w:type="dxa"/>
        <w:jc w:val="center"/>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050ED6" w14:paraId="127301EA" w14:textId="77777777" w:rsidTr="00DF1F24">
        <w:trPr>
          <w:trHeight w:val="340"/>
          <w:jc w:val="center"/>
        </w:trPr>
        <w:tc>
          <w:tcPr>
            <w:tcW w:w="2411" w:type="dxa"/>
            <w:tcBorders>
              <w:bottom w:val="single" w:sz="12" w:space="0" w:color="000000"/>
            </w:tcBorders>
            <w:shd w:val="clear" w:color="auto" w:fill="auto"/>
          </w:tcPr>
          <w:p w14:paraId="217F75CB" w14:textId="77777777" w:rsidR="00050ED6" w:rsidRDefault="00050ED6" w:rsidP="00DF1F24">
            <w:pPr>
              <w:spacing w:after="0" w:line="240" w:lineRule="auto"/>
              <w:rPr>
                <w:rFonts w:ascii="Arial" w:eastAsia="Arial" w:hAnsi="Arial" w:cs="Arial"/>
                <w:b/>
                <w:color w:val="000000"/>
              </w:rPr>
            </w:pPr>
            <w:r>
              <w:rPr>
                <w:rFonts w:ascii="Arial" w:eastAsia="Arial" w:hAnsi="Arial" w:cs="Arial"/>
                <w:b/>
                <w:color w:val="000000"/>
              </w:rPr>
              <w:t xml:space="preserve">Componente </w:t>
            </w:r>
          </w:p>
        </w:tc>
        <w:tc>
          <w:tcPr>
            <w:tcW w:w="2268" w:type="dxa"/>
            <w:tcBorders>
              <w:bottom w:val="single" w:sz="12" w:space="0" w:color="000000"/>
            </w:tcBorders>
            <w:shd w:val="clear" w:color="auto" w:fill="auto"/>
          </w:tcPr>
          <w:p w14:paraId="31D6AB03" w14:textId="77777777" w:rsidR="00050ED6" w:rsidRPr="00050ED6" w:rsidRDefault="00050ED6" w:rsidP="00DF1F24">
            <w:pPr>
              <w:spacing w:after="0" w:line="240" w:lineRule="auto"/>
              <w:rPr>
                <w:rFonts w:ascii="Arial" w:eastAsia="Arial" w:hAnsi="Arial" w:cs="Arial"/>
                <w:b/>
                <w:color w:val="000000"/>
              </w:rPr>
            </w:pPr>
            <w:r w:rsidRPr="00050ED6">
              <w:rPr>
                <w:rFonts w:ascii="Arial" w:eastAsia="Arial" w:hAnsi="Arial" w:cs="Arial"/>
                <w:b/>
                <w:color w:val="000000"/>
              </w:rPr>
              <w:t xml:space="preserve">Cofinanciamiento </w:t>
            </w:r>
            <w:r w:rsidRPr="00050ED6">
              <w:rPr>
                <w:rFonts w:ascii="Arial" w:eastAsia="Arial" w:hAnsi="Arial" w:cs="Arial"/>
                <w:b/>
                <w:color w:val="000000"/>
              </w:rPr>
              <w:br/>
              <w:t xml:space="preserve">Sercotec </w:t>
            </w:r>
          </w:p>
        </w:tc>
        <w:tc>
          <w:tcPr>
            <w:tcW w:w="1865" w:type="dxa"/>
            <w:tcBorders>
              <w:bottom w:val="single" w:sz="12" w:space="0" w:color="000000"/>
            </w:tcBorders>
            <w:shd w:val="clear" w:color="auto" w:fill="FFFFFF" w:themeFill="background1"/>
          </w:tcPr>
          <w:p w14:paraId="136B69C2" w14:textId="77777777" w:rsidR="00050ED6" w:rsidRPr="00050ED6" w:rsidRDefault="00050ED6" w:rsidP="00DF1F24">
            <w:pPr>
              <w:spacing w:after="0" w:line="240" w:lineRule="auto"/>
              <w:rPr>
                <w:rFonts w:ascii="Arial" w:eastAsia="Arial" w:hAnsi="Arial" w:cs="Arial"/>
                <w:b/>
                <w:color w:val="000000"/>
              </w:rPr>
            </w:pPr>
            <w:r w:rsidRPr="00050ED6">
              <w:rPr>
                <w:rFonts w:ascii="Arial" w:eastAsia="Arial" w:hAnsi="Arial" w:cs="Arial"/>
                <w:b/>
                <w:color w:val="000000"/>
                <w:shd w:val="clear" w:color="auto" w:fill="EEECE1"/>
              </w:rPr>
              <w:t xml:space="preserve">Aporte </w:t>
            </w:r>
            <w:r w:rsidRPr="00050ED6">
              <w:rPr>
                <w:rFonts w:ascii="Arial" w:eastAsia="Arial" w:hAnsi="Arial" w:cs="Arial"/>
                <w:b/>
                <w:color w:val="000000"/>
                <w:shd w:val="clear" w:color="auto" w:fill="EEECE1"/>
              </w:rPr>
              <w:br/>
              <w:t>empresa</w:t>
            </w:r>
            <w:r w:rsidRPr="00050ED6">
              <w:rPr>
                <w:rFonts w:ascii="Arial" w:eastAsia="Arial" w:hAnsi="Arial" w:cs="Arial"/>
                <w:b/>
                <w:color w:val="000000"/>
              </w:rPr>
              <w:t xml:space="preserve"> (10%) </w:t>
            </w:r>
          </w:p>
        </w:tc>
        <w:tc>
          <w:tcPr>
            <w:tcW w:w="1613" w:type="dxa"/>
            <w:tcBorders>
              <w:bottom w:val="single" w:sz="12" w:space="0" w:color="000000"/>
            </w:tcBorders>
            <w:shd w:val="clear" w:color="auto" w:fill="FFFFFF" w:themeFill="background1"/>
          </w:tcPr>
          <w:p w14:paraId="1AC4FEE3" w14:textId="77777777" w:rsidR="00050ED6" w:rsidRPr="007C7AAA" w:rsidRDefault="00050ED6" w:rsidP="00DF1F24">
            <w:pPr>
              <w:spacing w:after="0" w:line="240" w:lineRule="auto"/>
              <w:rPr>
                <w:rFonts w:ascii="Arial" w:eastAsia="Arial" w:hAnsi="Arial" w:cs="Arial"/>
                <w:b/>
                <w:color w:val="000000"/>
              </w:rPr>
            </w:pPr>
            <w:r w:rsidRPr="007C7AAA">
              <w:rPr>
                <w:rFonts w:ascii="Arial" w:eastAsia="Arial" w:hAnsi="Arial" w:cs="Arial"/>
                <w:b/>
                <w:color w:val="000000"/>
              </w:rPr>
              <w:t xml:space="preserve">Totales por </w:t>
            </w:r>
            <w:r w:rsidRPr="007C7AAA">
              <w:rPr>
                <w:rFonts w:ascii="Arial" w:eastAsia="Arial" w:hAnsi="Arial" w:cs="Arial"/>
                <w:b/>
                <w:color w:val="000000"/>
              </w:rPr>
              <w:br/>
              <w:t xml:space="preserve">componente </w:t>
            </w:r>
          </w:p>
        </w:tc>
      </w:tr>
      <w:tr w:rsidR="00050ED6" w14:paraId="2C47E329" w14:textId="77777777" w:rsidTr="00DF1F24">
        <w:trPr>
          <w:trHeight w:val="460"/>
          <w:jc w:val="center"/>
        </w:trPr>
        <w:tc>
          <w:tcPr>
            <w:tcW w:w="2411" w:type="dxa"/>
            <w:shd w:val="clear" w:color="auto" w:fill="auto"/>
          </w:tcPr>
          <w:p w14:paraId="611D315E" w14:textId="77777777" w:rsidR="00050ED6" w:rsidRDefault="00050ED6" w:rsidP="00DF1F24">
            <w:pPr>
              <w:spacing w:after="0" w:line="240" w:lineRule="auto"/>
              <w:rPr>
                <w:rFonts w:ascii="Arial" w:eastAsia="Arial" w:hAnsi="Arial" w:cs="Arial"/>
                <w:b/>
                <w:color w:val="000000"/>
              </w:rPr>
            </w:pPr>
            <w:r>
              <w:rPr>
                <w:rFonts w:ascii="Arial" w:eastAsia="Arial" w:hAnsi="Arial" w:cs="Arial"/>
                <w:b/>
                <w:color w:val="000000"/>
              </w:rPr>
              <w:t xml:space="preserve">Acciones de gestión </w:t>
            </w:r>
            <w:r>
              <w:rPr>
                <w:rFonts w:ascii="Arial" w:eastAsia="Arial" w:hAnsi="Arial" w:cs="Arial"/>
                <w:b/>
                <w:color w:val="000000"/>
              </w:rPr>
              <w:br/>
              <w:t xml:space="preserve">empresarial </w:t>
            </w:r>
          </w:p>
        </w:tc>
        <w:tc>
          <w:tcPr>
            <w:tcW w:w="2268" w:type="dxa"/>
            <w:shd w:val="clear" w:color="auto" w:fill="auto"/>
          </w:tcPr>
          <w:p w14:paraId="37FBC84D" w14:textId="77777777" w:rsidR="00050ED6" w:rsidRDefault="00050ED6" w:rsidP="00DF1F24">
            <w:pPr>
              <w:spacing w:after="0" w:line="240" w:lineRule="auto"/>
              <w:ind w:left="315" w:hanging="315"/>
              <w:rPr>
                <w:rFonts w:ascii="Arial" w:eastAsia="Arial" w:hAnsi="Arial" w:cs="Arial"/>
                <w:color w:val="000000"/>
              </w:rPr>
            </w:pPr>
            <w:r>
              <w:rPr>
                <w:rFonts w:ascii="Arial" w:eastAsia="Arial" w:hAnsi="Arial" w:cs="Arial"/>
                <w:color w:val="000000"/>
              </w:rPr>
              <w:t xml:space="preserve"> $    350.000 </w:t>
            </w:r>
          </w:p>
        </w:tc>
        <w:tc>
          <w:tcPr>
            <w:tcW w:w="1865" w:type="dxa"/>
            <w:shd w:val="clear" w:color="auto" w:fill="FFFFFF" w:themeFill="background1"/>
          </w:tcPr>
          <w:p w14:paraId="5140140E" w14:textId="77777777" w:rsidR="00050ED6" w:rsidRPr="007C7AAA" w:rsidRDefault="00050ED6" w:rsidP="00DF1F24">
            <w:pPr>
              <w:spacing w:after="0" w:line="240" w:lineRule="auto"/>
              <w:rPr>
                <w:rFonts w:ascii="Arial" w:eastAsia="Arial" w:hAnsi="Arial" w:cs="Arial"/>
                <w:color w:val="000000"/>
              </w:rPr>
            </w:pPr>
            <w:r w:rsidRPr="007C7AAA">
              <w:rPr>
                <w:rFonts w:ascii="Arial" w:eastAsia="Arial" w:hAnsi="Arial" w:cs="Arial"/>
                <w:color w:val="000000"/>
              </w:rPr>
              <w:t>$   35.000</w:t>
            </w:r>
          </w:p>
        </w:tc>
        <w:tc>
          <w:tcPr>
            <w:tcW w:w="1613" w:type="dxa"/>
            <w:shd w:val="clear" w:color="auto" w:fill="FFFFFF" w:themeFill="background1"/>
          </w:tcPr>
          <w:p w14:paraId="224E2E03" w14:textId="77777777" w:rsidR="00050ED6" w:rsidRPr="007C7AAA" w:rsidRDefault="00050ED6" w:rsidP="00DF1F24">
            <w:pPr>
              <w:spacing w:after="0" w:line="240" w:lineRule="auto"/>
              <w:rPr>
                <w:rFonts w:ascii="Arial" w:eastAsia="Arial" w:hAnsi="Arial" w:cs="Arial"/>
                <w:color w:val="000000"/>
              </w:rPr>
            </w:pPr>
            <w:r w:rsidRPr="007C7AAA">
              <w:rPr>
                <w:rFonts w:ascii="Arial" w:eastAsia="Arial" w:hAnsi="Arial" w:cs="Arial"/>
                <w:color w:val="000000"/>
              </w:rPr>
              <w:t>$    385.000</w:t>
            </w:r>
          </w:p>
        </w:tc>
      </w:tr>
      <w:tr w:rsidR="00050ED6" w14:paraId="4092A303" w14:textId="77777777" w:rsidTr="00DF1F24">
        <w:trPr>
          <w:trHeight w:val="300"/>
          <w:jc w:val="center"/>
        </w:trPr>
        <w:tc>
          <w:tcPr>
            <w:tcW w:w="2411" w:type="dxa"/>
            <w:shd w:val="clear" w:color="auto" w:fill="auto"/>
          </w:tcPr>
          <w:p w14:paraId="5CE26CF7" w14:textId="77777777" w:rsidR="00050ED6" w:rsidRDefault="00050ED6" w:rsidP="00DF1F24">
            <w:pPr>
              <w:spacing w:after="0" w:line="240" w:lineRule="auto"/>
              <w:rPr>
                <w:rFonts w:ascii="Arial" w:eastAsia="Arial" w:hAnsi="Arial" w:cs="Arial"/>
                <w:b/>
                <w:color w:val="000000"/>
              </w:rPr>
            </w:pPr>
            <w:r>
              <w:rPr>
                <w:rFonts w:ascii="Arial" w:eastAsia="Arial" w:hAnsi="Arial" w:cs="Arial"/>
                <w:b/>
                <w:color w:val="000000"/>
              </w:rPr>
              <w:t xml:space="preserve">Inversiones </w:t>
            </w:r>
          </w:p>
        </w:tc>
        <w:tc>
          <w:tcPr>
            <w:tcW w:w="2268" w:type="dxa"/>
            <w:shd w:val="clear" w:color="auto" w:fill="auto"/>
          </w:tcPr>
          <w:p w14:paraId="757B2E19" w14:textId="77777777" w:rsidR="00050ED6" w:rsidRDefault="00050ED6" w:rsidP="00DF1F24">
            <w:pPr>
              <w:spacing w:after="0" w:line="240" w:lineRule="auto"/>
              <w:rPr>
                <w:rFonts w:ascii="Arial" w:eastAsia="Arial" w:hAnsi="Arial" w:cs="Arial"/>
                <w:color w:val="000000"/>
              </w:rPr>
            </w:pPr>
            <w:r>
              <w:rPr>
                <w:rFonts w:ascii="Arial" w:eastAsia="Arial" w:hAnsi="Arial" w:cs="Arial"/>
                <w:color w:val="000000"/>
              </w:rPr>
              <w:t xml:space="preserve"> $    2.000.000 </w:t>
            </w:r>
          </w:p>
        </w:tc>
        <w:tc>
          <w:tcPr>
            <w:tcW w:w="1865" w:type="dxa"/>
            <w:shd w:val="clear" w:color="auto" w:fill="FFFFFF" w:themeFill="background1"/>
          </w:tcPr>
          <w:p w14:paraId="11A46447" w14:textId="77777777" w:rsidR="00050ED6" w:rsidRPr="007C7AAA" w:rsidRDefault="00050ED6" w:rsidP="00DF1F24">
            <w:pPr>
              <w:spacing w:after="0" w:line="240" w:lineRule="auto"/>
              <w:rPr>
                <w:rFonts w:ascii="Arial" w:eastAsia="Arial" w:hAnsi="Arial" w:cs="Arial"/>
                <w:color w:val="000000"/>
              </w:rPr>
            </w:pPr>
            <w:r w:rsidRPr="007C7AAA">
              <w:rPr>
                <w:rFonts w:ascii="Arial" w:eastAsia="Arial" w:hAnsi="Arial" w:cs="Arial"/>
                <w:b/>
                <w:color w:val="000000"/>
              </w:rPr>
              <w:t xml:space="preserve">$    </w:t>
            </w:r>
            <w:r>
              <w:rPr>
                <w:rFonts w:ascii="Arial" w:eastAsia="Arial" w:hAnsi="Arial" w:cs="Arial"/>
                <w:color w:val="000000"/>
              </w:rPr>
              <w:t>200.000</w:t>
            </w:r>
          </w:p>
        </w:tc>
        <w:tc>
          <w:tcPr>
            <w:tcW w:w="1613" w:type="dxa"/>
            <w:shd w:val="clear" w:color="auto" w:fill="FFFFFF" w:themeFill="background1"/>
          </w:tcPr>
          <w:p w14:paraId="6AA7C08C" w14:textId="77777777" w:rsidR="00050ED6" w:rsidRPr="007C7AAA" w:rsidRDefault="00050ED6" w:rsidP="00DF1F24">
            <w:pPr>
              <w:spacing w:after="0" w:line="240" w:lineRule="auto"/>
              <w:rPr>
                <w:rFonts w:ascii="Arial" w:eastAsia="Arial" w:hAnsi="Arial" w:cs="Arial"/>
                <w:color w:val="000000"/>
              </w:rPr>
            </w:pPr>
            <w:r w:rsidRPr="007C7AAA">
              <w:rPr>
                <w:rFonts w:ascii="Arial" w:eastAsia="Arial" w:hAnsi="Arial" w:cs="Arial"/>
                <w:b/>
                <w:color w:val="000000"/>
              </w:rPr>
              <w:t xml:space="preserve">$    </w:t>
            </w:r>
            <w:r>
              <w:rPr>
                <w:rFonts w:ascii="Arial" w:eastAsia="Arial" w:hAnsi="Arial" w:cs="Arial"/>
                <w:color w:val="000000"/>
              </w:rPr>
              <w:t>2.200.000</w:t>
            </w:r>
          </w:p>
        </w:tc>
      </w:tr>
      <w:tr w:rsidR="00050ED6" w14:paraId="533BDDB8" w14:textId="77777777" w:rsidTr="00DF1F24">
        <w:trPr>
          <w:trHeight w:val="300"/>
          <w:jc w:val="center"/>
        </w:trPr>
        <w:tc>
          <w:tcPr>
            <w:tcW w:w="2411" w:type="dxa"/>
            <w:shd w:val="clear" w:color="auto" w:fill="auto"/>
          </w:tcPr>
          <w:p w14:paraId="54846FFF" w14:textId="77777777" w:rsidR="00050ED6" w:rsidRDefault="00050ED6" w:rsidP="00DF1F24">
            <w:pPr>
              <w:spacing w:after="0" w:line="240" w:lineRule="auto"/>
              <w:rPr>
                <w:rFonts w:ascii="Arial" w:eastAsia="Arial" w:hAnsi="Arial" w:cs="Arial"/>
                <w:b/>
                <w:color w:val="000000"/>
              </w:rPr>
            </w:pPr>
            <w:r>
              <w:rPr>
                <w:rFonts w:ascii="Arial" w:eastAsia="Arial" w:hAnsi="Arial" w:cs="Arial"/>
                <w:b/>
                <w:color w:val="000000"/>
              </w:rPr>
              <w:t>Total proyecto</w:t>
            </w:r>
          </w:p>
        </w:tc>
        <w:tc>
          <w:tcPr>
            <w:tcW w:w="2268" w:type="dxa"/>
            <w:shd w:val="clear" w:color="auto" w:fill="auto"/>
          </w:tcPr>
          <w:p w14:paraId="77C97588" w14:textId="77777777" w:rsidR="00050ED6" w:rsidRDefault="00050ED6" w:rsidP="00DF1F24">
            <w:pPr>
              <w:spacing w:after="0" w:line="240" w:lineRule="auto"/>
              <w:rPr>
                <w:rFonts w:ascii="Arial" w:eastAsia="Arial" w:hAnsi="Arial" w:cs="Arial"/>
                <w:b/>
                <w:color w:val="000000"/>
              </w:rPr>
            </w:pPr>
            <w:r>
              <w:rPr>
                <w:rFonts w:ascii="Arial" w:eastAsia="Arial" w:hAnsi="Arial" w:cs="Arial"/>
                <w:b/>
                <w:color w:val="000000"/>
              </w:rPr>
              <w:t xml:space="preserve"> $    2.350.000 </w:t>
            </w:r>
          </w:p>
        </w:tc>
        <w:tc>
          <w:tcPr>
            <w:tcW w:w="1865" w:type="dxa"/>
            <w:shd w:val="clear" w:color="auto" w:fill="FFFFFF" w:themeFill="background1"/>
          </w:tcPr>
          <w:p w14:paraId="06AED1D4" w14:textId="77777777" w:rsidR="00050ED6" w:rsidRPr="007C7AAA" w:rsidRDefault="00050ED6" w:rsidP="00DF1F24">
            <w:pPr>
              <w:spacing w:after="0" w:line="240" w:lineRule="auto"/>
              <w:rPr>
                <w:rFonts w:ascii="Arial" w:eastAsia="Arial" w:hAnsi="Arial" w:cs="Arial"/>
                <w:b/>
                <w:color w:val="000000"/>
              </w:rPr>
            </w:pPr>
            <w:r w:rsidRPr="007C7AAA">
              <w:rPr>
                <w:rFonts w:ascii="Arial" w:eastAsia="Arial" w:hAnsi="Arial" w:cs="Arial"/>
                <w:b/>
                <w:color w:val="000000"/>
              </w:rPr>
              <w:t xml:space="preserve">$    </w:t>
            </w:r>
            <w:r>
              <w:rPr>
                <w:rFonts w:ascii="Arial" w:eastAsia="Arial" w:hAnsi="Arial" w:cs="Arial"/>
                <w:b/>
                <w:color w:val="000000"/>
              </w:rPr>
              <w:t>235.000</w:t>
            </w:r>
            <w:r w:rsidRPr="007C7AAA">
              <w:rPr>
                <w:rFonts w:ascii="Arial" w:eastAsia="Arial" w:hAnsi="Arial" w:cs="Arial"/>
                <w:b/>
                <w:color w:val="000000"/>
              </w:rPr>
              <w:t xml:space="preserve">        </w:t>
            </w:r>
          </w:p>
        </w:tc>
        <w:tc>
          <w:tcPr>
            <w:tcW w:w="1613" w:type="dxa"/>
            <w:shd w:val="clear" w:color="auto" w:fill="FFFFFF" w:themeFill="background1"/>
          </w:tcPr>
          <w:p w14:paraId="7BB46962" w14:textId="77777777" w:rsidR="00050ED6" w:rsidRPr="007C7AAA" w:rsidRDefault="00050ED6" w:rsidP="00DF1F24">
            <w:pPr>
              <w:spacing w:after="0" w:line="240" w:lineRule="auto"/>
              <w:rPr>
                <w:rFonts w:ascii="Arial" w:eastAsia="Arial" w:hAnsi="Arial" w:cs="Arial"/>
                <w:b/>
                <w:color w:val="000000"/>
              </w:rPr>
            </w:pPr>
            <w:r w:rsidRPr="007C7AAA">
              <w:rPr>
                <w:rFonts w:ascii="Arial" w:eastAsia="Arial" w:hAnsi="Arial" w:cs="Arial"/>
                <w:b/>
                <w:color w:val="000000"/>
              </w:rPr>
              <w:t xml:space="preserve">$    </w:t>
            </w:r>
            <w:r>
              <w:rPr>
                <w:rFonts w:ascii="Arial" w:eastAsia="Arial" w:hAnsi="Arial" w:cs="Arial"/>
                <w:b/>
                <w:color w:val="000000"/>
              </w:rPr>
              <w:t>2.585.000</w:t>
            </w:r>
            <w:r w:rsidRPr="007C7AAA">
              <w:rPr>
                <w:rFonts w:ascii="Arial" w:eastAsia="Arial" w:hAnsi="Arial" w:cs="Arial"/>
                <w:b/>
                <w:color w:val="000000"/>
              </w:rPr>
              <w:t xml:space="preserve">          </w:t>
            </w:r>
          </w:p>
        </w:tc>
      </w:tr>
    </w:tbl>
    <w:p w14:paraId="37B0A7AB" w14:textId="77777777" w:rsidR="009B3D0E" w:rsidRPr="009B3D0E" w:rsidRDefault="009B3D0E" w:rsidP="00D8628D">
      <w:pPr>
        <w:pStyle w:val="Prrafodelista"/>
        <w:spacing w:after="0" w:line="240" w:lineRule="auto"/>
        <w:ind w:left="360"/>
        <w:jc w:val="both"/>
        <w:rPr>
          <w:rFonts w:ascii="Arial" w:eastAsia="gobCL" w:hAnsi="Arial" w:cs="Arial"/>
          <w:color w:val="000000"/>
        </w:rPr>
      </w:pPr>
    </w:p>
    <w:p w14:paraId="0F1D098A" w14:textId="77777777" w:rsidR="009B3D0E" w:rsidRPr="009B3D0E" w:rsidRDefault="009B3D0E" w:rsidP="00D8628D">
      <w:pPr>
        <w:pStyle w:val="Prrafodelista"/>
        <w:spacing w:after="0" w:line="240" w:lineRule="auto"/>
        <w:ind w:left="360"/>
        <w:jc w:val="both"/>
        <w:rPr>
          <w:rFonts w:ascii="Arial" w:hAnsi="Arial" w:cs="Arial"/>
        </w:rPr>
      </w:pPr>
      <w:r w:rsidRPr="009B3D0E">
        <w:rPr>
          <w:rFonts w:ascii="Arial" w:eastAsia="gobCL" w:hAnsi="Arial" w:cs="Arial"/>
          <w:color w:val="000000"/>
        </w:rPr>
        <w:t>Los proyectos financiados deben implementarse en la región a la que postula.</w:t>
      </w:r>
    </w:p>
    <w:p w14:paraId="46C1512F" w14:textId="77777777" w:rsidR="0009641B" w:rsidRPr="00D8628D" w:rsidRDefault="0009641B" w:rsidP="0040077C"/>
    <w:p w14:paraId="52C2F2A8" w14:textId="2144C9C4" w:rsidR="00C05310" w:rsidRPr="007C5A3A" w:rsidRDefault="008D3FED">
      <w:pPr>
        <w:spacing w:after="0" w:line="240" w:lineRule="auto"/>
        <w:jc w:val="both"/>
        <w:rPr>
          <w:rFonts w:ascii="Arial" w:eastAsia="gobCL" w:hAnsi="Arial" w:cs="Arial"/>
        </w:rPr>
      </w:pPr>
      <w:r w:rsidRPr="007C5A3A">
        <w:rPr>
          <w:rFonts w:ascii="Arial" w:eastAsia="gobCL" w:hAnsi="Arial" w:cs="Arial"/>
        </w:rPr>
        <w:t>Los gastos aso</w:t>
      </w:r>
      <w:r w:rsidR="00F90C03">
        <w:rPr>
          <w:rFonts w:ascii="Arial" w:eastAsia="gobCL" w:hAnsi="Arial" w:cs="Arial"/>
        </w:rPr>
        <w:t>ciados a la implementación del p</w:t>
      </w:r>
      <w:r w:rsidRPr="007C5A3A">
        <w:rPr>
          <w:rFonts w:ascii="Arial" w:eastAsia="gobCL" w:hAnsi="Arial" w:cs="Arial"/>
        </w:rPr>
        <w:t xml:space="preserve">royecto, deben ser consistentes con el objeto del negocio a financiar y serán evaluados en su pertinencia conforme a la naturaleza del mismo. </w:t>
      </w:r>
    </w:p>
    <w:p w14:paraId="1BE40075" w14:textId="77777777" w:rsidR="00C05310" w:rsidRPr="007C5A3A" w:rsidRDefault="00C05310">
      <w:pPr>
        <w:spacing w:after="0" w:line="240" w:lineRule="auto"/>
        <w:jc w:val="both"/>
        <w:rPr>
          <w:rFonts w:ascii="Arial" w:eastAsia="gobCL" w:hAnsi="Arial" w:cs="Arial"/>
        </w:rPr>
      </w:pPr>
    </w:p>
    <w:p w14:paraId="14F251C9"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El financiamiento del proyecto, se estructura de la siguiente manera: </w:t>
      </w:r>
    </w:p>
    <w:p w14:paraId="2F385839" w14:textId="77777777" w:rsidR="00C05310" w:rsidRPr="007C5A3A" w:rsidRDefault="00C05310">
      <w:pPr>
        <w:spacing w:after="0" w:line="240" w:lineRule="auto"/>
        <w:jc w:val="both"/>
        <w:rPr>
          <w:rFonts w:ascii="Arial" w:eastAsia="gobCL" w:hAnsi="Arial" w:cs="Arial"/>
        </w:rPr>
      </w:pPr>
    </w:p>
    <w:tbl>
      <w:tblPr>
        <w:tblStyle w:val="34"/>
        <w:tblW w:w="9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6483"/>
      </w:tblGrid>
      <w:tr w:rsidR="00C05310" w:rsidRPr="007C5A3A" w14:paraId="3DEE13FE" w14:textId="77777777">
        <w:trPr>
          <w:trHeight w:val="200"/>
          <w:jc w:val="center"/>
        </w:trPr>
        <w:tc>
          <w:tcPr>
            <w:tcW w:w="2723" w:type="dxa"/>
            <w:tcBorders>
              <w:top w:val="single" w:sz="12" w:space="0" w:color="000000"/>
              <w:left w:val="single" w:sz="12" w:space="0" w:color="000000"/>
              <w:bottom w:val="single" w:sz="12" w:space="0" w:color="000000"/>
              <w:right w:val="single" w:sz="12" w:space="0" w:color="000000"/>
            </w:tcBorders>
            <w:shd w:val="clear" w:color="auto" w:fill="DDD9C3"/>
          </w:tcPr>
          <w:p w14:paraId="1F9D5222"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164AA81"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Ítem/ sub ítems</w:t>
            </w:r>
          </w:p>
        </w:tc>
      </w:tr>
      <w:tr w:rsidR="00C05310" w:rsidRPr="007C5A3A" w14:paraId="2701ADDF" w14:textId="77777777">
        <w:trPr>
          <w:trHeight w:val="260"/>
          <w:jc w:val="center"/>
        </w:trPr>
        <w:tc>
          <w:tcPr>
            <w:tcW w:w="2723" w:type="dxa"/>
            <w:vMerge w:val="restart"/>
            <w:tcBorders>
              <w:top w:val="single" w:sz="12" w:space="0" w:color="000000"/>
              <w:left w:val="single" w:sz="12" w:space="0" w:color="000000"/>
              <w:bottom w:val="single" w:sz="12" w:space="0" w:color="000000"/>
              <w:right w:val="single" w:sz="12" w:space="0" w:color="000000"/>
            </w:tcBorders>
            <w:shd w:val="clear" w:color="auto" w:fill="auto"/>
          </w:tcPr>
          <w:p w14:paraId="7181DE4C" w14:textId="77777777" w:rsidR="00C05310" w:rsidRPr="007C5A3A" w:rsidRDefault="00C05310">
            <w:pPr>
              <w:spacing w:after="0" w:line="240" w:lineRule="auto"/>
              <w:jc w:val="both"/>
              <w:rPr>
                <w:rFonts w:ascii="Arial" w:eastAsia="gobCL" w:hAnsi="Arial" w:cs="Arial"/>
                <w:b/>
              </w:rPr>
            </w:pPr>
          </w:p>
          <w:p w14:paraId="1E3A0073" w14:textId="77777777" w:rsidR="00C05310" w:rsidRPr="007C5A3A" w:rsidRDefault="008D3FED">
            <w:pPr>
              <w:spacing w:after="0" w:line="240" w:lineRule="auto"/>
              <w:rPr>
                <w:rFonts w:ascii="Arial" w:eastAsia="gobCL" w:hAnsi="Arial" w:cs="Arial"/>
                <w:b/>
                <w:u w:val="single"/>
              </w:rPr>
            </w:pPr>
            <w:r w:rsidRPr="007C5A3A">
              <w:rPr>
                <w:rFonts w:ascii="Arial" w:eastAsia="gobCL" w:hAnsi="Arial" w:cs="Arial"/>
                <w:b/>
                <w:u w:val="single"/>
              </w:rPr>
              <w:t xml:space="preserve">Acciones de gestión empresarial. </w:t>
            </w:r>
          </w:p>
          <w:p w14:paraId="322FF28D" w14:textId="77777777" w:rsidR="00C05310" w:rsidRPr="007C5A3A" w:rsidRDefault="00C05310">
            <w:pPr>
              <w:spacing w:after="0" w:line="240" w:lineRule="auto"/>
              <w:jc w:val="both"/>
              <w:rPr>
                <w:rFonts w:ascii="Arial" w:eastAsia="gobCL" w:hAnsi="Arial" w:cs="Arial"/>
                <w:b/>
              </w:rPr>
            </w:pPr>
          </w:p>
          <w:p w14:paraId="7478DC98" w14:textId="77777777" w:rsidR="00C05310" w:rsidRPr="007C5A3A" w:rsidRDefault="008D3FED">
            <w:pPr>
              <w:spacing w:after="0" w:line="240" w:lineRule="auto"/>
              <w:rPr>
                <w:rFonts w:ascii="Arial" w:eastAsia="gobCL" w:hAnsi="Arial" w:cs="Arial"/>
                <w:b/>
              </w:rPr>
            </w:pPr>
            <w:r w:rsidRPr="007C5A3A">
              <w:rPr>
                <w:rFonts w:ascii="Arial" w:eastAsia="gobCL" w:hAnsi="Arial" w:cs="Arial"/>
                <w:b/>
              </w:rPr>
              <w:t>Cofinanciamiento Sercotec:</w:t>
            </w:r>
          </w:p>
          <w:p w14:paraId="5BB39719" w14:textId="26A872A5" w:rsidR="00C05310" w:rsidRPr="007C5A3A" w:rsidRDefault="008D3FED" w:rsidP="001D5676">
            <w:pPr>
              <w:spacing w:after="0" w:line="240" w:lineRule="auto"/>
              <w:rPr>
                <w:rFonts w:ascii="Arial" w:eastAsia="gobCL" w:hAnsi="Arial" w:cs="Arial"/>
                <w:u w:val="single"/>
              </w:rPr>
            </w:pPr>
            <w:r w:rsidRPr="007C5A3A">
              <w:rPr>
                <w:rFonts w:ascii="Arial" w:eastAsia="gobCL" w:hAnsi="Arial" w:cs="Arial"/>
                <w:u w:val="single"/>
              </w:rPr>
              <w:t>$</w:t>
            </w:r>
            <w:r w:rsidR="001D5676" w:rsidRPr="007C5A3A">
              <w:rPr>
                <w:rFonts w:ascii="Arial" w:eastAsia="gobCL" w:hAnsi="Arial" w:cs="Arial"/>
                <w:u w:val="single"/>
              </w:rPr>
              <w:t>350</w:t>
            </w:r>
            <w:r w:rsidRPr="007C5A3A">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3B878DF" w14:textId="77777777" w:rsidR="00C05310" w:rsidRPr="007C5A3A" w:rsidRDefault="008D3FED" w:rsidP="00F87E4E">
            <w:pPr>
              <w:numPr>
                <w:ilvl w:val="0"/>
                <w:numId w:val="27"/>
              </w:numPr>
              <w:spacing w:after="0" w:line="240" w:lineRule="auto"/>
              <w:ind w:left="743" w:hanging="383"/>
              <w:rPr>
                <w:rFonts w:ascii="Arial" w:eastAsia="gobCL" w:hAnsi="Arial" w:cs="Arial"/>
              </w:rPr>
            </w:pPr>
            <w:r w:rsidRPr="007C5A3A">
              <w:rPr>
                <w:rFonts w:ascii="Arial" w:eastAsia="gobCL" w:hAnsi="Arial" w:cs="Arial"/>
                <w:b/>
              </w:rPr>
              <w:t xml:space="preserve">Asistencia técnica </w:t>
            </w:r>
          </w:p>
        </w:tc>
      </w:tr>
      <w:tr w:rsidR="00C05310" w:rsidRPr="007C5A3A" w14:paraId="39866CB9" w14:textId="77777777">
        <w:trPr>
          <w:trHeight w:val="280"/>
          <w:jc w:val="center"/>
        </w:trPr>
        <w:tc>
          <w:tcPr>
            <w:tcW w:w="2723" w:type="dxa"/>
            <w:vMerge/>
            <w:tcBorders>
              <w:top w:val="single" w:sz="12" w:space="0" w:color="000000"/>
              <w:left w:val="single" w:sz="12" w:space="0" w:color="000000"/>
              <w:bottom w:val="single" w:sz="12" w:space="0" w:color="000000"/>
              <w:right w:val="single" w:sz="12" w:space="0" w:color="000000"/>
            </w:tcBorders>
            <w:shd w:val="clear" w:color="auto" w:fill="auto"/>
          </w:tcPr>
          <w:p w14:paraId="067819F5" w14:textId="77777777" w:rsidR="00C05310" w:rsidRPr="007C5A3A" w:rsidRDefault="00C05310">
            <w:pPr>
              <w:widowControl w:val="0"/>
              <w:pBdr>
                <w:top w:val="nil"/>
                <w:left w:val="nil"/>
                <w:bottom w:val="nil"/>
                <w:right w:val="nil"/>
                <w:between w:val="nil"/>
              </w:pBdr>
              <w:spacing w:after="0"/>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shd w:val="clear" w:color="auto" w:fill="auto"/>
            <w:vAlign w:val="center"/>
          </w:tcPr>
          <w:p w14:paraId="48888C98" w14:textId="77777777" w:rsidR="00C05310" w:rsidRPr="007C5A3A" w:rsidRDefault="008D3FED" w:rsidP="00F87E4E">
            <w:pPr>
              <w:numPr>
                <w:ilvl w:val="0"/>
                <w:numId w:val="27"/>
              </w:numPr>
              <w:spacing w:after="0" w:line="240" w:lineRule="auto"/>
              <w:ind w:left="774" w:hanging="414"/>
              <w:rPr>
                <w:rFonts w:ascii="Arial" w:eastAsia="gobCL" w:hAnsi="Arial" w:cs="Arial"/>
              </w:rPr>
            </w:pPr>
            <w:r w:rsidRPr="007C5A3A">
              <w:rPr>
                <w:rFonts w:ascii="Arial" w:eastAsia="gobCL" w:hAnsi="Arial" w:cs="Arial"/>
                <w:b/>
              </w:rPr>
              <w:t>Capacitación</w:t>
            </w:r>
          </w:p>
        </w:tc>
      </w:tr>
      <w:tr w:rsidR="00C05310" w:rsidRPr="007C5A3A" w14:paraId="1FDCEA73" w14:textId="77777777">
        <w:trPr>
          <w:trHeight w:val="293"/>
          <w:jc w:val="center"/>
        </w:trPr>
        <w:tc>
          <w:tcPr>
            <w:tcW w:w="2723" w:type="dxa"/>
            <w:vMerge/>
            <w:tcBorders>
              <w:top w:val="single" w:sz="12" w:space="0" w:color="000000"/>
              <w:left w:val="single" w:sz="12" w:space="0" w:color="000000"/>
              <w:bottom w:val="single" w:sz="12" w:space="0" w:color="000000"/>
              <w:right w:val="single" w:sz="12" w:space="0" w:color="000000"/>
            </w:tcBorders>
            <w:shd w:val="clear" w:color="auto" w:fill="auto"/>
          </w:tcPr>
          <w:p w14:paraId="7505D650" w14:textId="77777777" w:rsidR="00C05310" w:rsidRPr="007C5A3A" w:rsidRDefault="00C05310">
            <w:pPr>
              <w:widowControl w:val="0"/>
              <w:pBdr>
                <w:top w:val="nil"/>
                <w:left w:val="nil"/>
                <w:bottom w:val="nil"/>
                <w:right w:val="nil"/>
                <w:between w:val="nil"/>
              </w:pBdr>
              <w:spacing w:after="0"/>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shd w:val="clear" w:color="auto" w:fill="auto"/>
            <w:vAlign w:val="center"/>
          </w:tcPr>
          <w:p w14:paraId="7BFBA47C" w14:textId="77777777" w:rsidR="00C05310" w:rsidRPr="007C5A3A" w:rsidRDefault="008D3FED" w:rsidP="00F87E4E">
            <w:pPr>
              <w:numPr>
                <w:ilvl w:val="0"/>
                <w:numId w:val="27"/>
              </w:numPr>
              <w:spacing w:after="0" w:line="240" w:lineRule="auto"/>
              <w:ind w:left="774" w:hanging="436"/>
              <w:rPr>
                <w:rFonts w:ascii="Arial" w:eastAsia="gobCL" w:hAnsi="Arial" w:cs="Arial"/>
              </w:rPr>
            </w:pPr>
            <w:r w:rsidRPr="007C5A3A">
              <w:rPr>
                <w:rFonts w:ascii="Arial" w:eastAsia="gobCL" w:hAnsi="Arial" w:cs="Arial"/>
                <w:b/>
              </w:rPr>
              <w:t>Acciones de marketing</w:t>
            </w:r>
            <w:r w:rsidRPr="007C5A3A">
              <w:rPr>
                <w:rFonts w:ascii="Arial" w:eastAsia="gobCL" w:hAnsi="Arial" w:cs="Arial"/>
              </w:rPr>
              <w:t xml:space="preserve">. </w:t>
            </w:r>
          </w:p>
          <w:p w14:paraId="7FE218C3" w14:textId="77777777" w:rsidR="00C05310" w:rsidRPr="007C5A3A" w:rsidRDefault="008D3FED">
            <w:pPr>
              <w:numPr>
                <w:ilvl w:val="0"/>
                <w:numId w:val="17"/>
              </w:numPr>
              <w:spacing w:after="0" w:line="240" w:lineRule="auto"/>
              <w:rPr>
                <w:rFonts w:ascii="Arial" w:hAnsi="Arial" w:cs="Arial"/>
              </w:rPr>
            </w:pPr>
            <w:r w:rsidRPr="007C5A3A">
              <w:rPr>
                <w:rFonts w:ascii="Arial" w:eastAsia="gobCL" w:hAnsi="Arial" w:cs="Arial"/>
              </w:rPr>
              <w:t>Promoción, publicidad y difusión</w:t>
            </w:r>
          </w:p>
        </w:tc>
      </w:tr>
      <w:tr w:rsidR="00C05310" w:rsidRPr="007C5A3A" w14:paraId="0DEA6104" w14:textId="77777777">
        <w:trPr>
          <w:trHeight w:val="293"/>
          <w:jc w:val="center"/>
        </w:trPr>
        <w:tc>
          <w:tcPr>
            <w:tcW w:w="2723" w:type="dxa"/>
            <w:vMerge/>
            <w:tcBorders>
              <w:top w:val="single" w:sz="12" w:space="0" w:color="000000"/>
              <w:left w:val="single" w:sz="12" w:space="0" w:color="000000"/>
              <w:bottom w:val="single" w:sz="12" w:space="0" w:color="000000"/>
              <w:right w:val="single" w:sz="12" w:space="0" w:color="000000"/>
            </w:tcBorders>
            <w:shd w:val="clear" w:color="auto" w:fill="auto"/>
          </w:tcPr>
          <w:p w14:paraId="791B101F" w14:textId="77777777" w:rsidR="00C05310" w:rsidRPr="007C5A3A" w:rsidRDefault="00C05310">
            <w:pPr>
              <w:widowControl w:val="0"/>
              <w:pBdr>
                <w:top w:val="nil"/>
                <w:left w:val="nil"/>
                <w:bottom w:val="nil"/>
                <w:right w:val="nil"/>
                <w:between w:val="nil"/>
              </w:pBdr>
              <w:spacing w:after="0"/>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shd w:val="clear" w:color="auto" w:fill="auto"/>
            <w:vAlign w:val="center"/>
          </w:tcPr>
          <w:p w14:paraId="1E466701" w14:textId="77777777" w:rsidR="00C05310" w:rsidRPr="007C5A3A" w:rsidRDefault="00C05310">
            <w:pPr>
              <w:widowControl w:val="0"/>
              <w:pBdr>
                <w:top w:val="nil"/>
                <w:left w:val="nil"/>
                <w:bottom w:val="nil"/>
                <w:right w:val="nil"/>
                <w:between w:val="nil"/>
              </w:pBdr>
              <w:spacing w:after="0"/>
              <w:rPr>
                <w:rFonts w:ascii="Arial" w:eastAsia="gobCL" w:hAnsi="Arial" w:cs="Arial"/>
              </w:rPr>
            </w:pPr>
          </w:p>
        </w:tc>
      </w:tr>
      <w:tr w:rsidR="00C05310" w:rsidRPr="007C5A3A" w14:paraId="53AF4F41" w14:textId="77777777">
        <w:trPr>
          <w:trHeight w:val="180"/>
          <w:jc w:val="center"/>
        </w:trPr>
        <w:tc>
          <w:tcPr>
            <w:tcW w:w="2723" w:type="dxa"/>
            <w:vMerge w:val="restart"/>
            <w:tcBorders>
              <w:top w:val="single" w:sz="12" w:space="0" w:color="000000"/>
              <w:left w:val="single" w:sz="12" w:space="0" w:color="000000"/>
              <w:right w:val="single" w:sz="12" w:space="0" w:color="000000"/>
            </w:tcBorders>
            <w:shd w:val="clear" w:color="auto" w:fill="auto"/>
          </w:tcPr>
          <w:p w14:paraId="73988D26" w14:textId="77777777" w:rsidR="00C05310" w:rsidRPr="007C5A3A" w:rsidRDefault="00C05310">
            <w:pPr>
              <w:spacing w:after="0" w:line="240" w:lineRule="auto"/>
              <w:jc w:val="both"/>
              <w:rPr>
                <w:rFonts w:ascii="Arial" w:eastAsia="gobCL" w:hAnsi="Arial" w:cs="Arial"/>
                <w:b/>
              </w:rPr>
            </w:pPr>
          </w:p>
          <w:p w14:paraId="3E6BDB92" w14:textId="77777777" w:rsidR="00C05310" w:rsidRPr="007C5A3A" w:rsidRDefault="00C05310">
            <w:pPr>
              <w:spacing w:after="0" w:line="240" w:lineRule="auto"/>
              <w:jc w:val="both"/>
              <w:rPr>
                <w:rFonts w:ascii="Arial" w:eastAsia="gobCL" w:hAnsi="Arial" w:cs="Arial"/>
                <w:b/>
              </w:rPr>
            </w:pPr>
          </w:p>
          <w:p w14:paraId="4AD3581D" w14:textId="77777777" w:rsidR="00C05310" w:rsidRPr="007C5A3A" w:rsidRDefault="008D3FED">
            <w:pPr>
              <w:spacing w:after="0" w:line="240" w:lineRule="auto"/>
              <w:jc w:val="both"/>
              <w:rPr>
                <w:rFonts w:ascii="Arial" w:eastAsia="gobCL" w:hAnsi="Arial" w:cs="Arial"/>
                <w:b/>
                <w:u w:val="single"/>
              </w:rPr>
            </w:pPr>
            <w:r w:rsidRPr="007C5A3A">
              <w:rPr>
                <w:rFonts w:ascii="Arial" w:eastAsia="gobCL" w:hAnsi="Arial" w:cs="Arial"/>
                <w:b/>
                <w:u w:val="single"/>
              </w:rPr>
              <w:t xml:space="preserve">Inversiones </w:t>
            </w:r>
          </w:p>
          <w:p w14:paraId="28E835D7" w14:textId="77777777" w:rsidR="00C05310" w:rsidRPr="007C5A3A" w:rsidRDefault="00C05310">
            <w:pPr>
              <w:spacing w:after="0" w:line="240" w:lineRule="auto"/>
              <w:jc w:val="both"/>
              <w:rPr>
                <w:rFonts w:ascii="Arial" w:eastAsia="gobCL" w:hAnsi="Arial" w:cs="Arial"/>
                <w:b/>
              </w:rPr>
            </w:pPr>
          </w:p>
          <w:p w14:paraId="6F6642C2" w14:textId="77777777" w:rsidR="00C05310" w:rsidRPr="007C5A3A" w:rsidRDefault="008D3FED">
            <w:pPr>
              <w:spacing w:after="0" w:line="240" w:lineRule="auto"/>
              <w:rPr>
                <w:rFonts w:ascii="Arial" w:eastAsia="gobCL" w:hAnsi="Arial" w:cs="Arial"/>
                <w:b/>
              </w:rPr>
            </w:pPr>
            <w:r w:rsidRPr="007C5A3A">
              <w:rPr>
                <w:rFonts w:ascii="Arial" w:eastAsia="gobCL" w:hAnsi="Arial" w:cs="Arial"/>
                <w:b/>
              </w:rPr>
              <w:t>Cofinanciamiento Sercotec:</w:t>
            </w:r>
          </w:p>
          <w:p w14:paraId="411BFB85" w14:textId="41FC4415" w:rsidR="00C05310" w:rsidRPr="007C5A3A" w:rsidRDefault="00F90C03">
            <w:pPr>
              <w:spacing w:after="0" w:line="240" w:lineRule="auto"/>
              <w:rPr>
                <w:rFonts w:ascii="Arial" w:eastAsia="gobCL" w:hAnsi="Arial" w:cs="Arial"/>
                <w:b/>
              </w:rPr>
            </w:pPr>
            <w:r>
              <w:rPr>
                <w:rFonts w:ascii="Arial" w:eastAsia="gobCL" w:hAnsi="Arial" w:cs="Arial"/>
                <w:u w:val="single"/>
              </w:rPr>
              <w:t>$2.0</w:t>
            </w:r>
            <w:r w:rsidR="008D3FED" w:rsidRPr="007C5A3A">
              <w:rPr>
                <w:rFonts w:ascii="Arial" w:eastAsia="gobCL" w:hAnsi="Arial" w:cs="Arial"/>
                <w:u w:val="single"/>
              </w:rPr>
              <w:t>00.000</w:t>
            </w: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98CFEA5" w14:textId="77777777" w:rsidR="00C05310" w:rsidRPr="007C5A3A" w:rsidRDefault="008D3FED">
            <w:pPr>
              <w:numPr>
                <w:ilvl w:val="0"/>
                <w:numId w:val="18"/>
              </w:numPr>
              <w:spacing w:after="0" w:line="240" w:lineRule="auto"/>
              <w:ind w:left="774" w:hanging="414"/>
              <w:rPr>
                <w:rFonts w:ascii="Arial" w:eastAsia="gobCL" w:hAnsi="Arial" w:cs="Arial"/>
                <w:b/>
              </w:rPr>
            </w:pPr>
            <w:r w:rsidRPr="007C5A3A">
              <w:rPr>
                <w:rFonts w:ascii="Arial" w:eastAsia="gobCL" w:hAnsi="Arial" w:cs="Arial"/>
                <w:b/>
              </w:rPr>
              <w:t>Activos</w:t>
            </w:r>
          </w:p>
          <w:p w14:paraId="6111FE45" w14:textId="77777777" w:rsidR="00C05310" w:rsidRPr="007C5A3A" w:rsidRDefault="008D3FED">
            <w:pPr>
              <w:spacing w:after="0" w:line="240" w:lineRule="auto"/>
              <w:ind w:left="360" w:firstLine="382"/>
              <w:rPr>
                <w:rFonts w:ascii="Arial" w:eastAsia="gobCL" w:hAnsi="Arial" w:cs="Arial"/>
              </w:rPr>
            </w:pPr>
            <w:r w:rsidRPr="007C5A3A">
              <w:rPr>
                <w:rFonts w:ascii="Arial" w:eastAsia="gobCL" w:hAnsi="Arial" w:cs="Arial"/>
              </w:rPr>
              <w:t xml:space="preserve">Considera los siguientes sub- ítems: </w:t>
            </w:r>
          </w:p>
          <w:p w14:paraId="0A54805A" w14:textId="77777777" w:rsidR="00C05310" w:rsidRPr="007C5A3A" w:rsidRDefault="008D3FED">
            <w:pPr>
              <w:numPr>
                <w:ilvl w:val="0"/>
                <w:numId w:val="19"/>
              </w:numPr>
              <w:spacing w:after="0" w:line="240" w:lineRule="auto"/>
              <w:ind w:hanging="1091"/>
              <w:rPr>
                <w:rFonts w:ascii="Arial" w:hAnsi="Arial" w:cs="Arial"/>
              </w:rPr>
            </w:pPr>
            <w:r w:rsidRPr="007C5A3A">
              <w:rPr>
                <w:rFonts w:ascii="Arial" w:eastAsia="gobCL" w:hAnsi="Arial" w:cs="Arial"/>
              </w:rPr>
              <w:t>Activos fijos</w:t>
            </w:r>
          </w:p>
          <w:p w14:paraId="66CCA3A8" w14:textId="77777777" w:rsidR="00C05310" w:rsidRPr="007C5A3A" w:rsidRDefault="008D3FED">
            <w:pPr>
              <w:numPr>
                <w:ilvl w:val="0"/>
                <w:numId w:val="19"/>
              </w:numPr>
              <w:spacing w:after="0" w:line="240" w:lineRule="auto"/>
              <w:ind w:hanging="1091"/>
              <w:rPr>
                <w:rFonts w:ascii="Arial" w:hAnsi="Arial" w:cs="Arial"/>
              </w:rPr>
            </w:pPr>
            <w:r w:rsidRPr="007C5A3A">
              <w:rPr>
                <w:rFonts w:ascii="Arial" w:eastAsia="gobCL" w:hAnsi="Arial" w:cs="Arial"/>
              </w:rPr>
              <w:t xml:space="preserve">Activos intangibles </w:t>
            </w:r>
          </w:p>
        </w:tc>
      </w:tr>
      <w:tr w:rsidR="00C05310" w:rsidRPr="007C5A3A" w14:paraId="50E557FF" w14:textId="77777777">
        <w:trPr>
          <w:trHeight w:val="280"/>
          <w:jc w:val="center"/>
        </w:trPr>
        <w:tc>
          <w:tcPr>
            <w:tcW w:w="2723" w:type="dxa"/>
            <w:vMerge/>
            <w:tcBorders>
              <w:top w:val="single" w:sz="12" w:space="0" w:color="000000"/>
              <w:left w:val="single" w:sz="12" w:space="0" w:color="000000"/>
              <w:right w:val="single" w:sz="12" w:space="0" w:color="000000"/>
            </w:tcBorders>
            <w:shd w:val="clear" w:color="auto" w:fill="auto"/>
          </w:tcPr>
          <w:p w14:paraId="078047AF" w14:textId="77777777" w:rsidR="00C05310" w:rsidRPr="007C5A3A" w:rsidRDefault="00C05310">
            <w:pPr>
              <w:widowControl w:val="0"/>
              <w:pBdr>
                <w:top w:val="nil"/>
                <w:left w:val="nil"/>
                <w:bottom w:val="nil"/>
                <w:right w:val="nil"/>
                <w:between w:val="nil"/>
              </w:pBdr>
              <w:spacing w:after="0"/>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F4ABA99" w14:textId="77777777" w:rsidR="00C05310" w:rsidRPr="007C5A3A" w:rsidRDefault="008D3FED">
            <w:pPr>
              <w:numPr>
                <w:ilvl w:val="0"/>
                <w:numId w:val="18"/>
              </w:numPr>
              <w:spacing w:after="0" w:line="240" w:lineRule="auto"/>
              <w:rPr>
                <w:rFonts w:ascii="Arial" w:eastAsia="gobCL" w:hAnsi="Arial" w:cs="Arial"/>
                <w:b/>
              </w:rPr>
            </w:pPr>
            <w:r w:rsidRPr="007C5A3A">
              <w:rPr>
                <w:rFonts w:ascii="Arial" w:eastAsia="gobCL" w:hAnsi="Arial" w:cs="Arial"/>
                <w:b/>
              </w:rPr>
              <w:t>Habilitación de infraestructura</w:t>
            </w:r>
          </w:p>
        </w:tc>
      </w:tr>
      <w:tr w:rsidR="00C05310" w:rsidRPr="007C5A3A" w14:paraId="2D45B9E1" w14:textId="77777777">
        <w:trPr>
          <w:trHeight w:val="180"/>
          <w:jc w:val="center"/>
        </w:trPr>
        <w:tc>
          <w:tcPr>
            <w:tcW w:w="2723" w:type="dxa"/>
            <w:vMerge/>
            <w:tcBorders>
              <w:top w:val="single" w:sz="12" w:space="0" w:color="000000"/>
              <w:left w:val="single" w:sz="12" w:space="0" w:color="000000"/>
              <w:right w:val="single" w:sz="12" w:space="0" w:color="000000"/>
            </w:tcBorders>
            <w:shd w:val="clear" w:color="auto" w:fill="auto"/>
          </w:tcPr>
          <w:p w14:paraId="096DB85E" w14:textId="77777777" w:rsidR="00C05310" w:rsidRPr="007C5A3A" w:rsidRDefault="00C05310">
            <w:pPr>
              <w:widowControl w:val="0"/>
              <w:pBdr>
                <w:top w:val="nil"/>
                <w:left w:val="nil"/>
                <w:bottom w:val="nil"/>
                <w:right w:val="nil"/>
                <w:between w:val="nil"/>
              </w:pBdr>
              <w:spacing w:after="0"/>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146A2BF" w14:textId="1A70F103" w:rsidR="00C05310" w:rsidRPr="007C5A3A" w:rsidRDefault="008D3FED">
            <w:pPr>
              <w:numPr>
                <w:ilvl w:val="0"/>
                <w:numId w:val="18"/>
              </w:numPr>
              <w:spacing w:after="0" w:line="240" w:lineRule="auto"/>
              <w:rPr>
                <w:rFonts w:ascii="Arial" w:eastAsia="gobCL" w:hAnsi="Arial" w:cs="Arial"/>
                <w:b/>
              </w:rPr>
            </w:pPr>
            <w:r w:rsidRPr="007C5A3A">
              <w:rPr>
                <w:rFonts w:ascii="Arial" w:eastAsia="gobCL" w:hAnsi="Arial" w:cs="Arial"/>
                <w:b/>
              </w:rPr>
              <w:t xml:space="preserve">Capital de trabajo </w:t>
            </w:r>
          </w:p>
          <w:p w14:paraId="1DDE66DC" w14:textId="77777777" w:rsidR="00C05310" w:rsidRPr="00D8628D" w:rsidRDefault="008D3FED">
            <w:pPr>
              <w:spacing w:after="0" w:line="240" w:lineRule="auto"/>
              <w:ind w:left="709"/>
              <w:rPr>
                <w:rFonts w:ascii="Arial" w:eastAsia="gobCL" w:hAnsi="Arial" w:cs="Arial"/>
                <w:b/>
              </w:rPr>
            </w:pPr>
            <w:r w:rsidRPr="00D8628D">
              <w:rPr>
                <w:rFonts w:ascii="Arial" w:eastAsia="gobCL" w:hAnsi="Arial" w:cs="Arial"/>
                <w:b/>
              </w:rPr>
              <w:t>(No superior al 40% del total de las inversiones, considerando cofinanciamiento Sercotec y aporte empresarial)</w:t>
            </w:r>
          </w:p>
          <w:p w14:paraId="781CC7DB" w14:textId="77777777" w:rsidR="00C05310" w:rsidRPr="007C5A3A" w:rsidRDefault="008D3FED">
            <w:pPr>
              <w:spacing w:after="0" w:line="240" w:lineRule="auto"/>
              <w:ind w:left="742"/>
              <w:rPr>
                <w:rFonts w:ascii="Arial" w:eastAsia="gobCL" w:hAnsi="Arial" w:cs="Arial"/>
              </w:rPr>
            </w:pPr>
            <w:r w:rsidRPr="007C5A3A">
              <w:rPr>
                <w:rFonts w:ascii="Arial" w:eastAsia="gobCL" w:hAnsi="Arial" w:cs="Arial"/>
              </w:rPr>
              <w:t>Considera los siguientes sub- ítems:</w:t>
            </w:r>
          </w:p>
          <w:p w14:paraId="032C16C5" w14:textId="77777777" w:rsidR="00C05310" w:rsidRPr="007C5A3A" w:rsidRDefault="008D3FED">
            <w:pPr>
              <w:numPr>
                <w:ilvl w:val="0"/>
                <w:numId w:val="20"/>
              </w:numPr>
              <w:spacing w:after="0" w:line="240" w:lineRule="auto"/>
              <w:rPr>
                <w:rFonts w:ascii="Arial" w:eastAsia="gobCL" w:hAnsi="Arial" w:cs="Arial"/>
              </w:rPr>
            </w:pPr>
            <w:r w:rsidRPr="007C5A3A">
              <w:rPr>
                <w:rFonts w:ascii="Arial" w:eastAsia="gobCL" w:hAnsi="Arial" w:cs="Arial"/>
              </w:rPr>
              <w:t xml:space="preserve">Nuevas contrataciones </w:t>
            </w:r>
          </w:p>
          <w:p w14:paraId="4D7240EF" w14:textId="77777777" w:rsidR="00C05310" w:rsidRPr="007C5A3A" w:rsidRDefault="008D3FED">
            <w:pPr>
              <w:numPr>
                <w:ilvl w:val="0"/>
                <w:numId w:val="20"/>
              </w:numPr>
              <w:spacing w:after="0" w:line="240" w:lineRule="auto"/>
              <w:rPr>
                <w:rFonts w:ascii="Arial" w:eastAsia="gobCL" w:hAnsi="Arial" w:cs="Arial"/>
              </w:rPr>
            </w:pPr>
            <w:r w:rsidRPr="007C5A3A">
              <w:rPr>
                <w:rFonts w:ascii="Arial" w:eastAsia="gobCL" w:hAnsi="Arial" w:cs="Arial"/>
              </w:rPr>
              <w:t>Nuevos arriendos</w:t>
            </w:r>
          </w:p>
          <w:p w14:paraId="3331E19A" w14:textId="77777777" w:rsidR="00C05310" w:rsidRPr="007C5A3A" w:rsidRDefault="008D3FED">
            <w:pPr>
              <w:numPr>
                <w:ilvl w:val="0"/>
                <w:numId w:val="20"/>
              </w:numPr>
              <w:spacing w:after="0" w:line="240" w:lineRule="auto"/>
              <w:rPr>
                <w:rFonts w:ascii="Arial" w:eastAsia="gobCL" w:hAnsi="Arial" w:cs="Arial"/>
              </w:rPr>
            </w:pPr>
            <w:r w:rsidRPr="007C5A3A">
              <w:rPr>
                <w:rFonts w:ascii="Arial" w:eastAsia="gobCL" w:hAnsi="Arial" w:cs="Arial"/>
              </w:rPr>
              <w:t xml:space="preserve">Materias primas y materiales </w:t>
            </w:r>
          </w:p>
          <w:p w14:paraId="1BA89415" w14:textId="77777777" w:rsidR="00C05310" w:rsidRPr="007C5A3A" w:rsidRDefault="008D3FED">
            <w:pPr>
              <w:numPr>
                <w:ilvl w:val="0"/>
                <w:numId w:val="20"/>
              </w:numPr>
              <w:spacing w:after="0" w:line="240" w:lineRule="auto"/>
              <w:rPr>
                <w:rFonts w:ascii="Arial" w:eastAsia="gobCL" w:hAnsi="Arial" w:cs="Arial"/>
              </w:rPr>
            </w:pPr>
            <w:r w:rsidRPr="007C5A3A">
              <w:rPr>
                <w:rFonts w:ascii="Arial" w:eastAsia="gobCL" w:hAnsi="Arial" w:cs="Arial"/>
              </w:rPr>
              <w:t>Mercadería</w:t>
            </w:r>
          </w:p>
        </w:tc>
      </w:tr>
    </w:tbl>
    <w:p w14:paraId="66F8B4D1" w14:textId="77777777" w:rsidR="00C05310" w:rsidRPr="007C5A3A" w:rsidRDefault="00C05310">
      <w:pPr>
        <w:spacing w:after="0" w:line="240" w:lineRule="auto"/>
        <w:jc w:val="both"/>
        <w:rPr>
          <w:rFonts w:ascii="Arial" w:eastAsia="gobCL" w:hAnsi="Arial" w:cs="Arial"/>
          <w:b/>
          <w:u w:val="single"/>
        </w:rPr>
      </w:pPr>
    </w:p>
    <w:p w14:paraId="6E3DAC16" w14:textId="0E07ABD2" w:rsidR="00C05310" w:rsidRPr="007C5A3A" w:rsidRDefault="008D3FED">
      <w:pPr>
        <w:spacing w:after="0" w:line="240" w:lineRule="auto"/>
        <w:jc w:val="both"/>
        <w:rPr>
          <w:rFonts w:ascii="Arial" w:eastAsia="gobCL" w:hAnsi="Arial" w:cs="Arial"/>
          <w:b/>
          <w:u w:val="single"/>
        </w:rPr>
      </w:pPr>
      <w:r w:rsidRPr="007C5A3A">
        <w:rPr>
          <w:rFonts w:ascii="Arial" w:eastAsia="gobCL" w:hAnsi="Arial" w:cs="Arial"/>
          <w:b/>
          <w:u w:val="single"/>
        </w:rPr>
        <w:t xml:space="preserve">La descripción de la estructura de financiamiento, desagregada a nivel de sub </w:t>
      </w:r>
      <w:r w:rsidR="00C72FBC" w:rsidRPr="007C5A3A">
        <w:rPr>
          <w:rFonts w:ascii="Arial" w:eastAsia="gobCL" w:hAnsi="Arial" w:cs="Arial"/>
          <w:b/>
          <w:u w:val="single"/>
        </w:rPr>
        <w:t>ítem, se detalla en el anexo N°5</w:t>
      </w:r>
      <w:r w:rsidR="002573A5">
        <w:rPr>
          <w:rFonts w:ascii="Arial" w:eastAsia="gobCL" w:hAnsi="Arial" w:cs="Arial"/>
          <w:b/>
          <w:u w:val="single"/>
        </w:rPr>
        <w:t xml:space="preserve"> al final de este documento.</w:t>
      </w:r>
    </w:p>
    <w:p w14:paraId="4EFFB2FD" w14:textId="77777777" w:rsidR="00C05310" w:rsidRPr="007C5A3A" w:rsidRDefault="008D3FED" w:rsidP="00F87E4E">
      <w:pPr>
        <w:pStyle w:val="Ttulo2"/>
        <w:numPr>
          <w:ilvl w:val="1"/>
          <w:numId w:val="36"/>
        </w:numPr>
        <w:rPr>
          <w:rFonts w:ascii="Arial" w:hAnsi="Arial" w:cs="Arial"/>
        </w:rPr>
      </w:pPr>
      <w:bookmarkStart w:id="24" w:name="_Toc100074312"/>
      <w:r w:rsidRPr="007C5A3A">
        <w:rPr>
          <w:rFonts w:ascii="Arial" w:hAnsi="Arial" w:cs="Arial"/>
        </w:rPr>
        <w:t>¿Qué NO financia el instrumento?</w:t>
      </w:r>
      <w:bookmarkEnd w:id="24"/>
    </w:p>
    <w:p w14:paraId="42827C6F" w14:textId="77777777" w:rsidR="00C05310" w:rsidRPr="007C5A3A" w:rsidRDefault="00C05310">
      <w:pPr>
        <w:spacing w:after="0" w:line="240" w:lineRule="auto"/>
        <w:ind w:right="49"/>
        <w:jc w:val="both"/>
        <w:rPr>
          <w:rFonts w:ascii="Arial" w:eastAsia="gobCL" w:hAnsi="Arial" w:cs="Arial"/>
        </w:rPr>
      </w:pPr>
    </w:p>
    <w:p w14:paraId="22EC9713" w14:textId="77777777" w:rsidR="00C05310" w:rsidRPr="007C5A3A" w:rsidRDefault="008D3FED">
      <w:pPr>
        <w:spacing w:after="0" w:line="240" w:lineRule="auto"/>
        <w:ind w:right="49"/>
        <w:jc w:val="both"/>
        <w:rPr>
          <w:rFonts w:ascii="Arial" w:eastAsia="gobCL" w:hAnsi="Arial" w:cs="Arial"/>
        </w:rPr>
      </w:pPr>
      <w:r w:rsidRPr="007C5A3A">
        <w:rPr>
          <w:rFonts w:ascii="Arial" w:eastAsia="gobCL" w:hAnsi="Arial" w:cs="Arial"/>
        </w:rPr>
        <w:t xml:space="preserve">Con los recursos del cofinanciamiento de Sercotec, </w:t>
      </w:r>
      <w:r w:rsidRPr="007C5A3A">
        <w:rPr>
          <w:rFonts w:ascii="Arial" w:eastAsia="gobCL" w:hAnsi="Arial" w:cs="Arial"/>
          <w:b/>
          <w:u w:val="single"/>
        </w:rPr>
        <w:t>no se puede financiar:</w:t>
      </w:r>
      <w:r w:rsidRPr="007C5A3A">
        <w:rPr>
          <w:rFonts w:ascii="Arial" w:eastAsia="gobCL" w:hAnsi="Arial" w:cs="Arial"/>
        </w:rPr>
        <w:t xml:space="preserve"> </w:t>
      </w:r>
    </w:p>
    <w:p w14:paraId="696C8B31" w14:textId="77777777" w:rsidR="00C05310" w:rsidRPr="007C5A3A" w:rsidRDefault="00C05310">
      <w:pPr>
        <w:spacing w:after="0" w:line="240" w:lineRule="auto"/>
        <w:ind w:right="49"/>
        <w:jc w:val="both"/>
        <w:rPr>
          <w:rFonts w:ascii="Arial" w:eastAsia="gobCL" w:hAnsi="Arial" w:cs="Arial"/>
        </w:rPr>
      </w:pPr>
    </w:p>
    <w:p w14:paraId="0424C819" w14:textId="6F5C726F" w:rsidR="00C05310" w:rsidRPr="007C5A3A" w:rsidRDefault="008D3FED">
      <w:pPr>
        <w:numPr>
          <w:ilvl w:val="0"/>
          <w:numId w:val="7"/>
        </w:numPr>
        <w:spacing w:after="0" w:line="240" w:lineRule="auto"/>
        <w:ind w:left="360" w:right="49"/>
        <w:jc w:val="both"/>
        <w:rPr>
          <w:rFonts w:ascii="Arial" w:eastAsia="gobCL" w:hAnsi="Arial" w:cs="Arial"/>
        </w:rPr>
      </w:pPr>
      <w:r w:rsidRPr="007C5A3A">
        <w:rPr>
          <w:rFonts w:ascii="Arial" w:eastAsia="gobCL" w:hAnsi="Arial" w:cs="Arial"/>
        </w:rPr>
        <w:t>Impuestos que tengan carácter de recuperables por parte de</w:t>
      </w:r>
      <w:r w:rsidR="00743C55">
        <w:rPr>
          <w:rFonts w:ascii="Arial" w:eastAsia="gobCL" w:hAnsi="Arial" w:cs="Arial"/>
        </w:rPr>
        <w:t xml:space="preserve"> </w:t>
      </w:r>
      <w:r w:rsidRPr="007C5A3A">
        <w:rPr>
          <w:rFonts w:ascii="Arial" w:eastAsia="gobCL" w:hAnsi="Arial" w:cs="Arial"/>
        </w:rPr>
        <w:t>l</w:t>
      </w:r>
      <w:r w:rsidR="00743C55">
        <w:rPr>
          <w:rFonts w:ascii="Arial" w:eastAsia="gobCL" w:hAnsi="Arial" w:cs="Arial"/>
        </w:rPr>
        <w:t>a beneficiaria</w:t>
      </w:r>
      <w:r w:rsidRPr="007C5A3A">
        <w:rPr>
          <w:rFonts w:ascii="Arial" w:eastAsia="gobCL" w:hAnsi="Arial" w:cs="Arial"/>
        </w:rPr>
        <w:t xml:space="preserve"> y/o Agente Operador de Sercotec.</w:t>
      </w:r>
    </w:p>
    <w:p w14:paraId="121D0CC6" w14:textId="77777777" w:rsidR="00C05310" w:rsidRPr="007C5A3A" w:rsidRDefault="00C05310">
      <w:pPr>
        <w:spacing w:after="0" w:line="240" w:lineRule="auto"/>
        <w:ind w:left="360" w:right="49"/>
        <w:jc w:val="both"/>
        <w:rPr>
          <w:rFonts w:ascii="Arial" w:eastAsia="gobCL" w:hAnsi="Arial" w:cs="Arial"/>
        </w:rPr>
      </w:pPr>
    </w:p>
    <w:p w14:paraId="7F7FC96A" w14:textId="77777777" w:rsidR="00C05310" w:rsidRPr="007C5A3A" w:rsidRDefault="008D3FED">
      <w:pPr>
        <w:spacing w:after="0" w:line="240" w:lineRule="auto"/>
        <w:ind w:left="360" w:right="49"/>
        <w:jc w:val="both"/>
        <w:rPr>
          <w:rFonts w:ascii="Arial" w:eastAsia="gobCL" w:hAnsi="Arial" w:cs="Arial"/>
        </w:rPr>
      </w:pPr>
      <w:r w:rsidRPr="007C5A3A">
        <w:rPr>
          <w:rFonts w:ascii="Arial" w:eastAsia="gobCL" w:hAnsi="Arial" w:cs="Arial"/>
        </w:rPr>
        <w:t>No obstante, cuando se trate de</w:t>
      </w:r>
      <w:r w:rsidRPr="007C5A3A">
        <w:rPr>
          <w:rFonts w:ascii="Arial" w:eastAsia="Courier New" w:hAnsi="Arial" w:cs="Arial"/>
        </w:rPr>
        <w:t> </w:t>
      </w:r>
      <w:r w:rsidRPr="007C5A3A">
        <w:rPr>
          <w:rFonts w:ascii="Arial" w:eastAsia="gobCL" w:hAnsi="Arial" w:cs="Arial"/>
        </w:rPr>
        <w:t>contribuyentes que debido a su condición tributaria no tengan derecho a hacer uso de los impuestos como</w:t>
      </w:r>
      <w:r w:rsidRPr="007C5A3A">
        <w:rPr>
          <w:rFonts w:ascii="Arial" w:eastAsia="Courier New" w:hAnsi="Arial" w:cs="Arial"/>
        </w:rPr>
        <w:t> </w:t>
      </w:r>
      <w:r w:rsidRPr="007C5A3A">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cargados al cofinanciamiento Sercotec.</w:t>
      </w:r>
    </w:p>
    <w:p w14:paraId="645EDE44" w14:textId="77777777" w:rsidR="00C05310" w:rsidRPr="007C5A3A" w:rsidRDefault="00C05310">
      <w:pPr>
        <w:spacing w:after="0" w:line="240" w:lineRule="auto"/>
        <w:ind w:left="360" w:right="49"/>
        <w:jc w:val="both"/>
        <w:rPr>
          <w:rFonts w:ascii="Arial" w:eastAsia="gobCL" w:hAnsi="Arial" w:cs="Arial"/>
        </w:rPr>
      </w:pPr>
    </w:p>
    <w:p w14:paraId="2681D329" w14:textId="77777777" w:rsidR="00C05310" w:rsidRPr="007C5A3A" w:rsidRDefault="008D3FED">
      <w:pPr>
        <w:numPr>
          <w:ilvl w:val="0"/>
          <w:numId w:val="7"/>
        </w:numPr>
        <w:spacing w:after="0" w:line="240" w:lineRule="auto"/>
        <w:ind w:left="360" w:right="49"/>
        <w:jc w:val="both"/>
        <w:rPr>
          <w:rFonts w:ascii="Arial" w:eastAsia="gobCL" w:hAnsi="Arial" w:cs="Arial"/>
        </w:rPr>
      </w:pPr>
      <w:r w:rsidRPr="007C5A3A">
        <w:rPr>
          <w:rFonts w:ascii="Arial" w:eastAsia="gobCL" w:hAnsi="Arial" w:cs="Arial"/>
        </w:rPr>
        <w:t>La compra de bienes raíces, valores e instrumentos financieros (ahorros plazo, depósitos en fondos mutuos, entre otros).</w:t>
      </w:r>
    </w:p>
    <w:p w14:paraId="5D8E9A6B" w14:textId="77777777" w:rsidR="00C05310" w:rsidRPr="007C5A3A" w:rsidRDefault="00C05310">
      <w:pPr>
        <w:spacing w:after="0" w:line="240" w:lineRule="auto"/>
        <w:ind w:left="720" w:right="49"/>
        <w:jc w:val="both"/>
        <w:rPr>
          <w:rFonts w:ascii="Arial" w:eastAsia="gobCL" w:hAnsi="Arial" w:cs="Arial"/>
        </w:rPr>
      </w:pPr>
    </w:p>
    <w:p w14:paraId="42C6E27F" w14:textId="5EAC9A32" w:rsidR="00C05310" w:rsidRPr="007C5A3A" w:rsidRDefault="00743C55">
      <w:pPr>
        <w:numPr>
          <w:ilvl w:val="0"/>
          <w:numId w:val="7"/>
        </w:numPr>
        <w:spacing w:after="0" w:line="240" w:lineRule="auto"/>
        <w:ind w:left="360" w:right="49"/>
        <w:jc w:val="both"/>
        <w:rPr>
          <w:rFonts w:ascii="Arial" w:eastAsia="gobCL" w:hAnsi="Arial" w:cs="Arial"/>
        </w:rPr>
      </w:pPr>
      <w:r>
        <w:rPr>
          <w:rFonts w:ascii="Arial" w:eastAsia="gobCL" w:hAnsi="Arial" w:cs="Arial"/>
        </w:rPr>
        <w:t>Las transacciones de la beneficiaria consigo misma</w:t>
      </w:r>
      <w:r w:rsidR="008D3FED" w:rsidRPr="007C5A3A">
        <w:rPr>
          <w:rFonts w:ascii="Arial" w:eastAsia="gobCL" w:hAnsi="Arial" w:cs="Arial"/>
        </w:rPr>
        <w:t>, ni de sus respectivos cónyuges, hijos/as, ni auto contrataciones</w:t>
      </w:r>
      <w:r w:rsidR="008D3FED" w:rsidRPr="007C5A3A">
        <w:rPr>
          <w:rFonts w:ascii="Arial" w:eastAsia="gobCL" w:hAnsi="Arial" w:cs="Arial"/>
          <w:vertAlign w:val="superscript"/>
        </w:rPr>
        <w:footnoteReference w:id="6"/>
      </w:r>
      <w:r w:rsidR="008D3FED" w:rsidRPr="007C5A3A">
        <w:rPr>
          <w:rFonts w:ascii="Arial" w:eastAsia="gobCL" w:hAnsi="Arial" w:cs="Arial"/>
        </w:rPr>
        <w:t>. En el caso de las personas jurídicas, se excluye a la totalidad de los socios/as que la conforman y a sus respectivos/as cónyuges y/o hijos/as.</w:t>
      </w:r>
    </w:p>
    <w:p w14:paraId="62EC03FE" w14:textId="77777777" w:rsidR="00C05310" w:rsidRPr="007C5A3A" w:rsidRDefault="00C05310">
      <w:pPr>
        <w:spacing w:after="0" w:line="240" w:lineRule="auto"/>
        <w:ind w:right="49"/>
        <w:jc w:val="both"/>
        <w:rPr>
          <w:rFonts w:ascii="Arial" w:eastAsia="gobCL" w:hAnsi="Arial" w:cs="Arial"/>
        </w:rPr>
      </w:pPr>
    </w:p>
    <w:p w14:paraId="136209A8" w14:textId="77777777" w:rsidR="00C05310" w:rsidRPr="007C5A3A" w:rsidRDefault="008D3FED">
      <w:pPr>
        <w:numPr>
          <w:ilvl w:val="0"/>
          <w:numId w:val="7"/>
        </w:numPr>
        <w:spacing w:after="0" w:line="240" w:lineRule="auto"/>
        <w:ind w:left="360" w:right="49"/>
        <w:jc w:val="both"/>
        <w:rPr>
          <w:rFonts w:ascii="Arial" w:eastAsia="gobCL" w:hAnsi="Arial" w:cs="Arial"/>
        </w:rPr>
      </w:pPr>
      <w:r w:rsidRPr="007C5A3A">
        <w:rPr>
          <w:rFonts w:ascii="Arial" w:eastAsia="gobCL" w:hAnsi="Arial" w:cs="Arial"/>
        </w:rPr>
        <w:t>Garantías en las obligaciones financieras, prenda, endoso ni transferencias a terceros, el pago de deudas (ejemplo, deudas de casas comerciales), intereses o dividendos.</w:t>
      </w:r>
    </w:p>
    <w:p w14:paraId="33193877" w14:textId="77777777" w:rsidR="00C05310" w:rsidRPr="007C5A3A" w:rsidRDefault="00C05310">
      <w:pPr>
        <w:spacing w:after="0" w:line="240" w:lineRule="auto"/>
        <w:ind w:left="360" w:right="49"/>
        <w:jc w:val="both"/>
        <w:rPr>
          <w:rFonts w:ascii="Arial" w:eastAsia="gobCL" w:hAnsi="Arial" w:cs="Arial"/>
        </w:rPr>
      </w:pPr>
    </w:p>
    <w:p w14:paraId="6997FD2D" w14:textId="33FA66E2" w:rsidR="00C05310" w:rsidRPr="007C5A3A" w:rsidRDefault="008D3FED">
      <w:pPr>
        <w:numPr>
          <w:ilvl w:val="0"/>
          <w:numId w:val="7"/>
        </w:numPr>
        <w:spacing w:after="0" w:line="240" w:lineRule="auto"/>
        <w:ind w:left="360" w:right="49"/>
        <w:jc w:val="both"/>
        <w:rPr>
          <w:rFonts w:ascii="Arial" w:eastAsia="gobCL" w:hAnsi="Arial" w:cs="Arial"/>
        </w:rPr>
      </w:pPr>
      <w:r w:rsidRPr="007C5A3A">
        <w:rPr>
          <w:rFonts w:ascii="Arial" w:eastAsia="gobCL" w:hAnsi="Arial" w:cs="Arial"/>
        </w:rPr>
        <w:t xml:space="preserve">Pago a consultores (terceros) por asistencia en la etapa de postulación </w:t>
      </w:r>
      <w:r w:rsidR="00A66340">
        <w:rPr>
          <w:rFonts w:ascii="Arial" w:eastAsia="gobCL" w:hAnsi="Arial" w:cs="Arial"/>
        </w:rPr>
        <w:t>a la convocatoria</w:t>
      </w:r>
      <w:r w:rsidRPr="007C5A3A">
        <w:rPr>
          <w:rFonts w:ascii="Arial" w:eastAsia="gobCL" w:hAnsi="Arial" w:cs="Arial"/>
        </w:rPr>
        <w:t>.</w:t>
      </w:r>
    </w:p>
    <w:p w14:paraId="06D8A049" w14:textId="77777777" w:rsidR="00C05310" w:rsidRPr="007C5A3A" w:rsidRDefault="00C05310">
      <w:pPr>
        <w:spacing w:after="0" w:line="240" w:lineRule="auto"/>
        <w:ind w:left="360" w:right="49"/>
        <w:jc w:val="both"/>
        <w:rPr>
          <w:rFonts w:ascii="Arial" w:eastAsia="gobCL" w:hAnsi="Arial" w:cs="Arial"/>
        </w:rPr>
      </w:pPr>
    </w:p>
    <w:p w14:paraId="3F89CA71" w14:textId="77777777" w:rsidR="00C05310" w:rsidRPr="007C5A3A" w:rsidRDefault="008D3FED">
      <w:pPr>
        <w:numPr>
          <w:ilvl w:val="0"/>
          <w:numId w:val="7"/>
        </w:numPr>
        <w:spacing w:after="0" w:line="240" w:lineRule="auto"/>
        <w:ind w:left="360" w:right="49"/>
        <w:jc w:val="both"/>
        <w:rPr>
          <w:rFonts w:ascii="Arial" w:eastAsia="gobCL" w:hAnsi="Arial" w:cs="Arial"/>
        </w:rPr>
      </w:pPr>
      <w:r w:rsidRPr="007C5A3A">
        <w:rPr>
          <w:rFonts w:ascii="Arial" w:eastAsia="gobCL" w:hAnsi="Arial" w:cs="Arial"/>
        </w:rPr>
        <w:t>Pago de consumos básicos como agua, energía eléctrica, gas, teléfono, gastos comunes de propiedad arrendada o propia, y otros de similar índole.</w:t>
      </w:r>
    </w:p>
    <w:p w14:paraId="24281430" w14:textId="77777777" w:rsidR="00C05310" w:rsidRPr="007C5A3A" w:rsidRDefault="00C05310">
      <w:pPr>
        <w:pBdr>
          <w:top w:val="nil"/>
          <w:left w:val="nil"/>
          <w:bottom w:val="nil"/>
          <w:right w:val="nil"/>
          <w:between w:val="nil"/>
        </w:pBdr>
        <w:spacing w:after="0" w:line="240" w:lineRule="auto"/>
        <w:ind w:left="708" w:hanging="708"/>
        <w:rPr>
          <w:rFonts w:ascii="Arial" w:eastAsia="gobCL" w:hAnsi="Arial" w:cs="Arial"/>
          <w:color w:val="000000"/>
        </w:rPr>
      </w:pPr>
    </w:p>
    <w:p w14:paraId="309B45B0" w14:textId="77777777" w:rsidR="00C05310" w:rsidRPr="007C5A3A" w:rsidRDefault="008D3FED">
      <w:pPr>
        <w:numPr>
          <w:ilvl w:val="0"/>
          <w:numId w:val="7"/>
        </w:numPr>
        <w:spacing w:after="0" w:line="240" w:lineRule="auto"/>
        <w:ind w:left="360" w:right="49"/>
        <w:jc w:val="both"/>
        <w:rPr>
          <w:rFonts w:ascii="Arial" w:eastAsia="gobCL" w:hAnsi="Arial" w:cs="Arial"/>
        </w:rPr>
      </w:pPr>
      <w:r w:rsidRPr="007C5A3A">
        <w:rPr>
          <w:rFonts w:ascii="Arial" w:eastAsia="gobCL" w:hAnsi="Arial" w:cs="Arial"/>
        </w:rPr>
        <w:t>Pago de permisos o derechos municipales de funcionamiento.</w:t>
      </w:r>
    </w:p>
    <w:p w14:paraId="4FCD3905" w14:textId="77777777" w:rsidR="00C05310" w:rsidRPr="007C5A3A" w:rsidRDefault="00C05310">
      <w:pPr>
        <w:spacing w:after="0" w:line="240" w:lineRule="auto"/>
        <w:ind w:left="360" w:right="49"/>
        <w:jc w:val="both"/>
        <w:rPr>
          <w:rFonts w:ascii="Arial" w:eastAsia="gobCL" w:hAnsi="Arial" w:cs="Arial"/>
        </w:rPr>
      </w:pPr>
    </w:p>
    <w:p w14:paraId="0F11449E" w14:textId="77777777" w:rsidR="00C05310" w:rsidRPr="007C5A3A" w:rsidRDefault="00583D46" w:rsidP="00F87E4E">
      <w:pPr>
        <w:pStyle w:val="Ttulo1"/>
        <w:numPr>
          <w:ilvl w:val="0"/>
          <w:numId w:val="35"/>
        </w:numPr>
        <w:ind w:left="142" w:hanging="284"/>
        <w:rPr>
          <w:rFonts w:ascii="Arial" w:hAnsi="Arial" w:cs="Arial"/>
          <w:sz w:val="22"/>
        </w:rPr>
      </w:pPr>
      <w:bookmarkStart w:id="25" w:name="_3rdcrjn" w:colFirst="0" w:colLast="0"/>
      <w:bookmarkStart w:id="26" w:name="_Toc100074313"/>
      <w:bookmarkEnd w:id="25"/>
      <w:r w:rsidRPr="007C5A3A">
        <w:rPr>
          <w:rFonts w:ascii="Arial" w:hAnsi="Arial" w:cs="Arial"/>
          <w:sz w:val="22"/>
        </w:rPr>
        <w:t>Postulación</w:t>
      </w:r>
      <w:bookmarkEnd w:id="26"/>
    </w:p>
    <w:p w14:paraId="24822609" w14:textId="77777777" w:rsidR="00C05310" w:rsidRPr="007C5A3A" w:rsidRDefault="008D3FED" w:rsidP="00F87E4E">
      <w:pPr>
        <w:pStyle w:val="Ttulo2"/>
        <w:numPr>
          <w:ilvl w:val="1"/>
          <w:numId w:val="40"/>
        </w:numPr>
        <w:rPr>
          <w:rFonts w:ascii="Arial" w:hAnsi="Arial" w:cs="Arial"/>
        </w:rPr>
      </w:pPr>
      <w:bookmarkStart w:id="27" w:name="_Toc100074314"/>
      <w:r w:rsidRPr="007C5A3A">
        <w:rPr>
          <w:rFonts w:ascii="Arial" w:hAnsi="Arial" w:cs="Arial"/>
        </w:rPr>
        <w:t>Plazos de postulación</w:t>
      </w:r>
      <w:r w:rsidRPr="007C5A3A">
        <w:rPr>
          <w:rFonts w:ascii="Arial" w:hAnsi="Arial" w:cs="Arial"/>
          <w:vertAlign w:val="superscript"/>
        </w:rPr>
        <w:footnoteReference w:id="7"/>
      </w:r>
      <w:bookmarkEnd w:id="27"/>
    </w:p>
    <w:p w14:paraId="2FF9E96F" w14:textId="77777777" w:rsidR="00C05310" w:rsidRPr="007C5A3A" w:rsidRDefault="00C05310">
      <w:pPr>
        <w:spacing w:after="0" w:line="240" w:lineRule="auto"/>
        <w:jc w:val="both"/>
        <w:rPr>
          <w:rFonts w:ascii="Arial" w:eastAsia="gobCL" w:hAnsi="Arial" w:cs="Arial"/>
          <w:b/>
        </w:rPr>
      </w:pPr>
    </w:p>
    <w:p w14:paraId="217D09B6" w14:textId="7CB0D63C" w:rsidR="00C05310" w:rsidRPr="007C5A3A" w:rsidRDefault="008D3FED">
      <w:pPr>
        <w:spacing w:after="0" w:line="240" w:lineRule="auto"/>
        <w:jc w:val="both"/>
        <w:rPr>
          <w:rFonts w:ascii="Arial" w:eastAsia="gobCL" w:hAnsi="Arial" w:cs="Arial"/>
        </w:rPr>
      </w:pPr>
      <w:r w:rsidRPr="007C5A3A">
        <w:rPr>
          <w:rFonts w:ascii="Arial" w:eastAsia="gobCL" w:hAnsi="Arial" w:cs="Arial"/>
        </w:rPr>
        <w:lastRenderedPageBreak/>
        <w:t>Los/as interesados/as podrán comenzar la postulación completando y enviando el formulario de postulación a contar de l</w:t>
      </w:r>
      <w:r w:rsidRPr="006B3ED5">
        <w:rPr>
          <w:rFonts w:ascii="Arial" w:eastAsia="gobCL" w:hAnsi="Arial" w:cs="Arial"/>
        </w:rPr>
        <w:t xml:space="preserve">as </w:t>
      </w:r>
      <w:r w:rsidR="00FA3F0C" w:rsidRPr="002A6A49">
        <w:rPr>
          <w:rFonts w:ascii="Arial" w:eastAsia="gobCL" w:hAnsi="Arial" w:cs="Arial"/>
          <w:b/>
        </w:rPr>
        <w:t>12.00</w:t>
      </w:r>
      <w:r w:rsidRPr="002A6A49">
        <w:rPr>
          <w:rFonts w:ascii="Arial" w:eastAsia="gobCL" w:hAnsi="Arial" w:cs="Arial"/>
          <w:b/>
        </w:rPr>
        <w:t xml:space="preserve"> hrs.</w:t>
      </w:r>
      <w:r w:rsidRPr="002A6A49">
        <w:rPr>
          <w:rFonts w:ascii="Arial" w:eastAsia="gobCL" w:hAnsi="Arial" w:cs="Arial"/>
        </w:rPr>
        <w:t xml:space="preserve"> del día </w:t>
      </w:r>
      <w:r w:rsidR="00D9123D" w:rsidRPr="002A6A49">
        <w:rPr>
          <w:rFonts w:ascii="Arial" w:eastAsia="gobCL" w:hAnsi="Arial" w:cs="Arial"/>
          <w:b/>
        </w:rPr>
        <w:t>12</w:t>
      </w:r>
      <w:r w:rsidR="006D0D5A" w:rsidRPr="002A6A49">
        <w:rPr>
          <w:rFonts w:ascii="Arial" w:eastAsia="gobCL" w:hAnsi="Arial" w:cs="Arial"/>
          <w:b/>
        </w:rPr>
        <w:t xml:space="preserve"> </w:t>
      </w:r>
      <w:r w:rsidR="00FA3F0C" w:rsidRPr="002A6A49">
        <w:rPr>
          <w:rFonts w:ascii="Arial" w:eastAsia="gobCL" w:hAnsi="Arial" w:cs="Arial"/>
          <w:b/>
        </w:rPr>
        <w:t>de</w:t>
      </w:r>
      <w:r w:rsidR="00A25129" w:rsidRPr="002A6A49">
        <w:rPr>
          <w:rFonts w:ascii="Arial" w:eastAsia="gobCL" w:hAnsi="Arial" w:cs="Arial"/>
          <w:b/>
        </w:rPr>
        <w:t xml:space="preserve"> </w:t>
      </w:r>
      <w:r w:rsidR="00D9123D" w:rsidRPr="002A6A49">
        <w:rPr>
          <w:rFonts w:ascii="Arial" w:eastAsia="gobCL" w:hAnsi="Arial" w:cs="Arial"/>
          <w:b/>
        </w:rPr>
        <w:t>abril</w:t>
      </w:r>
      <w:r w:rsidRPr="002A6A49">
        <w:rPr>
          <w:rFonts w:ascii="Arial" w:eastAsia="gobCL" w:hAnsi="Arial" w:cs="Arial"/>
          <w:b/>
        </w:rPr>
        <w:t xml:space="preserve"> </w:t>
      </w:r>
      <w:r w:rsidRPr="002A6A49">
        <w:rPr>
          <w:rFonts w:ascii="Arial" w:eastAsia="gobCL" w:hAnsi="Arial" w:cs="Arial"/>
        </w:rPr>
        <w:t xml:space="preserve">de </w:t>
      </w:r>
      <w:r w:rsidR="00D9123D" w:rsidRPr="002A6A49">
        <w:rPr>
          <w:rFonts w:ascii="Arial" w:eastAsia="gobCL" w:hAnsi="Arial" w:cs="Arial"/>
        </w:rPr>
        <w:t>2022</w:t>
      </w:r>
      <w:r w:rsidR="00E03B5F" w:rsidRPr="002A6A49">
        <w:rPr>
          <w:rFonts w:ascii="Arial" w:eastAsia="gobCL" w:hAnsi="Arial" w:cs="Arial"/>
        </w:rPr>
        <w:t xml:space="preserve"> </w:t>
      </w:r>
      <w:r w:rsidRPr="002A6A49">
        <w:rPr>
          <w:rFonts w:ascii="Arial" w:eastAsia="gobCL" w:hAnsi="Arial" w:cs="Arial"/>
        </w:rPr>
        <w:t xml:space="preserve">hasta las </w:t>
      </w:r>
      <w:r w:rsidR="007C5A3A" w:rsidRPr="002A6A49">
        <w:rPr>
          <w:rFonts w:ascii="Arial" w:eastAsia="gobCL" w:hAnsi="Arial" w:cs="Arial"/>
          <w:b/>
        </w:rPr>
        <w:t>1</w:t>
      </w:r>
      <w:r w:rsidR="00D9123D" w:rsidRPr="002A6A49">
        <w:rPr>
          <w:rFonts w:ascii="Arial" w:eastAsia="gobCL" w:hAnsi="Arial" w:cs="Arial"/>
          <w:b/>
        </w:rPr>
        <w:t>5</w:t>
      </w:r>
      <w:r w:rsidRPr="002A6A49">
        <w:rPr>
          <w:rFonts w:ascii="Arial" w:eastAsia="gobCL" w:hAnsi="Arial" w:cs="Arial"/>
          <w:b/>
        </w:rPr>
        <w:t>.00</w:t>
      </w:r>
      <w:r w:rsidRPr="002A6A49">
        <w:rPr>
          <w:rFonts w:ascii="Arial" w:eastAsia="gobCL" w:hAnsi="Arial" w:cs="Arial"/>
        </w:rPr>
        <w:t xml:space="preserve"> </w:t>
      </w:r>
      <w:r w:rsidRPr="002A6A49">
        <w:rPr>
          <w:rFonts w:ascii="Arial" w:eastAsia="gobCL" w:hAnsi="Arial" w:cs="Arial"/>
          <w:b/>
        </w:rPr>
        <w:t>hrs.</w:t>
      </w:r>
      <w:r w:rsidRPr="002A6A49">
        <w:rPr>
          <w:rFonts w:ascii="Arial" w:eastAsia="gobCL" w:hAnsi="Arial" w:cs="Arial"/>
        </w:rPr>
        <w:t xml:space="preserve"> del día </w:t>
      </w:r>
      <w:r w:rsidR="00492A94" w:rsidRPr="002A6A49">
        <w:rPr>
          <w:rFonts w:ascii="Arial" w:eastAsia="gobCL" w:hAnsi="Arial" w:cs="Arial"/>
          <w:b/>
        </w:rPr>
        <w:t>2</w:t>
      </w:r>
      <w:r w:rsidR="00EF77A6">
        <w:rPr>
          <w:rFonts w:ascii="Arial" w:eastAsia="gobCL" w:hAnsi="Arial" w:cs="Arial"/>
          <w:b/>
        </w:rPr>
        <w:t>2</w:t>
      </w:r>
      <w:r w:rsidR="00FA3F0C" w:rsidRPr="002A6A49">
        <w:rPr>
          <w:rFonts w:ascii="Arial" w:eastAsia="gobCL" w:hAnsi="Arial" w:cs="Arial"/>
          <w:b/>
        </w:rPr>
        <w:t xml:space="preserve"> de </w:t>
      </w:r>
      <w:r w:rsidR="00F90C03" w:rsidRPr="002A6A49">
        <w:rPr>
          <w:rFonts w:ascii="Arial" w:eastAsia="gobCL" w:hAnsi="Arial" w:cs="Arial"/>
          <w:b/>
        </w:rPr>
        <w:t>abril</w:t>
      </w:r>
      <w:r w:rsidR="00FA3F0C" w:rsidRPr="002A6A49">
        <w:rPr>
          <w:rFonts w:ascii="Arial" w:eastAsia="gobCL" w:hAnsi="Arial" w:cs="Arial"/>
          <w:b/>
        </w:rPr>
        <w:t xml:space="preserve"> </w:t>
      </w:r>
      <w:r w:rsidRPr="002A6A49">
        <w:rPr>
          <w:rFonts w:ascii="Arial" w:eastAsia="gobCL" w:hAnsi="Arial" w:cs="Arial"/>
        </w:rPr>
        <w:t>de 20</w:t>
      </w:r>
      <w:r w:rsidR="00D9123D" w:rsidRPr="002A6A49">
        <w:rPr>
          <w:rFonts w:ascii="Arial" w:eastAsia="gobCL" w:hAnsi="Arial" w:cs="Arial"/>
        </w:rPr>
        <w:t>22</w:t>
      </w:r>
      <w:r w:rsidRPr="002A6A49">
        <w:rPr>
          <w:rFonts w:ascii="Arial" w:eastAsia="gobCL" w:hAnsi="Arial" w:cs="Arial"/>
        </w:rPr>
        <w:t>.</w:t>
      </w:r>
    </w:p>
    <w:p w14:paraId="54EA6268" w14:textId="77777777" w:rsidR="00C05310" w:rsidRPr="007C5A3A" w:rsidRDefault="00C05310">
      <w:pPr>
        <w:spacing w:after="0" w:line="240" w:lineRule="auto"/>
        <w:jc w:val="both"/>
        <w:rPr>
          <w:rFonts w:ascii="Arial" w:eastAsia="gobCL" w:hAnsi="Arial" w:cs="Arial"/>
        </w:rPr>
      </w:pPr>
    </w:p>
    <w:p w14:paraId="0ECEEE18" w14:textId="7AD67D5F" w:rsidR="00BF079E" w:rsidRPr="007C5A3A" w:rsidRDefault="008D3FED">
      <w:pPr>
        <w:spacing w:after="0" w:line="240" w:lineRule="auto"/>
        <w:jc w:val="both"/>
        <w:rPr>
          <w:rFonts w:ascii="Arial" w:eastAsia="gobCL" w:hAnsi="Arial" w:cs="Arial"/>
        </w:rPr>
      </w:pPr>
      <w:r w:rsidRPr="007C5A3A">
        <w:rPr>
          <w:rFonts w:ascii="Arial" w:eastAsia="gobCL" w:hAnsi="Arial" w:cs="Arial"/>
        </w:rPr>
        <w:t xml:space="preserve">Los plazos de postulación anteriormente señalados podrían ser modificados por Sercotec, lo que será oportunamente informado a través de la página web </w:t>
      </w:r>
      <w:hyperlink r:id="rId11">
        <w:r w:rsidRPr="007C5A3A">
          <w:rPr>
            <w:rFonts w:ascii="Arial" w:eastAsia="gobCL" w:hAnsi="Arial" w:cs="Arial"/>
            <w:color w:val="0000FF"/>
            <w:u w:val="single"/>
          </w:rPr>
          <w:t>www.sercotec.cl</w:t>
        </w:r>
      </w:hyperlink>
      <w:r w:rsidRPr="007C5A3A">
        <w:rPr>
          <w:rFonts w:ascii="Arial" w:eastAsia="gobCL" w:hAnsi="Arial" w:cs="Arial"/>
        </w:rPr>
        <w:t>.</w:t>
      </w:r>
    </w:p>
    <w:p w14:paraId="5F6CF57D" w14:textId="3C420EB9" w:rsidR="00C05310" w:rsidRPr="007C5A3A" w:rsidRDefault="00C05310">
      <w:pPr>
        <w:spacing w:after="0" w:line="240" w:lineRule="auto"/>
        <w:rPr>
          <w:rFonts w:ascii="Arial" w:eastAsia="Times New Roman" w:hAnsi="Arial" w:cs="Arial"/>
        </w:rPr>
      </w:pPr>
    </w:p>
    <w:p w14:paraId="7212B32B" w14:textId="77777777" w:rsidR="00C05310" w:rsidRPr="007C5A3A" w:rsidRDefault="008D3FED" w:rsidP="00F87E4E">
      <w:pPr>
        <w:pStyle w:val="Ttulo2"/>
        <w:numPr>
          <w:ilvl w:val="1"/>
          <w:numId w:val="40"/>
        </w:numPr>
        <w:rPr>
          <w:rFonts w:ascii="Arial" w:hAnsi="Arial" w:cs="Arial"/>
        </w:rPr>
      </w:pPr>
      <w:bookmarkStart w:id="28" w:name="_lnxbz9" w:colFirst="0" w:colLast="0"/>
      <w:bookmarkStart w:id="29" w:name="_Toc100074315"/>
      <w:bookmarkEnd w:id="28"/>
      <w:r w:rsidRPr="007C5A3A">
        <w:rPr>
          <w:rFonts w:ascii="Arial" w:hAnsi="Arial" w:cs="Arial"/>
        </w:rPr>
        <w:t>Pasos para postular</w:t>
      </w:r>
      <w:bookmarkEnd w:id="29"/>
    </w:p>
    <w:p w14:paraId="52707500" w14:textId="77777777" w:rsidR="00C05310" w:rsidRPr="007C5A3A" w:rsidRDefault="00C05310">
      <w:pPr>
        <w:keepNext/>
        <w:pBdr>
          <w:top w:val="nil"/>
          <w:left w:val="nil"/>
          <w:bottom w:val="nil"/>
          <w:right w:val="nil"/>
          <w:between w:val="nil"/>
        </w:pBdr>
        <w:spacing w:after="0" w:line="240" w:lineRule="auto"/>
        <w:ind w:left="720" w:hanging="708"/>
        <w:rPr>
          <w:rFonts w:ascii="Arial" w:eastAsia="gobCL" w:hAnsi="Arial" w:cs="Arial"/>
          <w:b/>
          <w:color w:val="000000"/>
        </w:rPr>
      </w:pPr>
    </w:p>
    <w:p w14:paraId="3F456EEC" w14:textId="1C04EC2C" w:rsidR="00C05310" w:rsidRDefault="008C684A" w:rsidP="008470F4">
      <w:pPr>
        <w:keepNext/>
        <w:pBdr>
          <w:top w:val="nil"/>
          <w:left w:val="nil"/>
          <w:bottom w:val="nil"/>
          <w:right w:val="nil"/>
          <w:between w:val="nil"/>
        </w:pBdr>
        <w:spacing w:after="0" w:line="240" w:lineRule="auto"/>
        <w:jc w:val="both"/>
        <w:rPr>
          <w:rFonts w:ascii="Arial" w:eastAsia="gobCL" w:hAnsi="Arial" w:cs="Arial"/>
          <w:b/>
          <w:color w:val="000000"/>
        </w:rPr>
      </w:pPr>
      <w:bookmarkStart w:id="30" w:name="_1ksv4uv" w:colFirst="0" w:colLast="0"/>
      <w:bookmarkEnd w:id="30"/>
      <w:r>
        <w:rPr>
          <w:rFonts w:ascii="Arial" w:eastAsia="gobCL" w:hAnsi="Arial" w:cs="Arial"/>
          <w:b/>
          <w:color w:val="000000"/>
        </w:rPr>
        <w:t xml:space="preserve">Paso 1. </w:t>
      </w:r>
      <w:r w:rsidR="003A627E">
        <w:rPr>
          <w:rFonts w:ascii="Arial" w:eastAsia="gobCL" w:hAnsi="Arial" w:cs="Arial"/>
          <w:b/>
          <w:color w:val="000000"/>
        </w:rPr>
        <w:t>Suscribirse a</w:t>
      </w:r>
      <w:r w:rsidR="003F152E">
        <w:rPr>
          <w:rFonts w:ascii="Arial" w:eastAsia="gobCL" w:hAnsi="Arial" w:cs="Arial"/>
          <w:b/>
          <w:color w:val="000000"/>
        </w:rPr>
        <w:t xml:space="preserve"> la capacitación virtual </w:t>
      </w:r>
      <w:r w:rsidR="003A627E" w:rsidRPr="003A627E">
        <w:rPr>
          <w:rFonts w:ascii="Arial" w:eastAsia="gobCL" w:hAnsi="Arial" w:cs="Arial"/>
          <w:b/>
          <w:color w:val="000000"/>
        </w:rPr>
        <w:t xml:space="preserve">Almacenes de Chile, contenido en el Portal de Capacitación de Sercotec ingresando a </w:t>
      </w:r>
      <w:hyperlink r:id="rId12" w:history="1">
        <w:r w:rsidRPr="003F14A9">
          <w:rPr>
            <w:rStyle w:val="Hipervnculo"/>
            <w:rFonts w:ascii="Arial" w:eastAsia="gobCL" w:hAnsi="Arial" w:cs="Arial"/>
            <w:b/>
          </w:rPr>
          <w:t>https://capacitacion.sercotec.cl/</w:t>
        </w:r>
      </w:hyperlink>
      <w:r w:rsidR="003A627E" w:rsidRPr="003A627E">
        <w:rPr>
          <w:rFonts w:ascii="Arial" w:eastAsia="gobCL" w:hAnsi="Arial" w:cs="Arial"/>
          <w:b/>
          <w:color w:val="000000"/>
        </w:rPr>
        <w:t>.</w:t>
      </w:r>
      <w:r>
        <w:rPr>
          <w:rFonts w:ascii="Arial" w:eastAsia="gobCL" w:hAnsi="Arial" w:cs="Arial"/>
          <w:b/>
          <w:color w:val="000000"/>
        </w:rPr>
        <w:t xml:space="preserve"> </w:t>
      </w:r>
      <w:r w:rsidRPr="002A6A49">
        <w:rPr>
          <w:rFonts w:ascii="Arial" w:eastAsia="gobCL" w:hAnsi="Arial" w:cs="Arial"/>
          <w:color w:val="000000"/>
        </w:rPr>
        <w:t>Aquellas empresas</w:t>
      </w:r>
      <w:r w:rsidR="00E15340" w:rsidRPr="002A6A49">
        <w:rPr>
          <w:rFonts w:ascii="Arial" w:eastAsia="gobCL" w:hAnsi="Arial" w:cs="Arial"/>
          <w:color w:val="000000"/>
        </w:rPr>
        <w:t xml:space="preserve"> postulantes</w:t>
      </w:r>
      <w:r w:rsidRPr="002A6A49">
        <w:rPr>
          <w:rFonts w:ascii="Arial" w:eastAsia="gobCL" w:hAnsi="Arial" w:cs="Arial"/>
          <w:color w:val="000000"/>
        </w:rPr>
        <w:t xml:space="preserve"> que ya se encuentran suscritas, y/o hayan finalizado el curso no deben repetir este paso.</w:t>
      </w:r>
    </w:p>
    <w:p w14:paraId="65BD191E" w14:textId="77777777" w:rsidR="00C05310" w:rsidRPr="007C5A3A" w:rsidRDefault="00C05310">
      <w:pPr>
        <w:spacing w:after="0" w:line="240" w:lineRule="auto"/>
        <w:rPr>
          <w:rFonts w:ascii="Arial" w:eastAsia="Times New Roman" w:hAnsi="Arial" w:cs="Arial"/>
        </w:rPr>
      </w:pPr>
    </w:p>
    <w:p w14:paraId="5DF7CC98" w14:textId="4E596F56" w:rsidR="002573A5" w:rsidRPr="00B74B4A" w:rsidRDefault="008D3FED" w:rsidP="00B74B4A">
      <w:pPr>
        <w:spacing w:after="0" w:line="240" w:lineRule="auto"/>
        <w:jc w:val="both"/>
        <w:rPr>
          <w:rFonts w:ascii="Arial" w:eastAsia="gobCL" w:hAnsi="Arial" w:cs="Arial"/>
        </w:rPr>
      </w:pPr>
      <w:r w:rsidRPr="007C5A3A">
        <w:rPr>
          <w:rFonts w:ascii="Arial" w:eastAsia="gobCL" w:hAnsi="Arial" w:cs="Arial"/>
          <w:b/>
        </w:rPr>
        <w:t xml:space="preserve">Paso </w:t>
      </w:r>
      <w:r w:rsidR="00066E82">
        <w:rPr>
          <w:rFonts w:ascii="Arial" w:eastAsia="gobCL" w:hAnsi="Arial" w:cs="Arial"/>
          <w:b/>
        </w:rPr>
        <w:t>2</w:t>
      </w:r>
      <w:r w:rsidRPr="007C5A3A">
        <w:rPr>
          <w:rFonts w:ascii="Arial" w:eastAsia="gobCL" w:hAnsi="Arial" w:cs="Arial"/>
          <w:b/>
        </w:rPr>
        <w:t>. Registro de usuario/a Sercotec</w:t>
      </w:r>
      <w:r w:rsidR="00B74B4A">
        <w:rPr>
          <w:rFonts w:ascii="Arial" w:eastAsia="gobCL" w:hAnsi="Arial" w:cs="Arial"/>
        </w:rPr>
        <w:t xml:space="preserve">. </w:t>
      </w:r>
      <w:r w:rsidRPr="007C5A3A">
        <w:rPr>
          <w:rFonts w:ascii="Arial" w:eastAsia="gobCL" w:hAnsi="Arial" w:cs="Arial"/>
        </w:rPr>
        <w:t>La empresa postulante debe ingresar y</w:t>
      </w:r>
      <w:r w:rsidR="00B74B4A">
        <w:rPr>
          <w:rFonts w:ascii="Arial" w:eastAsia="gobCL" w:hAnsi="Arial" w:cs="Arial"/>
        </w:rPr>
        <w:t xml:space="preserve"> </w:t>
      </w:r>
      <w:r w:rsidRPr="007C5A3A">
        <w:rPr>
          <w:rFonts w:ascii="Arial" w:eastAsia="gobCL" w:hAnsi="Arial" w:cs="Arial"/>
        </w:rPr>
        <w:t xml:space="preserve">registrarse como usuario/a en </w:t>
      </w:r>
      <w:hyperlink r:id="rId13">
        <w:r w:rsidRPr="007C5A3A">
          <w:rPr>
            <w:rFonts w:ascii="Arial" w:eastAsia="gobCL" w:hAnsi="Arial" w:cs="Arial"/>
            <w:color w:val="0000FF"/>
            <w:u w:val="single"/>
          </w:rPr>
          <w:t>www.sercotec.cl</w:t>
        </w:r>
      </w:hyperlink>
      <w:r w:rsidRPr="007C5A3A">
        <w:rPr>
          <w:rFonts w:ascii="Arial" w:eastAsia="gobCL" w:hAnsi="Arial" w:cs="Arial"/>
        </w:rPr>
        <w:t xml:space="preserve"> o, en caso de estar registrada, actualiza</w:t>
      </w:r>
      <w:r w:rsidR="00FA3F0C" w:rsidRPr="007C5A3A">
        <w:rPr>
          <w:rFonts w:ascii="Arial" w:eastAsia="gobCL" w:hAnsi="Arial" w:cs="Arial"/>
        </w:rPr>
        <w:t>r sus antecedentes de registro.</w:t>
      </w:r>
      <w:r w:rsidRPr="007C5A3A">
        <w:rPr>
          <w:rFonts w:ascii="Arial" w:eastAsia="gobCL" w:hAnsi="Arial" w:cs="Arial"/>
        </w:rPr>
        <w:t xml:space="preserve"> La información ingresada en este registro es con la que el empresario/a realiza la postulación y la utilizada por Sercotec durante todo el proceso.</w:t>
      </w:r>
    </w:p>
    <w:p w14:paraId="7F76FCF8" w14:textId="77777777" w:rsidR="00C05310" w:rsidRPr="007C5A3A" w:rsidRDefault="00C05310">
      <w:pPr>
        <w:spacing w:after="0" w:line="240" w:lineRule="auto"/>
        <w:jc w:val="both"/>
        <w:rPr>
          <w:rFonts w:ascii="Arial" w:eastAsia="gobCL" w:hAnsi="Arial" w:cs="Arial"/>
        </w:rPr>
      </w:pPr>
    </w:p>
    <w:p w14:paraId="06A471D3" w14:textId="43D3A06E" w:rsidR="00C05310" w:rsidRPr="007C5A3A" w:rsidRDefault="008D3FED">
      <w:pPr>
        <w:spacing w:after="0" w:line="240" w:lineRule="auto"/>
        <w:jc w:val="both"/>
        <w:rPr>
          <w:rFonts w:ascii="Arial" w:eastAsia="gobCL" w:hAnsi="Arial" w:cs="Arial"/>
        </w:rPr>
      </w:pPr>
      <w:r w:rsidRPr="007C5A3A">
        <w:rPr>
          <w:rFonts w:ascii="Arial" w:eastAsia="gobCL" w:hAnsi="Arial" w:cs="Arial"/>
          <w:b/>
        </w:rPr>
        <w:t xml:space="preserve">Paso </w:t>
      </w:r>
      <w:r w:rsidR="00066E82">
        <w:rPr>
          <w:rFonts w:ascii="Arial" w:eastAsia="gobCL" w:hAnsi="Arial" w:cs="Arial"/>
          <w:b/>
        </w:rPr>
        <w:t>3</w:t>
      </w:r>
      <w:r w:rsidRPr="007C5A3A">
        <w:rPr>
          <w:rFonts w:ascii="Arial" w:eastAsia="gobCL" w:hAnsi="Arial" w:cs="Arial"/>
          <w:b/>
        </w:rPr>
        <w:t>. Env</w:t>
      </w:r>
      <w:r w:rsidR="00066E82">
        <w:rPr>
          <w:rFonts w:ascii="Arial" w:eastAsia="gobCL" w:hAnsi="Arial" w:cs="Arial"/>
          <w:b/>
        </w:rPr>
        <w:t>í</w:t>
      </w:r>
      <w:r w:rsidRPr="007C5A3A">
        <w:rPr>
          <w:rFonts w:ascii="Arial" w:eastAsia="gobCL" w:hAnsi="Arial" w:cs="Arial"/>
          <w:b/>
        </w:rPr>
        <w:t>o del formulario de postulación y carpeta tributaria</w:t>
      </w:r>
      <w:r w:rsidR="00066E82">
        <w:rPr>
          <w:rFonts w:ascii="Arial" w:eastAsia="gobCL" w:hAnsi="Arial" w:cs="Arial"/>
          <w:b/>
        </w:rPr>
        <w:t xml:space="preserve">. </w:t>
      </w:r>
      <w:r w:rsidRPr="007C5A3A">
        <w:rPr>
          <w:rFonts w:ascii="Arial" w:eastAsia="gobCL" w:hAnsi="Arial" w:cs="Arial"/>
        </w:rPr>
        <w:t xml:space="preserve">A través del sitio web </w:t>
      </w:r>
      <w:hyperlink r:id="rId14">
        <w:r w:rsidRPr="007C5A3A">
          <w:rPr>
            <w:rFonts w:ascii="Arial" w:eastAsia="gobCL" w:hAnsi="Arial" w:cs="Arial"/>
            <w:color w:val="0000FF"/>
            <w:u w:val="single"/>
          </w:rPr>
          <w:t>www.sercotec.cl</w:t>
        </w:r>
      </w:hyperlink>
      <w:r w:rsidRPr="007C5A3A">
        <w:rPr>
          <w:rFonts w:ascii="Arial" w:eastAsia="gobCL" w:hAnsi="Arial" w:cs="Arial"/>
        </w:rPr>
        <w:t>, el empresario/a interesado debe:</w:t>
      </w:r>
    </w:p>
    <w:p w14:paraId="6DAF6DE3" w14:textId="77777777" w:rsidR="00C05310" w:rsidRPr="007C5A3A" w:rsidRDefault="00C05310">
      <w:pPr>
        <w:spacing w:after="0" w:line="240" w:lineRule="auto"/>
        <w:jc w:val="both"/>
        <w:rPr>
          <w:rFonts w:ascii="Arial" w:eastAsia="Arial" w:hAnsi="Arial" w:cs="Arial"/>
        </w:rPr>
      </w:pPr>
    </w:p>
    <w:p w14:paraId="7E178D2E" w14:textId="7912D2B0" w:rsidR="00C05310" w:rsidRPr="007C5A3A" w:rsidRDefault="008D3FED">
      <w:pPr>
        <w:numPr>
          <w:ilvl w:val="0"/>
          <w:numId w:val="15"/>
        </w:numPr>
        <w:spacing w:after="0" w:line="240" w:lineRule="auto"/>
        <w:jc w:val="both"/>
        <w:rPr>
          <w:rFonts w:ascii="Arial" w:eastAsia="gobCL" w:hAnsi="Arial" w:cs="Arial"/>
        </w:rPr>
      </w:pPr>
      <w:r w:rsidRPr="007C5A3A">
        <w:rPr>
          <w:rFonts w:ascii="Arial" w:eastAsia="gobCL" w:hAnsi="Arial" w:cs="Arial"/>
        </w:rPr>
        <w:t xml:space="preserve">Seleccionar </w:t>
      </w:r>
      <w:r w:rsidR="007540E8">
        <w:rPr>
          <w:rFonts w:ascii="Arial" w:eastAsia="gobCL" w:hAnsi="Arial" w:cs="Arial"/>
        </w:rPr>
        <w:t>su</w:t>
      </w:r>
      <w:r w:rsidRPr="007C5A3A">
        <w:rPr>
          <w:rFonts w:ascii="Arial" w:eastAsia="gobCL" w:hAnsi="Arial" w:cs="Arial"/>
        </w:rPr>
        <w:t xml:space="preserve"> región correspondiente y </w:t>
      </w:r>
      <w:r w:rsidR="00D36E8E">
        <w:rPr>
          <w:rFonts w:ascii="Arial" w:eastAsia="gobCL" w:hAnsi="Arial" w:cs="Arial"/>
        </w:rPr>
        <w:t xml:space="preserve">posteriormente </w:t>
      </w:r>
      <w:r w:rsidRPr="007C5A3A">
        <w:rPr>
          <w:rFonts w:ascii="Arial" w:eastAsia="gobCL" w:hAnsi="Arial" w:cs="Arial"/>
        </w:rPr>
        <w:t xml:space="preserve">el programa </w:t>
      </w:r>
      <w:r w:rsidR="000325A2" w:rsidRPr="007C5A3A">
        <w:rPr>
          <w:rFonts w:ascii="Arial" w:eastAsia="gobCL" w:hAnsi="Arial" w:cs="Arial"/>
        </w:rPr>
        <w:t>Digitaliza tu Almacén</w:t>
      </w:r>
      <w:r w:rsidRPr="007C5A3A">
        <w:rPr>
          <w:rFonts w:ascii="Arial" w:eastAsia="gobCL" w:hAnsi="Arial" w:cs="Arial"/>
        </w:rPr>
        <w:t>.</w:t>
      </w:r>
    </w:p>
    <w:p w14:paraId="68901751" w14:textId="77777777" w:rsidR="00C05310" w:rsidRPr="007C5A3A" w:rsidRDefault="008D3FED">
      <w:pPr>
        <w:numPr>
          <w:ilvl w:val="0"/>
          <w:numId w:val="15"/>
        </w:numPr>
        <w:spacing w:after="0" w:line="240" w:lineRule="auto"/>
        <w:jc w:val="both"/>
        <w:rPr>
          <w:rFonts w:ascii="Arial" w:eastAsia="gobCL" w:hAnsi="Arial" w:cs="Arial"/>
        </w:rPr>
      </w:pPr>
      <w:r w:rsidRPr="007C5A3A">
        <w:rPr>
          <w:rFonts w:ascii="Arial" w:eastAsia="gobCL" w:hAnsi="Arial" w:cs="Arial"/>
        </w:rPr>
        <w:t>Completar el formulario de postulación a través de la plataforma disponible y según los plazos establecidos para la presente convocatoria.</w:t>
      </w:r>
    </w:p>
    <w:p w14:paraId="7ADB7722" w14:textId="015922EB" w:rsidR="00C05310" w:rsidRPr="007C5A3A" w:rsidRDefault="00C919B7">
      <w:pPr>
        <w:numPr>
          <w:ilvl w:val="0"/>
          <w:numId w:val="15"/>
        </w:numPr>
        <w:jc w:val="both"/>
        <w:rPr>
          <w:rFonts w:ascii="Arial" w:eastAsia="gobCL" w:hAnsi="Arial" w:cs="Arial"/>
          <w:u w:val="single"/>
        </w:rPr>
      </w:pPr>
      <w:r>
        <w:rPr>
          <w:rFonts w:ascii="Arial" w:eastAsia="gobCL" w:hAnsi="Arial" w:cs="Arial"/>
        </w:rPr>
        <w:t>Adjuntar la</w:t>
      </w:r>
      <w:r w:rsidR="008D3FED" w:rsidRPr="007C5A3A">
        <w:rPr>
          <w:rFonts w:ascii="Arial" w:eastAsia="gobCL" w:hAnsi="Arial" w:cs="Arial"/>
        </w:rPr>
        <w:t xml:space="preserve"> carpeta tributaria electrónica </w:t>
      </w:r>
      <w:r w:rsidR="008D3FED" w:rsidRPr="00C919B7">
        <w:rPr>
          <w:rFonts w:ascii="Arial" w:eastAsia="gobCL" w:hAnsi="Arial" w:cs="Arial"/>
          <w:b/>
        </w:rPr>
        <w:t>para solicitar créditos</w:t>
      </w:r>
      <w:r>
        <w:rPr>
          <w:rFonts w:ascii="Arial" w:eastAsia="gobCL" w:hAnsi="Arial" w:cs="Arial"/>
          <w:b/>
        </w:rPr>
        <w:t xml:space="preserve"> </w:t>
      </w:r>
      <w:r w:rsidRPr="00C919B7">
        <w:rPr>
          <w:rFonts w:ascii="Arial" w:eastAsia="gobCL" w:hAnsi="Arial" w:cs="Arial"/>
        </w:rPr>
        <w:t>de la empresa</w:t>
      </w:r>
      <w:r>
        <w:rPr>
          <w:rFonts w:ascii="Arial" w:eastAsia="gobCL" w:hAnsi="Arial" w:cs="Arial"/>
        </w:rPr>
        <w:t xml:space="preserve"> con la que postula. Ésta se encuentra </w:t>
      </w:r>
      <w:r w:rsidR="008D3FED" w:rsidRPr="007C5A3A">
        <w:rPr>
          <w:rFonts w:ascii="Arial" w:eastAsia="gobCL" w:hAnsi="Arial" w:cs="Arial"/>
        </w:rPr>
        <w:t xml:space="preserve">disponible en </w:t>
      </w:r>
      <w:hyperlink r:id="rId15">
        <w:r w:rsidR="008D3FED" w:rsidRPr="007C5A3A">
          <w:rPr>
            <w:rFonts w:ascii="Arial" w:eastAsia="gobCL" w:hAnsi="Arial" w:cs="Arial"/>
          </w:rPr>
          <w:t>www.sii.cl</w:t>
        </w:r>
      </w:hyperlink>
      <w:r w:rsidR="008D3FED" w:rsidRPr="007C5A3A">
        <w:rPr>
          <w:rFonts w:ascii="Arial" w:eastAsia="gobCL" w:hAnsi="Arial" w:cs="Arial"/>
          <w:color w:val="0000FF"/>
          <w:u w:val="single"/>
        </w:rPr>
        <w:t xml:space="preserve"> </w:t>
      </w:r>
      <w:r w:rsidR="008D3FED" w:rsidRPr="007C5A3A">
        <w:rPr>
          <w:rFonts w:ascii="Arial" w:eastAsia="Wingdings" w:hAnsi="Arial" w:cs="Arial"/>
          <w:color w:val="0000FF"/>
          <w:u w:val="single"/>
        </w:rPr>
        <w:t>→</w:t>
      </w:r>
      <w:r w:rsidR="008D3FED" w:rsidRPr="007C5A3A">
        <w:rPr>
          <w:rFonts w:ascii="Arial" w:eastAsia="gobCL" w:hAnsi="Arial" w:cs="Arial"/>
          <w:color w:val="0000FF"/>
          <w:u w:val="single"/>
        </w:rPr>
        <w:t xml:space="preserve"> Servicios online </w:t>
      </w:r>
      <w:r w:rsidR="008D3FED" w:rsidRPr="007C5A3A">
        <w:rPr>
          <w:rFonts w:ascii="Arial" w:eastAsia="Wingdings" w:hAnsi="Arial" w:cs="Arial"/>
          <w:color w:val="0000FF"/>
          <w:u w:val="single"/>
        </w:rPr>
        <w:t>→</w:t>
      </w:r>
      <w:r w:rsidR="008D3FED" w:rsidRPr="007C5A3A">
        <w:rPr>
          <w:rFonts w:ascii="Arial" w:eastAsia="gobCL" w:hAnsi="Arial" w:cs="Arial"/>
          <w:color w:val="0000FF"/>
          <w:u w:val="single"/>
        </w:rPr>
        <w:t xml:space="preserve"> Situación tributaria </w:t>
      </w:r>
      <w:r w:rsidR="008D3FED" w:rsidRPr="007C5A3A">
        <w:rPr>
          <w:rFonts w:ascii="Arial" w:eastAsia="Wingdings" w:hAnsi="Arial" w:cs="Arial"/>
          <w:color w:val="0000FF"/>
          <w:u w:val="single"/>
        </w:rPr>
        <w:t>→</w:t>
      </w:r>
      <w:r w:rsidR="008D3FED" w:rsidRPr="007C5A3A">
        <w:rPr>
          <w:rFonts w:ascii="Arial" w:eastAsia="gobCL" w:hAnsi="Arial" w:cs="Arial"/>
          <w:color w:val="0000FF"/>
          <w:u w:val="single"/>
        </w:rPr>
        <w:t xml:space="preserve"> Carpeta tributaria </w:t>
      </w:r>
      <w:r w:rsidR="008D3FED" w:rsidRPr="007C5A3A">
        <w:rPr>
          <w:rFonts w:ascii="Arial" w:eastAsia="Wingdings" w:hAnsi="Arial" w:cs="Arial"/>
          <w:color w:val="0000FF"/>
          <w:u w:val="single"/>
        </w:rPr>
        <w:t>→</w:t>
      </w:r>
      <w:r w:rsidR="008D3FED" w:rsidRPr="007C5A3A">
        <w:rPr>
          <w:rFonts w:ascii="Arial" w:eastAsia="gobCL" w:hAnsi="Arial" w:cs="Arial"/>
          <w:color w:val="0000FF"/>
          <w:u w:val="single"/>
        </w:rPr>
        <w:t xml:space="preserve"> </w:t>
      </w:r>
      <w:hyperlink r:id="rId16" w:anchor="collapseTwo">
        <w:r w:rsidR="008D3FED" w:rsidRPr="007C5A3A">
          <w:rPr>
            <w:rFonts w:ascii="Arial" w:eastAsia="gobCL" w:hAnsi="Arial" w:cs="Arial"/>
          </w:rPr>
          <w:t>Generar carpeta tributaria</w:t>
        </w:r>
      </w:hyperlink>
      <w:r w:rsidR="008D3FED" w:rsidRPr="007C5A3A">
        <w:rPr>
          <w:rFonts w:ascii="Arial" w:eastAsia="gobCL" w:hAnsi="Arial" w:cs="Arial"/>
        </w:rPr>
        <w:t xml:space="preserve"> </w:t>
      </w:r>
      <w:r w:rsidR="008D3FED" w:rsidRPr="007C5A3A">
        <w:rPr>
          <w:rFonts w:ascii="Arial" w:eastAsia="gobCL" w:hAnsi="Arial" w:cs="Arial"/>
          <w:color w:val="0000FF"/>
          <w:u w:val="single"/>
        </w:rPr>
        <w:t>para solicitar créditos</w:t>
      </w:r>
    </w:p>
    <w:p w14:paraId="50764518" w14:textId="77777777" w:rsidR="00C05310" w:rsidRPr="007C5A3A" w:rsidRDefault="008D3FED">
      <w:pPr>
        <w:numPr>
          <w:ilvl w:val="0"/>
          <w:numId w:val="15"/>
        </w:numPr>
        <w:spacing w:after="0" w:line="240" w:lineRule="auto"/>
        <w:jc w:val="both"/>
        <w:rPr>
          <w:rFonts w:ascii="Arial" w:eastAsia="gobCL" w:hAnsi="Arial" w:cs="Arial"/>
        </w:rPr>
      </w:pPr>
      <w:r w:rsidRPr="007C5A3A">
        <w:rPr>
          <w:rFonts w:ascii="Arial" w:eastAsia="gobCL" w:hAnsi="Arial" w:cs="Arial"/>
        </w:rPr>
        <w:t>Enviar su formulario de postulación.</w:t>
      </w:r>
    </w:p>
    <w:p w14:paraId="6445795E" w14:textId="77777777" w:rsidR="00C05310" w:rsidRPr="007C5A3A" w:rsidRDefault="00C05310">
      <w:pPr>
        <w:spacing w:after="0" w:line="240" w:lineRule="auto"/>
        <w:jc w:val="both"/>
        <w:rPr>
          <w:rFonts w:ascii="Arial" w:eastAsia="gobCL" w:hAnsi="Arial" w:cs="Arial"/>
          <w:b/>
        </w:rPr>
      </w:pPr>
    </w:p>
    <w:p w14:paraId="3FD22A05" w14:textId="24C9AD35" w:rsidR="00CB7681" w:rsidRDefault="00DF1F24">
      <w:pPr>
        <w:spacing w:after="0" w:line="240" w:lineRule="auto"/>
        <w:jc w:val="both"/>
        <w:rPr>
          <w:rFonts w:ascii="Arial" w:hAnsi="Arial" w:cs="Arial"/>
          <w:color w:val="000000"/>
        </w:rPr>
      </w:pPr>
      <w:r w:rsidRPr="00DF1F24">
        <w:rPr>
          <w:rFonts w:ascii="Arial" w:hAnsi="Arial" w:cs="Arial"/>
          <w:color w:val="000000"/>
        </w:rPr>
        <w:t xml:space="preserve">Para que las personas interesadas realicen consultas, Sercotec dispondrá del Agente Operador Codem ubicado en Orella N°880, teléfono 57-2341349, Profesional a cargo Andrea Rivera Torrico, correo electrónico arivera@codemconsultores.cl. Además, pueden recurrir también al Punto Mipe ubicado en la oficina regional de Sercotec, por teléfono al 57-2426939 y 232425133 o bien, en forma virtual ingresando a </w:t>
      </w:r>
      <w:hyperlink r:id="rId17" w:history="1">
        <w:r w:rsidRPr="000A7A02">
          <w:rPr>
            <w:rStyle w:val="Hipervnculo"/>
            <w:rFonts w:ascii="Arial" w:hAnsi="Arial" w:cs="Arial"/>
          </w:rPr>
          <w:t>www.sercotec.cl</w:t>
        </w:r>
      </w:hyperlink>
      <w:r w:rsidRPr="00DF1F24">
        <w:rPr>
          <w:rFonts w:ascii="Arial" w:hAnsi="Arial" w:cs="Arial"/>
          <w:color w:val="000000"/>
        </w:rPr>
        <w:t>.</w:t>
      </w:r>
    </w:p>
    <w:p w14:paraId="7E7B17ED" w14:textId="77777777" w:rsidR="00DF1F24" w:rsidRPr="007C5A3A" w:rsidRDefault="00DF1F24">
      <w:pPr>
        <w:spacing w:after="0" w:line="240" w:lineRule="auto"/>
        <w:jc w:val="both"/>
        <w:rPr>
          <w:rFonts w:ascii="Arial" w:hAnsi="Arial" w:cs="Arial"/>
          <w:color w:val="000000"/>
        </w:rPr>
      </w:pPr>
    </w:p>
    <w:p w14:paraId="7CA2E9D0" w14:textId="77777777" w:rsidR="00C05310" w:rsidRPr="007C5A3A" w:rsidRDefault="008D3FED">
      <w:pPr>
        <w:spacing w:after="0" w:line="240" w:lineRule="auto"/>
        <w:jc w:val="both"/>
        <w:rPr>
          <w:rFonts w:ascii="Arial" w:eastAsia="gobCL" w:hAnsi="Arial" w:cs="Arial"/>
        </w:rPr>
      </w:pPr>
      <w:r w:rsidRPr="007C5A3A">
        <w:rPr>
          <w:rFonts w:ascii="Arial" w:eastAsia="Times New Roman" w:hAnsi="Arial" w:cs="Arial"/>
          <w:noProof/>
          <w:lang w:val="es-419" w:eastAsia="es-419"/>
        </w:rPr>
        <w:lastRenderedPageBreak/>
        <mc:AlternateContent>
          <mc:Choice Requires="wps">
            <w:drawing>
              <wp:inline distT="0" distB="0" distL="0" distR="0" wp14:anchorId="48B2B646" wp14:editId="6D7D9931">
                <wp:extent cx="5638800" cy="2251495"/>
                <wp:effectExtent l="19050" t="19050" r="19050" b="15875"/>
                <wp:docPr id="7" name="Rectángulo 7"/>
                <wp:cNvGraphicFramePr/>
                <a:graphic xmlns:a="http://schemas.openxmlformats.org/drawingml/2006/main">
                  <a:graphicData uri="http://schemas.microsoft.com/office/word/2010/wordprocessingShape">
                    <wps:wsp>
                      <wps:cNvSpPr/>
                      <wps:spPr>
                        <a:xfrm>
                          <a:off x="0" y="0"/>
                          <a:ext cx="5638800" cy="2251495"/>
                        </a:xfrm>
                        <a:prstGeom prst="rect">
                          <a:avLst/>
                        </a:prstGeom>
                        <a:solidFill>
                          <a:schemeClr val="bg1">
                            <a:lumMod val="65000"/>
                          </a:schemeClr>
                        </a:solidFill>
                        <a:ln w="31750" cap="flat" cmpd="sng">
                          <a:solidFill>
                            <a:srgbClr val="000000"/>
                          </a:solidFill>
                          <a:prstDash val="solid"/>
                          <a:miter lim="800000"/>
                          <a:headEnd type="none" w="sm" len="sm"/>
                          <a:tailEnd type="none" w="sm" len="sm"/>
                        </a:ln>
                      </wps:spPr>
                      <wps:txbx>
                        <w:txbxContent>
                          <w:p w14:paraId="0928088B" w14:textId="779B91BA" w:rsidR="00DF1F24" w:rsidRDefault="00DF1F24">
                            <w:pPr>
                              <w:spacing w:after="0" w:line="275" w:lineRule="auto"/>
                              <w:textDirection w:val="btLr"/>
                              <w:rPr>
                                <w:rFonts w:ascii="gobCL" w:eastAsia="gobCL" w:hAnsi="gobCL" w:cs="gobCL"/>
                                <w:b/>
                                <w:color w:val="000000"/>
                                <w:sz w:val="18"/>
                                <w:u w:val="single"/>
                              </w:rPr>
                            </w:pPr>
                            <w:r>
                              <w:rPr>
                                <w:rFonts w:ascii="gobCL" w:eastAsia="gobCL" w:hAnsi="gobCL" w:cs="gobCL"/>
                                <w:b/>
                                <w:color w:val="000000"/>
                                <w:sz w:val="18"/>
                                <w:u w:val="single"/>
                              </w:rPr>
                              <w:t>IMPORTANTE</w:t>
                            </w:r>
                            <w:r>
                              <w:rPr>
                                <w:rFonts w:ascii="gobCL" w:eastAsia="gobCL" w:hAnsi="gobCL" w:cs="gobCL"/>
                                <w:color w:val="000000"/>
                                <w:sz w:val="18"/>
                              </w:rPr>
                              <w:t xml:space="preserve">: </w:t>
                            </w:r>
                            <w:r>
                              <w:rPr>
                                <w:rFonts w:ascii="gobCL" w:eastAsia="gobCL" w:hAnsi="gobCL" w:cs="gobCL"/>
                                <w:b/>
                                <w:color w:val="000000"/>
                                <w:sz w:val="18"/>
                                <w:u w:val="single"/>
                              </w:rPr>
                              <w:t>Envío de postulaciones</w:t>
                            </w:r>
                          </w:p>
                          <w:p w14:paraId="26328F3F" w14:textId="77777777" w:rsidR="00DF1F24" w:rsidRDefault="00DF1F24">
                            <w:pPr>
                              <w:spacing w:after="0" w:line="275" w:lineRule="auto"/>
                              <w:textDirection w:val="btLr"/>
                            </w:pPr>
                          </w:p>
                          <w:p w14:paraId="5FDC7F68" w14:textId="2660EEFE" w:rsidR="00DF1F24" w:rsidRDefault="00DF1F24">
                            <w:pPr>
                              <w:spacing w:after="0" w:line="275" w:lineRule="auto"/>
                              <w:jc w:val="both"/>
                              <w:textDirection w:val="btLr"/>
                              <w:rPr>
                                <w:rFonts w:ascii="gobCL" w:eastAsia="gobCL" w:hAnsi="gobCL" w:cs="gobCL"/>
                                <w:color w:val="000000"/>
                                <w:sz w:val="18"/>
                              </w:rPr>
                            </w:pPr>
                            <w:r>
                              <w:rPr>
                                <w:rFonts w:ascii="gobCL" w:eastAsia="gobCL" w:hAnsi="gobCL" w:cs="gobCL"/>
                                <w:color w:val="000000"/>
                                <w:sz w:val="18"/>
                              </w:rPr>
                              <w:t>Las postulaciones deben ser individuales, y, por tanto, Sercotec aceptará como máximo una postulación por empresa.</w:t>
                            </w:r>
                          </w:p>
                          <w:p w14:paraId="6FBD5A57" w14:textId="6ACB8493" w:rsidR="00DF1F24" w:rsidRPr="00BF079E" w:rsidRDefault="00DF1F24">
                            <w:pPr>
                              <w:spacing w:after="0" w:line="275" w:lineRule="auto"/>
                              <w:jc w:val="both"/>
                              <w:textDirection w:val="btLr"/>
                              <w:rPr>
                                <w:rFonts w:ascii="gobCL" w:eastAsia="gobCL" w:hAnsi="gobCL" w:cs="gobCL"/>
                                <w:color w:val="000000"/>
                                <w:sz w:val="18"/>
                              </w:rPr>
                            </w:pPr>
                            <w:r w:rsidRPr="00BF079E">
                              <w:rPr>
                                <w:rFonts w:ascii="gobCL" w:eastAsia="gobCL" w:hAnsi="gobCL" w:cs="gobCL"/>
                                <w:color w:val="000000"/>
                                <w:sz w:val="18"/>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9109A7D" w14:textId="3816B2D3" w:rsidR="00DF1F24" w:rsidRDefault="00DF1F24">
                            <w:pPr>
                              <w:spacing w:line="275" w:lineRule="auto"/>
                              <w:jc w:val="both"/>
                              <w:textDirection w:val="btLr"/>
                            </w:pPr>
                            <w:r>
                              <w:rPr>
                                <w:rFonts w:ascii="gobCL" w:eastAsia="gobCL" w:hAnsi="gobCL" w:cs="gobCL"/>
                                <w:color w:val="000000"/>
                                <w:sz w:val="18"/>
                              </w:rPr>
                              <w:t>Cada empresa podrá enviar por una única vez su documentación de admisibilidad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7D0381DA" w14:textId="043A9DC8" w:rsidR="00DF1F24" w:rsidRDefault="00DF1F24">
                            <w:pPr>
                              <w:spacing w:line="275" w:lineRule="auto"/>
                              <w:textDirection w:val="btLr"/>
                            </w:pPr>
                            <w:r>
                              <w:rPr>
                                <w:rFonts w:ascii="gobCL" w:eastAsia="gobCL" w:hAnsi="gobCL" w:cs="gobCL"/>
                                <w:b/>
                                <w:color w:val="000000"/>
                                <w:sz w:val="18"/>
                              </w:rPr>
                              <w:t>UNA VEZ REALIZADA LA POSTULACIÓN, ESTA NO PODRÁ SER MODIFICADA O REENVIADA</w:t>
                            </w:r>
                            <w:r>
                              <w:rPr>
                                <w:rFonts w:ascii="gobCL" w:eastAsia="gobCL" w:hAnsi="gobCL" w:cs="gobCL"/>
                                <w:color w:val="000000"/>
                                <w:sz w:val="18"/>
                              </w:rPr>
                              <w:t xml:space="preserve">. </w:t>
                            </w:r>
                          </w:p>
                        </w:txbxContent>
                      </wps:txbx>
                      <wps:bodyPr spcFirstLastPara="1" wrap="square" lIns="91425" tIns="45700" rIns="91425" bIns="45700" anchor="t" anchorCtr="0"/>
                    </wps:wsp>
                  </a:graphicData>
                </a:graphic>
              </wp:inline>
            </w:drawing>
          </mc:Choice>
          <mc:Fallback>
            <w:pict>
              <v:rect w14:anchorId="48B2B646" id="Rectángulo 7" o:spid="_x0000_s1026" style="width:444pt;height:17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" fillcolor="#a5a5a5 [2092]" strokeweight="2.5pt">
                <v:stroke startarrowwidth="narrow" startarrowlength="short" endarrowwidth="narrow" endarrowlength="short"/>
                <v:textbox inset="2.53958mm,1.2694mm,2.53958mm,1.2694mm">
                  <w:txbxContent>
                    <w:p w14:paraId="0928088B" w14:textId="779B91BA" w:rsidR="00DF1F24" w:rsidRDefault="00DF1F24">
                      <w:pPr>
                        <w:spacing w:after="0" w:line="275" w:lineRule="auto"/>
                        <w:textDirection w:val="btLr"/>
                        <w:rPr>
                          <w:rFonts w:ascii="gobCL" w:eastAsia="gobCL" w:hAnsi="gobCL" w:cs="gobCL"/>
                          <w:b/>
                          <w:color w:val="000000"/>
                          <w:sz w:val="18"/>
                          <w:u w:val="single"/>
                        </w:rPr>
                      </w:pPr>
                      <w:r>
                        <w:rPr>
                          <w:rFonts w:ascii="gobCL" w:eastAsia="gobCL" w:hAnsi="gobCL" w:cs="gobCL"/>
                          <w:b/>
                          <w:color w:val="000000"/>
                          <w:sz w:val="18"/>
                          <w:u w:val="single"/>
                        </w:rPr>
                        <w:t>IMPORTANTE</w:t>
                      </w:r>
                      <w:r>
                        <w:rPr>
                          <w:rFonts w:ascii="gobCL" w:eastAsia="gobCL" w:hAnsi="gobCL" w:cs="gobCL"/>
                          <w:color w:val="000000"/>
                          <w:sz w:val="18"/>
                        </w:rPr>
                        <w:t xml:space="preserve">: </w:t>
                      </w:r>
                      <w:r>
                        <w:rPr>
                          <w:rFonts w:ascii="gobCL" w:eastAsia="gobCL" w:hAnsi="gobCL" w:cs="gobCL"/>
                          <w:b/>
                          <w:color w:val="000000"/>
                          <w:sz w:val="18"/>
                          <w:u w:val="single"/>
                        </w:rPr>
                        <w:t>Envío de postulaciones</w:t>
                      </w:r>
                    </w:p>
                    <w:p w14:paraId="26328F3F" w14:textId="77777777" w:rsidR="00DF1F24" w:rsidRDefault="00DF1F24">
                      <w:pPr>
                        <w:spacing w:after="0" w:line="275" w:lineRule="auto"/>
                        <w:textDirection w:val="btLr"/>
                      </w:pPr>
                    </w:p>
                    <w:p w14:paraId="5FDC7F68" w14:textId="2660EEFE" w:rsidR="00DF1F24" w:rsidRDefault="00DF1F24">
                      <w:pPr>
                        <w:spacing w:after="0" w:line="275" w:lineRule="auto"/>
                        <w:jc w:val="both"/>
                        <w:textDirection w:val="btLr"/>
                        <w:rPr>
                          <w:rFonts w:ascii="gobCL" w:eastAsia="gobCL" w:hAnsi="gobCL" w:cs="gobCL"/>
                          <w:color w:val="000000"/>
                          <w:sz w:val="18"/>
                        </w:rPr>
                      </w:pPr>
                      <w:r>
                        <w:rPr>
                          <w:rFonts w:ascii="gobCL" w:eastAsia="gobCL" w:hAnsi="gobCL" w:cs="gobCL"/>
                          <w:color w:val="000000"/>
                          <w:sz w:val="18"/>
                        </w:rPr>
                        <w:t>Las postulaciones deben ser individuales, y, por tanto, Sercotec aceptará como máximo una postulación por empresa.</w:t>
                      </w:r>
                    </w:p>
                    <w:p w14:paraId="6FBD5A57" w14:textId="6ACB8493" w:rsidR="00DF1F24" w:rsidRPr="00BF079E" w:rsidRDefault="00DF1F24">
                      <w:pPr>
                        <w:spacing w:after="0" w:line="275" w:lineRule="auto"/>
                        <w:jc w:val="both"/>
                        <w:textDirection w:val="btLr"/>
                        <w:rPr>
                          <w:rFonts w:ascii="gobCL" w:eastAsia="gobCL" w:hAnsi="gobCL" w:cs="gobCL"/>
                          <w:color w:val="000000"/>
                          <w:sz w:val="18"/>
                        </w:rPr>
                      </w:pPr>
                      <w:r w:rsidRPr="00BF079E">
                        <w:rPr>
                          <w:rFonts w:ascii="gobCL" w:eastAsia="gobCL" w:hAnsi="gobCL" w:cs="gobCL"/>
                          <w:color w:val="000000"/>
                          <w:sz w:val="18"/>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9109A7D" w14:textId="3816B2D3" w:rsidR="00DF1F24" w:rsidRDefault="00DF1F24">
                      <w:pPr>
                        <w:spacing w:line="275" w:lineRule="auto"/>
                        <w:jc w:val="both"/>
                        <w:textDirection w:val="btLr"/>
                      </w:pPr>
                      <w:r>
                        <w:rPr>
                          <w:rFonts w:ascii="gobCL" w:eastAsia="gobCL" w:hAnsi="gobCL" w:cs="gobCL"/>
                          <w:color w:val="000000"/>
                          <w:sz w:val="18"/>
                        </w:rPr>
                        <w:t>Cada empresa podrá enviar por una única vez su documentación de admisibilidad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7D0381DA" w14:textId="043A9DC8" w:rsidR="00DF1F24" w:rsidRDefault="00DF1F24">
                      <w:pPr>
                        <w:spacing w:line="275" w:lineRule="auto"/>
                        <w:textDirection w:val="btLr"/>
                      </w:pPr>
                      <w:r>
                        <w:rPr>
                          <w:rFonts w:ascii="gobCL" w:eastAsia="gobCL" w:hAnsi="gobCL" w:cs="gobCL"/>
                          <w:b/>
                          <w:color w:val="000000"/>
                          <w:sz w:val="18"/>
                        </w:rPr>
                        <w:t>UNA VEZ REALIZADA LA POSTULACIÓN, ESTA NO PODRÁ SER MODIFICADA O REENVIADA</w:t>
                      </w:r>
                      <w:r>
                        <w:rPr>
                          <w:rFonts w:ascii="gobCL" w:eastAsia="gobCL" w:hAnsi="gobCL" w:cs="gobCL"/>
                          <w:color w:val="000000"/>
                          <w:sz w:val="18"/>
                        </w:rPr>
                        <w:t xml:space="preserve">. </w:t>
                      </w:r>
                    </w:p>
                  </w:txbxContent>
                </v:textbox>
                <w10:anchorlock/>
              </v:rect>
            </w:pict>
          </mc:Fallback>
        </mc:AlternateContent>
      </w:r>
    </w:p>
    <w:p w14:paraId="10F0D544" w14:textId="77777777" w:rsidR="00C05310" w:rsidRPr="007C5A3A" w:rsidRDefault="00C05310">
      <w:pPr>
        <w:spacing w:after="0" w:line="240" w:lineRule="auto"/>
        <w:jc w:val="both"/>
        <w:rPr>
          <w:rFonts w:ascii="Arial" w:eastAsia="gobCL" w:hAnsi="Arial" w:cs="Arial"/>
        </w:rPr>
      </w:pPr>
    </w:p>
    <w:p w14:paraId="02323932" w14:textId="47743777" w:rsidR="00C05310" w:rsidRPr="007C5A3A" w:rsidRDefault="00AF6F9F" w:rsidP="00F87E4E">
      <w:pPr>
        <w:pStyle w:val="Ttulo1"/>
        <w:numPr>
          <w:ilvl w:val="0"/>
          <w:numId w:val="35"/>
        </w:numPr>
        <w:ind w:left="142" w:hanging="284"/>
        <w:rPr>
          <w:rFonts w:ascii="Arial" w:hAnsi="Arial" w:cs="Arial"/>
          <w:sz w:val="22"/>
        </w:rPr>
      </w:pPr>
      <w:bookmarkStart w:id="31" w:name="_Toc100074316"/>
      <w:r w:rsidRPr="007C5A3A">
        <w:rPr>
          <w:rFonts w:ascii="Arial" w:hAnsi="Arial" w:cs="Arial"/>
          <w:sz w:val="22"/>
        </w:rPr>
        <w:t xml:space="preserve">Evaluación y </w:t>
      </w:r>
      <w:r w:rsidR="00F35720" w:rsidRPr="007C5A3A">
        <w:rPr>
          <w:rFonts w:ascii="Arial" w:hAnsi="Arial" w:cs="Arial"/>
          <w:sz w:val="22"/>
        </w:rPr>
        <w:t>s</w:t>
      </w:r>
      <w:r w:rsidRPr="007C5A3A">
        <w:rPr>
          <w:rFonts w:ascii="Arial" w:hAnsi="Arial" w:cs="Arial"/>
          <w:sz w:val="22"/>
        </w:rPr>
        <w:t>elección</w:t>
      </w:r>
      <w:r w:rsidR="00F35720" w:rsidRPr="007C5A3A">
        <w:rPr>
          <w:rFonts w:ascii="Arial" w:hAnsi="Arial" w:cs="Arial"/>
          <w:sz w:val="22"/>
        </w:rPr>
        <w:t>.</w:t>
      </w:r>
      <w:bookmarkEnd w:id="31"/>
    </w:p>
    <w:p w14:paraId="5BC8DC13" w14:textId="77777777" w:rsidR="00C05310" w:rsidRPr="007C5A3A" w:rsidRDefault="008D3FED" w:rsidP="00F87E4E">
      <w:pPr>
        <w:pStyle w:val="Ttulo2"/>
        <w:numPr>
          <w:ilvl w:val="1"/>
          <w:numId w:val="43"/>
        </w:numPr>
        <w:rPr>
          <w:rFonts w:ascii="Arial" w:hAnsi="Arial" w:cs="Arial"/>
        </w:rPr>
      </w:pPr>
      <w:bookmarkStart w:id="32" w:name="_Toc100074317"/>
      <w:r w:rsidRPr="007C5A3A">
        <w:rPr>
          <w:rFonts w:ascii="Arial" w:hAnsi="Arial" w:cs="Arial"/>
        </w:rPr>
        <w:t>Admisibilidad de requisitos y evaluación técnica del proyecto.</w:t>
      </w:r>
      <w:bookmarkEnd w:id="32"/>
    </w:p>
    <w:p w14:paraId="43AFA57D" w14:textId="77777777" w:rsidR="00C05310" w:rsidRPr="007C5A3A" w:rsidRDefault="008D3FED" w:rsidP="00F87E4E">
      <w:pPr>
        <w:pStyle w:val="Ttulo3"/>
        <w:numPr>
          <w:ilvl w:val="2"/>
          <w:numId w:val="45"/>
        </w:numPr>
        <w:rPr>
          <w:rFonts w:ascii="Arial" w:hAnsi="Arial" w:cs="Arial"/>
          <w:szCs w:val="22"/>
        </w:rPr>
      </w:pPr>
      <w:bookmarkStart w:id="33" w:name="_Toc100074318"/>
      <w:r w:rsidRPr="007C5A3A">
        <w:rPr>
          <w:rFonts w:ascii="Arial" w:hAnsi="Arial" w:cs="Arial"/>
          <w:szCs w:val="22"/>
        </w:rPr>
        <w:t>Admisibilidad de requisitos</w:t>
      </w:r>
      <w:bookmarkEnd w:id="33"/>
    </w:p>
    <w:p w14:paraId="446C7C0F" w14:textId="77777777" w:rsidR="00C05310" w:rsidRPr="007C5A3A" w:rsidRDefault="00C05310">
      <w:pPr>
        <w:shd w:val="clear" w:color="auto" w:fill="FFFFFF"/>
        <w:spacing w:after="0" w:line="240" w:lineRule="auto"/>
        <w:jc w:val="both"/>
        <w:rPr>
          <w:rFonts w:ascii="Arial" w:eastAsia="gobCL" w:hAnsi="Arial" w:cs="Arial"/>
          <w:color w:val="000000"/>
        </w:rPr>
      </w:pPr>
    </w:p>
    <w:p w14:paraId="10E02883" w14:textId="28629029" w:rsidR="00C05310" w:rsidRPr="007C5A3A" w:rsidRDefault="00C919B7">
      <w:pPr>
        <w:spacing w:after="0" w:line="240" w:lineRule="auto"/>
        <w:jc w:val="both"/>
        <w:rPr>
          <w:rFonts w:ascii="Arial" w:eastAsia="gobCL" w:hAnsi="Arial" w:cs="Arial"/>
        </w:rPr>
      </w:pPr>
      <w:r>
        <w:rPr>
          <w:rFonts w:ascii="Arial" w:eastAsia="gobCL" w:hAnsi="Arial" w:cs="Arial"/>
        </w:rPr>
        <w:t>Finalizado</w:t>
      </w:r>
      <w:r w:rsidR="008D3FED" w:rsidRPr="007C5A3A">
        <w:rPr>
          <w:rFonts w:ascii="Arial" w:eastAsia="gobCL" w:hAnsi="Arial" w:cs="Arial"/>
        </w:rPr>
        <w:t xml:space="preserve"> el plazo de postulación, Sercotec procederá a verificar el cumplimiento de los requisitos definidos para postular. Esta verificación se realizará por medio de la solicitud de información a otros servicios públicos (por </w:t>
      </w:r>
      <w:r w:rsidR="003A6185" w:rsidRPr="007C5A3A">
        <w:rPr>
          <w:rFonts w:ascii="Arial" w:eastAsia="gobCL" w:hAnsi="Arial" w:cs="Arial"/>
        </w:rPr>
        <w:t>ejemplo,</w:t>
      </w:r>
      <w:r w:rsidR="00483147">
        <w:rPr>
          <w:rFonts w:ascii="Arial" w:eastAsia="gobCL" w:hAnsi="Arial" w:cs="Arial"/>
        </w:rPr>
        <w:t xml:space="preserve"> al Servicio de Impuestos Internos</w:t>
      </w:r>
      <w:r w:rsidR="008D3FED" w:rsidRPr="007C5A3A">
        <w:rPr>
          <w:rFonts w:ascii="Arial" w:eastAsia="gobCL" w:hAnsi="Arial" w:cs="Arial"/>
        </w:rPr>
        <w:t>) y por la revisión documental, para lo cual mandata en esa tarea a un A</w:t>
      </w:r>
      <w:r w:rsidR="003A627E">
        <w:rPr>
          <w:rFonts w:ascii="Arial" w:eastAsia="gobCL" w:hAnsi="Arial" w:cs="Arial"/>
        </w:rPr>
        <w:t xml:space="preserve">gente </w:t>
      </w:r>
      <w:r w:rsidR="008D3FED" w:rsidRPr="007C5A3A">
        <w:rPr>
          <w:rFonts w:ascii="Arial" w:eastAsia="gobCL" w:hAnsi="Arial" w:cs="Arial"/>
        </w:rPr>
        <w:t>O</w:t>
      </w:r>
      <w:r w:rsidR="003A627E">
        <w:rPr>
          <w:rFonts w:ascii="Arial" w:eastAsia="gobCL" w:hAnsi="Arial" w:cs="Arial"/>
        </w:rPr>
        <w:t xml:space="preserve">perador </w:t>
      </w:r>
      <w:r w:rsidR="008D3FED" w:rsidRPr="007C5A3A">
        <w:rPr>
          <w:rFonts w:ascii="Arial" w:eastAsia="gobCL" w:hAnsi="Arial" w:cs="Arial"/>
        </w:rPr>
        <w:t>S</w:t>
      </w:r>
      <w:r w:rsidR="003A627E">
        <w:rPr>
          <w:rFonts w:ascii="Arial" w:eastAsia="gobCL" w:hAnsi="Arial" w:cs="Arial"/>
        </w:rPr>
        <w:t>ercotec</w:t>
      </w:r>
      <w:r w:rsidR="004414E2">
        <w:rPr>
          <w:rFonts w:ascii="Arial" w:eastAsia="gobCL" w:hAnsi="Arial" w:cs="Arial"/>
        </w:rPr>
        <w:t xml:space="preserve"> (AOS)</w:t>
      </w:r>
      <w:r w:rsidR="008D3FED" w:rsidRPr="007C5A3A">
        <w:rPr>
          <w:rFonts w:ascii="Arial" w:eastAsia="gobCL" w:hAnsi="Arial" w:cs="Arial"/>
        </w:rPr>
        <w:t>.</w:t>
      </w:r>
    </w:p>
    <w:p w14:paraId="027EF3FF" w14:textId="77777777" w:rsidR="00C05310" w:rsidRPr="007C5A3A" w:rsidRDefault="00C05310">
      <w:pPr>
        <w:spacing w:after="0" w:line="240" w:lineRule="auto"/>
        <w:jc w:val="both"/>
        <w:rPr>
          <w:rFonts w:ascii="Arial" w:eastAsia="gobCL" w:hAnsi="Arial" w:cs="Arial"/>
        </w:rPr>
      </w:pPr>
    </w:p>
    <w:p w14:paraId="5B633F46" w14:textId="6FDDD0BD" w:rsidR="00C05310" w:rsidRDefault="008D3FED">
      <w:pPr>
        <w:spacing w:after="0" w:line="240" w:lineRule="auto"/>
        <w:jc w:val="both"/>
        <w:rPr>
          <w:rFonts w:ascii="Arial" w:eastAsia="gobCL" w:hAnsi="Arial" w:cs="Arial"/>
        </w:rPr>
      </w:pPr>
      <w:r w:rsidRPr="007C5A3A">
        <w:rPr>
          <w:rFonts w:ascii="Arial" w:eastAsia="gobCL" w:hAnsi="Arial" w:cs="Arial"/>
        </w:rPr>
        <w:t xml:space="preserve">Las </w:t>
      </w:r>
      <w:r w:rsidR="00152BC6" w:rsidRPr="007C5A3A">
        <w:rPr>
          <w:rFonts w:ascii="Arial" w:eastAsia="gobCL" w:hAnsi="Arial" w:cs="Arial"/>
        </w:rPr>
        <w:t xml:space="preserve">postulaciones </w:t>
      </w:r>
      <w:r w:rsidRPr="007C5A3A">
        <w:rPr>
          <w:rFonts w:ascii="Arial" w:eastAsia="gobCL" w:hAnsi="Arial" w:cs="Arial"/>
        </w:rPr>
        <w:t>son evaluadas respecto del cumplimiento de requisitos de admisibilidad previstos en el punto 1.3.1 letras a), b), c), d), e), f)</w:t>
      </w:r>
      <w:r w:rsidR="00B74B4A">
        <w:rPr>
          <w:rFonts w:ascii="Arial" w:eastAsia="gobCL" w:hAnsi="Arial" w:cs="Arial"/>
        </w:rPr>
        <w:t xml:space="preserve">, </w:t>
      </w:r>
      <w:r w:rsidRPr="007C5A3A">
        <w:rPr>
          <w:rFonts w:ascii="Arial" w:eastAsia="gobCL" w:hAnsi="Arial" w:cs="Arial"/>
        </w:rPr>
        <w:t>g)</w:t>
      </w:r>
      <w:r w:rsidR="00B74B4A">
        <w:rPr>
          <w:rFonts w:ascii="Arial" w:eastAsia="gobCL" w:hAnsi="Arial" w:cs="Arial"/>
        </w:rPr>
        <w:t>, h)</w:t>
      </w:r>
      <w:r w:rsidR="00C31A67">
        <w:rPr>
          <w:rFonts w:ascii="Arial" w:eastAsia="gobCL" w:hAnsi="Arial" w:cs="Arial"/>
        </w:rPr>
        <w:t>, i), j) y k)</w:t>
      </w:r>
      <w:r w:rsidR="00B74B4A">
        <w:rPr>
          <w:rFonts w:ascii="Arial" w:eastAsia="gobCL" w:hAnsi="Arial" w:cs="Arial"/>
        </w:rPr>
        <w:t xml:space="preserve"> </w:t>
      </w:r>
      <w:r w:rsidRPr="007C5A3A">
        <w:rPr>
          <w:rFonts w:ascii="Arial" w:eastAsia="gobCL" w:hAnsi="Arial" w:cs="Arial"/>
        </w:rPr>
        <w:t>de estas bases de convocatoria, los que se describen y precisan en el anexo N° 1.</w:t>
      </w:r>
    </w:p>
    <w:p w14:paraId="7AB598AA" w14:textId="19903A33" w:rsidR="00483147" w:rsidRPr="007C5A3A" w:rsidRDefault="00483147">
      <w:pPr>
        <w:spacing w:after="0" w:line="240" w:lineRule="auto"/>
        <w:jc w:val="both"/>
        <w:rPr>
          <w:rFonts w:ascii="Arial" w:eastAsia="gobCL" w:hAnsi="Arial" w:cs="Arial"/>
        </w:rPr>
      </w:pPr>
    </w:p>
    <w:p w14:paraId="6137A02E" w14:textId="274A191F" w:rsidR="00483147" w:rsidRPr="007C5A3A" w:rsidRDefault="00483147" w:rsidP="00483147">
      <w:pPr>
        <w:spacing w:after="0" w:line="240" w:lineRule="auto"/>
        <w:jc w:val="both"/>
        <w:rPr>
          <w:rFonts w:ascii="Arial" w:eastAsia="gobCL" w:hAnsi="Arial" w:cs="Arial"/>
        </w:rPr>
      </w:pPr>
      <w:r w:rsidRPr="007C5A3A">
        <w:rPr>
          <w:rFonts w:ascii="Arial" w:eastAsia="Times New Roman" w:hAnsi="Arial" w:cs="Arial"/>
          <w:noProof/>
          <w:lang w:val="es-419" w:eastAsia="es-419"/>
        </w:rPr>
        <w:lastRenderedPageBreak/>
        <mc:AlternateContent>
          <mc:Choice Requires="wps">
            <w:drawing>
              <wp:anchor distT="0" distB="0" distL="114300" distR="114300" simplePos="0" relativeHeight="251688960" behindDoc="0" locked="0" layoutInCell="1" allowOverlap="1" wp14:anchorId="16D8708C" wp14:editId="03270B58">
                <wp:simplePos x="0" y="0"/>
                <wp:positionH relativeFrom="margin">
                  <wp:align>right</wp:align>
                </wp:positionH>
                <wp:positionV relativeFrom="paragraph">
                  <wp:posOffset>603250</wp:posOffset>
                </wp:positionV>
                <wp:extent cx="5574665" cy="2762250"/>
                <wp:effectExtent l="19050" t="19050" r="26035" b="19050"/>
                <wp:wrapSquare wrapText="bothSides"/>
                <wp:docPr id="10" name="Rectángulo 10"/>
                <wp:cNvGraphicFramePr/>
                <a:graphic xmlns:a="http://schemas.openxmlformats.org/drawingml/2006/main">
                  <a:graphicData uri="http://schemas.microsoft.com/office/word/2010/wordprocessingShape">
                    <wps:wsp>
                      <wps:cNvSpPr/>
                      <wps:spPr>
                        <a:xfrm>
                          <a:off x="0" y="0"/>
                          <a:ext cx="5574665" cy="2762250"/>
                        </a:xfrm>
                        <a:prstGeom prst="rect">
                          <a:avLst/>
                        </a:prstGeom>
                        <a:solidFill>
                          <a:schemeClr val="bg1">
                            <a:lumMod val="65000"/>
                          </a:schemeClr>
                        </a:solidFill>
                        <a:ln w="31750" cap="flat" cmpd="sng">
                          <a:solidFill>
                            <a:srgbClr val="000000"/>
                          </a:solidFill>
                          <a:prstDash val="solid"/>
                          <a:miter lim="800000"/>
                          <a:headEnd type="none" w="sm" len="sm"/>
                          <a:tailEnd type="none" w="sm" len="sm"/>
                        </a:ln>
                      </wps:spPr>
                      <wps:txbx>
                        <w:txbxContent>
                          <w:p w14:paraId="3D663625" w14:textId="358B7B73" w:rsidR="00DF1F24" w:rsidRDefault="00DF1F24">
                            <w:pPr>
                              <w:spacing w:after="0" w:line="275" w:lineRule="auto"/>
                              <w:jc w:val="both"/>
                              <w:textDirection w:val="btLr"/>
                              <w:rPr>
                                <w:rFonts w:ascii="gobCL" w:eastAsia="gobCL" w:hAnsi="gobCL" w:cs="gobCL"/>
                                <w:color w:val="000000"/>
                                <w:sz w:val="18"/>
                              </w:rPr>
                            </w:pPr>
                            <w:r>
                              <w:rPr>
                                <w:rFonts w:ascii="gobCL" w:eastAsia="gobCL" w:hAnsi="gobCL" w:cs="gobCL"/>
                                <w:b/>
                                <w:color w:val="000000"/>
                                <w:sz w:val="18"/>
                                <w:u w:val="single"/>
                              </w:rPr>
                              <w:t>IMPORTANTE</w:t>
                            </w:r>
                            <w:r>
                              <w:rPr>
                                <w:rFonts w:ascii="gobCL" w:eastAsia="gobCL" w:hAnsi="gobCL" w:cs="gobCL"/>
                                <w:color w:val="000000"/>
                                <w:sz w:val="18"/>
                              </w:rPr>
                              <w:t>:</w:t>
                            </w:r>
                          </w:p>
                          <w:p w14:paraId="430BB854" w14:textId="77777777" w:rsidR="00DF1F24" w:rsidRDefault="00DF1F24">
                            <w:pPr>
                              <w:spacing w:after="0" w:line="275" w:lineRule="auto"/>
                              <w:jc w:val="both"/>
                              <w:textDirection w:val="btLr"/>
                            </w:pPr>
                          </w:p>
                          <w:p w14:paraId="153810FF" w14:textId="2042A039" w:rsidR="00DF1F24" w:rsidRDefault="00DF1F24">
                            <w:pPr>
                              <w:spacing w:after="0" w:line="275" w:lineRule="auto"/>
                              <w:jc w:val="both"/>
                              <w:textDirection w:val="btLr"/>
                            </w:pPr>
                            <w:r>
                              <w:rPr>
                                <w:rFonts w:ascii="gobCL" w:eastAsia="gobCL" w:hAnsi="gobCL" w:cs="gobCL"/>
                                <w:color w:val="000000"/>
                                <w:sz w:val="18"/>
                              </w:rPr>
                              <w:t xml:space="preserve">En caso de omisión de la carpeta tributaria electrónica para solicitar créditos en la postulación, que ésta se encuentre ilegible (mala calidad de la resolución del documento, por ser fotografía, copia o escaneado), se encuentre incompleta </w:t>
                            </w:r>
                            <w:r w:rsidRPr="002A6A49">
                              <w:rPr>
                                <w:rFonts w:ascii="gobCL" w:eastAsia="gobCL" w:hAnsi="gobCL" w:cs="gobCL"/>
                                <w:b/>
                                <w:color w:val="000000"/>
                                <w:sz w:val="18"/>
                              </w:rPr>
                              <w:t xml:space="preserve">respecto al periodo de cálculo de ventas </w:t>
                            </w:r>
                            <w:r>
                              <w:rPr>
                                <w:rFonts w:ascii="gobCL" w:eastAsia="gobCL" w:hAnsi="gobCL" w:cs="gobCL"/>
                                <w:b/>
                                <w:color w:val="000000"/>
                                <w:sz w:val="18"/>
                              </w:rPr>
                              <w:t>indicado anteriormente</w:t>
                            </w:r>
                            <w:r>
                              <w:rPr>
                                <w:rFonts w:ascii="gobCL" w:eastAsia="gobCL" w:hAnsi="gobCL" w:cs="gobCL"/>
                                <w:color w:val="000000"/>
                                <w:sz w:val="18"/>
                              </w:rPr>
                              <w:t>, no corresponda a la solicitada, y/o el/la postulante o empresa no se encuentre suscrita en el curso de capacitación virtual Almacenes de Chile,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Durante este periodo, también e</w:t>
                            </w:r>
                            <w:r w:rsidRPr="00DF1F24">
                              <w:rPr>
                                <w:rFonts w:ascii="gobCL" w:eastAsia="gobCL" w:hAnsi="gobCL" w:cs="gobCL"/>
                                <w:color w:val="000000"/>
                                <w:sz w:val="18"/>
                              </w:rPr>
                              <w:t>n el caso de las personas jurídicas, la Dirección Regional de Sercotec o el AOS, les solicitará copia de la constitución de la empresa y sus modificaciones o certificado de estatutos actualizado del portal de registro de empresas y sociedades</w:t>
                            </w:r>
                            <w:r>
                              <w:rPr>
                                <w:rFonts w:ascii="gobCL" w:eastAsia="gobCL" w:hAnsi="gobCL" w:cs="gobCL"/>
                                <w:color w:val="000000"/>
                                <w:sz w:val="18"/>
                              </w:rPr>
                              <w:t>, para validar criterio i) del punto 1.3.1.</w:t>
                            </w:r>
                          </w:p>
                          <w:p w14:paraId="22F0BB2A" w14:textId="696DE6E5" w:rsidR="00DF1F24" w:rsidRDefault="00DF1F24">
                            <w:pPr>
                              <w:spacing w:after="0" w:line="275" w:lineRule="auto"/>
                              <w:jc w:val="both"/>
                              <w:textDirection w:val="btLr"/>
                            </w:pPr>
                            <w:r>
                              <w:rPr>
                                <w:rFonts w:ascii="gobCL" w:eastAsia="gobCL" w:hAnsi="gobCL" w:cs="gobCL"/>
                                <w:color w:val="000000"/>
                                <w:sz w:val="18"/>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72BAE11C" w14:textId="77777777" w:rsidR="00DF1F24" w:rsidRDefault="00DF1F24">
                            <w:pPr>
                              <w:spacing w:line="275" w:lineRule="auto"/>
                              <w:textDirection w:val="btLr"/>
                            </w:pPr>
                          </w:p>
                          <w:p w14:paraId="065AE902" w14:textId="77777777" w:rsidR="00DF1F24" w:rsidRDefault="00DF1F24">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6D8708C" id="Rectángulo 10" o:spid="_x0000_s1027" style="position:absolute;left:0;text-align:left;margin-left:387.75pt;margin-top:47.5pt;width:438.95pt;height:217.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" fillcolor="#a5a5a5 [2092]" strokeweight="2.5pt">
                <v:stroke startarrowwidth="narrow" startarrowlength="short" endarrowwidth="narrow" endarrowlength="short"/>
                <v:textbox inset="2.53958mm,1.2694mm,2.53958mm,1.2694mm">
                  <w:txbxContent>
                    <w:p w14:paraId="3D663625" w14:textId="358B7B73" w:rsidR="00DF1F24" w:rsidRDefault="00DF1F24">
                      <w:pPr>
                        <w:spacing w:after="0" w:line="275" w:lineRule="auto"/>
                        <w:jc w:val="both"/>
                        <w:textDirection w:val="btLr"/>
                        <w:rPr>
                          <w:rFonts w:ascii="gobCL" w:eastAsia="gobCL" w:hAnsi="gobCL" w:cs="gobCL"/>
                          <w:color w:val="000000"/>
                          <w:sz w:val="18"/>
                        </w:rPr>
                      </w:pPr>
                      <w:r>
                        <w:rPr>
                          <w:rFonts w:ascii="gobCL" w:eastAsia="gobCL" w:hAnsi="gobCL" w:cs="gobCL"/>
                          <w:b/>
                          <w:color w:val="000000"/>
                          <w:sz w:val="18"/>
                          <w:u w:val="single"/>
                        </w:rPr>
                        <w:t>IMPORTANTE</w:t>
                      </w:r>
                      <w:r>
                        <w:rPr>
                          <w:rFonts w:ascii="gobCL" w:eastAsia="gobCL" w:hAnsi="gobCL" w:cs="gobCL"/>
                          <w:color w:val="000000"/>
                          <w:sz w:val="18"/>
                        </w:rPr>
                        <w:t>:</w:t>
                      </w:r>
                    </w:p>
                    <w:p w14:paraId="430BB854" w14:textId="77777777" w:rsidR="00DF1F24" w:rsidRDefault="00DF1F24">
                      <w:pPr>
                        <w:spacing w:after="0" w:line="275" w:lineRule="auto"/>
                        <w:jc w:val="both"/>
                        <w:textDirection w:val="btLr"/>
                      </w:pPr>
                    </w:p>
                    <w:p w14:paraId="153810FF" w14:textId="2042A039" w:rsidR="00DF1F24" w:rsidRDefault="00DF1F24">
                      <w:pPr>
                        <w:spacing w:after="0" w:line="275" w:lineRule="auto"/>
                        <w:jc w:val="both"/>
                        <w:textDirection w:val="btLr"/>
                      </w:pPr>
                      <w:r>
                        <w:rPr>
                          <w:rFonts w:ascii="gobCL" w:eastAsia="gobCL" w:hAnsi="gobCL" w:cs="gobCL"/>
                          <w:color w:val="000000"/>
                          <w:sz w:val="18"/>
                        </w:rPr>
                        <w:t xml:space="preserve">En caso de omisión de la carpeta tributaria electrónica para solicitar créditos en la postulación, que ésta se encuentre ilegible (mala calidad de la resolución del documento, por ser fotografía, copia o escaneado), se encuentre incompleta </w:t>
                      </w:r>
                      <w:r w:rsidRPr="002A6A49">
                        <w:rPr>
                          <w:rFonts w:ascii="gobCL" w:eastAsia="gobCL" w:hAnsi="gobCL" w:cs="gobCL"/>
                          <w:b/>
                          <w:color w:val="000000"/>
                          <w:sz w:val="18"/>
                        </w:rPr>
                        <w:t xml:space="preserve">respecto al periodo de cálculo de ventas </w:t>
                      </w:r>
                      <w:r>
                        <w:rPr>
                          <w:rFonts w:ascii="gobCL" w:eastAsia="gobCL" w:hAnsi="gobCL" w:cs="gobCL"/>
                          <w:b/>
                          <w:color w:val="000000"/>
                          <w:sz w:val="18"/>
                        </w:rPr>
                        <w:t>indicado anteriormente</w:t>
                      </w:r>
                      <w:r>
                        <w:rPr>
                          <w:rFonts w:ascii="gobCL" w:eastAsia="gobCL" w:hAnsi="gobCL" w:cs="gobCL"/>
                          <w:color w:val="000000"/>
                          <w:sz w:val="18"/>
                        </w:rPr>
                        <w:t>, no corresponda a la solicitada, y/o el/la postulante o empresa no se encuentre suscrita en el curso de capacitación virtual Almacenes de Chile,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Durante este periodo, también e</w:t>
                      </w:r>
                      <w:r w:rsidRPr="00DF1F24">
                        <w:rPr>
                          <w:rFonts w:ascii="gobCL" w:eastAsia="gobCL" w:hAnsi="gobCL" w:cs="gobCL"/>
                          <w:color w:val="000000"/>
                          <w:sz w:val="18"/>
                        </w:rPr>
                        <w:t>n el caso de las personas jurídicas, la Dirección Regional de Sercotec o el AOS, les solicitará copia de la constitución de la empresa y sus modificaciones o certificado de estatutos actualizado del portal de registro de empresas y sociedades</w:t>
                      </w:r>
                      <w:r>
                        <w:rPr>
                          <w:rFonts w:ascii="gobCL" w:eastAsia="gobCL" w:hAnsi="gobCL" w:cs="gobCL"/>
                          <w:color w:val="000000"/>
                          <w:sz w:val="18"/>
                        </w:rPr>
                        <w:t>, para validar criterio i) del punto 1.3.1.</w:t>
                      </w:r>
                    </w:p>
                    <w:p w14:paraId="22F0BB2A" w14:textId="696DE6E5" w:rsidR="00DF1F24" w:rsidRDefault="00DF1F24">
                      <w:pPr>
                        <w:spacing w:after="0" w:line="275" w:lineRule="auto"/>
                        <w:jc w:val="both"/>
                        <w:textDirection w:val="btLr"/>
                      </w:pPr>
                      <w:r>
                        <w:rPr>
                          <w:rFonts w:ascii="gobCL" w:eastAsia="gobCL" w:hAnsi="gobCL" w:cs="gobCL"/>
                          <w:color w:val="000000"/>
                          <w:sz w:val="18"/>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72BAE11C" w14:textId="77777777" w:rsidR="00DF1F24" w:rsidRDefault="00DF1F24">
                      <w:pPr>
                        <w:spacing w:line="275" w:lineRule="auto"/>
                        <w:textDirection w:val="btLr"/>
                      </w:pPr>
                    </w:p>
                    <w:p w14:paraId="065AE902" w14:textId="77777777" w:rsidR="00DF1F24" w:rsidRDefault="00DF1F24">
                      <w:pPr>
                        <w:spacing w:line="275" w:lineRule="auto"/>
                        <w:textDirection w:val="btLr"/>
                      </w:pPr>
                    </w:p>
                  </w:txbxContent>
                </v:textbox>
                <w10:wrap type="square" anchorx="margin"/>
              </v:rect>
            </w:pict>
          </mc:Fallback>
        </mc:AlternateContent>
      </w:r>
      <w:r w:rsidRPr="00483147">
        <w:rPr>
          <w:rFonts w:ascii="Arial" w:eastAsia="gobCL" w:hAnsi="Arial" w:cs="Arial"/>
        </w:rPr>
        <w:t xml:space="preserve"> </w:t>
      </w:r>
      <w:r w:rsidRPr="007C5A3A">
        <w:rPr>
          <w:rFonts w:ascii="Arial" w:eastAsia="gobCL" w:hAnsi="Arial" w:cs="Arial"/>
        </w:rPr>
        <w:t>El no cumplimiento de alguno de ellos, según verificación correspondiente, dará lugar a la eliminación de la empresa del proceso, en cuyo caso Sercotec</w:t>
      </w:r>
      <w:r>
        <w:rPr>
          <w:rFonts w:ascii="Arial" w:eastAsia="gobCL" w:hAnsi="Arial" w:cs="Arial"/>
        </w:rPr>
        <w:t xml:space="preserve"> o el AOS</w:t>
      </w:r>
      <w:r w:rsidRPr="007C5A3A">
        <w:rPr>
          <w:rFonts w:ascii="Arial" w:eastAsia="gobCL" w:hAnsi="Arial" w:cs="Arial"/>
        </w:rPr>
        <w:t xml:space="preserve"> le comunicará dicha situación vía correo electrónico</w:t>
      </w:r>
      <w:r w:rsidRPr="007C5A3A">
        <w:rPr>
          <w:rFonts w:ascii="Arial" w:eastAsia="gobCL" w:hAnsi="Arial" w:cs="Arial"/>
          <w:vertAlign w:val="superscript"/>
        </w:rPr>
        <w:footnoteReference w:id="8"/>
      </w:r>
      <w:r w:rsidRPr="007C5A3A">
        <w:rPr>
          <w:rFonts w:ascii="Arial" w:eastAsia="gobCL" w:hAnsi="Arial" w:cs="Arial"/>
        </w:rPr>
        <w:t>.</w:t>
      </w:r>
    </w:p>
    <w:p w14:paraId="25475C9B" w14:textId="7141DCB2" w:rsidR="004414E2" w:rsidRDefault="004414E2">
      <w:pPr>
        <w:spacing w:after="0" w:line="240" w:lineRule="auto"/>
        <w:jc w:val="both"/>
        <w:rPr>
          <w:rFonts w:ascii="Arial" w:eastAsia="gobCL" w:hAnsi="Arial" w:cs="Arial"/>
        </w:rPr>
      </w:pPr>
    </w:p>
    <w:p w14:paraId="21AF878E" w14:textId="08954A47" w:rsidR="00C05310" w:rsidRPr="007C5A3A" w:rsidRDefault="00885DF8" w:rsidP="00F87E4E">
      <w:pPr>
        <w:pStyle w:val="Ttulo3"/>
        <w:numPr>
          <w:ilvl w:val="2"/>
          <w:numId w:val="45"/>
        </w:numPr>
        <w:rPr>
          <w:rFonts w:ascii="Arial" w:hAnsi="Arial" w:cs="Arial"/>
          <w:szCs w:val="22"/>
        </w:rPr>
      </w:pPr>
      <w:bookmarkStart w:id="34" w:name="_Toc100074319"/>
      <w:r w:rsidRPr="007C5A3A">
        <w:rPr>
          <w:rFonts w:ascii="Arial" w:hAnsi="Arial" w:cs="Arial"/>
          <w:szCs w:val="22"/>
        </w:rPr>
        <w:t>Evaluac</w:t>
      </w:r>
      <w:r w:rsidR="008D3FED" w:rsidRPr="007C5A3A">
        <w:rPr>
          <w:rFonts w:ascii="Arial" w:hAnsi="Arial" w:cs="Arial"/>
          <w:szCs w:val="22"/>
        </w:rPr>
        <w:t>ión técnica del proyecto</w:t>
      </w:r>
      <w:bookmarkEnd w:id="34"/>
    </w:p>
    <w:p w14:paraId="65F00E9A" w14:textId="77777777" w:rsidR="00C05310" w:rsidRPr="007C5A3A" w:rsidRDefault="00C05310">
      <w:pPr>
        <w:spacing w:after="0" w:line="240" w:lineRule="auto"/>
        <w:jc w:val="both"/>
        <w:rPr>
          <w:rFonts w:ascii="Arial" w:eastAsia="gobCL" w:hAnsi="Arial" w:cs="Arial"/>
        </w:rPr>
      </w:pPr>
    </w:p>
    <w:p w14:paraId="456D16BE" w14:textId="489D52E1" w:rsidR="00C05310" w:rsidRPr="007C5A3A" w:rsidRDefault="008D3FED" w:rsidP="005570B9">
      <w:pPr>
        <w:spacing w:after="0" w:line="240" w:lineRule="auto"/>
        <w:jc w:val="both"/>
        <w:rPr>
          <w:rFonts w:ascii="Arial" w:eastAsia="gobCL" w:hAnsi="Arial" w:cs="Arial"/>
        </w:rPr>
      </w:pPr>
      <w:r w:rsidRPr="007C5A3A">
        <w:rPr>
          <w:rFonts w:ascii="Arial" w:eastAsia="gobCL" w:hAnsi="Arial" w:cs="Arial"/>
        </w:rPr>
        <w:t xml:space="preserve">El AOS realizará la evaluación técnica de todos los proyectos postulados, definirá un ranking y realizará una </w:t>
      </w:r>
      <w:r w:rsidR="005570B9">
        <w:rPr>
          <w:rFonts w:ascii="Arial" w:eastAsia="gobCL" w:hAnsi="Arial" w:cs="Arial"/>
        </w:rPr>
        <w:t>propuesta a Sercotec. Luego el/la Director/a R</w:t>
      </w:r>
      <w:r w:rsidRPr="007C5A3A">
        <w:rPr>
          <w:rFonts w:ascii="Arial" w:eastAsia="gobCL" w:hAnsi="Arial" w:cs="Arial"/>
        </w:rPr>
        <w:t xml:space="preserve">egional </w:t>
      </w:r>
      <w:r w:rsidR="002B4BF6">
        <w:rPr>
          <w:rFonts w:ascii="Arial" w:eastAsia="gobCL" w:hAnsi="Arial" w:cs="Arial"/>
        </w:rPr>
        <w:t xml:space="preserve">de Sercotec </w:t>
      </w:r>
      <w:r w:rsidRPr="007C5A3A">
        <w:rPr>
          <w:rFonts w:ascii="Arial" w:eastAsia="gobCL" w:hAnsi="Arial" w:cs="Arial"/>
        </w:rPr>
        <w:t>o quien lo subrogue, definirá un puntaje de corte en base a la disponibilidad presupuest</w:t>
      </w:r>
      <w:r w:rsidR="006123A9">
        <w:rPr>
          <w:rFonts w:ascii="Arial" w:eastAsia="gobCL" w:hAnsi="Arial" w:cs="Arial"/>
        </w:rPr>
        <w:t>aria y sancionará la lista de la</w:t>
      </w:r>
      <w:r w:rsidRPr="007C5A3A">
        <w:rPr>
          <w:rFonts w:ascii="Arial" w:eastAsia="gobCL" w:hAnsi="Arial" w:cs="Arial"/>
        </w:rPr>
        <w:t xml:space="preserve">s postulantes que continuarán el proceso. </w:t>
      </w:r>
    </w:p>
    <w:p w14:paraId="050E46FA" w14:textId="77777777" w:rsidR="00C05310" w:rsidRPr="007C5A3A" w:rsidRDefault="00C05310" w:rsidP="005570B9">
      <w:pPr>
        <w:spacing w:after="0" w:line="240" w:lineRule="auto"/>
        <w:jc w:val="both"/>
        <w:rPr>
          <w:rFonts w:ascii="Arial" w:eastAsia="gobCL" w:hAnsi="Arial" w:cs="Arial"/>
        </w:rPr>
      </w:pPr>
    </w:p>
    <w:p w14:paraId="0FC59108" w14:textId="77777777" w:rsidR="00C05310" w:rsidRPr="007C5A3A" w:rsidRDefault="008D3FED" w:rsidP="005570B9">
      <w:pPr>
        <w:spacing w:after="0" w:line="240" w:lineRule="auto"/>
        <w:jc w:val="both"/>
        <w:rPr>
          <w:rFonts w:ascii="Arial" w:eastAsia="gobCL" w:hAnsi="Arial" w:cs="Arial"/>
        </w:rPr>
      </w:pPr>
      <w:r w:rsidRPr="007C5A3A">
        <w:rPr>
          <w:rFonts w:ascii="Arial" w:eastAsia="gobCL" w:hAnsi="Arial" w:cs="Arial"/>
        </w:rPr>
        <w:t>En ningún caso podrá continuar el proceso un proyecto evaluado con nota menor a 4.00.</w:t>
      </w:r>
    </w:p>
    <w:p w14:paraId="6D6F1D26" w14:textId="0C260E1E" w:rsidR="00C05310" w:rsidRPr="007C5A3A" w:rsidRDefault="008D3FED" w:rsidP="005570B9">
      <w:pPr>
        <w:spacing w:after="0" w:line="240" w:lineRule="auto"/>
        <w:jc w:val="both"/>
        <w:rPr>
          <w:rFonts w:ascii="Arial" w:eastAsia="gobCL" w:hAnsi="Arial" w:cs="Arial"/>
        </w:rPr>
      </w:pPr>
      <w:r w:rsidRPr="007C5A3A">
        <w:rPr>
          <w:rFonts w:ascii="Arial" w:eastAsia="gobCL" w:hAnsi="Arial" w:cs="Arial"/>
        </w:rPr>
        <w:t xml:space="preserve">La pauta de evaluación considera los siguientes criterios </w:t>
      </w:r>
      <w:r w:rsidR="00BC4FBE" w:rsidRPr="007C5A3A">
        <w:rPr>
          <w:rFonts w:ascii="Arial" w:eastAsia="gobCL" w:hAnsi="Arial" w:cs="Arial"/>
        </w:rPr>
        <w:t>y ponderaciones, según</w:t>
      </w:r>
      <w:r w:rsidR="00483147">
        <w:rPr>
          <w:rFonts w:ascii="Arial" w:eastAsia="gobCL" w:hAnsi="Arial" w:cs="Arial"/>
        </w:rPr>
        <w:t xml:space="preserve"> detalles del</w:t>
      </w:r>
      <w:r w:rsidR="00BC4FBE" w:rsidRPr="007C5A3A">
        <w:rPr>
          <w:rFonts w:ascii="Arial" w:eastAsia="gobCL" w:hAnsi="Arial" w:cs="Arial"/>
        </w:rPr>
        <w:t xml:space="preserve"> Anexo N°6</w:t>
      </w:r>
      <w:r w:rsidR="00483147">
        <w:rPr>
          <w:rFonts w:ascii="Arial" w:eastAsia="gobCL" w:hAnsi="Arial" w:cs="Arial"/>
        </w:rPr>
        <w:t xml:space="preserve"> indicado al final de este documento</w:t>
      </w:r>
      <w:r w:rsidRPr="007C5A3A">
        <w:rPr>
          <w:rFonts w:ascii="Arial" w:eastAsia="gobCL" w:hAnsi="Arial" w:cs="Arial"/>
        </w:rPr>
        <w:t>:</w:t>
      </w:r>
    </w:p>
    <w:p w14:paraId="5ABE316A" w14:textId="77777777" w:rsidR="00C05310" w:rsidRPr="007C5A3A" w:rsidRDefault="00C05310">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C05310" w:rsidRPr="007C5A3A" w14:paraId="3CC24294" w14:textId="77777777" w:rsidTr="00BC4FBE">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4D7A9E07" w14:textId="77777777" w:rsidR="00C05310" w:rsidRPr="007C5A3A" w:rsidRDefault="008D3FED">
            <w:pPr>
              <w:spacing w:after="0" w:line="240" w:lineRule="auto"/>
              <w:ind w:left="284"/>
              <w:jc w:val="center"/>
              <w:rPr>
                <w:rFonts w:ascii="Arial" w:eastAsia="gobCL" w:hAnsi="Arial" w:cs="Arial"/>
                <w:b/>
                <w:color w:val="FFFFFF"/>
              </w:rPr>
            </w:pPr>
            <w:r w:rsidRPr="007C5A3A">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740D494F" w14:textId="77777777" w:rsidR="00C05310" w:rsidRPr="007C5A3A" w:rsidRDefault="008D3FED" w:rsidP="00BC4FBE">
            <w:pPr>
              <w:spacing w:after="0" w:line="240" w:lineRule="auto"/>
              <w:ind w:left="-108"/>
              <w:jc w:val="center"/>
              <w:rPr>
                <w:rFonts w:ascii="Arial" w:eastAsia="gobCL" w:hAnsi="Arial" w:cs="Arial"/>
                <w:b/>
                <w:color w:val="FFFFFF"/>
              </w:rPr>
            </w:pPr>
            <w:r w:rsidRPr="007C5A3A">
              <w:rPr>
                <w:rFonts w:ascii="Arial" w:eastAsia="gobCL" w:hAnsi="Arial" w:cs="Arial"/>
                <w:b/>
                <w:color w:val="FFFFFF"/>
              </w:rPr>
              <w:t xml:space="preserve">Ponderación </w:t>
            </w:r>
          </w:p>
        </w:tc>
      </w:tr>
      <w:tr w:rsidR="00C05310" w:rsidRPr="007C5A3A" w14:paraId="04AF0479" w14:textId="77777777" w:rsidTr="00BC4FBE">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80EA62" w14:textId="77777777" w:rsidR="00C05310" w:rsidRPr="007C5A3A" w:rsidRDefault="008D3FED" w:rsidP="00F87E4E">
            <w:pPr>
              <w:numPr>
                <w:ilvl w:val="0"/>
                <w:numId w:val="30"/>
              </w:numPr>
              <w:spacing w:after="0" w:line="240" w:lineRule="auto"/>
              <w:ind w:left="342" w:hanging="284"/>
              <w:jc w:val="both"/>
              <w:rPr>
                <w:rFonts w:ascii="Arial" w:eastAsia="gobCL" w:hAnsi="Arial" w:cs="Arial"/>
              </w:rPr>
            </w:pPr>
            <w:r w:rsidRPr="007C5A3A">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AC5113"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20%</w:t>
            </w:r>
          </w:p>
        </w:tc>
      </w:tr>
      <w:tr w:rsidR="00C05310" w:rsidRPr="007C5A3A" w14:paraId="1F7D4082" w14:textId="77777777" w:rsidTr="00BC4FBE">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94B3CC5" w14:textId="77777777" w:rsidR="00C05310" w:rsidRPr="007C5A3A" w:rsidRDefault="008D3FED" w:rsidP="00F87E4E">
            <w:pPr>
              <w:numPr>
                <w:ilvl w:val="0"/>
                <w:numId w:val="30"/>
              </w:numPr>
              <w:spacing w:after="0" w:line="240" w:lineRule="auto"/>
              <w:ind w:left="342" w:hanging="284"/>
              <w:jc w:val="both"/>
              <w:rPr>
                <w:rFonts w:ascii="Arial" w:eastAsia="gobCL" w:hAnsi="Arial" w:cs="Arial"/>
              </w:rPr>
            </w:pPr>
            <w:r w:rsidRPr="007C5A3A">
              <w:rPr>
                <w:rFonts w:ascii="Arial" w:eastAsia="gobCL" w:hAnsi="Arial" w:cs="Arial"/>
              </w:rPr>
              <w:t>Mejoras digitales para la gestión de su negocio (PYME DIGITAL)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6672EDA"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40%</w:t>
            </w:r>
          </w:p>
        </w:tc>
      </w:tr>
      <w:tr w:rsidR="00C05310" w:rsidRPr="007C5A3A" w14:paraId="4EEC4994" w14:textId="77777777" w:rsidTr="00BC4FBE">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207081" w14:textId="77777777" w:rsidR="00C05310" w:rsidRPr="007C5A3A" w:rsidRDefault="008D3FED" w:rsidP="00F87E4E">
            <w:pPr>
              <w:numPr>
                <w:ilvl w:val="0"/>
                <w:numId w:val="30"/>
              </w:numPr>
              <w:spacing w:after="0" w:line="240" w:lineRule="auto"/>
              <w:ind w:left="342" w:hanging="284"/>
              <w:jc w:val="both"/>
              <w:rPr>
                <w:rFonts w:ascii="Arial" w:eastAsia="gobCL" w:hAnsi="Arial" w:cs="Arial"/>
              </w:rPr>
            </w:pPr>
            <w:r w:rsidRPr="007C5A3A">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88BDF6"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20%</w:t>
            </w:r>
          </w:p>
        </w:tc>
      </w:tr>
      <w:tr w:rsidR="00C05310" w:rsidRPr="007C5A3A" w14:paraId="6F9CE766" w14:textId="77777777" w:rsidTr="00BC4FBE">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CF89FB" w14:textId="77777777" w:rsidR="00C05310" w:rsidRPr="007C5A3A" w:rsidRDefault="008D3FED" w:rsidP="00F87E4E">
            <w:pPr>
              <w:numPr>
                <w:ilvl w:val="0"/>
                <w:numId w:val="30"/>
              </w:numPr>
              <w:spacing w:after="0" w:line="240" w:lineRule="auto"/>
              <w:ind w:left="342" w:hanging="284"/>
              <w:jc w:val="both"/>
              <w:rPr>
                <w:rFonts w:ascii="Arial" w:eastAsia="gobCL" w:hAnsi="Arial" w:cs="Arial"/>
              </w:rPr>
            </w:pPr>
            <w:r w:rsidRPr="007C5A3A">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ED4C83"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20%</w:t>
            </w:r>
          </w:p>
        </w:tc>
      </w:tr>
      <w:tr w:rsidR="00C05310" w:rsidRPr="007C5A3A" w14:paraId="7424AEB8" w14:textId="77777777" w:rsidTr="00BC4FBE">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71661B87" w14:textId="77777777" w:rsidR="00C05310" w:rsidRPr="007C5A3A" w:rsidRDefault="008D3FED">
            <w:pPr>
              <w:spacing w:after="0" w:line="240" w:lineRule="auto"/>
              <w:ind w:left="284"/>
              <w:jc w:val="center"/>
              <w:rPr>
                <w:rFonts w:ascii="Arial" w:eastAsia="gobCL" w:hAnsi="Arial" w:cs="Arial"/>
                <w:b/>
              </w:rPr>
            </w:pPr>
            <w:r w:rsidRPr="007C5A3A">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753B0466"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100%</w:t>
            </w:r>
          </w:p>
        </w:tc>
      </w:tr>
    </w:tbl>
    <w:p w14:paraId="6D277646" w14:textId="77777777" w:rsidR="00483147" w:rsidRDefault="00483147" w:rsidP="00A66340">
      <w:pPr>
        <w:pStyle w:val="Ttulo2"/>
        <w:ind w:left="792" w:firstLine="0"/>
        <w:rPr>
          <w:rFonts w:ascii="Arial" w:hAnsi="Arial" w:cs="Arial"/>
        </w:rPr>
      </w:pPr>
      <w:bookmarkStart w:id="35" w:name="_1y810tw" w:colFirst="0" w:colLast="0"/>
      <w:bookmarkEnd w:id="35"/>
    </w:p>
    <w:p w14:paraId="7B046507" w14:textId="77777777" w:rsidR="00A66340" w:rsidRPr="00A66340" w:rsidRDefault="00A66340" w:rsidP="00C757E6"/>
    <w:p w14:paraId="134B80DB" w14:textId="25623495" w:rsidR="00C05310" w:rsidRPr="007C5A3A" w:rsidRDefault="008D3FED" w:rsidP="00F87E4E">
      <w:pPr>
        <w:pStyle w:val="Ttulo2"/>
        <w:numPr>
          <w:ilvl w:val="1"/>
          <w:numId w:val="43"/>
        </w:numPr>
        <w:rPr>
          <w:rFonts w:ascii="Arial" w:hAnsi="Arial" w:cs="Arial"/>
        </w:rPr>
      </w:pPr>
      <w:bookmarkStart w:id="36" w:name="_Toc100074320"/>
      <w:r w:rsidRPr="007C5A3A">
        <w:rPr>
          <w:rFonts w:ascii="Arial" w:hAnsi="Arial" w:cs="Arial"/>
        </w:rPr>
        <w:t>Evaluación técnica en terreno</w:t>
      </w:r>
      <w:bookmarkEnd w:id="36"/>
    </w:p>
    <w:p w14:paraId="529B0050" w14:textId="77777777" w:rsidR="00C05310" w:rsidRPr="007C5A3A" w:rsidRDefault="00C05310">
      <w:pPr>
        <w:spacing w:after="0" w:line="240" w:lineRule="auto"/>
        <w:jc w:val="both"/>
        <w:rPr>
          <w:rFonts w:ascii="Arial" w:eastAsia="gobCL" w:hAnsi="Arial" w:cs="Arial"/>
        </w:rPr>
      </w:pPr>
    </w:p>
    <w:p w14:paraId="1F67E417" w14:textId="4238E784" w:rsidR="00C05310" w:rsidRPr="007C5A3A" w:rsidRDefault="008D3FED">
      <w:pPr>
        <w:spacing w:after="0" w:line="240" w:lineRule="auto"/>
        <w:jc w:val="both"/>
        <w:rPr>
          <w:rFonts w:ascii="Arial" w:eastAsia="gobCL" w:hAnsi="Arial" w:cs="Arial"/>
        </w:rPr>
      </w:pPr>
      <w:r w:rsidRPr="007C5A3A">
        <w:rPr>
          <w:rFonts w:ascii="Arial" w:eastAsia="gobCL" w:hAnsi="Arial" w:cs="Arial"/>
        </w:rPr>
        <w:t>Los/as postulantes que continúan el proceso de evaluación serán visitados</w:t>
      </w:r>
      <w:r w:rsidR="005570B9">
        <w:rPr>
          <w:rStyle w:val="Refdenotaalpie"/>
          <w:rFonts w:ascii="Arial" w:eastAsia="gobCL" w:hAnsi="Arial" w:cs="Arial"/>
        </w:rPr>
        <w:footnoteReference w:id="9"/>
      </w:r>
      <w:r w:rsidRPr="007C5A3A">
        <w:rPr>
          <w:rFonts w:ascii="Arial" w:eastAsia="gobCL" w:hAnsi="Arial" w:cs="Arial"/>
        </w:rPr>
        <w:t xml:space="preserve"> por un AOS, con el objetivo de:</w:t>
      </w:r>
    </w:p>
    <w:p w14:paraId="6FA616D3" w14:textId="77777777" w:rsidR="00C05310" w:rsidRPr="007C5A3A" w:rsidRDefault="00C05310">
      <w:pPr>
        <w:spacing w:after="0" w:line="240" w:lineRule="auto"/>
        <w:jc w:val="both"/>
        <w:rPr>
          <w:rFonts w:ascii="Arial" w:eastAsia="gobCL" w:hAnsi="Arial" w:cs="Arial"/>
        </w:rPr>
      </w:pPr>
    </w:p>
    <w:p w14:paraId="51C6A000" w14:textId="77777777" w:rsidR="00C05310" w:rsidRPr="007C5A3A" w:rsidRDefault="008D3FED">
      <w:pPr>
        <w:numPr>
          <w:ilvl w:val="0"/>
          <w:numId w:val="4"/>
        </w:numPr>
        <w:spacing w:after="0" w:line="240" w:lineRule="auto"/>
        <w:jc w:val="both"/>
        <w:rPr>
          <w:rFonts w:ascii="Arial" w:hAnsi="Arial" w:cs="Arial"/>
          <w:color w:val="000000"/>
        </w:rPr>
      </w:pPr>
      <w:r w:rsidRPr="007C5A3A">
        <w:rPr>
          <w:rFonts w:ascii="Arial" w:eastAsia="gobCL" w:hAnsi="Arial" w:cs="Arial"/>
        </w:rPr>
        <w:t xml:space="preserve">Verificar el </w:t>
      </w:r>
      <w:r w:rsidRPr="007C5A3A">
        <w:rPr>
          <w:rFonts w:ascii="Arial" w:eastAsia="gobCL" w:hAnsi="Arial" w:cs="Arial"/>
          <w:color w:val="000000"/>
        </w:rPr>
        <w:t xml:space="preserve">cumplimiento del requisito d) del punto 1.3.1, referido a pertenecer al rubro almacén y de la letra a) del punto 1.3.2. </w:t>
      </w:r>
    </w:p>
    <w:p w14:paraId="4BF509E0" w14:textId="77777777" w:rsidR="00C05310" w:rsidRPr="007C5A3A" w:rsidRDefault="00C05310">
      <w:pPr>
        <w:spacing w:after="0" w:line="240" w:lineRule="auto"/>
        <w:ind w:left="720"/>
        <w:jc w:val="both"/>
        <w:rPr>
          <w:rFonts w:ascii="Arial" w:eastAsia="gobCL" w:hAnsi="Arial" w:cs="Arial"/>
        </w:rPr>
      </w:pPr>
    </w:p>
    <w:p w14:paraId="1288A31B" w14:textId="6C83F624" w:rsidR="00C05310" w:rsidRPr="007C5A3A" w:rsidRDefault="008D3FED">
      <w:pPr>
        <w:numPr>
          <w:ilvl w:val="0"/>
          <w:numId w:val="4"/>
        </w:numPr>
        <w:spacing w:after="0" w:line="240" w:lineRule="auto"/>
        <w:jc w:val="both"/>
        <w:rPr>
          <w:rFonts w:ascii="Arial" w:hAnsi="Arial" w:cs="Arial"/>
        </w:rPr>
      </w:pPr>
      <w:r w:rsidRPr="007C5A3A">
        <w:rPr>
          <w:rFonts w:ascii="Arial" w:eastAsia="gobCL" w:hAnsi="Arial" w:cs="Arial"/>
        </w:rPr>
        <w:t xml:space="preserve">Realizar una evaluación del proyecto </w:t>
      </w:r>
      <w:r w:rsidR="003F1F63">
        <w:rPr>
          <w:rFonts w:ascii="Arial" w:eastAsia="gobCL" w:hAnsi="Arial" w:cs="Arial"/>
        </w:rPr>
        <w:t xml:space="preserve">(posterior a los cambios o mejoras que puedan surgir en esta etapa) </w:t>
      </w:r>
      <w:r w:rsidRPr="007C5A3A">
        <w:rPr>
          <w:rFonts w:ascii="Arial" w:eastAsia="gobCL" w:hAnsi="Arial" w:cs="Arial"/>
        </w:rPr>
        <w:t>de acuerdo a una pauta de evaluación, la cual considera los siguientes criterios y ponderaciones</w:t>
      </w:r>
      <w:r w:rsidRPr="007C5A3A">
        <w:rPr>
          <w:rFonts w:ascii="Arial" w:eastAsia="gobCL" w:hAnsi="Arial" w:cs="Arial"/>
          <w:vertAlign w:val="superscript"/>
        </w:rPr>
        <w:footnoteReference w:id="10"/>
      </w:r>
      <w:r w:rsidRPr="007C5A3A">
        <w:rPr>
          <w:rFonts w:ascii="Arial" w:eastAsia="gobCL" w:hAnsi="Arial" w:cs="Arial"/>
        </w:rPr>
        <w:t xml:space="preserve">: </w:t>
      </w:r>
    </w:p>
    <w:p w14:paraId="77262030" w14:textId="77777777" w:rsidR="00C05310" w:rsidRPr="007C5A3A" w:rsidRDefault="00C05310">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347"/>
        <w:gridCol w:w="1733"/>
      </w:tblGrid>
      <w:tr w:rsidR="00C05310" w:rsidRPr="007C5A3A" w14:paraId="25CC9F2B" w14:textId="77777777" w:rsidTr="003A44D3">
        <w:trPr>
          <w:trHeight w:val="428"/>
          <w:jc w:val="center"/>
        </w:trPr>
        <w:tc>
          <w:tcPr>
            <w:tcW w:w="6347"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0CADD132" w14:textId="77777777" w:rsidR="00C05310" w:rsidRPr="007C5A3A" w:rsidRDefault="008D3FED">
            <w:pPr>
              <w:spacing w:after="0" w:line="240" w:lineRule="auto"/>
              <w:ind w:left="284"/>
              <w:jc w:val="center"/>
              <w:rPr>
                <w:rFonts w:ascii="Arial" w:eastAsia="gobCL" w:hAnsi="Arial" w:cs="Arial"/>
                <w:b/>
                <w:color w:val="FFFFFF"/>
              </w:rPr>
            </w:pPr>
            <w:r w:rsidRPr="007C5A3A">
              <w:rPr>
                <w:rFonts w:ascii="Arial" w:eastAsia="gobCL" w:hAnsi="Arial" w:cs="Arial"/>
                <w:b/>
                <w:color w:val="FFFFFF"/>
              </w:rPr>
              <w:t>Criterios de evaluación técnica en terreno</w:t>
            </w:r>
          </w:p>
        </w:tc>
        <w:tc>
          <w:tcPr>
            <w:tcW w:w="1733"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033F131B" w14:textId="77777777" w:rsidR="00C05310" w:rsidRPr="007C5A3A" w:rsidRDefault="008D3FED" w:rsidP="00885DF8">
            <w:pPr>
              <w:spacing w:after="0" w:line="240" w:lineRule="auto"/>
              <w:jc w:val="center"/>
              <w:rPr>
                <w:rFonts w:ascii="Arial" w:eastAsia="gobCL" w:hAnsi="Arial" w:cs="Arial"/>
                <w:b/>
                <w:color w:val="FFFFFF"/>
              </w:rPr>
            </w:pPr>
            <w:r w:rsidRPr="007C5A3A">
              <w:rPr>
                <w:rFonts w:ascii="Arial" w:eastAsia="gobCL" w:hAnsi="Arial" w:cs="Arial"/>
                <w:b/>
                <w:color w:val="FFFFFF"/>
              </w:rPr>
              <w:t>Ponderación</w:t>
            </w:r>
          </w:p>
        </w:tc>
      </w:tr>
      <w:tr w:rsidR="00C05310" w:rsidRPr="007C5A3A" w14:paraId="39613810" w14:textId="77777777" w:rsidTr="00885DF8">
        <w:trPr>
          <w:trHeight w:val="340"/>
          <w:jc w:val="center"/>
        </w:trPr>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602FC7B" w14:textId="3C860CDA" w:rsidR="00C05310" w:rsidRPr="003A44D3" w:rsidRDefault="003F152E" w:rsidP="00D8628D">
            <w:pPr>
              <w:spacing w:after="0" w:line="240" w:lineRule="auto"/>
              <w:jc w:val="both"/>
              <w:rPr>
                <w:rFonts w:ascii="Arial" w:eastAsia="gobCL" w:hAnsi="Arial" w:cs="Arial"/>
                <w:highlight w:val="yellow"/>
              </w:rPr>
            </w:pPr>
            <w:r w:rsidRPr="003F152E">
              <w:rPr>
                <w:rFonts w:ascii="Arial" w:eastAsia="gobCL" w:hAnsi="Arial" w:cs="Arial"/>
              </w:rPr>
              <w:t>1.</w:t>
            </w:r>
            <w:r>
              <w:rPr>
                <w:rFonts w:ascii="Arial" w:eastAsia="gobCL" w:hAnsi="Arial" w:cs="Arial"/>
              </w:rPr>
              <w:t xml:space="preserve">   </w:t>
            </w:r>
            <w:r w:rsidRPr="003A44D3">
              <w:rPr>
                <w:rFonts w:ascii="Arial" w:eastAsia="gobCL" w:hAnsi="Arial" w:cs="Arial"/>
              </w:rPr>
              <w:t>Mejoras en la imagen comercial del almacén.</w:t>
            </w:r>
          </w:p>
        </w:tc>
        <w:tc>
          <w:tcPr>
            <w:tcW w:w="17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B9CCC95" w14:textId="6B793592" w:rsidR="00C05310" w:rsidRPr="007C5A3A" w:rsidRDefault="00510E94">
            <w:pPr>
              <w:spacing w:after="0" w:line="240" w:lineRule="auto"/>
              <w:jc w:val="center"/>
              <w:rPr>
                <w:rFonts w:ascii="Arial" w:eastAsia="gobCL" w:hAnsi="Arial" w:cs="Arial"/>
              </w:rPr>
            </w:pPr>
            <w:r w:rsidRPr="007C5A3A">
              <w:rPr>
                <w:rFonts w:ascii="Arial" w:eastAsia="gobCL" w:hAnsi="Arial" w:cs="Arial"/>
              </w:rPr>
              <w:t>3</w:t>
            </w:r>
            <w:r w:rsidR="008D3FED" w:rsidRPr="007C5A3A">
              <w:rPr>
                <w:rFonts w:ascii="Arial" w:eastAsia="gobCL" w:hAnsi="Arial" w:cs="Arial"/>
              </w:rPr>
              <w:t>0%</w:t>
            </w:r>
          </w:p>
        </w:tc>
      </w:tr>
      <w:tr w:rsidR="00C05310" w:rsidRPr="007C5A3A" w14:paraId="7A068CFB" w14:textId="77777777" w:rsidTr="00885DF8">
        <w:trPr>
          <w:trHeight w:val="60"/>
          <w:jc w:val="center"/>
        </w:trPr>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B07FAC" w14:textId="5B765C6D" w:rsidR="00C05310" w:rsidRPr="003A44D3" w:rsidRDefault="007C7C76" w:rsidP="003A44D3">
            <w:pPr>
              <w:pStyle w:val="Prrafodelista"/>
              <w:numPr>
                <w:ilvl w:val="0"/>
                <w:numId w:val="36"/>
              </w:numPr>
              <w:spacing w:after="0" w:line="240" w:lineRule="auto"/>
              <w:jc w:val="both"/>
              <w:rPr>
                <w:rFonts w:ascii="Arial" w:eastAsia="gobCL" w:hAnsi="Arial" w:cs="Arial"/>
              </w:rPr>
            </w:pPr>
            <w:r w:rsidRPr="003A44D3">
              <w:rPr>
                <w:rFonts w:ascii="Arial" w:eastAsia="gobCL" w:hAnsi="Arial" w:cs="Arial"/>
              </w:rPr>
              <w:t>Incorporación de nuevas líneas de productos y/o servicios al almacén.</w:t>
            </w:r>
          </w:p>
        </w:tc>
        <w:tc>
          <w:tcPr>
            <w:tcW w:w="17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B1EDCB9"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30%</w:t>
            </w:r>
          </w:p>
        </w:tc>
      </w:tr>
      <w:tr w:rsidR="00C05310" w:rsidRPr="007C5A3A" w14:paraId="5C01AD04" w14:textId="77777777" w:rsidTr="00885DF8">
        <w:trPr>
          <w:trHeight w:val="60"/>
          <w:jc w:val="center"/>
        </w:trPr>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1C5621" w14:textId="77777777" w:rsidR="00C05310" w:rsidRPr="007C5A3A" w:rsidRDefault="008D3FED" w:rsidP="003A44D3">
            <w:pPr>
              <w:numPr>
                <w:ilvl w:val="0"/>
                <w:numId w:val="36"/>
              </w:numPr>
              <w:spacing w:after="0" w:line="240" w:lineRule="auto"/>
              <w:jc w:val="both"/>
              <w:rPr>
                <w:rFonts w:ascii="Arial" w:eastAsia="gobCL" w:hAnsi="Arial" w:cs="Arial"/>
              </w:rPr>
            </w:pPr>
            <w:r w:rsidRPr="007C5A3A">
              <w:rPr>
                <w:rFonts w:ascii="Arial" w:eastAsia="gobCL" w:hAnsi="Arial" w:cs="Arial"/>
              </w:rPr>
              <w:t xml:space="preserve">Criterios regionales de selección </w:t>
            </w:r>
          </w:p>
        </w:tc>
        <w:tc>
          <w:tcPr>
            <w:tcW w:w="17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B20FFCA" w14:textId="492F5149" w:rsidR="00C05310" w:rsidRPr="007C5A3A" w:rsidRDefault="00510E94">
            <w:pPr>
              <w:spacing w:after="0" w:line="240" w:lineRule="auto"/>
              <w:jc w:val="center"/>
              <w:rPr>
                <w:rFonts w:ascii="Arial" w:eastAsia="gobCL" w:hAnsi="Arial" w:cs="Arial"/>
              </w:rPr>
            </w:pPr>
            <w:r w:rsidRPr="007C5A3A">
              <w:rPr>
                <w:rFonts w:ascii="Arial" w:eastAsia="gobCL" w:hAnsi="Arial" w:cs="Arial"/>
              </w:rPr>
              <w:t>40</w:t>
            </w:r>
            <w:r w:rsidR="008D3FED" w:rsidRPr="007C5A3A">
              <w:rPr>
                <w:rFonts w:ascii="Arial" w:eastAsia="gobCL" w:hAnsi="Arial" w:cs="Arial"/>
              </w:rPr>
              <w:t>%</w:t>
            </w:r>
          </w:p>
        </w:tc>
      </w:tr>
      <w:tr w:rsidR="00C05310" w:rsidRPr="007C5A3A" w14:paraId="1D90E555" w14:textId="77777777" w:rsidTr="00885DF8">
        <w:trPr>
          <w:trHeight w:val="340"/>
          <w:jc w:val="center"/>
        </w:trPr>
        <w:tc>
          <w:tcPr>
            <w:tcW w:w="6347"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7575AFA" w14:textId="77777777" w:rsidR="00C05310" w:rsidRPr="007C5A3A" w:rsidRDefault="008D3FED">
            <w:pPr>
              <w:spacing w:after="0" w:line="240" w:lineRule="auto"/>
              <w:ind w:left="284"/>
              <w:jc w:val="center"/>
              <w:rPr>
                <w:rFonts w:ascii="Arial" w:eastAsia="gobCL" w:hAnsi="Arial" w:cs="Arial"/>
                <w:b/>
              </w:rPr>
            </w:pPr>
            <w:r w:rsidRPr="007C5A3A">
              <w:rPr>
                <w:rFonts w:ascii="Arial" w:eastAsia="gobCL" w:hAnsi="Arial" w:cs="Arial"/>
                <w:b/>
              </w:rPr>
              <w:t>TOTAL</w:t>
            </w:r>
          </w:p>
        </w:tc>
        <w:tc>
          <w:tcPr>
            <w:tcW w:w="1733"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7D4A1191"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100%</w:t>
            </w:r>
          </w:p>
        </w:tc>
      </w:tr>
    </w:tbl>
    <w:p w14:paraId="5ABAB8E1" w14:textId="77777777" w:rsidR="00C05310" w:rsidRPr="007C5A3A" w:rsidRDefault="00C05310">
      <w:pPr>
        <w:spacing w:after="0" w:line="240" w:lineRule="auto"/>
        <w:rPr>
          <w:rFonts w:ascii="Arial" w:eastAsia="gobCL" w:hAnsi="Arial" w:cs="Arial"/>
          <w:color w:val="1F497D"/>
        </w:rPr>
      </w:pPr>
    </w:p>
    <w:p w14:paraId="4853891F"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Durante la evaluación técnica en terreno, el AOS, podrá realizar una propuesta de ajuste presupuestario si es que fuera necesario, la cual debe estar aprobada por el/la postulante.</w:t>
      </w:r>
    </w:p>
    <w:p w14:paraId="47C04DFE" w14:textId="77777777" w:rsidR="00C05310" w:rsidRPr="007C5A3A" w:rsidRDefault="00C05310">
      <w:pPr>
        <w:spacing w:after="0" w:line="240" w:lineRule="auto"/>
        <w:jc w:val="both"/>
        <w:rPr>
          <w:rFonts w:ascii="Arial" w:eastAsia="gobCL" w:hAnsi="Arial" w:cs="Arial"/>
        </w:rPr>
      </w:pPr>
    </w:p>
    <w:p w14:paraId="377CDA0C" w14:textId="77777777" w:rsidR="00C05310" w:rsidRPr="007C5A3A" w:rsidRDefault="008D3FED">
      <w:pPr>
        <w:spacing w:after="0" w:line="240" w:lineRule="auto"/>
        <w:rPr>
          <w:rFonts w:ascii="Arial" w:eastAsia="gobCL" w:hAnsi="Arial" w:cs="Arial"/>
          <w:color w:val="1F497D"/>
        </w:rPr>
      </w:pPr>
      <w:r w:rsidRPr="007C5A3A">
        <w:rPr>
          <w:rFonts w:ascii="Arial" w:eastAsia="Times New Roman" w:hAnsi="Arial" w:cs="Arial"/>
          <w:noProof/>
          <w:lang w:val="es-419" w:eastAsia="es-419"/>
        </w:rPr>
        <mc:AlternateContent>
          <mc:Choice Requires="wps">
            <w:drawing>
              <wp:inline distT="0" distB="0" distL="0" distR="0" wp14:anchorId="10AAA29D" wp14:editId="59E52A71">
                <wp:extent cx="5574665" cy="1061049"/>
                <wp:effectExtent l="19050" t="19050" r="26035" b="25400"/>
                <wp:docPr id="9" name="Rectángulo 9"/>
                <wp:cNvGraphicFramePr/>
                <a:graphic xmlns:a="http://schemas.openxmlformats.org/drawingml/2006/main">
                  <a:graphicData uri="http://schemas.microsoft.com/office/word/2010/wordprocessingShape">
                    <wps:wsp>
                      <wps:cNvSpPr/>
                      <wps:spPr>
                        <a:xfrm>
                          <a:off x="0" y="0"/>
                          <a:ext cx="5574665" cy="1061049"/>
                        </a:xfrm>
                        <a:prstGeom prst="rect">
                          <a:avLst/>
                        </a:prstGeom>
                        <a:solidFill>
                          <a:srgbClr val="FFFFFF"/>
                        </a:solidFill>
                        <a:ln w="31750" cap="flat" cmpd="sng">
                          <a:solidFill>
                            <a:srgbClr val="000000"/>
                          </a:solidFill>
                          <a:prstDash val="solid"/>
                          <a:miter lim="800000"/>
                          <a:headEnd type="none" w="sm" len="sm"/>
                          <a:tailEnd type="none" w="sm" len="sm"/>
                        </a:ln>
                      </wps:spPr>
                      <wps:txbx>
                        <w:txbxContent>
                          <w:p w14:paraId="5138F648" w14:textId="4D0F4D64" w:rsidR="00DF1F24" w:rsidRDefault="00DF1F24">
                            <w:pPr>
                              <w:spacing w:after="0" w:line="240" w:lineRule="auto"/>
                              <w:jc w:val="both"/>
                              <w:textDirection w:val="btLr"/>
                            </w:pPr>
                            <w:r>
                              <w:rPr>
                                <w:rFonts w:ascii="gobCL" w:eastAsia="gobCL" w:hAnsi="gobCL" w:cs="gobCL"/>
                                <w:b/>
                                <w:color w:val="000000"/>
                                <w:sz w:val="18"/>
                                <w:u w:val="single"/>
                              </w:rPr>
                              <w:t>IMPORTANTE</w:t>
                            </w:r>
                            <w:r>
                              <w:rPr>
                                <w:rFonts w:ascii="gobCL" w:eastAsia="gobCL" w:hAnsi="gobCL" w:cs="gobCL"/>
                                <w:color w:val="000000"/>
                                <w:sz w:val="18"/>
                              </w:rPr>
                              <w:t>: Se entenderá como renuncia a la postulación cuando el postulante NO participe de la evaluación de terreno en la forma y fecha informada por el Agente Operador de Sercotec. En la visita debe participar el representante legal. En caso de fuerza mayor, el/la Director/a Regional o quien lo subrogue podrá autorizar expresamente la ausencia del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10AAA29D" id="Rectángulo 9" o:spid="_x0000_s1028" style="width:438.95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" strokeweight="2.5pt">
                <v:stroke startarrowwidth="narrow" startarrowlength="short" endarrowwidth="narrow" endarrowlength="short"/>
                <v:textbox inset="2.53958mm,1.2694mm,2.53958mm,1.2694mm">
                  <w:txbxContent>
                    <w:p w14:paraId="5138F648" w14:textId="4D0F4D64" w:rsidR="00DF1F24" w:rsidRDefault="00DF1F24">
                      <w:pPr>
                        <w:spacing w:after="0" w:line="240" w:lineRule="auto"/>
                        <w:jc w:val="both"/>
                        <w:textDirection w:val="btLr"/>
                      </w:pPr>
                      <w:r>
                        <w:rPr>
                          <w:rFonts w:ascii="gobCL" w:eastAsia="gobCL" w:hAnsi="gobCL" w:cs="gobCL"/>
                          <w:b/>
                          <w:color w:val="000000"/>
                          <w:sz w:val="18"/>
                          <w:u w:val="single"/>
                        </w:rPr>
                        <w:t>IMPORTANTE</w:t>
                      </w:r>
                      <w:r>
                        <w:rPr>
                          <w:rFonts w:ascii="gobCL" w:eastAsia="gobCL" w:hAnsi="gobCL" w:cs="gobCL"/>
                          <w:color w:val="000000"/>
                          <w:sz w:val="18"/>
                        </w:rPr>
                        <w:t>: Se entenderá como renuncia a la postulación cuando el postulante NO participe de la evaluación de terreno en la forma y fecha informada por el Agente Operador de Sercotec. En la visita debe participar el representante legal. En caso de fuerza mayor, el/la Director/a Regional o quien lo subrogue podrá autorizar expresamente la ausencia del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4BC5D0DB" w14:textId="77777777" w:rsidR="00C05310" w:rsidRPr="007C5A3A" w:rsidRDefault="00C05310">
      <w:pPr>
        <w:spacing w:after="0" w:line="240" w:lineRule="auto"/>
        <w:jc w:val="both"/>
        <w:rPr>
          <w:rFonts w:ascii="Arial" w:eastAsia="gobCL" w:hAnsi="Arial" w:cs="Arial"/>
        </w:rPr>
      </w:pPr>
    </w:p>
    <w:p w14:paraId="7EEA3ADF" w14:textId="32A835C0"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rPr>
        <w:t>Como resultado de la evaluación técnica</w:t>
      </w:r>
      <w:r w:rsidR="005570B9">
        <w:rPr>
          <w:rFonts w:ascii="Arial" w:eastAsia="gobCL" w:hAnsi="Arial" w:cs="Arial"/>
        </w:rPr>
        <w:t xml:space="preserve"> en terreno</w:t>
      </w:r>
      <w:r w:rsidRPr="007C5A3A">
        <w:rPr>
          <w:rFonts w:ascii="Arial" w:eastAsia="gobCL" w:hAnsi="Arial" w:cs="Arial"/>
        </w:rPr>
        <w:t xml:space="preserve">, el </w:t>
      </w:r>
      <w:r w:rsidRPr="007C5A3A">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AE16AA1"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34C498CD" w14:textId="77777777" w:rsidR="00C05310" w:rsidRPr="007C5A3A" w:rsidRDefault="00C05310">
      <w:pPr>
        <w:spacing w:after="0" w:line="240" w:lineRule="auto"/>
        <w:jc w:val="both"/>
        <w:rPr>
          <w:rFonts w:ascii="Arial" w:eastAsia="gobCL" w:hAnsi="Arial" w:cs="Arial"/>
        </w:rPr>
      </w:pPr>
    </w:p>
    <w:p w14:paraId="7526C31E" w14:textId="77777777" w:rsidR="00C05310" w:rsidRPr="007C5A3A" w:rsidRDefault="008D3FED" w:rsidP="00F87E4E">
      <w:pPr>
        <w:pStyle w:val="Ttulo2"/>
        <w:numPr>
          <w:ilvl w:val="1"/>
          <w:numId w:val="43"/>
        </w:numPr>
        <w:rPr>
          <w:rFonts w:ascii="Arial" w:hAnsi="Arial" w:cs="Arial"/>
        </w:rPr>
      </w:pPr>
      <w:bookmarkStart w:id="37" w:name="_Toc100074321"/>
      <w:r w:rsidRPr="007C5A3A">
        <w:rPr>
          <w:rFonts w:ascii="Arial" w:hAnsi="Arial" w:cs="Arial"/>
        </w:rPr>
        <w:lastRenderedPageBreak/>
        <w:t>Evaluación y asignación de recursos del Comité de Evaluación Regional (CER)</w:t>
      </w:r>
      <w:bookmarkEnd w:id="37"/>
    </w:p>
    <w:p w14:paraId="6B183D26" w14:textId="77777777" w:rsidR="00C05310" w:rsidRPr="007C5A3A" w:rsidRDefault="00C05310">
      <w:pPr>
        <w:spacing w:after="0" w:line="240" w:lineRule="auto"/>
        <w:jc w:val="both"/>
        <w:rPr>
          <w:rFonts w:ascii="Arial" w:eastAsia="gobCL" w:hAnsi="Arial" w:cs="Arial"/>
        </w:rPr>
      </w:pPr>
    </w:p>
    <w:p w14:paraId="1BEEC056" w14:textId="2D6DB4E2" w:rsidR="00C05310" w:rsidRPr="007C5A3A" w:rsidRDefault="008D3FED">
      <w:pPr>
        <w:spacing w:after="0" w:line="240" w:lineRule="auto"/>
        <w:jc w:val="both"/>
        <w:rPr>
          <w:rFonts w:ascii="Arial" w:eastAsia="gobCL" w:hAnsi="Arial" w:cs="Arial"/>
        </w:rPr>
      </w:pPr>
      <w:r w:rsidRPr="007C5A3A">
        <w:rPr>
          <w:rFonts w:ascii="Arial" w:eastAsia="gobCL" w:hAnsi="Arial" w:cs="Arial"/>
        </w:rPr>
        <w:t>El CER es una instancia colegiada de cada Dirección Regional</w:t>
      </w:r>
      <w:r w:rsidR="005570B9">
        <w:rPr>
          <w:rFonts w:ascii="Arial" w:eastAsia="gobCL" w:hAnsi="Arial" w:cs="Arial"/>
        </w:rPr>
        <w:t xml:space="preserve"> de Sercotec</w:t>
      </w:r>
      <w:r w:rsidRPr="007C5A3A">
        <w:rPr>
          <w:rFonts w:ascii="Arial" w:eastAsia="gobCL" w:hAnsi="Arial" w:cs="Arial"/>
        </w:rPr>
        <w:t>, en la cual se realiza la evaluación de los proyectos, de acuerdo a una pauta de evaluación indicada en el Anexo N°8 de las bases. Este comité lo integran el Director/a Regional de Sercotec o quien lo</w:t>
      </w:r>
      <w:r w:rsidR="005570B9">
        <w:rPr>
          <w:rFonts w:ascii="Arial" w:eastAsia="gobCL" w:hAnsi="Arial" w:cs="Arial"/>
        </w:rPr>
        <w:t xml:space="preserve"> subrogue, un secretario/a, el Coordinador/a de Planificación, un Ejecutivo/a de fomento y un E</w:t>
      </w:r>
      <w:r w:rsidRPr="007C5A3A">
        <w:rPr>
          <w:rFonts w:ascii="Arial" w:eastAsia="gobCL" w:hAnsi="Arial" w:cs="Arial"/>
        </w:rPr>
        <w:t>jecutivo/a de finanzas.</w:t>
      </w:r>
      <w:r w:rsidRPr="007C5A3A">
        <w:rPr>
          <w:rFonts w:ascii="Arial" w:eastAsia="gobCL" w:hAnsi="Arial" w:cs="Arial"/>
          <w:color w:val="FF0000"/>
        </w:rPr>
        <w:t xml:space="preserve"> </w:t>
      </w:r>
      <w:r w:rsidRPr="007C5A3A">
        <w:rPr>
          <w:rFonts w:ascii="Arial" w:eastAsia="gobCL" w:hAnsi="Arial" w:cs="Arial"/>
        </w:rPr>
        <w:t>El Director/a Regional tendrá la facultad de invitar a otros integrantes al comité</w:t>
      </w:r>
      <w:r w:rsidR="00510E94" w:rsidRPr="007C5A3A">
        <w:rPr>
          <w:rFonts w:ascii="Arial" w:eastAsia="gobCL" w:hAnsi="Arial" w:cs="Arial"/>
        </w:rPr>
        <w:t xml:space="preserve">, sin derecho a voto y </w:t>
      </w:r>
      <w:r w:rsidRPr="007C5A3A">
        <w:rPr>
          <w:rFonts w:ascii="Arial" w:eastAsia="gobCL" w:hAnsi="Arial" w:cs="Arial"/>
        </w:rPr>
        <w:t>cuya función sea pertinente con el objetivo de la convocatoria.</w:t>
      </w:r>
    </w:p>
    <w:p w14:paraId="31555B84"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La evaluación del Comité de Evaluación Regional se realizará en base a los siguientes criterios y ponderaciones:</w:t>
      </w:r>
    </w:p>
    <w:p w14:paraId="32A49A3D" w14:textId="77777777" w:rsidR="00C05310" w:rsidRPr="007C5A3A" w:rsidRDefault="00C05310">
      <w:pPr>
        <w:spacing w:after="0" w:line="240" w:lineRule="auto"/>
        <w:jc w:val="both"/>
        <w:rPr>
          <w:rFonts w:ascii="Arial" w:eastAsia="gobCL" w:hAnsi="Arial" w:cs="Arial"/>
        </w:rPr>
      </w:pPr>
    </w:p>
    <w:p w14:paraId="5819FA88" w14:textId="77777777" w:rsidR="00CB7681" w:rsidRPr="007C5A3A" w:rsidRDefault="00CB7681">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C05310" w:rsidRPr="007C5A3A" w14:paraId="539E4DA7" w14:textId="77777777" w:rsidTr="00024170">
        <w:tc>
          <w:tcPr>
            <w:tcW w:w="6975" w:type="dxa"/>
            <w:shd w:val="clear" w:color="auto" w:fill="808080"/>
          </w:tcPr>
          <w:p w14:paraId="77AD175C"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Criterios evaluación de Comité Evaluación Regional</w:t>
            </w:r>
          </w:p>
        </w:tc>
        <w:tc>
          <w:tcPr>
            <w:tcW w:w="1593" w:type="dxa"/>
            <w:shd w:val="clear" w:color="auto" w:fill="7F7F7F"/>
          </w:tcPr>
          <w:p w14:paraId="46660A19"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Ponderación</w:t>
            </w:r>
          </w:p>
        </w:tc>
      </w:tr>
      <w:tr w:rsidR="00C05310" w:rsidRPr="007C5A3A" w14:paraId="6F5714F9" w14:textId="77777777" w:rsidTr="00024170">
        <w:trPr>
          <w:trHeight w:val="260"/>
        </w:trPr>
        <w:tc>
          <w:tcPr>
            <w:tcW w:w="6975" w:type="dxa"/>
            <w:shd w:val="clear" w:color="auto" w:fill="FFFFFF"/>
            <w:vAlign w:val="center"/>
          </w:tcPr>
          <w:p w14:paraId="7B15E112" w14:textId="1A8DEE56" w:rsidR="00C05310" w:rsidRPr="007C5A3A" w:rsidRDefault="003F152E">
            <w:pPr>
              <w:spacing w:after="0" w:line="240" w:lineRule="auto"/>
              <w:jc w:val="both"/>
              <w:rPr>
                <w:rFonts w:ascii="Arial" w:eastAsia="gobCL" w:hAnsi="Arial" w:cs="Arial"/>
              </w:rPr>
            </w:pPr>
            <w:r>
              <w:rPr>
                <w:rFonts w:ascii="Arial" w:eastAsia="gobCL" w:hAnsi="Arial" w:cs="Arial"/>
              </w:rPr>
              <w:t xml:space="preserve">1. </w:t>
            </w:r>
            <w:r w:rsidR="003F1F63" w:rsidRPr="003F1F63">
              <w:rPr>
                <w:rFonts w:ascii="Arial" w:eastAsia="gobCL" w:hAnsi="Arial" w:cs="Arial"/>
              </w:rPr>
              <w:t xml:space="preserve">Mejoras en la imagen comercial del almacén </w:t>
            </w:r>
          </w:p>
        </w:tc>
        <w:tc>
          <w:tcPr>
            <w:tcW w:w="1593" w:type="dxa"/>
            <w:shd w:val="clear" w:color="auto" w:fill="auto"/>
            <w:vAlign w:val="center"/>
          </w:tcPr>
          <w:p w14:paraId="116874D7" w14:textId="3AAF3703" w:rsidR="00C05310" w:rsidRPr="007C5A3A" w:rsidRDefault="00510E94">
            <w:pPr>
              <w:spacing w:after="0" w:line="240" w:lineRule="auto"/>
              <w:jc w:val="center"/>
              <w:rPr>
                <w:rFonts w:ascii="Arial" w:eastAsia="gobCL" w:hAnsi="Arial" w:cs="Arial"/>
              </w:rPr>
            </w:pPr>
            <w:r w:rsidRPr="007C5A3A">
              <w:rPr>
                <w:rFonts w:ascii="Arial" w:eastAsia="gobCL" w:hAnsi="Arial" w:cs="Arial"/>
              </w:rPr>
              <w:t>3</w:t>
            </w:r>
            <w:r w:rsidR="008D3FED" w:rsidRPr="007C5A3A">
              <w:rPr>
                <w:rFonts w:ascii="Arial" w:eastAsia="gobCL" w:hAnsi="Arial" w:cs="Arial"/>
              </w:rPr>
              <w:t>0%</w:t>
            </w:r>
          </w:p>
        </w:tc>
      </w:tr>
      <w:tr w:rsidR="00C05310" w:rsidRPr="007C5A3A" w14:paraId="48583FED" w14:textId="77777777" w:rsidTr="00024170">
        <w:trPr>
          <w:trHeight w:val="440"/>
        </w:trPr>
        <w:tc>
          <w:tcPr>
            <w:tcW w:w="6975" w:type="dxa"/>
            <w:shd w:val="clear" w:color="auto" w:fill="auto"/>
            <w:vAlign w:val="center"/>
          </w:tcPr>
          <w:p w14:paraId="7ACC8F7C" w14:textId="59C456DB" w:rsidR="00C05310" w:rsidRPr="007C5A3A" w:rsidRDefault="003F152E">
            <w:pPr>
              <w:spacing w:after="0" w:line="240" w:lineRule="auto"/>
              <w:jc w:val="both"/>
              <w:rPr>
                <w:rFonts w:ascii="Arial" w:eastAsia="gobCL" w:hAnsi="Arial" w:cs="Arial"/>
              </w:rPr>
            </w:pPr>
            <w:r>
              <w:rPr>
                <w:rFonts w:ascii="Arial" w:eastAsia="gobCL" w:hAnsi="Arial" w:cs="Arial"/>
              </w:rPr>
              <w:t xml:space="preserve">2. </w:t>
            </w:r>
            <w:r w:rsidR="00510E94" w:rsidRPr="007C5A3A">
              <w:rPr>
                <w:rFonts w:ascii="Arial" w:eastAsia="gobCL" w:hAnsi="Arial" w:cs="Arial"/>
              </w:rPr>
              <w:t>Digitalización del almacén para la mejora de la experiencia de venta hacia el cliente.</w:t>
            </w:r>
          </w:p>
        </w:tc>
        <w:tc>
          <w:tcPr>
            <w:tcW w:w="1593" w:type="dxa"/>
            <w:shd w:val="clear" w:color="auto" w:fill="auto"/>
            <w:vAlign w:val="center"/>
          </w:tcPr>
          <w:p w14:paraId="14A99225"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30%</w:t>
            </w:r>
          </w:p>
        </w:tc>
      </w:tr>
      <w:tr w:rsidR="00C05310" w:rsidRPr="007C5A3A" w14:paraId="4AC9A7EF" w14:textId="77777777" w:rsidTr="00024170">
        <w:trPr>
          <w:trHeight w:val="320"/>
        </w:trPr>
        <w:tc>
          <w:tcPr>
            <w:tcW w:w="6975" w:type="dxa"/>
            <w:shd w:val="clear" w:color="auto" w:fill="auto"/>
            <w:vAlign w:val="center"/>
          </w:tcPr>
          <w:p w14:paraId="7C99408F" w14:textId="34CE2154" w:rsidR="00C05310" w:rsidRPr="007C5A3A" w:rsidRDefault="003F152E" w:rsidP="00066E82">
            <w:pPr>
              <w:spacing w:after="0" w:line="240" w:lineRule="auto"/>
              <w:jc w:val="both"/>
              <w:rPr>
                <w:rFonts w:ascii="Arial" w:eastAsia="gobCL" w:hAnsi="Arial" w:cs="Arial"/>
              </w:rPr>
            </w:pPr>
            <w:r>
              <w:rPr>
                <w:rFonts w:ascii="Arial" w:eastAsia="gobCL" w:hAnsi="Arial" w:cs="Arial"/>
              </w:rPr>
              <w:t xml:space="preserve">3. </w:t>
            </w:r>
            <w:r w:rsidR="00510E94" w:rsidRPr="007C5A3A">
              <w:rPr>
                <w:rFonts w:ascii="Arial" w:eastAsia="gobCL" w:hAnsi="Arial" w:cs="Arial"/>
              </w:rPr>
              <w:t xml:space="preserve">Factibilidad de implementación del proyecto dadas las condiciones </w:t>
            </w:r>
            <w:r w:rsidR="00066E82">
              <w:rPr>
                <w:rFonts w:ascii="Arial" w:eastAsia="gobCL" w:hAnsi="Arial" w:cs="Arial"/>
              </w:rPr>
              <w:t>del Almacén y e</w:t>
            </w:r>
            <w:r w:rsidR="00510E94" w:rsidRPr="007C5A3A">
              <w:rPr>
                <w:rFonts w:ascii="Arial" w:eastAsia="gobCL" w:hAnsi="Arial" w:cs="Arial"/>
              </w:rPr>
              <w:t>l</w:t>
            </w:r>
            <w:r w:rsidR="00066E82">
              <w:rPr>
                <w:rFonts w:ascii="Arial" w:eastAsia="gobCL" w:hAnsi="Arial" w:cs="Arial"/>
              </w:rPr>
              <w:t>/la</w:t>
            </w:r>
            <w:r w:rsidR="00510E94" w:rsidRPr="007C5A3A">
              <w:rPr>
                <w:rFonts w:ascii="Arial" w:eastAsia="gobCL" w:hAnsi="Arial" w:cs="Arial"/>
              </w:rPr>
              <w:t xml:space="preserve"> postulante</w:t>
            </w:r>
            <w:r w:rsidR="00066E82">
              <w:rPr>
                <w:rFonts w:ascii="Arial" w:eastAsia="gobCL" w:hAnsi="Arial" w:cs="Arial"/>
              </w:rPr>
              <w:t>.</w:t>
            </w:r>
          </w:p>
        </w:tc>
        <w:tc>
          <w:tcPr>
            <w:tcW w:w="1593" w:type="dxa"/>
            <w:shd w:val="clear" w:color="auto" w:fill="auto"/>
            <w:vAlign w:val="center"/>
          </w:tcPr>
          <w:p w14:paraId="1E4EA982" w14:textId="4C9DDBD6" w:rsidR="00C05310" w:rsidRPr="007C5A3A" w:rsidRDefault="00510E94">
            <w:pPr>
              <w:spacing w:after="0" w:line="240" w:lineRule="auto"/>
              <w:jc w:val="center"/>
              <w:rPr>
                <w:rFonts w:ascii="Arial" w:eastAsia="gobCL" w:hAnsi="Arial" w:cs="Arial"/>
              </w:rPr>
            </w:pPr>
            <w:r w:rsidRPr="007C5A3A">
              <w:rPr>
                <w:rFonts w:ascii="Arial" w:eastAsia="gobCL" w:hAnsi="Arial" w:cs="Arial"/>
              </w:rPr>
              <w:t>4</w:t>
            </w:r>
            <w:r w:rsidR="008D3FED" w:rsidRPr="007C5A3A">
              <w:rPr>
                <w:rFonts w:ascii="Arial" w:eastAsia="gobCL" w:hAnsi="Arial" w:cs="Arial"/>
              </w:rPr>
              <w:t>0%</w:t>
            </w:r>
          </w:p>
        </w:tc>
      </w:tr>
      <w:tr w:rsidR="00C05310" w:rsidRPr="007C5A3A" w14:paraId="6C924D57" w14:textId="77777777" w:rsidTr="00024170">
        <w:tc>
          <w:tcPr>
            <w:tcW w:w="6975" w:type="dxa"/>
            <w:shd w:val="clear" w:color="auto" w:fill="D9D9D9"/>
            <w:vAlign w:val="center"/>
          </w:tcPr>
          <w:p w14:paraId="66969578"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TOTAL</w:t>
            </w:r>
          </w:p>
        </w:tc>
        <w:tc>
          <w:tcPr>
            <w:tcW w:w="1593" w:type="dxa"/>
            <w:shd w:val="clear" w:color="auto" w:fill="D9D9D9"/>
            <w:vAlign w:val="center"/>
          </w:tcPr>
          <w:p w14:paraId="39F0F922"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100%</w:t>
            </w:r>
          </w:p>
        </w:tc>
      </w:tr>
    </w:tbl>
    <w:p w14:paraId="43ADE117" w14:textId="77777777" w:rsidR="00C05310" w:rsidRPr="007C5A3A" w:rsidRDefault="00C05310">
      <w:pPr>
        <w:spacing w:after="0" w:line="240" w:lineRule="auto"/>
        <w:jc w:val="both"/>
        <w:rPr>
          <w:rFonts w:ascii="Arial" w:eastAsia="gobCL" w:hAnsi="Arial" w:cs="Arial"/>
        </w:rPr>
      </w:pPr>
    </w:p>
    <w:p w14:paraId="00A10B26"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Serán atribuciones del Comité de Evaluación Regional CER:</w:t>
      </w:r>
    </w:p>
    <w:p w14:paraId="3D355179" w14:textId="77777777" w:rsidR="00C05310" w:rsidRPr="007C5A3A" w:rsidRDefault="00C05310">
      <w:pPr>
        <w:spacing w:after="0" w:line="240" w:lineRule="auto"/>
        <w:jc w:val="both"/>
        <w:rPr>
          <w:rFonts w:ascii="Arial" w:eastAsia="gobCL" w:hAnsi="Arial" w:cs="Arial"/>
        </w:rPr>
      </w:pPr>
    </w:p>
    <w:p w14:paraId="4183704A" w14:textId="1C683205" w:rsidR="00C05310" w:rsidRPr="007C5A3A" w:rsidRDefault="008D3FED">
      <w:pPr>
        <w:numPr>
          <w:ilvl w:val="0"/>
          <w:numId w:val="16"/>
        </w:numPr>
        <w:spacing w:after="0" w:line="240" w:lineRule="auto"/>
        <w:jc w:val="both"/>
        <w:rPr>
          <w:rFonts w:ascii="Arial" w:eastAsia="gobCL" w:hAnsi="Arial" w:cs="Arial"/>
        </w:rPr>
      </w:pPr>
      <w:r w:rsidRPr="007C5A3A">
        <w:rPr>
          <w:rFonts w:ascii="Arial" w:eastAsia="gobCL" w:hAnsi="Arial" w:cs="Arial"/>
        </w:rPr>
        <w:t>Evaluar la totalidad de los proyectos que han llegado a la etapa de CER y calificar (</w:t>
      </w:r>
      <w:r w:rsidR="00EB09DB">
        <w:rPr>
          <w:rFonts w:ascii="Arial" w:eastAsia="gobCL" w:hAnsi="Arial" w:cs="Arial"/>
        </w:rPr>
        <w:t xml:space="preserve">asignar </w:t>
      </w:r>
      <w:r w:rsidRPr="007C5A3A">
        <w:rPr>
          <w:rFonts w:ascii="Arial" w:eastAsia="gobCL" w:hAnsi="Arial" w:cs="Arial"/>
        </w:rPr>
        <w:t>nota)</w:t>
      </w:r>
      <w:r w:rsidR="005570B9">
        <w:rPr>
          <w:rFonts w:ascii="Arial" w:eastAsia="gobCL" w:hAnsi="Arial" w:cs="Arial"/>
        </w:rPr>
        <w:t xml:space="preserve"> en consenso.</w:t>
      </w:r>
    </w:p>
    <w:p w14:paraId="6A77AA4F" w14:textId="77777777" w:rsidR="00C05310" w:rsidRPr="007C5A3A" w:rsidRDefault="008D3FED">
      <w:pPr>
        <w:numPr>
          <w:ilvl w:val="0"/>
          <w:numId w:val="16"/>
        </w:numPr>
        <w:spacing w:after="0" w:line="240" w:lineRule="auto"/>
        <w:jc w:val="both"/>
        <w:rPr>
          <w:rFonts w:ascii="Arial" w:eastAsia="gobCL" w:hAnsi="Arial" w:cs="Arial"/>
        </w:rPr>
      </w:pPr>
      <w:r w:rsidRPr="007C5A3A">
        <w:rPr>
          <w:rFonts w:ascii="Arial" w:eastAsia="gobCL" w:hAnsi="Arial" w:cs="Arial"/>
        </w:rPr>
        <w:t>Realizar recomendaciones a los proyectos, si corresponde.</w:t>
      </w:r>
    </w:p>
    <w:p w14:paraId="0BCD9A54" w14:textId="77777777" w:rsidR="00C05310" w:rsidRPr="007C5A3A" w:rsidRDefault="008D3FED">
      <w:pPr>
        <w:numPr>
          <w:ilvl w:val="0"/>
          <w:numId w:val="16"/>
        </w:numPr>
        <w:spacing w:after="0" w:line="240" w:lineRule="auto"/>
        <w:jc w:val="both"/>
        <w:rPr>
          <w:rFonts w:ascii="Arial" w:eastAsia="gobCL" w:hAnsi="Arial" w:cs="Arial"/>
        </w:rPr>
      </w:pPr>
      <w:r w:rsidRPr="007C5A3A">
        <w:rPr>
          <w:rFonts w:ascii="Arial" w:eastAsia="gobCL" w:hAnsi="Arial" w:cs="Arial"/>
        </w:rPr>
        <w:t>Sancionar reformulaciones a los proyectos que lo requieran. Sancionar la lista de beneficiarios y lista de espera de cada convocatoria.</w:t>
      </w:r>
    </w:p>
    <w:p w14:paraId="69A64521" w14:textId="77777777" w:rsidR="00C05310" w:rsidRPr="007C5A3A" w:rsidRDefault="008D3FED">
      <w:pPr>
        <w:numPr>
          <w:ilvl w:val="0"/>
          <w:numId w:val="16"/>
        </w:numPr>
        <w:spacing w:after="0" w:line="240" w:lineRule="auto"/>
        <w:jc w:val="both"/>
        <w:rPr>
          <w:rFonts w:ascii="Arial" w:eastAsia="gobCL" w:hAnsi="Arial" w:cs="Arial"/>
        </w:rPr>
      </w:pPr>
      <w:r w:rsidRPr="007C5A3A">
        <w:rPr>
          <w:rFonts w:ascii="Arial" w:eastAsia="gobCL" w:hAnsi="Arial" w:cs="Arial"/>
        </w:rPr>
        <w:t>Asignar recursos a los proyectos de empresas seleccionadas.</w:t>
      </w:r>
    </w:p>
    <w:p w14:paraId="49B4A3F7" w14:textId="22329753" w:rsidR="00C05310" w:rsidRPr="007C5A3A" w:rsidRDefault="008D3FED">
      <w:pPr>
        <w:numPr>
          <w:ilvl w:val="0"/>
          <w:numId w:val="16"/>
        </w:numPr>
        <w:spacing w:after="0" w:line="240" w:lineRule="auto"/>
        <w:jc w:val="both"/>
        <w:rPr>
          <w:rFonts w:ascii="Arial" w:eastAsia="gobCL" w:hAnsi="Arial" w:cs="Arial"/>
        </w:rPr>
      </w:pPr>
      <w:r w:rsidRPr="007C5A3A">
        <w:rPr>
          <w:rFonts w:ascii="Arial" w:eastAsia="gobCL" w:hAnsi="Arial" w:cs="Arial"/>
        </w:rPr>
        <w:t>Es rol del Comité de Evaluación Regional resguardar que los ajustes, en ningún momento, contravengan las bases de la convocatoria</w:t>
      </w:r>
      <w:r w:rsidR="00510E94" w:rsidRPr="007C5A3A">
        <w:rPr>
          <w:rFonts w:ascii="Arial" w:eastAsia="gobCL" w:hAnsi="Arial" w:cs="Arial"/>
        </w:rPr>
        <w:t xml:space="preserve"> ni el objetivo del proyecto</w:t>
      </w:r>
      <w:r w:rsidRPr="007C5A3A">
        <w:rPr>
          <w:rFonts w:ascii="Arial" w:eastAsia="gobCL" w:hAnsi="Arial" w:cs="Arial"/>
        </w:rPr>
        <w:t>, y contar con la aprobación del postulante.</w:t>
      </w:r>
    </w:p>
    <w:p w14:paraId="3203104D" w14:textId="77777777" w:rsidR="00C05310" w:rsidRPr="007C5A3A" w:rsidRDefault="008D3FED">
      <w:pPr>
        <w:numPr>
          <w:ilvl w:val="0"/>
          <w:numId w:val="16"/>
        </w:numPr>
        <w:spacing w:after="0" w:line="240" w:lineRule="auto"/>
        <w:jc w:val="both"/>
        <w:rPr>
          <w:rFonts w:ascii="Arial" w:eastAsia="gobCL" w:hAnsi="Arial" w:cs="Arial"/>
        </w:rPr>
      </w:pPr>
      <w:r w:rsidRPr="007C5A3A">
        <w:rPr>
          <w:rFonts w:ascii="Arial" w:eastAsia="gobCL" w:hAnsi="Arial" w:cs="Arial"/>
        </w:rPr>
        <w:t>El Comité de Evaluación Regional se reserva el derecho de rechazar los proyectos, en caso que se detecte alguna vulneración a los requisitos descritos en las presentes bases.</w:t>
      </w:r>
    </w:p>
    <w:p w14:paraId="3A951E15" w14:textId="77777777" w:rsidR="00C05310" w:rsidRPr="007C5A3A" w:rsidRDefault="00C05310">
      <w:pPr>
        <w:spacing w:after="0" w:line="240" w:lineRule="auto"/>
        <w:ind w:left="709"/>
        <w:jc w:val="both"/>
        <w:rPr>
          <w:rFonts w:ascii="Arial" w:eastAsia="gobCL" w:hAnsi="Arial" w:cs="Arial"/>
        </w:rPr>
      </w:pPr>
    </w:p>
    <w:p w14:paraId="05AFE9BE" w14:textId="24F37BC9" w:rsidR="00C05310" w:rsidRPr="007C5A3A" w:rsidRDefault="006123A9">
      <w:pPr>
        <w:spacing w:after="0" w:line="240" w:lineRule="auto"/>
        <w:jc w:val="both"/>
        <w:rPr>
          <w:rFonts w:ascii="Arial" w:eastAsia="gobCL" w:hAnsi="Arial" w:cs="Arial"/>
        </w:rPr>
      </w:pPr>
      <w:r>
        <w:rPr>
          <w:rFonts w:ascii="Arial" w:eastAsia="gobCL" w:hAnsi="Arial" w:cs="Arial"/>
        </w:rPr>
        <w:t>Las notas finales de la</w:t>
      </w:r>
      <w:r w:rsidR="008D3FED" w:rsidRPr="007C5A3A">
        <w:rPr>
          <w:rFonts w:ascii="Arial" w:eastAsia="gobCL" w:hAnsi="Arial" w:cs="Arial"/>
        </w:rPr>
        <w:t>s postulantes que fueron evaluados por el Comité de Evaluación Regional, se ponderarán de la siguiente forma:</w:t>
      </w:r>
    </w:p>
    <w:p w14:paraId="48A6D6E5" w14:textId="77777777" w:rsidR="00C05310" w:rsidRPr="007C5A3A" w:rsidRDefault="00C05310">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C05310" w:rsidRPr="007C5A3A" w14:paraId="2F11E1B3" w14:textId="77777777" w:rsidTr="00024170">
        <w:trPr>
          <w:jc w:val="center"/>
        </w:trPr>
        <w:tc>
          <w:tcPr>
            <w:tcW w:w="3823" w:type="dxa"/>
            <w:shd w:val="clear" w:color="auto" w:fill="7F7F7F"/>
            <w:vAlign w:val="center"/>
          </w:tcPr>
          <w:p w14:paraId="438EE3DC"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Etapa</w:t>
            </w:r>
          </w:p>
        </w:tc>
        <w:tc>
          <w:tcPr>
            <w:tcW w:w="1701" w:type="dxa"/>
            <w:shd w:val="clear" w:color="auto" w:fill="7F7F7F"/>
            <w:vAlign w:val="center"/>
          </w:tcPr>
          <w:p w14:paraId="5BC85280"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Ponderación</w:t>
            </w:r>
          </w:p>
        </w:tc>
      </w:tr>
      <w:tr w:rsidR="00C05310" w:rsidRPr="007C5A3A" w14:paraId="43AB88DE" w14:textId="77777777" w:rsidTr="00024170">
        <w:trPr>
          <w:jc w:val="center"/>
        </w:trPr>
        <w:tc>
          <w:tcPr>
            <w:tcW w:w="3823" w:type="dxa"/>
            <w:shd w:val="clear" w:color="auto" w:fill="auto"/>
            <w:vAlign w:val="center"/>
          </w:tcPr>
          <w:p w14:paraId="5C0C6AC4"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Evaluación técnica en terreno (AOS)</w:t>
            </w:r>
          </w:p>
        </w:tc>
        <w:tc>
          <w:tcPr>
            <w:tcW w:w="1701" w:type="dxa"/>
            <w:vAlign w:val="center"/>
          </w:tcPr>
          <w:p w14:paraId="6368B9C4"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40%</w:t>
            </w:r>
          </w:p>
        </w:tc>
      </w:tr>
      <w:tr w:rsidR="00C05310" w:rsidRPr="007C5A3A" w14:paraId="6A482267" w14:textId="77777777" w:rsidTr="00024170">
        <w:trPr>
          <w:jc w:val="center"/>
        </w:trPr>
        <w:tc>
          <w:tcPr>
            <w:tcW w:w="3823" w:type="dxa"/>
            <w:shd w:val="clear" w:color="auto" w:fill="auto"/>
            <w:vAlign w:val="center"/>
          </w:tcPr>
          <w:p w14:paraId="26AE7F5F"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Evaluación CER</w:t>
            </w:r>
          </w:p>
        </w:tc>
        <w:tc>
          <w:tcPr>
            <w:tcW w:w="1701" w:type="dxa"/>
            <w:vAlign w:val="center"/>
          </w:tcPr>
          <w:p w14:paraId="0F59275F"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60%</w:t>
            </w:r>
          </w:p>
        </w:tc>
      </w:tr>
      <w:tr w:rsidR="00C05310" w:rsidRPr="007C5A3A" w14:paraId="1FB56E9E" w14:textId="77777777" w:rsidTr="00024170">
        <w:trPr>
          <w:jc w:val="center"/>
        </w:trPr>
        <w:tc>
          <w:tcPr>
            <w:tcW w:w="3823" w:type="dxa"/>
            <w:shd w:val="clear" w:color="auto" w:fill="D9D9D9"/>
          </w:tcPr>
          <w:p w14:paraId="6C5CC0C7"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NOTA FINAL</w:t>
            </w:r>
          </w:p>
        </w:tc>
        <w:tc>
          <w:tcPr>
            <w:tcW w:w="1701" w:type="dxa"/>
            <w:shd w:val="clear" w:color="auto" w:fill="D9D9D9"/>
          </w:tcPr>
          <w:p w14:paraId="3D5C79B2"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100%</w:t>
            </w:r>
          </w:p>
        </w:tc>
      </w:tr>
    </w:tbl>
    <w:p w14:paraId="0E616BC8" w14:textId="77777777" w:rsidR="00C05310" w:rsidRPr="007C5A3A" w:rsidRDefault="00C05310">
      <w:pPr>
        <w:spacing w:after="0" w:line="240" w:lineRule="auto"/>
        <w:jc w:val="both"/>
        <w:rPr>
          <w:rFonts w:ascii="Arial" w:eastAsia="gobCL" w:hAnsi="Arial" w:cs="Arial"/>
        </w:rPr>
      </w:pPr>
    </w:p>
    <w:p w14:paraId="5CBE568C" w14:textId="16915B69" w:rsidR="00C05310" w:rsidRPr="007C5A3A" w:rsidRDefault="008D3FED" w:rsidP="00024170">
      <w:pPr>
        <w:spacing w:after="0" w:line="240" w:lineRule="auto"/>
        <w:jc w:val="both"/>
        <w:rPr>
          <w:rFonts w:ascii="Arial" w:eastAsia="gobCL" w:hAnsi="Arial" w:cs="Arial"/>
        </w:rPr>
      </w:pPr>
      <w:r w:rsidRPr="007C5A3A">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menor a 4.00.</w:t>
      </w:r>
    </w:p>
    <w:p w14:paraId="0D0B1387" w14:textId="77777777" w:rsidR="00C05310" w:rsidRPr="007C5A3A" w:rsidRDefault="00C05310">
      <w:pPr>
        <w:spacing w:after="0" w:line="240" w:lineRule="auto"/>
        <w:rPr>
          <w:rFonts w:ascii="Arial" w:eastAsia="Times New Roman" w:hAnsi="Arial" w:cs="Arial"/>
        </w:rPr>
      </w:pPr>
    </w:p>
    <w:p w14:paraId="7CF8CD46" w14:textId="00E991DB" w:rsidR="00C05310" w:rsidRPr="007C5A3A" w:rsidRDefault="008D3FED">
      <w:pPr>
        <w:spacing w:after="0" w:line="240" w:lineRule="auto"/>
        <w:jc w:val="both"/>
        <w:rPr>
          <w:rFonts w:ascii="Arial" w:eastAsia="gobCL" w:hAnsi="Arial" w:cs="Arial"/>
        </w:rPr>
      </w:pPr>
      <w:r w:rsidRPr="007C5A3A">
        <w:rPr>
          <w:rFonts w:ascii="Arial" w:eastAsia="gobCL" w:hAnsi="Arial" w:cs="Arial"/>
        </w:rPr>
        <w:lastRenderedPageBreak/>
        <w:t>El CER asignará los recursos para la implementación de los proyectos según la lista final priorizadas de postulantes y en función del presupuesto regional, pudiendo establecer condiciones de adjudicación y de formalización de los proyectos aprobados.</w:t>
      </w:r>
    </w:p>
    <w:p w14:paraId="6FE7EF36" w14:textId="77777777" w:rsidR="00C05310" w:rsidRPr="007C5A3A" w:rsidRDefault="00C05310">
      <w:pPr>
        <w:spacing w:after="0" w:line="240" w:lineRule="auto"/>
        <w:jc w:val="both"/>
        <w:rPr>
          <w:rFonts w:ascii="Arial" w:eastAsia="gobCL" w:hAnsi="Arial" w:cs="Arial"/>
        </w:rPr>
      </w:pPr>
    </w:p>
    <w:p w14:paraId="2FD0E354" w14:textId="4C49DE6F" w:rsidR="00C05310" w:rsidRPr="007C5A3A" w:rsidRDefault="008D3FED">
      <w:pPr>
        <w:spacing w:after="0" w:line="240" w:lineRule="auto"/>
        <w:jc w:val="both"/>
        <w:rPr>
          <w:rFonts w:ascii="Arial" w:eastAsia="gobCL" w:hAnsi="Arial" w:cs="Arial"/>
        </w:rPr>
      </w:pPr>
      <w:r w:rsidRPr="007C5A3A">
        <w:rPr>
          <w:rFonts w:ascii="Arial" w:eastAsia="gobCL" w:hAnsi="Arial" w:cs="Arial"/>
        </w:rPr>
        <w:t>Es importante recordar que el resultado de la postulación se informará a los/las postulantes a través de correo electrónico, según su registro de usuario/a Sercotec</w:t>
      </w:r>
      <w:r w:rsidR="00167EAF" w:rsidRPr="007C5A3A">
        <w:rPr>
          <w:rFonts w:ascii="Arial" w:eastAsia="gobCL" w:hAnsi="Arial" w:cs="Arial"/>
        </w:rPr>
        <w:t>.</w:t>
      </w:r>
    </w:p>
    <w:p w14:paraId="7BADD8F7" w14:textId="77777777" w:rsidR="00C05310" w:rsidRPr="007C5A3A" w:rsidRDefault="00C05310">
      <w:pPr>
        <w:spacing w:after="0" w:line="240" w:lineRule="auto"/>
        <w:jc w:val="both"/>
        <w:rPr>
          <w:rFonts w:ascii="Arial" w:eastAsia="gobCL" w:hAnsi="Arial" w:cs="Arial"/>
        </w:rPr>
      </w:pPr>
    </w:p>
    <w:p w14:paraId="5769788F" w14:textId="77777777" w:rsidR="00C05310" w:rsidRPr="007C5A3A" w:rsidRDefault="008D3FED">
      <w:pPr>
        <w:spacing w:after="0" w:line="240" w:lineRule="auto"/>
        <w:jc w:val="both"/>
        <w:rPr>
          <w:rFonts w:ascii="Arial" w:eastAsia="gobCL" w:hAnsi="Arial" w:cs="Arial"/>
        </w:rPr>
      </w:pPr>
      <w:r w:rsidRPr="007C5A3A">
        <w:rPr>
          <w:rFonts w:ascii="Arial" w:eastAsia="Times New Roman" w:hAnsi="Arial" w:cs="Arial"/>
          <w:noProof/>
          <w:lang w:val="es-419" w:eastAsia="es-419"/>
        </w:rPr>
        <mc:AlternateContent>
          <mc:Choice Requires="wps">
            <w:drawing>
              <wp:inline distT="0" distB="0" distL="0" distR="0" wp14:anchorId="487834BB" wp14:editId="1B65C6A7">
                <wp:extent cx="5574665" cy="1350335"/>
                <wp:effectExtent l="19050" t="19050" r="26035" b="21590"/>
                <wp:docPr id="12" name="Rectángulo 12"/>
                <wp:cNvGraphicFramePr/>
                <a:graphic xmlns:a="http://schemas.openxmlformats.org/drawingml/2006/main">
                  <a:graphicData uri="http://schemas.microsoft.com/office/word/2010/wordprocessingShape">
                    <wps:wsp>
                      <wps:cNvSpPr/>
                      <wps:spPr>
                        <a:xfrm>
                          <a:off x="0" y="0"/>
                          <a:ext cx="5574665" cy="1350335"/>
                        </a:xfrm>
                        <a:prstGeom prst="rect">
                          <a:avLst/>
                        </a:prstGeom>
                        <a:solidFill>
                          <a:schemeClr val="bg1">
                            <a:lumMod val="65000"/>
                          </a:schemeClr>
                        </a:solidFill>
                        <a:ln w="31750" cap="flat" cmpd="sng">
                          <a:solidFill>
                            <a:srgbClr val="000000"/>
                          </a:solidFill>
                          <a:prstDash val="solid"/>
                          <a:miter lim="800000"/>
                          <a:headEnd type="none" w="sm" len="sm"/>
                          <a:tailEnd type="none" w="sm" len="sm"/>
                        </a:ln>
                      </wps:spPr>
                      <wps:txbx>
                        <w:txbxContent>
                          <w:p w14:paraId="5FCDAFE8" w14:textId="036F853F" w:rsidR="00DF1F24" w:rsidRPr="00167EAF" w:rsidRDefault="00DF1F24">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3CFB214E" w14:textId="6A030A56" w:rsidR="00DF1F24" w:rsidRDefault="00DF1F24" w:rsidP="00625622">
                            <w:pPr>
                              <w:spacing w:after="0" w:line="275" w:lineRule="auto"/>
                              <w:jc w:val="both"/>
                              <w:textDirection w:val="btLr"/>
                              <w:rPr>
                                <w:rFonts w:ascii="gobCL" w:eastAsia="gobCL" w:hAnsi="gobCL" w:cs="gobCL"/>
                                <w:color w:val="000000"/>
                                <w:sz w:val="20"/>
                              </w:rPr>
                            </w:pPr>
                            <w:r>
                              <w:rPr>
                                <w:rFonts w:ascii="gobCL" w:eastAsia="gobCL" w:hAnsi="gobCL" w:cs="gobCL"/>
                                <w:color w:val="000000"/>
                                <w:sz w:val="20"/>
                              </w:rPr>
                              <w:t>En caso que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 respectivo.</w:t>
                            </w:r>
                          </w:p>
                          <w:p w14:paraId="74B9BEAF" w14:textId="0429F2AA" w:rsidR="00DF1F24" w:rsidRDefault="00DF1F24" w:rsidP="00625622">
                            <w:pPr>
                              <w:spacing w:after="0" w:line="275" w:lineRule="auto"/>
                              <w:jc w:val="both"/>
                              <w:textDirection w:val="btLr"/>
                              <w:rPr>
                                <w:rFonts w:ascii="gobCL" w:eastAsia="gobCL" w:hAnsi="gobCL" w:cs="gobCL"/>
                                <w:color w:val="000000"/>
                                <w:sz w:val="20"/>
                              </w:rPr>
                            </w:pPr>
                          </w:p>
                          <w:p w14:paraId="1D591C14" w14:textId="77777777" w:rsidR="00DF1F24" w:rsidRDefault="00DF1F24" w:rsidP="00625622">
                            <w:pPr>
                              <w:spacing w:after="0" w:line="275" w:lineRule="auto"/>
                              <w:jc w:val="both"/>
                              <w:textDirection w:val="btLr"/>
                              <w:rPr>
                                <w:rFonts w:ascii="gobCL" w:eastAsia="gobCL" w:hAnsi="gobCL" w:cs="gobCL"/>
                                <w:color w:val="000000"/>
                                <w:sz w:val="20"/>
                              </w:rPr>
                            </w:pPr>
                          </w:p>
                          <w:p w14:paraId="7937E4A7" w14:textId="77777777" w:rsidR="00DF1F24" w:rsidRDefault="00DF1F24">
                            <w:pPr>
                              <w:spacing w:line="275" w:lineRule="auto"/>
                              <w:jc w:val="both"/>
                              <w:textDirection w:val="btLr"/>
                            </w:pPr>
                          </w:p>
                          <w:p w14:paraId="09398621" w14:textId="77777777" w:rsidR="00DF1F24" w:rsidRDefault="00DF1F24">
                            <w:pPr>
                              <w:spacing w:line="275" w:lineRule="auto"/>
                              <w:jc w:val="both"/>
                              <w:textDirection w:val="btLr"/>
                            </w:pPr>
                          </w:p>
                          <w:p w14:paraId="7EDB5CD4" w14:textId="77777777" w:rsidR="00DF1F24" w:rsidRDefault="00DF1F24">
                            <w:pPr>
                              <w:spacing w:line="275" w:lineRule="auto"/>
                              <w:textDirection w:val="btLr"/>
                            </w:pPr>
                          </w:p>
                          <w:p w14:paraId="40851DBD" w14:textId="77777777" w:rsidR="00DF1F24" w:rsidRDefault="00DF1F24">
                            <w:pPr>
                              <w:spacing w:line="275" w:lineRule="auto"/>
                              <w:textDirection w:val="btLr"/>
                            </w:pPr>
                          </w:p>
                          <w:p w14:paraId="4DD2A4B7" w14:textId="77777777" w:rsidR="00DF1F24" w:rsidRDefault="00DF1F24">
                            <w:pPr>
                              <w:spacing w:line="275" w:lineRule="auto"/>
                              <w:textDirection w:val="btLr"/>
                            </w:pPr>
                          </w:p>
                        </w:txbxContent>
                      </wps:txbx>
                      <wps:bodyPr spcFirstLastPara="1" wrap="square" lIns="91425" tIns="45700" rIns="91425" bIns="45700" anchor="t" anchorCtr="0"/>
                    </wps:wsp>
                  </a:graphicData>
                </a:graphic>
              </wp:inline>
            </w:drawing>
          </mc:Choice>
          <mc:Fallback>
            <w:pict>
              <v:rect w14:anchorId="487834BB" id="Rectángulo 12" o:spid="_x0000_s1029" style="width:438.95pt;height:1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" fillcolor="#a5a5a5 [2092]" strokeweight="2.5pt">
                <v:stroke startarrowwidth="narrow" startarrowlength="short" endarrowwidth="narrow" endarrowlength="short"/>
                <v:textbox inset="2.53958mm,1.2694mm,2.53958mm,1.2694mm">
                  <w:txbxContent>
                    <w:p w14:paraId="5FCDAFE8" w14:textId="036F853F" w:rsidR="00DF1F24" w:rsidRPr="00167EAF" w:rsidRDefault="00DF1F24">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3CFB214E" w14:textId="6A030A56" w:rsidR="00DF1F24" w:rsidRDefault="00DF1F24" w:rsidP="00625622">
                      <w:pPr>
                        <w:spacing w:after="0" w:line="275" w:lineRule="auto"/>
                        <w:jc w:val="both"/>
                        <w:textDirection w:val="btLr"/>
                        <w:rPr>
                          <w:rFonts w:ascii="gobCL" w:eastAsia="gobCL" w:hAnsi="gobCL" w:cs="gobCL"/>
                          <w:color w:val="000000"/>
                          <w:sz w:val="20"/>
                        </w:rPr>
                      </w:pPr>
                      <w:r>
                        <w:rPr>
                          <w:rFonts w:ascii="gobCL" w:eastAsia="gobCL" w:hAnsi="gobCL" w:cs="gobCL"/>
                          <w:color w:val="000000"/>
                          <w:sz w:val="20"/>
                        </w:rPr>
                        <w:t>En caso que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 respectivo.</w:t>
                      </w:r>
                    </w:p>
                    <w:p w14:paraId="74B9BEAF" w14:textId="0429F2AA" w:rsidR="00DF1F24" w:rsidRDefault="00DF1F24" w:rsidP="00625622">
                      <w:pPr>
                        <w:spacing w:after="0" w:line="275" w:lineRule="auto"/>
                        <w:jc w:val="both"/>
                        <w:textDirection w:val="btLr"/>
                        <w:rPr>
                          <w:rFonts w:ascii="gobCL" w:eastAsia="gobCL" w:hAnsi="gobCL" w:cs="gobCL"/>
                          <w:color w:val="000000"/>
                          <w:sz w:val="20"/>
                        </w:rPr>
                      </w:pPr>
                    </w:p>
                    <w:p w14:paraId="1D591C14" w14:textId="77777777" w:rsidR="00DF1F24" w:rsidRDefault="00DF1F24" w:rsidP="00625622">
                      <w:pPr>
                        <w:spacing w:after="0" w:line="275" w:lineRule="auto"/>
                        <w:jc w:val="both"/>
                        <w:textDirection w:val="btLr"/>
                        <w:rPr>
                          <w:rFonts w:ascii="gobCL" w:eastAsia="gobCL" w:hAnsi="gobCL" w:cs="gobCL"/>
                          <w:color w:val="000000"/>
                          <w:sz w:val="20"/>
                        </w:rPr>
                      </w:pPr>
                    </w:p>
                    <w:p w14:paraId="7937E4A7" w14:textId="77777777" w:rsidR="00DF1F24" w:rsidRDefault="00DF1F24">
                      <w:pPr>
                        <w:spacing w:line="275" w:lineRule="auto"/>
                        <w:jc w:val="both"/>
                        <w:textDirection w:val="btLr"/>
                      </w:pPr>
                    </w:p>
                    <w:p w14:paraId="09398621" w14:textId="77777777" w:rsidR="00DF1F24" w:rsidRDefault="00DF1F24">
                      <w:pPr>
                        <w:spacing w:line="275" w:lineRule="auto"/>
                        <w:jc w:val="both"/>
                        <w:textDirection w:val="btLr"/>
                      </w:pPr>
                    </w:p>
                    <w:p w14:paraId="7EDB5CD4" w14:textId="77777777" w:rsidR="00DF1F24" w:rsidRDefault="00DF1F24">
                      <w:pPr>
                        <w:spacing w:line="275" w:lineRule="auto"/>
                        <w:textDirection w:val="btLr"/>
                      </w:pPr>
                    </w:p>
                    <w:p w14:paraId="40851DBD" w14:textId="77777777" w:rsidR="00DF1F24" w:rsidRDefault="00DF1F24">
                      <w:pPr>
                        <w:spacing w:line="275" w:lineRule="auto"/>
                        <w:textDirection w:val="btLr"/>
                      </w:pPr>
                    </w:p>
                    <w:p w14:paraId="4DD2A4B7" w14:textId="77777777" w:rsidR="00DF1F24" w:rsidRDefault="00DF1F24">
                      <w:pPr>
                        <w:spacing w:line="275" w:lineRule="auto"/>
                        <w:textDirection w:val="btLr"/>
                      </w:pPr>
                    </w:p>
                  </w:txbxContent>
                </v:textbox>
                <w10:anchorlock/>
              </v:rect>
            </w:pict>
          </mc:Fallback>
        </mc:AlternateContent>
      </w:r>
    </w:p>
    <w:p w14:paraId="0442F778" w14:textId="2B0771D8" w:rsidR="00AF6F9F" w:rsidRPr="007C5A3A" w:rsidRDefault="00364CF1" w:rsidP="00F87E4E">
      <w:pPr>
        <w:pStyle w:val="Ttulo1"/>
        <w:numPr>
          <w:ilvl w:val="0"/>
          <w:numId w:val="35"/>
        </w:numPr>
        <w:ind w:left="142" w:hanging="284"/>
        <w:rPr>
          <w:rFonts w:ascii="Arial" w:hAnsi="Arial" w:cs="Arial"/>
          <w:sz w:val="22"/>
        </w:rPr>
      </w:pPr>
      <w:bookmarkStart w:id="38" w:name="_Toc100074322"/>
      <w:r>
        <w:rPr>
          <w:rFonts w:ascii="Arial" w:hAnsi="Arial" w:cs="Arial"/>
          <w:sz w:val="22"/>
        </w:rPr>
        <w:t>Formalización</w:t>
      </w:r>
      <w:bookmarkEnd w:id="38"/>
    </w:p>
    <w:p w14:paraId="181C7131" w14:textId="77777777" w:rsidR="00AF6F9F" w:rsidRPr="007C5A3A" w:rsidRDefault="00AF6F9F">
      <w:pPr>
        <w:spacing w:after="0" w:line="240" w:lineRule="auto"/>
        <w:jc w:val="both"/>
        <w:rPr>
          <w:rFonts w:ascii="Arial" w:eastAsia="gobCL" w:hAnsi="Arial" w:cs="Arial"/>
        </w:rPr>
      </w:pPr>
    </w:p>
    <w:p w14:paraId="162F19EE" w14:textId="3D421406"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Las empresas que resulten seleccionadas deberán formalizar su relación con Sercotec, a través de la firma de un contrato </w:t>
      </w:r>
      <w:r w:rsidR="00152BC6" w:rsidRPr="007C5A3A">
        <w:rPr>
          <w:rFonts w:ascii="Arial" w:eastAsia="gobCL" w:hAnsi="Arial" w:cs="Arial"/>
        </w:rPr>
        <w:t xml:space="preserve">con </w:t>
      </w:r>
      <w:r w:rsidRPr="007C5A3A">
        <w:rPr>
          <w:rFonts w:ascii="Arial" w:eastAsia="gobCL" w:hAnsi="Arial" w:cs="Arial"/>
        </w:rPr>
        <w:t>el AOS, en el cual se estipul</w:t>
      </w:r>
      <w:r w:rsidR="00152BC6" w:rsidRPr="007C5A3A">
        <w:rPr>
          <w:rFonts w:ascii="Arial" w:eastAsia="gobCL" w:hAnsi="Arial" w:cs="Arial"/>
        </w:rPr>
        <w:t>a</w:t>
      </w:r>
      <w:r w:rsidRPr="007C5A3A">
        <w:rPr>
          <w:rFonts w:ascii="Arial" w:eastAsia="gobCL" w:hAnsi="Arial" w:cs="Arial"/>
        </w:rPr>
        <w:t>n los derechos y obligaciones de las partes. La Dirección Regional</w:t>
      </w:r>
      <w:r w:rsidR="00223B9B">
        <w:rPr>
          <w:rFonts w:ascii="Arial" w:eastAsia="gobCL" w:hAnsi="Arial" w:cs="Arial"/>
        </w:rPr>
        <w:t xml:space="preserve"> y/o AOS correspondiente</w:t>
      </w:r>
      <w:r w:rsidRPr="007C5A3A">
        <w:rPr>
          <w:rFonts w:ascii="Arial" w:eastAsia="gobCL" w:hAnsi="Arial" w:cs="Arial"/>
        </w:rPr>
        <w:t xml:space="preserve"> informará</w:t>
      </w:r>
      <w:r w:rsidR="00223B9B">
        <w:rPr>
          <w:rFonts w:ascii="Arial" w:eastAsia="gobCL" w:hAnsi="Arial" w:cs="Arial"/>
        </w:rPr>
        <w:t>n</w:t>
      </w:r>
      <w:r w:rsidRPr="007C5A3A">
        <w:rPr>
          <w:rFonts w:ascii="Arial" w:eastAsia="gobCL" w:hAnsi="Arial" w:cs="Arial"/>
        </w:rPr>
        <w:t xml:space="preserve"> oportunamente el procedimiento y condiciones para su materialización.</w:t>
      </w:r>
    </w:p>
    <w:p w14:paraId="28026A9F" w14:textId="77777777" w:rsidR="00C05310" w:rsidRPr="007C5A3A" w:rsidRDefault="00C05310">
      <w:pPr>
        <w:spacing w:after="0" w:line="240" w:lineRule="auto"/>
        <w:jc w:val="both"/>
        <w:rPr>
          <w:rFonts w:ascii="Arial" w:eastAsia="gobCL" w:hAnsi="Arial" w:cs="Arial"/>
        </w:rPr>
      </w:pPr>
    </w:p>
    <w:p w14:paraId="7FC12136"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2F241173" w14:textId="77777777" w:rsidR="00C05310" w:rsidRPr="007C5A3A" w:rsidRDefault="00C05310">
      <w:pPr>
        <w:spacing w:after="0" w:line="240" w:lineRule="auto"/>
        <w:jc w:val="both"/>
        <w:rPr>
          <w:rFonts w:ascii="Arial" w:eastAsia="gobCL" w:hAnsi="Arial" w:cs="Arial"/>
        </w:rPr>
      </w:pPr>
    </w:p>
    <w:p w14:paraId="15BE33EF"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En el caso de que a el/la postulante seleccionado/a no acepte las condiciones para formalizar, se procederá de igual modo con el/la postulante que le sigue en orden de puntaje y así sucesivamente.</w:t>
      </w:r>
    </w:p>
    <w:p w14:paraId="3CDB126B" w14:textId="77777777" w:rsidR="00C05310" w:rsidRPr="007C5A3A" w:rsidRDefault="00C05310">
      <w:pPr>
        <w:spacing w:after="0" w:line="240" w:lineRule="auto"/>
        <w:rPr>
          <w:rFonts w:ascii="Arial" w:eastAsia="gobCL" w:hAnsi="Arial" w:cs="Arial"/>
          <w:b/>
        </w:rPr>
      </w:pPr>
      <w:bookmarkStart w:id="39" w:name="_3whwml4" w:colFirst="0" w:colLast="0"/>
      <w:bookmarkEnd w:id="39"/>
    </w:p>
    <w:p w14:paraId="3B5E6E5C" w14:textId="0229AE3B" w:rsidR="00C05310" w:rsidRPr="007C5A3A" w:rsidRDefault="00364CF1" w:rsidP="00F87E4E">
      <w:pPr>
        <w:pStyle w:val="Ttulo2"/>
        <w:numPr>
          <w:ilvl w:val="1"/>
          <w:numId w:val="47"/>
        </w:numPr>
        <w:rPr>
          <w:rFonts w:ascii="Arial" w:hAnsi="Arial" w:cs="Arial"/>
        </w:rPr>
      </w:pPr>
      <w:bookmarkStart w:id="40" w:name="_Toc100074323"/>
      <w:r>
        <w:rPr>
          <w:rFonts w:ascii="Arial" w:hAnsi="Arial" w:cs="Arial"/>
        </w:rPr>
        <w:t>Para la firma del contrato</w:t>
      </w:r>
      <w:bookmarkEnd w:id="40"/>
      <w:r w:rsidRPr="007C5A3A">
        <w:rPr>
          <w:rFonts w:ascii="Arial" w:hAnsi="Arial" w:cs="Arial"/>
        </w:rPr>
        <w:t xml:space="preserve"> </w:t>
      </w:r>
    </w:p>
    <w:p w14:paraId="30BC90F2" w14:textId="77777777" w:rsidR="00C05310" w:rsidRPr="007C5A3A" w:rsidRDefault="00C05310">
      <w:pPr>
        <w:spacing w:after="0" w:line="240" w:lineRule="auto"/>
        <w:jc w:val="both"/>
        <w:rPr>
          <w:rFonts w:ascii="Arial" w:eastAsia="gobCL" w:hAnsi="Arial" w:cs="Arial"/>
        </w:rPr>
      </w:pPr>
    </w:p>
    <w:p w14:paraId="4D115F5E"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Previo a la firma del contrato, los/las empresarios/as deberán acompañar verificadores de los requisitos de formalización descritos en el punto 1.3 de las presentes bases, los que se detallan en el anexo N°1.</w:t>
      </w:r>
    </w:p>
    <w:p w14:paraId="2E846F9E" w14:textId="77777777" w:rsidR="00C05310" w:rsidRPr="007C5A3A" w:rsidRDefault="00C05310">
      <w:pPr>
        <w:spacing w:after="0" w:line="240" w:lineRule="auto"/>
        <w:jc w:val="both"/>
        <w:rPr>
          <w:rFonts w:ascii="Arial" w:eastAsia="gobCL" w:hAnsi="Arial" w:cs="Arial"/>
        </w:rPr>
      </w:pPr>
    </w:p>
    <w:p w14:paraId="7FFF8A8F" w14:textId="1B835A10" w:rsidR="00C05310" w:rsidRPr="007C5A3A" w:rsidRDefault="008D3FED">
      <w:pPr>
        <w:spacing w:after="0" w:line="240" w:lineRule="auto"/>
        <w:jc w:val="both"/>
        <w:rPr>
          <w:rFonts w:ascii="Arial" w:eastAsia="gobCL" w:hAnsi="Arial" w:cs="Arial"/>
        </w:rPr>
      </w:pPr>
      <w:r w:rsidRPr="007C5A3A">
        <w:rPr>
          <w:rFonts w:ascii="Arial" w:eastAsia="gobCL" w:hAnsi="Arial" w:cs="Arial"/>
        </w:rPr>
        <w:t>En cuanto al aporte empresarial,</w:t>
      </w:r>
      <w:r w:rsidR="004414E2">
        <w:rPr>
          <w:rFonts w:ascii="Arial" w:eastAsia="gobCL" w:hAnsi="Arial" w:cs="Arial"/>
        </w:rPr>
        <w:t xml:space="preserve"> la empresa seleccionada deberá </w:t>
      </w:r>
      <w:r w:rsidR="00CB58E2">
        <w:rPr>
          <w:rFonts w:ascii="Arial" w:eastAsia="gobCL" w:hAnsi="Arial" w:cs="Arial"/>
        </w:rPr>
        <w:t>entregarlo</w:t>
      </w:r>
      <w:r w:rsidR="00CB58E2" w:rsidRPr="007C5A3A">
        <w:rPr>
          <w:rFonts w:ascii="Arial" w:eastAsia="gobCL" w:hAnsi="Arial" w:cs="Arial"/>
        </w:rPr>
        <w:t xml:space="preserve"> </w:t>
      </w:r>
      <w:r w:rsidRPr="007C5A3A">
        <w:rPr>
          <w:rFonts w:ascii="Arial" w:eastAsia="gobCL" w:hAnsi="Arial" w:cs="Arial"/>
        </w:rPr>
        <w:t>al Agente Operador en un 100% previo la firma del contrato, conforme los plazos definidos en estas</w:t>
      </w:r>
      <w:r w:rsidR="00EB09DB">
        <w:rPr>
          <w:rFonts w:ascii="Arial" w:eastAsia="gobCL" w:hAnsi="Arial" w:cs="Arial"/>
        </w:rPr>
        <w:t>.</w:t>
      </w:r>
      <w:r w:rsidR="00066E82">
        <w:rPr>
          <w:rFonts w:ascii="Arial" w:eastAsia="gobCL" w:hAnsi="Arial" w:cs="Arial"/>
        </w:rPr>
        <w:t xml:space="preserve"> </w:t>
      </w:r>
      <w:r w:rsidRPr="007C5A3A">
        <w:rPr>
          <w:rFonts w:ascii="Arial" w:eastAsia="gobCL" w:hAnsi="Arial" w:cs="Arial"/>
        </w:rPr>
        <w:t xml:space="preserve">Todo lo anterior, en un plazo máximo de </w:t>
      </w:r>
      <w:r w:rsidRPr="007C5A3A">
        <w:rPr>
          <w:rFonts w:ascii="Arial" w:eastAsia="gobCL" w:hAnsi="Arial" w:cs="Arial"/>
          <w:b/>
        </w:rPr>
        <w:t>10 días hábiles</w:t>
      </w:r>
      <w:r w:rsidR="00D36E8E">
        <w:rPr>
          <w:rFonts w:ascii="Arial" w:eastAsia="gobCL" w:hAnsi="Arial" w:cs="Arial"/>
          <w:b/>
        </w:rPr>
        <w:t xml:space="preserve"> administrativos</w:t>
      </w:r>
      <w:r w:rsidRPr="007C5A3A">
        <w:rPr>
          <w:rFonts w:ascii="Arial" w:eastAsia="gobCL" w:hAnsi="Arial" w:cs="Arial"/>
          <w:b/>
          <w:vertAlign w:val="superscript"/>
        </w:rPr>
        <w:footnoteReference w:id="11"/>
      </w:r>
      <w:r w:rsidRPr="007C5A3A">
        <w:rPr>
          <w:rFonts w:ascii="Arial" w:eastAsia="gobCL" w:hAnsi="Arial" w:cs="Arial"/>
        </w:rPr>
        <w:t xml:space="preserve">, contados desde la notificación que efectúe </w:t>
      </w:r>
      <w:r w:rsidR="009C3015" w:rsidRPr="007C5A3A">
        <w:rPr>
          <w:rFonts w:ascii="Arial" w:eastAsia="gobCL" w:hAnsi="Arial" w:cs="Arial"/>
        </w:rPr>
        <w:t>Sercotec</w:t>
      </w:r>
      <w:r w:rsidRPr="007C5A3A">
        <w:rPr>
          <w:rFonts w:ascii="Arial" w:eastAsia="gobCL" w:hAnsi="Arial" w:cs="Arial"/>
        </w:rPr>
        <w:t>. Excepcionalmente, el/la Director/a Regional, podrá autorizar la extensión de este plazo en 10 días hábiles administrativos adicionales, por una sola vez, para quienes soliciten la ampliación justificando las razones de esta solicitud.</w:t>
      </w:r>
      <w:r w:rsidR="009C3015" w:rsidRPr="007C5A3A">
        <w:rPr>
          <w:rFonts w:ascii="Arial" w:eastAsia="gobCL" w:hAnsi="Arial" w:cs="Arial"/>
        </w:rPr>
        <w:t xml:space="preserve"> Lo anterior debe ser presentado antes del término del primer plazo indicado.</w:t>
      </w:r>
    </w:p>
    <w:p w14:paraId="09739626" w14:textId="55A6CC2D" w:rsidR="00C05310" w:rsidRDefault="00C05310">
      <w:pPr>
        <w:spacing w:after="0" w:line="240" w:lineRule="auto"/>
        <w:jc w:val="both"/>
        <w:rPr>
          <w:rFonts w:ascii="Arial" w:eastAsia="gobCL" w:hAnsi="Arial" w:cs="Arial"/>
        </w:rPr>
      </w:pPr>
    </w:p>
    <w:p w14:paraId="26D7A06C" w14:textId="77777777" w:rsidR="00774BE6" w:rsidRPr="00774BE6" w:rsidRDefault="00774BE6" w:rsidP="00774BE6">
      <w:pPr>
        <w:spacing w:after="0" w:line="240" w:lineRule="auto"/>
        <w:jc w:val="both"/>
        <w:rPr>
          <w:rFonts w:ascii="Arial" w:eastAsia="gobCL" w:hAnsi="Arial" w:cs="Arial"/>
        </w:rPr>
      </w:pPr>
    </w:p>
    <w:p w14:paraId="39320AE1" w14:textId="53FD9E7E" w:rsidR="00774BE6" w:rsidRPr="00774BE6" w:rsidRDefault="00774BE6" w:rsidP="00774BE6">
      <w:pPr>
        <w:spacing w:after="0" w:line="240" w:lineRule="auto"/>
        <w:jc w:val="both"/>
        <w:rPr>
          <w:rFonts w:ascii="Arial" w:eastAsia="gobCL" w:hAnsi="Arial" w:cs="Arial"/>
        </w:rPr>
      </w:pPr>
      <w:r w:rsidRPr="00774BE6">
        <w:rPr>
          <w:rFonts w:ascii="Arial" w:eastAsia="gobCL" w:hAnsi="Arial" w:cs="Arial"/>
        </w:rPr>
        <w:t xml:space="preserve">La suscripción del contrato </w:t>
      </w:r>
      <w:r>
        <w:rPr>
          <w:rFonts w:ascii="Arial" w:eastAsia="gobCL" w:hAnsi="Arial" w:cs="Arial"/>
        </w:rPr>
        <w:t>podrá realizarse</w:t>
      </w:r>
      <w:r w:rsidRPr="00774BE6">
        <w:rPr>
          <w:rFonts w:ascii="Arial" w:eastAsia="gobCL" w:hAnsi="Arial" w:cs="Arial"/>
        </w:rPr>
        <w:t xml:space="preserve"> de forma digital</w:t>
      </w:r>
      <w:r w:rsidR="00066E82">
        <w:rPr>
          <w:rFonts w:ascii="Arial" w:eastAsia="gobCL" w:hAnsi="Arial" w:cs="Arial"/>
        </w:rPr>
        <w:t xml:space="preserve"> solo para la totalidad de beneficiarios de una Convocatoria Regional</w:t>
      </w:r>
      <w:r w:rsidRPr="00774BE6">
        <w:rPr>
          <w:rFonts w:ascii="Arial" w:eastAsia="gobCL" w:hAnsi="Arial" w:cs="Arial"/>
        </w:rPr>
        <w:t>, de acuerdo al procedimiento establecido por Sercotec para estos efectos</w:t>
      </w:r>
      <w:r w:rsidR="003F152E">
        <w:rPr>
          <w:rFonts w:ascii="Arial" w:eastAsia="gobCL" w:hAnsi="Arial" w:cs="Arial"/>
        </w:rPr>
        <w:t xml:space="preserve"> y de acuerdo a la decisión regional</w:t>
      </w:r>
      <w:r w:rsidRPr="00774BE6">
        <w:rPr>
          <w:rFonts w:ascii="Arial" w:eastAsia="gobCL" w:hAnsi="Arial" w:cs="Arial"/>
        </w:rPr>
        <w:t>. Cada seleccionado/a deberá contar previamente con su contraseña digital para trámites en línea del Estado o Clave Única, para proceder a la firma digital del documento, el cual será enviado mediante un correo electrónico, dentro de los plazos establecidos para ello.</w:t>
      </w:r>
      <w:r w:rsidR="003F152E">
        <w:rPr>
          <w:rFonts w:ascii="Arial" w:eastAsia="gobCL" w:hAnsi="Arial" w:cs="Arial"/>
        </w:rPr>
        <w:t xml:space="preserve"> </w:t>
      </w:r>
      <w:r w:rsidR="00066E82">
        <w:rPr>
          <w:rFonts w:ascii="Arial" w:eastAsia="gobCL" w:hAnsi="Arial" w:cs="Arial"/>
        </w:rPr>
        <w:t xml:space="preserve">Sin perjuicio de lo anterior, </w:t>
      </w:r>
      <w:r w:rsidR="003F152E">
        <w:rPr>
          <w:rFonts w:ascii="Arial" w:eastAsia="gobCL" w:hAnsi="Arial" w:cs="Arial"/>
        </w:rPr>
        <w:t>la firma de contratos también puede ser realizada de forma física.</w:t>
      </w:r>
    </w:p>
    <w:p w14:paraId="4FD823B1" w14:textId="77777777" w:rsidR="00774BE6" w:rsidRPr="00774BE6" w:rsidRDefault="00774BE6" w:rsidP="00774BE6">
      <w:pPr>
        <w:spacing w:after="0" w:line="240" w:lineRule="auto"/>
        <w:jc w:val="both"/>
        <w:rPr>
          <w:rFonts w:ascii="Arial" w:eastAsia="gobCL" w:hAnsi="Arial" w:cs="Arial"/>
        </w:rPr>
      </w:pPr>
    </w:p>
    <w:p w14:paraId="7AF3BAED" w14:textId="1576FE99" w:rsidR="00774BE6" w:rsidRDefault="00774BE6" w:rsidP="00774BE6">
      <w:pPr>
        <w:spacing w:after="0" w:line="240" w:lineRule="auto"/>
        <w:jc w:val="both"/>
        <w:rPr>
          <w:rFonts w:ascii="Arial" w:eastAsia="gobCL" w:hAnsi="Arial" w:cs="Arial"/>
        </w:rPr>
      </w:pPr>
      <w:r w:rsidRPr="00774BE6">
        <w:rPr>
          <w:rFonts w:ascii="Arial" w:eastAsia="gobCL" w:hAnsi="Arial" w:cs="Arial"/>
        </w:rPr>
        <w:t>Sercotec, en conjunto con el Agente Operador Sercotec orientarán y supervisarán esta actividad para su correcta ejecución.</w:t>
      </w:r>
    </w:p>
    <w:p w14:paraId="1111F6F2" w14:textId="77777777" w:rsidR="00774BE6" w:rsidRPr="007C5A3A" w:rsidRDefault="00774BE6" w:rsidP="00774BE6">
      <w:pPr>
        <w:spacing w:after="0" w:line="240" w:lineRule="auto"/>
        <w:jc w:val="both"/>
        <w:rPr>
          <w:rFonts w:ascii="Arial" w:eastAsia="gobCL" w:hAnsi="Arial" w:cs="Arial"/>
        </w:rPr>
      </w:pPr>
    </w:p>
    <w:p w14:paraId="3253EF92"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Frente a cualquier información o situación entregada que falte a la verdad, se dejará sin efecto la adjudicación realizada, ante lo cual Sercotec podrá iniciar las acciones legales correspondientes.</w:t>
      </w:r>
    </w:p>
    <w:p w14:paraId="6851FE79" w14:textId="4E84D53E" w:rsidR="00C05310" w:rsidRPr="007C5A3A" w:rsidRDefault="008D3FED" w:rsidP="00E77FB0">
      <w:pPr>
        <w:pStyle w:val="Ttulo2"/>
        <w:numPr>
          <w:ilvl w:val="0"/>
          <w:numId w:val="47"/>
        </w:numPr>
        <w:rPr>
          <w:rFonts w:ascii="Arial" w:hAnsi="Arial" w:cs="Arial"/>
        </w:rPr>
      </w:pPr>
      <w:bookmarkStart w:id="41" w:name="_Toc100074324"/>
      <w:r w:rsidRPr="007C5A3A">
        <w:rPr>
          <w:rFonts w:ascii="Arial" w:hAnsi="Arial" w:cs="Arial"/>
        </w:rPr>
        <w:t>Ejecución</w:t>
      </w:r>
      <w:bookmarkEnd w:id="41"/>
      <w:r w:rsidRPr="007C5A3A">
        <w:rPr>
          <w:rFonts w:ascii="Arial" w:hAnsi="Arial" w:cs="Arial"/>
        </w:rPr>
        <w:t xml:space="preserve"> </w:t>
      </w:r>
    </w:p>
    <w:p w14:paraId="2C9C4D43" w14:textId="77777777" w:rsidR="00C05310" w:rsidRPr="007C5A3A" w:rsidRDefault="00C05310">
      <w:pPr>
        <w:spacing w:after="0" w:line="240" w:lineRule="auto"/>
        <w:jc w:val="both"/>
        <w:rPr>
          <w:rFonts w:ascii="Arial" w:eastAsia="gobCL" w:hAnsi="Arial" w:cs="Arial"/>
        </w:rPr>
      </w:pPr>
    </w:p>
    <w:p w14:paraId="034CCD00" w14:textId="3DB030DB"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Las empresas </w:t>
      </w:r>
      <w:r w:rsidR="001A6BF6" w:rsidRPr="007C5A3A">
        <w:rPr>
          <w:rFonts w:ascii="Arial" w:eastAsia="gobCL" w:hAnsi="Arial" w:cs="Arial"/>
        </w:rPr>
        <w:t>que hayan firmado contrato con el AOS</w:t>
      </w:r>
      <w:r w:rsidRPr="007C5A3A">
        <w:rPr>
          <w:rFonts w:ascii="Arial" w:eastAsia="gobCL" w:hAnsi="Arial" w:cs="Arial"/>
        </w:rPr>
        <w:t xml:space="preserve">, deben ejecutar el proyecto conforme a las condiciones comprometidas </w:t>
      </w:r>
      <w:r w:rsidR="001A6BF6" w:rsidRPr="007C5A3A">
        <w:rPr>
          <w:rFonts w:ascii="Arial" w:eastAsia="gobCL" w:hAnsi="Arial" w:cs="Arial"/>
        </w:rPr>
        <w:t>en dicho documento</w:t>
      </w:r>
      <w:r w:rsidRPr="007C5A3A">
        <w:rPr>
          <w:rFonts w:ascii="Arial" w:eastAsia="gobCL" w:hAnsi="Arial" w:cs="Arial"/>
        </w:rPr>
        <w:t>. Por lo tanto, todos los gastos asociados a la implementación del proyecto</w:t>
      </w:r>
      <w:r w:rsidR="004414E2">
        <w:rPr>
          <w:rFonts w:ascii="Arial" w:eastAsia="gobCL" w:hAnsi="Arial" w:cs="Arial"/>
        </w:rPr>
        <w:t xml:space="preserve"> (compras)</w:t>
      </w:r>
      <w:r w:rsidRPr="007C5A3A">
        <w:rPr>
          <w:rFonts w:ascii="Arial" w:eastAsia="gobCL" w:hAnsi="Arial" w:cs="Arial"/>
        </w:rPr>
        <w:t>, deberán realizarse posterior a los siguientes hitos:</w:t>
      </w:r>
    </w:p>
    <w:p w14:paraId="34611B51" w14:textId="77777777" w:rsidR="00C05310" w:rsidRPr="007C5A3A" w:rsidRDefault="00C05310">
      <w:pPr>
        <w:spacing w:after="0" w:line="240" w:lineRule="auto"/>
        <w:jc w:val="both"/>
        <w:rPr>
          <w:rFonts w:ascii="Arial" w:eastAsia="gobCL" w:hAnsi="Arial" w:cs="Arial"/>
        </w:rPr>
      </w:pPr>
    </w:p>
    <w:p w14:paraId="0C61D39D" w14:textId="26372108" w:rsidR="00C05310" w:rsidRPr="007C5A3A" w:rsidRDefault="008D3FED" w:rsidP="00F87E4E">
      <w:pPr>
        <w:numPr>
          <w:ilvl w:val="0"/>
          <w:numId w:val="31"/>
        </w:numPr>
        <w:pBdr>
          <w:top w:val="nil"/>
          <w:left w:val="nil"/>
          <w:bottom w:val="nil"/>
          <w:right w:val="nil"/>
          <w:between w:val="nil"/>
        </w:pBdr>
        <w:spacing w:after="0" w:line="240" w:lineRule="auto"/>
        <w:jc w:val="both"/>
        <w:rPr>
          <w:rFonts w:ascii="Arial" w:eastAsia="gobCL" w:hAnsi="Arial" w:cs="Arial"/>
          <w:color w:val="000000"/>
        </w:rPr>
      </w:pPr>
      <w:r w:rsidRPr="007C5A3A">
        <w:rPr>
          <w:rFonts w:ascii="Arial" w:eastAsia="gobCL" w:hAnsi="Arial" w:cs="Arial"/>
          <w:color w:val="000000"/>
        </w:rPr>
        <w:t>Fecha de suscripción de contrato</w:t>
      </w:r>
      <w:r w:rsidR="00EB09DB">
        <w:rPr>
          <w:rFonts w:ascii="Arial" w:eastAsia="gobCL" w:hAnsi="Arial" w:cs="Arial"/>
          <w:color w:val="000000"/>
        </w:rPr>
        <w:t xml:space="preserve"> con el </w:t>
      </w:r>
      <w:r w:rsidR="00C238B2">
        <w:rPr>
          <w:rFonts w:ascii="Arial" w:eastAsia="gobCL" w:hAnsi="Arial" w:cs="Arial"/>
          <w:color w:val="000000"/>
        </w:rPr>
        <w:t>AOS.</w:t>
      </w:r>
    </w:p>
    <w:p w14:paraId="172E54F9" w14:textId="77777777" w:rsidR="00EC3139" w:rsidRPr="007C5A3A" w:rsidRDefault="00EC3139" w:rsidP="00EC3139">
      <w:pPr>
        <w:numPr>
          <w:ilvl w:val="0"/>
          <w:numId w:val="31"/>
        </w:numPr>
        <w:pBdr>
          <w:top w:val="nil"/>
          <w:left w:val="nil"/>
          <w:bottom w:val="nil"/>
          <w:right w:val="nil"/>
          <w:between w:val="nil"/>
        </w:pBdr>
        <w:spacing w:after="0" w:line="240" w:lineRule="auto"/>
        <w:jc w:val="both"/>
        <w:rPr>
          <w:rFonts w:ascii="Arial" w:eastAsia="gobCL" w:hAnsi="Arial" w:cs="Arial"/>
          <w:color w:val="000000"/>
        </w:rPr>
      </w:pPr>
      <w:r w:rsidRPr="007C5A3A">
        <w:rPr>
          <w:rFonts w:ascii="Arial" w:eastAsia="gobCL" w:hAnsi="Arial" w:cs="Arial"/>
          <w:color w:val="000000"/>
        </w:rPr>
        <w:t>Fecha de la primera visita de seguimiento realizada por el AOS.</w:t>
      </w:r>
    </w:p>
    <w:p w14:paraId="5D2A9ADF" w14:textId="418D671E" w:rsidR="003F152E" w:rsidRPr="00066E82" w:rsidRDefault="008D3FED" w:rsidP="00066E82">
      <w:pPr>
        <w:numPr>
          <w:ilvl w:val="0"/>
          <w:numId w:val="31"/>
        </w:numPr>
        <w:pBdr>
          <w:top w:val="nil"/>
          <w:left w:val="nil"/>
          <w:bottom w:val="nil"/>
          <w:right w:val="nil"/>
          <w:between w:val="nil"/>
        </w:pBdr>
        <w:spacing w:after="0" w:line="240" w:lineRule="auto"/>
        <w:jc w:val="both"/>
        <w:rPr>
          <w:rFonts w:ascii="Arial" w:eastAsia="gobCL" w:hAnsi="Arial" w:cs="Arial"/>
          <w:color w:val="000000"/>
        </w:rPr>
      </w:pPr>
      <w:r w:rsidRPr="007C5A3A">
        <w:rPr>
          <w:rFonts w:ascii="Arial" w:eastAsia="gobCL" w:hAnsi="Arial" w:cs="Arial"/>
          <w:color w:val="000000"/>
        </w:rPr>
        <w:t xml:space="preserve">Fecha de término de realización </w:t>
      </w:r>
      <w:r w:rsidR="003F152E">
        <w:rPr>
          <w:rFonts w:ascii="Arial" w:eastAsia="gobCL" w:hAnsi="Arial" w:cs="Arial"/>
          <w:color w:val="000000"/>
        </w:rPr>
        <w:t>de la capacitación virtual</w:t>
      </w:r>
      <w:r w:rsidRPr="007C5A3A">
        <w:rPr>
          <w:rFonts w:ascii="Arial" w:eastAsia="gobCL" w:hAnsi="Arial" w:cs="Arial"/>
          <w:color w:val="000000"/>
        </w:rPr>
        <w:t xml:space="preserve"> </w:t>
      </w:r>
      <w:r w:rsidR="00D36E8E">
        <w:rPr>
          <w:rFonts w:ascii="Arial" w:eastAsia="gobCL" w:hAnsi="Arial" w:cs="Arial"/>
          <w:color w:val="000000"/>
        </w:rPr>
        <w:t>Almacenes de Chile</w:t>
      </w:r>
      <w:r w:rsidR="00EB09DB">
        <w:rPr>
          <w:rFonts w:ascii="Arial" w:eastAsia="gobCL" w:hAnsi="Arial" w:cs="Arial"/>
          <w:color w:val="000000"/>
        </w:rPr>
        <w:t>,</w:t>
      </w:r>
      <w:r w:rsidRPr="007C5A3A">
        <w:rPr>
          <w:rFonts w:ascii="Arial" w:eastAsia="gobCL" w:hAnsi="Arial" w:cs="Arial"/>
          <w:color w:val="000000"/>
        </w:rPr>
        <w:t xml:space="preserve"> previa verificación de cumplimiento por el AOS, mediante diploma de finalización </w:t>
      </w:r>
      <w:r w:rsidR="003F152E">
        <w:rPr>
          <w:rFonts w:ascii="Arial" w:eastAsia="gobCL" w:hAnsi="Arial" w:cs="Arial"/>
          <w:color w:val="000000"/>
        </w:rPr>
        <w:t>respectiva</w:t>
      </w:r>
      <w:r w:rsidRPr="007C5A3A">
        <w:rPr>
          <w:rFonts w:ascii="Arial" w:eastAsia="gobCL" w:hAnsi="Arial" w:cs="Arial"/>
          <w:color w:val="000000"/>
        </w:rPr>
        <w:t>.</w:t>
      </w:r>
      <w:r w:rsidR="00066E82">
        <w:rPr>
          <w:rFonts w:ascii="Arial" w:eastAsia="gobCL" w:hAnsi="Arial" w:cs="Arial"/>
          <w:color w:val="000000"/>
        </w:rPr>
        <w:t xml:space="preserve"> </w:t>
      </w:r>
      <w:r w:rsidR="003F152E" w:rsidRPr="00066E82">
        <w:rPr>
          <w:rFonts w:ascii="Arial" w:eastAsia="gobCL" w:hAnsi="Arial" w:cs="Arial"/>
          <w:color w:val="000000"/>
        </w:rPr>
        <w:t>Aquellas empresas que la hayan realizado con anterioridad no deberán repetir esta acción</w:t>
      </w:r>
      <w:r w:rsidR="00CD2E5C">
        <w:rPr>
          <w:rStyle w:val="Refdenotaalpie"/>
          <w:rFonts w:ascii="Arial" w:eastAsia="gobCL" w:hAnsi="Arial" w:cs="Arial"/>
          <w:color w:val="000000"/>
        </w:rPr>
        <w:footnoteReference w:id="12"/>
      </w:r>
      <w:r w:rsidR="003F152E" w:rsidRPr="00066E82">
        <w:rPr>
          <w:rFonts w:ascii="Arial" w:eastAsia="gobCL" w:hAnsi="Arial" w:cs="Arial"/>
          <w:color w:val="000000"/>
        </w:rPr>
        <w:t>.</w:t>
      </w:r>
    </w:p>
    <w:p w14:paraId="61DCD6EF" w14:textId="66C468B8" w:rsidR="00A678F7" w:rsidRDefault="00A678F7" w:rsidP="00C238B2">
      <w:pPr>
        <w:pBdr>
          <w:top w:val="nil"/>
          <w:left w:val="nil"/>
          <w:bottom w:val="nil"/>
          <w:right w:val="nil"/>
          <w:between w:val="nil"/>
        </w:pBdr>
        <w:spacing w:after="0" w:line="240" w:lineRule="auto"/>
        <w:ind w:left="720"/>
        <w:jc w:val="both"/>
        <w:rPr>
          <w:rFonts w:ascii="Arial" w:eastAsia="gobCL" w:hAnsi="Arial" w:cs="Arial"/>
          <w:color w:val="000000"/>
        </w:rPr>
      </w:pPr>
      <w:r>
        <w:rPr>
          <w:rFonts w:ascii="Arial" w:eastAsia="gobCL" w:hAnsi="Arial" w:cs="Arial"/>
          <w:color w:val="000000"/>
        </w:rPr>
        <w:t xml:space="preserve"> </w:t>
      </w:r>
    </w:p>
    <w:p w14:paraId="2035EB52" w14:textId="16C625E3" w:rsidR="00EC3139" w:rsidRDefault="00A678F7" w:rsidP="00A678F7">
      <w:pPr>
        <w:pBdr>
          <w:top w:val="nil"/>
          <w:left w:val="nil"/>
          <w:bottom w:val="nil"/>
          <w:right w:val="nil"/>
          <w:between w:val="nil"/>
        </w:pBdr>
        <w:spacing w:after="0" w:line="240" w:lineRule="auto"/>
        <w:jc w:val="both"/>
        <w:rPr>
          <w:rFonts w:ascii="Arial" w:eastAsia="gobCL" w:hAnsi="Arial" w:cs="Arial"/>
          <w:color w:val="000000"/>
        </w:rPr>
      </w:pPr>
      <w:r>
        <w:rPr>
          <w:rFonts w:ascii="Arial" w:eastAsia="gobCL" w:hAnsi="Arial" w:cs="Arial"/>
          <w:color w:val="000000"/>
        </w:rPr>
        <w:t>E</w:t>
      </w:r>
      <w:r w:rsidRPr="00A678F7">
        <w:rPr>
          <w:rFonts w:ascii="Arial" w:eastAsia="gobCL" w:hAnsi="Arial" w:cs="Arial"/>
          <w:color w:val="000000"/>
        </w:rPr>
        <w:t>l agente Operador Serco</w:t>
      </w:r>
      <w:r>
        <w:rPr>
          <w:rFonts w:ascii="Arial" w:eastAsia="gobCL" w:hAnsi="Arial" w:cs="Arial"/>
          <w:color w:val="000000"/>
        </w:rPr>
        <w:t>tec orientará y supervisará esta última actividad</w:t>
      </w:r>
      <w:r w:rsidRPr="00A678F7">
        <w:rPr>
          <w:rFonts w:ascii="Arial" w:eastAsia="gobCL" w:hAnsi="Arial" w:cs="Arial"/>
          <w:color w:val="000000"/>
        </w:rPr>
        <w:t xml:space="preserve"> para su correcta </w:t>
      </w:r>
      <w:r>
        <w:rPr>
          <w:rFonts w:ascii="Arial" w:eastAsia="gobCL" w:hAnsi="Arial" w:cs="Arial"/>
          <w:color w:val="000000"/>
        </w:rPr>
        <w:t>realización</w:t>
      </w:r>
      <w:r w:rsidRPr="00A678F7">
        <w:rPr>
          <w:rFonts w:ascii="Arial" w:eastAsia="gobCL" w:hAnsi="Arial" w:cs="Arial"/>
          <w:color w:val="000000"/>
        </w:rPr>
        <w:t>.</w:t>
      </w:r>
    </w:p>
    <w:p w14:paraId="1F2D44B6" w14:textId="77777777" w:rsidR="00EC3139" w:rsidRPr="00C238B2" w:rsidRDefault="00EC3139" w:rsidP="00C238B2">
      <w:pPr>
        <w:spacing w:after="0" w:line="240" w:lineRule="auto"/>
        <w:jc w:val="both"/>
        <w:rPr>
          <w:rFonts w:ascii="Arial" w:hAnsi="Arial" w:cs="Arial"/>
        </w:rPr>
      </w:pPr>
    </w:p>
    <w:p w14:paraId="1DF20EA0" w14:textId="42A397FE" w:rsidR="00C05310" w:rsidRPr="007C5A3A" w:rsidRDefault="008D3FED" w:rsidP="00C238B2">
      <w:pPr>
        <w:spacing w:after="0" w:line="240" w:lineRule="auto"/>
        <w:jc w:val="both"/>
        <w:rPr>
          <w:rFonts w:ascii="Arial" w:hAnsi="Arial" w:cs="Arial"/>
        </w:rPr>
      </w:pPr>
      <w:r w:rsidRPr="007C5A3A">
        <w:rPr>
          <w:rFonts w:ascii="Arial" w:eastAsia="gobCL" w:hAnsi="Arial" w:cs="Arial"/>
        </w:rPr>
        <w:t>Como parte de</w:t>
      </w:r>
      <w:r w:rsidR="00C238B2">
        <w:rPr>
          <w:rFonts w:ascii="Arial" w:eastAsia="gobCL" w:hAnsi="Arial" w:cs="Arial"/>
        </w:rPr>
        <w:t xml:space="preserve"> la</w:t>
      </w:r>
      <w:r w:rsidRPr="007C5A3A">
        <w:rPr>
          <w:rFonts w:ascii="Arial" w:eastAsia="gobCL" w:hAnsi="Arial" w:cs="Arial"/>
        </w:rPr>
        <w:t xml:space="preserve"> etapa</w:t>
      </w:r>
      <w:r w:rsidR="00A678F7">
        <w:rPr>
          <w:rFonts w:ascii="Arial" w:eastAsia="gobCL" w:hAnsi="Arial" w:cs="Arial"/>
        </w:rPr>
        <w:t xml:space="preserve"> de ejecución</w:t>
      </w:r>
      <w:r w:rsidRPr="007C5A3A">
        <w:rPr>
          <w:rFonts w:ascii="Arial" w:eastAsia="gobCL" w:hAnsi="Arial" w:cs="Arial"/>
        </w:rPr>
        <w:t>, el AOS realizará seguimiento y asesoría a las empresas, de acuerdo a los lineamientos de ejecución entregados por la Gerencia de Programas</w:t>
      </w:r>
      <w:r w:rsidR="001A6BF6" w:rsidRPr="007C5A3A">
        <w:rPr>
          <w:rFonts w:ascii="Arial" w:eastAsia="gobCL" w:hAnsi="Arial" w:cs="Arial"/>
        </w:rPr>
        <w:t xml:space="preserve"> de Sercotec</w:t>
      </w:r>
      <w:r w:rsidRPr="007C5A3A">
        <w:rPr>
          <w:rFonts w:ascii="Arial" w:eastAsia="gobCL" w:hAnsi="Arial" w:cs="Arial"/>
        </w:rPr>
        <w:t xml:space="preserve"> a través de las </w:t>
      </w:r>
      <w:r w:rsidR="00066E82">
        <w:rPr>
          <w:rFonts w:ascii="Arial" w:eastAsia="gobCL" w:hAnsi="Arial" w:cs="Arial"/>
        </w:rPr>
        <w:t>D</w:t>
      </w:r>
      <w:r w:rsidRPr="007C5A3A">
        <w:rPr>
          <w:rFonts w:ascii="Arial" w:eastAsia="gobCL" w:hAnsi="Arial" w:cs="Arial"/>
        </w:rPr>
        <w:t xml:space="preserve">irecciones </w:t>
      </w:r>
      <w:r w:rsidR="00066E82">
        <w:rPr>
          <w:rFonts w:ascii="Arial" w:eastAsia="gobCL" w:hAnsi="Arial" w:cs="Arial"/>
        </w:rPr>
        <w:t>R</w:t>
      </w:r>
      <w:r w:rsidRPr="007C5A3A">
        <w:rPr>
          <w:rFonts w:ascii="Arial" w:eastAsia="gobCL" w:hAnsi="Arial" w:cs="Arial"/>
        </w:rPr>
        <w:t xml:space="preserve">egionales para este instrumento. Durante esta etapa, el AOS deberá realizar la medición de los indicadores del programa, asesorar y proponer mejoras a los proyectos, asistir al empresario/a en la realización o reforzamiento de los contenidos </w:t>
      </w:r>
      <w:r w:rsidR="003F152E">
        <w:rPr>
          <w:rFonts w:ascii="Arial" w:eastAsia="gobCL" w:hAnsi="Arial" w:cs="Arial"/>
        </w:rPr>
        <w:t>de la capacitación</w:t>
      </w:r>
      <w:r w:rsidR="00A25498">
        <w:rPr>
          <w:rFonts w:ascii="Arial" w:eastAsia="gobCL" w:hAnsi="Arial" w:cs="Arial"/>
        </w:rPr>
        <w:t xml:space="preserve"> </w:t>
      </w:r>
      <w:r w:rsidR="00364CF1">
        <w:rPr>
          <w:rFonts w:ascii="Arial" w:eastAsia="gobCL" w:hAnsi="Arial" w:cs="Arial"/>
        </w:rPr>
        <w:t>virtual</w:t>
      </w:r>
      <w:r w:rsidRPr="007C5A3A">
        <w:rPr>
          <w:rFonts w:ascii="Arial" w:eastAsia="gobCL" w:hAnsi="Arial" w:cs="Arial"/>
        </w:rPr>
        <w:t xml:space="preserve"> “Almacenes de Chile”</w:t>
      </w:r>
      <w:r w:rsidR="001A6BF6" w:rsidRPr="007C5A3A">
        <w:rPr>
          <w:rFonts w:ascii="Arial" w:eastAsia="gobCL" w:hAnsi="Arial" w:cs="Arial"/>
        </w:rPr>
        <w:t>. Posteriormente deberá asistir</w:t>
      </w:r>
      <w:r w:rsidRPr="007C5A3A">
        <w:rPr>
          <w:rFonts w:ascii="Arial" w:eastAsia="gobCL" w:hAnsi="Arial" w:cs="Arial"/>
        </w:rPr>
        <w:t xml:space="preserve"> en la adquisición de las inversiones y acciones de gestión empresarial, guiar al/a almacenero/a en la generación de nuevas prácticas de gestión de los negocios y realizar seguimiento al estado de ejecución de los proyectos.</w:t>
      </w:r>
    </w:p>
    <w:p w14:paraId="6A27E312" w14:textId="6E8E0D13" w:rsidR="00C05310" w:rsidRDefault="00C05310" w:rsidP="00C238B2">
      <w:pPr>
        <w:spacing w:after="0" w:line="240" w:lineRule="auto"/>
        <w:jc w:val="both"/>
        <w:rPr>
          <w:rFonts w:ascii="Arial" w:eastAsia="gobCL" w:hAnsi="Arial" w:cs="Arial"/>
        </w:rPr>
      </w:pPr>
    </w:p>
    <w:p w14:paraId="173F064E" w14:textId="60CE4BA5" w:rsidR="00C05310" w:rsidRPr="00793E14" w:rsidRDefault="008D3FED" w:rsidP="00C238B2">
      <w:pPr>
        <w:spacing w:after="0" w:line="240" w:lineRule="auto"/>
        <w:jc w:val="both"/>
        <w:rPr>
          <w:rFonts w:ascii="Arial" w:hAnsi="Arial" w:cs="Arial"/>
        </w:rPr>
      </w:pPr>
      <w:r w:rsidRPr="007C5A3A">
        <w:rPr>
          <w:rFonts w:ascii="Arial" w:eastAsia="gobCL" w:hAnsi="Arial" w:cs="Arial"/>
        </w:rPr>
        <w:t xml:space="preserve">En cuanto a la ejecución de los recursos entregados, verificará el cumplimiento de las actividades comprometidas y realizará visitas de seguimiento (al menos una visita mensual) en el marco de la implementación </w:t>
      </w:r>
      <w:r w:rsidR="001A6BF6" w:rsidRPr="007C5A3A">
        <w:rPr>
          <w:rFonts w:ascii="Arial" w:eastAsia="gobCL" w:hAnsi="Arial" w:cs="Arial"/>
        </w:rPr>
        <w:t>de cada uno de los proyectos</w:t>
      </w:r>
      <w:r w:rsidRPr="007C5A3A">
        <w:rPr>
          <w:rFonts w:ascii="Arial" w:eastAsia="gobCL" w:hAnsi="Arial" w:cs="Arial"/>
        </w:rPr>
        <w:t>.</w:t>
      </w:r>
    </w:p>
    <w:p w14:paraId="67E18CDD" w14:textId="77777777" w:rsidR="00C05310" w:rsidRPr="007C5A3A" w:rsidRDefault="00C05310">
      <w:pPr>
        <w:spacing w:after="0" w:line="240" w:lineRule="auto"/>
        <w:jc w:val="both"/>
        <w:rPr>
          <w:rFonts w:ascii="Arial" w:eastAsia="gobCL" w:hAnsi="Arial" w:cs="Arial"/>
        </w:rPr>
      </w:pPr>
    </w:p>
    <w:p w14:paraId="5A9F4C67" w14:textId="43599ADD" w:rsidR="00C05310" w:rsidRPr="007C5A3A" w:rsidRDefault="008D3FED">
      <w:pPr>
        <w:spacing w:after="0" w:line="240" w:lineRule="auto"/>
        <w:jc w:val="both"/>
        <w:rPr>
          <w:rFonts w:ascii="Arial" w:eastAsia="gobCL" w:hAnsi="Arial" w:cs="Arial"/>
        </w:rPr>
      </w:pPr>
      <w:r w:rsidRPr="007C5A3A">
        <w:rPr>
          <w:rFonts w:ascii="Arial" w:eastAsia="gobCL" w:hAnsi="Arial" w:cs="Arial"/>
        </w:rPr>
        <w:lastRenderedPageBreak/>
        <w:t>La realización de las compras podrá obedecer a dos modalidades según lo definido por el empresario</w:t>
      </w:r>
      <w:r w:rsidR="001A6BF6" w:rsidRPr="007C5A3A">
        <w:rPr>
          <w:rFonts w:ascii="Arial" w:eastAsia="gobCL" w:hAnsi="Arial" w:cs="Arial"/>
        </w:rPr>
        <w:t xml:space="preserve"> posteriormente a la firma de contrato con el AOS</w:t>
      </w:r>
      <w:r w:rsidRPr="007C5A3A">
        <w:rPr>
          <w:rFonts w:ascii="Arial" w:eastAsia="gobCL" w:hAnsi="Arial" w:cs="Arial"/>
        </w:rPr>
        <w:t>:</w:t>
      </w:r>
    </w:p>
    <w:p w14:paraId="2C42E748" w14:textId="77777777" w:rsidR="00C05310" w:rsidRPr="007C5A3A" w:rsidRDefault="00C05310">
      <w:pPr>
        <w:spacing w:after="0" w:line="240" w:lineRule="auto"/>
        <w:jc w:val="both"/>
        <w:rPr>
          <w:rFonts w:ascii="Arial" w:eastAsia="gobCL" w:hAnsi="Arial" w:cs="Arial"/>
        </w:rPr>
      </w:pPr>
    </w:p>
    <w:p w14:paraId="1DAF8329" w14:textId="77777777" w:rsidR="00C05310" w:rsidRPr="007C5A3A" w:rsidRDefault="008D3FED" w:rsidP="00F87E4E">
      <w:pPr>
        <w:numPr>
          <w:ilvl w:val="0"/>
          <w:numId w:val="34"/>
        </w:numPr>
        <w:spacing w:after="0" w:line="240" w:lineRule="auto"/>
        <w:ind w:left="360"/>
        <w:jc w:val="both"/>
        <w:rPr>
          <w:rFonts w:ascii="Arial" w:hAnsi="Arial" w:cs="Arial"/>
        </w:rPr>
      </w:pPr>
      <w:r w:rsidRPr="007C5A3A">
        <w:rPr>
          <w:rFonts w:ascii="Arial" w:eastAsia="gobCL" w:hAnsi="Arial" w:cs="Arial"/>
          <w:u w:val="single"/>
        </w:rPr>
        <w:t>Compra asistida:</w:t>
      </w:r>
      <w:r w:rsidRPr="007C5A3A">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714772BD" w14:textId="7361E4CB" w:rsidR="00C05310" w:rsidRPr="007C5A3A" w:rsidRDefault="008D3FED">
      <w:pPr>
        <w:spacing w:after="0" w:line="240" w:lineRule="auto"/>
        <w:ind w:left="426"/>
        <w:jc w:val="both"/>
        <w:rPr>
          <w:rFonts w:ascii="Arial" w:eastAsia="gobCL" w:hAnsi="Arial" w:cs="Arial"/>
          <w:u w:val="single"/>
        </w:rPr>
      </w:pPr>
      <w:r w:rsidRPr="007C5A3A">
        <w:rPr>
          <w:rFonts w:ascii="Arial" w:eastAsia="gobCL" w:hAnsi="Arial" w:cs="Arial"/>
          <w:u w:val="single"/>
        </w:rPr>
        <w:t>Para la realización de las compras bajo la modalidad de compra asistida</w:t>
      </w:r>
      <w:r w:rsidR="007221FF" w:rsidRPr="007C5A3A">
        <w:rPr>
          <w:rFonts w:ascii="Arial" w:eastAsia="gobCL" w:hAnsi="Arial" w:cs="Arial"/>
          <w:u w:val="single"/>
        </w:rPr>
        <w:t xml:space="preserve">, </w:t>
      </w:r>
      <w:r w:rsidRPr="007C5A3A">
        <w:rPr>
          <w:rFonts w:ascii="Arial" w:eastAsia="gobCL" w:hAnsi="Arial" w:cs="Arial"/>
          <w:u w:val="single"/>
        </w:rPr>
        <w:t>el monto de las mismas deberá ser igual o superior a $100.000.- (cien mil pesos) netos. De esta forma todas las compras bajo dicho monto deben ser financiada a través el mecanismo de reembolso.</w:t>
      </w:r>
    </w:p>
    <w:p w14:paraId="5D09BB5D" w14:textId="668CA112" w:rsidR="00C05310" w:rsidRPr="007C5A3A" w:rsidRDefault="008D3FED">
      <w:pPr>
        <w:spacing w:after="0" w:line="240" w:lineRule="auto"/>
        <w:ind w:left="426"/>
        <w:jc w:val="both"/>
        <w:rPr>
          <w:rFonts w:ascii="Arial" w:eastAsia="gobCL" w:hAnsi="Arial" w:cs="Arial"/>
        </w:rPr>
      </w:pPr>
      <w:r w:rsidRPr="007C5A3A">
        <w:rPr>
          <w:rFonts w:ascii="Arial" w:eastAsia="gobCL" w:hAnsi="Arial" w:cs="Arial"/>
        </w:rPr>
        <w:t>Se entenderá por una compra asistida todas aquellas compras que se realicen en una salida con el AOS independiente del número de productos y/o servicios que se compra</w:t>
      </w:r>
      <w:r w:rsidR="007221FF" w:rsidRPr="007C5A3A">
        <w:rPr>
          <w:rFonts w:ascii="Arial" w:eastAsia="gobCL" w:hAnsi="Arial" w:cs="Arial"/>
          <w:u w:val="single"/>
        </w:rPr>
        <w:t>.</w:t>
      </w:r>
    </w:p>
    <w:p w14:paraId="5965BE9E" w14:textId="77777777" w:rsidR="00C05310" w:rsidRPr="007C5A3A" w:rsidRDefault="008D3FED">
      <w:pPr>
        <w:spacing w:after="0" w:line="240" w:lineRule="auto"/>
        <w:ind w:left="360"/>
        <w:jc w:val="both"/>
        <w:rPr>
          <w:rFonts w:ascii="Arial" w:eastAsia="gobCL" w:hAnsi="Arial" w:cs="Arial"/>
        </w:rPr>
      </w:pPr>
      <w:r w:rsidRPr="007C5A3A">
        <w:rPr>
          <w:rFonts w:ascii="Arial" w:eastAsia="gobCL" w:hAnsi="Arial" w:cs="Arial"/>
        </w:rPr>
        <w:t xml:space="preserve"> </w:t>
      </w:r>
    </w:p>
    <w:p w14:paraId="2F4E9974" w14:textId="5FADEDCA" w:rsidR="00C05310" w:rsidRPr="00132AEB" w:rsidRDefault="008D3FED" w:rsidP="00132AEB">
      <w:pPr>
        <w:pStyle w:val="Prrafodelista"/>
        <w:numPr>
          <w:ilvl w:val="0"/>
          <w:numId w:val="34"/>
        </w:numPr>
        <w:spacing w:after="0" w:line="240" w:lineRule="auto"/>
        <w:ind w:left="426"/>
        <w:jc w:val="both"/>
        <w:rPr>
          <w:rFonts w:ascii="Arial" w:hAnsi="Arial" w:cs="Arial"/>
        </w:rPr>
      </w:pPr>
      <w:r w:rsidRPr="00132AEB">
        <w:rPr>
          <w:rFonts w:ascii="Arial" w:eastAsia="gobCL" w:hAnsi="Arial" w:cs="Arial"/>
          <w:u w:val="single"/>
        </w:rPr>
        <w:t>Reembolso:</w:t>
      </w:r>
      <w:r w:rsidR="00743C55">
        <w:rPr>
          <w:rFonts w:ascii="Arial" w:eastAsia="gobCL" w:hAnsi="Arial" w:cs="Arial"/>
        </w:rPr>
        <w:t xml:space="preserve"> La beneficiaria</w:t>
      </w:r>
      <w:r w:rsidR="00712710" w:rsidRPr="00132AEB">
        <w:rPr>
          <w:rFonts w:ascii="Arial" w:eastAsia="gobCL" w:hAnsi="Arial" w:cs="Arial"/>
        </w:rPr>
        <w:t xml:space="preserve"> deberá presentar al AOS la factura en original del bien o servicio pagado que se encuentre en cada proyecto, además de todos los respaldos exigidos por SERCOTEC, para su posterior reembolso. El Agente reembolsará los recursos correspondientes en un plazo no superior a 15 (quince) días hábiles administrativos contados desde la fecha que se solicita el reembolso.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w:t>
      </w:r>
      <w:r w:rsidRPr="00132AEB">
        <w:rPr>
          <w:rFonts w:ascii="Arial" w:eastAsia="gobCL" w:hAnsi="Arial" w:cs="Arial"/>
        </w:rPr>
        <w:t>Excepcionalmente, la Dirección Regional podrá autorizar ampliación del plazo, considerando los antecedentes presentados.</w:t>
      </w:r>
    </w:p>
    <w:p w14:paraId="7561B9C0" w14:textId="77777777" w:rsidR="00C05310" w:rsidRPr="007C5A3A" w:rsidRDefault="00C05310">
      <w:pPr>
        <w:spacing w:after="0" w:line="240" w:lineRule="auto"/>
        <w:jc w:val="both"/>
        <w:rPr>
          <w:rFonts w:ascii="Arial" w:eastAsia="gobCL" w:hAnsi="Arial" w:cs="Arial"/>
        </w:rPr>
      </w:pPr>
    </w:p>
    <w:p w14:paraId="411FE6F2" w14:textId="2FF375CD" w:rsidR="00C05310" w:rsidRPr="007C5A3A" w:rsidRDefault="008D3FED">
      <w:pPr>
        <w:spacing w:after="0" w:line="240" w:lineRule="auto"/>
        <w:jc w:val="both"/>
        <w:rPr>
          <w:rFonts w:ascii="Arial" w:eastAsia="gobCL" w:hAnsi="Arial" w:cs="Arial"/>
        </w:rPr>
      </w:pPr>
      <w:r w:rsidRPr="007C5A3A">
        <w:rPr>
          <w:rFonts w:ascii="Arial" w:eastAsia="gobCL" w:hAnsi="Arial" w:cs="Arial"/>
        </w:rPr>
        <w:t>El plazo de ejecución y rendición</w:t>
      </w:r>
      <w:r w:rsidR="00712710">
        <w:rPr>
          <w:rFonts w:ascii="Arial" w:eastAsia="gobCL" w:hAnsi="Arial" w:cs="Arial"/>
        </w:rPr>
        <w:t xml:space="preserve"> de los recursos</w:t>
      </w:r>
      <w:r w:rsidRPr="007C5A3A">
        <w:rPr>
          <w:rFonts w:ascii="Arial" w:eastAsia="gobCL" w:hAnsi="Arial" w:cs="Arial"/>
        </w:rPr>
        <w:t xml:space="preserve">, no podrá ser superior a 4 meses, contados a partir de la fecha de firma del contrato; no obstante, </w:t>
      </w:r>
      <w:r w:rsidR="007221FF" w:rsidRPr="007C5A3A">
        <w:rPr>
          <w:rFonts w:ascii="Arial" w:eastAsia="gobCL" w:hAnsi="Arial" w:cs="Arial"/>
        </w:rPr>
        <w:t xml:space="preserve">la empresa </w:t>
      </w:r>
      <w:r w:rsidRPr="007C5A3A">
        <w:rPr>
          <w:rFonts w:ascii="Arial" w:eastAsia="gobCL" w:hAnsi="Arial" w:cs="Arial"/>
        </w:rPr>
        <w:t>beneficiaria podrá solicitar por escrito a la Dirección Regional, autorización para la ampliación del plazo establecido. Dicha solicitud debe realizarse previo a la fecha de expiración del contrato y deberá dar cuenta de las razones que avalen la solicitud</w:t>
      </w:r>
      <w:r w:rsidR="00892F91" w:rsidRPr="007C5A3A">
        <w:rPr>
          <w:rFonts w:ascii="Arial" w:eastAsia="gobCL" w:hAnsi="Arial" w:cs="Arial"/>
        </w:rPr>
        <w:t>.</w:t>
      </w:r>
      <w:r w:rsidRPr="007C5A3A">
        <w:rPr>
          <w:rFonts w:ascii="Arial" w:eastAsia="gobCL" w:hAnsi="Arial" w:cs="Arial"/>
        </w:rPr>
        <w:t xml:space="preserve"> </w:t>
      </w:r>
      <w:r w:rsidR="00892F91" w:rsidRPr="007C5A3A">
        <w:rPr>
          <w:rFonts w:ascii="Arial" w:eastAsia="gobCL" w:hAnsi="Arial" w:cs="Arial"/>
        </w:rPr>
        <w:t>V</w:t>
      </w:r>
      <w:r w:rsidRPr="007C5A3A">
        <w:rPr>
          <w:rFonts w:ascii="Arial" w:eastAsia="gobCL" w:hAnsi="Arial" w:cs="Arial"/>
        </w:rPr>
        <w:t>istos los argumentos, la Dirección Regional podrá autorizar o no la ampliación del plazo, lo que deberá ser informado al/la empresario/a y al AOS correspondiente.</w:t>
      </w:r>
    </w:p>
    <w:p w14:paraId="7FEBB6D7" w14:textId="77777777" w:rsidR="00C05310" w:rsidRPr="007C5A3A" w:rsidRDefault="00C05310">
      <w:pPr>
        <w:spacing w:after="0" w:line="240" w:lineRule="auto"/>
        <w:jc w:val="both"/>
        <w:rPr>
          <w:rFonts w:ascii="Arial" w:eastAsia="gobCL" w:hAnsi="Arial" w:cs="Arial"/>
        </w:rPr>
      </w:pPr>
    </w:p>
    <w:p w14:paraId="10D249A6" w14:textId="2E15A019" w:rsidR="00C05310" w:rsidRDefault="008D3FED">
      <w:pPr>
        <w:spacing w:after="0" w:line="240" w:lineRule="auto"/>
        <w:jc w:val="both"/>
        <w:rPr>
          <w:rFonts w:ascii="Arial" w:eastAsia="gobCL" w:hAnsi="Arial" w:cs="Arial"/>
        </w:rPr>
      </w:pPr>
      <w:r w:rsidRPr="007C5A3A">
        <w:rPr>
          <w:rFonts w:ascii="Arial" w:eastAsia="gobCL" w:hAnsi="Arial" w:cs="Arial"/>
        </w:rPr>
        <w:t xml:space="preserve">En el caso que </w:t>
      </w:r>
      <w:r w:rsidR="007221FF" w:rsidRPr="007C5A3A">
        <w:rPr>
          <w:rFonts w:ascii="Arial" w:eastAsia="gobCL" w:hAnsi="Arial" w:cs="Arial"/>
        </w:rPr>
        <w:t xml:space="preserve">la empresa beneficiaria </w:t>
      </w:r>
      <w:r w:rsidRPr="007C5A3A">
        <w:rPr>
          <w:rFonts w:ascii="Arial" w:eastAsia="gobCL" w:hAnsi="Arial" w:cs="Arial"/>
        </w:rPr>
        <w:t>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7C5A3A">
        <w:rPr>
          <w:rFonts w:ascii="Arial" w:eastAsia="Times New Roman" w:hAnsi="Arial" w:cs="Arial"/>
          <w:vertAlign w:val="superscript"/>
        </w:rPr>
        <w:footnoteReference w:id="13"/>
      </w:r>
      <w:r w:rsidRPr="007C5A3A">
        <w:rPr>
          <w:rFonts w:ascii="Arial" w:eastAsia="gobCL" w:hAnsi="Arial" w:cs="Arial"/>
        </w:rPr>
        <w:t xml:space="preserve">, deberá ser solicitado por </w:t>
      </w:r>
      <w:r w:rsidR="007221FF" w:rsidRPr="007C5A3A">
        <w:rPr>
          <w:rFonts w:ascii="Arial" w:eastAsia="gobCL" w:hAnsi="Arial" w:cs="Arial"/>
        </w:rPr>
        <w:t>la empresa</w:t>
      </w:r>
      <w:r w:rsidRPr="007C5A3A">
        <w:rPr>
          <w:rFonts w:ascii="Arial" w:eastAsia="gobCL" w:hAnsi="Arial" w:cs="Arial"/>
        </w:rPr>
        <w:t xml:space="preserve"> beneficiaria de manera escrita al AOS y antes de la compra del bien y/o servicios modificados o reasignados. El ejecutivo/a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36E8601C" w14:textId="77777777" w:rsidR="00840568" w:rsidRPr="00840568" w:rsidRDefault="00840568" w:rsidP="00840568">
      <w:pPr>
        <w:pStyle w:val="Ttulo2"/>
      </w:pPr>
      <w:bookmarkStart w:id="43" w:name="_Toc100074325"/>
      <w:r w:rsidRPr="00840568">
        <w:t>5.1</w:t>
      </w:r>
      <w:r w:rsidRPr="00840568">
        <w:tab/>
        <w:t>Término Anticipado del Contrato</w:t>
      </w:r>
      <w:bookmarkEnd w:id="43"/>
    </w:p>
    <w:p w14:paraId="0BBBF382" w14:textId="77777777" w:rsidR="00840568" w:rsidRPr="00840568" w:rsidRDefault="00840568" w:rsidP="00840568">
      <w:pPr>
        <w:spacing w:after="0" w:line="240" w:lineRule="auto"/>
        <w:jc w:val="both"/>
        <w:rPr>
          <w:rFonts w:ascii="Arial" w:eastAsia="gobCL" w:hAnsi="Arial" w:cs="Arial"/>
        </w:rPr>
      </w:pPr>
    </w:p>
    <w:p w14:paraId="447973D4"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Se podrá terminar anticipadamente el contrato suscrito entre el Agente Operador Sercotec y la empresa beneficiaria en los siguientes casos:</w:t>
      </w:r>
    </w:p>
    <w:p w14:paraId="025D6F4D" w14:textId="77777777" w:rsidR="00840568" w:rsidRPr="00840568" w:rsidRDefault="00840568" w:rsidP="00840568">
      <w:pPr>
        <w:spacing w:after="0" w:line="240" w:lineRule="auto"/>
        <w:jc w:val="both"/>
        <w:rPr>
          <w:rFonts w:ascii="Arial" w:eastAsia="gobCL" w:hAnsi="Arial" w:cs="Arial"/>
        </w:rPr>
      </w:pPr>
    </w:p>
    <w:p w14:paraId="558383EF" w14:textId="77777777" w:rsidR="00840568" w:rsidRPr="00840568" w:rsidRDefault="00840568" w:rsidP="00840568">
      <w:pPr>
        <w:spacing w:after="0" w:line="240" w:lineRule="auto"/>
        <w:jc w:val="both"/>
        <w:rPr>
          <w:rFonts w:ascii="Arial" w:eastAsia="gobCL" w:hAnsi="Arial" w:cs="Arial"/>
          <w:b/>
        </w:rPr>
      </w:pPr>
      <w:r w:rsidRPr="00840568">
        <w:rPr>
          <w:rFonts w:ascii="Arial" w:eastAsia="gobCL" w:hAnsi="Arial" w:cs="Arial"/>
          <w:b/>
        </w:rPr>
        <w:t>a.</w:t>
      </w:r>
      <w:r w:rsidRPr="00840568">
        <w:rPr>
          <w:rFonts w:ascii="Arial" w:eastAsia="gobCL" w:hAnsi="Arial" w:cs="Arial"/>
          <w:b/>
        </w:rPr>
        <w:tab/>
        <w:t>Término anticipado del contrato por causas no imputables a la empresa beneficiaria:</w:t>
      </w:r>
    </w:p>
    <w:p w14:paraId="3169530D" w14:textId="77777777" w:rsidR="00840568" w:rsidRPr="00840568" w:rsidRDefault="00840568" w:rsidP="00840568">
      <w:pPr>
        <w:spacing w:after="0" w:line="240" w:lineRule="auto"/>
        <w:jc w:val="both"/>
        <w:rPr>
          <w:rFonts w:ascii="Arial" w:eastAsia="gobCL" w:hAnsi="Arial" w:cs="Arial"/>
        </w:rPr>
      </w:pPr>
    </w:p>
    <w:p w14:paraId="30A3E16E"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1A0C0C49" w14:textId="77777777" w:rsidR="00840568" w:rsidRPr="00840568" w:rsidRDefault="00840568" w:rsidP="00840568">
      <w:pPr>
        <w:spacing w:after="0" w:line="240" w:lineRule="auto"/>
        <w:jc w:val="both"/>
        <w:rPr>
          <w:rFonts w:ascii="Arial" w:eastAsia="gobCL" w:hAnsi="Arial" w:cs="Arial"/>
        </w:rPr>
      </w:pPr>
    </w:p>
    <w:p w14:paraId="5B3FFF65" w14:textId="501ECE9C"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 xml:space="preserve">La solicitud de término anticipado por estas causales,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4135AC58" w14:textId="77777777" w:rsidR="00840568" w:rsidRPr="00840568" w:rsidRDefault="00840568" w:rsidP="00840568">
      <w:pPr>
        <w:spacing w:after="0" w:line="240" w:lineRule="auto"/>
        <w:jc w:val="both"/>
        <w:rPr>
          <w:rFonts w:ascii="Arial" w:eastAsia="gobCL" w:hAnsi="Arial" w:cs="Arial"/>
        </w:rPr>
      </w:pPr>
    </w:p>
    <w:p w14:paraId="43217FF7"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7736F1F5" w14:textId="77777777" w:rsidR="00840568" w:rsidRPr="00840568" w:rsidRDefault="00840568" w:rsidP="00840568">
      <w:pPr>
        <w:spacing w:after="0" w:line="240" w:lineRule="auto"/>
        <w:jc w:val="both"/>
        <w:rPr>
          <w:rFonts w:ascii="Arial" w:eastAsia="gobCL" w:hAnsi="Arial" w:cs="Arial"/>
        </w:rPr>
      </w:pPr>
    </w:p>
    <w:p w14:paraId="11ED2BEF"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52BB20E7" w14:textId="77777777" w:rsidR="00840568" w:rsidRPr="00840568" w:rsidRDefault="00840568" w:rsidP="00840568">
      <w:pPr>
        <w:spacing w:after="0" w:line="240" w:lineRule="auto"/>
        <w:jc w:val="both"/>
        <w:rPr>
          <w:rFonts w:ascii="Arial" w:eastAsia="gobCL" w:hAnsi="Arial" w:cs="Arial"/>
        </w:rPr>
      </w:pPr>
    </w:p>
    <w:p w14:paraId="6FEA16C8" w14:textId="77777777" w:rsidR="00840568" w:rsidRPr="00840568" w:rsidRDefault="00840568" w:rsidP="00840568">
      <w:pPr>
        <w:spacing w:after="0" w:line="240" w:lineRule="auto"/>
        <w:jc w:val="both"/>
        <w:rPr>
          <w:rFonts w:ascii="Arial" w:eastAsia="gobCL" w:hAnsi="Arial" w:cs="Arial"/>
          <w:b/>
        </w:rPr>
      </w:pPr>
      <w:r w:rsidRPr="00840568">
        <w:rPr>
          <w:rFonts w:ascii="Arial" w:eastAsia="gobCL" w:hAnsi="Arial" w:cs="Arial"/>
          <w:b/>
        </w:rPr>
        <w:t>b.</w:t>
      </w:r>
      <w:r w:rsidRPr="00840568">
        <w:rPr>
          <w:rFonts w:ascii="Arial" w:eastAsia="gobCL" w:hAnsi="Arial" w:cs="Arial"/>
          <w:b/>
        </w:rPr>
        <w:tab/>
        <w:t>Término anticipado del contrato por hecho o acto imputable a la empresa beneficiaria:</w:t>
      </w:r>
    </w:p>
    <w:p w14:paraId="0278E0D5" w14:textId="77777777" w:rsidR="00840568" w:rsidRPr="00840568" w:rsidRDefault="00840568" w:rsidP="00840568">
      <w:pPr>
        <w:spacing w:after="0" w:line="240" w:lineRule="auto"/>
        <w:jc w:val="both"/>
        <w:rPr>
          <w:rFonts w:ascii="Arial" w:eastAsia="gobCL" w:hAnsi="Arial" w:cs="Arial"/>
        </w:rPr>
      </w:pPr>
    </w:p>
    <w:p w14:paraId="72560DB0"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6A580FA0" w14:textId="77777777" w:rsidR="00840568" w:rsidRPr="00840568" w:rsidRDefault="00840568" w:rsidP="00840568">
      <w:pPr>
        <w:spacing w:after="0" w:line="240" w:lineRule="auto"/>
        <w:jc w:val="both"/>
        <w:rPr>
          <w:rFonts w:ascii="Arial" w:eastAsia="gobCL" w:hAnsi="Arial" w:cs="Arial"/>
        </w:rPr>
      </w:pPr>
    </w:p>
    <w:p w14:paraId="4F5C5340"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Constituyen incumplimiento imputable a la empresa beneficiaria las siguientes situaciones, entre otras:</w:t>
      </w:r>
    </w:p>
    <w:p w14:paraId="23F2AE32" w14:textId="77777777" w:rsidR="00840568" w:rsidRPr="00840568" w:rsidRDefault="00840568" w:rsidP="00840568">
      <w:pPr>
        <w:spacing w:after="0" w:line="240" w:lineRule="auto"/>
        <w:jc w:val="both"/>
        <w:rPr>
          <w:rFonts w:ascii="Arial" w:eastAsia="gobCL" w:hAnsi="Arial" w:cs="Arial"/>
        </w:rPr>
      </w:pPr>
    </w:p>
    <w:p w14:paraId="4F0D5066" w14:textId="129D1B20" w:rsidR="00840568" w:rsidRDefault="00840568" w:rsidP="00840568">
      <w:pPr>
        <w:pStyle w:val="Prrafodelista"/>
        <w:numPr>
          <w:ilvl w:val="0"/>
          <w:numId w:val="34"/>
        </w:numPr>
        <w:spacing w:after="0" w:line="240" w:lineRule="auto"/>
        <w:jc w:val="both"/>
        <w:rPr>
          <w:rFonts w:ascii="Arial" w:eastAsia="gobCL" w:hAnsi="Arial" w:cs="Arial"/>
        </w:rPr>
      </w:pPr>
      <w:r w:rsidRPr="00840568">
        <w:rPr>
          <w:rFonts w:ascii="Arial" w:eastAsia="gobCL" w:hAnsi="Arial" w:cs="Arial"/>
        </w:rPr>
        <w:t xml:space="preserve">Incumplimiento grave en la ejecución del </w:t>
      </w:r>
      <w:r>
        <w:rPr>
          <w:rFonts w:ascii="Arial" w:eastAsia="gobCL" w:hAnsi="Arial" w:cs="Arial"/>
        </w:rPr>
        <w:t>proyecto</w:t>
      </w:r>
      <w:r w:rsidRPr="00840568">
        <w:rPr>
          <w:rFonts w:ascii="Arial" w:eastAsia="gobCL" w:hAnsi="Arial" w:cs="Arial"/>
        </w:rPr>
        <w:t>, lo que deberá ser determinado por el/la Director/a Regional de Sercotec;</w:t>
      </w:r>
    </w:p>
    <w:p w14:paraId="774F6F63" w14:textId="77777777" w:rsidR="00840568" w:rsidRDefault="00840568" w:rsidP="00DF1F24">
      <w:pPr>
        <w:pStyle w:val="Prrafodelista"/>
        <w:numPr>
          <w:ilvl w:val="0"/>
          <w:numId w:val="34"/>
        </w:numPr>
        <w:spacing w:after="0" w:line="240" w:lineRule="auto"/>
        <w:jc w:val="both"/>
        <w:rPr>
          <w:rFonts w:ascii="Arial" w:eastAsia="gobCL" w:hAnsi="Arial" w:cs="Arial"/>
        </w:rPr>
      </w:pPr>
      <w:r w:rsidRPr="00840568">
        <w:rPr>
          <w:rFonts w:ascii="Arial" w:eastAsia="gobCL" w:hAnsi="Arial" w:cs="Arial"/>
        </w:rPr>
        <w:t>Incumplimiento de cualquier disposición establecida en el Reglamento y/o Bases de Convocatoria;</w:t>
      </w:r>
    </w:p>
    <w:p w14:paraId="3FA02BEB" w14:textId="77777777" w:rsidR="00840568" w:rsidRDefault="00840568" w:rsidP="00DF1F24">
      <w:pPr>
        <w:pStyle w:val="Prrafodelista"/>
        <w:numPr>
          <w:ilvl w:val="0"/>
          <w:numId w:val="34"/>
        </w:numPr>
        <w:spacing w:after="0" w:line="240" w:lineRule="auto"/>
        <w:jc w:val="both"/>
        <w:rPr>
          <w:rFonts w:ascii="Arial" w:eastAsia="gobCL" w:hAnsi="Arial" w:cs="Arial"/>
        </w:rPr>
      </w:pPr>
      <w:r w:rsidRPr="00840568">
        <w:rPr>
          <w:rFonts w:ascii="Arial" w:eastAsia="gobCL" w:hAnsi="Arial" w:cs="Arial"/>
        </w:rPr>
        <w:t>Disconformidad grave entre la información técnica y/o legal entregada, y la efectiva; (presentación de información y/o documentación falsa o adulterada);</w:t>
      </w:r>
    </w:p>
    <w:p w14:paraId="6E4BE854" w14:textId="53CFCCB0" w:rsidR="00840568" w:rsidRPr="00840568" w:rsidRDefault="00840568" w:rsidP="00DF1F24">
      <w:pPr>
        <w:pStyle w:val="Prrafodelista"/>
        <w:numPr>
          <w:ilvl w:val="0"/>
          <w:numId w:val="34"/>
        </w:numPr>
        <w:spacing w:after="0" w:line="240" w:lineRule="auto"/>
        <w:jc w:val="both"/>
        <w:rPr>
          <w:rFonts w:ascii="Arial" w:eastAsia="gobCL" w:hAnsi="Arial" w:cs="Arial"/>
        </w:rPr>
      </w:pPr>
      <w:r w:rsidRPr="00840568">
        <w:rPr>
          <w:rFonts w:ascii="Arial" w:eastAsia="gobCL" w:hAnsi="Arial" w:cs="Arial"/>
        </w:rPr>
        <w:t xml:space="preserve">Otras causas imputables a la falta de diligencia de la empresa beneficiaria en el desempeño de sus actividades relacionadas con el </w:t>
      </w:r>
      <w:r>
        <w:rPr>
          <w:rFonts w:ascii="Arial" w:eastAsia="gobCL" w:hAnsi="Arial" w:cs="Arial"/>
        </w:rPr>
        <w:t>proyecto</w:t>
      </w:r>
      <w:r w:rsidRPr="00840568">
        <w:rPr>
          <w:rFonts w:ascii="Arial" w:eastAsia="gobCL" w:hAnsi="Arial" w:cs="Arial"/>
        </w:rPr>
        <w:t xml:space="preserve"> y las obligaciones que establece el contrato, calificadas debidamente por el/la Director/a Regional de Sercotec.</w:t>
      </w:r>
    </w:p>
    <w:p w14:paraId="711CBFB2" w14:textId="77777777" w:rsidR="00840568" w:rsidRPr="00840568" w:rsidRDefault="00840568" w:rsidP="00840568">
      <w:pPr>
        <w:spacing w:after="0" w:line="240" w:lineRule="auto"/>
        <w:jc w:val="both"/>
        <w:rPr>
          <w:rFonts w:ascii="Arial" w:eastAsia="gobCL" w:hAnsi="Arial" w:cs="Arial"/>
        </w:rPr>
      </w:pPr>
    </w:p>
    <w:p w14:paraId="76F30021"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6358E48D" w14:textId="77777777" w:rsidR="00840568" w:rsidRPr="00840568" w:rsidRDefault="00840568" w:rsidP="00840568">
      <w:pPr>
        <w:spacing w:after="0" w:line="240" w:lineRule="auto"/>
        <w:jc w:val="both"/>
        <w:rPr>
          <w:rFonts w:ascii="Arial" w:eastAsia="gobCL" w:hAnsi="Arial" w:cs="Arial"/>
        </w:rPr>
      </w:pPr>
    </w:p>
    <w:p w14:paraId="6444EB15"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 xml:space="preserve">En el caso de ser aceptada la solicitud, se autorizará el término anticipado de contrato por causas imputables a la empresa beneficiaria, mediante la firma de un acta por parte del/la </w:t>
      </w:r>
      <w:r w:rsidRPr="00840568">
        <w:rPr>
          <w:rFonts w:ascii="Arial" w:eastAsia="gobCL" w:hAnsi="Arial" w:cs="Arial"/>
        </w:rPr>
        <w:lastRenderedPageBreak/>
        <w:t>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42FB7A1E" w14:textId="77777777" w:rsidR="00840568" w:rsidRPr="00840568" w:rsidRDefault="00840568" w:rsidP="00840568">
      <w:pPr>
        <w:spacing w:after="0" w:line="240" w:lineRule="auto"/>
        <w:jc w:val="both"/>
        <w:rPr>
          <w:rFonts w:ascii="Arial" w:eastAsia="gobCL" w:hAnsi="Arial" w:cs="Arial"/>
        </w:rPr>
      </w:pPr>
    </w:p>
    <w:p w14:paraId="4488A38B"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48F6F2BF"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 xml:space="preserve"> </w:t>
      </w:r>
    </w:p>
    <w:p w14:paraId="44CB6EC4" w14:textId="77777777" w:rsidR="00840568" w:rsidRPr="00840568" w:rsidRDefault="00840568" w:rsidP="00840568">
      <w:pPr>
        <w:spacing w:after="0" w:line="240" w:lineRule="auto"/>
        <w:jc w:val="both"/>
        <w:rPr>
          <w:rFonts w:ascii="Arial" w:eastAsia="gobCL" w:hAnsi="Arial" w:cs="Arial"/>
          <w:b/>
        </w:rPr>
      </w:pPr>
      <w:r w:rsidRPr="00840568">
        <w:rPr>
          <w:rFonts w:ascii="Arial" w:eastAsia="gobCL" w:hAnsi="Arial" w:cs="Arial"/>
          <w:b/>
        </w:rPr>
        <w:t>5.2</w:t>
      </w:r>
      <w:r w:rsidRPr="00840568">
        <w:rPr>
          <w:rFonts w:ascii="Arial" w:eastAsia="gobCL" w:hAnsi="Arial" w:cs="Arial"/>
          <w:b/>
        </w:rPr>
        <w:tab/>
        <w:t>Incumplimiento del Contrato (verificado con posterioridad a la vigencia del contrato).</w:t>
      </w:r>
    </w:p>
    <w:p w14:paraId="4B6525D3" w14:textId="77777777" w:rsidR="00840568" w:rsidRPr="00840568" w:rsidRDefault="00840568" w:rsidP="00840568">
      <w:pPr>
        <w:spacing w:after="0" w:line="240" w:lineRule="auto"/>
        <w:jc w:val="both"/>
        <w:rPr>
          <w:rFonts w:ascii="Arial" w:eastAsia="gobCL" w:hAnsi="Arial" w:cs="Arial"/>
        </w:rPr>
      </w:pPr>
    </w:p>
    <w:p w14:paraId="0268FA94" w14:textId="16AAD7C4"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 xml:space="preserve">Se podrá establecer incumplimiento del contrato con posterioridad a la fecha de término del mismo, cuando se evidencie que una empresa beneficiaria no implementó la totalidad de las actividades definidas en su </w:t>
      </w:r>
      <w:r>
        <w:rPr>
          <w:rFonts w:ascii="Arial" w:eastAsia="gobCL" w:hAnsi="Arial" w:cs="Arial"/>
        </w:rPr>
        <w:t>proyecto</w:t>
      </w:r>
      <w:r w:rsidRPr="00840568">
        <w:rPr>
          <w:rFonts w:ascii="Arial" w:eastAsia="gobCL" w:hAnsi="Arial" w:cs="Arial"/>
        </w:rPr>
        <w:t xml:space="preserve">, o se detecte que hubo algún tipo de incumplimiento en la ejecución del proyecto. Las causas deberán ser calificadas debidamente por el/la Director/a Regional de Sercotec. </w:t>
      </w:r>
    </w:p>
    <w:p w14:paraId="1061BAF6" w14:textId="77777777" w:rsidR="00840568" w:rsidRPr="00840568" w:rsidRDefault="00840568" w:rsidP="00840568">
      <w:pPr>
        <w:spacing w:after="0" w:line="240" w:lineRule="auto"/>
        <w:jc w:val="both"/>
        <w:rPr>
          <w:rFonts w:ascii="Arial" w:eastAsia="gobCL" w:hAnsi="Arial" w:cs="Arial"/>
        </w:rPr>
      </w:pPr>
    </w:p>
    <w:p w14:paraId="104E35E1"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Constituyen incumplimiento imputable a la empresa beneficiaria las siguientes situaciones, entre otras:</w:t>
      </w:r>
    </w:p>
    <w:p w14:paraId="2375C04C" w14:textId="77777777" w:rsidR="00840568" w:rsidRPr="00840568" w:rsidRDefault="00840568" w:rsidP="00840568">
      <w:pPr>
        <w:spacing w:after="0" w:line="240" w:lineRule="auto"/>
        <w:jc w:val="both"/>
        <w:rPr>
          <w:rFonts w:ascii="Arial" w:eastAsia="gobCL" w:hAnsi="Arial" w:cs="Arial"/>
        </w:rPr>
      </w:pPr>
    </w:p>
    <w:p w14:paraId="3F398E27" w14:textId="2914DAE8" w:rsidR="00840568" w:rsidRDefault="00840568" w:rsidP="00DF1F24">
      <w:pPr>
        <w:pStyle w:val="Prrafodelista"/>
        <w:numPr>
          <w:ilvl w:val="0"/>
          <w:numId w:val="34"/>
        </w:numPr>
        <w:spacing w:after="0" w:line="240" w:lineRule="auto"/>
        <w:jc w:val="both"/>
        <w:rPr>
          <w:rFonts w:ascii="Arial" w:eastAsia="gobCL" w:hAnsi="Arial" w:cs="Arial"/>
        </w:rPr>
      </w:pPr>
      <w:r w:rsidRPr="00840568">
        <w:rPr>
          <w:rFonts w:ascii="Arial" w:eastAsia="gobCL" w:hAnsi="Arial" w:cs="Arial"/>
        </w:rPr>
        <w:t xml:space="preserve">Incumplimiento grave en la ejecución del </w:t>
      </w:r>
      <w:r>
        <w:rPr>
          <w:rFonts w:ascii="Arial" w:eastAsia="gobCL" w:hAnsi="Arial" w:cs="Arial"/>
        </w:rPr>
        <w:t>proyecto</w:t>
      </w:r>
      <w:r w:rsidRPr="00840568">
        <w:rPr>
          <w:rFonts w:ascii="Arial" w:eastAsia="gobCL" w:hAnsi="Arial" w:cs="Arial"/>
        </w:rPr>
        <w:t xml:space="preserve">, lo que deberá ser determinado por el/la Director/a Regional de Sercotec; </w:t>
      </w:r>
    </w:p>
    <w:p w14:paraId="5F2890FA" w14:textId="77777777" w:rsidR="00840568" w:rsidRDefault="00840568" w:rsidP="00DF1F24">
      <w:pPr>
        <w:pStyle w:val="Prrafodelista"/>
        <w:numPr>
          <w:ilvl w:val="0"/>
          <w:numId w:val="34"/>
        </w:numPr>
        <w:spacing w:after="0" w:line="240" w:lineRule="auto"/>
        <w:jc w:val="both"/>
        <w:rPr>
          <w:rFonts w:ascii="Arial" w:eastAsia="gobCL" w:hAnsi="Arial" w:cs="Arial"/>
        </w:rPr>
      </w:pPr>
      <w:r w:rsidRPr="00840568">
        <w:rPr>
          <w:rFonts w:ascii="Arial" w:eastAsia="gobCL" w:hAnsi="Arial" w:cs="Arial"/>
        </w:rPr>
        <w:t>Incumplimiento de cualquier disposición establecida en el Reglamento y/o Bases de Convocatoria;</w:t>
      </w:r>
    </w:p>
    <w:p w14:paraId="29E51211" w14:textId="77777777" w:rsidR="00840568" w:rsidRDefault="00840568" w:rsidP="00DF1F24">
      <w:pPr>
        <w:pStyle w:val="Prrafodelista"/>
        <w:numPr>
          <w:ilvl w:val="0"/>
          <w:numId w:val="34"/>
        </w:numPr>
        <w:spacing w:after="0" w:line="240" w:lineRule="auto"/>
        <w:jc w:val="both"/>
        <w:rPr>
          <w:rFonts w:ascii="Arial" w:eastAsia="gobCL" w:hAnsi="Arial" w:cs="Arial"/>
        </w:rPr>
      </w:pPr>
      <w:r w:rsidRPr="00840568">
        <w:rPr>
          <w:rFonts w:ascii="Arial" w:eastAsia="gobCL" w:hAnsi="Arial" w:cs="Arial"/>
        </w:rPr>
        <w:t>Disconformidad grave entre la información técnica y/o legal entregada, y la efectiva; (presentación de información y/o documentación falsa o adulterada);</w:t>
      </w:r>
    </w:p>
    <w:p w14:paraId="26745F5D" w14:textId="177328EF" w:rsidR="00840568" w:rsidRPr="00840568" w:rsidRDefault="00840568" w:rsidP="00DF1F24">
      <w:pPr>
        <w:pStyle w:val="Prrafodelista"/>
        <w:numPr>
          <w:ilvl w:val="0"/>
          <w:numId w:val="34"/>
        </w:numPr>
        <w:spacing w:after="0" w:line="240" w:lineRule="auto"/>
        <w:jc w:val="both"/>
        <w:rPr>
          <w:rFonts w:ascii="Arial" w:eastAsia="gobCL" w:hAnsi="Arial" w:cs="Arial"/>
        </w:rPr>
      </w:pPr>
      <w:r w:rsidRPr="00840568">
        <w:rPr>
          <w:rFonts w:ascii="Arial" w:eastAsia="gobCL" w:hAnsi="Arial" w:cs="Arial"/>
        </w:rPr>
        <w:t xml:space="preserve">Otras causas imputables a la falta de diligencia de la empresa beneficiaria en el desempeño de sus actividades relacionadas con el </w:t>
      </w:r>
      <w:r>
        <w:rPr>
          <w:rFonts w:ascii="Arial" w:eastAsia="gobCL" w:hAnsi="Arial" w:cs="Arial"/>
        </w:rPr>
        <w:t>proyecto</w:t>
      </w:r>
      <w:r w:rsidRPr="00840568">
        <w:rPr>
          <w:rFonts w:ascii="Arial" w:eastAsia="gobCL" w:hAnsi="Arial" w:cs="Arial"/>
        </w:rPr>
        <w:t xml:space="preserve"> y las obligaciones que establecía el contrato, calificadas debidamente por el/la Director/a Regional de Sercotec.</w:t>
      </w:r>
    </w:p>
    <w:p w14:paraId="597B3CBD" w14:textId="77777777" w:rsidR="00840568" w:rsidRPr="00840568" w:rsidRDefault="00840568" w:rsidP="00840568">
      <w:pPr>
        <w:spacing w:after="0" w:line="240" w:lineRule="auto"/>
        <w:jc w:val="both"/>
        <w:rPr>
          <w:rFonts w:ascii="Arial" w:eastAsia="gobCL" w:hAnsi="Arial" w:cs="Arial"/>
        </w:rPr>
      </w:pPr>
    </w:p>
    <w:p w14:paraId="67D60336"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184625AE" w14:textId="77777777" w:rsidR="00840568" w:rsidRPr="00840568" w:rsidRDefault="00840568" w:rsidP="00840568">
      <w:pPr>
        <w:spacing w:after="0" w:line="240" w:lineRule="auto"/>
        <w:jc w:val="both"/>
        <w:rPr>
          <w:rFonts w:ascii="Arial" w:eastAsia="gobCL" w:hAnsi="Arial" w:cs="Arial"/>
        </w:rPr>
      </w:pPr>
    </w:p>
    <w:p w14:paraId="56204FBD"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309FE319" w14:textId="77777777" w:rsidR="00840568" w:rsidRPr="00840568" w:rsidRDefault="00840568" w:rsidP="00840568">
      <w:pPr>
        <w:spacing w:after="0" w:line="240" w:lineRule="auto"/>
        <w:jc w:val="both"/>
        <w:rPr>
          <w:rFonts w:ascii="Arial" w:eastAsia="gobCL" w:hAnsi="Arial" w:cs="Arial"/>
        </w:rPr>
      </w:pPr>
    </w:p>
    <w:p w14:paraId="00D7FCF8"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7910631F" w14:textId="77777777" w:rsidR="00840568" w:rsidRPr="00840568" w:rsidRDefault="00840568" w:rsidP="00840568">
      <w:pPr>
        <w:spacing w:after="0" w:line="240" w:lineRule="auto"/>
        <w:jc w:val="both"/>
        <w:rPr>
          <w:rFonts w:ascii="Arial" w:eastAsia="gobCL" w:hAnsi="Arial" w:cs="Arial"/>
        </w:rPr>
      </w:pPr>
    </w:p>
    <w:p w14:paraId="04B7A2D7" w14:textId="77777777"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lastRenderedPageBreak/>
        <w:t>Sin perjuicio de lo anteriormente señalado, en el caso que se detecten acciones dolosas o fraudulentas por parte de la empresa beneficiaria, Sercotec se reserva el derecho a iniciar las acciones civiles o penales que correspondan.</w:t>
      </w:r>
    </w:p>
    <w:p w14:paraId="13EEB374" w14:textId="77777777" w:rsidR="00840568" w:rsidRPr="00840568" w:rsidRDefault="00840568" w:rsidP="00840568">
      <w:pPr>
        <w:spacing w:after="0" w:line="240" w:lineRule="auto"/>
        <w:jc w:val="both"/>
        <w:rPr>
          <w:rFonts w:ascii="Arial" w:eastAsia="gobCL" w:hAnsi="Arial" w:cs="Arial"/>
        </w:rPr>
      </w:pPr>
    </w:p>
    <w:p w14:paraId="47671619" w14:textId="712A0526" w:rsidR="00840568" w:rsidRPr="00840568" w:rsidRDefault="00840568" w:rsidP="00840568">
      <w:pPr>
        <w:spacing w:after="0" w:line="240" w:lineRule="auto"/>
        <w:jc w:val="both"/>
        <w:rPr>
          <w:rFonts w:ascii="Arial" w:eastAsia="gobCL" w:hAnsi="Arial" w:cs="Arial"/>
        </w:rPr>
      </w:pPr>
      <w:r w:rsidRPr="00840568">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beneficiaria, será calculado porcentualmente, en relación al total del subsidio ejecutado versus el aporte empresarial, y en consideración del </w:t>
      </w:r>
      <w:r>
        <w:rPr>
          <w:rFonts w:ascii="Arial" w:eastAsia="gobCL" w:hAnsi="Arial" w:cs="Arial"/>
        </w:rPr>
        <w:t>porcentaje</w:t>
      </w:r>
      <w:r w:rsidRPr="00840568">
        <w:rPr>
          <w:rFonts w:ascii="Arial" w:eastAsia="gobCL" w:hAnsi="Arial" w:cs="Arial"/>
        </w:rPr>
        <w:t xml:space="preserve"> establecido para efectos del aporte empresarial en las Bases de Convocatoria correspondientes. </w:t>
      </w:r>
    </w:p>
    <w:p w14:paraId="58C79652" w14:textId="77777777" w:rsidR="00840568" w:rsidRPr="00840568" w:rsidRDefault="00840568" w:rsidP="00840568">
      <w:pPr>
        <w:spacing w:after="0" w:line="240" w:lineRule="auto"/>
        <w:jc w:val="both"/>
        <w:rPr>
          <w:rFonts w:ascii="Arial" w:eastAsia="gobCL" w:hAnsi="Arial" w:cs="Arial"/>
        </w:rPr>
      </w:pPr>
    </w:p>
    <w:p w14:paraId="73460859" w14:textId="7BDEAE70" w:rsidR="00840568" w:rsidRPr="007C5A3A" w:rsidRDefault="00840568" w:rsidP="00840568">
      <w:pPr>
        <w:spacing w:after="0" w:line="240" w:lineRule="auto"/>
        <w:jc w:val="both"/>
        <w:rPr>
          <w:rFonts w:ascii="Arial" w:eastAsia="gobCL" w:hAnsi="Arial" w:cs="Arial"/>
        </w:rPr>
      </w:pPr>
      <w:r w:rsidRPr="00840568">
        <w:rPr>
          <w:rFonts w:ascii="Arial" w:eastAsia="gobCL" w:hAnsi="Arial" w:cs="Arial"/>
        </w:rPr>
        <w:t>Por su parte, en caso que no se hayan ejecutado los recursos asignados, será restituido el total del aporte empresarial, en el plazo mencionado anteriormente.</w:t>
      </w:r>
    </w:p>
    <w:p w14:paraId="03FF84D0" w14:textId="7458BE53" w:rsidR="00C05310" w:rsidRPr="00E77FB0" w:rsidRDefault="00C05310">
      <w:pPr>
        <w:spacing w:after="0" w:line="240" w:lineRule="auto"/>
        <w:jc w:val="both"/>
        <w:rPr>
          <w:rFonts w:ascii="Arial" w:eastAsia="gobCL" w:hAnsi="Arial" w:cs="Arial"/>
          <w:b/>
        </w:rPr>
      </w:pPr>
    </w:p>
    <w:p w14:paraId="75F8B830" w14:textId="5455F409" w:rsidR="00AF6F9F" w:rsidRPr="007C5A3A" w:rsidRDefault="006126B0" w:rsidP="00840568">
      <w:pPr>
        <w:pStyle w:val="Ttulo2"/>
      </w:pPr>
      <w:bookmarkStart w:id="44" w:name="_Toc521483855"/>
      <w:bookmarkStart w:id="45" w:name="_Toc100074326"/>
      <w:r w:rsidRPr="00D8628D">
        <w:t>5.</w:t>
      </w:r>
      <w:bookmarkStart w:id="46" w:name="_Toc99382580"/>
      <w:bookmarkStart w:id="47" w:name="_Toc99382791"/>
      <w:bookmarkStart w:id="48" w:name="_Toc99468210"/>
      <w:bookmarkStart w:id="49" w:name="_Toc99382581"/>
      <w:bookmarkStart w:id="50" w:name="_Toc99382792"/>
      <w:bookmarkStart w:id="51" w:name="_Toc99468211"/>
      <w:bookmarkStart w:id="52" w:name="_Toc99382582"/>
      <w:bookmarkStart w:id="53" w:name="_Toc99382793"/>
      <w:bookmarkStart w:id="54" w:name="_Toc99468212"/>
      <w:bookmarkStart w:id="55" w:name="_Toc99382583"/>
      <w:bookmarkStart w:id="56" w:name="_Toc99382794"/>
      <w:bookmarkStart w:id="57" w:name="_Toc99468213"/>
      <w:bookmarkStart w:id="58" w:name="_Toc99382584"/>
      <w:bookmarkStart w:id="59" w:name="_Toc99382795"/>
      <w:bookmarkStart w:id="60" w:name="_Toc99468214"/>
      <w:bookmarkStart w:id="61" w:name="_Toc99382585"/>
      <w:bookmarkStart w:id="62" w:name="_Toc99382796"/>
      <w:bookmarkStart w:id="63" w:name="_Toc99468215"/>
      <w:bookmarkStart w:id="64" w:name="_Toc99382586"/>
      <w:bookmarkStart w:id="65" w:name="_Toc99382797"/>
      <w:bookmarkStart w:id="66" w:name="_Toc99468216"/>
      <w:bookmarkStart w:id="67" w:name="_Toc99382587"/>
      <w:bookmarkStart w:id="68" w:name="_Toc99382798"/>
      <w:bookmarkStart w:id="69" w:name="_Toc99468217"/>
      <w:bookmarkStart w:id="70" w:name="_Toc99382588"/>
      <w:bookmarkStart w:id="71" w:name="_Toc99382799"/>
      <w:bookmarkStart w:id="72" w:name="_Toc99468218"/>
      <w:bookmarkStart w:id="73" w:name="_Toc99382589"/>
      <w:bookmarkStart w:id="74" w:name="_Toc99382800"/>
      <w:bookmarkStart w:id="75" w:name="_Toc99468219"/>
      <w:bookmarkStart w:id="76" w:name="_Toc99382590"/>
      <w:bookmarkStart w:id="77" w:name="_Toc99382801"/>
      <w:bookmarkStart w:id="78" w:name="_Toc99468220"/>
      <w:bookmarkStart w:id="79" w:name="_Toc99382591"/>
      <w:bookmarkStart w:id="80" w:name="_Toc99382802"/>
      <w:bookmarkStart w:id="81" w:name="_Toc99468221"/>
      <w:bookmarkStart w:id="82" w:name="_Toc99382592"/>
      <w:bookmarkStart w:id="83" w:name="_Toc99382803"/>
      <w:bookmarkStart w:id="84" w:name="_Toc99468222"/>
      <w:bookmarkStart w:id="85" w:name="_Toc99382593"/>
      <w:bookmarkStart w:id="86" w:name="_Toc99382804"/>
      <w:bookmarkStart w:id="87" w:name="_Toc99468223"/>
      <w:bookmarkStart w:id="88" w:name="_Toc99382594"/>
      <w:bookmarkStart w:id="89" w:name="_Toc99382805"/>
      <w:bookmarkStart w:id="90" w:name="_Toc99468224"/>
      <w:bookmarkStart w:id="91" w:name="_Toc99382595"/>
      <w:bookmarkStart w:id="92" w:name="_Toc99382806"/>
      <w:bookmarkStart w:id="93" w:name="_Toc99468225"/>
      <w:bookmarkStart w:id="94" w:name="_Toc99382596"/>
      <w:bookmarkStart w:id="95" w:name="_Toc99382807"/>
      <w:bookmarkStart w:id="96" w:name="_Toc99468226"/>
      <w:bookmarkStart w:id="97" w:name="_Toc99382597"/>
      <w:bookmarkStart w:id="98" w:name="_Toc99382808"/>
      <w:bookmarkStart w:id="99" w:name="_Toc99468227"/>
      <w:bookmarkStart w:id="100" w:name="_Toc99382598"/>
      <w:bookmarkStart w:id="101" w:name="_Toc99382809"/>
      <w:bookmarkStart w:id="102" w:name="_Toc99468228"/>
      <w:bookmarkStart w:id="103" w:name="_Toc99382599"/>
      <w:bookmarkStart w:id="104" w:name="_Toc99382810"/>
      <w:bookmarkStart w:id="105" w:name="_Toc99468229"/>
      <w:bookmarkStart w:id="106" w:name="_Toc99382600"/>
      <w:bookmarkStart w:id="107" w:name="_Toc99382811"/>
      <w:bookmarkStart w:id="108" w:name="_Toc99468230"/>
      <w:bookmarkStart w:id="109" w:name="_Toc99382601"/>
      <w:bookmarkStart w:id="110" w:name="_Toc99382812"/>
      <w:bookmarkStart w:id="111" w:name="_Toc99468231"/>
      <w:bookmarkStart w:id="112" w:name="_Toc99382602"/>
      <w:bookmarkStart w:id="113" w:name="_Toc99382813"/>
      <w:bookmarkStart w:id="114" w:name="_Toc99468232"/>
      <w:bookmarkStart w:id="115" w:name="_Toc99382603"/>
      <w:bookmarkStart w:id="116" w:name="_Toc99382814"/>
      <w:bookmarkStart w:id="117" w:name="_Toc99468233"/>
      <w:bookmarkStart w:id="118" w:name="_Toc99382604"/>
      <w:bookmarkStart w:id="119" w:name="_Toc99382815"/>
      <w:bookmarkStart w:id="120" w:name="_Toc99468234"/>
      <w:bookmarkStart w:id="121" w:name="_Toc99382605"/>
      <w:bookmarkStart w:id="122" w:name="_Toc99382816"/>
      <w:bookmarkStart w:id="123" w:name="_Toc99468235"/>
      <w:bookmarkStart w:id="124" w:name="_Toc99382606"/>
      <w:bookmarkStart w:id="125" w:name="_Toc99382817"/>
      <w:bookmarkStart w:id="126" w:name="_Toc99468236"/>
      <w:bookmarkStart w:id="127" w:name="_Toc99382607"/>
      <w:bookmarkStart w:id="128" w:name="_Toc99382818"/>
      <w:bookmarkStart w:id="129" w:name="_Toc99468237"/>
      <w:bookmarkStart w:id="130" w:name="_Toc99382608"/>
      <w:bookmarkStart w:id="131" w:name="_Toc99382819"/>
      <w:bookmarkStart w:id="132" w:name="_Toc99468238"/>
      <w:bookmarkStart w:id="133" w:name="_Toc99382609"/>
      <w:bookmarkStart w:id="134" w:name="_Toc99382820"/>
      <w:bookmarkStart w:id="135" w:name="_Toc99468239"/>
      <w:bookmarkStart w:id="136" w:name="_Toc99382610"/>
      <w:bookmarkStart w:id="137" w:name="_Toc99382821"/>
      <w:bookmarkStart w:id="138" w:name="_Toc99468240"/>
      <w:bookmarkStart w:id="139" w:name="_Toc99382611"/>
      <w:bookmarkStart w:id="140" w:name="_Toc99382822"/>
      <w:bookmarkStart w:id="141" w:name="_Toc99468241"/>
      <w:bookmarkStart w:id="142" w:name="_Toc99382612"/>
      <w:bookmarkStart w:id="143" w:name="_Toc99382823"/>
      <w:bookmarkStart w:id="144" w:name="_Toc99468242"/>
      <w:bookmarkStart w:id="145" w:name="_Toc99382613"/>
      <w:bookmarkStart w:id="146" w:name="_Toc99382824"/>
      <w:bookmarkStart w:id="147" w:name="_Toc99468243"/>
      <w:bookmarkStart w:id="148" w:name="_Toc99382614"/>
      <w:bookmarkStart w:id="149" w:name="_Toc99382825"/>
      <w:bookmarkStart w:id="150" w:name="_Toc99468244"/>
      <w:bookmarkEnd w:id="4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00840568" w:rsidRPr="007C5A3A">
        <w:t xml:space="preserve"> </w:t>
      </w:r>
      <w:r w:rsidR="00AF6F9F" w:rsidRPr="007C5A3A">
        <w:t>Otros</w:t>
      </w:r>
      <w:bookmarkEnd w:id="45"/>
    </w:p>
    <w:p w14:paraId="61BF0CA3" w14:textId="77777777" w:rsidR="00AF6F9F" w:rsidRPr="007C5A3A" w:rsidRDefault="00AF6F9F">
      <w:pPr>
        <w:spacing w:after="0" w:line="240" w:lineRule="auto"/>
        <w:jc w:val="both"/>
        <w:rPr>
          <w:rFonts w:ascii="Arial" w:eastAsia="gobCL" w:hAnsi="Arial" w:cs="Arial"/>
          <w:b/>
        </w:rPr>
      </w:pPr>
    </w:p>
    <w:p w14:paraId="7954A526"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Los/as beneficiarios autorizan a Sercotec a utilizar y distribuir, para actividades de difusión, material escrito o audiovisual referente al proyecto apoyado por la institución.</w:t>
      </w:r>
    </w:p>
    <w:p w14:paraId="3F509E23"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De igual manera, en toda actividad pública en la cual se presente o difunda la iniciativa, se deberá hacer mención expresa que el proyecto es aprobado por Sercotec. Esto incluye la mención escrita o gráfica, a través del uso del logo institucional de acuerdo a su manual de marca, en piezas como pendones, presentaciones, folletería, etc.; y productos resultantes como sitios web, entre otros.</w:t>
      </w:r>
    </w:p>
    <w:p w14:paraId="12CF7DF5" w14:textId="77777777" w:rsidR="00C05310" w:rsidRPr="007C5A3A" w:rsidRDefault="00C05310">
      <w:pPr>
        <w:spacing w:after="0" w:line="240" w:lineRule="auto"/>
        <w:jc w:val="both"/>
        <w:rPr>
          <w:rFonts w:ascii="Arial" w:eastAsia="gobCL" w:hAnsi="Arial" w:cs="Arial"/>
        </w:rPr>
      </w:pPr>
    </w:p>
    <w:p w14:paraId="3D1FE04B" w14:textId="2ECEE1F2"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La participación en esta convocatoria implica el conocimiento y aceptación de las características del </w:t>
      </w:r>
      <w:r w:rsidR="00793E14">
        <w:rPr>
          <w:rFonts w:ascii="Arial" w:eastAsia="gobCL" w:hAnsi="Arial" w:cs="Arial"/>
        </w:rPr>
        <w:t xml:space="preserve">Programa Almacenes de Chile; </w:t>
      </w:r>
      <w:r w:rsidR="00115377" w:rsidRPr="007C5A3A">
        <w:rPr>
          <w:rFonts w:ascii="Arial" w:eastAsia="gobCL" w:hAnsi="Arial" w:cs="Arial"/>
        </w:rPr>
        <w:t>Fondo Concursable Digitaliza tu Almacén.</w:t>
      </w:r>
    </w:p>
    <w:p w14:paraId="0AEC713F" w14:textId="77777777" w:rsidR="00C05310" w:rsidRPr="007C5A3A" w:rsidRDefault="00C05310">
      <w:pPr>
        <w:spacing w:after="0" w:line="240" w:lineRule="auto"/>
        <w:jc w:val="both"/>
        <w:rPr>
          <w:rFonts w:ascii="Arial" w:eastAsia="gobCL" w:hAnsi="Arial" w:cs="Arial"/>
        </w:rPr>
      </w:pPr>
    </w:p>
    <w:p w14:paraId="2BC122C1"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Con su participación, el empresario acepta entregar, a solicitud de Sercotec, a sus funcionarios/as o terceros que actúen en su representación, toda la información necesaria para evaluar el proyecto y su impacto en el tiempo, desde su inicio y hasta después de tres años, contados desde la fecha de inicio de ejecución del contrato. Los indicadores a evaluar podrán ser, entre otros:</w:t>
      </w:r>
    </w:p>
    <w:p w14:paraId="2B5F07AD" w14:textId="77777777" w:rsidR="00C05310" w:rsidRPr="007C5A3A" w:rsidRDefault="00C05310">
      <w:pPr>
        <w:spacing w:after="0" w:line="240" w:lineRule="auto"/>
        <w:jc w:val="both"/>
        <w:rPr>
          <w:rFonts w:ascii="Arial" w:eastAsia="gobCL" w:hAnsi="Arial" w:cs="Arial"/>
        </w:rPr>
      </w:pPr>
    </w:p>
    <w:p w14:paraId="77B64F36" w14:textId="139D00DE" w:rsidR="00C05310" w:rsidRPr="007C5A3A" w:rsidRDefault="008D3FED">
      <w:pPr>
        <w:numPr>
          <w:ilvl w:val="0"/>
          <w:numId w:val="1"/>
        </w:numPr>
        <w:spacing w:after="0" w:line="240" w:lineRule="auto"/>
        <w:jc w:val="both"/>
        <w:rPr>
          <w:rFonts w:ascii="Arial" w:eastAsia="gobCL" w:hAnsi="Arial" w:cs="Arial"/>
        </w:rPr>
      </w:pPr>
      <w:r w:rsidRPr="007C5A3A">
        <w:rPr>
          <w:rFonts w:ascii="Arial" w:eastAsia="gobCL" w:hAnsi="Arial" w:cs="Arial"/>
        </w:rPr>
        <w:t>Aumento de ventas</w:t>
      </w:r>
      <w:r w:rsidR="00115377" w:rsidRPr="007C5A3A">
        <w:rPr>
          <w:rFonts w:ascii="Arial" w:eastAsia="gobCL" w:hAnsi="Arial" w:cs="Arial"/>
        </w:rPr>
        <w:t>.</w:t>
      </w:r>
    </w:p>
    <w:p w14:paraId="2809C2E1" w14:textId="60ACB464" w:rsidR="00C05310" w:rsidRPr="007C5A3A" w:rsidRDefault="008D3FED">
      <w:pPr>
        <w:numPr>
          <w:ilvl w:val="0"/>
          <w:numId w:val="1"/>
        </w:numPr>
        <w:spacing w:after="0" w:line="240" w:lineRule="auto"/>
        <w:jc w:val="both"/>
        <w:rPr>
          <w:rFonts w:ascii="Arial" w:eastAsia="gobCL" w:hAnsi="Arial" w:cs="Arial"/>
        </w:rPr>
      </w:pPr>
      <w:r w:rsidRPr="007C5A3A">
        <w:rPr>
          <w:rFonts w:ascii="Arial" w:eastAsia="gobCL" w:hAnsi="Arial" w:cs="Arial"/>
        </w:rPr>
        <w:t>Aumento en la cantidad de boletas emitidas</w:t>
      </w:r>
      <w:r w:rsidR="00115377" w:rsidRPr="007C5A3A">
        <w:rPr>
          <w:rFonts w:ascii="Arial" w:eastAsia="gobCL" w:hAnsi="Arial" w:cs="Arial"/>
        </w:rPr>
        <w:t>.</w:t>
      </w:r>
    </w:p>
    <w:p w14:paraId="1985F9BF" w14:textId="3B9F7EF4" w:rsidR="00C05310" w:rsidRPr="007C5A3A" w:rsidRDefault="008D3FED">
      <w:pPr>
        <w:numPr>
          <w:ilvl w:val="0"/>
          <w:numId w:val="1"/>
        </w:numPr>
        <w:spacing w:after="0" w:line="240" w:lineRule="auto"/>
        <w:jc w:val="both"/>
        <w:rPr>
          <w:rFonts w:ascii="Arial" w:eastAsia="gobCL" w:hAnsi="Arial" w:cs="Arial"/>
        </w:rPr>
      </w:pPr>
      <w:r w:rsidRPr="007C5A3A">
        <w:rPr>
          <w:rFonts w:ascii="Arial" w:eastAsia="gobCL" w:hAnsi="Arial" w:cs="Arial"/>
        </w:rPr>
        <w:t>Aumento en el margen de contribución</w:t>
      </w:r>
      <w:r w:rsidR="00115377" w:rsidRPr="007C5A3A">
        <w:rPr>
          <w:rFonts w:ascii="Arial" w:eastAsia="gobCL" w:hAnsi="Arial" w:cs="Arial"/>
        </w:rPr>
        <w:t>.</w:t>
      </w:r>
    </w:p>
    <w:p w14:paraId="43CADD38" w14:textId="77777777" w:rsidR="00C05310" w:rsidRPr="007C5A3A" w:rsidRDefault="008D3FED">
      <w:pPr>
        <w:numPr>
          <w:ilvl w:val="0"/>
          <w:numId w:val="1"/>
        </w:numPr>
        <w:spacing w:after="0" w:line="240" w:lineRule="auto"/>
        <w:jc w:val="both"/>
        <w:rPr>
          <w:rFonts w:ascii="Arial" w:eastAsia="gobCL" w:hAnsi="Arial" w:cs="Arial"/>
        </w:rPr>
      </w:pPr>
      <w:r w:rsidRPr="007C5A3A">
        <w:rPr>
          <w:rFonts w:ascii="Arial" w:eastAsia="gobCL" w:hAnsi="Arial" w:cs="Arial"/>
        </w:rPr>
        <w:t>Otros indicadores cualitativos</w:t>
      </w:r>
      <w:r w:rsidR="0088772D" w:rsidRPr="007C5A3A">
        <w:rPr>
          <w:rFonts w:ascii="Arial" w:eastAsia="gobCL" w:hAnsi="Arial" w:cs="Arial"/>
        </w:rPr>
        <w:t xml:space="preserve"> relacionados con el objeto del Programa.</w:t>
      </w:r>
    </w:p>
    <w:p w14:paraId="58957619" w14:textId="77777777" w:rsidR="00C05310" w:rsidRPr="007C5A3A" w:rsidRDefault="00C05310">
      <w:pPr>
        <w:spacing w:after="0" w:line="240" w:lineRule="auto"/>
        <w:jc w:val="both"/>
        <w:rPr>
          <w:rFonts w:ascii="Arial" w:eastAsia="gobCL" w:hAnsi="Arial" w:cs="Arial"/>
        </w:rPr>
      </w:pPr>
    </w:p>
    <w:p w14:paraId="78E0853B" w14:textId="3A4C2C42" w:rsidR="00C05310" w:rsidRPr="007C5A3A" w:rsidRDefault="008D3FED">
      <w:pPr>
        <w:spacing w:after="0" w:line="240" w:lineRule="auto"/>
        <w:jc w:val="both"/>
        <w:rPr>
          <w:rFonts w:ascii="Arial" w:eastAsia="gobCL" w:hAnsi="Arial" w:cs="Arial"/>
        </w:rPr>
      </w:pPr>
      <w:r w:rsidRPr="007C5A3A">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7C5A3A">
        <w:rPr>
          <w:rFonts w:ascii="Arial" w:eastAsia="gobCL" w:hAnsi="Arial" w:cs="Arial"/>
        </w:rPr>
        <w:t>,</w:t>
      </w:r>
      <w:r w:rsidR="00743C55">
        <w:rPr>
          <w:rFonts w:ascii="Arial" w:eastAsia="gobCL" w:hAnsi="Arial" w:cs="Arial"/>
        </w:rPr>
        <w:t xml:space="preserve"> incluso luego de formalizado la beneficiari</w:t>
      </w:r>
      <w:r w:rsidRPr="007C5A3A">
        <w:rPr>
          <w:rFonts w:ascii="Arial" w:eastAsia="gobCL" w:hAnsi="Arial" w:cs="Arial"/>
        </w:rPr>
        <w:t>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586414B4" w14:textId="77777777" w:rsidR="00C05310" w:rsidRPr="007C5A3A" w:rsidRDefault="00C05310">
      <w:pPr>
        <w:spacing w:after="0" w:line="240" w:lineRule="auto"/>
        <w:jc w:val="both"/>
        <w:rPr>
          <w:rFonts w:ascii="Arial" w:eastAsia="gobCL" w:hAnsi="Arial" w:cs="Arial"/>
        </w:rPr>
      </w:pPr>
    </w:p>
    <w:p w14:paraId="127B295E" w14:textId="395B7AAE" w:rsidR="00C05310" w:rsidRPr="007C5A3A" w:rsidRDefault="008D3FED">
      <w:pPr>
        <w:spacing w:after="0" w:line="240" w:lineRule="auto"/>
        <w:jc w:val="both"/>
        <w:rPr>
          <w:rFonts w:ascii="Arial" w:eastAsia="gobCL" w:hAnsi="Arial" w:cs="Arial"/>
        </w:rPr>
      </w:pPr>
      <w:r w:rsidRPr="007C5A3A">
        <w:rPr>
          <w:rFonts w:ascii="Arial" w:eastAsia="gobCL" w:hAnsi="Arial" w:cs="Arial"/>
        </w:rPr>
        <w:lastRenderedPageBreak/>
        <w:t xml:space="preserve">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w:t>
      </w:r>
      <w:r w:rsidR="00972F67">
        <w:rPr>
          <w:rFonts w:ascii="Arial" w:eastAsia="gobCL" w:hAnsi="Arial" w:cs="Arial"/>
        </w:rPr>
        <w:t>Servicio de Impuestos Internos,</w:t>
      </w:r>
      <w:r w:rsidRPr="007C5A3A">
        <w:rPr>
          <w:rFonts w:ascii="Arial" w:eastAsia="gobCL" w:hAnsi="Arial" w:cs="Arial"/>
        </w:rPr>
        <w:t xml:space="preserve"> Registro Civil, Dirección del Trabajo, Ministerio de Desarrollo Social, Tesorería General de la República, entre otros.</w:t>
      </w:r>
    </w:p>
    <w:p w14:paraId="19EEA4D0" w14:textId="7F4FC0A2" w:rsidR="00C05310" w:rsidRPr="007C5A3A" w:rsidRDefault="00C05310">
      <w:pPr>
        <w:spacing w:after="0" w:line="240" w:lineRule="auto"/>
        <w:jc w:val="both"/>
        <w:rPr>
          <w:rFonts w:ascii="Arial" w:eastAsia="gobCL" w:hAnsi="Arial" w:cs="Arial"/>
        </w:rPr>
      </w:pPr>
    </w:p>
    <w:p w14:paraId="733572BC" w14:textId="2E21789B" w:rsidR="00C05310" w:rsidRPr="007C5A3A" w:rsidRDefault="008D3FED">
      <w:pPr>
        <w:spacing w:after="0" w:line="240" w:lineRule="auto"/>
        <w:jc w:val="both"/>
        <w:rPr>
          <w:rFonts w:ascii="Arial" w:eastAsia="gobCL" w:hAnsi="Arial" w:cs="Arial"/>
        </w:rPr>
      </w:pPr>
      <w:r w:rsidRPr="007C5A3A">
        <w:rPr>
          <w:rFonts w:ascii="Arial" w:eastAsia="Times New Roman" w:hAnsi="Arial" w:cs="Arial"/>
          <w:noProof/>
          <w:lang w:val="es-419" w:eastAsia="es-419"/>
        </w:rPr>
        <mc:AlternateContent>
          <mc:Choice Requires="wps">
            <w:drawing>
              <wp:inline distT="0" distB="0" distL="0" distR="0" wp14:anchorId="15263E95" wp14:editId="29248021">
                <wp:extent cx="5574665" cy="1457325"/>
                <wp:effectExtent l="19050" t="19050" r="26035" b="28575"/>
                <wp:docPr id="13" name="Rectángulo 13"/>
                <wp:cNvGraphicFramePr/>
                <a:graphic xmlns:a="http://schemas.openxmlformats.org/drawingml/2006/main">
                  <a:graphicData uri="http://schemas.microsoft.com/office/word/2010/wordprocessingShape">
                    <wps:wsp>
                      <wps:cNvSpPr/>
                      <wps:spPr>
                        <a:xfrm>
                          <a:off x="0" y="0"/>
                          <a:ext cx="5574665" cy="1457325"/>
                        </a:xfrm>
                        <a:prstGeom prst="rect">
                          <a:avLst/>
                        </a:prstGeom>
                        <a:solidFill>
                          <a:srgbClr val="FFFFFF"/>
                        </a:solidFill>
                        <a:ln w="31750" cap="flat" cmpd="sng">
                          <a:solidFill>
                            <a:srgbClr val="000000"/>
                          </a:solidFill>
                          <a:prstDash val="solid"/>
                          <a:miter lim="800000"/>
                          <a:headEnd type="none" w="sm" len="sm"/>
                          <a:tailEnd type="none" w="sm" len="sm"/>
                        </a:ln>
                      </wps:spPr>
                      <wps:txbx>
                        <w:txbxContent>
                          <w:p w14:paraId="12369F26" w14:textId="6A8BABCC" w:rsidR="00DF1F24" w:rsidRDefault="00DF1F24">
                            <w:pPr>
                              <w:spacing w:after="0" w:line="275" w:lineRule="auto"/>
                              <w:jc w:val="both"/>
                              <w:textDirection w:val="btLr"/>
                              <w:rPr>
                                <w:rFonts w:ascii="gobCL" w:eastAsia="gobCL" w:hAnsi="gobCL" w:cs="gobCL"/>
                                <w:color w:val="000000"/>
                                <w:sz w:val="18"/>
                              </w:rPr>
                            </w:pPr>
                            <w:r>
                              <w:rPr>
                                <w:rFonts w:ascii="gobCL" w:eastAsia="gobCL" w:hAnsi="gobCL" w:cs="gobCL"/>
                                <w:b/>
                                <w:color w:val="000000"/>
                                <w:sz w:val="18"/>
                                <w:u w:val="single"/>
                              </w:rPr>
                              <w:t>IMPORTANTE</w:t>
                            </w:r>
                            <w:r>
                              <w:rPr>
                                <w:rFonts w:ascii="gobCL" w:eastAsia="gobCL" w:hAnsi="gobCL" w:cs="gobCL"/>
                                <w:color w:val="000000"/>
                                <w:sz w:val="18"/>
                              </w:rPr>
                              <w:t>:</w:t>
                            </w:r>
                          </w:p>
                          <w:p w14:paraId="0B4A8E06" w14:textId="77777777" w:rsidR="00DF1F24" w:rsidRDefault="00DF1F24">
                            <w:pPr>
                              <w:spacing w:after="0" w:line="275" w:lineRule="auto"/>
                              <w:jc w:val="both"/>
                              <w:textDirection w:val="btLr"/>
                            </w:pPr>
                          </w:p>
                          <w:p w14:paraId="54844221" w14:textId="77777777" w:rsidR="00DF1F24" w:rsidRDefault="00DF1F24">
                            <w:pPr>
                              <w:spacing w:after="0" w:line="275" w:lineRule="auto"/>
                              <w:jc w:val="both"/>
                              <w:textDirection w:val="btLr"/>
                            </w:pPr>
                            <w:r>
                              <w:rPr>
                                <w:rFonts w:ascii="gobCL" w:eastAsia="gobCL" w:hAnsi="gobCL" w:cs="gobCL"/>
                                <w:color w:val="000000"/>
                                <w:sz w:val="18"/>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70E9D735" w14:textId="77777777" w:rsidR="00DF1F24" w:rsidRDefault="00DF1F24">
                            <w:pPr>
                              <w:spacing w:line="275" w:lineRule="auto"/>
                              <w:jc w:val="both"/>
                              <w:textDirection w:val="btLr"/>
                            </w:pPr>
                          </w:p>
                        </w:txbxContent>
                      </wps:txbx>
                      <wps:bodyPr spcFirstLastPara="1" wrap="square" lIns="91425" tIns="45700" rIns="91425" bIns="45700" anchor="t" anchorCtr="0"/>
                    </wps:wsp>
                  </a:graphicData>
                </a:graphic>
              </wp:inline>
            </w:drawing>
          </mc:Choice>
          <mc:Fallback>
            <w:pict>
              <v:rect w14:anchorId="15263E95" id="Rectángulo 13" o:spid="_x0000_s1030" style="width:438.9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" strokeweight="2.5pt">
                <v:stroke startarrowwidth="narrow" startarrowlength="short" endarrowwidth="narrow" endarrowlength="short"/>
                <v:textbox inset="2.53958mm,1.2694mm,2.53958mm,1.2694mm">
                  <w:txbxContent>
                    <w:p w14:paraId="12369F26" w14:textId="6A8BABCC" w:rsidR="00DF1F24" w:rsidRDefault="00DF1F24">
                      <w:pPr>
                        <w:spacing w:after="0" w:line="275" w:lineRule="auto"/>
                        <w:jc w:val="both"/>
                        <w:textDirection w:val="btLr"/>
                        <w:rPr>
                          <w:rFonts w:ascii="gobCL" w:eastAsia="gobCL" w:hAnsi="gobCL" w:cs="gobCL"/>
                          <w:color w:val="000000"/>
                          <w:sz w:val="18"/>
                        </w:rPr>
                      </w:pPr>
                      <w:r>
                        <w:rPr>
                          <w:rFonts w:ascii="gobCL" w:eastAsia="gobCL" w:hAnsi="gobCL" w:cs="gobCL"/>
                          <w:b/>
                          <w:color w:val="000000"/>
                          <w:sz w:val="18"/>
                          <w:u w:val="single"/>
                        </w:rPr>
                        <w:t>IMPORTANTE</w:t>
                      </w:r>
                      <w:r>
                        <w:rPr>
                          <w:rFonts w:ascii="gobCL" w:eastAsia="gobCL" w:hAnsi="gobCL" w:cs="gobCL"/>
                          <w:color w:val="000000"/>
                          <w:sz w:val="18"/>
                        </w:rPr>
                        <w:t>:</w:t>
                      </w:r>
                    </w:p>
                    <w:p w14:paraId="0B4A8E06" w14:textId="77777777" w:rsidR="00DF1F24" w:rsidRDefault="00DF1F24">
                      <w:pPr>
                        <w:spacing w:after="0" w:line="275" w:lineRule="auto"/>
                        <w:jc w:val="both"/>
                        <w:textDirection w:val="btLr"/>
                      </w:pPr>
                    </w:p>
                    <w:p w14:paraId="54844221" w14:textId="77777777" w:rsidR="00DF1F24" w:rsidRDefault="00DF1F24">
                      <w:pPr>
                        <w:spacing w:after="0" w:line="275" w:lineRule="auto"/>
                        <w:jc w:val="both"/>
                        <w:textDirection w:val="btLr"/>
                      </w:pPr>
                      <w:r>
                        <w:rPr>
                          <w:rFonts w:ascii="gobCL" w:eastAsia="gobCL" w:hAnsi="gobCL" w:cs="gobCL"/>
                          <w:color w:val="000000"/>
                          <w:sz w:val="18"/>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70E9D735" w14:textId="77777777" w:rsidR="00DF1F24" w:rsidRDefault="00DF1F24">
                      <w:pPr>
                        <w:spacing w:line="275" w:lineRule="auto"/>
                        <w:jc w:val="both"/>
                        <w:textDirection w:val="btLr"/>
                      </w:pPr>
                    </w:p>
                  </w:txbxContent>
                </v:textbox>
                <w10:anchorlock/>
              </v:rect>
            </w:pict>
          </mc:Fallback>
        </mc:AlternateContent>
      </w:r>
    </w:p>
    <w:p w14:paraId="647F98D2" w14:textId="2280CF12" w:rsidR="00C05310" w:rsidRPr="007C5A3A" w:rsidRDefault="00C05310">
      <w:pPr>
        <w:spacing w:after="0" w:line="240" w:lineRule="auto"/>
        <w:rPr>
          <w:rFonts w:ascii="Arial" w:eastAsia="gobCL" w:hAnsi="Arial" w:cs="Arial"/>
        </w:rPr>
      </w:pPr>
    </w:p>
    <w:p w14:paraId="0E169A51" w14:textId="77777777" w:rsidR="00C05310" w:rsidRPr="007C5A3A" w:rsidRDefault="00C05310">
      <w:pPr>
        <w:spacing w:after="0" w:line="240" w:lineRule="auto"/>
        <w:rPr>
          <w:rFonts w:ascii="Arial" w:eastAsia="gobCL" w:hAnsi="Arial" w:cs="Arial"/>
        </w:rPr>
      </w:pPr>
    </w:p>
    <w:p w14:paraId="142AC9BB" w14:textId="4CF80A14" w:rsidR="00C05310" w:rsidRPr="007C5A3A" w:rsidRDefault="00C05310">
      <w:pPr>
        <w:spacing w:after="0" w:line="240" w:lineRule="auto"/>
        <w:rPr>
          <w:rFonts w:ascii="Arial" w:eastAsia="gobCL" w:hAnsi="Arial" w:cs="Arial"/>
        </w:rPr>
      </w:pPr>
    </w:p>
    <w:p w14:paraId="4889B62B" w14:textId="59E8C3A1" w:rsidR="00C05310" w:rsidRPr="007C5A3A" w:rsidRDefault="00C05310">
      <w:pPr>
        <w:spacing w:after="0" w:line="240" w:lineRule="auto"/>
        <w:rPr>
          <w:rFonts w:ascii="Arial" w:eastAsia="gobCL" w:hAnsi="Arial" w:cs="Arial"/>
        </w:rPr>
      </w:pPr>
    </w:p>
    <w:p w14:paraId="661E620A" w14:textId="26305690" w:rsidR="00C05310" w:rsidRDefault="00C05310">
      <w:pPr>
        <w:spacing w:after="0" w:line="240" w:lineRule="auto"/>
        <w:rPr>
          <w:rFonts w:ascii="Arial" w:eastAsia="gobCL" w:hAnsi="Arial" w:cs="Arial"/>
        </w:rPr>
      </w:pPr>
    </w:p>
    <w:p w14:paraId="2775A629" w14:textId="5D6C3685" w:rsidR="00793E14" w:rsidRDefault="00793E14">
      <w:pPr>
        <w:spacing w:after="0" w:line="240" w:lineRule="auto"/>
        <w:rPr>
          <w:rFonts w:ascii="Arial" w:eastAsia="gobCL" w:hAnsi="Arial" w:cs="Arial"/>
        </w:rPr>
      </w:pPr>
    </w:p>
    <w:p w14:paraId="1B748075" w14:textId="531CAD99" w:rsidR="00793E14" w:rsidRDefault="00793E14">
      <w:pPr>
        <w:spacing w:after="0" w:line="240" w:lineRule="auto"/>
        <w:rPr>
          <w:rFonts w:ascii="Arial" w:eastAsia="gobCL" w:hAnsi="Arial" w:cs="Arial"/>
        </w:rPr>
      </w:pPr>
    </w:p>
    <w:p w14:paraId="0E3C97F5" w14:textId="263B65EF" w:rsidR="00793E14" w:rsidRDefault="00793E14">
      <w:pPr>
        <w:spacing w:after="0" w:line="240" w:lineRule="auto"/>
        <w:rPr>
          <w:rFonts w:ascii="Arial" w:eastAsia="gobCL" w:hAnsi="Arial" w:cs="Arial"/>
        </w:rPr>
      </w:pPr>
    </w:p>
    <w:p w14:paraId="406D951E" w14:textId="174F5BCC" w:rsidR="00793E14" w:rsidRDefault="00793E14">
      <w:pPr>
        <w:spacing w:after="0" w:line="240" w:lineRule="auto"/>
        <w:rPr>
          <w:rFonts w:ascii="Arial" w:eastAsia="gobCL" w:hAnsi="Arial" w:cs="Arial"/>
        </w:rPr>
      </w:pPr>
    </w:p>
    <w:p w14:paraId="2E853127" w14:textId="144747A0" w:rsidR="00793E14" w:rsidRDefault="00793E14">
      <w:pPr>
        <w:spacing w:after="0" w:line="240" w:lineRule="auto"/>
        <w:rPr>
          <w:rFonts w:ascii="Arial" w:eastAsia="gobCL" w:hAnsi="Arial" w:cs="Arial"/>
        </w:rPr>
      </w:pPr>
    </w:p>
    <w:p w14:paraId="45EAE5D2" w14:textId="0B1ED99D" w:rsidR="00793E14" w:rsidRDefault="00793E14">
      <w:pPr>
        <w:spacing w:after="0" w:line="240" w:lineRule="auto"/>
        <w:rPr>
          <w:rFonts w:ascii="Arial" w:eastAsia="gobCL" w:hAnsi="Arial" w:cs="Arial"/>
        </w:rPr>
      </w:pPr>
    </w:p>
    <w:p w14:paraId="5D22D9C1" w14:textId="5F899ADB" w:rsidR="00793E14" w:rsidRDefault="00793E14">
      <w:pPr>
        <w:spacing w:after="0" w:line="240" w:lineRule="auto"/>
        <w:rPr>
          <w:rFonts w:ascii="Arial" w:eastAsia="gobCL" w:hAnsi="Arial" w:cs="Arial"/>
        </w:rPr>
      </w:pPr>
    </w:p>
    <w:p w14:paraId="18627B8F" w14:textId="0299CE73" w:rsidR="00793E14" w:rsidRDefault="00793E14">
      <w:pPr>
        <w:spacing w:after="0" w:line="240" w:lineRule="auto"/>
        <w:rPr>
          <w:rFonts w:ascii="Arial" w:eastAsia="gobCL" w:hAnsi="Arial" w:cs="Arial"/>
        </w:rPr>
      </w:pPr>
    </w:p>
    <w:p w14:paraId="6E11704A" w14:textId="4F67F259" w:rsidR="00793E14" w:rsidRDefault="00793E14">
      <w:pPr>
        <w:spacing w:after="0" w:line="240" w:lineRule="auto"/>
        <w:rPr>
          <w:rFonts w:ascii="Arial" w:eastAsia="gobCL" w:hAnsi="Arial" w:cs="Arial"/>
        </w:rPr>
      </w:pPr>
    </w:p>
    <w:p w14:paraId="2F56EC9D" w14:textId="62DE61ED" w:rsidR="00793E14" w:rsidRDefault="00793E14">
      <w:pPr>
        <w:spacing w:after="0" w:line="240" w:lineRule="auto"/>
        <w:rPr>
          <w:rFonts w:ascii="Arial" w:eastAsia="gobCL" w:hAnsi="Arial" w:cs="Arial"/>
        </w:rPr>
      </w:pPr>
    </w:p>
    <w:p w14:paraId="02A04F7D" w14:textId="6B36C2DF" w:rsidR="00793E14" w:rsidRDefault="00793E14">
      <w:pPr>
        <w:spacing w:after="0" w:line="240" w:lineRule="auto"/>
        <w:rPr>
          <w:rFonts w:ascii="Arial" w:eastAsia="gobCL" w:hAnsi="Arial" w:cs="Arial"/>
        </w:rPr>
      </w:pPr>
    </w:p>
    <w:p w14:paraId="0EDF6A64" w14:textId="1B3B745A" w:rsidR="00793E14" w:rsidRDefault="00793E14">
      <w:pPr>
        <w:spacing w:after="0" w:line="240" w:lineRule="auto"/>
        <w:rPr>
          <w:rFonts w:ascii="Arial" w:eastAsia="gobCL" w:hAnsi="Arial" w:cs="Arial"/>
        </w:rPr>
      </w:pPr>
    </w:p>
    <w:p w14:paraId="52EB7297" w14:textId="4232B925" w:rsidR="00793E14" w:rsidRDefault="00793E14">
      <w:pPr>
        <w:spacing w:after="0" w:line="240" w:lineRule="auto"/>
        <w:rPr>
          <w:rFonts w:ascii="Arial" w:eastAsia="gobCL" w:hAnsi="Arial" w:cs="Arial"/>
        </w:rPr>
      </w:pPr>
    </w:p>
    <w:p w14:paraId="27D972FC" w14:textId="3EC4B3FE" w:rsidR="00793E14" w:rsidRDefault="00793E14">
      <w:pPr>
        <w:spacing w:after="0" w:line="240" w:lineRule="auto"/>
        <w:rPr>
          <w:rFonts w:ascii="Arial" w:eastAsia="gobCL" w:hAnsi="Arial" w:cs="Arial"/>
        </w:rPr>
      </w:pPr>
    </w:p>
    <w:p w14:paraId="1B7B08D2" w14:textId="1BA632D2" w:rsidR="00793E14" w:rsidRDefault="00793E14">
      <w:pPr>
        <w:spacing w:after="0" w:line="240" w:lineRule="auto"/>
        <w:rPr>
          <w:rFonts w:ascii="Arial" w:eastAsia="gobCL" w:hAnsi="Arial" w:cs="Arial"/>
        </w:rPr>
      </w:pPr>
    </w:p>
    <w:p w14:paraId="297D67EF" w14:textId="5778103F" w:rsidR="00793E14" w:rsidRDefault="00793E14">
      <w:pPr>
        <w:spacing w:after="0" w:line="240" w:lineRule="auto"/>
        <w:rPr>
          <w:rFonts w:ascii="Arial" w:eastAsia="gobCL" w:hAnsi="Arial" w:cs="Arial"/>
        </w:rPr>
      </w:pPr>
    </w:p>
    <w:p w14:paraId="4315DC80" w14:textId="648EE848" w:rsidR="00793E14" w:rsidRDefault="00793E14">
      <w:pPr>
        <w:spacing w:after="0" w:line="240" w:lineRule="auto"/>
        <w:rPr>
          <w:rFonts w:ascii="Arial" w:eastAsia="gobCL" w:hAnsi="Arial" w:cs="Arial"/>
        </w:rPr>
      </w:pPr>
    </w:p>
    <w:p w14:paraId="2050A426" w14:textId="309B9900" w:rsidR="00793E14" w:rsidRPr="007C5A3A" w:rsidRDefault="00793E14">
      <w:pPr>
        <w:spacing w:after="0" w:line="240" w:lineRule="auto"/>
        <w:rPr>
          <w:rFonts w:ascii="Arial" w:eastAsia="gobCL" w:hAnsi="Arial" w:cs="Arial"/>
        </w:rPr>
      </w:pPr>
    </w:p>
    <w:p w14:paraId="36A41258" w14:textId="54072775" w:rsidR="00C05310" w:rsidRPr="007C5A3A" w:rsidRDefault="00C05310">
      <w:pPr>
        <w:spacing w:after="0" w:line="240" w:lineRule="auto"/>
        <w:rPr>
          <w:rFonts w:ascii="Arial" w:eastAsia="gobCL" w:hAnsi="Arial" w:cs="Arial"/>
        </w:rPr>
      </w:pPr>
    </w:p>
    <w:p w14:paraId="5711EEE8" w14:textId="16269143" w:rsidR="00CB7681" w:rsidRPr="007C5A3A" w:rsidRDefault="00CB7681">
      <w:pPr>
        <w:spacing w:after="0" w:line="240" w:lineRule="auto"/>
        <w:rPr>
          <w:rFonts w:ascii="Arial" w:eastAsia="gobCL" w:hAnsi="Arial" w:cs="Arial"/>
        </w:rPr>
      </w:pPr>
    </w:p>
    <w:p w14:paraId="20B1019F" w14:textId="25949E61" w:rsidR="00774BE6" w:rsidRDefault="00774BE6" w:rsidP="009F7DDE">
      <w:pPr>
        <w:spacing w:after="0" w:line="240" w:lineRule="auto"/>
        <w:rPr>
          <w:rFonts w:ascii="Arial" w:eastAsia="gobCL" w:hAnsi="Arial" w:cs="Arial"/>
          <w:b/>
        </w:rPr>
      </w:pPr>
    </w:p>
    <w:p w14:paraId="518CC5C8" w14:textId="62CF679F" w:rsidR="003F1F63" w:rsidRDefault="003F1F63" w:rsidP="009F7DDE">
      <w:pPr>
        <w:spacing w:after="0" w:line="240" w:lineRule="auto"/>
        <w:rPr>
          <w:rFonts w:ascii="Arial" w:eastAsia="gobCL" w:hAnsi="Arial" w:cs="Arial"/>
          <w:b/>
        </w:rPr>
      </w:pPr>
    </w:p>
    <w:p w14:paraId="49C71BF9" w14:textId="703C66D6" w:rsidR="003F1F63" w:rsidRDefault="003F1F63" w:rsidP="009F7DDE">
      <w:pPr>
        <w:spacing w:after="0" w:line="240" w:lineRule="auto"/>
        <w:rPr>
          <w:rFonts w:ascii="Arial" w:eastAsia="gobCL" w:hAnsi="Arial" w:cs="Arial"/>
          <w:b/>
        </w:rPr>
      </w:pPr>
    </w:p>
    <w:p w14:paraId="487012FA" w14:textId="66EA69B9" w:rsidR="003F1F63" w:rsidRDefault="003F1F63" w:rsidP="009F7DDE">
      <w:pPr>
        <w:spacing w:after="0" w:line="240" w:lineRule="auto"/>
        <w:rPr>
          <w:rFonts w:ascii="Arial" w:eastAsia="gobCL" w:hAnsi="Arial" w:cs="Arial"/>
          <w:b/>
        </w:rPr>
      </w:pPr>
    </w:p>
    <w:p w14:paraId="38B8BF4F" w14:textId="15B190AA" w:rsidR="003F1F63" w:rsidRDefault="003F1F63" w:rsidP="009F7DDE">
      <w:pPr>
        <w:spacing w:after="0" w:line="240" w:lineRule="auto"/>
        <w:rPr>
          <w:rFonts w:ascii="Arial" w:eastAsia="gobCL" w:hAnsi="Arial" w:cs="Arial"/>
          <w:b/>
        </w:rPr>
      </w:pPr>
    </w:p>
    <w:p w14:paraId="58077D28" w14:textId="678DAF14" w:rsidR="003F1F63" w:rsidRDefault="003F1F63" w:rsidP="009F7DDE">
      <w:pPr>
        <w:spacing w:after="0" w:line="240" w:lineRule="auto"/>
        <w:rPr>
          <w:rFonts w:ascii="Arial" w:eastAsia="gobCL" w:hAnsi="Arial" w:cs="Arial"/>
          <w:b/>
        </w:rPr>
      </w:pPr>
    </w:p>
    <w:p w14:paraId="41828A73" w14:textId="00EDF149" w:rsidR="003F1F63" w:rsidRDefault="003F1F63" w:rsidP="009F7DDE">
      <w:pPr>
        <w:spacing w:after="0" w:line="240" w:lineRule="auto"/>
        <w:rPr>
          <w:rFonts w:ascii="Arial" w:eastAsia="gobCL" w:hAnsi="Arial" w:cs="Arial"/>
          <w:b/>
        </w:rPr>
      </w:pPr>
    </w:p>
    <w:p w14:paraId="434E2FCC" w14:textId="0AF77110" w:rsidR="003F1F63" w:rsidRDefault="003F1F63" w:rsidP="009F7DDE">
      <w:pPr>
        <w:spacing w:after="0" w:line="240" w:lineRule="auto"/>
        <w:rPr>
          <w:rFonts w:ascii="Arial" w:eastAsia="gobCL" w:hAnsi="Arial" w:cs="Arial"/>
          <w:b/>
        </w:rPr>
      </w:pPr>
    </w:p>
    <w:p w14:paraId="0FB12DB4" w14:textId="66176BC0" w:rsidR="006126B0" w:rsidRDefault="006126B0" w:rsidP="009F7DDE">
      <w:pPr>
        <w:spacing w:after="0" w:line="240" w:lineRule="auto"/>
        <w:rPr>
          <w:rFonts w:ascii="Arial" w:eastAsia="gobCL" w:hAnsi="Arial" w:cs="Arial"/>
          <w:b/>
        </w:rPr>
      </w:pPr>
    </w:p>
    <w:p w14:paraId="2B8D8350" w14:textId="1BBEE813" w:rsidR="006126B0" w:rsidRDefault="006126B0" w:rsidP="009F7DDE">
      <w:pPr>
        <w:spacing w:after="0" w:line="240" w:lineRule="auto"/>
        <w:rPr>
          <w:rFonts w:ascii="Arial" w:eastAsia="gobCL" w:hAnsi="Arial" w:cs="Arial"/>
          <w:b/>
        </w:rPr>
      </w:pPr>
    </w:p>
    <w:p w14:paraId="05D9F068" w14:textId="0ADC617E" w:rsidR="006126B0" w:rsidRDefault="006126B0" w:rsidP="009F7DDE">
      <w:pPr>
        <w:spacing w:after="0" w:line="240" w:lineRule="auto"/>
        <w:rPr>
          <w:rFonts w:ascii="Arial" w:eastAsia="gobCL" w:hAnsi="Arial" w:cs="Arial"/>
          <w:b/>
        </w:rPr>
      </w:pPr>
    </w:p>
    <w:p w14:paraId="4394CE6E" w14:textId="232201DA" w:rsidR="006126B0" w:rsidRDefault="006126B0" w:rsidP="009F7DDE">
      <w:pPr>
        <w:spacing w:after="0" w:line="240" w:lineRule="auto"/>
        <w:rPr>
          <w:rFonts w:ascii="Arial" w:eastAsia="gobCL" w:hAnsi="Arial" w:cs="Arial"/>
          <w:b/>
        </w:rPr>
      </w:pPr>
    </w:p>
    <w:p w14:paraId="6AADCDBA" w14:textId="4287B26E" w:rsidR="006126B0" w:rsidRDefault="006126B0" w:rsidP="009F7DDE">
      <w:pPr>
        <w:spacing w:after="0" w:line="240" w:lineRule="auto"/>
        <w:rPr>
          <w:rFonts w:ascii="Arial" w:eastAsia="gobCL" w:hAnsi="Arial" w:cs="Arial"/>
          <w:b/>
        </w:rPr>
      </w:pPr>
    </w:p>
    <w:p w14:paraId="6AD4F47C" w14:textId="78CAEDF6" w:rsidR="006126B0" w:rsidRDefault="006126B0" w:rsidP="009F7DDE">
      <w:pPr>
        <w:spacing w:after="0" w:line="240" w:lineRule="auto"/>
        <w:rPr>
          <w:rFonts w:ascii="Arial" w:eastAsia="gobCL" w:hAnsi="Arial" w:cs="Arial"/>
          <w:b/>
        </w:rPr>
      </w:pPr>
    </w:p>
    <w:p w14:paraId="1C17E9C2" w14:textId="3C92BAD4" w:rsidR="00D8628D" w:rsidRDefault="004C35C2" w:rsidP="009F7DDE">
      <w:pPr>
        <w:spacing w:after="0" w:line="240" w:lineRule="auto"/>
        <w:rPr>
          <w:rFonts w:ascii="Arial" w:eastAsia="gobCL" w:hAnsi="Arial" w:cs="Arial"/>
          <w:b/>
        </w:rPr>
      </w:pPr>
      <w:r w:rsidRPr="007C5A3A">
        <w:rPr>
          <w:rFonts w:ascii="Arial" w:hAnsi="Arial" w:cs="Arial"/>
          <w:noProof/>
          <w:lang w:val="es-419" w:eastAsia="es-419"/>
        </w:rPr>
        <w:drawing>
          <wp:anchor distT="0" distB="0" distL="114300" distR="114300" simplePos="0" relativeHeight="251659264" behindDoc="0" locked="0" layoutInCell="1" hidden="0" allowOverlap="1" wp14:anchorId="447D506B" wp14:editId="5C052AF0">
            <wp:simplePos x="0" y="0"/>
            <wp:positionH relativeFrom="margin">
              <wp:align>center</wp:align>
            </wp:positionH>
            <wp:positionV relativeFrom="margin">
              <wp:posOffset>-885190</wp:posOffset>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29B00528" w14:textId="046B634A" w:rsidR="00D8628D" w:rsidRDefault="00D8628D" w:rsidP="009F7DDE">
      <w:pPr>
        <w:spacing w:after="0" w:line="240" w:lineRule="auto"/>
        <w:rPr>
          <w:rFonts w:ascii="Arial" w:eastAsia="gobCL" w:hAnsi="Arial" w:cs="Arial"/>
          <w:b/>
        </w:rPr>
      </w:pPr>
    </w:p>
    <w:p w14:paraId="26CCAF01" w14:textId="5C835C73" w:rsidR="00D8628D" w:rsidRDefault="00D8628D" w:rsidP="009F7DDE">
      <w:pPr>
        <w:spacing w:after="0" w:line="240" w:lineRule="auto"/>
        <w:rPr>
          <w:rFonts w:ascii="Arial" w:eastAsia="gobCL" w:hAnsi="Arial" w:cs="Arial"/>
          <w:b/>
        </w:rPr>
      </w:pPr>
    </w:p>
    <w:p w14:paraId="367E860A" w14:textId="022DC8B9" w:rsidR="00D8628D" w:rsidRDefault="00D8628D" w:rsidP="009F7DDE">
      <w:pPr>
        <w:spacing w:after="0" w:line="240" w:lineRule="auto"/>
        <w:rPr>
          <w:rFonts w:ascii="Arial" w:eastAsia="gobCL" w:hAnsi="Arial" w:cs="Arial"/>
          <w:b/>
        </w:rPr>
      </w:pPr>
    </w:p>
    <w:p w14:paraId="317A0E9D" w14:textId="77777777" w:rsidR="00D8628D" w:rsidRDefault="00D8628D" w:rsidP="009F7DDE">
      <w:pPr>
        <w:spacing w:after="0" w:line="240" w:lineRule="auto"/>
        <w:rPr>
          <w:rFonts w:ascii="Arial" w:eastAsia="gobCL" w:hAnsi="Arial" w:cs="Arial"/>
          <w:b/>
        </w:rPr>
      </w:pPr>
    </w:p>
    <w:p w14:paraId="45865AB7" w14:textId="0F93E471" w:rsidR="006126B0" w:rsidRDefault="006126B0" w:rsidP="009F7DDE">
      <w:pPr>
        <w:spacing w:after="0" w:line="240" w:lineRule="auto"/>
        <w:rPr>
          <w:rFonts w:ascii="Arial" w:eastAsia="gobCL" w:hAnsi="Arial" w:cs="Arial"/>
          <w:b/>
        </w:rPr>
      </w:pPr>
    </w:p>
    <w:p w14:paraId="37AF7135" w14:textId="77777777" w:rsidR="006126B0" w:rsidRDefault="006126B0" w:rsidP="009F7DDE">
      <w:pPr>
        <w:spacing w:after="0" w:line="240" w:lineRule="auto"/>
        <w:rPr>
          <w:rFonts w:ascii="Arial" w:eastAsia="gobCL" w:hAnsi="Arial" w:cs="Arial"/>
          <w:b/>
        </w:rPr>
      </w:pPr>
    </w:p>
    <w:p w14:paraId="3A726103" w14:textId="77777777" w:rsidR="00743C55" w:rsidRPr="007C5A3A" w:rsidRDefault="00743C55" w:rsidP="00743C55">
      <w:pPr>
        <w:spacing w:after="0" w:line="480" w:lineRule="auto"/>
        <w:jc w:val="center"/>
        <w:rPr>
          <w:rFonts w:ascii="Arial" w:eastAsia="gobCL" w:hAnsi="Arial" w:cs="Arial"/>
          <w:b/>
        </w:rPr>
      </w:pPr>
      <w:r w:rsidRPr="007C5A3A">
        <w:rPr>
          <w:rFonts w:ascii="Arial" w:eastAsia="gobCL" w:hAnsi="Arial" w:cs="Arial"/>
          <w:b/>
        </w:rPr>
        <w:t xml:space="preserve">CONVOCATORIA </w:t>
      </w:r>
      <w:r>
        <w:rPr>
          <w:rFonts w:ascii="Arial" w:eastAsia="gobCL" w:hAnsi="Arial" w:cs="Arial"/>
          <w:b/>
        </w:rPr>
        <w:t>2022</w:t>
      </w:r>
    </w:p>
    <w:p w14:paraId="5100843C" w14:textId="77777777" w:rsidR="00743C55" w:rsidRDefault="00743C55" w:rsidP="00743C55">
      <w:pPr>
        <w:spacing w:after="0" w:line="480" w:lineRule="auto"/>
        <w:jc w:val="center"/>
        <w:rPr>
          <w:rFonts w:ascii="Arial" w:eastAsia="gobCL" w:hAnsi="Arial" w:cs="Arial"/>
          <w:b/>
        </w:rPr>
      </w:pPr>
      <w:r w:rsidRPr="007C5A3A">
        <w:rPr>
          <w:rFonts w:ascii="Arial" w:eastAsia="gobCL" w:hAnsi="Arial" w:cs="Arial"/>
          <w:b/>
        </w:rPr>
        <w:t>“FONDO CONCURSABLE DIGITALIZA TU ALMACÉN”</w:t>
      </w:r>
    </w:p>
    <w:p w14:paraId="1BDDCAF7" w14:textId="77777777" w:rsidR="00743C55" w:rsidRDefault="00743C55" w:rsidP="00743C55">
      <w:pPr>
        <w:spacing w:after="0" w:line="480" w:lineRule="auto"/>
        <w:jc w:val="center"/>
        <w:rPr>
          <w:rFonts w:ascii="Arial" w:eastAsia="gobCL" w:hAnsi="Arial" w:cs="Arial"/>
          <w:b/>
        </w:rPr>
      </w:pPr>
      <w:r>
        <w:rPr>
          <w:rFonts w:ascii="Arial" w:eastAsia="gobCL" w:hAnsi="Arial" w:cs="Arial"/>
          <w:b/>
        </w:rPr>
        <w:t xml:space="preserve">DIRIGIDAS A EMPRESAS LIDERADAS POR </w:t>
      </w:r>
    </w:p>
    <w:p w14:paraId="26C01F0D" w14:textId="77777777" w:rsidR="00743C55" w:rsidRPr="007C5A3A" w:rsidRDefault="00743C55" w:rsidP="00743C55">
      <w:pPr>
        <w:spacing w:after="0" w:line="480" w:lineRule="auto"/>
        <w:jc w:val="center"/>
        <w:rPr>
          <w:rFonts w:ascii="Arial" w:eastAsia="gobCL" w:hAnsi="Arial" w:cs="Arial"/>
          <w:b/>
        </w:rPr>
      </w:pPr>
      <w:r>
        <w:rPr>
          <w:rFonts w:ascii="Arial" w:eastAsia="gobCL" w:hAnsi="Arial" w:cs="Arial"/>
          <w:b/>
        </w:rPr>
        <w:t>PERSONAS DE SEXO REGISTRAL FEMENINO</w:t>
      </w:r>
    </w:p>
    <w:p w14:paraId="33740DD7" w14:textId="77777777" w:rsidR="00743C55" w:rsidRPr="007C5A3A" w:rsidRDefault="00743C55" w:rsidP="00743C55">
      <w:pPr>
        <w:spacing w:after="0" w:line="480" w:lineRule="auto"/>
        <w:jc w:val="center"/>
        <w:rPr>
          <w:rFonts w:ascii="Arial" w:eastAsia="gobCL" w:hAnsi="Arial" w:cs="Arial"/>
          <w:b/>
        </w:rPr>
      </w:pPr>
    </w:p>
    <w:p w14:paraId="0643BBF6" w14:textId="77777777" w:rsidR="00743C55" w:rsidRPr="007C5A3A" w:rsidRDefault="00743C55" w:rsidP="00743C55">
      <w:pPr>
        <w:spacing w:after="0" w:line="480" w:lineRule="auto"/>
        <w:jc w:val="center"/>
        <w:rPr>
          <w:rFonts w:ascii="Arial" w:eastAsia="gobCL" w:hAnsi="Arial" w:cs="Arial"/>
          <w:b/>
        </w:rPr>
      </w:pPr>
    </w:p>
    <w:p w14:paraId="6F8E9173" w14:textId="77777777" w:rsidR="00743C55" w:rsidRPr="007C5A3A" w:rsidRDefault="00743C55" w:rsidP="00743C55">
      <w:pPr>
        <w:spacing w:after="0" w:line="480" w:lineRule="auto"/>
        <w:jc w:val="center"/>
        <w:rPr>
          <w:rFonts w:ascii="Arial" w:eastAsia="gobCL" w:hAnsi="Arial" w:cs="Arial"/>
          <w:b/>
        </w:rPr>
      </w:pPr>
    </w:p>
    <w:p w14:paraId="4B6ED4C0" w14:textId="77777777" w:rsidR="00743C55" w:rsidRPr="007C5A3A" w:rsidRDefault="00743C55" w:rsidP="00743C55">
      <w:pPr>
        <w:spacing w:after="0" w:line="480" w:lineRule="auto"/>
        <w:jc w:val="center"/>
        <w:rPr>
          <w:rFonts w:ascii="Arial" w:eastAsia="gobCL" w:hAnsi="Arial" w:cs="Arial"/>
          <w:b/>
        </w:rPr>
      </w:pPr>
    </w:p>
    <w:p w14:paraId="75E499D8" w14:textId="77777777" w:rsidR="00743C55" w:rsidRPr="007C5A3A" w:rsidRDefault="00743C55" w:rsidP="00743C55">
      <w:pPr>
        <w:spacing w:after="0" w:line="480" w:lineRule="auto"/>
        <w:jc w:val="center"/>
        <w:rPr>
          <w:rFonts w:ascii="Arial" w:eastAsia="gobCL" w:hAnsi="Arial" w:cs="Arial"/>
          <w:b/>
        </w:rPr>
      </w:pPr>
    </w:p>
    <w:p w14:paraId="5DEEFA57" w14:textId="77777777" w:rsidR="00743C55" w:rsidRPr="007C5A3A" w:rsidRDefault="00743C55" w:rsidP="00743C55">
      <w:pPr>
        <w:spacing w:after="0" w:line="480" w:lineRule="auto"/>
        <w:rPr>
          <w:rFonts w:ascii="Arial" w:eastAsia="gobCL" w:hAnsi="Arial" w:cs="Arial"/>
          <w:b/>
        </w:rPr>
      </w:pPr>
    </w:p>
    <w:p w14:paraId="3406B3A6" w14:textId="77777777" w:rsidR="00743C55" w:rsidRDefault="00743C55" w:rsidP="00743C55">
      <w:pPr>
        <w:spacing w:after="0" w:line="480" w:lineRule="auto"/>
        <w:jc w:val="center"/>
        <w:rPr>
          <w:rFonts w:ascii="Arial" w:eastAsia="gobCL" w:hAnsi="Arial" w:cs="Arial"/>
          <w:b/>
        </w:rPr>
      </w:pPr>
      <w:r>
        <w:rPr>
          <w:rFonts w:ascii="Arial" w:eastAsia="gobCL" w:hAnsi="Arial" w:cs="Arial"/>
          <w:b/>
        </w:rPr>
        <w:t>PROVINCIA DE IQUIQUE</w:t>
      </w:r>
    </w:p>
    <w:p w14:paraId="0026AB32" w14:textId="2AA5DD0B" w:rsidR="00743C55" w:rsidRDefault="00F4569B" w:rsidP="00743C55">
      <w:pPr>
        <w:spacing w:after="0" w:line="480" w:lineRule="auto"/>
        <w:jc w:val="center"/>
        <w:rPr>
          <w:rFonts w:ascii="Arial" w:eastAsia="gobCL" w:hAnsi="Arial" w:cs="Arial"/>
          <w:b/>
        </w:rPr>
      </w:pPr>
      <w:r>
        <w:rPr>
          <w:rFonts w:ascii="Arial" w:eastAsia="gobCL" w:hAnsi="Arial" w:cs="Arial"/>
          <w:b/>
        </w:rPr>
        <w:t>REGIÓN</w:t>
      </w:r>
      <w:r w:rsidR="00743C55">
        <w:rPr>
          <w:rFonts w:ascii="Arial" w:eastAsia="gobCL" w:hAnsi="Arial" w:cs="Arial"/>
          <w:b/>
        </w:rPr>
        <w:t xml:space="preserve"> DE TARAPACÁ</w:t>
      </w:r>
    </w:p>
    <w:p w14:paraId="3B54D9BF" w14:textId="3C5C50C0" w:rsidR="00C05310" w:rsidRPr="007C5A3A" w:rsidRDefault="00DD4971" w:rsidP="00743C55">
      <w:pPr>
        <w:spacing w:after="0" w:line="480" w:lineRule="auto"/>
        <w:jc w:val="center"/>
        <w:rPr>
          <w:rFonts w:ascii="Arial" w:eastAsia="gobCL" w:hAnsi="Arial" w:cs="Arial"/>
          <w:b/>
        </w:rPr>
      </w:pPr>
      <w:r w:rsidRPr="00050ED6">
        <w:rPr>
          <w:rFonts w:ascii="Arial" w:eastAsia="gobCL" w:hAnsi="Arial" w:cs="Arial"/>
          <w:b/>
          <w:highlight w:val="yellow"/>
        </w:rPr>
        <w:t xml:space="preserve"> </w:t>
      </w:r>
    </w:p>
    <w:p w14:paraId="41325665" w14:textId="77777777" w:rsidR="00C05310" w:rsidRPr="007C5A3A" w:rsidRDefault="00C05310">
      <w:pPr>
        <w:spacing w:after="0" w:line="240" w:lineRule="auto"/>
        <w:jc w:val="center"/>
        <w:rPr>
          <w:rFonts w:ascii="Arial" w:eastAsia="gobCL" w:hAnsi="Arial" w:cs="Arial"/>
          <w:b/>
        </w:rPr>
      </w:pPr>
    </w:p>
    <w:p w14:paraId="43292AA5" w14:textId="77777777" w:rsidR="00C05310" w:rsidRPr="007F40BA" w:rsidRDefault="008D3FED" w:rsidP="00AF6F9F">
      <w:pPr>
        <w:pStyle w:val="Ttulo1"/>
        <w:jc w:val="center"/>
        <w:rPr>
          <w:rFonts w:ascii="Arial" w:hAnsi="Arial" w:cs="Arial"/>
          <w:sz w:val="22"/>
        </w:rPr>
      </w:pPr>
      <w:r w:rsidRPr="007C5A3A">
        <w:rPr>
          <w:rFonts w:ascii="Arial" w:hAnsi="Arial" w:cs="Arial"/>
          <w:sz w:val="22"/>
        </w:rPr>
        <w:br w:type="page"/>
      </w:r>
      <w:bookmarkStart w:id="151" w:name="_Toc100074327"/>
      <w:r w:rsidRPr="007F40BA">
        <w:rPr>
          <w:rFonts w:ascii="Arial" w:hAnsi="Arial" w:cs="Arial"/>
          <w:sz w:val="22"/>
        </w:rPr>
        <w:lastRenderedPageBreak/>
        <w:t>ANEXO N° 1</w:t>
      </w:r>
      <w:bookmarkEnd w:id="151"/>
    </w:p>
    <w:p w14:paraId="1D55E07F" w14:textId="77777777" w:rsidR="00C05310" w:rsidRPr="007C5A3A" w:rsidRDefault="008D3FED">
      <w:pPr>
        <w:spacing w:after="0"/>
        <w:jc w:val="center"/>
        <w:rPr>
          <w:rFonts w:ascii="Arial" w:eastAsia="gobCL" w:hAnsi="Arial" w:cs="Arial"/>
          <w:b/>
        </w:rPr>
      </w:pPr>
      <w:bookmarkStart w:id="152" w:name="_2p2csry" w:colFirst="0" w:colLast="0"/>
      <w:bookmarkEnd w:id="152"/>
      <w:r w:rsidRPr="007F40BA">
        <w:rPr>
          <w:rFonts w:ascii="Arial" w:eastAsia="gobCL" w:hAnsi="Arial" w:cs="Arial"/>
          <w:b/>
        </w:rPr>
        <w:t>MEDIOS DE VERIFICACIÓN DEL CUMPLIMIENTO DE LOS REQUISITOS DE LA CONVOCATORIA</w:t>
      </w:r>
    </w:p>
    <w:p w14:paraId="029238D7" w14:textId="77777777" w:rsidR="00C05310" w:rsidRPr="007C5A3A" w:rsidRDefault="00C05310">
      <w:pPr>
        <w:spacing w:after="0" w:line="240" w:lineRule="auto"/>
        <w:rPr>
          <w:rFonts w:ascii="Arial" w:eastAsia="gobCL" w:hAnsi="Arial" w:cs="Arial"/>
          <w:b/>
        </w:rPr>
      </w:pPr>
    </w:p>
    <w:p w14:paraId="3E9B3545" w14:textId="167D9DAE" w:rsidR="00C05310" w:rsidRPr="007C5A3A" w:rsidRDefault="008D3FED">
      <w:pPr>
        <w:spacing w:after="0" w:line="240" w:lineRule="auto"/>
        <w:jc w:val="both"/>
        <w:rPr>
          <w:rFonts w:ascii="Arial" w:eastAsia="gobCL" w:hAnsi="Arial" w:cs="Arial"/>
          <w:b/>
        </w:rPr>
      </w:pPr>
      <w:r w:rsidRPr="007C5A3A">
        <w:rPr>
          <w:rFonts w:ascii="Arial" w:eastAsia="gobCL" w:hAnsi="Arial" w:cs="Arial"/>
          <w:b/>
        </w:rPr>
        <w:t>EVA</w:t>
      </w:r>
      <w:r w:rsidR="000552B5" w:rsidRPr="007C5A3A">
        <w:rPr>
          <w:rFonts w:ascii="Arial" w:eastAsia="gobCL" w:hAnsi="Arial" w:cs="Arial"/>
          <w:b/>
        </w:rPr>
        <w:t>L</w:t>
      </w:r>
      <w:r w:rsidRPr="007C5A3A">
        <w:rPr>
          <w:rFonts w:ascii="Arial" w:eastAsia="gobCL" w:hAnsi="Arial" w:cs="Arial"/>
          <w:b/>
        </w:rPr>
        <w:t>UACIÓN DE ADMISIBILIDAD</w:t>
      </w:r>
    </w:p>
    <w:p w14:paraId="63577581" w14:textId="77777777" w:rsidR="00C05310" w:rsidRPr="007C5A3A" w:rsidRDefault="00C05310">
      <w:pPr>
        <w:spacing w:after="0" w:line="240" w:lineRule="auto"/>
        <w:jc w:val="both"/>
        <w:rPr>
          <w:rFonts w:ascii="Arial" w:eastAsia="gobCL" w:hAnsi="Arial" w:cs="Arial"/>
          <w:b/>
        </w:rPr>
      </w:pPr>
    </w:p>
    <w:p w14:paraId="2D43B3C0" w14:textId="6C78569E" w:rsidR="00C05310" w:rsidRPr="007C5A3A" w:rsidRDefault="008D3FED">
      <w:pPr>
        <w:spacing w:after="0" w:line="240" w:lineRule="auto"/>
        <w:jc w:val="both"/>
        <w:rPr>
          <w:rFonts w:ascii="Arial" w:eastAsia="gobCL" w:hAnsi="Arial" w:cs="Arial"/>
        </w:rPr>
      </w:pPr>
      <w:r w:rsidRPr="007C5A3A">
        <w:rPr>
          <w:rFonts w:ascii="Arial" w:eastAsia="gobCL" w:hAnsi="Arial" w:cs="Arial"/>
        </w:rPr>
        <w:t>De acuerdo a requisitos de admisibilidad indicados en el punto 1.3.1 de la presente bases de convocatoria</w:t>
      </w:r>
      <w:r w:rsidR="00972F67">
        <w:rPr>
          <w:rFonts w:ascii="Arial" w:eastAsia="gobCL" w:hAnsi="Arial" w:cs="Arial"/>
        </w:rPr>
        <w:t xml:space="preserve">, </w:t>
      </w:r>
      <w:r w:rsidRPr="007C5A3A">
        <w:rPr>
          <w:rFonts w:ascii="Arial" w:eastAsia="gobCL" w:hAnsi="Arial" w:cs="Arial"/>
        </w:rPr>
        <w:t>los medios de verificación serán los siguientes:</w:t>
      </w:r>
    </w:p>
    <w:p w14:paraId="19539715" w14:textId="77777777" w:rsidR="00C05310" w:rsidRPr="007C5A3A" w:rsidRDefault="00C05310">
      <w:pPr>
        <w:spacing w:after="0" w:line="240" w:lineRule="auto"/>
        <w:rPr>
          <w:rFonts w:ascii="Arial" w:eastAsia="gobCL" w:hAnsi="Arial" w:cs="Arial"/>
          <w:b/>
        </w:rPr>
      </w:pPr>
    </w:p>
    <w:tbl>
      <w:tblPr>
        <w:tblStyle w:val="25"/>
        <w:tblW w:w="90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8"/>
        <w:gridCol w:w="4205"/>
      </w:tblGrid>
      <w:tr w:rsidR="00C05310" w:rsidRPr="007C5A3A" w14:paraId="66B59A93" w14:textId="77777777">
        <w:trPr>
          <w:jc w:val="center"/>
        </w:trPr>
        <w:tc>
          <w:tcPr>
            <w:tcW w:w="4838" w:type="dxa"/>
            <w:shd w:val="clear" w:color="auto" w:fill="808080"/>
          </w:tcPr>
          <w:p w14:paraId="36D7BB4C"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Requisito</w:t>
            </w:r>
          </w:p>
        </w:tc>
        <w:tc>
          <w:tcPr>
            <w:tcW w:w="4205" w:type="dxa"/>
            <w:shd w:val="clear" w:color="auto" w:fill="808080"/>
          </w:tcPr>
          <w:p w14:paraId="0D393512"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Medio de verificación</w:t>
            </w:r>
          </w:p>
        </w:tc>
      </w:tr>
      <w:tr w:rsidR="00C05310" w:rsidRPr="007C5A3A" w14:paraId="77049D04" w14:textId="77777777">
        <w:trPr>
          <w:trHeight w:val="880"/>
          <w:jc w:val="center"/>
        </w:trPr>
        <w:tc>
          <w:tcPr>
            <w:tcW w:w="4838" w:type="dxa"/>
            <w:shd w:val="clear" w:color="auto" w:fill="auto"/>
          </w:tcPr>
          <w:p w14:paraId="5FF7EB97" w14:textId="38452051" w:rsidR="00C05310" w:rsidRPr="00132AEB" w:rsidRDefault="007F40BA" w:rsidP="006F22FE">
            <w:pPr>
              <w:numPr>
                <w:ilvl w:val="0"/>
                <w:numId w:val="33"/>
              </w:numPr>
              <w:spacing w:after="0" w:line="240" w:lineRule="auto"/>
              <w:ind w:left="290" w:hanging="290"/>
              <w:jc w:val="both"/>
              <w:rPr>
                <w:rFonts w:ascii="Arial" w:hAnsi="Arial" w:cs="Arial"/>
                <w:color w:val="000000"/>
              </w:rPr>
            </w:pPr>
            <w:r>
              <w:rPr>
                <w:rFonts w:ascii="Arial" w:eastAsia="gobCL" w:hAnsi="Arial" w:cs="Arial"/>
                <w:color w:val="000000"/>
              </w:rPr>
              <w:t>Estar suscrito</w:t>
            </w:r>
            <w:r w:rsidRPr="007F40BA">
              <w:rPr>
                <w:rFonts w:ascii="Arial" w:eastAsia="gobCL" w:hAnsi="Arial" w:cs="Arial"/>
                <w:color w:val="000000"/>
              </w:rPr>
              <w:t xml:space="preserve"> en </w:t>
            </w:r>
            <w:r w:rsidR="003F152E">
              <w:rPr>
                <w:rFonts w:ascii="Arial" w:eastAsia="gobCL" w:hAnsi="Arial" w:cs="Arial"/>
                <w:color w:val="000000"/>
              </w:rPr>
              <w:t>la capacitación virtual</w:t>
            </w:r>
            <w:r w:rsidRPr="007F40BA">
              <w:rPr>
                <w:rFonts w:ascii="Arial" w:eastAsia="gobCL" w:hAnsi="Arial" w:cs="Arial"/>
                <w:color w:val="000000"/>
              </w:rPr>
              <w:t xml:space="preserve"> Almacenes de Chile, contenid</w:t>
            </w:r>
            <w:r w:rsidR="003F152E">
              <w:rPr>
                <w:rFonts w:ascii="Arial" w:eastAsia="gobCL" w:hAnsi="Arial" w:cs="Arial"/>
                <w:color w:val="000000"/>
              </w:rPr>
              <w:t>a</w:t>
            </w:r>
            <w:r w:rsidRPr="007F40BA">
              <w:rPr>
                <w:rFonts w:ascii="Arial" w:eastAsia="gobCL" w:hAnsi="Arial" w:cs="Arial"/>
                <w:color w:val="000000"/>
              </w:rPr>
              <w:t xml:space="preserve"> en el Portal de Capacitación de Sercotec ingresando a </w:t>
            </w:r>
            <w:hyperlink r:id="rId18" w:history="1">
              <w:r w:rsidRPr="00086D64">
                <w:rPr>
                  <w:rStyle w:val="Hipervnculo"/>
                  <w:rFonts w:ascii="Arial" w:eastAsia="gobCL" w:hAnsi="Arial" w:cs="Arial"/>
                </w:rPr>
                <w:t>https://capacitacion.sercotec.cl/</w:t>
              </w:r>
            </w:hyperlink>
            <w:r>
              <w:rPr>
                <w:rFonts w:ascii="Arial" w:eastAsia="gobCL" w:hAnsi="Arial" w:cs="Arial"/>
                <w:color w:val="000000"/>
              </w:rPr>
              <w:t xml:space="preserve">. </w:t>
            </w:r>
            <w:r w:rsidRPr="007F40BA">
              <w:rPr>
                <w:rFonts w:ascii="Arial" w:eastAsia="gobCL" w:hAnsi="Arial" w:cs="Arial"/>
                <w:color w:val="000000"/>
              </w:rPr>
              <w:t xml:space="preserve">La fecha máxima de suscripción no puede ser superior a la fecha de cierre de la convocatoria indicada en las bases. </w:t>
            </w:r>
          </w:p>
        </w:tc>
        <w:tc>
          <w:tcPr>
            <w:tcW w:w="4205" w:type="dxa"/>
            <w:shd w:val="clear" w:color="auto" w:fill="auto"/>
          </w:tcPr>
          <w:p w14:paraId="4515F92A" w14:textId="17351E0E" w:rsidR="00C05310" w:rsidRPr="007C5A3A" w:rsidRDefault="008D3FED" w:rsidP="00983913">
            <w:pPr>
              <w:spacing w:after="0" w:line="240" w:lineRule="auto"/>
              <w:jc w:val="both"/>
              <w:rPr>
                <w:rFonts w:ascii="Arial" w:eastAsia="gobCL" w:hAnsi="Arial" w:cs="Arial"/>
              </w:rPr>
            </w:pPr>
            <w:r w:rsidRPr="007C5A3A">
              <w:rPr>
                <w:rFonts w:ascii="Arial" w:eastAsia="gobCL" w:hAnsi="Arial" w:cs="Arial"/>
              </w:rPr>
              <w:t>Esta información se</w:t>
            </w:r>
            <w:r w:rsidR="004F17CC" w:rsidRPr="007C5A3A">
              <w:rPr>
                <w:rFonts w:ascii="Arial" w:eastAsia="gobCL" w:hAnsi="Arial" w:cs="Arial"/>
              </w:rPr>
              <w:t>rá</w:t>
            </w:r>
            <w:r w:rsidRPr="007C5A3A">
              <w:rPr>
                <w:rFonts w:ascii="Arial" w:eastAsia="gobCL" w:hAnsi="Arial" w:cs="Arial"/>
              </w:rPr>
              <w:t xml:space="preserve"> verifica</w:t>
            </w:r>
            <w:r w:rsidR="004F17CC" w:rsidRPr="007C5A3A">
              <w:rPr>
                <w:rFonts w:ascii="Arial" w:eastAsia="gobCL" w:hAnsi="Arial" w:cs="Arial"/>
              </w:rPr>
              <w:t>da</w:t>
            </w:r>
            <w:r w:rsidRPr="007C5A3A">
              <w:rPr>
                <w:rFonts w:ascii="Arial" w:eastAsia="gobCL" w:hAnsi="Arial" w:cs="Arial"/>
              </w:rPr>
              <w:t xml:space="preserve"> por Sercotec </w:t>
            </w:r>
            <w:r w:rsidR="004F17CC" w:rsidRPr="007C5A3A">
              <w:rPr>
                <w:rFonts w:ascii="Arial" w:eastAsia="gobCL" w:hAnsi="Arial" w:cs="Arial"/>
              </w:rPr>
              <w:t xml:space="preserve">y </w:t>
            </w:r>
            <w:r w:rsidR="00983913">
              <w:rPr>
                <w:rFonts w:ascii="Arial" w:eastAsia="gobCL" w:hAnsi="Arial" w:cs="Arial"/>
              </w:rPr>
              <w:t xml:space="preserve">podrá </w:t>
            </w:r>
            <w:r w:rsidR="004F17CC" w:rsidRPr="007C5A3A">
              <w:rPr>
                <w:rFonts w:ascii="Arial" w:eastAsia="gobCL" w:hAnsi="Arial" w:cs="Arial"/>
              </w:rPr>
              <w:t xml:space="preserve">estar </w:t>
            </w:r>
            <w:r w:rsidRPr="007C5A3A">
              <w:rPr>
                <w:rFonts w:ascii="Arial" w:eastAsia="gobCL" w:hAnsi="Arial" w:cs="Arial"/>
              </w:rPr>
              <w:t xml:space="preserve">asociada al RUT de la empresa </w:t>
            </w:r>
            <w:r w:rsidR="00983913">
              <w:rPr>
                <w:rFonts w:ascii="Arial" w:eastAsia="gobCL" w:hAnsi="Arial" w:cs="Arial"/>
              </w:rPr>
              <w:t>postulante o de alguno/a de sus representantes legales</w:t>
            </w:r>
            <w:r w:rsidRPr="007C5A3A">
              <w:rPr>
                <w:rFonts w:ascii="Arial" w:eastAsia="gobCL" w:hAnsi="Arial" w:cs="Arial"/>
              </w:rPr>
              <w:t>.</w:t>
            </w:r>
          </w:p>
        </w:tc>
      </w:tr>
      <w:tr w:rsidR="00C05310" w:rsidRPr="007C5A3A" w14:paraId="70E5DDDD" w14:textId="77777777">
        <w:trPr>
          <w:trHeight w:val="840"/>
          <w:jc w:val="center"/>
        </w:trPr>
        <w:tc>
          <w:tcPr>
            <w:tcW w:w="4838" w:type="dxa"/>
            <w:shd w:val="clear" w:color="auto" w:fill="auto"/>
          </w:tcPr>
          <w:p w14:paraId="07089DB7" w14:textId="77777777" w:rsidR="00C05310" w:rsidRPr="007C5A3A" w:rsidRDefault="008D3FED" w:rsidP="00F87E4E">
            <w:pPr>
              <w:numPr>
                <w:ilvl w:val="0"/>
                <w:numId w:val="33"/>
              </w:numPr>
              <w:spacing w:after="0" w:line="240" w:lineRule="auto"/>
              <w:ind w:left="290" w:hanging="290"/>
              <w:jc w:val="both"/>
              <w:rPr>
                <w:rFonts w:ascii="Arial" w:hAnsi="Arial" w:cs="Arial"/>
              </w:rPr>
            </w:pPr>
            <w:r w:rsidRPr="007C5A3A">
              <w:rPr>
                <w:rFonts w:ascii="Arial" w:eastAsia="gobCL" w:hAnsi="Arial" w:cs="Arial"/>
                <w:color w:val="000000"/>
              </w:rPr>
              <w:t xml:space="preserve">Completar el Formulario de Postulación en la página web  </w:t>
            </w:r>
            <w:hyperlink r:id="rId19">
              <w:r w:rsidRPr="007C5A3A">
                <w:rPr>
                  <w:rFonts w:ascii="Arial" w:eastAsia="gobCL" w:hAnsi="Arial" w:cs="Arial"/>
                  <w:color w:val="0000FF"/>
                  <w:u w:val="single"/>
                </w:rPr>
                <w:t>www.sercotec.cl</w:t>
              </w:r>
            </w:hyperlink>
            <w:r w:rsidRPr="007C5A3A">
              <w:rPr>
                <w:rFonts w:ascii="Arial" w:eastAsia="gobCL" w:hAnsi="Arial" w:cs="Arial"/>
                <w:color w:val="000000"/>
              </w:rPr>
              <w:t xml:space="preserve">, (para ello es necesario estar registrado como un/a usuario/a en la página). </w:t>
            </w:r>
          </w:p>
        </w:tc>
        <w:tc>
          <w:tcPr>
            <w:tcW w:w="4205" w:type="dxa"/>
            <w:shd w:val="clear" w:color="auto" w:fill="auto"/>
          </w:tcPr>
          <w:p w14:paraId="70972150" w14:textId="3A042B2C" w:rsidR="00C05310" w:rsidRPr="007C5A3A" w:rsidRDefault="008D3FED">
            <w:pPr>
              <w:spacing w:after="0" w:line="240" w:lineRule="auto"/>
              <w:jc w:val="both"/>
              <w:rPr>
                <w:rFonts w:ascii="Arial" w:eastAsia="gobCL" w:hAnsi="Arial" w:cs="Arial"/>
              </w:rPr>
            </w:pPr>
            <w:r w:rsidRPr="007C5A3A">
              <w:rPr>
                <w:rFonts w:ascii="Arial" w:eastAsia="gobCL" w:hAnsi="Arial" w:cs="Arial"/>
              </w:rPr>
              <w:t>Se</w:t>
            </w:r>
            <w:r w:rsidR="00223942" w:rsidRPr="007C5A3A">
              <w:rPr>
                <w:rFonts w:ascii="Arial" w:eastAsia="gobCL" w:hAnsi="Arial" w:cs="Arial"/>
              </w:rPr>
              <w:t>rá</w:t>
            </w:r>
            <w:r w:rsidRPr="007C5A3A">
              <w:rPr>
                <w:rFonts w:ascii="Arial" w:eastAsia="gobCL" w:hAnsi="Arial" w:cs="Arial"/>
              </w:rPr>
              <w:t xml:space="preserve"> </w:t>
            </w:r>
            <w:r w:rsidR="00223942" w:rsidRPr="007C5A3A">
              <w:rPr>
                <w:rFonts w:ascii="Arial" w:eastAsia="gobCL" w:hAnsi="Arial" w:cs="Arial"/>
              </w:rPr>
              <w:t>verificado por</w:t>
            </w:r>
            <w:r w:rsidRPr="007C5A3A">
              <w:rPr>
                <w:rFonts w:ascii="Arial" w:eastAsia="gobCL" w:hAnsi="Arial" w:cs="Arial"/>
              </w:rPr>
              <w:t xml:space="preserve"> Sercotec de acuerdo a la postulación realizada por el postulante.</w:t>
            </w:r>
          </w:p>
        </w:tc>
      </w:tr>
      <w:tr w:rsidR="00C05310" w:rsidRPr="007C5A3A" w14:paraId="048681B7" w14:textId="77777777" w:rsidTr="00223942">
        <w:trPr>
          <w:trHeight w:val="3520"/>
          <w:jc w:val="center"/>
        </w:trPr>
        <w:tc>
          <w:tcPr>
            <w:tcW w:w="4838" w:type="dxa"/>
            <w:shd w:val="clear" w:color="auto" w:fill="auto"/>
          </w:tcPr>
          <w:p w14:paraId="3D7D6564" w14:textId="5D93B7A7" w:rsidR="00C05310" w:rsidRPr="007C5A3A" w:rsidRDefault="008D3FED" w:rsidP="00F87E4E">
            <w:pPr>
              <w:numPr>
                <w:ilvl w:val="0"/>
                <w:numId w:val="33"/>
              </w:numPr>
              <w:spacing w:after="0" w:line="240" w:lineRule="auto"/>
              <w:ind w:left="290" w:hanging="290"/>
              <w:jc w:val="both"/>
              <w:rPr>
                <w:rFonts w:ascii="Arial" w:hAnsi="Arial" w:cs="Arial"/>
                <w:color w:val="000000"/>
              </w:rPr>
            </w:pPr>
            <w:r w:rsidRPr="007C5A3A">
              <w:rPr>
                <w:rFonts w:ascii="Arial" w:eastAsia="gobCL" w:hAnsi="Arial" w:cs="Arial"/>
                <w:color w:val="000000"/>
              </w:rPr>
              <w:t>Ser persona natural y/o jurídica</w:t>
            </w:r>
            <w:r w:rsidR="003E002C">
              <w:rPr>
                <w:rFonts w:ascii="Arial" w:eastAsia="gobCL" w:hAnsi="Arial" w:cs="Arial"/>
                <w:color w:val="000000"/>
              </w:rPr>
              <w:t xml:space="preserve"> (se excluyen las sociedades de hecho)</w:t>
            </w:r>
            <w:r w:rsidRPr="007C5A3A">
              <w:rPr>
                <w:rFonts w:ascii="Arial" w:eastAsia="gobCL" w:hAnsi="Arial" w:cs="Arial"/>
                <w:color w:val="000000"/>
              </w:rPr>
              <w:t xml:space="preserve">, con iniciación de actividades en primera categoría ante el Servicio de Impuestos Internos (SII), con ventas netas demostrables anuales inferiores </w:t>
            </w:r>
            <w:r w:rsidR="003764A6">
              <w:rPr>
                <w:rFonts w:ascii="Arial" w:eastAsia="gobCL" w:hAnsi="Arial" w:cs="Arial"/>
                <w:color w:val="000000"/>
              </w:rPr>
              <w:t xml:space="preserve">o iguales </w:t>
            </w:r>
            <w:r w:rsidRPr="007C5A3A">
              <w:rPr>
                <w:rFonts w:ascii="Arial" w:eastAsia="gobCL" w:hAnsi="Arial" w:cs="Arial"/>
                <w:color w:val="000000"/>
              </w:rPr>
              <w:t>a 5.000 UF y una antigüedad superior a 12 meses.</w:t>
            </w:r>
          </w:p>
          <w:p w14:paraId="0EA77BC8" w14:textId="77777777" w:rsidR="00C05310" w:rsidRPr="007C5A3A" w:rsidRDefault="008D3FED">
            <w:pPr>
              <w:spacing w:after="0" w:line="240" w:lineRule="auto"/>
              <w:ind w:left="290"/>
              <w:jc w:val="both"/>
              <w:rPr>
                <w:rFonts w:ascii="Arial" w:eastAsia="gobCL" w:hAnsi="Arial" w:cs="Arial"/>
                <w:color w:val="000000"/>
              </w:rPr>
            </w:pPr>
            <w:r w:rsidRPr="007C5A3A">
              <w:rPr>
                <w:rFonts w:ascii="Arial" w:eastAsia="gobCL" w:hAnsi="Arial" w:cs="Arial"/>
                <w:color w:val="000000"/>
              </w:rPr>
              <w:t xml:space="preserve">No son personas naturales o jurídicas las sucesiones. No obstante, podrán postular si tienen declaración de posesión efectiva, iniciación de actividades y cuentan con RUT ante el SII. </w:t>
            </w:r>
          </w:p>
          <w:p w14:paraId="4A4461F3" w14:textId="77777777" w:rsidR="00C05310" w:rsidRPr="007C5A3A" w:rsidRDefault="008D3FED">
            <w:pPr>
              <w:spacing w:after="0" w:line="240" w:lineRule="auto"/>
              <w:ind w:left="290"/>
              <w:jc w:val="both"/>
              <w:rPr>
                <w:rFonts w:ascii="Arial" w:eastAsia="gobCL" w:hAnsi="Arial" w:cs="Arial"/>
                <w:color w:val="000000"/>
              </w:rPr>
            </w:pPr>
            <w:r w:rsidRPr="007C5A3A">
              <w:rPr>
                <w:rFonts w:ascii="Arial" w:eastAsia="gobCL" w:hAnsi="Arial" w:cs="Arial"/>
                <w:color w:val="000000"/>
              </w:rPr>
              <w:t>Para el cálculo de las ventas netas se utilizará el valor de la UF del día de inicio de la presente convocatoria.</w:t>
            </w:r>
          </w:p>
          <w:p w14:paraId="3C6E8D41" w14:textId="77777777" w:rsidR="00C05310" w:rsidRPr="007C5A3A" w:rsidRDefault="008D3FED">
            <w:pPr>
              <w:spacing w:after="0" w:line="240" w:lineRule="auto"/>
              <w:ind w:left="290"/>
              <w:jc w:val="both"/>
              <w:rPr>
                <w:rFonts w:ascii="Arial" w:eastAsia="gobCL" w:hAnsi="Arial" w:cs="Arial"/>
                <w:color w:val="000000"/>
              </w:rPr>
            </w:pPr>
            <w:r w:rsidRPr="007C5A3A">
              <w:rPr>
                <w:rFonts w:ascii="Arial" w:eastAsia="gobCL" w:hAnsi="Arial" w:cs="Arial"/>
                <w:color w:val="000000"/>
              </w:rPr>
              <w:t>Para efectos de la antigüedad, se considerará la fecha de inicio de la presente convocatoria. Mientras que, para el cálculo del nivel de ventas, se utilizarán los siguientes períodos dependiendo del mes de inicio de la presente convocatoria:</w:t>
            </w:r>
          </w:p>
          <w:tbl>
            <w:tblPr>
              <w:tblStyle w:val="24"/>
              <w:tblW w:w="44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9"/>
              <w:gridCol w:w="2685"/>
            </w:tblGrid>
            <w:tr w:rsidR="00C05310" w:rsidRPr="007C5A3A" w14:paraId="4339F21C" w14:textId="77777777">
              <w:trPr>
                <w:trHeight w:val="380"/>
                <w:jc w:val="center"/>
              </w:trPr>
              <w:tc>
                <w:tcPr>
                  <w:tcW w:w="1749" w:type="dxa"/>
                  <w:shd w:val="clear" w:color="auto" w:fill="7F7F7F"/>
                </w:tcPr>
                <w:p w14:paraId="782DD89E" w14:textId="77777777" w:rsidR="00C05310" w:rsidRPr="007C5A3A" w:rsidRDefault="008D3FED">
                  <w:pPr>
                    <w:spacing w:after="0" w:line="240" w:lineRule="auto"/>
                    <w:rPr>
                      <w:rFonts w:ascii="Arial" w:eastAsia="gobCL" w:hAnsi="Arial" w:cs="Arial"/>
                      <w:b/>
                      <w:color w:val="000000"/>
                      <w:sz w:val="18"/>
                    </w:rPr>
                  </w:pPr>
                  <w:r w:rsidRPr="007C5A3A">
                    <w:rPr>
                      <w:rFonts w:ascii="Arial" w:eastAsia="gobCL" w:hAnsi="Arial" w:cs="Arial"/>
                      <w:b/>
                      <w:color w:val="000000"/>
                      <w:sz w:val="18"/>
                    </w:rPr>
                    <w:t>Mes de inicio de convocatoria</w:t>
                  </w:r>
                </w:p>
              </w:tc>
              <w:tc>
                <w:tcPr>
                  <w:tcW w:w="2685" w:type="dxa"/>
                  <w:shd w:val="clear" w:color="auto" w:fill="7F7F7F"/>
                </w:tcPr>
                <w:p w14:paraId="11DC15B8" w14:textId="7C6E6F56" w:rsidR="00C05310" w:rsidRPr="007C5A3A" w:rsidRDefault="001A6F4C">
                  <w:pPr>
                    <w:spacing w:after="0" w:line="240" w:lineRule="auto"/>
                    <w:rPr>
                      <w:rFonts w:ascii="Arial" w:eastAsia="gobCL" w:hAnsi="Arial" w:cs="Arial"/>
                      <w:b/>
                      <w:color w:val="000000"/>
                      <w:sz w:val="18"/>
                    </w:rPr>
                  </w:pPr>
                  <w:r w:rsidRPr="007C5A3A">
                    <w:rPr>
                      <w:rFonts w:ascii="Arial" w:eastAsia="gobCL" w:hAnsi="Arial" w:cs="Arial"/>
                      <w:b/>
                      <w:color w:val="000000"/>
                      <w:sz w:val="18"/>
                    </w:rPr>
                    <w:t>Periodo de calculo</w:t>
                  </w:r>
                </w:p>
              </w:tc>
            </w:tr>
            <w:tr w:rsidR="00395235" w:rsidRPr="007C5A3A" w14:paraId="3E89ED67" w14:textId="77777777">
              <w:trPr>
                <w:trHeight w:val="260"/>
                <w:jc w:val="center"/>
              </w:trPr>
              <w:tc>
                <w:tcPr>
                  <w:tcW w:w="1749" w:type="dxa"/>
                  <w:shd w:val="clear" w:color="auto" w:fill="auto"/>
                </w:tcPr>
                <w:p w14:paraId="2109F3D7" w14:textId="349D1043" w:rsidR="00395235" w:rsidRPr="007C5A3A" w:rsidRDefault="009B3D0E" w:rsidP="009B3D0E">
                  <w:pPr>
                    <w:spacing w:after="0" w:line="240" w:lineRule="auto"/>
                    <w:ind w:left="290"/>
                    <w:jc w:val="both"/>
                    <w:rPr>
                      <w:rFonts w:ascii="Arial" w:eastAsia="gobCL" w:hAnsi="Arial" w:cs="Arial"/>
                      <w:color w:val="000000"/>
                      <w:sz w:val="18"/>
                    </w:rPr>
                  </w:pPr>
                  <w:r>
                    <w:rPr>
                      <w:rFonts w:ascii="Arial" w:eastAsia="gobCL" w:hAnsi="Arial" w:cs="Arial"/>
                      <w:color w:val="000000"/>
                    </w:rPr>
                    <w:t>A</w:t>
                  </w:r>
                  <w:r w:rsidR="00395235" w:rsidRPr="00D9123D">
                    <w:rPr>
                      <w:rFonts w:ascii="Arial" w:eastAsia="gobCL" w:hAnsi="Arial" w:cs="Arial"/>
                      <w:color w:val="000000"/>
                    </w:rPr>
                    <w:t>bril de 2022</w:t>
                  </w:r>
                </w:p>
              </w:tc>
              <w:tc>
                <w:tcPr>
                  <w:tcW w:w="2685" w:type="dxa"/>
                  <w:shd w:val="clear" w:color="auto" w:fill="auto"/>
                </w:tcPr>
                <w:p w14:paraId="15DC4684" w14:textId="39F0DF6A" w:rsidR="00395235" w:rsidRPr="007C5A3A" w:rsidRDefault="00395235" w:rsidP="00395235">
                  <w:pPr>
                    <w:spacing w:after="0" w:line="240" w:lineRule="auto"/>
                    <w:jc w:val="both"/>
                    <w:rPr>
                      <w:rFonts w:ascii="Arial" w:eastAsia="gobCL" w:hAnsi="Arial" w:cs="Arial"/>
                      <w:color w:val="000000"/>
                      <w:sz w:val="18"/>
                    </w:rPr>
                  </w:pPr>
                  <w:r w:rsidRPr="00D9123D">
                    <w:rPr>
                      <w:rFonts w:ascii="Arial" w:eastAsia="gobCL" w:hAnsi="Arial" w:cs="Arial"/>
                      <w:color w:val="000000"/>
                    </w:rPr>
                    <w:t xml:space="preserve"> Marzo 2021 a febrero de 2022</w:t>
                  </w:r>
                </w:p>
              </w:tc>
            </w:tr>
          </w:tbl>
          <w:p w14:paraId="4C654BC7" w14:textId="77777777" w:rsidR="00C05310" w:rsidRPr="007C5A3A" w:rsidRDefault="00C05310">
            <w:pPr>
              <w:spacing w:after="0" w:line="240" w:lineRule="auto"/>
              <w:jc w:val="both"/>
              <w:rPr>
                <w:rFonts w:ascii="Arial" w:eastAsia="gobCL" w:hAnsi="Arial" w:cs="Arial"/>
                <w:color w:val="000000"/>
              </w:rPr>
            </w:pPr>
          </w:p>
        </w:tc>
        <w:tc>
          <w:tcPr>
            <w:tcW w:w="4205" w:type="dxa"/>
            <w:tcBorders>
              <w:bottom w:val="single" w:sz="4" w:space="0" w:color="auto"/>
            </w:tcBorders>
            <w:shd w:val="clear" w:color="auto" w:fill="auto"/>
          </w:tcPr>
          <w:p w14:paraId="6518F672"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Carpeta tributaria electrónica completa para solicitar créditos.</w:t>
            </w:r>
          </w:p>
          <w:p w14:paraId="09B35580" w14:textId="77777777" w:rsidR="00C05310" w:rsidRPr="007C5A3A" w:rsidRDefault="00C05310">
            <w:pPr>
              <w:spacing w:after="0" w:line="240" w:lineRule="auto"/>
              <w:jc w:val="both"/>
              <w:rPr>
                <w:rFonts w:ascii="Arial" w:eastAsia="gobCL" w:hAnsi="Arial" w:cs="Arial"/>
              </w:rPr>
            </w:pPr>
          </w:p>
          <w:p w14:paraId="3FE3BA0F"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Lo anterior puesto que lo que se quiere acreditar es:</w:t>
            </w:r>
          </w:p>
          <w:p w14:paraId="1E65B1E2" w14:textId="77777777" w:rsidR="00C05310" w:rsidRPr="007C5A3A" w:rsidRDefault="008D3FED" w:rsidP="00F87E4E">
            <w:pPr>
              <w:numPr>
                <w:ilvl w:val="0"/>
                <w:numId w:val="32"/>
              </w:numPr>
              <w:spacing w:after="0" w:line="240" w:lineRule="auto"/>
              <w:jc w:val="both"/>
              <w:rPr>
                <w:rFonts w:ascii="Arial" w:hAnsi="Arial" w:cs="Arial"/>
              </w:rPr>
            </w:pPr>
            <w:r w:rsidRPr="007C5A3A">
              <w:rPr>
                <w:rFonts w:ascii="Arial" w:eastAsia="gobCL" w:hAnsi="Arial" w:cs="Arial"/>
              </w:rPr>
              <w:t xml:space="preserve">Inicio de actividades en primera categoría </w:t>
            </w:r>
          </w:p>
          <w:p w14:paraId="3E65FC2D" w14:textId="77777777" w:rsidR="00C05310" w:rsidRPr="007C5A3A" w:rsidRDefault="008D3FED" w:rsidP="00F87E4E">
            <w:pPr>
              <w:numPr>
                <w:ilvl w:val="0"/>
                <w:numId w:val="32"/>
              </w:numPr>
              <w:spacing w:after="0" w:line="240" w:lineRule="auto"/>
              <w:jc w:val="both"/>
              <w:rPr>
                <w:rFonts w:ascii="Arial" w:hAnsi="Arial" w:cs="Arial"/>
              </w:rPr>
            </w:pPr>
            <w:r w:rsidRPr="007C5A3A">
              <w:rPr>
                <w:rFonts w:ascii="Arial" w:eastAsia="gobCL" w:hAnsi="Arial" w:cs="Arial"/>
              </w:rPr>
              <w:t>Actividad económica.</w:t>
            </w:r>
          </w:p>
          <w:p w14:paraId="6988125A" w14:textId="77777777" w:rsidR="00C05310" w:rsidRPr="007C5A3A" w:rsidRDefault="008D3FED" w:rsidP="00F87E4E">
            <w:pPr>
              <w:numPr>
                <w:ilvl w:val="0"/>
                <w:numId w:val="32"/>
              </w:numPr>
              <w:spacing w:after="0" w:line="240" w:lineRule="auto"/>
              <w:jc w:val="both"/>
              <w:rPr>
                <w:rFonts w:ascii="Arial" w:hAnsi="Arial" w:cs="Arial"/>
              </w:rPr>
            </w:pPr>
            <w:r w:rsidRPr="007C5A3A">
              <w:rPr>
                <w:rFonts w:ascii="Arial" w:eastAsia="gobCL" w:hAnsi="Arial" w:cs="Arial"/>
              </w:rPr>
              <w:t xml:space="preserve">Categoría tributaria. </w:t>
            </w:r>
          </w:p>
          <w:p w14:paraId="2434F5E4" w14:textId="77777777" w:rsidR="00C05310" w:rsidRPr="007C5A3A" w:rsidRDefault="008D3FED" w:rsidP="00F87E4E">
            <w:pPr>
              <w:numPr>
                <w:ilvl w:val="0"/>
                <w:numId w:val="32"/>
              </w:numPr>
              <w:spacing w:after="0" w:line="240" w:lineRule="auto"/>
              <w:jc w:val="both"/>
              <w:rPr>
                <w:rFonts w:ascii="Arial" w:hAnsi="Arial" w:cs="Arial"/>
              </w:rPr>
            </w:pPr>
            <w:r w:rsidRPr="007C5A3A">
              <w:rPr>
                <w:rFonts w:ascii="Arial" w:eastAsia="gobCL" w:hAnsi="Arial" w:cs="Arial"/>
              </w:rPr>
              <w:t>Nivel de ventas.</w:t>
            </w:r>
          </w:p>
          <w:p w14:paraId="1EC9F496" w14:textId="77777777" w:rsidR="00C05310" w:rsidRPr="007C5A3A" w:rsidRDefault="00C05310">
            <w:pPr>
              <w:spacing w:after="0" w:line="240" w:lineRule="auto"/>
              <w:jc w:val="both"/>
              <w:rPr>
                <w:rFonts w:ascii="Arial" w:eastAsia="gobCL" w:hAnsi="Arial" w:cs="Arial"/>
              </w:rPr>
            </w:pPr>
          </w:p>
          <w:p w14:paraId="44B8E047" w14:textId="35B12CB9" w:rsidR="00C05310" w:rsidRPr="007C5A3A" w:rsidRDefault="008D3FED">
            <w:pPr>
              <w:spacing w:after="0" w:line="240" w:lineRule="auto"/>
              <w:jc w:val="both"/>
              <w:rPr>
                <w:rFonts w:ascii="Arial" w:eastAsia="gobCL" w:hAnsi="Arial" w:cs="Arial"/>
                <w:b/>
              </w:rPr>
            </w:pPr>
            <w:r w:rsidRPr="007C5A3A">
              <w:rPr>
                <w:rFonts w:ascii="Arial" w:eastAsia="gobCL" w:hAnsi="Arial" w:cs="Arial"/>
              </w:rPr>
              <w:t>Para la emisión de la carpeta tributaria antes mencionada, se debe ingresar a la página del Servicio de Impuestos Internos</w:t>
            </w:r>
            <w:r w:rsidRPr="007C5A3A">
              <w:rPr>
                <w:rFonts w:ascii="Arial" w:eastAsia="gobCL" w:hAnsi="Arial" w:cs="Arial"/>
                <w:b/>
              </w:rPr>
              <w:t xml:space="preserve">. </w:t>
            </w:r>
            <w:hyperlink r:id="rId20">
              <w:r w:rsidRPr="007C5A3A">
                <w:rPr>
                  <w:rFonts w:ascii="Arial" w:eastAsia="gobCL" w:hAnsi="Arial" w:cs="Arial"/>
                  <w:b/>
                </w:rPr>
                <w:t>www.sii.cl</w:t>
              </w:r>
            </w:hyperlink>
            <w:r w:rsidRPr="007C5A3A">
              <w:rPr>
                <w:rFonts w:ascii="Arial" w:eastAsia="gobCL" w:hAnsi="Arial" w:cs="Arial"/>
                <w:b/>
              </w:rPr>
              <w:t xml:space="preserve"> </w:t>
            </w:r>
            <w:r w:rsidRPr="007C5A3A">
              <w:rPr>
                <w:rFonts w:ascii="Arial" w:eastAsia="Wingdings" w:hAnsi="Arial" w:cs="Arial"/>
                <w:b/>
              </w:rPr>
              <w:t>→</w:t>
            </w:r>
            <w:r w:rsidRPr="007C5A3A">
              <w:rPr>
                <w:rFonts w:ascii="Arial" w:eastAsia="gobCL" w:hAnsi="Arial" w:cs="Arial"/>
                <w:b/>
              </w:rPr>
              <w:t xml:space="preserve"> Servicios online </w:t>
            </w:r>
            <w:r w:rsidRPr="007C5A3A">
              <w:rPr>
                <w:rFonts w:ascii="Arial" w:eastAsia="Wingdings" w:hAnsi="Arial" w:cs="Arial"/>
                <w:b/>
              </w:rPr>
              <w:t>→</w:t>
            </w:r>
            <w:r w:rsidRPr="007C5A3A">
              <w:rPr>
                <w:rFonts w:ascii="Arial" w:eastAsia="gobCL" w:hAnsi="Arial" w:cs="Arial"/>
                <w:b/>
              </w:rPr>
              <w:t xml:space="preserve"> Situación tributaria </w:t>
            </w:r>
            <w:r w:rsidRPr="007C5A3A">
              <w:rPr>
                <w:rFonts w:ascii="Arial" w:eastAsia="Wingdings" w:hAnsi="Arial" w:cs="Arial"/>
                <w:b/>
              </w:rPr>
              <w:t>→</w:t>
            </w:r>
            <w:r w:rsidRPr="007C5A3A">
              <w:rPr>
                <w:rFonts w:ascii="Arial" w:eastAsia="gobCL" w:hAnsi="Arial" w:cs="Arial"/>
                <w:b/>
              </w:rPr>
              <w:t xml:space="preserve"> Carpeta tributaria</w:t>
            </w:r>
            <w:r w:rsidR="00223942" w:rsidRPr="007C5A3A">
              <w:rPr>
                <w:rFonts w:ascii="Arial" w:eastAsia="gobCL" w:hAnsi="Arial" w:cs="Arial"/>
                <w:b/>
              </w:rPr>
              <w:t xml:space="preserve"> electrónica</w:t>
            </w:r>
            <w:r w:rsidRPr="007C5A3A">
              <w:rPr>
                <w:rFonts w:ascii="Arial" w:eastAsia="gobCL" w:hAnsi="Arial" w:cs="Arial"/>
                <w:b/>
              </w:rPr>
              <w:t xml:space="preserve"> </w:t>
            </w:r>
            <w:r w:rsidRPr="007C5A3A">
              <w:rPr>
                <w:rFonts w:ascii="Arial" w:eastAsia="Wingdings" w:hAnsi="Arial" w:cs="Arial"/>
                <w:b/>
              </w:rPr>
              <w:t>→</w:t>
            </w:r>
            <w:r w:rsidRPr="007C5A3A">
              <w:rPr>
                <w:rFonts w:ascii="Arial" w:eastAsia="gobCL" w:hAnsi="Arial" w:cs="Arial"/>
                <w:b/>
              </w:rPr>
              <w:t xml:space="preserve"> </w:t>
            </w:r>
            <w:hyperlink r:id="rId21" w:anchor="collapseTwo">
              <w:r w:rsidRPr="007C5A3A">
                <w:rPr>
                  <w:rFonts w:ascii="Arial" w:eastAsia="gobCL" w:hAnsi="Arial" w:cs="Arial"/>
                  <w:b/>
                </w:rPr>
                <w:t>Generar carpeta tributaria</w:t>
              </w:r>
            </w:hyperlink>
            <w:r w:rsidRPr="007C5A3A">
              <w:rPr>
                <w:rFonts w:ascii="Arial" w:eastAsia="gobCL" w:hAnsi="Arial" w:cs="Arial"/>
                <w:b/>
              </w:rPr>
              <w:t xml:space="preserve"> para solicitar créditos</w:t>
            </w:r>
          </w:p>
          <w:p w14:paraId="0380F012" w14:textId="77777777" w:rsidR="00C05310" w:rsidRPr="007C5A3A" w:rsidRDefault="00C05310">
            <w:pPr>
              <w:spacing w:after="0" w:line="240" w:lineRule="auto"/>
              <w:jc w:val="both"/>
              <w:rPr>
                <w:rFonts w:ascii="Arial" w:eastAsia="gobCL" w:hAnsi="Arial" w:cs="Arial"/>
              </w:rPr>
            </w:pPr>
          </w:p>
        </w:tc>
      </w:tr>
      <w:tr w:rsidR="00C05310" w:rsidRPr="007C5A3A" w14:paraId="698462BA" w14:textId="77777777" w:rsidTr="00223942">
        <w:trPr>
          <w:trHeight w:val="140"/>
          <w:jc w:val="center"/>
        </w:trPr>
        <w:tc>
          <w:tcPr>
            <w:tcW w:w="4838" w:type="dxa"/>
            <w:shd w:val="clear" w:color="auto" w:fill="auto"/>
          </w:tcPr>
          <w:p w14:paraId="372AEC2C" w14:textId="77777777" w:rsidR="00C05310" w:rsidRPr="007C5A3A" w:rsidRDefault="008D3FED" w:rsidP="00F87E4E">
            <w:pPr>
              <w:numPr>
                <w:ilvl w:val="0"/>
                <w:numId w:val="33"/>
              </w:numPr>
              <w:spacing w:after="0" w:line="240" w:lineRule="auto"/>
              <w:ind w:left="290" w:hanging="290"/>
              <w:jc w:val="both"/>
              <w:rPr>
                <w:rFonts w:ascii="Arial" w:hAnsi="Arial" w:cs="Arial"/>
                <w:color w:val="000000"/>
              </w:rPr>
            </w:pPr>
            <w:r w:rsidRPr="007C5A3A">
              <w:rPr>
                <w:rFonts w:ascii="Arial" w:eastAsia="gobCL" w:hAnsi="Arial" w:cs="Arial"/>
                <w:color w:val="000000"/>
              </w:rPr>
              <w:t xml:space="preserve">Ser una empresa del giro o desarrollar una actividad asociada al rubro almacén, según lo definido en el punto 1.2. de las presentes bases. No obstante lo anterior, durante la </w:t>
            </w:r>
            <w:r w:rsidRPr="007C5A3A">
              <w:rPr>
                <w:rFonts w:ascii="Arial" w:eastAsia="gobCL" w:hAnsi="Arial" w:cs="Arial"/>
                <w:color w:val="000000"/>
              </w:rPr>
              <w:lastRenderedPageBreak/>
              <w:t>evaluación técnica en terreno, si esta corresponde, se validará nuevamente esta condición, pudiendo no continuar en el proceso, en el caso que se detecte su incumplimiento.</w:t>
            </w:r>
          </w:p>
        </w:tc>
        <w:tc>
          <w:tcPr>
            <w:tcW w:w="4205" w:type="dxa"/>
            <w:tcBorders>
              <w:top w:val="single" w:sz="4" w:space="0" w:color="auto"/>
            </w:tcBorders>
            <w:shd w:val="clear" w:color="auto" w:fill="auto"/>
          </w:tcPr>
          <w:p w14:paraId="04B331A6" w14:textId="0A1AFA81" w:rsidR="00C05310" w:rsidRPr="007C5A3A" w:rsidRDefault="00223942" w:rsidP="00223942">
            <w:pPr>
              <w:spacing w:after="0" w:line="240" w:lineRule="auto"/>
              <w:jc w:val="both"/>
              <w:rPr>
                <w:rFonts w:ascii="Arial" w:eastAsia="gobCL" w:hAnsi="Arial" w:cs="Arial"/>
                <w:color w:val="000000"/>
              </w:rPr>
            </w:pPr>
            <w:r w:rsidRPr="007C5A3A">
              <w:rPr>
                <w:rFonts w:ascii="Arial" w:eastAsia="gobCL" w:hAnsi="Arial" w:cs="Arial"/>
                <w:color w:val="000000"/>
              </w:rPr>
              <w:lastRenderedPageBreak/>
              <w:t xml:space="preserve">Será verificado por Sercotec de acuerdo a la postulación realizada por el postulante y/o con la carpeta tributaria </w:t>
            </w:r>
            <w:r w:rsidRPr="007C5A3A">
              <w:rPr>
                <w:rFonts w:ascii="Arial" w:eastAsia="gobCL" w:hAnsi="Arial" w:cs="Arial"/>
                <w:color w:val="000000"/>
              </w:rPr>
              <w:lastRenderedPageBreak/>
              <w:t>para solicitar créditos de la empresa postulante</w:t>
            </w:r>
          </w:p>
        </w:tc>
      </w:tr>
      <w:tr w:rsidR="00C05310" w:rsidRPr="007C5A3A" w14:paraId="4BF784C7" w14:textId="77777777">
        <w:trPr>
          <w:trHeight w:val="980"/>
          <w:jc w:val="center"/>
        </w:trPr>
        <w:tc>
          <w:tcPr>
            <w:tcW w:w="4838" w:type="dxa"/>
            <w:shd w:val="clear" w:color="auto" w:fill="auto"/>
          </w:tcPr>
          <w:p w14:paraId="16CC66F8" w14:textId="77777777" w:rsidR="00C05310" w:rsidRPr="007C5A3A" w:rsidRDefault="008D3FED" w:rsidP="00F87E4E">
            <w:pPr>
              <w:numPr>
                <w:ilvl w:val="0"/>
                <w:numId w:val="33"/>
              </w:numPr>
              <w:spacing w:after="0" w:line="240" w:lineRule="auto"/>
              <w:ind w:left="290" w:hanging="290"/>
              <w:jc w:val="both"/>
              <w:rPr>
                <w:rFonts w:ascii="Arial" w:hAnsi="Arial" w:cs="Arial"/>
              </w:rPr>
            </w:pPr>
            <w:r w:rsidRPr="007C5A3A">
              <w:rPr>
                <w:rFonts w:ascii="Arial" w:eastAsia="gobCL" w:hAnsi="Arial" w:cs="Arial"/>
                <w:color w:val="000000"/>
              </w:rPr>
              <w:lastRenderedPageBreak/>
              <w:t xml:space="preserve">No </w:t>
            </w:r>
            <w:r w:rsidRPr="007C5A3A">
              <w:rPr>
                <w:rFonts w:ascii="Arial" w:eastAsia="gobCL" w:hAnsi="Arial" w:cs="Arial"/>
              </w:rPr>
              <w:t>tener deudas laborales y/o previsionales, ni multas impagas a la fecha de cierre de las postulaciones. No obstante lo anterior, Sercotec validará nuevamente esta condición al momento de formalizar.</w:t>
            </w:r>
          </w:p>
        </w:tc>
        <w:tc>
          <w:tcPr>
            <w:tcW w:w="4205" w:type="dxa"/>
            <w:shd w:val="clear" w:color="auto" w:fill="auto"/>
          </w:tcPr>
          <w:p w14:paraId="3A96F310" w14:textId="3930727E" w:rsidR="00C05310" w:rsidRPr="007C5A3A" w:rsidRDefault="008D3FED" w:rsidP="00983913">
            <w:pPr>
              <w:spacing w:after="0" w:line="240" w:lineRule="auto"/>
              <w:jc w:val="both"/>
              <w:rPr>
                <w:rFonts w:ascii="Arial" w:eastAsia="gobCL" w:hAnsi="Arial" w:cs="Arial"/>
              </w:rPr>
            </w:pPr>
            <w:r w:rsidRPr="007C5A3A">
              <w:rPr>
                <w:rFonts w:ascii="Arial" w:eastAsia="gobCL" w:hAnsi="Arial" w:cs="Arial"/>
              </w:rPr>
              <w:t>Solicitud de información mediante oficio a la institución correspondiente</w:t>
            </w:r>
            <w:r w:rsidR="00983913">
              <w:rPr>
                <w:rFonts w:ascii="Arial" w:eastAsia="gobCL" w:hAnsi="Arial" w:cs="Arial"/>
              </w:rPr>
              <w:t xml:space="preserve"> o a través de web service.</w:t>
            </w:r>
          </w:p>
        </w:tc>
      </w:tr>
      <w:tr w:rsidR="00C05310" w:rsidRPr="007C5A3A" w14:paraId="30667FCB" w14:textId="77777777">
        <w:trPr>
          <w:trHeight w:val="700"/>
          <w:jc w:val="center"/>
        </w:trPr>
        <w:tc>
          <w:tcPr>
            <w:tcW w:w="4838" w:type="dxa"/>
            <w:shd w:val="clear" w:color="auto" w:fill="auto"/>
          </w:tcPr>
          <w:p w14:paraId="71ADA992" w14:textId="50EC3453" w:rsidR="00C05310" w:rsidRPr="007C5A3A" w:rsidRDefault="008D3FED" w:rsidP="00132AEB">
            <w:pPr>
              <w:numPr>
                <w:ilvl w:val="0"/>
                <w:numId w:val="33"/>
              </w:numPr>
              <w:spacing w:after="0" w:line="240" w:lineRule="auto"/>
              <w:ind w:left="290" w:hanging="290"/>
              <w:jc w:val="both"/>
              <w:rPr>
                <w:rFonts w:ascii="Arial" w:hAnsi="Arial" w:cs="Arial"/>
                <w:color w:val="000000"/>
              </w:rPr>
            </w:pPr>
            <w:r w:rsidRPr="007C5A3A">
              <w:rPr>
                <w:rFonts w:ascii="Arial" w:eastAsia="gobCL" w:hAnsi="Arial" w:cs="Arial"/>
                <w:color w:val="000000"/>
              </w:rPr>
              <w:t>El proyecto debe considerar inversiones, acciones de gestión empresarial y aporte empresarial. Los montos deben ajustarse a los descritos en el punto 1.1. de las presentes bases.</w:t>
            </w:r>
          </w:p>
        </w:tc>
        <w:tc>
          <w:tcPr>
            <w:tcW w:w="4205" w:type="dxa"/>
            <w:shd w:val="clear" w:color="auto" w:fill="auto"/>
          </w:tcPr>
          <w:p w14:paraId="2E4F39BB"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Se verificará por Sercotec, de acuerdo al proyecto postulado.</w:t>
            </w:r>
          </w:p>
        </w:tc>
      </w:tr>
      <w:tr w:rsidR="00C05310" w:rsidRPr="007C5A3A" w14:paraId="38231AB2" w14:textId="77777777">
        <w:trPr>
          <w:trHeight w:val="700"/>
          <w:jc w:val="center"/>
        </w:trPr>
        <w:tc>
          <w:tcPr>
            <w:tcW w:w="4838" w:type="dxa"/>
            <w:shd w:val="clear" w:color="auto" w:fill="auto"/>
          </w:tcPr>
          <w:p w14:paraId="1883B8CE" w14:textId="62271656" w:rsidR="009B3D0E" w:rsidRPr="009B3D0E" w:rsidRDefault="008D3FED" w:rsidP="009B3D0E">
            <w:pPr>
              <w:numPr>
                <w:ilvl w:val="0"/>
                <w:numId w:val="33"/>
              </w:numPr>
              <w:spacing w:after="0" w:line="240" w:lineRule="auto"/>
              <w:ind w:left="290" w:hanging="290"/>
              <w:jc w:val="both"/>
              <w:rPr>
                <w:rFonts w:ascii="Arial" w:hAnsi="Arial" w:cs="Arial"/>
                <w:color w:val="000000"/>
              </w:rPr>
            </w:pPr>
            <w:r w:rsidRPr="007C5A3A">
              <w:rPr>
                <w:rFonts w:ascii="Arial" w:eastAsia="gobCL" w:hAnsi="Arial" w:cs="Arial"/>
                <w:color w:val="000000"/>
              </w:rPr>
              <w:t>No haber sido beneficiario/a de una convocatoria anterior de</w:t>
            </w:r>
            <w:r w:rsidR="00712710">
              <w:rPr>
                <w:rFonts w:ascii="Arial" w:eastAsia="gobCL" w:hAnsi="Arial" w:cs="Arial"/>
                <w:color w:val="000000"/>
              </w:rPr>
              <w:t>l Programa</w:t>
            </w:r>
            <w:r w:rsidRPr="007C5A3A">
              <w:rPr>
                <w:rFonts w:ascii="Arial" w:eastAsia="gobCL" w:hAnsi="Arial" w:cs="Arial"/>
                <w:color w:val="000000"/>
              </w:rPr>
              <w:t xml:space="preserve"> Almacenes de Chile</w:t>
            </w:r>
            <w:r w:rsidR="00983913">
              <w:rPr>
                <w:rFonts w:ascii="Arial" w:eastAsia="gobCL" w:hAnsi="Arial" w:cs="Arial"/>
                <w:color w:val="000000"/>
              </w:rPr>
              <w:t>; Fondo Concursable Digitaliza tu Almacén</w:t>
            </w:r>
            <w:r w:rsidR="009B3D0E">
              <w:rPr>
                <w:rFonts w:ascii="Arial" w:hAnsi="Arial" w:cs="Arial"/>
                <w:color w:val="000000"/>
              </w:rPr>
              <w:t>, cualquier fuente de financiamiento.</w:t>
            </w:r>
          </w:p>
          <w:p w14:paraId="674165D0" w14:textId="249D1C97" w:rsidR="00C05310" w:rsidRPr="007C5A3A" w:rsidRDefault="00C05310" w:rsidP="00132AEB">
            <w:pPr>
              <w:spacing w:after="0" w:line="240" w:lineRule="auto"/>
              <w:ind w:left="290"/>
              <w:jc w:val="both"/>
              <w:rPr>
                <w:rFonts w:ascii="Arial" w:hAnsi="Arial" w:cs="Arial"/>
                <w:color w:val="000000"/>
              </w:rPr>
            </w:pPr>
          </w:p>
        </w:tc>
        <w:tc>
          <w:tcPr>
            <w:tcW w:w="4205" w:type="dxa"/>
            <w:shd w:val="clear" w:color="auto" w:fill="auto"/>
          </w:tcPr>
          <w:p w14:paraId="52EBB8F3"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Este requisito será verificado con la información interna de Sercotec asociado al RUT de la empresa postulante.</w:t>
            </w:r>
          </w:p>
        </w:tc>
      </w:tr>
      <w:tr w:rsidR="006126B0" w:rsidRPr="007C5A3A" w14:paraId="11CC752C" w14:textId="77777777">
        <w:trPr>
          <w:trHeight w:val="700"/>
          <w:jc w:val="center"/>
        </w:trPr>
        <w:tc>
          <w:tcPr>
            <w:tcW w:w="4838" w:type="dxa"/>
            <w:shd w:val="clear" w:color="auto" w:fill="auto"/>
          </w:tcPr>
          <w:p w14:paraId="06A4359E" w14:textId="6A644DB9" w:rsidR="006126B0" w:rsidRPr="00935FCA" w:rsidRDefault="006126B0" w:rsidP="006F22FE">
            <w:pPr>
              <w:pStyle w:val="Prrafodelista"/>
              <w:numPr>
                <w:ilvl w:val="0"/>
                <w:numId w:val="33"/>
              </w:numPr>
              <w:spacing w:after="0" w:line="240" w:lineRule="auto"/>
              <w:ind w:left="304" w:hanging="284"/>
              <w:jc w:val="both"/>
              <w:rPr>
                <w:rFonts w:ascii="Arial" w:eastAsia="gobCL" w:hAnsi="Arial" w:cs="Arial"/>
                <w:color w:val="000000"/>
              </w:rPr>
            </w:pPr>
            <w:r w:rsidRPr="00935FCA">
              <w:rPr>
                <w:rFonts w:ascii="Arial" w:eastAsia="gobCL" w:hAnsi="Arial" w:cs="Arial"/>
                <w:color w:val="000000"/>
              </w:rPr>
              <w:t>No haber sido beneficiario/a de una convocatoria Crece 2022</w:t>
            </w:r>
            <w:r>
              <w:rPr>
                <w:rFonts w:ascii="Arial" w:eastAsia="gobCL" w:hAnsi="Arial" w:cs="Arial"/>
                <w:color w:val="000000"/>
              </w:rPr>
              <w:t xml:space="preserve">, </w:t>
            </w:r>
            <w:r w:rsidRPr="00935FCA">
              <w:rPr>
                <w:rFonts w:ascii="Arial" w:eastAsia="gobCL" w:hAnsi="Arial" w:cs="Arial"/>
                <w:color w:val="000000"/>
              </w:rPr>
              <w:t xml:space="preserve">cualquier fuente de financiamiento. </w:t>
            </w:r>
            <w:r w:rsidR="009B3D0E">
              <w:rPr>
                <w:rFonts w:ascii="Arial" w:eastAsia="gobCL" w:hAnsi="Arial" w:cs="Arial"/>
                <w:color w:val="000000"/>
              </w:rPr>
              <w:t xml:space="preserve">La Dirección Regional de Sercotec </w:t>
            </w:r>
            <w:r w:rsidRPr="00935FCA">
              <w:rPr>
                <w:rFonts w:ascii="Arial" w:eastAsia="gobCL" w:hAnsi="Arial" w:cs="Arial"/>
                <w:color w:val="000000"/>
              </w:rPr>
              <w:t>validará nuevamente esta condición al momento de formalizar.</w:t>
            </w:r>
          </w:p>
          <w:p w14:paraId="177DAA1F" w14:textId="77777777" w:rsidR="006126B0" w:rsidRPr="006F22FE" w:rsidRDefault="006126B0" w:rsidP="006F22FE">
            <w:pPr>
              <w:spacing w:after="0" w:line="240" w:lineRule="auto"/>
              <w:jc w:val="both"/>
              <w:rPr>
                <w:rFonts w:ascii="Arial" w:eastAsia="gobCL" w:hAnsi="Arial" w:cs="Arial"/>
                <w:color w:val="000000"/>
              </w:rPr>
            </w:pPr>
          </w:p>
        </w:tc>
        <w:tc>
          <w:tcPr>
            <w:tcW w:w="4205" w:type="dxa"/>
            <w:shd w:val="clear" w:color="auto" w:fill="auto"/>
          </w:tcPr>
          <w:p w14:paraId="4AF41B69" w14:textId="5B383051" w:rsidR="006126B0" w:rsidRDefault="00972F67">
            <w:pPr>
              <w:spacing w:after="0" w:line="240" w:lineRule="auto"/>
              <w:jc w:val="both"/>
              <w:rPr>
                <w:rFonts w:ascii="Arial" w:eastAsia="gobCL" w:hAnsi="Arial" w:cs="Arial"/>
                <w:color w:val="000000"/>
              </w:rPr>
            </w:pPr>
            <w:r w:rsidRPr="007C5A3A">
              <w:rPr>
                <w:rFonts w:ascii="Arial" w:eastAsia="gobCL" w:hAnsi="Arial" w:cs="Arial"/>
              </w:rPr>
              <w:t>Este requisito será verificado con la información interna de Sercotec asociado al RUT de la empresa postulante.</w:t>
            </w:r>
          </w:p>
        </w:tc>
      </w:tr>
      <w:tr w:rsidR="00DF1F24" w:rsidRPr="007C5A3A" w14:paraId="5E16448A" w14:textId="77777777">
        <w:trPr>
          <w:trHeight w:val="700"/>
          <w:jc w:val="center"/>
        </w:trPr>
        <w:tc>
          <w:tcPr>
            <w:tcW w:w="4838" w:type="dxa"/>
            <w:shd w:val="clear" w:color="auto" w:fill="auto"/>
          </w:tcPr>
          <w:p w14:paraId="23BB01A7" w14:textId="26BFCE81" w:rsidR="00DF1F24" w:rsidRPr="00DF1F24" w:rsidRDefault="00DF1F24" w:rsidP="00DF1F24">
            <w:pPr>
              <w:pStyle w:val="Prrafodelista"/>
              <w:numPr>
                <w:ilvl w:val="0"/>
                <w:numId w:val="33"/>
              </w:numPr>
              <w:spacing w:after="0" w:line="240" w:lineRule="auto"/>
              <w:ind w:left="306"/>
              <w:jc w:val="both"/>
              <w:rPr>
                <w:rFonts w:ascii="Arial" w:eastAsia="gobCL" w:hAnsi="Arial" w:cs="Arial"/>
                <w:color w:val="000000"/>
              </w:rPr>
            </w:pPr>
            <w:r w:rsidRPr="00DF1F24">
              <w:rPr>
                <w:rFonts w:ascii="Arial" w:eastAsia="gobCL" w:hAnsi="Arial" w:cs="Arial"/>
                <w:color w:val="000000"/>
              </w:rPr>
              <w:t>Ser persona natural de sexo registral femenino y/o jurídicas lideradas por personas de sexo registral femenino, con iniciación de actividades en primera categoría ante el Servicio de Impuestos Internos (SII) y estar vigente a la fecha de inicio de la convocatoria.</w:t>
            </w:r>
            <w:r>
              <w:rPr>
                <w:rFonts w:ascii="Arial" w:eastAsia="gobCL" w:hAnsi="Arial" w:cs="Arial"/>
                <w:color w:val="000000"/>
              </w:rPr>
              <w:t xml:space="preserve"> </w:t>
            </w:r>
            <w:r w:rsidRPr="00DF1F24">
              <w:rPr>
                <w:rFonts w:ascii="Arial" w:eastAsia="gobCL" w:hAnsi="Arial" w:cs="Arial"/>
                <w:color w:val="000000"/>
              </w:rPr>
              <w:t>Una persona jurídica para ser considerada como liderada por personas de sexo registral femenino deberá cumplir al menos una de las 2 condiciones:</w:t>
            </w:r>
          </w:p>
          <w:p w14:paraId="48E646A4" w14:textId="77777777" w:rsidR="00DF1F24" w:rsidRDefault="00DF1F24" w:rsidP="00DF1F24">
            <w:pPr>
              <w:spacing w:after="0" w:line="240" w:lineRule="auto"/>
              <w:jc w:val="both"/>
              <w:rPr>
                <w:rFonts w:ascii="Arial" w:eastAsia="gobCL" w:hAnsi="Arial" w:cs="Arial"/>
                <w:color w:val="000000"/>
              </w:rPr>
            </w:pPr>
          </w:p>
          <w:p w14:paraId="583B29A6" w14:textId="2439650C" w:rsidR="00DF1F24" w:rsidRPr="00DF1F24" w:rsidRDefault="00DF1F24" w:rsidP="00DF1F24">
            <w:pPr>
              <w:spacing w:after="0" w:line="240" w:lineRule="auto"/>
              <w:jc w:val="both"/>
              <w:rPr>
                <w:rFonts w:ascii="Arial" w:eastAsia="gobCL" w:hAnsi="Arial" w:cs="Arial"/>
                <w:color w:val="000000"/>
              </w:rPr>
            </w:pPr>
            <w:r w:rsidRPr="00DF1F24">
              <w:rPr>
                <w:rFonts w:ascii="Arial" w:eastAsia="gobCL" w:hAnsi="Arial" w:cs="Arial"/>
                <w:color w:val="000000"/>
              </w:rPr>
              <w:t>- Que la persona jurídica esté compuesta por un número de socias mayor que el número de socios.</w:t>
            </w:r>
          </w:p>
          <w:p w14:paraId="70B9B82B" w14:textId="1D992589" w:rsidR="00DF1F24" w:rsidRPr="00DF1F24" w:rsidRDefault="00DF1F24" w:rsidP="00DF1F24">
            <w:pPr>
              <w:spacing w:after="0" w:line="240" w:lineRule="auto"/>
              <w:jc w:val="both"/>
              <w:rPr>
                <w:rFonts w:ascii="Arial" w:eastAsia="gobCL" w:hAnsi="Arial" w:cs="Arial"/>
                <w:color w:val="000000"/>
              </w:rPr>
            </w:pPr>
            <w:r w:rsidRPr="00DF1F24">
              <w:rPr>
                <w:rFonts w:ascii="Arial" w:eastAsia="gobCL" w:hAnsi="Arial" w:cs="Arial"/>
                <w:color w:val="000000"/>
              </w:rPr>
              <w:t xml:space="preserve">- Que la participación social en la persona jurídica esté constituida en su mayoría por uno o más personas de sexo registral femenino, es decir que el porcentaje de participación sea igual o mayor al 50%.  </w:t>
            </w:r>
          </w:p>
          <w:p w14:paraId="1C86B7CF" w14:textId="77777777" w:rsidR="00DF1F24" w:rsidRPr="00935FCA" w:rsidRDefault="00DF1F24" w:rsidP="00DF1F24">
            <w:pPr>
              <w:pStyle w:val="Prrafodelista"/>
              <w:spacing w:after="0" w:line="240" w:lineRule="auto"/>
              <w:ind w:left="304"/>
              <w:jc w:val="both"/>
              <w:rPr>
                <w:rFonts w:ascii="Arial" w:eastAsia="gobCL" w:hAnsi="Arial" w:cs="Arial"/>
                <w:color w:val="000000"/>
              </w:rPr>
            </w:pPr>
          </w:p>
        </w:tc>
        <w:tc>
          <w:tcPr>
            <w:tcW w:w="4205" w:type="dxa"/>
            <w:shd w:val="clear" w:color="auto" w:fill="auto"/>
          </w:tcPr>
          <w:p w14:paraId="529B30D7" w14:textId="77777777" w:rsidR="00DF1F24" w:rsidRDefault="00DF1F24">
            <w:pPr>
              <w:spacing w:after="0" w:line="240" w:lineRule="auto"/>
              <w:jc w:val="both"/>
              <w:rPr>
                <w:rFonts w:ascii="Arial" w:eastAsia="gobCL" w:hAnsi="Arial" w:cs="Arial"/>
              </w:rPr>
            </w:pPr>
            <w:r w:rsidRPr="00DF1F24">
              <w:rPr>
                <w:rFonts w:ascii="Arial" w:eastAsia="gobCL" w:hAnsi="Arial" w:cs="Arial"/>
              </w:rPr>
              <w:t>En el caso de las personas jurídicas, la Dirección Regional de Sercotec o el AOS, les solicitará copia de la constitución de la empresa y sus modificaciones o certificado de estatutos actualizado del portal de registro de empresas y sociedades, una vez hayan finalizado el periodo de postulaciones.</w:t>
            </w:r>
          </w:p>
          <w:p w14:paraId="774646C7" w14:textId="59D71BCE" w:rsidR="00DF1F24" w:rsidRPr="007C5A3A" w:rsidRDefault="00DF1F24">
            <w:pPr>
              <w:spacing w:after="0" w:line="240" w:lineRule="auto"/>
              <w:jc w:val="both"/>
              <w:rPr>
                <w:rFonts w:ascii="Arial" w:eastAsia="gobCL" w:hAnsi="Arial" w:cs="Arial"/>
              </w:rPr>
            </w:pPr>
          </w:p>
        </w:tc>
      </w:tr>
      <w:tr w:rsidR="00132DD5" w:rsidRPr="007C5A3A" w14:paraId="3DA94A42" w14:textId="77777777">
        <w:trPr>
          <w:trHeight w:val="700"/>
          <w:jc w:val="center"/>
        </w:trPr>
        <w:tc>
          <w:tcPr>
            <w:tcW w:w="4838" w:type="dxa"/>
            <w:shd w:val="clear" w:color="auto" w:fill="auto"/>
          </w:tcPr>
          <w:p w14:paraId="14DF63BD" w14:textId="50639118" w:rsidR="00132DD5" w:rsidRPr="00DF1F24" w:rsidRDefault="00132DD5" w:rsidP="00132DD5">
            <w:pPr>
              <w:pStyle w:val="Prrafodelista"/>
              <w:numPr>
                <w:ilvl w:val="0"/>
                <w:numId w:val="33"/>
              </w:numPr>
              <w:spacing w:after="0" w:line="240" w:lineRule="auto"/>
              <w:ind w:left="447" w:hanging="447"/>
              <w:jc w:val="both"/>
              <w:rPr>
                <w:rFonts w:ascii="Arial" w:eastAsia="gobCL" w:hAnsi="Arial" w:cs="Arial"/>
                <w:color w:val="000000"/>
              </w:rPr>
            </w:pPr>
            <w:r w:rsidRPr="00132DD5">
              <w:rPr>
                <w:rFonts w:ascii="Arial" w:eastAsia="gobCL" w:hAnsi="Arial" w:cs="Arial"/>
                <w:color w:val="000000"/>
              </w:rPr>
              <w:t xml:space="preserve">No tener condenas por prácticas antisindicales y/o infracción a derechos fundamentales del trabajador, dentro de </w:t>
            </w:r>
            <w:r w:rsidRPr="00132DD5">
              <w:rPr>
                <w:rFonts w:ascii="Arial" w:eastAsia="gobCL" w:hAnsi="Arial" w:cs="Arial"/>
                <w:color w:val="000000"/>
              </w:rPr>
              <w:lastRenderedPageBreak/>
              <w:t>los dos años anteriores a la fecha de cierre de las postulaciones de la presente convocatoria.</w:t>
            </w:r>
          </w:p>
        </w:tc>
        <w:tc>
          <w:tcPr>
            <w:tcW w:w="4205" w:type="dxa"/>
            <w:shd w:val="clear" w:color="auto" w:fill="auto"/>
          </w:tcPr>
          <w:p w14:paraId="590205E7" w14:textId="3EF3C944" w:rsidR="00132DD5" w:rsidRPr="00DF1F24" w:rsidRDefault="00132DD5">
            <w:pPr>
              <w:spacing w:after="0" w:line="240" w:lineRule="auto"/>
              <w:jc w:val="both"/>
              <w:rPr>
                <w:rFonts w:ascii="Arial" w:eastAsia="gobCL" w:hAnsi="Arial" w:cs="Arial"/>
              </w:rPr>
            </w:pPr>
            <w:r w:rsidRPr="00132DD5">
              <w:rPr>
                <w:rFonts w:ascii="Arial" w:eastAsia="gobCL" w:hAnsi="Arial" w:cs="Arial"/>
              </w:rPr>
              <w:lastRenderedPageBreak/>
              <w:t xml:space="preserve">Requisito validado automáticamente a través de la plataforma de postulación con información provista por la Dirección </w:t>
            </w:r>
            <w:r w:rsidRPr="00132DD5">
              <w:rPr>
                <w:rFonts w:ascii="Arial" w:eastAsia="gobCL" w:hAnsi="Arial" w:cs="Arial"/>
              </w:rPr>
              <w:lastRenderedPageBreak/>
              <w:t>del Trabajo (se validará el requisito para el RUT de la empresa postulante).</w:t>
            </w:r>
          </w:p>
        </w:tc>
      </w:tr>
      <w:tr w:rsidR="00743C55" w:rsidRPr="007C5A3A" w14:paraId="5B8AD88E" w14:textId="77777777">
        <w:trPr>
          <w:trHeight w:val="700"/>
          <w:jc w:val="center"/>
        </w:trPr>
        <w:tc>
          <w:tcPr>
            <w:tcW w:w="4838" w:type="dxa"/>
            <w:shd w:val="clear" w:color="auto" w:fill="auto"/>
          </w:tcPr>
          <w:p w14:paraId="4C52904C" w14:textId="75F5085D" w:rsidR="00743C55" w:rsidRPr="00132DD5" w:rsidRDefault="00743C55" w:rsidP="00132DD5">
            <w:pPr>
              <w:pStyle w:val="Prrafodelista"/>
              <w:numPr>
                <w:ilvl w:val="0"/>
                <w:numId w:val="33"/>
              </w:numPr>
              <w:spacing w:after="0" w:line="240" w:lineRule="auto"/>
              <w:ind w:left="447" w:hanging="447"/>
              <w:jc w:val="both"/>
              <w:rPr>
                <w:rFonts w:ascii="Arial" w:eastAsia="gobCL" w:hAnsi="Arial" w:cs="Arial"/>
                <w:color w:val="000000"/>
              </w:rPr>
            </w:pPr>
            <w:r w:rsidRPr="00743C55">
              <w:rPr>
                <w:rFonts w:ascii="Arial" w:eastAsia="gobCL" w:hAnsi="Arial" w:cs="Arial"/>
              </w:rPr>
              <w:lastRenderedPageBreak/>
              <w:t>Tener domicilio comercial en las comunas de Iquique y Alto Hospicio.</w:t>
            </w:r>
          </w:p>
        </w:tc>
        <w:tc>
          <w:tcPr>
            <w:tcW w:w="4205" w:type="dxa"/>
            <w:shd w:val="clear" w:color="auto" w:fill="auto"/>
          </w:tcPr>
          <w:p w14:paraId="167682F6" w14:textId="3824377D" w:rsidR="00743C55" w:rsidRPr="00132DD5" w:rsidRDefault="00743C55" w:rsidP="001F6793">
            <w:pPr>
              <w:spacing w:after="0" w:line="240" w:lineRule="auto"/>
              <w:jc w:val="both"/>
              <w:rPr>
                <w:rFonts w:ascii="Arial" w:eastAsia="gobCL" w:hAnsi="Arial" w:cs="Arial"/>
              </w:rPr>
            </w:pPr>
            <w:r w:rsidRPr="00743C55">
              <w:rPr>
                <w:rFonts w:ascii="Arial" w:eastAsia="gobCL" w:hAnsi="Arial" w:cs="Arial"/>
              </w:rPr>
              <w:t>Requisito valid</w:t>
            </w:r>
            <w:r w:rsidR="001F6793">
              <w:rPr>
                <w:rFonts w:ascii="Arial" w:eastAsia="gobCL" w:hAnsi="Arial" w:cs="Arial"/>
              </w:rPr>
              <w:t xml:space="preserve">ado automáticamente a través del sistema de evaluación </w:t>
            </w:r>
            <w:r>
              <w:rPr>
                <w:rFonts w:ascii="Arial" w:eastAsia="gobCL" w:hAnsi="Arial" w:cs="Arial"/>
              </w:rPr>
              <w:t>de Sercotec</w:t>
            </w:r>
          </w:p>
        </w:tc>
      </w:tr>
    </w:tbl>
    <w:p w14:paraId="35C3DF07" w14:textId="77777777" w:rsidR="00C05310" w:rsidRPr="007C5A3A" w:rsidRDefault="00C05310">
      <w:pPr>
        <w:spacing w:after="0" w:line="240" w:lineRule="auto"/>
        <w:jc w:val="both"/>
        <w:rPr>
          <w:rFonts w:ascii="Arial" w:eastAsia="gobCL" w:hAnsi="Arial" w:cs="Arial"/>
          <w:b/>
        </w:rPr>
      </w:pPr>
    </w:p>
    <w:p w14:paraId="364FEA82" w14:textId="77777777" w:rsidR="00C05310" w:rsidRPr="007C5A3A" w:rsidRDefault="00C05310">
      <w:pPr>
        <w:spacing w:after="0" w:line="240" w:lineRule="auto"/>
        <w:jc w:val="both"/>
        <w:rPr>
          <w:rFonts w:ascii="Arial" w:eastAsia="gobCL" w:hAnsi="Arial" w:cs="Arial"/>
          <w:b/>
        </w:rPr>
      </w:pPr>
    </w:p>
    <w:p w14:paraId="32E44456" w14:textId="77777777" w:rsidR="0088772D" w:rsidRPr="007C5A3A" w:rsidRDefault="0088772D">
      <w:pPr>
        <w:spacing w:after="0" w:line="240" w:lineRule="auto"/>
        <w:jc w:val="both"/>
        <w:rPr>
          <w:rFonts w:ascii="Arial" w:eastAsia="gobCL" w:hAnsi="Arial" w:cs="Arial"/>
          <w:b/>
        </w:rPr>
      </w:pPr>
    </w:p>
    <w:p w14:paraId="7A1E592D" w14:textId="77777777" w:rsidR="00C05310" w:rsidRPr="007C5A3A" w:rsidRDefault="008D3FED">
      <w:pPr>
        <w:spacing w:after="0" w:line="240" w:lineRule="auto"/>
        <w:jc w:val="both"/>
        <w:rPr>
          <w:rFonts w:ascii="Arial" w:eastAsia="gobCL" w:hAnsi="Arial" w:cs="Arial"/>
          <w:b/>
        </w:rPr>
      </w:pPr>
      <w:r w:rsidRPr="007C5A3A">
        <w:rPr>
          <w:rFonts w:ascii="Arial" w:eastAsia="gobCL" w:hAnsi="Arial" w:cs="Arial"/>
          <w:b/>
        </w:rPr>
        <w:t>EVALUACIÓN TÉCNICA EN TERRENO</w:t>
      </w:r>
    </w:p>
    <w:p w14:paraId="79500D8D" w14:textId="77777777" w:rsidR="00C05310" w:rsidRPr="007C5A3A" w:rsidRDefault="00C05310">
      <w:pPr>
        <w:spacing w:after="0" w:line="240" w:lineRule="auto"/>
        <w:jc w:val="both"/>
        <w:rPr>
          <w:rFonts w:ascii="Arial" w:eastAsia="gobCL" w:hAnsi="Arial" w:cs="Arial"/>
          <w:b/>
        </w:rPr>
      </w:pPr>
    </w:p>
    <w:p w14:paraId="0F24E452" w14:textId="54D1402B" w:rsidR="00C05310" w:rsidRPr="007C5A3A" w:rsidRDefault="008D3FED">
      <w:pPr>
        <w:spacing w:after="0" w:line="240" w:lineRule="auto"/>
        <w:jc w:val="both"/>
        <w:rPr>
          <w:rFonts w:ascii="Arial" w:eastAsia="gobCL" w:hAnsi="Arial" w:cs="Arial"/>
        </w:rPr>
      </w:pPr>
      <w:r w:rsidRPr="007C5A3A">
        <w:rPr>
          <w:rFonts w:ascii="Arial" w:eastAsia="gobCL" w:hAnsi="Arial" w:cs="Arial"/>
        </w:rPr>
        <w:t>De acuerdo a requisitos de evaluación técnica en terreno indicados en el punto 1.3.2 de la</w:t>
      </w:r>
      <w:r w:rsidR="00972F67">
        <w:rPr>
          <w:rFonts w:ascii="Arial" w:eastAsia="gobCL" w:hAnsi="Arial" w:cs="Arial"/>
        </w:rPr>
        <w:t xml:space="preserve">s </w:t>
      </w:r>
      <w:r w:rsidRPr="007C5A3A">
        <w:rPr>
          <w:rFonts w:ascii="Arial" w:eastAsia="gobCL" w:hAnsi="Arial" w:cs="Arial"/>
        </w:rPr>
        <w:t>presente</w:t>
      </w:r>
      <w:r w:rsidR="00972F67">
        <w:rPr>
          <w:rFonts w:ascii="Arial" w:eastAsia="gobCL" w:hAnsi="Arial" w:cs="Arial"/>
        </w:rPr>
        <w:t>s</w:t>
      </w:r>
      <w:r w:rsidRPr="007C5A3A">
        <w:rPr>
          <w:rFonts w:ascii="Arial" w:eastAsia="gobCL" w:hAnsi="Arial" w:cs="Arial"/>
        </w:rPr>
        <w:t xml:space="preserve"> bases de convocatoria</w:t>
      </w:r>
      <w:r w:rsidR="00972F67">
        <w:rPr>
          <w:rFonts w:ascii="Arial" w:eastAsia="gobCL" w:hAnsi="Arial" w:cs="Arial"/>
        </w:rPr>
        <w:t>,</w:t>
      </w:r>
      <w:r w:rsidRPr="007C5A3A">
        <w:rPr>
          <w:rFonts w:ascii="Arial" w:eastAsia="gobCL" w:hAnsi="Arial" w:cs="Arial"/>
        </w:rPr>
        <w:t xml:space="preserve"> los medios de verificación serán los siguientes:</w:t>
      </w:r>
    </w:p>
    <w:p w14:paraId="1557C847" w14:textId="77777777" w:rsidR="00C05310" w:rsidRPr="007C5A3A" w:rsidRDefault="00C05310">
      <w:pPr>
        <w:spacing w:after="0" w:line="240" w:lineRule="auto"/>
        <w:jc w:val="both"/>
        <w:rPr>
          <w:rFonts w:ascii="Arial" w:eastAsia="gobCL" w:hAnsi="Arial" w:cs="Arial"/>
          <w:b/>
        </w:rPr>
      </w:pPr>
    </w:p>
    <w:p w14:paraId="63AAFEE4" w14:textId="77777777" w:rsidR="00C05310" w:rsidRPr="007C5A3A" w:rsidRDefault="00C05310">
      <w:pPr>
        <w:spacing w:after="0" w:line="240" w:lineRule="auto"/>
        <w:jc w:val="both"/>
        <w:rPr>
          <w:rFonts w:ascii="Arial" w:eastAsia="gobCL" w:hAnsi="Arial" w:cs="Arial"/>
          <w:b/>
        </w:rPr>
      </w:pPr>
    </w:p>
    <w:tbl>
      <w:tblPr>
        <w:tblStyle w:val="23"/>
        <w:tblW w:w="87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9"/>
        <w:gridCol w:w="4678"/>
      </w:tblGrid>
      <w:tr w:rsidR="00C05310" w:rsidRPr="007C5A3A" w14:paraId="71538EEE" w14:textId="77777777">
        <w:trPr>
          <w:jc w:val="center"/>
        </w:trPr>
        <w:tc>
          <w:tcPr>
            <w:tcW w:w="4069" w:type="dxa"/>
            <w:shd w:val="clear" w:color="auto" w:fill="7F7F7F"/>
          </w:tcPr>
          <w:p w14:paraId="32016C63"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Requisito</w:t>
            </w:r>
          </w:p>
        </w:tc>
        <w:tc>
          <w:tcPr>
            <w:tcW w:w="4678" w:type="dxa"/>
            <w:shd w:val="clear" w:color="auto" w:fill="7F7F7F"/>
          </w:tcPr>
          <w:p w14:paraId="7BA7D998"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Medio de verificación</w:t>
            </w:r>
          </w:p>
        </w:tc>
      </w:tr>
      <w:tr w:rsidR="00C05310" w:rsidRPr="007C5A3A" w14:paraId="466659A1" w14:textId="77777777" w:rsidTr="001F4E53">
        <w:trPr>
          <w:trHeight w:val="2394"/>
          <w:jc w:val="center"/>
        </w:trPr>
        <w:tc>
          <w:tcPr>
            <w:tcW w:w="4069" w:type="dxa"/>
            <w:shd w:val="clear" w:color="auto" w:fill="auto"/>
          </w:tcPr>
          <w:p w14:paraId="2D9F4443" w14:textId="37DA948D" w:rsidR="00C05310" w:rsidRPr="007C5A3A" w:rsidRDefault="008D3FED">
            <w:pPr>
              <w:spacing w:after="0" w:line="240" w:lineRule="auto"/>
              <w:jc w:val="both"/>
              <w:rPr>
                <w:rFonts w:ascii="Arial" w:eastAsia="gobCL" w:hAnsi="Arial" w:cs="Arial"/>
              </w:rPr>
            </w:pPr>
            <w:r w:rsidRPr="007C5A3A">
              <w:rPr>
                <w:rFonts w:ascii="Arial" w:eastAsia="gobCL" w:hAnsi="Arial" w:cs="Arial"/>
                <w:color w:val="000000"/>
              </w:rPr>
              <w:t>a)  En</w:t>
            </w:r>
            <w:r w:rsidRPr="007C5A3A">
              <w:rPr>
                <w:rFonts w:ascii="Arial" w:eastAsia="gobCL" w:hAnsi="Arial" w:cs="Arial"/>
              </w:rPr>
              <w:t xml:space="preserve"> caso que el proyecto postulado considere financiamiento de habilitación</w:t>
            </w:r>
            <w:r w:rsidR="009B21A2" w:rsidRPr="007C5A3A">
              <w:rPr>
                <w:rFonts w:ascii="Arial" w:eastAsia="gobCL" w:hAnsi="Arial" w:cs="Arial"/>
              </w:rPr>
              <w:t xml:space="preserve"> de</w:t>
            </w:r>
            <w:r w:rsidRPr="007C5A3A">
              <w:rPr>
                <w:rFonts w:ascii="Arial" w:eastAsia="gobCL" w:hAnsi="Arial" w:cs="Arial"/>
              </w:rPr>
              <w:t xml:space="preserve"> infraestructura, la empresa postulante deberá acreditar alguna de las siguientes condiciones para el uso de la propiedad:</w:t>
            </w:r>
          </w:p>
          <w:p w14:paraId="520A854C" w14:textId="77777777" w:rsidR="00C05310" w:rsidRPr="007C5A3A" w:rsidRDefault="00C05310">
            <w:pPr>
              <w:spacing w:after="0" w:line="240" w:lineRule="auto"/>
              <w:ind w:left="290"/>
              <w:jc w:val="both"/>
              <w:rPr>
                <w:rFonts w:ascii="Arial" w:eastAsia="gobCL" w:hAnsi="Arial" w:cs="Arial"/>
              </w:rPr>
            </w:pPr>
          </w:p>
          <w:p w14:paraId="78A88EF8" w14:textId="0523F4EC" w:rsidR="00C05310" w:rsidRPr="007C5A3A" w:rsidRDefault="008D3FED">
            <w:pPr>
              <w:numPr>
                <w:ilvl w:val="0"/>
                <w:numId w:val="10"/>
              </w:numPr>
              <w:spacing w:after="0" w:line="240" w:lineRule="auto"/>
              <w:jc w:val="both"/>
              <w:rPr>
                <w:rFonts w:ascii="Arial" w:eastAsia="gobCL" w:hAnsi="Arial" w:cs="Arial"/>
              </w:rPr>
            </w:pPr>
            <w:r w:rsidRPr="007C5A3A">
              <w:rPr>
                <w:rFonts w:ascii="Arial" w:eastAsia="gobCL" w:hAnsi="Arial" w:cs="Arial"/>
              </w:rPr>
              <w:t>Dominio</w:t>
            </w:r>
            <w:r w:rsidR="009E2AD2" w:rsidRPr="007C5A3A">
              <w:rPr>
                <w:rFonts w:ascii="Arial" w:eastAsia="gobCL" w:hAnsi="Arial" w:cs="Arial"/>
              </w:rPr>
              <w:t xml:space="preserve"> </w:t>
            </w:r>
          </w:p>
          <w:p w14:paraId="7581C28A" w14:textId="77777777" w:rsidR="00C05310" w:rsidRPr="007C5A3A" w:rsidRDefault="008D3FED">
            <w:pPr>
              <w:numPr>
                <w:ilvl w:val="0"/>
                <w:numId w:val="10"/>
              </w:numPr>
              <w:spacing w:after="0" w:line="240" w:lineRule="auto"/>
              <w:jc w:val="both"/>
              <w:rPr>
                <w:rFonts w:ascii="Arial" w:eastAsia="gobCL" w:hAnsi="Arial" w:cs="Arial"/>
              </w:rPr>
            </w:pPr>
            <w:r w:rsidRPr="007C5A3A">
              <w:rPr>
                <w:rFonts w:ascii="Arial" w:eastAsia="gobCL" w:hAnsi="Arial" w:cs="Arial"/>
              </w:rPr>
              <w:t>Usufructo</w:t>
            </w:r>
          </w:p>
          <w:p w14:paraId="0E11317B" w14:textId="77777777" w:rsidR="00C05310" w:rsidRPr="007C5A3A" w:rsidRDefault="008D3FED">
            <w:pPr>
              <w:numPr>
                <w:ilvl w:val="0"/>
                <w:numId w:val="10"/>
              </w:numPr>
              <w:spacing w:after="0" w:line="240" w:lineRule="auto"/>
              <w:jc w:val="both"/>
              <w:rPr>
                <w:rFonts w:ascii="Arial" w:eastAsia="gobCL" w:hAnsi="Arial" w:cs="Arial"/>
              </w:rPr>
            </w:pPr>
            <w:r w:rsidRPr="007C5A3A">
              <w:rPr>
                <w:rFonts w:ascii="Arial" w:eastAsia="gobCL" w:hAnsi="Arial" w:cs="Arial"/>
              </w:rPr>
              <w:t>Comodato</w:t>
            </w:r>
          </w:p>
          <w:p w14:paraId="44A3ED36" w14:textId="77777777" w:rsidR="00C05310" w:rsidRPr="007C5A3A" w:rsidRDefault="008D3FED">
            <w:pPr>
              <w:numPr>
                <w:ilvl w:val="0"/>
                <w:numId w:val="10"/>
              </w:numPr>
              <w:spacing w:after="0" w:line="240" w:lineRule="auto"/>
              <w:jc w:val="both"/>
              <w:rPr>
                <w:rFonts w:ascii="Arial" w:eastAsia="gobCL" w:hAnsi="Arial" w:cs="Arial"/>
              </w:rPr>
            </w:pPr>
            <w:r w:rsidRPr="007C5A3A">
              <w:rPr>
                <w:rFonts w:ascii="Arial" w:eastAsia="gobCL" w:hAnsi="Arial" w:cs="Arial"/>
              </w:rPr>
              <w:t>Arriendo</w:t>
            </w:r>
          </w:p>
          <w:p w14:paraId="5FD00CED" w14:textId="77777777" w:rsidR="00C05310" w:rsidRPr="007C5A3A" w:rsidRDefault="008D3FED">
            <w:pPr>
              <w:numPr>
                <w:ilvl w:val="0"/>
                <w:numId w:val="10"/>
              </w:numPr>
              <w:spacing w:after="0" w:line="240" w:lineRule="auto"/>
              <w:jc w:val="both"/>
              <w:rPr>
                <w:rFonts w:ascii="Arial" w:eastAsia="gobCL" w:hAnsi="Arial" w:cs="Arial"/>
              </w:rPr>
            </w:pPr>
            <w:r w:rsidRPr="007C5A3A">
              <w:rPr>
                <w:rFonts w:ascii="Arial" w:eastAsia="gobCL" w:hAnsi="Arial" w:cs="Arial"/>
              </w:rPr>
              <w:t>Usuario Autorizado por el propietario/a o por quien tenga facultad de realizarlo (por ejemplo, organismo público encargado de entregar la respectiva concesión).</w:t>
            </w:r>
          </w:p>
          <w:p w14:paraId="4B8CD7E8" w14:textId="77777777" w:rsidR="00C05310" w:rsidRPr="007C5A3A" w:rsidRDefault="00C05310">
            <w:pPr>
              <w:spacing w:after="0" w:line="240" w:lineRule="auto"/>
              <w:ind w:left="360"/>
              <w:jc w:val="both"/>
              <w:rPr>
                <w:rFonts w:ascii="Arial" w:eastAsia="gobCL" w:hAnsi="Arial" w:cs="Arial"/>
              </w:rPr>
            </w:pPr>
          </w:p>
          <w:p w14:paraId="7543CA20" w14:textId="77777777" w:rsidR="00C05310" w:rsidRPr="007C5A3A" w:rsidRDefault="00C05310">
            <w:pPr>
              <w:spacing w:after="0" w:line="240" w:lineRule="auto"/>
              <w:jc w:val="both"/>
              <w:rPr>
                <w:rFonts w:ascii="Arial" w:eastAsia="gobCL" w:hAnsi="Arial" w:cs="Arial"/>
              </w:rPr>
            </w:pPr>
          </w:p>
          <w:p w14:paraId="44AE2E94" w14:textId="77777777" w:rsidR="00C05310" w:rsidRPr="007C5A3A" w:rsidRDefault="00C05310">
            <w:pPr>
              <w:spacing w:after="0" w:line="240" w:lineRule="auto"/>
              <w:jc w:val="both"/>
              <w:rPr>
                <w:rFonts w:ascii="Arial" w:eastAsia="gobCL" w:hAnsi="Arial" w:cs="Arial"/>
              </w:rPr>
            </w:pPr>
          </w:p>
          <w:p w14:paraId="693DAE78"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*No será necesario acreditar dichas condiciones si la inversión estuviese asociada al “nuevo arriendo”; que corresponde al sub ítem de capital de trabajo.</w:t>
            </w:r>
          </w:p>
        </w:tc>
        <w:tc>
          <w:tcPr>
            <w:tcW w:w="4678" w:type="dxa"/>
            <w:shd w:val="clear" w:color="auto" w:fill="auto"/>
          </w:tcPr>
          <w:p w14:paraId="7E5B0F1A"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b/>
                <w:color w:val="000000"/>
              </w:rPr>
              <w:t>En caso de ser propietaria</w:t>
            </w:r>
            <w:r w:rsidRPr="007C5A3A">
              <w:rPr>
                <w:rFonts w:ascii="Arial" w:eastAsia="gobCL" w:hAnsi="Arial" w:cs="Arial"/>
                <w:color w:val="000000"/>
              </w:rPr>
              <w:t>: Certificado de dominio vigente emitido por el Conservador de Bienes Raíces respectivo. La fecha de emisión de este certificado no podrá ser superior a 60 días de antigüedad, al momento de la postulación.</w:t>
            </w:r>
          </w:p>
          <w:p w14:paraId="065F4CAA"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b/>
                <w:color w:val="000000"/>
              </w:rPr>
              <w:t>En caso de ser usufructuario/a:</w:t>
            </w:r>
            <w:r w:rsidRPr="007C5A3A">
              <w:rPr>
                <w:rFonts w:ascii="Arial" w:eastAsia="gobCL" w:hAnsi="Arial" w:cs="Arial"/>
                <w:color w:val="000000"/>
              </w:rPr>
              <w:t xml:space="preserve"> Certificado de hipotecas y gravámenes emitido por el Conservador de Bienes Raíces respectivo. La fecha de emisión de este certificado no podrá ser superior a 60 días de antigüedad, al momento de la postulación.</w:t>
            </w:r>
          </w:p>
          <w:p w14:paraId="110CBEBF"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b/>
                <w:color w:val="000000"/>
              </w:rPr>
              <w:t xml:space="preserve">En caso de ser comodatario/a: </w:t>
            </w:r>
            <w:r w:rsidRPr="007C5A3A">
              <w:rPr>
                <w:rFonts w:ascii="Arial" w:eastAsia="gobCL" w:hAnsi="Arial" w:cs="Arial"/>
                <w:color w:val="000000"/>
              </w:rPr>
              <w:t>Copia del contrato de comodato que acredite su actual condición de comodataria.</w:t>
            </w:r>
          </w:p>
          <w:p w14:paraId="30FE6693"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b/>
                <w:color w:val="000000"/>
              </w:rPr>
              <w:t>En caso de ser arrendatario/a</w:t>
            </w:r>
            <w:r w:rsidRPr="007C5A3A">
              <w:rPr>
                <w:rFonts w:ascii="Arial" w:eastAsia="gobCL" w:hAnsi="Arial" w:cs="Arial"/>
                <w:color w:val="000000"/>
              </w:rPr>
              <w:t>: Copia del contrato de arriendo que acredite su actual condición de arrendataria.</w:t>
            </w:r>
          </w:p>
          <w:p w14:paraId="2AB1F04B"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b/>
                <w:color w:val="000000"/>
              </w:rPr>
              <w:t>En caso de ser usuario/a autorizada de la propiedad</w:t>
            </w:r>
            <w:r w:rsidRPr="007C5A3A">
              <w:rPr>
                <w:rFonts w:ascii="Arial" w:eastAsia="gobCL" w:hAnsi="Arial" w:cs="Arial"/>
                <w:color w:val="00000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5C2D63"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b/>
              </w:rPr>
              <w:t>En los casos en que el inmueble sea de la sociedad conyugal o patrimonio reservado del cónyuge</w:t>
            </w:r>
            <w:r w:rsidRPr="007C5A3A">
              <w:rPr>
                <w:rFonts w:ascii="Arial" w:eastAsia="gobCL" w:hAnsi="Arial" w:cs="Arial"/>
              </w:rPr>
              <w:t>, se deberá acompañar copia de inscripción con vigencia de propiedad y certificado de matrimonio.</w:t>
            </w:r>
          </w:p>
          <w:p w14:paraId="7645F505" w14:textId="77777777" w:rsidR="00C05310" w:rsidRPr="007C5A3A" w:rsidRDefault="008D3FED">
            <w:pPr>
              <w:spacing w:after="0" w:line="240" w:lineRule="auto"/>
              <w:jc w:val="both"/>
              <w:rPr>
                <w:rFonts w:ascii="Arial" w:eastAsia="gobCL" w:hAnsi="Arial" w:cs="Arial"/>
                <w:b/>
              </w:rPr>
            </w:pPr>
            <w:r w:rsidRPr="007C5A3A">
              <w:rPr>
                <w:rFonts w:ascii="Arial" w:eastAsia="gobCL" w:hAnsi="Arial" w:cs="Arial"/>
              </w:rPr>
              <w:t xml:space="preserve">En los casos de que el inmueble sea parte de una comunidad se requerirá autorización judicial del/ o los comunero/s no beneficiario. </w:t>
            </w:r>
            <w:r w:rsidRPr="007C5A3A">
              <w:rPr>
                <w:rFonts w:ascii="Arial" w:eastAsia="gobCL" w:hAnsi="Arial" w:cs="Arial"/>
                <w:b/>
              </w:rPr>
              <w:lastRenderedPageBreak/>
              <w:t>(Aplicable a Acuerdo de Unión Civil, con régimen de Comunidad).</w:t>
            </w:r>
          </w:p>
          <w:p w14:paraId="74D5BAA6" w14:textId="77777777" w:rsidR="00C05310" w:rsidRPr="007C5A3A" w:rsidRDefault="00C05310">
            <w:pPr>
              <w:spacing w:after="0" w:line="240" w:lineRule="auto"/>
              <w:jc w:val="both"/>
              <w:rPr>
                <w:rFonts w:ascii="Arial" w:eastAsia="gobCL" w:hAnsi="Arial" w:cs="Arial"/>
              </w:rPr>
            </w:pPr>
          </w:p>
        </w:tc>
      </w:tr>
    </w:tbl>
    <w:p w14:paraId="5F8961E8" w14:textId="77777777" w:rsidR="00C05310" w:rsidRPr="007C5A3A" w:rsidRDefault="00C05310">
      <w:pPr>
        <w:spacing w:after="0" w:line="240" w:lineRule="auto"/>
        <w:rPr>
          <w:rFonts w:ascii="Arial" w:eastAsia="gobCL" w:hAnsi="Arial" w:cs="Arial"/>
          <w:b/>
        </w:rPr>
      </w:pPr>
    </w:p>
    <w:p w14:paraId="347DFB1E" w14:textId="77777777" w:rsidR="00C05310" w:rsidRPr="007C5A3A" w:rsidRDefault="00C05310">
      <w:pPr>
        <w:spacing w:after="0" w:line="240" w:lineRule="auto"/>
        <w:rPr>
          <w:rFonts w:ascii="Arial" w:eastAsia="gobCL" w:hAnsi="Arial" w:cs="Arial"/>
          <w:b/>
        </w:rPr>
      </w:pPr>
    </w:p>
    <w:p w14:paraId="60176EB6"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En esta etapa, además, se corroborará el cumplimiento del requisito d) del punto 1.3.1, referido a pertenecer al rubro almacén. </w:t>
      </w:r>
    </w:p>
    <w:p w14:paraId="7DFF1A86" w14:textId="77777777" w:rsidR="00C05310" w:rsidRPr="007C5A3A" w:rsidRDefault="00C05310">
      <w:pPr>
        <w:spacing w:after="0" w:line="240" w:lineRule="auto"/>
        <w:jc w:val="both"/>
        <w:rPr>
          <w:rFonts w:ascii="Arial" w:eastAsia="gobCL" w:hAnsi="Arial" w:cs="Arial"/>
          <w:b/>
        </w:rPr>
      </w:pPr>
    </w:p>
    <w:p w14:paraId="1092397B" w14:textId="77777777" w:rsidR="00AA7AB9" w:rsidRPr="007C5A3A" w:rsidRDefault="00AA7AB9">
      <w:pPr>
        <w:spacing w:after="0" w:line="240" w:lineRule="auto"/>
        <w:jc w:val="both"/>
        <w:rPr>
          <w:rFonts w:ascii="Arial" w:eastAsia="gobCL" w:hAnsi="Arial" w:cs="Arial"/>
          <w:b/>
        </w:rPr>
      </w:pPr>
    </w:p>
    <w:p w14:paraId="4EF6302E" w14:textId="77777777" w:rsidR="00C05310" w:rsidRPr="007C5A3A" w:rsidRDefault="008D3FED">
      <w:pPr>
        <w:spacing w:after="0" w:line="240" w:lineRule="auto"/>
        <w:jc w:val="both"/>
        <w:rPr>
          <w:rFonts w:ascii="Arial" w:eastAsia="gobCL" w:hAnsi="Arial" w:cs="Arial"/>
          <w:b/>
          <w:color w:val="000000"/>
        </w:rPr>
      </w:pPr>
      <w:r w:rsidRPr="007C5A3A">
        <w:rPr>
          <w:rFonts w:ascii="Arial" w:eastAsia="gobCL" w:hAnsi="Arial" w:cs="Arial"/>
          <w:b/>
        </w:rPr>
        <w:t xml:space="preserve">REQUISITOS PARA </w:t>
      </w:r>
      <w:r w:rsidRPr="007C5A3A">
        <w:rPr>
          <w:rFonts w:ascii="Arial" w:eastAsia="gobCL" w:hAnsi="Arial" w:cs="Arial"/>
          <w:b/>
          <w:color w:val="000000"/>
        </w:rPr>
        <w:t xml:space="preserve">LA FORMALIZACIÓN </w:t>
      </w:r>
    </w:p>
    <w:p w14:paraId="55A3306C" w14:textId="77777777" w:rsidR="00C05310" w:rsidRPr="007C5A3A" w:rsidRDefault="00C05310">
      <w:pPr>
        <w:spacing w:after="0" w:line="240" w:lineRule="auto"/>
        <w:jc w:val="both"/>
        <w:rPr>
          <w:rFonts w:ascii="Arial" w:eastAsia="gobCL" w:hAnsi="Arial" w:cs="Arial"/>
          <w:b/>
          <w:color w:val="000000"/>
        </w:rPr>
      </w:pPr>
    </w:p>
    <w:p w14:paraId="708585A9"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De acuerdo a requisitos para la formalización indicados en el punto 1.3.3 de la presente bases de convocatoria los medios de verificación serán los siguientes:</w:t>
      </w:r>
    </w:p>
    <w:p w14:paraId="4D6589D9" w14:textId="77777777" w:rsidR="00C05310" w:rsidRPr="007C5A3A" w:rsidRDefault="00C05310">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C05310" w:rsidRPr="007C5A3A" w14:paraId="5AFCF5FB" w14:textId="77777777" w:rsidTr="00132AEB">
        <w:trPr>
          <w:trHeight w:val="60"/>
          <w:jc w:val="center"/>
        </w:trPr>
        <w:tc>
          <w:tcPr>
            <w:tcW w:w="5098" w:type="dxa"/>
            <w:shd w:val="clear" w:color="auto" w:fill="7F7F7F"/>
          </w:tcPr>
          <w:p w14:paraId="4B662193" w14:textId="77777777" w:rsidR="00C05310" w:rsidRPr="007C5A3A" w:rsidRDefault="008D3FED">
            <w:pPr>
              <w:spacing w:after="0" w:line="240" w:lineRule="auto"/>
              <w:jc w:val="both"/>
              <w:rPr>
                <w:rFonts w:ascii="Arial" w:eastAsia="gobCL" w:hAnsi="Arial" w:cs="Arial"/>
                <w:b/>
                <w:color w:val="FFFFFF"/>
              </w:rPr>
            </w:pPr>
            <w:r w:rsidRPr="007C5A3A">
              <w:rPr>
                <w:rFonts w:ascii="Arial" w:eastAsia="gobCL" w:hAnsi="Arial" w:cs="Arial"/>
                <w:b/>
                <w:color w:val="FFFFFF"/>
              </w:rPr>
              <w:t>Requisito</w:t>
            </w:r>
          </w:p>
        </w:tc>
        <w:tc>
          <w:tcPr>
            <w:tcW w:w="3707" w:type="dxa"/>
            <w:shd w:val="clear" w:color="auto" w:fill="7F7F7F"/>
          </w:tcPr>
          <w:p w14:paraId="2822D2C7" w14:textId="77777777" w:rsidR="00C05310" w:rsidRPr="007C5A3A" w:rsidRDefault="008D3FED">
            <w:pPr>
              <w:spacing w:after="0" w:line="240" w:lineRule="auto"/>
              <w:jc w:val="both"/>
              <w:rPr>
                <w:rFonts w:ascii="Arial" w:eastAsia="gobCL" w:hAnsi="Arial" w:cs="Arial"/>
                <w:b/>
                <w:color w:val="FFFFFF"/>
              </w:rPr>
            </w:pPr>
            <w:r w:rsidRPr="007C5A3A">
              <w:rPr>
                <w:rFonts w:ascii="Arial" w:eastAsia="gobCL" w:hAnsi="Arial" w:cs="Arial"/>
                <w:b/>
                <w:color w:val="FFFFFF"/>
              </w:rPr>
              <w:t>Medio de verificación</w:t>
            </w:r>
          </w:p>
        </w:tc>
      </w:tr>
      <w:tr w:rsidR="00C05310" w:rsidRPr="007C5A3A" w14:paraId="2CD5F9DC" w14:textId="77777777" w:rsidTr="00132AEB">
        <w:trPr>
          <w:trHeight w:val="11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35758848" w14:textId="5FC09F15" w:rsidR="00C05310" w:rsidRPr="007C5A3A" w:rsidRDefault="008D3FED" w:rsidP="000C3691">
            <w:pPr>
              <w:numPr>
                <w:ilvl w:val="0"/>
                <w:numId w:val="14"/>
              </w:numPr>
              <w:spacing w:after="0" w:line="240" w:lineRule="auto"/>
              <w:jc w:val="both"/>
              <w:rPr>
                <w:rFonts w:ascii="Arial" w:eastAsia="gobCL" w:hAnsi="Arial" w:cs="Arial"/>
              </w:rPr>
            </w:pPr>
            <w:r w:rsidRPr="007C5A3A">
              <w:rPr>
                <w:rFonts w:ascii="Arial" w:eastAsia="gobCL" w:hAnsi="Arial" w:cs="Arial"/>
              </w:rPr>
              <w:t xml:space="preserve">Enterar al AOS el aporte empresarial comprometido en el proyecto adjudicado, cuyo monto debe corresponder </w:t>
            </w:r>
            <w:r w:rsidRPr="00050ED6">
              <w:rPr>
                <w:rFonts w:ascii="Arial" w:eastAsia="gobCL" w:hAnsi="Arial" w:cs="Arial"/>
              </w:rPr>
              <w:t xml:space="preserve">al </w:t>
            </w:r>
            <w:r w:rsidR="00050ED6" w:rsidRPr="00050ED6">
              <w:rPr>
                <w:rFonts w:ascii="Arial" w:eastAsia="gobCL" w:hAnsi="Arial" w:cs="Arial"/>
              </w:rPr>
              <w:t>10</w:t>
            </w:r>
            <w:r w:rsidRPr="00050ED6">
              <w:rPr>
                <w:rFonts w:ascii="Arial" w:eastAsia="gobCL" w:hAnsi="Arial" w:cs="Arial"/>
              </w:rPr>
              <w:t>%</w:t>
            </w:r>
            <w:r w:rsidR="003333D3">
              <w:rPr>
                <w:rFonts w:ascii="Arial" w:eastAsia="gobCL" w:hAnsi="Arial" w:cs="Arial"/>
              </w:rPr>
              <w:t xml:space="preserve"> </w:t>
            </w:r>
            <w:r w:rsidRPr="007C5A3A">
              <w:rPr>
                <w:rFonts w:ascii="Arial" w:eastAsia="gobCL" w:hAnsi="Arial" w:cs="Arial"/>
              </w:rPr>
              <w:t xml:space="preserve">del cofinanciamiento Sercotec.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78FA13C9"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Comprobante de ingreso, depósito o de transferencia electrónica correspondiente al aporte empresarial comprometido en el proyecto  postulado y aprobado.</w:t>
            </w:r>
          </w:p>
        </w:tc>
      </w:tr>
      <w:tr w:rsidR="00C05310" w:rsidRPr="007C5A3A" w14:paraId="74900509" w14:textId="77777777" w:rsidTr="00132AEB">
        <w:trPr>
          <w:trHeight w:val="480"/>
          <w:jc w:val="center"/>
        </w:trPr>
        <w:tc>
          <w:tcPr>
            <w:tcW w:w="5098" w:type="dxa"/>
            <w:shd w:val="clear" w:color="auto" w:fill="auto"/>
          </w:tcPr>
          <w:p w14:paraId="27DF3FDF" w14:textId="2357CA17" w:rsidR="00C05310" w:rsidRPr="007C5A3A" w:rsidRDefault="008D3FED" w:rsidP="00B81910">
            <w:pPr>
              <w:numPr>
                <w:ilvl w:val="0"/>
                <w:numId w:val="14"/>
              </w:numPr>
              <w:spacing w:after="0" w:line="240" w:lineRule="auto"/>
              <w:jc w:val="both"/>
              <w:rPr>
                <w:rFonts w:ascii="Arial" w:eastAsia="gobCL" w:hAnsi="Arial" w:cs="Arial"/>
                <w:color w:val="000000"/>
              </w:rPr>
            </w:pPr>
            <w:r w:rsidRPr="007C5A3A">
              <w:rPr>
                <w:rFonts w:ascii="Arial" w:eastAsia="gobCL" w:hAnsi="Arial" w:cs="Arial"/>
                <w:color w:val="000000"/>
              </w:rPr>
              <w:t>Copia simple de la cédula de identidad del seleccionado/a.</w:t>
            </w:r>
          </w:p>
        </w:tc>
        <w:tc>
          <w:tcPr>
            <w:tcW w:w="3707" w:type="dxa"/>
            <w:shd w:val="clear" w:color="auto" w:fill="auto"/>
          </w:tcPr>
          <w:p w14:paraId="3AA20469" w14:textId="55B790D2"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Fotocopia simple de la cédula de identidad.</w:t>
            </w:r>
            <w:r w:rsidR="00DF1F24">
              <w:rPr>
                <w:rFonts w:ascii="Arial" w:eastAsia="gobCL" w:hAnsi="Arial" w:cs="Arial"/>
                <w:color w:val="000000"/>
              </w:rPr>
              <w:t xml:space="preserve"> Este documento servirá para validar la condición de sexo registral femenino.</w:t>
            </w:r>
          </w:p>
        </w:tc>
      </w:tr>
      <w:tr w:rsidR="00C05310" w:rsidRPr="007C5A3A" w14:paraId="55D1A023" w14:textId="77777777" w:rsidTr="00132AEB">
        <w:trPr>
          <w:trHeight w:val="6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541E22C1" w14:textId="19AC8C6F" w:rsidR="00C05310" w:rsidRPr="007C5A3A" w:rsidRDefault="00983913">
            <w:pPr>
              <w:numPr>
                <w:ilvl w:val="0"/>
                <w:numId w:val="14"/>
              </w:numPr>
              <w:pBdr>
                <w:top w:val="nil"/>
                <w:left w:val="nil"/>
                <w:bottom w:val="nil"/>
                <w:right w:val="nil"/>
                <w:between w:val="nil"/>
              </w:pBdr>
              <w:spacing w:after="0" w:line="240" w:lineRule="auto"/>
              <w:jc w:val="both"/>
              <w:rPr>
                <w:rFonts w:ascii="Arial" w:eastAsia="gobCL" w:hAnsi="Arial" w:cs="Arial"/>
                <w:color w:val="000000"/>
              </w:rPr>
            </w:pPr>
            <w:r>
              <w:rPr>
                <w:rFonts w:ascii="Arial" w:eastAsia="gobCL" w:hAnsi="Arial" w:cs="Arial"/>
                <w:color w:val="000000"/>
              </w:rPr>
              <w:t>La empresa</w:t>
            </w:r>
            <w:r w:rsidR="008D3FED" w:rsidRPr="007C5A3A">
              <w:rPr>
                <w:rFonts w:ascii="Arial" w:eastAsia="gobCL" w:hAnsi="Arial" w:cs="Arial"/>
                <w:color w:val="000000"/>
              </w:rPr>
              <w:t xml:space="preserve"> seleccionad</w:t>
            </w:r>
            <w:r>
              <w:rPr>
                <w:rFonts w:ascii="Arial" w:eastAsia="gobCL" w:hAnsi="Arial" w:cs="Arial"/>
                <w:color w:val="000000"/>
              </w:rPr>
              <w:t>a</w:t>
            </w:r>
            <w:r w:rsidR="008D3FED" w:rsidRPr="007C5A3A">
              <w:rPr>
                <w:rFonts w:ascii="Arial" w:eastAsia="gobCL" w:hAnsi="Arial" w:cs="Arial"/>
                <w:color w:val="000000"/>
              </w:rPr>
              <w:t xml:space="preserve">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232822F4" w14:textId="613A436F" w:rsidR="00C05310" w:rsidRPr="007C5A3A" w:rsidRDefault="008D3FED" w:rsidP="006123A9">
            <w:pPr>
              <w:spacing w:after="0" w:line="240" w:lineRule="auto"/>
              <w:jc w:val="both"/>
              <w:rPr>
                <w:rFonts w:ascii="Arial" w:eastAsia="gobCL" w:hAnsi="Arial" w:cs="Arial"/>
              </w:rPr>
            </w:pPr>
            <w:r w:rsidRPr="007C5A3A">
              <w:rPr>
                <w:rFonts w:ascii="Arial" w:eastAsia="gobCL" w:hAnsi="Arial" w:cs="Arial"/>
              </w:rPr>
              <w:t>Declaración jurada</w:t>
            </w:r>
            <w:r w:rsidR="006123A9">
              <w:rPr>
                <w:rFonts w:ascii="Arial" w:eastAsia="gobCL" w:hAnsi="Arial" w:cs="Arial"/>
              </w:rPr>
              <w:t xml:space="preserve"> simple de probidad, </w:t>
            </w:r>
            <w:r w:rsidRPr="007C5A3A">
              <w:rPr>
                <w:rFonts w:ascii="Arial" w:eastAsia="gobCL" w:hAnsi="Arial" w:cs="Arial"/>
              </w:rPr>
              <w:t xml:space="preserve">según formato de anexo N° 2.  </w:t>
            </w:r>
          </w:p>
        </w:tc>
      </w:tr>
      <w:tr w:rsidR="00C05310" w:rsidRPr="007C5A3A" w14:paraId="5A9337A9" w14:textId="77777777" w:rsidTr="00132AEB">
        <w:trPr>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65F95314" w14:textId="77777777" w:rsidR="00C05310" w:rsidRPr="007C5A3A" w:rsidRDefault="008D3FED">
            <w:pPr>
              <w:numPr>
                <w:ilvl w:val="0"/>
                <w:numId w:val="14"/>
              </w:numPr>
              <w:spacing w:after="0" w:line="240" w:lineRule="auto"/>
              <w:jc w:val="both"/>
              <w:rPr>
                <w:rFonts w:ascii="Arial" w:eastAsia="gobCL" w:hAnsi="Arial" w:cs="Arial"/>
              </w:rPr>
            </w:pPr>
            <w:r w:rsidRPr="007C5A3A">
              <w:rPr>
                <w:rFonts w:ascii="Arial" w:eastAsia="gobCL" w:hAnsi="Arial" w:cs="Arial"/>
              </w:rPr>
              <w:t xml:space="preserve">Los gastos ejecutados para inversiones y acciones de gestión empresarial no pueden corresponder a remuneración del seleccionado,  ni de los socios/as, ni de </w:t>
            </w:r>
            <w:r w:rsidRPr="007C5A3A">
              <w:rPr>
                <w:rFonts w:ascii="Arial" w:eastAsia="gobCL" w:hAnsi="Arial" w:cs="Arial"/>
              </w:rPr>
              <w:lastRenderedPageBreak/>
              <w:t>representantes legales,  ni de su respectivo cónyuge,  conviviente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28F5037A"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lastRenderedPageBreak/>
              <w:t>Declaración jurada simple de no consanguinidad en la rendición de los gastos según formato anexo N° 3.</w:t>
            </w:r>
          </w:p>
        </w:tc>
      </w:tr>
      <w:tr w:rsidR="00C05310" w:rsidRPr="007C5A3A" w14:paraId="7082C1D5" w14:textId="77777777" w:rsidTr="00132AEB">
        <w:trPr>
          <w:trHeight w:val="298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2B773F55" w14:textId="77777777" w:rsidR="00933064" w:rsidRPr="00933064" w:rsidRDefault="005632E1">
            <w:pPr>
              <w:numPr>
                <w:ilvl w:val="0"/>
                <w:numId w:val="14"/>
              </w:numPr>
              <w:spacing w:after="0" w:line="240" w:lineRule="auto"/>
              <w:jc w:val="both"/>
              <w:rPr>
                <w:rFonts w:ascii="Arial" w:eastAsia="gobCL" w:hAnsi="Arial" w:cs="Arial"/>
              </w:rPr>
            </w:pPr>
            <w:r w:rsidRPr="00CA75E0">
              <w:rPr>
                <w:rFonts w:ascii="gobCL" w:eastAsia="gobCL" w:hAnsi="gobCL" w:cs="gobCL"/>
              </w:rPr>
              <w:t xml:space="preserve">En caso de ser persona jurídica, </w:t>
            </w:r>
            <w:r>
              <w:rPr>
                <w:rFonts w:ascii="gobCL" w:eastAsia="gobCL" w:hAnsi="gobCL" w:cs="gobCL"/>
              </w:rPr>
              <w:t xml:space="preserve">la empresa </w:t>
            </w:r>
            <w:r w:rsidRPr="00CA75E0">
              <w:rPr>
                <w:rFonts w:ascii="gobCL" w:eastAsia="gobCL" w:hAnsi="gobCL" w:cs="gobCL"/>
              </w:rPr>
              <w:t>deberá estar legalmente constituida</w:t>
            </w:r>
            <w:r w:rsidR="00416369">
              <w:rPr>
                <w:rFonts w:ascii="gobCL" w:eastAsia="gobCL" w:hAnsi="gobCL" w:cs="gobCL"/>
              </w:rPr>
              <w:t xml:space="preserve">, </w:t>
            </w:r>
            <w:r w:rsidR="00416369" w:rsidRPr="00A331C1">
              <w:rPr>
                <w:rFonts w:ascii="Arial" w:eastAsia="gobCL" w:hAnsi="Arial" w:cs="Arial"/>
              </w:rPr>
              <w:t>así como también deberán estar vigentes los poderes del representante de ésta</w:t>
            </w:r>
            <w:r w:rsidRPr="00CA75E0">
              <w:rPr>
                <w:rFonts w:ascii="gobCL" w:eastAsia="gobCL" w:hAnsi="gobCL" w:cs="gobCL"/>
              </w:rPr>
              <w:t>.</w:t>
            </w:r>
            <w:r>
              <w:rPr>
                <w:rFonts w:ascii="gobCL" w:eastAsia="gobCL" w:hAnsi="gobCL" w:cs="gobCL"/>
              </w:rPr>
              <w:t xml:space="preserve"> </w:t>
            </w:r>
            <w:r w:rsidR="00933064">
              <w:rPr>
                <w:rFonts w:ascii="gobCL" w:eastAsia="gobCL" w:hAnsi="gobCL" w:cs="gobCL"/>
              </w:rPr>
              <w:t>Se excluyen las sociedades de hecho.</w:t>
            </w:r>
          </w:p>
          <w:p w14:paraId="5CCB2E27" w14:textId="59BFBB09" w:rsidR="00C05310" w:rsidRPr="007C5A3A" w:rsidRDefault="008D3FED" w:rsidP="00933064">
            <w:pPr>
              <w:spacing w:after="0" w:line="240" w:lineRule="auto"/>
              <w:ind w:left="360"/>
              <w:jc w:val="both"/>
              <w:rPr>
                <w:rFonts w:ascii="Arial" w:eastAsia="gobCL" w:hAnsi="Arial" w:cs="Arial"/>
              </w:rPr>
            </w:pPr>
            <w:r w:rsidRPr="007C5A3A">
              <w:rPr>
                <w:rFonts w:ascii="Arial" w:eastAsia="gobCL" w:hAnsi="Arial" w:cs="Arial"/>
                <w:b/>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668A1D58" w14:textId="4F79B197" w:rsidR="00C05310" w:rsidRPr="007C5A3A" w:rsidRDefault="005632E1" w:rsidP="00CB58E2">
            <w:pPr>
              <w:pStyle w:val="Prrafodelista"/>
              <w:ind w:left="28"/>
              <w:jc w:val="both"/>
              <w:rPr>
                <w:rFonts w:ascii="Arial" w:eastAsia="gobCL" w:hAnsi="Arial" w:cs="Arial"/>
                <w:color w:val="000000"/>
              </w:rPr>
            </w:pPr>
            <w:r w:rsidRPr="005632E1">
              <w:rPr>
                <w:rFonts w:ascii="Arial" w:eastAsia="gobCL" w:hAnsi="Arial" w:cs="Arial"/>
                <w:color w:val="000000"/>
              </w:rPr>
              <w:t xml:space="preserve">Este requisito podrá ser validado a través de la Carpeta </w:t>
            </w:r>
            <w:r>
              <w:rPr>
                <w:rFonts w:ascii="Arial" w:eastAsia="gobCL" w:hAnsi="Arial" w:cs="Arial"/>
                <w:color w:val="000000"/>
              </w:rPr>
              <w:t>Tributaria Electrónica para solicitar créditos adjunta</w:t>
            </w:r>
            <w:r w:rsidRPr="005632E1">
              <w:rPr>
                <w:rFonts w:ascii="Arial" w:eastAsia="gobCL" w:hAnsi="Arial" w:cs="Arial"/>
                <w:color w:val="000000"/>
              </w:rPr>
              <w:t xml:space="preserve"> en el formulario de postulación u otro medio autorizado por Sercotec  (Escritura pública de constitución o estatutos; y de las últimas modificaciones necesarias para la acertada determinación de la razón social, objeto, administración y representación legal, si las hubiere, y certificado de vigencia el cual no podr</w:t>
            </w:r>
            <w:r>
              <w:rPr>
                <w:rFonts w:ascii="Arial" w:eastAsia="gobCL" w:hAnsi="Arial" w:cs="Arial"/>
                <w:color w:val="000000"/>
              </w:rPr>
              <w:t>á tener una antigüedad mayor a 6</w:t>
            </w:r>
            <w:r w:rsidRPr="005632E1">
              <w:rPr>
                <w:rFonts w:ascii="Arial" w:eastAsia="gobCL" w:hAnsi="Arial" w:cs="Arial"/>
                <w:color w:val="000000"/>
              </w:rPr>
              <w:t>0 días contados desde la fecha de inicio de la convocatoria).</w:t>
            </w:r>
          </w:p>
          <w:p w14:paraId="5B94A4CA"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color w:val="00000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C05310" w:rsidRPr="007C5A3A" w14:paraId="678F0613" w14:textId="77777777" w:rsidTr="00132AEB">
        <w:trPr>
          <w:trHeight w:val="480"/>
          <w:jc w:val="center"/>
        </w:trPr>
        <w:tc>
          <w:tcPr>
            <w:tcW w:w="5098" w:type="dxa"/>
            <w:shd w:val="clear" w:color="auto" w:fill="auto"/>
          </w:tcPr>
          <w:p w14:paraId="6352EA29" w14:textId="77777777" w:rsidR="00C05310" w:rsidRPr="007C5A3A" w:rsidRDefault="008D3FED">
            <w:pPr>
              <w:numPr>
                <w:ilvl w:val="0"/>
                <w:numId w:val="14"/>
              </w:numPr>
              <w:spacing w:after="0" w:line="240" w:lineRule="auto"/>
              <w:jc w:val="both"/>
              <w:rPr>
                <w:rFonts w:ascii="Arial" w:eastAsia="gobCL" w:hAnsi="Arial" w:cs="Arial"/>
                <w:color w:val="000000"/>
              </w:rPr>
            </w:pPr>
            <w:r w:rsidRPr="007C5A3A">
              <w:rPr>
                <w:rFonts w:ascii="Arial" w:eastAsia="gobCL" w:hAnsi="Arial" w:cs="Arial"/>
              </w:rPr>
              <w:t>No tener deuda tributaria liquidada morosa asociadas al RUT de la empresa postulante, verificado en el plazo de formalización.</w:t>
            </w:r>
          </w:p>
        </w:tc>
        <w:tc>
          <w:tcPr>
            <w:tcW w:w="3707" w:type="dxa"/>
            <w:shd w:val="clear" w:color="auto" w:fill="auto"/>
          </w:tcPr>
          <w:p w14:paraId="7EEE0261" w14:textId="05F0EC53" w:rsidR="00C05310" w:rsidRPr="007C5A3A" w:rsidRDefault="008D3FED">
            <w:pPr>
              <w:spacing w:after="0" w:line="240" w:lineRule="auto"/>
              <w:jc w:val="both"/>
              <w:rPr>
                <w:rFonts w:ascii="Arial" w:eastAsia="gobCL" w:hAnsi="Arial" w:cs="Arial"/>
              </w:rPr>
            </w:pPr>
            <w:r w:rsidRPr="007C5A3A">
              <w:rPr>
                <w:rFonts w:ascii="Arial" w:eastAsia="gobCL" w:hAnsi="Arial" w:cs="Arial"/>
              </w:rPr>
              <w:t>Certificado de deuda. Para obtener este certificado debe ingresar a la página de la Tesorería General de la Republica en el siguiente link: https://www.tesoreria.cl/portal/portlets/acceso_usuario/login/login_form.jsp?redireccion=crt1</w:t>
            </w:r>
          </w:p>
          <w:p w14:paraId="0BDE3B21"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a la cual deberá acceder con su RUT y Contraseña de la Tesorería General de la Republica.</w:t>
            </w:r>
          </w:p>
        </w:tc>
      </w:tr>
      <w:tr w:rsidR="00C05310" w:rsidRPr="007C5A3A" w14:paraId="1CCE7312" w14:textId="77777777" w:rsidTr="00132AEB">
        <w:trPr>
          <w:trHeight w:val="480"/>
          <w:jc w:val="center"/>
        </w:trPr>
        <w:tc>
          <w:tcPr>
            <w:tcW w:w="5098" w:type="dxa"/>
            <w:shd w:val="clear" w:color="auto" w:fill="auto"/>
          </w:tcPr>
          <w:p w14:paraId="74E903BB" w14:textId="77777777" w:rsidR="00C05310" w:rsidRPr="007C5A3A" w:rsidRDefault="008D3FED">
            <w:pPr>
              <w:numPr>
                <w:ilvl w:val="0"/>
                <w:numId w:val="14"/>
              </w:numPr>
              <w:spacing w:after="0" w:line="240" w:lineRule="auto"/>
              <w:jc w:val="both"/>
              <w:rPr>
                <w:rFonts w:ascii="Arial" w:eastAsia="gobCL" w:hAnsi="Arial" w:cs="Arial"/>
                <w:color w:val="000000"/>
              </w:rPr>
            </w:pPr>
            <w:r w:rsidRPr="007C5A3A">
              <w:rPr>
                <w:rFonts w:ascii="Arial" w:eastAsia="gobCL" w:hAnsi="Arial" w:cs="Arial"/>
              </w:rPr>
              <w:t>No tener rendiciones pendientes con Sercotec y/o con el Agente Operador de Sercotec o haber incumplido las obligaciones contractuales de un proyecto de Sercotec</w:t>
            </w:r>
          </w:p>
        </w:tc>
        <w:tc>
          <w:tcPr>
            <w:tcW w:w="3707" w:type="dxa"/>
            <w:shd w:val="clear" w:color="auto" w:fill="auto"/>
          </w:tcPr>
          <w:p w14:paraId="2A410E4D" w14:textId="70807B6A" w:rsidR="00C05310" w:rsidRPr="007C5A3A" w:rsidRDefault="008D3FED" w:rsidP="00983913">
            <w:pPr>
              <w:spacing w:after="0" w:line="240" w:lineRule="auto"/>
              <w:jc w:val="both"/>
              <w:rPr>
                <w:rFonts w:ascii="Arial" w:eastAsia="gobCL" w:hAnsi="Arial" w:cs="Arial"/>
              </w:rPr>
            </w:pPr>
            <w:r w:rsidRPr="007C5A3A">
              <w:rPr>
                <w:rFonts w:ascii="Arial" w:eastAsia="gobCL" w:hAnsi="Arial" w:cs="Arial"/>
              </w:rPr>
              <w:t xml:space="preserve">Este requisito será verificado con la información interna de Sercotec asociado al RUT de la empresa </w:t>
            </w:r>
            <w:r w:rsidR="00983913">
              <w:rPr>
                <w:rFonts w:ascii="Arial" w:eastAsia="gobCL" w:hAnsi="Arial" w:cs="Arial"/>
              </w:rPr>
              <w:t>seleccionada.</w:t>
            </w:r>
          </w:p>
        </w:tc>
      </w:tr>
      <w:tr w:rsidR="00C05310" w:rsidRPr="007C5A3A" w14:paraId="32FBEA6A" w14:textId="77777777" w:rsidTr="00132AEB">
        <w:trPr>
          <w:trHeight w:val="480"/>
          <w:jc w:val="center"/>
        </w:trPr>
        <w:tc>
          <w:tcPr>
            <w:tcW w:w="5098" w:type="dxa"/>
            <w:shd w:val="clear" w:color="auto" w:fill="auto"/>
          </w:tcPr>
          <w:p w14:paraId="37213DE0" w14:textId="2C95AC0A" w:rsidR="00C05310" w:rsidRPr="007C5A3A" w:rsidRDefault="008D3FED" w:rsidP="003073EF">
            <w:pPr>
              <w:numPr>
                <w:ilvl w:val="0"/>
                <w:numId w:val="14"/>
              </w:numPr>
              <w:spacing w:after="0" w:line="240" w:lineRule="auto"/>
              <w:jc w:val="both"/>
              <w:rPr>
                <w:rFonts w:ascii="Arial" w:eastAsia="gobCL" w:hAnsi="Arial" w:cs="Arial"/>
              </w:rPr>
            </w:pPr>
            <w:r w:rsidRPr="007C5A3A">
              <w:rPr>
                <w:rFonts w:ascii="Arial" w:eastAsia="gobCL" w:hAnsi="Arial" w:cs="Arial"/>
              </w:rPr>
              <w:t>Declaración mensual y pago simultáneo de impuestos Formulario 29 del Servicio de Impuestos Internos</w:t>
            </w:r>
            <w:r w:rsidR="003073EF" w:rsidRPr="007C5A3A">
              <w:rPr>
                <w:rFonts w:ascii="Arial" w:eastAsia="gobCL" w:hAnsi="Arial" w:cs="Arial"/>
              </w:rPr>
              <w:t xml:space="preserve">, correspondientes a </w:t>
            </w:r>
            <w:r w:rsidRPr="007C5A3A">
              <w:rPr>
                <w:rFonts w:ascii="Arial" w:eastAsia="gobCL" w:hAnsi="Arial" w:cs="Arial"/>
              </w:rPr>
              <w:t xml:space="preserve">los últimos 6 meses previos a la firma del contrato </w:t>
            </w:r>
            <w:r w:rsidRPr="007C5A3A">
              <w:rPr>
                <w:rFonts w:ascii="Arial" w:eastAsia="gobCL" w:hAnsi="Arial" w:cs="Arial"/>
              </w:rPr>
              <w:lastRenderedPageBreak/>
              <w:t xml:space="preserve">o las que correspondan para completar 12 meses previo al inicio de la ejecución. </w:t>
            </w:r>
          </w:p>
        </w:tc>
        <w:tc>
          <w:tcPr>
            <w:tcW w:w="3707" w:type="dxa"/>
            <w:shd w:val="clear" w:color="auto" w:fill="auto"/>
          </w:tcPr>
          <w:p w14:paraId="114F8708" w14:textId="42831365" w:rsidR="00C05310" w:rsidRPr="007C5A3A" w:rsidRDefault="003073EF">
            <w:pPr>
              <w:spacing w:after="0" w:line="240" w:lineRule="auto"/>
              <w:jc w:val="both"/>
              <w:rPr>
                <w:rFonts w:ascii="Arial" w:eastAsia="gobCL" w:hAnsi="Arial" w:cs="Arial"/>
              </w:rPr>
            </w:pPr>
            <w:r w:rsidRPr="007C5A3A">
              <w:rPr>
                <w:rFonts w:ascii="Arial" w:eastAsia="gobCL" w:hAnsi="Arial" w:cs="Arial"/>
              </w:rPr>
              <w:lastRenderedPageBreak/>
              <w:t>Documentación emitida por el Servicio de Impuestos I</w:t>
            </w:r>
            <w:r w:rsidR="00156E09" w:rsidRPr="007C5A3A">
              <w:rPr>
                <w:rFonts w:ascii="Arial" w:eastAsia="gobCL" w:hAnsi="Arial" w:cs="Arial"/>
              </w:rPr>
              <w:t>nternos, correspondiente al periodo solicitado.</w:t>
            </w:r>
          </w:p>
        </w:tc>
      </w:tr>
      <w:tr w:rsidR="00530DD4" w:rsidRPr="007C5A3A" w14:paraId="00F16B7E" w14:textId="77777777" w:rsidTr="00132AEB">
        <w:trPr>
          <w:trHeight w:val="480"/>
          <w:jc w:val="center"/>
        </w:trPr>
        <w:tc>
          <w:tcPr>
            <w:tcW w:w="5098" w:type="dxa"/>
            <w:shd w:val="clear" w:color="auto" w:fill="auto"/>
          </w:tcPr>
          <w:p w14:paraId="735E6E7C" w14:textId="155D54DB" w:rsidR="00530DD4" w:rsidRPr="007C5A3A" w:rsidRDefault="00530DD4" w:rsidP="00530DD4">
            <w:pPr>
              <w:numPr>
                <w:ilvl w:val="0"/>
                <w:numId w:val="14"/>
              </w:numPr>
              <w:spacing w:after="0" w:line="240" w:lineRule="auto"/>
              <w:jc w:val="both"/>
              <w:rPr>
                <w:rFonts w:ascii="Arial" w:eastAsia="gobCL" w:hAnsi="Arial" w:cs="Arial"/>
              </w:rPr>
            </w:pPr>
            <w:r w:rsidRPr="007C5A3A">
              <w:rPr>
                <w:rFonts w:ascii="Arial" w:eastAsia="gobCL" w:hAnsi="Arial" w:cs="Arial"/>
              </w:rPr>
              <w:t>Compromiso para entrega de información relativa a ventas mensuales registradas por la empresa en carpeta tributaria para solicitar créditos, durante los 12 meses anteriores al primer mes de inicio de la ejecución del proyecto y a los 12 meses posteriores a la formalización con Sercotec.</w:t>
            </w:r>
          </w:p>
        </w:tc>
        <w:tc>
          <w:tcPr>
            <w:tcW w:w="3707" w:type="dxa"/>
            <w:shd w:val="clear" w:color="auto" w:fill="auto"/>
          </w:tcPr>
          <w:p w14:paraId="08C176A6" w14:textId="0F379368" w:rsidR="00530DD4" w:rsidRPr="007C5A3A" w:rsidRDefault="00530DD4">
            <w:pPr>
              <w:spacing w:after="0" w:line="240" w:lineRule="auto"/>
              <w:jc w:val="both"/>
              <w:rPr>
                <w:rFonts w:ascii="Arial" w:eastAsia="gobCL" w:hAnsi="Arial" w:cs="Arial"/>
              </w:rPr>
            </w:pPr>
            <w:r w:rsidRPr="007C5A3A">
              <w:rPr>
                <w:rFonts w:ascii="Arial" w:eastAsia="gobCL" w:hAnsi="Arial" w:cs="Arial"/>
              </w:rPr>
              <w:t>Declaración jurada simple por compromiso de entrega de información contenida en el anexo N°4</w:t>
            </w:r>
          </w:p>
        </w:tc>
      </w:tr>
      <w:tr w:rsidR="00B16424" w:rsidRPr="007C5A3A" w14:paraId="25391BA2" w14:textId="77777777" w:rsidTr="00132AEB">
        <w:trPr>
          <w:trHeight w:val="480"/>
          <w:jc w:val="center"/>
        </w:trPr>
        <w:tc>
          <w:tcPr>
            <w:tcW w:w="5098" w:type="dxa"/>
            <w:shd w:val="clear" w:color="auto" w:fill="auto"/>
          </w:tcPr>
          <w:p w14:paraId="3F56141B" w14:textId="4D50E8CD" w:rsidR="00B16424" w:rsidRPr="007C5A3A" w:rsidRDefault="00B16424" w:rsidP="00B16424">
            <w:pPr>
              <w:numPr>
                <w:ilvl w:val="0"/>
                <w:numId w:val="14"/>
              </w:numPr>
              <w:spacing w:after="0" w:line="240" w:lineRule="auto"/>
              <w:jc w:val="both"/>
              <w:rPr>
                <w:rFonts w:ascii="Arial" w:eastAsia="gobCL" w:hAnsi="Arial" w:cs="Arial"/>
              </w:rPr>
            </w:pPr>
            <w:r w:rsidRPr="00B16424">
              <w:rPr>
                <w:rFonts w:ascii="Arial" w:eastAsia="gobCL" w:hAnsi="Arial" w:cs="Arial"/>
              </w:rPr>
              <w:t>No tener deudas laborales o previsionales ni multas impagas, asociadas al Rut de la empresa postulante</w:t>
            </w:r>
            <w:r w:rsidR="00132AEB">
              <w:rPr>
                <w:rFonts w:ascii="Arial" w:eastAsia="gobCL" w:hAnsi="Arial" w:cs="Arial"/>
              </w:rPr>
              <w:t xml:space="preserve"> </w:t>
            </w:r>
            <w:r w:rsidRPr="00B16424">
              <w:rPr>
                <w:rFonts w:ascii="Arial" w:eastAsia="gobCL" w:hAnsi="Arial" w:cs="Arial"/>
              </w:rPr>
              <w:t>a la fecha de cierre de las postulaciones.</w:t>
            </w:r>
          </w:p>
        </w:tc>
        <w:tc>
          <w:tcPr>
            <w:tcW w:w="3707" w:type="dxa"/>
            <w:shd w:val="clear" w:color="auto" w:fill="auto"/>
          </w:tcPr>
          <w:p w14:paraId="644E26F3" w14:textId="49C02FF0" w:rsidR="00B16424" w:rsidRPr="007C5A3A" w:rsidRDefault="00B16424">
            <w:pPr>
              <w:spacing w:after="0" w:line="240" w:lineRule="auto"/>
              <w:jc w:val="both"/>
              <w:rPr>
                <w:rFonts w:ascii="Arial" w:eastAsia="gobCL" w:hAnsi="Arial" w:cs="Arial"/>
              </w:rPr>
            </w:pPr>
            <w:r w:rsidRPr="00B16424">
              <w:rPr>
                <w:rFonts w:ascii="Arial" w:eastAsia="gobCL" w:hAnsi="Arial" w:cs="Arial"/>
              </w:rPr>
              <w:t>Este requisito será validado a través de Certificado de Antecedentes Laborales y Previsionales (F30) disponible en https://www.dt.gob.cl/portal/1626/w3-article-100359.html</w:t>
            </w:r>
          </w:p>
        </w:tc>
      </w:tr>
      <w:tr w:rsidR="009B3D0E" w:rsidRPr="007C5A3A" w14:paraId="380D4463" w14:textId="77777777" w:rsidTr="00132AEB">
        <w:trPr>
          <w:trHeight w:val="480"/>
          <w:jc w:val="center"/>
        </w:trPr>
        <w:tc>
          <w:tcPr>
            <w:tcW w:w="5098" w:type="dxa"/>
            <w:shd w:val="clear" w:color="auto" w:fill="auto"/>
          </w:tcPr>
          <w:p w14:paraId="35575DCE" w14:textId="51D7631B" w:rsidR="009B3D0E" w:rsidRPr="00B16424" w:rsidRDefault="009B3D0E" w:rsidP="009B3D0E">
            <w:pPr>
              <w:numPr>
                <w:ilvl w:val="0"/>
                <w:numId w:val="14"/>
              </w:numPr>
              <w:spacing w:after="0" w:line="240" w:lineRule="auto"/>
              <w:jc w:val="both"/>
              <w:rPr>
                <w:rFonts w:ascii="Arial" w:eastAsia="gobCL" w:hAnsi="Arial" w:cs="Arial"/>
              </w:rPr>
            </w:pPr>
            <w:r w:rsidRPr="00A25498">
              <w:rPr>
                <w:rFonts w:ascii="Arial" w:eastAsia="gobCL" w:hAnsi="Arial" w:cs="Arial"/>
                <w:color w:val="000000"/>
              </w:rPr>
              <w:t xml:space="preserve">Haber realizado el Chequeo Digital disponible en </w:t>
            </w:r>
            <w:hyperlink r:id="rId22" w:history="1">
              <w:r w:rsidRPr="00A25498">
                <w:rPr>
                  <w:rStyle w:val="Hipervnculo"/>
                  <w:rFonts w:ascii="Arial" w:eastAsia="gobCL" w:hAnsi="Arial" w:cs="Arial"/>
                </w:rPr>
                <w:t>https://www.chequeodigital.cl/</w:t>
              </w:r>
            </w:hyperlink>
            <w:r w:rsidRPr="00935FCA">
              <w:rPr>
                <w:rFonts w:ascii="Arial" w:eastAsia="gobCL" w:hAnsi="Arial" w:cs="Arial"/>
                <w:color w:val="000000"/>
              </w:rPr>
              <w:t xml:space="preserve"> del Ministerio </w:t>
            </w:r>
            <w:r w:rsidRPr="00A25498">
              <w:rPr>
                <w:rFonts w:ascii="Arial" w:eastAsia="gobCL" w:hAnsi="Arial" w:cs="Arial"/>
                <w:color w:val="000000"/>
              </w:rPr>
              <w:t>de Economía, Fomento y Turismo.</w:t>
            </w:r>
            <w:r>
              <w:rPr>
                <w:rFonts w:ascii="Arial" w:eastAsia="gobCL" w:hAnsi="Arial" w:cs="Arial"/>
                <w:color w:val="000000"/>
              </w:rPr>
              <w:t xml:space="preserve"> </w:t>
            </w:r>
            <w:r w:rsidRPr="00935FCA">
              <w:rPr>
                <w:rFonts w:ascii="Arial" w:eastAsia="gobCL" w:hAnsi="Arial" w:cs="Arial"/>
                <w:color w:val="000000"/>
              </w:rPr>
              <w:t>La inscripción es gratuita y la actividad se realiza en la página web señalada..</w:t>
            </w:r>
          </w:p>
        </w:tc>
        <w:tc>
          <w:tcPr>
            <w:tcW w:w="3707" w:type="dxa"/>
            <w:shd w:val="clear" w:color="auto" w:fill="auto"/>
          </w:tcPr>
          <w:p w14:paraId="73B669FF" w14:textId="0095CD09" w:rsidR="009B3D0E" w:rsidRPr="00B16424" w:rsidRDefault="009B3D0E" w:rsidP="009B3D0E">
            <w:pPr>
              <w:spacing w:after="0" w:line="240" w:lineRule="auto"/>
              <w:jc w:val="both"/>
              <w:rPr>
                <w:rFonts w:ascii="Arial" w:eastAsia="gobCL" w:hAnsi="Arial" w:cs="Arial"/>
              </w:rPr>
            </w:pPr>
            <w:r>
              <w:rPr>
                <w:rFonts w:ascii="Arial" w:eastAsia="gobCL" w:hAnsi="Arial" w:cs="Arial"/>
                <w:color w:val="000000"/>
              </w:rPr>
              <w:t>D</w:t>
            </w:r>
            <w:r w:rsidRPr="00422CFD">
              <w:rPr>
                <w:rFonts w:ascii="Arial" w:eastAsia="gobCL" w:hAnsi="Arial" w:cs="Arial"/>
                <w:color w:val="000000"/>
              </w:rPr>
              <w:t>ocumento “Resultados del Chequeo Digital”, el cual es un reporte ejecutivo automático que es enviado al correo electrónico ingresado por cada empresa al momento de realizar el chequeo</w:t>
            </w:r>
            <w:r>
              <w:rPr>
                <w:rFonts w:ascii="Arial" w:eastAsia="gobCL" w:hAnsi="Arial" w:cs="Arial"/>
                <w:color w:val="000000"/>
              </w:rPr>
              <w:t>.</w:t>
            </w:r>
          </w:p>
        </w:tc>
      </w:tr>
      <w:tr w:rsidR="00AE530E" w:rsidRPr="007C5A3A" w14:paraId="4944C5A0" w14:textId="77777777" w:rsidTr="00132AEB">
        <w:trPr>
          <w:trHeight w:val="480"/>
          <w:jc w:val="center"/>
        </w:trPr>
        <w:tc>
          <w:tcPr>
            <w:tcW w:w="5098" w:type="dxa"/>
            <w:shd w:val="clear" w:color="auto" w:fill="auto"/>
          </w:tcPr>
          <w:p w14:paraId="7F09EF55" w14:textId="77777777" w:rsidR="00AE530E" w:rsidRPr="00AE530E" w:rsidRDefault="00AE530E" w:rsidP="00AE530E">
            <w:pPr>
              <w:numPr>
                <w:ilvl w:val="0"/>
                <w:numId w:val="14"/>
              </w:numPr>
              <w:spacing w:after="0" w:line="240" w:lineRule="auto"/>
              <w:jc w:val="both"/>
              <w:rPr>
                <w:rFonts w:ascii="Arial" w:eastAsia="gobCL" w:hAnsi="Arial" w:cs="Arial"/>
              </w:rPr>
            </w:pPr>
            <w:r w:rsidRPr="00AE530E">
              <w:rPr>
                <w:rFonts w:ascii="Arial" w:eastAsia="gobCL" w:hAnsi="Arial" w:cs="Arial"/>
              </w:rPr>
              <w:t>No haber sido beneficiario/a de una convocatoria Crece 2022, cualquier fuente de financiamiento. En caso que corresponda, se suman además las convocatorias de este programa que hayan sido indicadas por la Dirección Regional para la revisión de admisibilidad.</w:t>
            </w:r>
          </w:p>
          <w:p w14:paraId="34BE8C12" w14:textId="7D528569" w:rsidR="00AE530E" w:rsidRPr="00AE530E" w:rsidRDefault="00AE530E" w:rsidP="00AE530E">
            <w:pPr>
              <w:spacing w:after="0" w:line="240" w:lineRule="auto"/>
              <w:ind w:left="360"/>
              <w:jc w:val="both"/>
              <w:rPr>
                <w:rFonts w:ascii="Arial" w:eastAsia="gobCL" w:hAnsi="Arial" w:cs="Arial"/>
                <w:color w:val="000000"/>
              </w:rPr>
            </w:pPr>
          </w:p>
        </w:tc>
        <w:tc>
          <w:tcPr>
            <w:tcW w:w="3707" w:type="dxa"/>
            <w:shd w:val="clear" w:color="auto" w:fill="auto"/>
          </w:tcPr>
          <w:p w14:paraId="0D1066CF" w14:textId="59D92450" w:rsidR="00AE530E" w:rsidRDefault="00AE530E" w:rsidP="009B3D0E">
            <w:pPr>
              <w:spacing w:after="0" w:line="240" w:lineRule="auto"/>
              <w:jc w:val="both"/>
              <w:rPr>
                <w:rFonts w:ascii="Arial" w:eastAsia="gobCL" w:hAnsi="Arial" w:cs="Arial"/>
                <w:color w:val="000000"/>
              </w:rPr>
            </w:pPr>
            <w:r w:rsidRPr="00AE530E">
              <w:rPr>
                <w:rFonts w:ascii="Arial" w:eastAsia="gobCL" w:hAnsi="Arial" w:cs="Arial"/>
                <w:color w:val="000000"/>
              </w:rPr>
              <w:t>Este requisito será verificado</w:t>
            </w:r>
            <w:r>
              <w:rPr>
                <w:rFonts w:ascii="Arial" w:eastAsia="gobCL" w:hAnsi="Arial" w:cs="Arial"/>
                <w:color w:val="000000"/>
              </w:rPr>
              <w:t xml:space="preserve"> por cada Dirección Regional</w:t>
            </w:r>
            <w:r w:rsidRPr="00AE530E">
              <w:rPr>
                <w:rFonts w:ascii="Arial" w:eastAsia="gobCL" w:hAnsi="Arial" w:cs="Arial"/>
                <w:color w:val="000000"/>
              </w:rPr>
              <w:t xml:space="preserve"> con la información interna de Sercotec asociado al RUT de la empresa seleccionada.</w:t>
            </w:r>
          </w:p>
        </w:tc>
      </w:tr>
    </w:tbl>
    <w:p w14:paraId="7252E4EC" w14:textId="77777777" w:rsidR="001F4E53" w:rsidRPr="007C5A3A" w:rsidRDefault="001F4E53" w:rsidP="00156E09">
      <w:pPr>
        <w:jc w:val="center"/>
        <w:rPr>
          <w:rFonts w:ascii="Arial" w:eastAsia="gobCL" w:hAnsi="Arial" w:cs="Arial"/>
          <w:b/>
        </w:rPr>
      </w:pPr>
    </w:p>
    <w:p w14:paraId="11C48C28" w14:textId="77777777" w:rsidR="001F4E53" w:rsidRPr="007C5A3A" w:rsidRDefault="001F4E53" w:rsidP="00156E09">
      <w:pPr>
        <w:jc w:val="center"/>
        <w:rPr>
          <w:rFonts w:ascii="Arial" w:eastAsia="gobCL" w:hAnsi="Arial" w:cs="Arial"/>
          <w:b/>
        </w:rPr>
      </w:pPr>
    </w:p>
    <w:p w14:paraId="5D070A16" w14:textId="7296C430" w:rsidR="001F4E53" w:rsidRDefault="001F4E53" w:rsidP="00156E09">
      <w:pPr>
        <w:jc w:val="center"/>
        <w:rPr>
          <w:rFonts w:ascii="Arial" w:eastAsia="gobCL" w:hAnsi="Arial" w:cs="Arial"/>
          <w:b/>
        </w:rPr>
      </w:pPr>
    </w:p>
    <w:p w14:paraId="1CF15921" w14:textId="2BA8660A" w:rsidR="00E33486" w:rsidRDefault="00E33486" w:rsidP="00156E09">
      <w:pPr>
        <w:jc w:val="center"/>
        <w:rPr>
          <w:rFonts w:ascii="Arial" w:eastAsia="gobCL" w:hAnsi="Arial" w:cs="Arial"/>
          <w:b/>
        </w:rPr>
      </w:pPr>
    </w:p>
    <w:p w14:paraId="765F6226" w14:textId="148A8656" w:rsidR="00132DD5" w:rsidRDefault="00132DD5" w:rsidP="00156E09">
      <w:pPr>
        <w:jc w:val="center"/>
        <w:rPr>
          <w:rFonts w:ascii="Arial" w:eastAsia="gobCL" w:hAnsi="Arial" w:cs="Arial"/>
          <w:b/>
        </w:rPr>
      </w:pPr>
    </w:p>
    <w:p w14:paraId="215053EE" w14:textId="478FFBFA" w:rsidR="00132DD5" w:rsidRDefault="00132DD5" w:rsidP="00156E09">
      <w:pPr>
        <w:jc w:val="center"/>
        <w:rPr>
          <w:rFonts w:ascii="Arial" w:eastAsia="gobCL" w:hAnsi="Arial" w:cs="Arial"/>
          <w:b/>
        </w:rPr>
      </w:pPr>
    </w:p>
    <w:p w14:paraId="79C27B16" w14:textId="2F6C0F21" w:rsidR="00132DD5" w:rsidRDefault="00132DD5" w:rsidP="00156E09">
      <w:pPr>
        <w:jc w:val="center"/>
        <w:rPr>
          <w:rFonts w:ascii="Arial" w:eastAsia="gobCL" w:hAnsi="Arial" w:cs="Arial"/>
          <w:b/>
        </w:rPr>
      </w:pPr>
    </w:p>
    <w:p w14:paraId="5F8D4040" w14:textId="2C508BB1" w:rsidR="00132DD5" w:rsidRDefault="00132DD5" w:rsidP="00156E09">
      <w:pPr>
        <w:jc w:val="center"/>
        <w:rPr>
          <w:rFonts w:ascii="Arial" w:eastAsia="gobCL" w:hAnsi="Arial" w:cs="Arial"/>
          <w:b/>
        </w:rPr>
      </w:pPr>
    </w:p>
    <w:p w14:paraId="290BD002" w14:textId="686F60B8" w:rsidR="00132DD5" w:rsidRDefault="00132DD5" w:rsidP="00156E09">
      <w:pPr>
        <w:jc w:val="center"/>
        <w:rPr>
          <w:rFonts w:ascii="Arial" w:eastAsia="gobCL" w:hAnsi="Arial" w:cs="Arial"/>
          <w:b/>
        </w:rPr>
      </w:pPr>
    </w:p>
    <w:p w14:paraId="13DE5993" w14:textId="589D8724" w:rsidR="00132DD5" w:rsidRDefault="00132DD5" w:rsidP="00156E09">
      <w:pPr>
        <w:jc w:val="center"/>
        <w:rPr>
          <w:rFonts w:ascii="Arial" w:eastAsia="gobCL" w:hAnsi="Arial" w:cs="Arial"/>
          <w:b/>
        </w:rPr>
      </w:pPr>
    </w:p>
    <w:p w14:paraId="2E565EC0" w14:textId="58DC2799" w:rsidR="00132DD5" w:rsidRDefault="00132DD5" w:rsidP="00156E09">
      <w:pPr>
        <w:jc w:val="center"/>
        <w:rPr>
          <w:rFonts w:ascii="Arial" w:eastAsia="gobCL" w:hAnsi="Arial" w:cs="Arial"/>
          <w:b/>
        </w:rPr>
      </w:pPr>
    </w:p>
    <w:p w14:paraId="10E7F9EB" w14:textId="58B947D5" w:rsidR="00132DD5" w:rsidRDefault="00132DD5" w:rsidP="00156E09">
      <w:pPr>
        <w:jc w:val="center"/>
        <w:rPr>
          <w:rFonts w:ascii="Arial" w:eastAsia="gobCL" w:hAnsi="Arial" w:cs="Arial"/>
          <w:b/>
        </w:rPr>
      </w:pPr>
    </w:p>
    <w:p w14:paraId="570594CA" w14:textId="46E8DC6F" w:rsidR="00132DD5" w:rsidRDefault="00132DD5" w:rsidP="00156E09">
      <w:pPr>
        <w:jc w:val="center"/>
        <w:rPr>
          <w:rFonts w:ascii="Arial" w:eastAsia="gobCL" w:hAnsi="Arial" w:cs="Arial"/>
          <w:b/>
        </w:rPr>
      </w:pPr>
    </w:p>
    <w:p w14:paraId="6E5D6B3C" w14:textId="0D1FF042" w:rsidR="00132DD5" w:rsidRDefault="00132DD5" w:rsidP="00156E09">
      <w:pPr>
        <w:jc w:val="center"/>
        <w:rPr>
          <w:rFonts w:ascii="Arial" w:eastAsia="gobCL" w:hAnsi="Arial" w:cs="Arial"/>
          <w:b/>
        </w:rPr>
      </w:pPr>
    </w:p>
    <w:p w14:paraId="69D8DEE4" w14:textId="23646FF1" w:rsidR="00C05310" w:rsidRPr="007C5A3A" w:rsidRDefault="00E5609D" w:rsidP="00E5609D">
      <w:pPr>
        <w:jc w:val="center"/>
        <w:rPr>
          <w:rFonts w:ascii="Arial" w:eastAsia="gobCL" w:hAnsi="Arial" w:cs="Arial"/>
          <w:b/>
        </w:rPr>
      </w:pPr>
      <w:r w:rsidRPr="007C5A3A">
        <w:rPr>
          <w:rFonts w:ascii="Arial" w:eastAsia="gobCL" w:hAnsi="Arial" w:cs="Arial"/>
          <w:b/>
        </w:rPr>
        <w:t>A</w:t>
      </w:r>
      <w:r w:rsidR="008D3FED" w:rsidRPr="007C5A3A">
        <w:rPr>
          <w:rFonts w:ascii="Arial" w:eastAsia="gobCL" w:hAnsi="Arial" w:cs="Arial"/>
          <w:b/>
        </w:rPr>
        <w:t>NEXO N° 2.A</w:t>
      </w:r>
    </w:p>
    <w:p w14:paraId="3FEBC44B" w14:textId="34D8B0C0" w:rsidR="00C05310" w:rsidRPr="007C5A3A" w:rsidRDefault="008D3FED">
      <w:pPr>
        <w:jc w:val="center"/>
        <w:rPr>
          <w:rFonts w:ascii="Arial" w:eastAsia="gobCL" w:hAnsi="Arial" w:cs="Arial"/>
          <w:b/>
        </w:rPr>
      </w:pPr>
      <w:r w:rsidRPr="007C5A3A">
        <w:rPr>
          <w:rFonts w:ascii="Arial" w:eastAsia="gobCL" w:hAnsi="Arial" w:cs="Arial"/>
          <w:b/>
        </w:rPr>
        <w:t xml:space="preserve">DECLARACIÓN JURADA SIMPLE DE PROBIDAD </w:t>
      </w:r>
    </w:p>
    <w:p w14:paraId="52D64790" w14:textId="01ADA201" w:rsidR="00C05310" w:rsidRPr="007C5A3A" w:rsidRDefault="008D3FED">
      <w:pPr>
        <w:jc w:val="center"/>
        <w:rPr>
          <w:rFonts w:ascii="Arial" w:eastAsia="gobCL" w:hAnsi="Arial" w:cs="Arial"/>
          <w:b/>
        </w:rPr>
      </w:pPr>
      <w:r w:rsidRPr="007C5A3A">
        <w:rPr>
          <w:rFonts w:ascii="Arial" w:eastAsia="gobCL" w:hAnsi="Arial" w:cs="Arial"/>
          <w:b/>
        </w:rPr>
        <w:t>(</w:t>
      </w:r>
      <w:r w:rsidR="008A2DBC" w:rsidRPr="007C5A3A">
        <w:rPr>
          <w:rFonts w:ascii="Arial" w:eastAsia="gobCL" w:hAnsi="Arial" w:cs="Arial"/>
          <w:b/>
        </w:rPr>
        <w:t>PERSONA</w:t>
      </w:r>
      <w:r w:rsidRPr="007C5A3A">
        <w:rPr>
          <w:rFonts w:ascii="Arial" w:eastAsia="gobCL" w:hAnsi="Arial" w:cs="Arial"/>
          <w:b/>
        </w:rPr>
        <w:t xml:space="preserve"> NATURAL)</w:t>
      </w:r>
    </w:p>
    <w:p w14:paraId="018442BF" w14:textId="77777777" w:rsidR="00C05310" w:rsidRPr="007C5A3A" w:rsidRDefault="00C05310">
      <w:pPr>
        <w:jc w:val="center"/>
        <w:rPr>
          <w:rFonts w:ascii="Arial" w:eastAsia="gobCL" w:hAnsi="Arial" w:cs="Arial"/>
          <w:b/>
        </w:rPr>
      </w:pPr>
    </w:p>
    <w:p w14:paraId="4A014E49" w14:textId="51507666" w:rsidR="00C05310" w:rsidRPr="007C5A3A" w:rsidRDefault="008D3FED">
      <w:pPr>
        <w:jc w:val="both"/>
        <w:rPr>
          <w:rFonts w:ascii="Arial" w:eastAsia="gobCL" w:hAnsi="Arial" w:cs="Arial"/>
        </w:rPr>
      </w:pPr>
      <w:r w:rsidRPr="007C5A3A">
        <w:rPr>
          <w:rFonts w:ascii="Arial" w:eastAsia="gobCL" w:hAnsi="Arial" w:cs="Arial"/>
        </w:rPr>
        <w:t>En____________, a ____ de_________________________ de 20</w:t>
      </w:r>
      <w:r w:rsidR="00156E09" w:rsidRPr="007C5A3A">
        <w:rPr>
          <w:rFonts w:ascii="Arial" w:eastAsia="gobCL" w:hAnsi="Arial" w:cs="Arial"/>
        </w:rPr>
        <w:t>2</w:t>
      </w:r>
      <w:r w:rsidR="006126B0">
        <w:rPr>
          <w:rFonts w:ascii="Arial" w:eastAsia="gobCL" w:hAnsi="Arial" w:cs="Arial"/>
        </w:rPr>
        <w:t>2</w:t>
      </w:r>
      <w:r w:rsidRPr="007C5A3A">
        <w:rPr>
          <w:rFonts w:ascii="Arial" w:eastAsia="gobCL" w:hAnsi="Arial" w:cs="Arial"/>
        </w:rPr>
        <w:t>, don/doña ________________________________, Cédula de Identidad N°_______________, domiciliado en ________________________ declara bajo juramento, para efectos de la convocatoria “</w:t>
      </w:r>
      <w:r w:rsidR="00156E09" w:rsidRPr="007C5A3A">
        <w:rPr>
          <w:rFonts w:ascii="Arial" w:eastAsia="gobCL" w:hAnsi="Arial" w:cs="Arial"/>
        </w:rPr>
        <w:t>Digitaliza tu Almacén</w:t>
      </w:r>
      <w:r w:rsidRPr="007C5A3A">
        <w:rPr>
          <w:rFonts w:ascii="Arial" w:eastAsia="gobCL" w:hAnsi="Arial" w:cs="Arial"/>
        </w:rPr>
        <w:t>, Región XXXXXXXXXXXX”,  que:</w:t>
      </w:r>
    </w:p>
    <w:p w14:paraId="2F252981" w14:textId="77777777" w:rsidR="00C05310" w:rsidRPr="007C5A3A" w:rsidRDefault="00C05310">
      <w:pPr>
        <w:jc w:val="both"/>
        <w:rPr>
          <w:rFonts w:ascii="Arial" w:eastAsia="gobCL" w:hAnsi="Arial" w:cs="Arial"/>
          <w:color w:val="000000"/>
        </w:rPr>
      </w:pPr>
    </w:p>
    <w:p w14:paraId="3FB5F6C8" w14:textId="77777777" w:rsidR="00C05310" w:rsidRPr="007C5A3A" w:rsidRDefault="008D3FED">
      <w:pPr>
        <w:jc w:val="both"/>
        <w:rPr>
          <w:rFonts w:ascii="Arial" w:eastAsia="gobCL" w:hAnsi="Arial" w:cs="Arial"/>
          <w:color w:val="000000"/>
        </w:rPr>
      </w:pPr>
      <w:r w:rsidRPr="007C5A3A">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763F68" w14:textId="77777777" w:rsidR="00C05310" w:rsidRPr="007C5A3A" w:rsidRDefault="00C05310">
      <w:pPr>
        <w:jc w:val="both"/>
        <w:rPr>
          <w:rFonts w:ascii="Arial" w:eastAsia="gobCL" w:hAnsi="Arial" w:cs="Arial"/>
        </w:rPr>
      </w:pPr>
    </w:p>
    <w:p w14:paraId="086B4FDA" w14:textId="77777777" w:rsidR="00C05310" w:rsidRPr="007C5A3A" w:rsidRDefault="00C05310">
      <w:pPr>
        <w:jc w:val="both"/>
        <w:rPr>
          <w:rFonts w:ascii="Arial" w:eastAsia="gobCL" w:hAnsi="Arial" w:cs="Arial"/>
        </w:rPr>
      </w:pPr>
    </w:p>
    <w:p w14:paraId="17E31439" w14:textId="77777777" w:rsidR="00C05310" w:rsidRPr="007C5A3A" w:rsidRDefault="00C05310">
      <w:pPr>
        <w:ind w:left="1065"/>
        <w:jc w:val="both"/>
        <w:rPr>
          <w:rFonts w:ascii="Arial" w:eastAsia="gobCL" w:hAnsi="Arial" w:cs="Arial"/>
        </w:rPr>
      </w:pPr>
    </w:p>
    <w:p w14:paraId="7D8B80C1" w14:textId="77777777" w:rsidR="00C05310" w:rsidRPr="007C5A3A" w:rsidRDefault="008D3FED">
      <w:pPr>
        <w:ind w:left="1065"/>
        <w:jc w:val="both"/>
        <w:rPr>
          <w:rFonts w:ascii="Arial" w:eastAsia="gobCL" w:hAnsi="Arial" w:cs="Arial"/>
        </w:rPr>
      </w:pPr>
      <w:r w:rsidRPr="007C5A3A">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C05310" w:rsidRPr="007C5A3A" w14:paraId="7653CDD1" w14:textId="77777777">
        <w:tc>
          <w:tcPr>
            <w:tcW w:w="540" w:type="dxa"/>
            <w:shd w:val="clear" w:color="auto" w:fill="auto"/>
          </w:tcPr>
          <w:p w14:paraId="6BD77933" w14:textId="77777777" w:rsidR="00C05310" w:rsidRPr="007C5A3A" w:rsidRDefault="00C05310">
            <w:pPr>
              <w:rPr>
                <w:rFonts w:ascii="Arial" w:eastAsia="gobCL" w:hAnsi="Arial" w:cs="Arial"/>
              </w:rPr>
            </w:pPr>
          </w:p>
        </w:tc>
        <w:tc>
          <w:tcPr>
            <w:tcW w:w="626" w:type="dxa"/>
            <w:shd w:val="clear" w:color="auto" w:fill="auto"/>
          </w:tcPr>
          <w:p w14:paraId="44519AEE" w14:textId="77777777" w:rsidR="00C05310" w:rsidRPr="007C5A3A" w:rsidRDefault="00C05310">
            <w:pPr>
              <w:rPr>
                <w:rFonts w:ascii="Arial" w:eastAsia="gobCL" w:hAnsi="Arial" w:cs="Arial"/>
              </w:rPr>
            </w:pPr>
          </w:p>
        </w:tc>
        <w:tc>
          <w:tcPr>
            <w:tcW w:w="2832" w:type="dxa"/>
            <w:tcBorders>
              <w:top w:val="single" w:sz="4" w:space="0" w:color="000000"/>
            </w:tcBorders>
            <w:shd w:val="clear" w:color="auto" w:fill="auto"/>
          </w:tcPr>
          <w:p w14:paraId="09B16A9D" w14:textId="77777777" w:rsidR="00C05310" w:rsidRPr="007C5A3A" w:rsidRDefault="008D3FED">
            <w:pPr>
              <w:jc w:val="center"/>
              <w:rPr>
                <w:rFonts w:ascii="Arial" w:eastAsia="gobCL" w:hAnsi="Arial" w:cs="Arial"/>
              </w:rPr>
            </w:pPr>
            <w:r w:rsidRPr="007C5A3A">
              <w:rPr>
                <w:rFonts w:ascii="Arial" w:eastAsia="gobCL" w:hAnsi="Arial" w:cs="Arial"/>
                <w:b/>
              </w:rPr>
              <w:t>Firma</w:t>
            </w:r>
          </w:p>
        </w:tc>
      </w:tr>
      <w:tr w:rsidR="00C05310" w:rsidRPr="007C5A3A" w14:paraId="22EE5DE0" w14:textId="77777777">
        <w:tc>
          <w:tcPr>
            <w:tcW w:w="540" w:type="dxa"/>
            <w:shd w:val="clear" w:color="auto" w:fill="auto"/>
          </w:tcPr>
          <w:p w14:paraId="080BC164" w14:textId="77777777" w:rsidR="00C05310" w:rsidRPr="007C5A3A" w:rsidRDefault="00C05310">
            <w:pPr>
              <w:rPr>
                <w:rFonts w:ascii="Arial" w:eastAsia="gobCL" w:hAnsi="Arial" w:cs="Arial"/>
              </w:rPr>
            </w:pPr>
          </w:p>
        </w:tc>
        <w:tc>
          <w:tcPr>
            <w:tcW w:w="626" w:type="dxa"/>
            <w:shd w:val="clear" w:color="auto" w:fill="auto"/>
          </w:tcPr>
          <w:p w14:paraId="4606D38C" w14:textId="77777777" w:rsidR="00C05310" w:rsidRPr="007C5A3A" w:rsidRDefault="00C05310">
            <w:pPr>
              <w:rPr>
                <w:rFonts w:ascii="Arial" w:eastAsia="gobCL" w:hAnsi="Arial" w:cs="Arial"/>
              </w:rPr>
            </w:pPr>
          </w:p>
        </w:tc>
        <w:tc>
          <w:tcPr>
            <w:tcW w:w="2832" w:type="dxa"/>
            <w:shd w:val="clear" w:color="auto" w:fill="auto"/>
          </w:tcPr>
          <w:p w14:paraId="0EEE80DF" w14:textId="77777777" w:rsidR="00C05310" w:rsidRPr="007C5A3A" w:rsidRDefault="008D3FED">
            <w:pPr>
              <w:rPr>
                <w:rFonts w:ascii="Arial" w:eastAsia="gobCL" w:hAnsi="Arial" w:cs="Arial"/>
                <w:b/>
              </w:rPr>
            </w:pPr>
            <w:r w:rsidRPr="007C5A3A">
              <w:rPr>
                <w:rFonts w:ascii="Arial" w:eastAsia="gobCL" w:hAnsi="Arial" w:cs="Arial"/>
                <w:b/>
              </w:rPr>
              <w:t>Nombre:</w:t>
            </w:r>
          </w:p>
          <w:p w14:paraId="6ED2AAC6" w14:textId="77777777" w:rsidR="00C05310" w:rsidRPr="007C5A3A" w:rsidRDefault="008D3FED">
            <w:pPr>
              <w:rPr>
                <w:rFonts w:ascii="Arial" w:eastAsia="gobCL" w:hAnsi="Arial" w:cs="Arial"/>
              </w:rPr>
            </w:pPr>
            <w:r w:rsidRPr="007C5A3A">
              <w:rPr>
                <w:rFonts w:ascii="Arial" w:eastAsia="gobCL" w:hAnsi="Arial" w:cs="Arial"/>
                <w:b/>
              </w:rPr>
              <w:t>Cédula de Identidad:</w:t>
            </w:r>
          </w:p>
        </w:tc>
      </w:tr>
    </w:tbl>
    <w:p w14:paraId="2D941C3D" w14:textId="77777777" w:rsidR="00C05310" w:rsidRPr="007C5A3A" w:rsidRDefault="00C05310">
      <w:pPr>
        <w:spacing w:after="0"/>
        <w:jc w:val="center"/>
        <w:rPr>
          <w:rFonts w:ascii="Arial" w:eastAsia="gobCL" w:hAnsi="Arial" w:cs="Arial"/>
          <w:b/>
        </w:rPr>
      </w:pPr>
    </w:p>
    <w:p w14:paraId="260C1D0A" w14:textId="77777777" w:rsidR="00C05310" w:rsidRPr="007C5A3A" w:rsidRDefault="00C05310">
      <w:pPr>
        <w:spacing w:after="0"/>
        <w:jc w:val="center"/>
        <w:rPr>
          <w:rFonts w:ascii="Arial" w:eastAsia="gobCL" w:hAnsi="Arial" w:cs="Arial"/>
          <w:b/>
        </w:rPr>
      </w:pPr>
    </w:p>
    <w:p w14:paraId="39C2CA0C" w14:textId="77777777" w:rsidR="00C05310" w:rsidRPr="007C5A3A" w:rsidRDefault="00C05310">
      <w:pPr>
        <w:spacing w:after="0"/>
        <w:jc w:val="center"/>
        <w:rPr>
          <w:rFonts w:ascii="Arial" w:eastAsia="gobCL" w:hAnsi="Arial" w:cs="Arial"/>
          <w:b/>
        </w:rPr>
      </w:pPr>
    </w:p>
    <w:p w14:paraId="00CDF7CB" w14:textId="3AD09D2E" w:rsidR="00C05310" w:rsidRDefault="00C05310">
      <w:pPr>
        <w:spacing w:after="0"/>
        <w:jc w:val="center"/>
        <w:rPr>
          <w:rFonts w:ascii="Arial" w:eastAsia="gobCL" w:hAnsi="Arial" w:cs="Arial"/>
          <w:b/>
        </w:rPr>
      </w:pPr>
    </w:p>
    <w:p w14:paraId="702AB1E5" w14:textId="185FC791" w:rsidR="006123A9" w:rsidRDefault="006123A9">
      <w:pPr>
        <w:spacing w:after="0"/>
        <w:jc w:val="center"/>
        <w:rPr>
          <w:rFonts w:ascii="Arial" w:eastAsia="gobCL" w:hAnsi="Arial" w:cs="Arial"/>
          <w:b/>
        </w:rPr>
      </w:pPr>
    </w:p>
    <w:p w14:paraId="2D77CC09" w14:textId="260FDD26" w:rsidR="006123A9" w:rsidRDefault="006123A9">
      <w:pPr>
        <w:spacing w:after="0"/>
        <w:jc w:val="center"/>
        <w:rPr>
          <w:rFonts w:ascii="Arial" w:eastAsia="gobCL" w:hAnsi="Arial" w:cs="Arial"/>
          <w:b/>
        </w:rPr>
      </w:pPr>
    </w:p>
    <w:p w14:paraId="49A3CAFA" w14:textId="77777777" w:rsidR="006123A9" w:rsidRPr="007C5A3A" w:rsidRDefault="006123A9">
      <w:pPr>
        <w:spacing w:after="0"/>
        <w:jc w:val="center"/>
        <w:rPr>
          <w:rFonts w:ascii="Arial" w:eastAsia="gobCL" w:hAnsi="Arial" w:cs="Arial"/>
          <w:b/>
        </w:rPr>
      </w:pPr>
    </w:p>
    <w:p w14:paraId="78A7DA85" w14:textId="06F2930C" w:rsidR="00C05310" w:rsidRDefault="00C05310">
      <w:pPr>
        <w:spacing w:after="0"/>
        <w:jc w:val="center"/>
        <w:rPr>
          <w:rFonts w:ascii="Arial" w:eastAsia="gobCL" w:hAnsi="Arial" w:cs="Arial"/>
          <w:b/>
        </w:rPr>
      </w:pPr>
    </w:p>
    <w:p w14:paraId="22FFF9B8" w14:textId="52AA9409" w:rsidR="00D8628D" w:rsidRDefault="00D8628D">
      <w:pPr>
        <w:spacing w:after="0"/>
        <w:jc w:val="center"/>
        <w:rPr>
          <w:rFonts w:ascii="Arial" w:eastAsia="gobCL" w:hAnsi="Arial" w:cs="Arial"/>
          <w:b/>
        </w:rPr>
      </w:pPr>
    </w:p>
    <w:p w14:paraId="6BD7F39B" w14:textId="77777777" w:rsidR="00C05310" w:rsidRPr="007C5A3A" w:rsidRDefault="008D3FED" w:rsidP="00AF6F9F">
      <w:pPr>
        <w:pStyle w:val="Ttulo1"/>
        <w:jc w:val="center"/>
        <w:rPr>
          <w:rFonts w:ascii="Arial" w:hAnsi="Arial" w:cs="Arial"/>
          <w:sz w:val="22"/>
        </w:rPr>
      </w:pPr>
      <w:bookmarkStart w:id="153" w:name="_Toc100074328"/>
      <w:r w:rsidRPr="007C5A3A">
        <w:rPr>
          <w:rFonts w:ascii="Arial" w:hAnsi="Arial" w:cs="Arial"/>
          <w:sz w:val="22"/>
        </w:rPr>
        <w:t>ANEXO N° 2.B</w:t>
      </w:r>
      <w:bookmarkEnd w:id="153"/>
    </w:p>
    <w:p w14:paraId="56A976DF" w14:textId="1FF610C7" w:rsidR="00C05310" w:rsidRPr="007C5A3A" w:rsidRDefault="008D3FED">
      <w:pPr>
        <w:jc w:val="center"/>
        <w:rPr>
          <w:rFonts w:ascii="Arial" w:eastAsia="gobCL" w:hAnsi="Arial" w:cs="Arial"/>
          <w:b/>
        </w:rPr>
      </w:pPr>
      <w:r w:rsidRPr="007C5A3A">
        <w:rPr>
          <w:rFonts w:ascii="Arial" w:eastAsia="gobCL" w:hAnsi="Arial" w:cs="Arial"/>
          <w:b/>
        </w:rPr>
        <w:t xml:space="preserve">DECLARACIÓN JURADA SIMPLE DE PROBIDAD </w:t>
      </w:r>
    </w:p>
    <w:p w14:paraId="3E4222B4" w14:textId="75F2D0FD" w:rsidR="00C05310" w:rsidRPr="007C5A3A" w:rsidRDefault="008D3FED">
      <w:pPr>
        <w:jc w:val="center"/>
        <w:rPr>
          <w:rFonts w:ascii="Arial" w:eastAsia="gobCL" w:hAnsi="Arial" w:cs="Arial"/>
          <w:b/>
        </w:rPr>
      </w:pPr>
      <w:r w:rsidRPr="007C5A3A">
        <w:rPr>
          <w:rFonts w:ascii="Arial" w:eastAsia="gobCL" w:hAnsi="Arial" w:cs="Arial"/>
          <w:b/>
        </w:rPr>
        <w:t>(</w:t>
      </w:r>
      <w:r w:rsidR="008A2DBC" w:rsidRPr="007C5A3A">
        <w:rPr>
          <w:rFonts w:ascii="Arial" w:eastAsia="gobCL" w:hAnsi="Arial" w:cs="Arial"/>
          <w:b/>
        </w:rPr>
        <w:t>PERSONA</w:t>
      </w:r>
      <w:r w:rsidRPr="007C5A3A">
        <w:rPr>
          <w:rFonts w:ascii="Arial" w:eastAsia="gobCL" w:hAnsi="Arial" w:cs="Arial"/>
          <w:b/>
        </w:rPr>
        <w:t xml:space="preserve"> JURÍDICA)</w:t>
      </w:r>
    </w:p>
    <w:p w14:paraId="0A3A1721" w14:textId="77777777" w:rsidR="00C05310" w:rsidRPr="007C5A3A" w:rsidRDefault="00C05310">
      <w:pPr>
        <w:jc w:val="both"/>
        <w:rPr>
          <w:rFonts w:ascii="Arial" w:eastAsia="gobCL" w:hAnsi="Arial" w:cs="Arial"/>
        </w:rPr>
      </w:pPr>
    </w:p>
    <w:p w14:paraId="71960841" w14:textId="5ECA171D" w:rsidR="00C05310" w:rsidRPr="007C5A3A" w:rsidRDefault="008D3FED">
      <w:pPr>
        <w:jc w:val="both"/>
        <w:rPr>
          <w:rFonts w:ascii="Arial" w:eastAsia="gobCL" w:hAnsi="Arial" w:cs="Arial"/>
        </w:rPr>
      </w:pPr>
      <w:r w:rsidRPr="007C5A3A">
        <w:rPr>
          <w:rFonts w:ascii="Arial" w:eastAsia="gobCL" w:hAnsi="Arial" w:cs="Arial"/>
        </w:rPr>
        <w:t>En____________, a ____ de_________________________ de 20</w:t>
      </w:r>
      <w:r w:rsidR="00156E09" w:rsidRPr="007C5A3A">
        <w:rPr>
          <w:rFonts w:ascii="Arial" w:eastAsia="gobCL" w:hAnsi="Arial" w:cs="Arial"/>
        </w:rPr>
        <w:t>2</w:t>
      </w:r>
      <w:r w:rsidR="006126B0">
        <w:rPr>
          <w:rFonts w:ascii="Arial" w:eastAsia="gobCL" w:hAnsi="Arial" w:cs="Arial"/>
        </w:rPr>
        <w:t>2</w:t>
      </w:r>
      <w:r w:rsidRPr="007C5A3A">
        <w:rPr>
          <w:rFonts w:ascii="Arial" w:eastAsia="gobCL" w:hAnsi="Arial" w:cs="Arial"/>
        </w:rPr>
        <w:t>, la empresa (razón social): ________________________________________, RUT N°_______________, representada por don/doña ______________________________________, Cédula de Identidad N° _________, ambos domiciliados para estos efectos en ________________</w:t>
      </w:r>
      <w:r w:rsidR="00567B1E" w:rsidRPr="007C5A3A">
        <w:rPr>
          <w:rFonts w:ascii="Arial" w:eastAsia="gobCL" w:hAnsi="Arial" w:cs="Arial"/>
        </w:rPr>
        <w:t xml:space="preserve">______  declara </w:t>
      </w:r>
      <w:r w:rsidRPr="007C5A3A">
        <w:rPr>
          <w:rFonts w:ascii="Arial" w:eastAsia="gobCL" w:hAnsi="Arial" w:cs="Arial"/>
        </w:rPr>
        <w:t>bajo juramento, para efectos de la convocatoria “</w:t>
      </w:r>
      <w:r w:rsidR="00156E09" w:rsidRPr="007C5A3A">
        <w:rPr>
          <w:rFonts w:ascii="Arial" w:eastAsia="gobCL" w:hAnsi="Arial" w:cs="Arial"/>
        </w:rPr>
        <w:t>Digitaliza tu Almacén</w:t>
      </w:r>
      <w:r w:rsidRPr="007C5A3A">
        <w:rPr>
          <w:rFonts w:ascii="Arial" w:eastAsia="gobCL" w:hAnsi="Arial" w:cs="Arial"/>
        </w:rPr>
        <w:t>, Región de XXXXXXXXXXX”,  que:</w:t>
      </w:r>
    </w:p>
    <w:p w14:paraId="23C79974" w14:textId="77777777" w:rsidR="00C05310" w:rsidRPr="007C5A3A" w:rsidRDefault="008D3FED">
      <w:pPr>
        <w:jc w:val="both"/>
        <w:rPr>
          <w:rFonts w:ascii="Arial" w:eastAsia="gobCL" w:hAnsi="Arial" w:cs="Arial"/>
          <w:color w:val="000000"/>
        </w:rPr>
      </w:pPr>
      <w:r w:rsidRPr="007C5A3A">
        <w:rPr>
          <w:rFonts w:ascii="Arial" w:eastAsia="gobCL" w:hAnsi="Arial" w:cs="Arial"/>
        </w:rPr>
        <w:t>Ninguno</w:t>
      </w:r>
      <w:r w:rsidRPr="007C5A3A">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0B938AC2" w14:textId="77777777" w:rsidR="00C05310" w:rsidRPr="007C5A3A" w:rsidRDefault="00C05310">
      <w:pPr>
        <w:jc w:val="both"/>
        <w:rPr>
          <w:rFonts w:ascii="Arial" w:eastAsia="gobCL" w:hAnsi="Arial" w:cs="Arial"/>
        </w:rPr>
      </w:pPr>
    </w:p>
    <w:p w14:paraId="363EE302" w14:textId="77777777" w:rsidR="00C05310" w:rsidRPr="007C5A3A" w:rsidRDefault="00C05310">
      <w:pPr>
        <w:jc w:val="both"/>
        <w:rPr>
          <w:rFonts w:ascii="Arial" w:eastAsia="gobCL" w:hAnsi="Arial" w:cs="Arial"/>
        </w:rPr>
      </w:pPr>
    </w:p>
    <w:p w14:paraId="259795DA" w14:textId="77777777" w:rsidR="00C05310" w:rsidRPr="007C5A3A" w:rsidRDefault="008D3FED">
      <w:pPr>
        <w:ind w:left="1065"/>
        <w:jc w:val="both"/>
        <w:rPr>
          <w:rFonts w:ascii="Arial" w:eastAsia="gobCL" w:hAnsi="Arial" w:cs="Arial"/>
        </w:rPr>
      </w:pPr>
      <w:r w:rsidRPr="007C5A3A">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C05310" w:rsidRPr="007C5A3A" w14:paraId="396AA212" w14:textId="77777777">
        <w:tc>
          <w:tcPr>
            <w:tcW w:w="540" w:type="dxa"/>
            <w:shd w:val="clear" w:color="auto" w:fill="auto"/>
          </w:tcPr>
          <w:p w14:paraId="435C82AB" w14:textId="77777777" w:rsidR="00C05310" w:rsidRPr="007C5A3A" w:rsidRDefault="00C05310">
            <w:pPr>
              <w:rPr>
                <w:rFonts w:ascii="Arial" w:eastAsia="gobCL" w:hAnsi="Arial" w:cs="Arial"/>
              </w:rPr>
            </w:pPr>
          </w:p>
        </w:tc>
        <w:tc>
          <w:tcPr>
            <w:tcW w:w="626" w:type="dxa"/>
            <w:shd w:val="clear" w:color="auto" w:fill="auto"/>
          </w:tcPr>
          <w:p w14:paraId="4F0DB5FC" w14:textId="77777777" w:rsidR="00C05310" w:rsidRPr="007C5A3A" w:rsidRDefault="00C05310">
            <w:pPr>
              <w:rPr>
                <w:rFonts w:ascii="Arial" w:eastAsia="gobCL" w:hAnsi="Arial" w:cs="Arial"/>
              </w:rPr>
            </w:pPr>
          </w:p>
        </w:tc>
        <w:tc>
          <w:tcPr>
            <w:tcW w:w="4685" w:type="dxa"/>
            <w:tcBorders>
              <w:top w:val="single" w:sz="4" w:space="0" w:color="000000"/>
            </w:tcBorders>
            <w:shd w:val="clear" w:color="auto" w:fill="auto"/>
          </w:tcPr>
          <w:p w14:paraId="5C0B528C" w14:textId="77777777" w:rsidR="00C05310" w:rsidRPr="007C5A3A" w:rsidRDefault="008D3FED">
            <w:pPr>
              <w:jc w:val="center"/>
              <w:rPr>
                <w:rFonts w:ascii="Arial" w:eastAsia="gobCL" w:hAnsi="Arial" w:cs="Arial"/>
                <w:b/>
              </w:rPr>
            </w:pPr>
            <w:r w:rsidRPr="007C5A3A">
              <w:rPr>
                <w:rFonts w:ascii="Arial" w:eastAsia="gobCL" w:hAnsi="Arial" w:cs="Arial"/>
                <w:b/>
              </w:rPr>
              <w:t>Firma (Representante)</w:t>
            </w:r>
          </w:p>
        </w:tc>
      </w:tr>
      <w:tr w:rsidR="00C05310" w:rsidRPr="007C5A3A" w14:paraId="5C401782" w14:textId="77777777">
        <w:tc>
          <w:tcPr>
            <w:tcW w:w="540" w:type="dxa"/>
            <w:shd w:val="clear" w:color="auto" w:fill="auto"/>
          </w:tcPr>
          <w:p w14:paraId="4AD864E1" w14:textId="77777777" w:rsidR="00C05310" w:rsidRPr="007C5A3A" w:rsidRDefault="00C05310">
            <w:pPr>
              <w:rPr>
                <w:rFonts w:ascii="Arial" w:eastAsia="gobCL" w:hAnsi="Arial" w:cs="Arial"/>
              </w:rPr>
            </w:pPr>
          </w:p>
        </w:tc>
        <w:tc>
          <w:tcPr>
            <w:tcW w:w="626" w:type="dxa"/>
            <w:shd w:val="clear" w:color="auto" w:fill="auto"/>
          </w:tcPr>
          <w:p w14:paraId="6AA2EB7F" w14:textId="77777777" w:rsidR="00C05310" w:rsidRPr="007C5A3A" w:rsidRDefault="00C05310">
            <w:pPr>
              <w:rPr>
                <w:rFonts w:ascii="Arial" w:eastAsia="gobCL" w:hAnsi="Arial" w:cs="Arial"/>
              </w:rPr>
            </w:pPr>
          </w:p>
        </w:tc>
        <w:tc>
          <w:tcPr>
            <w:tcW w:w="4685" w:type="dxa"/>
            <w:shd w:val="clear" w:color="auto" w:fill="auto"/>
          </w:tcPr>
          <w:p w14:paraId="07314639" w14:textId="77777777" w:rsidR="00C05310" w:rsidRPr="007C5A3A" w:rsidRDefault="008D3FED">
            <w:pPr>
              <w:rPr>
                <w:rFonts w:ascii="Arial" w:eastAsia="gobCL" w:hAnsi="Arial" w:cs="Arial"/>
                <w:b/>
              </w:rPr>
            </w:pPr>
            <w:r w:rsidRPr="007C5A3A">
              <w:rPr>
                <w:rFonts w:ascii="Arial" w:eastAsia="gobCL" w:hAnsi="Arial" w:cs="Arial"/>
                <w:b/>
              </w:rPr>
              <w:t>Nombre:</w:t>
            </w:r>
          </w:p>
          <w:p w14:paraId="085FBF71" w14:textId="77777777" w:rsidR="00C05310" w:rsidRPr="007C5A3A" w:rsidRDefault="008D3FED">
            <w:pPr>
              <w:rPr>
                <w:rFonts w:ascii="Arial" w:eastAsia="gobCL" w:hAnsi="Arial" w:cs="Arial"/>
              </w:rPr>
            </w:pPr>
            <w:r w:rsidRPr="007C5A3A">
              <w:rPr>
                <w:rFonts w:ascii="Arial" w:eastAsia="gobCL" w:hAnsi="Arial" w:cs="Arial"/>
                <w:b/>
              </w:rPr>
              <w:t>Cédula de Identidad:</w:t>
            </w:r>
          </w:p>
        </w:tc>
      </w:tr>
    </w:tbl>
    <w:p w14:paraId="21D2BEAE" w14:textId="77777777" w:rsidR="00C05310" w:rsidRPr="007C5A3A" w:rsidRDefault="00C05310">
      <w:pPr>
        <w:jc w:val="both"/>
        <w:rPr>
          <w:rFonts w:ascii="Arial" w:eastAsia="gobCL" w:hAnsi="Arial" w:cs="Arial"/>
        </w:rPr>
      </w:pPr>
    </w:p>
    <w:p w14:paraId="2CE9D4A1" w14:textId="77777777" w:rsidR="00C05310" w:rsidRPr="007C5A3A" w:rsidRDefault="00C05310">
      <w:pPr>
        <w:jc w:val="both"/>
        <w:rPr>
          <w:rFonts w:ascii="Arial" w:eastAsia="gobCL" w:hAnsi="Arial" w:cs="Arial"/>
        </w:rPr>
      </w:pPr>
    </w:p>
    <w:p w14:paraId="218EFFE7" w14:textId="43C283C8" w:rsidR="00FF191D" w:rsidRDefault="00FF191D">
      <w:pPr>
        <w:jc w:val="both"/>
        <w:rPr>
          <w:rFonts w:ascii="Arial" w:eastAsia="gobCL" w:hAnsi="Arial" w:cs="Arial"/>
        </w:rPr>
      </w:pPr>
    </w:p>
    <w:p w14:paraId="184656B1" w14:textId="5A3D283B" w:rsidR="00AE530E" w:rsidRDefault="00AE530E">
      <w:pPr>
        <w:jc w:val="both"/>
        <w:rPr>
          <w:rFonts w:ascii="Arial" w:eastAsia="gobCL" w:hAnsi="Arial" w:cs="Arial"/>
        </w:rPr>
      </w:pPr>
    </w:p>
    <w:p w14:paraId="773D499B" w14:textId="77777777" w:rsidR="006123A9" w:rsidRPr="007C5A3A" w:rsidRDefault="006123A9">
      <w:pPr>
        <w:jc w:val="both"/>
        <w:rPr>
          <w:rFonts w:ascii="Arial" w:eastAsia="gobCL" w:hAnsi="Arial" w:cs="Arial"/>
        </w:rPr>
      </w:pPr>
    </w:p>
    <w:p w14:paraId="05FC0B7A" w14:textId="50CDBE9A" w:rsidR="00FF191D" w:rsidRDefault="00FF191D">
      <w:pPr>
        <w:jc w:val="both"/>
        <w:rPr>
          <w:rFonts w:ascii="Arial" w:eastAsia="gobCL" w:hAnsi="Arial" w:cs="Arial"/>
        </w:rPr>
      </w:pPr>
    </w:p>
    <w:p w14:paraId="3150F088" w14:textId="77777777" w:rsidR="00C05310" w:rsidRPr="007C5A3A" w:rsidRDefault="008D3FED" w:rsidP="00AF6F9F">
      <w:pPr>
        <w:pStyle w:val="Ttulo1"/>
        <w:jc w:val="center"/>
        <w:rPr>
          <w:rFonts w:ascii="Arial" w:hAnsi="Arial" w:cs="Arial"/>
          <w:sz w:val="22"/>
        </w:rPr>
      </w:pPr>
      <w:bookmarkStart w:id="154" w:name="_Toc100074329"/>
      <w:r w:rsidRPr="007C5A3A">
        <w:rPr>
          <w:rFonts w:ascii="Arial" w:hAnsi="Arial" w:cs="Arial"/>
          <w:sz w:val="22"/>
        </w:rPr>
        <w:t>ANEXO N° 2.C</w:t>
      </w:r>
      <w:bookmarkEnd w:id="154"/>
    </w:p>
    <w:p w14:paraId="09286781" w14:textId="6BF9C20C" w:rsidR="00C05310" w:rsidRPr="007C5A3A" w:rsidRDefault="008D3FED">
      <w:pPr>
        <w:jc w:val="center"/>
        <w:rPr>
          <w:rFonts w:ascii="Arial" w:eastAsia="gobCL" w:hAnsi="Arial" w:cs="Arial"/>
          <w:b/>
        </w:rPr>
      </w:pPr>
      <w:r w:rsidRPr="007C5A3A">
        <w:rPr>
          <w:rFonts w:ascii="Arial" w:eastAsia="gobCL" w:hAnsi="Arial" w:cs="Arial"/>
          <w:b/>
        </w:rPr>
        <w:t xml:space="preserve">DECLARACIÓN JURADA SIMPLE DE PROBIDAD </w:t>
      </w:r>
    </w:p>
    <w:p w14:paraId="6E176806" w14:textId="65A88DB0" w:rsidR="00C05310" w:rsidRPr="007C5A3A" w:rsidRDefault="008D3FED">
      <w:pPr>
        <w:jc w:val="center"/>
        <w:rPr>
          <w:rFonts w:ascii="Arial" w:eastAsia="gobCL" w:hAnsi="Arial" w:cs="Arial"/>
          <w:b/>
        </w:rPr>
      </w:pPr>
      <w:r w:rsidRPr="007C5A3A">
        <w:rPr>
          <w:rFonts w:ascii="Arial" w:eastAsia="gobCL" w:hAnsi="Arial" w:cs="Arial"/>
          <w:b/>
        </w:rPr>
        <w:t>(</w:t>
      </w:r>
      <w:r w:rsidR="00E5609D" w:rsidRPr="007C5A3A">
        <w:rPr>
          <w:rFonts w:ascii="Arial" w:eastAsia="gobCL" w:hAnsi="Arial" w:cs="Arial"/>
          <w:b/>
        </w:rPr>
        <w:t>SUCESIÓN HEREDITARIA</w:t>
      </w:r>
      <w:r w:rsidRPr="007C5A3A">
        <w:rPr>
          <w:rFonts w:ascii="Arial" w:eastAsia="gobCL" w:hAnsi="Arial" w:cs="Arial"/>
          <w:b/>
        </w:rPr>
        <w:t>)</w:t>
      </w:r>
    </w:p>
    <w:p w14:paraId="12FE95CF" w14:textId="77777777" w:rsidR="00C05310" w:rsidRPr="007C5A3A" w:rsidRDefault="00C05310">
      <w:pPr>
        <w:jc w:val="both"/>
        <w:rPr>
          <w:rFonts w:ascii="Arial" w:eastAsia="gobCL" w:hAnsi="Arial" w:cs="Arial"/>
        </w:rPr>
      </w:pPr>
    </w:p>
    <w:p w14:paraId="4BC5E1C4" w14:textId="48335246" w:rsidR="00C05310" w:rsidRPr="007C5A3A" w:rsidRDefault="008D3FED">
      <w:pPr>
        <w:jc w:val="both"/>
        <w:rPr>
          <w:rFonts w:ascii="Arial" w:eastAsia="gobCL" w:hAnsi="Arial" w:cs="Arial"/>
        </w:rPr>
      </w:pPr>
      <w:r w:rsidRPr="007C5A3A">
        <w:rPr>
          <w:rFonts w:ascii="Arial" w:eastAsia="gobCL" w:hAnsi="Arial" w:cs="Arial"/>
        </w:rPr>
        <w:t>En____________, a ____ de_</w:t>
      </w:r>
      <w:r w:rsidR="00F424B2" w:rsidRPr="007C5A3A">
        <w:rPr>
          <w:rFonts w:ascii="Arial" w:eastAsia="gobCL" w:hAnsi="Arial" w:cs="Arial"/>
        </w:rPr>
        <w:t>________________________ de 202</w:t>
      </w:r>
      <w:r w:rsidR="006126B0">
        <w:rPr>
          <w:rFonts w:ascii="Arial" w:eastAsia="gobCL" w:hAnsi="Arial" w:cs="Arial"/>
        </w:rPr>
        <w:t>2</w:t>
      </w:r>
      <w:r w:rsidRPr="007C5A3A">
        <w:rPr>
          <w:rFonts w:ascii="Arial" w:eastAsia="gobCL" w:hAnsi="Arial" w:cs="Arial"/>
        </w:rPr>
        <w:t xml:space="preserve">, </w:t>
      </w:r>
      <w:r w:rsidR="008A2DBC" w:rsidRPr="007C5A3A">
        <w:rPr>
          <w:rFonts w:ascii="Arial" w:eastAsia="gobCL" w:hAnsi="Arial" w:cs="Arial"/>
        </w:rPr>
        <w:t xml:space="preserve">sucesión (nombre indicado en el rut) </w:t>
      </w:r>
      <w:r w:rsidRPr="007C5A3A">
        <w:rPr>
          <w:rFonts w:ascii="Arial" w:eastAsia="gobCL" w:hAnsi="Arial" w:cs="Arial"/>
        </w:rPr>
        <w:t xml:space="preserve">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w:t>
      </w:r>
      <w:r w:rsidR="00156E09" w:rsidRPr="007C5A3A">
        <w:rPr>
          <w:rFonts w:ascii="Arial" w:eastAsia="gobCL" w:hAnsi="Arial" w:cs="Arial"/>
        </w:rPr>
        <w:t>Digitaliza tu Almacén</w:t>
      </w:r>
      <w:r w:rsidRPr="007C5A3A">
        <w:rPr>
          <w:rFonts w:ascii="Arial" w:eastAsia="gobCL" w:hAnsi="Arial" w:cs="Arial"/>
        </w:rPr>
        <w:t>, Región XXXXXXX”,  que:</w:t>
      </w:r>
    </w:p>
    <w:p w14:paraId="0173058E" w14:textId="77777777" w:rsidR="00C05310" w:rsidRPr="007C5A3A" w:rsidRDefault="008D3FED">
      <w:pPr>
        <w:jc w:val="both"/>
        <w:rPr>
          <w:rFonts w:ascii="Arial" w:eastAsia="gobCL" w:hAnsi="Arial" w:cs="Arial"/>
          <w:color w:val="000000"/>
        </w:rPr>
      </w:pPr>
      <w:r w:rsidRPr="007C5A3A">
        <w:rPr>
          <w:rFonts w:ascii="Arial" w:eastAsia="gobCL" w:hAnsi="Arial" w:cs="Arial"/>
        </w:rPr>
        <w:t>Ninguno</w:t>
      </w:r>
      <w:r w:rsidRPr="007C5A3A">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4CE279E1" w14:textId="77777777" w:rsidR="00C05310" w:rsidRPr="007C5A3A" w:rsidRDefault="00C05310">
      <w:pPr>
        <w:jc w:val="both"/>
        <w:rPr>
          <w:rFonts w:ascii="Arial" w:eastAsia="gobCL" w:hAnsi="Arial" w:cs="Arial"/>
        </w:rPr>
      </w:pPr>
    </w:p>
    <w:p w14:paraId="276A874A" w14:textId="77777777" w:rsidR="00C05310" w:rsidRPr="007C5A3A" w:rsidRDefault="00C05310">
      <w:pPr>
        <w:jc w:val="both"/>
        <w:rPr>
          <w:rFonts w:ascii="Arial" w:eastAsia="gobCL" w:hAnsi="Arial" w:cs="Arial"/>
        </w:rPr>
      </w:pPr>
    </w:p>
    <w:p w14:paraId="3CD4FC3F" w14:textId="77777777" w:rsidR="00C05310" w:rsidRPr="007C5A3A" w:rsidRDefault="008D3FED">
      <w:pPr>
        <w:ind w:left="1065"/>
        <w:jc w:val="both"/>
        <w:rPr>
          <w:rFonts w:ascii="Arial" w:eastAsia="gobCL" w:hAnsi="Arial" w:cs="Arial"/>
        </w:rPr>
      </w:pPr>
      <w:r w:rsidRPr="007C5A3A">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C05310" w:rsidRPr="007C5A3A" w14:paraId="55832351" w14:textId="77777777">
        <w:tc>
          <w:tcPr>
            <w:tcW w:w="540" w:type="dxa"/>
            <w:shd w:val="clear" w:color="auto" w:fill="auto"/>
          </w:tcPr>
          <w:p w14:paraId="51DDD8F9" w14:textId="77777777" w:rsidR="00C05310" w:rsidRPr="007C5A3A" w:rsidRDefault="00C05310">
            <w:pPr>
              <w:rPr>
                <w:rFonts w:ascii="Arial" w:eastAsia="gobCL" w:hAnsi="Arial" w:cs="Arial"/>
              </w:rPr>
            </w:pPr>
          </w:p>
        </w:tc>
        <w:tc>
          <w:tcPr>
            <w:tcW w:w="626" w:type="dxa"/>
            <w:shd w:val="clear" w:color="auto" w:fill="auto"/>
          </w:tcPr>
          <w:p w14:paraId="46D9AB5D" w14:textId="77777777" w:rsidR="00C05310" w:rsidRPr="007C5A3A" w:rsidRDefault="00C05310">
            <w:pPr>
              <w:rPr>
                <w:rFonts w:ascii="Arial" w:eastAsia="gobCL" w:hAnsi="Arial" w:cs="Arial"/>
              </w:rPr>
            </w:pPr>
          </w:p>
        </w:tc>
        <w:tc>
          <w:tcPr>
            <w:tcW w:w="4685" w:type="dxa"/>
            <w:tcBorders>
              <w:top w:val="single" w:sz="4" w:space="0" w:color="000000"/>
            </w:tcBorders>
            <w:shd w:val="clear" w:color="auto" w:fill="auto"/>
          </w:tcPr>
          <w:p w14:paraId="278FDFA2" w14:textId="77777777" w:rsidR="00C05310" w:rsidRPr="007C5A3A" w:rsidRDefault="008D3FED">
            <w:pPr>
              <w:jc w:val="center"/>
              <w:rPr>
                <w:rFonts w:ascii="Arial" w:eastAsia="gobCL" w:hAnsi="Arial" w:cs="Arial"/>
                <w:b/>
              </w:rPr>
            </w:pPr>
            <w:r w:rsidRPr="007C5A3A">
              <w:rPr>
                <w:rFonts w:ascii="Arial" w:eastAsia="gobCL" w:hAnsi="Arial" w:cs="Arial"/>
                <w:b/>
              </w:rPr>
              <w:t>Firma (Representante)</w:t>
            </w:r>
          </w:p>
        </w:tc>
      </w:tr>
      <w:tr w:rsidR="00C05310" w:rsidRPr="007C5A3A" w14:paraId="1F48AD57" w14:textId="77777777">
        <w:tc>
          <w:tcPr>
            <w:tcW w:w="540" w:type="dxa"/>
            <w:shd w:val="clear" w:color="auto" w:fill="auto"/>
          </w:tcPr>
          <w:p w14:paraId="22EEAF9F" w14:textId="77777777" w:rsidR="00C05310" w:rsidRPr="007C5A3A" w:rsidRDefault="00C05310">
            <w:pPr>
              <w:rPr>
                <w:rFonts w:ascii="Arial" w:eastAsia="gobCL" w:hAnsi="Arial" w:cs="Arial"/>
              </w:rPr>
            </w:pPr>
          </w:p>
        </w:tc>
        <w:tc>
          <w:tcPr>
            <w:tcW w:w="626" w:type="dxa"/>
            <w:shd w:val="clear" w:color="auto" w:fill="auto"/>
          </w:tcPr>
          <w:p w14:paraId="39D42E65" w14:textId="77777777" w:rsidR="00C05310" w:rsidRPr="007C5A3A" w:rsidRDefault="00C05310">
            <w:pPr>
              <w:rPr>
                <w:rFonts w:ascii="Arial" w:eastAsia="gobCL" w:hAnsi="Arial" w:cs="Arial"/>
              </w:rPr>
            </w:pPr>
          </w:p>
        </w:tc>
        <w:tc>
          <w:tcPr>
            <w:tcW w:w="4685" w:type="dxa"/>
            <w:shd w:val="clear" w:color="auto" w:fill="auto"/>
          </w:tcPr>
          <w:p w14:paraId="1C04A50C" w14:textId="77777777" w:rsidR="00C05310" w:rsidRPr="007C5A3A" w:rsidRDefault="008D3FED">
            <w:pPr>
              <w:rPr>
                <w:rFonts w:ascii="Arial" w:eastAsia="gobCL" w:hAnsi="Arial" w:cs="Arial"/>
                <w:b/>
              </w:rPr>
            </w:pPr>
            <w:r w:rsidRPr="007C5A3A">
              <w:rPr>
                <w:rFonts w:ascii="Arial" w:eastAsia="gobCL" w:hAnsi="Arial" w:cs="Arial"/>
                <w:b/>
              </w:rPr>
              <w:t>Nombre:</w:t>
            </w:r>
          </w:p>
          <w:p w14:paraId="793C745B" w14:textId="77777777" w:rsidR="00C05310" w:rsidRPr="007C5A3A" w:rsidRDefault="008D3FED">
            <w:pPr>
              <w:rPr>
                <w:rFonts w:ascii="Arial" w:eastAsia="gobCL" w:hAnsi="Arial" w:cs="Arial"/>
              </w:rPr>
            </w:pPr>
            <w:r w:rsidRPr="007C5A3A">
              <w:rPr>
                <w:rFonts w:ascii="Arial" w:eastAsia="gobCL" w:hAnsi="Arial" w:cs="Arial"/>
                <w:b/>
              </w:rPr>
              <w:t>Cédula de Identidad:</w:t>
            </w:r>
          </w:p>
        </w:tc>
      </w:tr>
    </w:tbl>
    <w:p w14:paraId="422E93D5" w14:textId="77777777" w:rsidR="00C05310" w:rsidRPr="007C5A3A" w:rsidRDefault="00C05310">
      <w:pPr>
        <w:spacing w:after="0"/>
        <w:jc w:val="center"/>
        <w:rPr>
          <w:rFonts w:ascii="Arial" w:eastAsia="gobCL" w:hAnsi="Arial" w:cs="Arial"/>
          <w:b/>
        </w:rPr>
      </w:pPr>
    </w:p>
    <w:p w14:paraId="591297B3" w14:textId="77777777" w:rsidR="007451EB" w:rsidRDefault="007451EB" w:rsidP="00AF6F9F">
      <w:pPr>
        <w:pStyle w:val="Ttulo1"/>
        <w:jc w:val="center"/>
        <w:rPr>
          <w:rFonts w:ascii="Arial" w:hAnsi="Arial" w:cs="Arial"/>
          <w:sz w:val="22"/>
        </w:rPr>
      </w:pPr>
      <w:bookmarkStart w:id="155" w:name="_gem7z7epdq98" w:colFirst="0" w:colLast="0"/>
      <w:bookmarkEnd w:id="155"/>
    </w:p>
    <w:p w14:paraId="6E91172B" w14:textId="7E2E5FE1" w:rsidR="007451EB" w:rsidRDefault="007451EB" w:rsidP="006F22FE"/>
    <w:p w14:paraId="542145A8" w14:textId="58D48710" w:rsidR="001E2C3C" w:rsidRDefault="001E2C3C" w:rsidP="006F22FE"/>
    <w:p w14:paraId="6C4E633A" w14:textId="70131AB1" w:rsidR="001E2C3C" w:rsidRDefault="001E2C3C" w:rsidP="006F22FE"/>
    <w:p w14:paraId="43BCB46F" w14:textId="6FD14B87" w:rsidR="00B97D1B" w:rsidRPr="007C5A3A" w:rsidRDefault="008D3FED" w:rsidP="00743C55">
      <w:pPr>
        <w:pStyle w:val="Ttulo1"/>
        <w:ind w:left="0" w:firstLine="0"/>
        <w:jc w:val="center"/>
        <w:rPr>
          <w:rFonts w:ascii="Arial" w:hAnsi="Arial" w:cs="Arial"/>
          <w:sz w:val="22"/>
        </w:rPr>
      </w:pPr>
      <w:bookmarkStart w:id="156" w:name="_Toc100074330"/>
      <w:r w:rsidRPr="007C5A3A">
        <w:rPr>
          <w:rFonts w:ascii="Arial" w:hAnsi="Arial" w:cs="Arial"/>
          <w:sz w:val="22"/>
        </w:rPr>
        <w:lastRenderedPageBreak/>
        <w:t>ANEXO N°3.A</w:t>
      </w:r>
      <w:bookmarkEnd w:id="156"/>
    </w:p>
    <w:p w14:paraId="57F663BD" w14:textId="77777777" w:rsidR="00F424B2" w:rsidRPr="0087229B" w:rsidRDefault="008D3FED" w:rsidP="0087229B">
      <w:pPr>
        <w:pStyle w:val="Sinespaciado"/>
        <w:rPr>
          <w:b/>
        </w:rPr>
      </w:pPr>
      <w:bookmarkStart w:id="157" w:name="_Toc31201571"/>
      <w:bookmarkStart w:id="158" w:name="_Toc99968302"/>
      <w:bookmarkStart w:id="159" w:name="_Toc100047217"/>
      <w:r w:rsidRPr="0087229B">
        <w:rPr>
          <w:b/>
        </w:rPr>
        <w:t xml:space="preserve">DECLARACIÓN JURADA SIMPLE DE NO CONSANGUINEIDAD EN LA RENDICIÓN DE LOS </w:t>
      </w:r>
      <w:r w:rsidR="008A2DBC" w:rsidRPr="0087229B">
        <w:rPr>
          <w:b/>
        </w:rPr>
        <w:t>GASTOS</w:t>
      </w:r>
      <w:bookmarkEnd w:id="157"/>
      <w:bookmarkEnd w:id="158"/>
      <w:bookmarkEnd w:id="159"/>
      <w:r w:rsidR="008A2DBC" w:rsidRPr="0087229B">
        <w:rPr>
          <w:b/>
        </w:rPr>
        <w:t xml:space="preserve"> </w:t>
      </w:r>
    </w:p>
    <w:p w14:paraId="3962F1B2" w14:textId="43C0CE05" w:rsidR="00C05310" w:rsidRPr="0087229B" w:rsidRDefault="00F424B2" w:rsidP="0087229B">
      <w:pPr>
        <w:pStyle w:val="Sinespaciado"/>
        <w:jc w:val="center"/>
        <w:rPr>
          <w:b/>
        </w:rPr>
      </w:pPr>
      <w:bookmarkStart w:id="160" w:name="_Toc31201572"/>
      <w:bookmarkStart w:id="161" w:name="_Toc99968303"/>
      <w:bookmarkStart w:id="162" w:name="_Toc100047218"/>
      <w:r w:rsidRPr="0087229B">
        <w:rPr>
          <w:b/>
        </w:rPr>
        <w:t>(</w:t>
      </w:r>
      <w:r w:rsidR="008A2DBC" w:rsidRPr="0087229B">
        <w:rPr>
          <w:b/>
        </w:rPr>
        <w:t>PERSONA</w:t>
      </w:r>
      <w:r w:rsidR="008D3FED" w:rsidRPr="0087229B">
        <w:rPr>
          <w:b/>
        </w:rPr>
        <w:t xml:space="preserve"> NATURAL</w:t>
      </w:r>
      <w:r w:rsidRPr="0087229B">
        <w:rPr>
          <w:b/>
        </w:rPr>
        <w:t>)</w:t>
      </w:r>
      <w:bookmarkEnd w:id="160"/>
      <w:bookmarkEnd w:id="161"/>
      <w:bookmarkEnd w:id="162"/>
    </w:p>
    <w:p w14:paraId="23DF1EAB" w14:textId="77777777" w:rsidR="00C05310" w:rsidRPr="007C5A3A" w:rsidRDefault="00C05310">
      <w:pPr>
        <w:pBdr>
          <w:top w:val="nil"/>
          <w:left w:val="nil"/>
          <w:bottom w:val="nil"/>
          <w:right w:val="nil"/>
          <w:between w:val="nil"/>
        </w:pBdr>
        <w:spacing w:after="0"/>
        <w:jc w:val="center"/>
        <w:rPr>
          <w:rFonts w:ascii="Arial" w:eastAsia="gobCL" w:hAnsi="Arial" w:cs="Arial"/>
          <w:b/>
          <w:sz w:val="20"/>
        </w:rPr>
      </w:pPr>
      <w:bookmarkStart w:id="163" w:name="_es8s5qpi6emy" w:colFirst="0" w:colLast="0"/>
      <w:bookmarkEnd w:id="163"/>
    </w:p>
    <w:p w14:paraId="41A85A44" w14:textId="01CC63C7" w:rsidR="00C05310" w:rsidRPr="007C5A3A" w:rsidRDefault="008D3FED">
      <w:pPr>
        <w:jc w:val="both"/>
        <w:rPr>
          <w:rFonts w:ascii="Arial" w:eastAsia="gobCL" w:hAnsi="Arial" w:cs="Arial"/>
          <w:b/>
          <w:sz w:val="18"/>
        </w:rPr>
      </w:pPr>
      <w:r w:rsidRPr="007C5A3A">
        <w:rPr>
          <w:rFonts w:ascii="Arial" w:eastAsia="gobCL" w:hAnsi="Arial" w:cs="Arial"/>
          <w:sz w:val="18"/>
        </w:rPr>
        <w:t>En____________, a ____ de_</w:t>
      </w:r>
      <w:r w:rsidR="00F424B2" w:rsidRPr="007C5A3A">
        <w:rPr>
          <w:rFonts w:ascii="Arial" w:eastAsia="gobCL" w:hAnsi="Arial" w:cs="Arial"/>
          <w:sz w:val="18"/>
        </w:rPr>
        <w:t>________________________ de 202</w:t>
      </w:r>
      <w:r w:rsidR="006126B0">
        <w:rPr>
          <w:rFonts w:ascii="Arial" w:eastAsia="gobCL" w:hAnsi="Arial" w:cs="Arial"/>
          <w:sz w:val="18"/>
        </w:rPr>
        <w:t>2</w:t>
      </w:r>
      <w:r w:rsidRPr="007C5A3A">
        <w:rPr>
          <w:rFonts w:ascii="Arial" w:eastAsia="gobCL" w:hAnsi="Arial" w:cs="Arial"/>
          <w:sz w:val="18"/>
        </w:rPr>
        <w:t>, don/doña ________________________________, Cédula de Identidad N°_______________, domiciliado en ________________________ declara bajo juramento, para efectos de la convocatoria “</w:t>
      </w:r>
      <w:r w:rsidR="00411944" w:rsidRPr="007C5A3A">
        <w:rPr>
          <w:rFonts w:ascii="Arial" w:eastAsia="gobCL" w:hAnsi="Arial" w:cs="Arial"/>
          <w:sz w:val="18"/>
        </w:rPr>
        <w:t>Digitaliza tu Almacén</w:t>
      </w:r>
      <w:r w:rsidRPr="007C5A3A">
        <w:rPr>
          <w:rFonts w:ascii="Arial" w:eastAsia="gobCL" w:hAnsi="Arial" w:cs="Arial"/>
          <w:sz w:val="18"/>
        </w:rPr>
        <w:t>, Región XXXXXXXXXXXXXXX”,  que (seleccionar a partir de su proyecto):</w:t>
      </w:r>
    </w:p>
    <w:p w14:paraId="729BBBDD" w14:textId="1455D529" w:rsidR="00C05310" w:rsidRPr="007C5A3A" w:rsidRDefault="008D3FED" w:rsidP="00F424B2">
      <w:pPr>
        <w:spacing w:after="0"/>
        <w:ind w:firstLine="284"/>
        <w:jc w:val="both"/>
        <w:rPr>
          <w:rFonts w:ascii="Arial" w:eastAsia="gobCL" w:hAnsi="Arial" w:cs="Arial"/>
          <w:sz w:val="18"/>
        </w:rPr>
      </w:pPr>
      <w:r w:rsidRPr="007C5A3A">
        <w:rPr>
          <w:rFonts w:ascii="Arial" w:eastAsia="gobCL" w:hAnsi="Arial" w:cs="Arial"/>
          <w:sz w:val="18"/>
        </w:rPr>
        <w:t xml:space="preserve">-  El gasto rendido en el ítem de </w:t>
      </w:r>
      <w:r w:rsidRPr="007C5A3A">
        <w:rPr>
          <w:rFonts w:ascii="Arial" w:eastAsia="gobCL" w:hAnsi="Arial" w:cs="Arial"/>
          <w:sz w:val="18"/>
          <w:u w:val="single"/>
        </w:rPr>
        <w:t xml:space="preserve">asistencia técnica </w:t>
      </w:r>
      <w:r w:rsidRPr="007C5A3A">
        <w:rPr>
          <w:rFonts w:ascii="Arial" w:eastAsia="gobCL" w:hAnsi="Arial" w:cs="Arial"/>
          <w:b/>
          <w:sz w:val="18"/>
          <w:u w:val="single"/>
        </w:rPr>
        <w:t xml:space="preserve">NO </w:t>
      </w:r>
      <w:r w:rsidRPr="007C5A3A">
        <w:rPr>
          <w:rFonts w:ascii="Arial" w:eastAsia="gobCL" w:hAnsi="Arial" w:cs="Arial"/>
          <w:sz w:val="18"/>
          <w:u w:val="single"/>
        </w:rPr>
        <w:t>corresponde</w:t>
      </w:r>
      <w:r w:rsidRPr="007C5A3A">
        <w:rPr>
          <w:rFonts w:ascii="Arial" w:eastAsia="Courier New" w:hAnsi="Arial" w:cs="Arial"/>
          <w:sz w:val="18"/>
        </w:rPr>
        <w:t> </w:t>
      </w:r>
      <w:r w:rsidRPr="007C5A3A">
        <w:rPr>
          <w:rFonts w:ascii="Arial" w:eastAsia="gobCL" w:hAnsi="Arial" w:cs="Arial"/>
          <w:sz w:val="18"/>
        </w:rPr>
        <w:t>a mis propias boletas de honorarios, de socios, o comuneros hereditarios, de representantes legales,</w:t>
      </w:r>
      <w:r w:rsidRPr="007C5A3A">
        <w:rPr>
          <w:rFonts w:ascii="Arial" w:eastAsia="Courier New" w:hAnsi="Arial" w:cs="Arial"/>
          <w:sz w:val="18"/>
        </w:rPr>
        <w:t> </w:t>
      </w:r>
      <w:r w:rsidRPr="007C5A3A">
        <w:rPr>
          <w:rFonts w:ascii="Arial" w:eastAsia="gobCL" w:hAnsi="Arial" w:cs="Arial"/>
          <w:sz w:val="18"/>
        </w:rPr>
        <w:t>ni tampoco de</w:t>
      </w:r>
      <w:r w:rsidRPr="007C5A3A">
        <w:rPr>
          <w:rFonts w:ascii="Arial" w:eastAsia="Courier New" w:hAnsi="Arial" w:cs="Arial"/>
          <w:sz w:val="18"/>
        </w:rPr>
        <w:t> </w:t>
      </w:r>
      <w:r w:rsidRPr="007C5A3A">
        <w:rPr>
          <w:rFonts w:ascii="Arial" w:eastAsia="gobCL" w:hAnsi="Arial" w:cs="Arial"/>
          <w:sz w:val="18"/>
        </w:rPr>
        <w:t>sus respectivos cónyuges o conviviente civil y parientes por consanguineidad y por afinidad hasta el segundo grado inclusive (hijos, padres, abuelos, hermanos).</w:t>
      </w:r>
      <w:r w:rsidRPr="007C5A3A">
        <w:rPr>
          <w:rFonts w:ascii="Arial" w:hAnsi="Arial" w:cs="Arial"/>
          <w:noProof/>
          <w:sz w:val="18"/>
          <w:lang w:val="es-419" w:eastAsia="es-419"/>
        </w:rPr>
        <mc:AlternateContent>
          <mc:Choice Requires="wps">
            <w:drawing>
              <wp:anchor distT="0" distB="0" distL="114300" distR="114300" simplePos="0" relativeHeight="251660288" behindDoc="0" locked="0" layoutInCell="1" hidden="0" allowOverlap="1" wp14:anchorId="3821C7BD" wp14:editId="02F874CE">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16A5B1C"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821C7BD" id="Rectángulo 22" o:spid="_x0000_s1031" style="position:absolute;left:0;text-align:left;margin-left:0;margin-top:0;width:11pt;height: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uyJwIAAFc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BAv2uyJwIAAFc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416A5B1C" w14:textId="77777777" w:rsidR="00DF1F24" w:rsidRDefault="00DF1F24">
                      <w:pPr>
                        <w:spacing w:after="0" w:line="240" w:lineRule="auto"/>
                        <w:textDirection w:val="btLr"/>
                      </w:pPr>
                    </w:p>
                  </w:txbxContent>
                </v:textbox>
              </v:rect>
            </w:pict>
          </mc:Fallback>
        </mc:AlternateContent>
      </w:r>
    </w:p>
    <w:p w14:paraId="5B831355" w14:textId="1F0D7BB2" w:rsidR="00C05310" w:rsidRPr="007C5A3A" w:rsidRDefault="008D3FED" w:rsidP="00F424B2">
      <w:pPr>
        <w:spacing w:after="0"/>
        <w:ind w:firstLine="284"/>
        <w:jc w:val="both"/>
        <w:rPr>
          <w:rFonts w:ascii="Arial" w:eastAsia="Courier New" w:hAnsi="Arial" w:cs="Arial"/>
          <w:sz w:val="18"/>
        </w:rPr>
      </w:pPr>
      <w:r w:rsidRPr="007C5A3A">
        <w:rPr>
          <w:rFonts w:ascii="Arial" w:eastAsia="gobCL" w:hAnsi="Arial" w:cs="Arial"/>
          <w:sz w:val="18"/>
        </w:rPr>
        <w:t xml:space="preserve">-   El gasto rendido en el ítem de </w:t>
      </w:r>
      <w:r w:rsidRPr="007C5A3A">
        <w:rPr>
          <w:rFonts w:ascii="Arial" w:eastAsia="gobCL" w:hAnsi="Arial" w:cs="Arial"/>
          <w:sz w:val="18"/>
          <w:u w:val="single"/>
        </w:rPr>
        <w:t xml:space="preserve">capacitación </w:t>
      </w:r>
      <w:r w:rsidRPr="007C5A3A">
        <w:rPr>
          <w:rFonts w:ascii="Arial" w:eastAsia="gobCL" w:hAnsi="Arial" w:cs="Arial"/>
          <w:b/>
          <w:sz w:val="18"/>
          <w:u w:val="single"/>
        </w:rPr>
        <w:t xml:space="preserve">NO </w:t>
      </w:r>
      <w:r w:rsidRPr="007C5A3A">
        <w:rPr>
          <w:rFonts w:ascii="Arial" w:eastAsia="gobCL" w:hAnsi="Arial" w:cs="Arial"/>
          <w:sz w:val="18"/>
          <w:u w:val="single"/>
        </w:rPr>
        <w:t>corresponde</w:t>
      </w:r>
      <w:r w:rsidRPr="007C5A3A">
        <w:rPr>
          <w:rFonts w:ascii="Arial" w:eastAsia="gobCL" w:hAnsi="Arial" w:cs="Arial"/>
          <w:sz w:val="18"/>
        </w:rPr>
        <w:t xml:space="preserve"> a mis propias boletas de honorarios, de socios, o comuneros hereditarios, de representantes, ni tampoco de sus respectivos cónyuges o conviviente civil y parientes por consanguineidad y afinidad hasta el segundo grado inclusive.</w:t>
      </w:r>
      <w:r w:rsidRPr="007C5A3A">
        <w:rPr>
          <w:rFonts w:ascii="Arial" w:eastAsia="Courier New" w:hAnsi="Arial" w:cs="Arial"/>
          <w:sz w:val="18"/>
        </w:rPr>
        <w:t> </w:t>
      </w:r>
      <w:r w:rsidRPr="007C5A3A">
        <w:rPr>
          <w:rFonts w:ascii="Arial" w:eastAsia="gobCL" w:hAnsi="Arial" w:cs="Arial"/>
          <w:sz w:val="18"/>
        </w:rPr>
        <w:t xml:space="preserve"> </w:t>
      </w:r>
      <w:r w:rsidRPr="007C5A3A">
        <w:rPr>
          <w:rFonts w:ascii="Arial" w:eastAsia="Courier New" w:hAnsi="Arial" w:cs="Arial"/>
          <w:sz w:val="18"/>
        </w:rPr>
        <w:t> </w:t>
      </w:r>
      <w:r w:rsidRPr="007C5A3A">
        <w:rPr>
          <w:rFonts w:ascii="Arial" w:hAnsi="Arial" w:cs="Arial"/>
          <w:noProof/>
          <w:sz w:val="18"/>
          <w:lang w:val="es-419" w:eastAsia="es-419"/>
        </w:rPr>
        <mc:AlternateContent>
          <mc:Choice Requires="wps">
            <w:drawing>
              <wp:anchor distT="0" distB="0" distL="114300" distR="114300" simplePos="0" relativeHeight="251661312" behindDoc="0" locked="0" layoutInCell="1" hidden="0" allowOverlap="1" wp14:anchorId="10A5BFD5" wp14:editId="41BCFC50">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0971E2A"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0A5BFD5" id="Rectángulo 20" o:spid="_x0000_s1032" style="position:absolute;left:0;text-align:left;margin-left:-1pt;margin-top:-1pt;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whJgIAAFc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" strokeweight="2pt">
                <v:stroke startarrowwidth="narrow" startarrowlength="short" endarrowwidth="narrow" endarrowlength="short" joinstyle="round"/>
                <v:textbox inset="2.53958mm,2.53958mm,2.53958mm,2.53958mm">
                  <w:txbxContent>
                    <w:p w14:paraId="40971E2A" w14:textId="77777777" w:rsidR="00DF1F24" w:rsidRDefault="00DF1F24">
                      <w:pPr>
                        <w:spacing w:after="0" w:line="240" w:lineRule="auto"/>
                        <w:textDirection w:val="btLr"/>
                      </w:pPr>
                    </w:p>
                  </w:txbxContent>
                </v:textbox>
              </v:rect>
            </w:pict>
          </mc:Fallback>
        </mc:AlternateContent>
      </w:r>
    </w:p>
    <w:p w14:paraId="4E897C12" w14:textId="025CEF8A" w:rsidR="00C05310" w:rsidRPr="007C5A3A" w:rsidRDefault="00F424B2" w:rsidP="00F424B2">
      <w:pPr>
        <w:spacing w:after="0"/>
        <w:ind w:firstLine="284"/>
        <w:jc w:val="both"/>
        <w:rPr>
          <w:rFonts w:ascii="Arial" w:eastAsia="gobCL" w:hAnsi="Arial" w:cs="Arial"/>
          <w:sz w:val="18"/>
        </w:rPr>
      </w:pPr>
      <w:r w:rsidRPr="007C5A3A">
        <w:rPr>
          <w:rFonts w:ascii="Arial" w:eastAsia="gobCL" w:hAnsi="Arial" w:cs="Arial"/>
          <w:sz w:val="18"/>
        </w:rPr>
        <w:t xml:space="preserve"> - </w:t>
      </w:r>
      <w:r w:rsidR="008D3FED" w:rsidRPr="007C5A3A">
        <w:rPr>
          <w:rFonts w:ascii="Arial" w:eastAsia="gobCL" w:hAnsi="Arial" w:cs="Arial"/>
          <w:sz w:val="18"/>
        </w:rPr>
        <w:t xml:space="preserve">El gasto rendido en el ítem </w:t>
      </w:r>
      <w:r w:rsidR="008D3FED" w:rsidRPr="007C5A3A">
        <w:rPr>
          <w:rFonts w:ascii="Arial" w:eastAsia="gobCL" w:hAnsi="Arial" w:cs="Arial"/>
          <w:sz w:val="18"/>
          <w:u w:val="single"/>
        </w:rPr>
        <w:t>acciones de marketing</w:t>
      </w:r>
      <w:r w:rsidR="008D3FED" w:rsidRPr="007C5A3A">
        <w:rPr>
          <w:rFonts w:ascii="Arial" w:eastAsia="gobCL" w:hAnsi="Arial" w:cs="Arial"/>
          <w:sz w:val="18"/>
        </w:rPr>
        <w:t xml:space="preserve"> de</w:t>
      </w:r>
      <w:r w:rsidR="008D3FED" w:rsidRPr="007C5A3A">
        <w:rPr>
          <w:rFonts w:ascii="Arial" w:eastAsia="gobCL" w:hAnsi="Arial" w:cs="Arial"/>
          <w:sz w:val="18"/>
          <w:u w:val="single"/>
        </w:rPr>
        <w:t xml:space="preserve"> </w:t>
      </w:r>
      <w:r w:rsidR="008D3FED" w:rsidRPr="007C5A3A">
        <w:rPr>
          <w:rFonts w:ascii="Arial" w:eastAsia="gobCL" w:hAnsi="Arial" w:cs="Arial"/>
          <w:b/>
          <w:sz w:val="18"/>
          <w:u w:val="single"/>
        </w:rPr>
        <w:t>NO</w:t>
      </w:r>
      <w:r w:rsidR="008D3FED" w:rsidRPr="007C5A3A">
        <w:rPr>
          <w:rFonts w:ascii="Arial" w:eastAsia="gobCL" w:hAnsi="Arial" w:cs="Arial"/>
          <w:sz w:val="18"/>
          <w:u w:val="single"/>
        </w:rPr>
        <w:t xml:space="preserve"> corresponde al </w:t>
      </w:r>
      <w:r w:rsidR="008D3FED" w:rsidRPr="007C5A3A">
        <w:rPr>
          <w:rFonts w:ascii="Arial" w:eastAsia="gobCL" w:hAnsi="Arial" w:cs="Arial"/>
          <w:sz w:val="18"/>
        </w:rPr>
        <w:t>pago a alguno de los socios/as, o comuneros hereditarios, representantes legales o de su respectivo cónyuge o conviviente civil, familiares por consanguineidad y afinidad hasta segundo grado inclusive.</w:t>
      </w:r>
      <w:r w:rsidR="008D3FED" w:rsidRPr="007C5A3A">
        <w:rPr>
          <w:rFonts w:ascii="Arial" w:hAnsi="Arial" w:cs="Arial"/>
          <w:noProof/>
          <w:sz w:val="18"/>
          <w:lang w:val="es-419" w:eastAsia="es-419"/>
        </w:rPr>
        <mc:AlternateContent>
          <mc:Choice Requires="wps">
            <w:drawing>
              <wp:anchor distT="0" distB="0" distL="114300" distR="114300" simplePos="0" relativeHeight="251662336" behindDoc="0" locked="0" layoutInCell="1" hidden="0" allowOverlap="1" wp14:anchorId="0A2860CF" wp14:editId="4A168D36">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976C85"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A2860CF" id="Rectángulo 24" o:spid="_x0000_s1033" style="position:absolute;left:0;text-align:left;margin-left:2pt;margin-top:0;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54JwIAAFcEAAAOAAAAZHJzL2Uyb0RvYy54bWysVNuO0zAQfUfiHyy/s7lsy5a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" strokeweight="2pt">
                <v:stroke startarrowwidth="narrow" startarrowlength="short" endarrowwidth="narrow" endarrowlength="short" joinstyle="round"/>
                <v:textbox inset="2.53958mm,2.53958mm,2.53958mm,2.53958mm">
                  <w:txbxContent>
                    <w:p w14:paraId="72976C85" w14:textId="77777777" w:rsidR="00DF1F24" w:rsidRDefault="00DF1F24">
                      <w:pPr>
                        <w:spacing w:after="0" w:line="240" w:lineRule="auto"/>
                        <w:textDirection w:val="btLr"/>
                      </w:pPr>
                    </w:p>
                  </w:txbxContent>
                </v:textbox>
              </v:rect>
            </w:pict>
          </mc:Fallback>
        </mc:AlternateContent>
      </w:r>
    </w:p>
    <w:p w14:paraId="0B69905D" w14:textId="50A60E68" w:rsidR="00C05310" w:rsidRPr="007C5A3A" w:rsidRDefault="00F424B2" w:rsidP="00F424B2">
      <w:pPr>
        <w:spacing w:after="0"/>
        <w:ind w:firstLine="284"/>
        <w:jc w:val="both"/>
        <w:rPr>
          <w:rFonts w:ascii="Arial" w:eastAsia="gobCL" w:hAnsi="Arial" w:cs="Arial"/>
          <w:sz w:val="18"/>
        </w:rPr>
      </w:pPr>
      <w:r w:rsidRPr="007C5A3A">
        <w:rPr>
          <w:rFonts w:ascii="Arial" w:eastAsia="gobCL" w:hAnsi="Arial" w:cs="Arial"/>
          <w:sz w:val="18"/>
        </w:rPr>
        <w:t xml:space="preserve"> - </w:t>
      </w:r>
      <w:r w:rsidR="008D3FED" w:rsidRPr="007C5A3A">
        <w:rPr>
          <w:rFonts w:ascii="Arial" w:eastAsia="gobCL" w:hAnsi="Arial" w:cs="Arial"/>
          <w:sz w:val="18"/>
        </w:rPr>
        <w:t xml:space="preserve">El gasto rendido asociado al servicio de fletes, servicios de instalación, preparación de instalaciones donde se ubicarán, y otros de similar índole en el ítem </w:t>
      </w:r>
      <w:r w:rsidR="008D3FED" w:rsidRPr="007C5A3A">
        <w:rPr>
          <w:rFonts w:ascii="Arial" w:eastAsia="gobCL" w:hAnsi="Arial" w:cs="Arial"/>
          <w:sz w:val="18"/>
          <w:u w:val="single"/>
        </w:rPr>
        <w:t>activos NO corresponde al pago</w:t>
      </w:r>
      <w:r w:rsidR="008D3FED" w:rsidRPr="007C5A3A">
        <w:rPr>
          <w:rFonts w:ascii="Arial" w:eastAsia="gobCL" w:hAnsi="Arial" w:cs="Arial"/>
          <w:sz w:val="18"/>
        </w:rPr>
        <w:t xml:space="preserve"> a alguno de los socios/as, representantes o de su respectivo cónyuge o conviviente civil, familiares por consanguineidad y afinidad hasta segundo grado inclusive.</w:t>
      </w:r>
      <w:r w:rsidR="008D3FED" w:rsidRPr="007C5A3A">
        <w:rPr>
          <w:rFonts w:ascii="Arial" w:hAnsi="Arial" w:cs="Arial"/>
          <w:noProof/>
          <w:sz w:val="18"/>
          <w:lang w:val="es-419" w:eastAsia="es-419"/>
        </w:rPr>
        <mc:AlternateContent>
          <mc:Choice Requires="wps">
            <w:drawing>
              <wp:anchor distT="0" distB="0" distL="114300" distR="114300" simplePos="0" relativeHeight="251663360" behindDoc="0" locked="0" layoutInCell="1" hidden="0" allowOverlap="1" wp14:anchorId="5E342A4E" wp14:editId="1247DC70">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D08DBB3"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E342A4E" id="Rectángulo 15" o:spid="_x0000_s1034" style="position:absolute;left:0;text-align:left;margin-left:-1pt;margin-top:-1pt;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c1JwIAAFc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ux13NScCAABX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2D08DBB3" w14:textId="77777777" w:rsidR="00DF1F24" w:rsidRDefault="00DF1F24">
                      <w:pPr>
                        <w:spacing w:after="0" w:line="240" w:lineRule="auto"/>
                        <w:textDirection w:val="btLr"/>
                      </w:pPr>
                    </w:p>
                  </w:txbxContent>
                </v:textbox>
              </v:rect>
            </w:pict>
          </mc:Fallback>
        </mc:AlternateContent>
      </w:r>
    </w:p>
    <w:p w14:paraId="6BD400BF" w14:textId="7505CD37" w:rsidR="00C05310" w:rsidRPr="007C5A3A" w:rsidRDefault="00F424B2" w:rsidP="00F424B2">
      <w:pPr>
        <w:spacing w:after="0"/>
        <w:ind w:firstLine="284"/>
        <w:jc w:val="both"/>
        <w:rPr>
          <w:rFonts w:ascii="Arial" w:eastAsia="gobCL" w:hAnsi="Arial" w:cs="Arial"/>
          <w:sz w:val="18"/>
        </w:rPr>
      </w:pPr>
      <w:r w:rsidRPr="007C5A3A">
        <w:rPr>
          <w:rFonts w:ascii="Arial" w:eastAsia="gobCL" w:hAnsi="Arial" w:cs="Arial"/>
          <w:sz w:val="18"/>
        </w:rPr>
        <w:t xml:space="preserve">- </w:t>
      </w:r>
      <w:r w:rsidR="008D3FED" w:rsidRPr="007C5A3A">
        <w:rPr>
          <w:rFonts w:ascii="Arial" w:eastAsia="gobCL" w:hAnsi="Arial" w:cs="Arial"/>
          <w:sz w:val="18"/>
        </w:rPr>
        <w:t xml:space="preserve">El gasto rendido asociado al servicio de flete en el sub ítem en </w:t>
      </w:r>
      <w:r w:rsidR="008D3FED" w:rsidRPr="007C5A3A">
        <w:rPr>
          <w:rFonts w:ascii="Arial" w:eastAsia="gobCL" w:hAnsi="Arial" w:cs="Arial"/>
          <w:sz w:val="18"/>
          <w:u w:val="single"/>
        </w:rPr>
        <w:t>habilitación de infraestructura</w:t>
      </w:r>
      <w:r w:rsidR="008D3FED" w:rsidRPr="007C5A3A">
        <w:rPr>
          <w:rFonts w:ascii="Arial" w:eastAsia="gobCL" w:hAnsi="Arial" w:cs="Arial"/>
          <w:sz w:val="18"/>
        </w:rPr>
        <w:t xml:space="preserve"> NO corresponde al pago a alguno de los socios/as, representantes o de su respectivo cónyuge o conviviente civil, familiares por consanguineidad y afinidad hasta segundo grado inclusive.</w:t>
      </w:r>
      <w:r w:rsidR="008D3FED" w:rsidRPr="007C5A3A">
        <w:rPr>
          <w:rFonts w:ascii="Arial" w:hAnsi="Arial" w:cs="Arial"/>
          <w:noProof/>
          <w:sz w:val="18"/>
          <w:lang w:val="es-419" w:eastAsia="es-419"/>
        </w:rPr>
        <mc:AlternateContent>
          <mc:Choice Requires="wps">
            <w:drawing>
              <wp:anchor distT="0" distB="0" distL="114300" distR="114300" simplePos="0" relativeHeight="251664384" behindDoc="0" locked="0" layoutInCell="1" hidden="0" allowOverlap="1" wp14:anchorId="69E06FF4" wp14:editId="6233D77A">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2CBD2F9"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9E06FF4" id="Rectángulo 6"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WmIi8ycCAABV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22CBD2F9" w14:textId="77777777" w:rsidR="00DF1F24" w:rsidRDefault="00DF1F24">
                      <w:pPr>
                        <w:spacing w:after="0" w:line="240" w:lineRule="auto"/>
                        <w:textDirection w:val="btLr"/>
                      </w:pPr>
                    </w:p>
                  </w:txbxContent>
                </v:textbox>
              </v:rect>
            </w:pict>
          </mc:Fallback>
        </mc:AlternateContent>
      </w:r>
    </w:p>
    <w:p w14:paraId="3F2D8BBC" w14:textId="0ECA4FA4" w:rsidR="00C05310" w:rsidRPr="007C5A3A" w:rsidRDefault="008D3FED" w:rsidP="00F424B2">
      <w:pPr>
        <w:spacing w:after="0"/>
        <w:ind w:firstLine="284"/>
        <w:jc w:val="both"/>
        <w:rPr>
          <w:rFonts w:ascii="Arial" w:eastAsia="gobCL" w:hAnsi="Arial" w:cs="Arial"/>
          <w:sz w:val="18"/>
        </w:rPr>
      </w:pPr>
      <w:r w:rsidRPr="007C5A3A">
        <w:rPr>
          <w:rFonts w:ascii="Arial" w:eastAsia="gobCL" w:hAnsi="Arial" w:cs="Arial"/>
          <w:color w:val="000000"/>
          <w:sz w:val="18"/>
        </w:rPr>
        <w:t xml:space="preserve">-  </w:t>
      </w:r>
      <w:r w:rsidRPr="007C5A3A">
        <w:rPr>
          <w:rFonts w:ascii="Arial" w:eastAsia="gobCL" w:hAnsi="Arial" w:cs="Arial"/>
          <w:sz w:val="18"/>
        </w:rPr>
        <w:t xml:space="preserve">El gasto rendido en ítem </w:t>
      </w:r>
      <w:r w:rsidRPr="007C5A3A">
        <w:rPr>
          <w:rFonts w:ascii="Arial" w:eastAsia="gobCL" w:hAnsi="Arial" w:cs="Arial"/>
          <w:sz w:val="18"/>
          <w:u w:val="single"/>
        </w:rPr>
        <w:t xml:space="preserve">nuevas contrataciones </w:t>
      </w:r>
      <w:r w:rsidRPr="007C5A3A">
        <w:rPr>
          <w:rFonts w:ascii="Arial" w:eastAsia="gobCL" w:hAnsi="Arial" w:cs="Arial"/>
          <w:b/>
          <w:sz w:val="18"/>
          <w:u w:val="single"/>
        </w:rPr>
        <w:t xml:space="preserve">NO </w:t>
      </w:r>
      <w:r w:rsidRPr="007C5A3A">
        <w:rPr>
          <w:rFonts w:ascii="Arial" w:eastAsia="gobCL" w:hAnsi="Arial" w:cs="Arial"/>
          <w:sz w:val="18"/>
          <w:u w:val="single"/>
        </w:rPr>
        <w:t>corresponde</w:t>
      </w:r>
      <w:r w:rsidRPr="007C5A3A">
        <w:rPr>
          <w:rFonts w:ascii="Arial" w:eastAsia="gobCL" w:hAnsi="Arial" w:cs="Arial"/>
          <w:sz w:val="18"/>
        </w:rPr>
        <w:t xml:space="preserve"> a mi propia remuneración, ni de socios, o comuneros hereditarios, representantes legales, ni de</w:t>
      </w:r>
      <w:r w:rsidRPr="007C5A3A">
        <w:rPr>
          <w:rFonts w:ascii="Arial" w:eastAsia="Courier New" w:hAnsi="Arial" w:cs="Arial"/>
          <w:sz w:val="18"/>
        </w:rPr>
        <w:t> </w:t>
      </w:r>
      <w:r w:rsidRPr="007C5A3A">
        <w:rPr>
          <w:rFonts w:ascii="Arial" w:eastAsia="gobCL" w:hAnsi="Arial" w:cs="Arial"/>
          <w:sz w:val="18"/>
        </w:rPr>
        <w:t>su respectivo cónyuge o conviviente civil, hijos y parientes por consanguineidad y afinidad hasta el segundo grado inclusive.</w:t>
      </w:r>
      <w:r w:rsidRPr="007C5A3A">
        <w:rPr>
          <w:rFonts w:ascii="Arial" w:hAnsi="Arial" w:cs="Arial"/>
          <w:noProof/>
          <w:sz w:val="18"/>
          <w:lang w:val="es-419" w:eastAsia="es-419"/>
        </w:rPr>
        <mc:AlternateContent>
          <mc:Choice Requires="wps">
            <w:drawing>
              <wp:anchor distT="0" distB="0" distL="114300" distR="114300" simplePos="0" relativeHeight="251665408" behindDoc="0" locked="0" layoutInCell="1" hidden="0" allowOverlap="1" wp14:anchorId="79DE5C7A" wp14:editId="628EA982">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8183F5B"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DE5C7A" id="Rectángulo 2" o:spid="_x0000_s1036" style="position:absolute;left:0;text-align:left;margin-left:0;margin-top:0;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6VpJQ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8fOlaSUCAABW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68183F5B" w14:textId="77777777" w:rsidR="00DF1F24" w:rsidRDefault="00DF1F24">
                      <w:pPr>
                        <w:spacing w:after="0" w:line="240" w:lineRule="auto"/>
                        <w:textDirection w:val="btLr"/>
                      </w:pPr>
                    </w:p>
                  </w:txbxContent>
                </v:textbox>
              </v:rect>
            </w:pict>
          </mc:Fallback>
        </mc:AlternateContent>
      </w:r>
    </w:p>
    <w:p w14:paraId="515677F3" w14:textId="01A05AE4" w:rsidR="00C05310" w:rsidRPr="007C5A3A" w:rsidRDefault="008D3FED" w:rsidP="00F424B2">
      <w:pPr>
        <w:spacing w:after="0"/>
        <w:ind w:firstLine="284"/>
        <w:jc w:val="both"/>
        <w:rPr>
          <w:rFonts w:ascii="Arial" w:eastAsia="gobCL" w:hAnsi="Arial" w:cs="Arial"/>
          <w:sz w:val="18"/>
        </w:rPr>
      </w:pPr>
      <w:r w:rsidRPr="007C5A3A">
        <w:rPr>
          <w:rFonts w:ascii="Arial" w:eastAsia="gobCL" w:hAnsi="Arial" w:cs="Arial"/>
          <w:sz w:val="18"/>
        </w:rPr>
        <w:t xml:space="preserve">-  El gasto rendido en el ítem de </w:t>
      </w:r>
      <w:r w:rsidRPr="007C5A3A">
        <w:rPr>
          <w:rFonts w:ascii="Arial" w:eastAsia="gobCL" w:hAnsi="Arial" w:cs="Arial"/>
          <w:sz w:val="18"/>
          <w:u w:val="single"/>
        </w:rPr>
        <w:t>nuevos arriendos</w:t>
      </w:r>
      <w:r w:rsidRPr="007C5A3A">
        <w:rPr>
          <w:rFonts w:ascii="Arial" w:eastAsia="gobCL" w:hAnsi="Arial" w:cs="Arial"/>
          <w:sz w:val="18"/>
        </w:rPr>
        <w:t xml:space="preserve"> de bienes raíces (industriales, comerciales o agrícolas), y/o maquinarias necesarias para el desarrollo del proyecto, contratados con posterioridad a la firma de contrato con SERCOTEC,  </w:t>
      </w:r>
      <w:r w:rsidRPr="007C5A3A">
        <w:rPr>
          <w:rFonts w:ascii="Arial" w:eastAsia="gobCL" w:hAnsi="Arial" w:cs="Arial"/>
          <w:b/>
          <w:sz w:val="18"/>
          <w:u w:val="single"/>
        </w:rPr>
        <w:t>NO</w:t>
      </w:r>
      <w:r w:rsidRPr="007C5A3A">
        <w:rPr>
          <w:rFonts w:ascii="Arial" w:eastAsia="Courier New" w:hAnsi="Arial" w:cs="Arial"/>
          <w:sz w:val="18"/>
          <w:u w:val="single"/>
        </w:rPr>
        <w:t> </w:t>
      </w:r>
      <w:r w:rsidRPr="007C5A3A">
        <w:rPr>
          <w:rFonts w:ascii="Arial" w:eastAsia="gobCL" w:hAnsi="Arial" w:cs="Arial"/>
          <w:sz w:val="18"/>
          <w:u w:val="single"/>
        </w:rPr>
        <w:t>corresponde</w:t>
      </w:r>
      <w:r w:rsidRPr="007C5A3A">
        <w:rPr>
          <w:rFonts w:ascii="Arial" w:eastAsia="Courier New" w:hAnsi="Arial" w:cs="Arial"/>
          <w:sz w:val="18"/>
        </w:rPr>
        <w:t> </w:t>
      </w:r>
      <w:r w:rsidRPr="007C5A3A">
        <w:rPr>
          <w:rFonts w:ascii="Arial" w:eastAsia="gobCL" w:hAnsi="Arial" w:cs="Arial"/>
          <w:sz w:val="18"/>
        </w:rPr>
        <w:t>al arrendamiento de bienes propios ni de alguno de los socios/as,  o comuneros/as hereditarios, representantes legales ni tampoco de sus respectivos cónyuges o conviviente civil y parientes por consanguineidad  y afinidad hasta el segundo grado inclusive.</w:t>
      </w:r>
      <w:r w:rsidRPr="007C5A3A">
        <w:rPr>
          <w:rFonts w:ascii="Arial" w:hAnsi="Arial" w:cs="Arial"/>
          <w:noProof/>
          <w:sz w:val="18"/>
          <w:lang w:val="es-419" w:eastAsia="es-419"/>
        </w:rPr>
        <mc:AlternateContent>
          <mc:Choice Requires="wps">
            <w:drawing>
              <wp:anchor distT="0" distB="0" distL="114300" distR="114300" simplePos="0" relativeHeight="251666432" behindDoc="0" locked="0" layoutInCell="1" hidden="0" allowOverlap="1" wp14:anchorId="1609BD5E" wp14:editId="0EB26A29">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AB935F2"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09BD5E" id="Rectángulo 21"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PHL0xYmAgAAWA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0AB935F2" w14:textId="77777777" w:rsidR="00DF1F24" w:rsidRDefault="00DF1F24">
                      <w:pPr>
                        <w:spacing w:after="0" w:line="240" w:lineRule="auto"/>
                        <w:textDirection w:val="btLr"/>
                      </w:pPr>
                    </w:p>
                  </w:txbxContent>
                </v:textbox>
              </v:rect>
            </w:pict>
          </mc:Fallback>
        </mc:AlternateContent>
      </w:r>
    </w:p>
    <w:p w14:paraId="7D447825" w14:textId="1CA82845" w:rsidR="00C05310" w:rsidRPr="007C5A3A" w:rsidRDefault="008D3FED" w:rsidP="00F424B2">
      <w:pPr>
        <w:spacing w:after="0"/>
        <w:ind w:firstLine="284"/>
        <w:jc w:val="both"/>
        <w:rPr>
          <w:rFonts w:ascii="Arial" w:eastAsia="gobCL" w:hAnsi="Arial" w:cs="Arial"/>
          <w:sz w:val="18"/>
        </w:rPr>
      </w:pPr>
      <w:r w:rsidRPr="007C5A3A">
        <w:rPr>
          <w:rFonts w:ascii="Arial" w:eastAsia="gobCL" w:hAnsi="Arial" w:cs="Arial"/>
          <w:sz w:val="18"/>
        </w:rPr>
        <w:t xml:space="preserve">-  El gasto rendido asociado al servicio de flete en el sub ítem de </w:t>
      </w:r>
      <w:r w:rsidRPr="007C5A3A">
        <w:rPr>
          <w:rFonts w:ascii="Arial" w:eastAsia="gobCL" w:hAnsi="Arial" w:cs="Arial"/>
          <w:sz w:val="18"/>
          <w:u w:val="single"/>
        </w:rPr>
        <w:t>materias primas y materiales NO corresponde al pago</w:t>
      </w:r>
      <w:r w:rsidRPr="007C5A3A">
        <w:rPr>
          <w:rFonts w:ascii="Arial" w:eastAsia="gobCL" w:hAnsi="Arial" w:cs="Arial"/>
          <w:sz w:val="18"/>
        </w:rPr>
        <w:t xml:space="preserve"> a alguno de los socios/as, o comuneros hereditarios, representantes legales o de su respectivo cónyuge o conviviente civil, familiares por consanguineidad y afinidad hasta segundo grado inclusive.</w:t>
      </w:r>
      <w:r w:rsidRPr="007C5A3A">
        <w:rPr>
          <w:rFonts w:ascii="Arial" w:hAnsi="Arial" w:cs="Arial"/>
          <w:noProof/>
          <w:sz w:val="18"/>
          <w:lang w:val="es-419" w:eastAsia="es-419"/>
        </w:rPr>
        <mc:AlternateContent>
          <mc:Choice Requires="wps">
            <w:drawing>
              <wp:anchor distT="0" distB="0" distL="114300" distR="114300" simplePos="0" relativeHeight="251667456" behindDoc="0" locked="0" layoutInCell="1" hidden="0" allowOverlap="1" wp14:anchorId="6D9F6469" wp14:editId="16DBEEDB">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1591C4"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D9F6469" id="Rectángulo 4"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exdJg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Le57F0mAgAAVg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721591C4" w14:textId="77777777" w:rsidR="00DF1F24" w:rsidRDefault="00DF1F24">
                      <w:pPr>
                        <w:spacing w:after="0" w:line="240" w:lineRule="auto"/>
                        <w:textDirection w:val="btLr"/>
                      </w:pPr>
                    </w:p>
                  </w:txbxContent>
                </v:textbox>
              </v:rect>
            </w:pict>
          </mc:Fallback>
        </mc:AlternateContent>
      </w:r>
    </w:p>
    <w:p w14:paraId="46C21F99" w14:textId="72A4CAFB" w:rsidR="00C05310" w:rsidRPr="007C5A3A" w:rsidRDefault="008D3FED" w:rsidP="00F424B2">
      <w:pPr>
        <w:spacing w:after="0"/>
        <w:ind w:firstLine="284"/>
        <w:jc w:val="both"/>
        <w:rPr>
          <w:rFonts w:ascii="Arial" w:eastAsia="gobCL" w:hAnsi="Arial" w:cs="Arial"/>
          <w:sz w:val="18"/>
        </w:rPr>
      </w:pPr>
      <w:r w:rsidRPr="007C5A3A">
        <w:rPr>
          <w:rFonts w:ascii="Arial" w:eastAsia="gobCL" w:hAnsi="Arial" w:cs="Arial"/>
          <w:sz w:val="18"/>
        </w:rPr>
        <w:t xml:space="preserve">-  El gasto rendido asociado al servicio de flete en el sub ítem de </w:t>
      </w:r>
      <w:r w:rsidRPr="007C5A3A">
        <w:rPr>
          <w:rFonts w:ascii="Arial" w:eastAsia="gobCL" w:hAnsi="Arial" w:cs="Arial"/>
          <w:sz w:val="18"/>
          <w:u w:val="single"/>
        </w:rPr>
        <w:t xml:space="preserve">mercadería </w:t>
      </w:r>
      <w:r w:rsidRPr="007C5A3A">
        <w:rPr>
          <w:rFonts w:ascii="Arial" w:eastAsia="gobCL" w:hAnsi="Arial" w:cs="Arial"/>
          <w:b/>
          <w:sz w:val="18"/>
          <w:u w:val="single"/>
        </w:rPr>
        <w:t>NO</w:t>
      </w:r>
      <w:r w:rsidRPr="007C5A3A">
        <w:rPr>
          <w:rFonts w:ascii="Arial" w:eastAsia="gobCL" w:hAnsi="Arial" w:cs="Arial"/>
          <w:sz w:val="18"/>
          <w:u w:val="single"/>
        </w:rPr>
        <w:t xml:space="preserve"> corresponde al pago</w:t>
      </w:r>
      <w:r w:rsidRPr="007C5A3A">
        <w:rPr>
          <w:rFonts w:ascii="Arial" w:eastAsia="gobCL" w:hAnsi="Arial" w:cs="Arial"/>
          <w:sz w:val="18"/>
        </w:rPr>
        <w:t xml:space="preserve"> a alguno de los socios/as, o comuneros hereditarios, representantes o de su respectivo cónyuge o conviviente civil, familiares por consanguineidad y afinidad hasta segundo grado inclusive (hijos, padre, madre y hermanos)</w:t>
      </w:r>
      <w:r w:rsidRPr="007C5A3A">
        <w:rPr>
          <w:rFonts w:ascii="Arial" w:hAnsi="Arial" w:cs="Arial"/>
          <w:noProof/>
          <w:sz w:val="18"/>
          <w:lang w:val="es-419" w:eastAsia="es-419"/>
        </w:rPr>
        <mc:AlternateContent>
          <mc:Choice Requires="wps">
            <w:drawing>
              <wp:anchor distT="0" distB="0" distL="114300" distR="114300" simplePos="0" relativeHeight="251668480" behindDoc="0" locked="0" layoutInCell="1" hidden="0" allowOverlap="1" wp14:anchorId="0E6711D1" wp14:editId="232332A1">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03DD30B"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E6711D1" id="Rectángulo 14" o:spid="_x0000_s1039" style="position:absolute;left:0;text-align:left;margin-left:1pt;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" strokeweight="2pt">
                <v:stroke startarrowwidth="narrow" startarrowlength="short" endarrowwidth="narrow" endarrowlength="short" joinstyle="round"/>
                <v:textbox inset="2.53958mm,2.53958mm,2.53958mm,2.53958mm">
                  <w:txbxContent>
                    <w:p w14:paraId="703DD30B" w14:textId="77777777" w:rsidR="00DF1F24" w:rsidRDefault="00DF1F24">
                      <w:pPr>
                        <w:spacing w:after="0" w:line="240" w:lineRule="auto"/>
                        <w:textDirection w:val="btLr"/>
                      </w:pPr>
                    </w:p>
                  </w:txbxContent>
                </v:textbox>
              </v:rect>
            </w:pict>
          </mc:Fallback>
        </mc:AlternateContent>
      </w:r>
    </w:p>
    <w:p w14:paraId="12FDF355" w14:textId="77C038D0" w:rsidR="00F424B2" w:rsidRPr="007C5A3A" w:rsidRDefault="00F424B2" w:rsidP="00F424B2">
      <w:pPr>
        <w:jc w:val="both"/>
        <w:rPr>
          <w:rFonts w:ascii="Arial" w:eastAsia="gobCL" w:hAnsi="Arial" w:cs="Arial"/>
          <w:sz w:val="18"/>
        </w:rPr>
      </w:pPr>
    </w:p>
    <w:p w14:paraId="204309AD" w14:textId="197BC4AE" w:rsidR="00C05310" w:rsidRPr="007C5A3A" w:rsidRDefault="008D3FED" w:rsidP="00F424B2">
      <w:pPr>
        <w:ind w:firstLine="284"/>
        <w:jc w:val="both"/>
        <w:rPr>
          <w:rFonts w:ascii="Arial" w:eastAsia="gobCL" w:hAnsi="Arial" w:cs="Arial"/>
          <w:b/>
          <w:sz w:val="18"/>
        </w:rPr>
      </w:pPr>
      <w:r w:rsidRPr="007C5A3A">
        <w:rPr>
          <w:rFonts w:ascii="Arial" w:eastAsia="gobCL" w:hAnsi="Arial" w:cs="Arial"/>
          <w:b/>
          <w:sz w:val="18"/>
        </w:rPr>
        <w:t>Da fe de con su firma;</w:t>
      </w:r>
      <w:r w:rsidR="00F424B2" w:rsidRPr="007C5A3A">
        <w:rPr>
          <w:rFonts w:ascii="Arial" w:eastAsia="gobCL" w:hAnsi="Arial" w:cs="Arial"/>
          <w:b/>
          <w:sz w:val="18"/>
        </w:rPr>
        <w:t xml:space="preserve">                                  </w:t>
      </w:r>
    </w:p>
    <w:p w14:paraId="3C350DCB" w14:textId="1AB64139" w:rsidR="00F424B2" w:rsidRPr="007C5A3A" w:rsidRDefault="00F424B2" w:rsidP="00F424B2">
      <w:pPr>
        <w:ind w:firstLine="284"/>
        <w:jc w:val="both"/>
        <w:rPr>
          <w:rFonts w:ascii="Arial" w:eastAsia="gobCL" w:hAnsi="Arial" w:cs="Arial"/>
          <w:b/>
          <w:sz w:val="18"/>
        </w:rPr>
      </w:pPr>
      <w:r w:rsidRPr="007C5A3A">
        <w:rPr>
          <w:rFonts w:ascii="Arial" w:eastAsia="gobCL" w:hAnsi="Arial" w:cs="Arial"/>
          <w:sz w:val="18"/>
        </w:rPr>
        <w:tab/>
      </w:r>
      <w:r w:rsidRPr="007C5A3A">
        <w:rPr>
          <w:rFonts w:ascii="Arial" w:eastAsia="gobCL" w:hAnsi="Arial" w:cs="Arial"/>
          <w:sz w:val="18"/>
        </w:rPr>
        <w:tab/>
      </w:r>
      <w:r w:rsidRPr="007C5A3A">
        <w:rPr>
          <w:rFonts w:ascii="Arial" w:eastAsia="gobCL" w:hAnsi="Arial" w:cs="Arial"/>
          <w:sz w:val="18"/>
        </w:rPr>
        <w:tab/>
      </w:r>
      <w:r w:rsidRPr="007C5A3A">
        <w:rPr>
          <w:rFonts w:ascii="Arial" w:eastAsia="gobCL" w:hAnsi="Arial" w:cs="Arial"/>
          <w:sz w:val="18"/>
        </w:rPr>
        <w:tab/>
      </w:r>
      <w:r w:rsidRPr="007C5A3A">
        <w:rPr>
          <w:rFonts w:ascii="Arial" w:eastAsia="gobCL" w:hAnsi="Arial" w:cs="Arial"/>
          <w:sz w:val="18"/>
        </w:rPr>
        <w:tab/>
      </w:r>
      <w:r w:rsidRPr="007C5A3A">
        <w:rPr>
          <w:rFonts w:ascii="Arial" w:eastAsia="gobCL" w:hAnsi="Arial" w:cs="Arial"/>
          <w:b/>
          <w:sz w:val="18"/>
        </w:rPr>
        <w:t>Firma:</w:t>
      </w:r>
    </w:p>
    <w:p w14:paraId="5CF0F2DC" w14:textId="262266EA" w:rsidR="00F424B2" w:rsidRPr="007C5A3A" w:rsidRDefault="00F424B2" w:rsidP="00F424B2">
      <w:pPr>
        <w:ind w:firstLine="284"/>
        <w:jc w:val="both"/>
        <w:rPr>
          <w:rFonts w:ascii="Arial" w:eastAsia="gobCL" w:hAnsi="Arial" w:cs="Arial"/>
          <w:b/>
          <w:sz w:val="18"/>
        </w:rPr>
      </w:pPr>
      <w:r w:rsidRPr="007C5A3A">
        <w:rPr>
          <w:rFonts w:ascii="Arial" w:eastAsia="gobCL" w:hAnsi="Arial" w:cs="Arial"/>
          <w:b/>
          <w:sz w:val="18"/>
        </w:rPr>
        <w:tab/>
      </w:r>
      <w:r w:rsidRPr="007C5A3A">
        <w:rPr>
          <w:rFonts w:ascii="Arial" w:eastAsia="gobCL" w:hAnsi="Arial" w:cs="Arial"/>
          <w:b/>
          <w:sz w:val="18"/>
        </w:rPr>
        <w:tab/>
      </w:r>
      <w:r w:rsidRPr="007C5A3A">
        <w:rPr>
          <w:rFonts w:ascii="Arial" w:eastAsia="gobCL" w:hAnsi="Arial" w:cs="Arial"/>
          <w:b/>
          <w:sz w:val="18"/>
        </w:rPr>
        <w:tab/>
      </w:r>
      <w:r w:rsidRPr="007C5A3A">
        <w:rPr>
          <w:rFonts w:ascii="Arial" w:eastAsia="gobCL" w:hAnsi="Arial" w:cs="Arial"/>
          <w:b/>
          <w:sz w:val="18"/>
        </w:rPr>
        <w:tab/>
      </w:r>
      <w:r w:rsidRPr="007C5A3A">
        <w:rPr>
          <w:rFonts w:ascii="Arial" w:eastAsia="gobCL" w:hAnsi="Arial" w:cs="Arial"/>
          <w:b/>
          <w:sz w:val="18"/>
        </w:rPr>
        <w:tab/>
        <w:t>Nombre:</w:t>
      </w:r>
    </w:p>
    <w:p w14:paraId="10D2D423" w14:textId="68DF16A0" w:rsidR="00F424B2" w:rsidRPr="007C5A3A" w:rsidRDefault="00F424B2" w:rsidP="00F424B2">
      <w:pPr>
        <w:ind w:firstLine="284"/>
        <w:jc w:val="both"/>
        <w:rPr>
          <w:rFonts w:ascii="Arial" w:eastAsia="gobCL" w:hAnsi="Arial" w:cs="Arial"/>
          <w:b/>
          <w:sz w:val="18"/>
        </w:rPr>
      </w:pPr>
      <w:r w:rsidRPr="007C5A3A">
        <w:rPr>
          <w:rFonts w:ascii="Arial" w:eastAsia="gobCL" w:hAnsi="Arial" w:cs="Arial"/>
          <w:b/>
          <w:sz w:val="18"/>
        </w:rPr>
        <w:tab/>
      </w:r>
      <w:r w:rsidRPr="007C5A3A">
        <w:rPr>
          <w:rFonts w:ascii="Arial" w:eastAsia="gobCL" w:hAnsi="Arial" w:cs="Arial"/>
          <w:b/>
          <w:sz w:val="18"/>
        </w:rPr>
        <w:tab/>
      </w:r>
      <w:r w:rsidRPr="007C5A3A">
        <w:rPr>
          <w:rFonts w:ascii="Arial" w:eastAsia="gobCL" w:hAnsi="Arial" w:cs="Arial"/>
          <w:b/>
          <w:sz w:val="18"/>
        </w:rPr>
        <w:tab/>
      </w:r>
      <w:r w:rsidRPr="007C5A3A">
        <w:rPr>
          <w:rFonts w:ascii="Arial" w:eastAsia="gobCL" w:hAnsi="Arial" w:cs="Arial"/>
          <w:b/>
          <w:sz w:val="18"/>
        </w:rPr>
        <w:tab/>
      </w:r>
      <w:r w:rsidRPr="007C5A3A">
        <w:rPr>
          <w:rFonts w:ascii="Arial" w:eastAsia="gobCL" w:hAnsi="Arial" w:cs="Arial"/>
          <w:b/>
          <w:sz w:val="18"/>
        </w:rPr>
        <w:tab/>
        <w:t>Cédula de Identidad:</w:t>
      </w:r>
    </w:p>
    <w:p w14:paraId="2524737A" w14:textId="77777777" w:rsidR="00F424B2" w:rsidRPr="007C5A3A" w:rsidRDefault="00F424B2" w:rsidP="00F424B2">
      <w:pPr>
        <w:ind w:firstLine="284"/>
        <w:jc w:val="both"/>
        <w:rPr>
          <w:rFonts w:ascii="Arial" w:eastAsia="gobCL" w:hAnsi="Arial" w:cs="Arial"/>
          <w:sz w:val="18"/>
        </w:rPr>
      </w:pPr>
    </w:p>
    <w:p w14:paraId="729C6935" w14:textId="5A67D2B8" w:rsidR="00C05310" w:rsidRPr="007C5A3A" w:rsidRDefault="00F424B2" w:rsidP="00F424B2">
      <w:pPr>
        <w:pStyle w:val="Ttulo1"/>
        <w:ind w:left="0" w:firstLine="0"/>
        <w:jc w:val="center"/>
        <w:rPr>
          <w:rFonts w:ascii="Arial" w:hAnsi="Arial" w:cs="Arial"/>
          <w:sz w:val="22"/>
        </w:rPr>
      </w:pPr>
      <w:bookmarkStart w:id="164" w:name="_32hioqz" w:colFirst="0" w:colLast="0"/>
      <w:bookmarkStart w:id="165" w:name="_Toc100074331"/>
      <w:bookmarkEnd w:id="164"/>
      <w:r w:rsidRPr="007C5A3A">
        <w:rPr>
          <w:rFonts w:ascii="Arial" w:hAnsi="Arial" w:cs="Arial"/>
          <w:sz w:val="22"/>
        </w:rPr>
        <w:lastRenderedPageBreak/>
        <w:t>A</w:t>
      </w:r>
      <w:r w:rsidR="008D3FED" w:rsidRPr="007C5A3A">
        <w:rPr>
          <w:rFonts w:ascii="Arial" w:hAnsi="Arial" w:cs="Arial"/>
          <w:sz w:val="22"/>
        </w:rPr>
        <w:t>NEXO N°3.B</w:t>
      </w:r>
      <w:bookmarkEnd w:id="165"/>
    </w:p>
    <w:p w14:paraId="757D078B" w14:textId="77777777" w:rsidR="00C05310" w:rsidRPr="007C5A3A" w:rsidRDefault="008D3FED">
      <w:pPr>
        <w:spacing w:line="240" w:lineRule="auto"/>
        <w:jc w:val="center"/>
        <w:rPr>
          <w:rFonts w:ascii="Arial" w:eastAsia="gobCL" w:hAnsi="Arial" w:cs="Arial"/>
          <w:b/>
        </w:rPr>
      </w:pPr>
      <w:r w:rsidRPr="007C5A3A">
        <w:rPr>
          <w:rFonts w:ascii="Arial" w:eastAsia="gobCL" w:hAnsi="Arial" w:cs="Arial"/>
          <w:b/>
        </w:rPr>
        <w:t>DECLARACIÓN JURADA SIMPLE DE NO CONSANGUINEDAD EN LA RENDICIÓN DE LOS GASTOS</w:t>
      </w:r>
    </w:p>
    <w:p w14:paraId="589751E9" w14:textId="37B54B0F" w:rsidR="00C05310" w:rsidRPr="007C5A3A" w:rsidRDefault="008D3FED">
      <w:pPr>
        <w:spacing w:line="240" w:lineRule="auto"/>
        <w:jc w:val="center"/>
        <w:rPr>
          <w:rFonts w:ascii="Arial" w:eastAsia="gobCL" w:hAnsi="Arial" w:cs="Arial"/>
          <w:b/>
          <w:sz w:val="19"/>
          <w:szCs w:val="19"/>
        </w:rPr>
      </w:pPr>
      <w:r w:rsidRPr="007C5A3A">
        <w:rPr>
          <w:rFonts w:ascii="Arial" w:eastAsia="gobCL" w:hAnsi="Arial" w:cs="Arial"/>
          <w:b/>
          <w:sz w:val="19"/>
          <w:szCs w:val="19"/>
        </w:rPr>
        <w:t>(</w:t>
      </w:r>
      <w:r w:rsidR="008A2DBC" w:rsidRPr="007C5A3A">
        <w:rPr>
          <w:rFonts w:ascii="Arial" w:eastAsia="gobCL" w:hAnsi="Arial" w:cs="Arial"/>
          <w:b/>
          <w:sz w:val="19"/>
          <w:szCs w:val="19"/>
        </w:rPr>
        <w:t>PERSONA</w:t>
      </w:r>
      <w:r w:rsidRPr="007C5A3A">
        <w:rPr>
          <w:rFonts w:ascii="Arial" w:eastAsia="gobCL" w:hAnsi="Arial" w:cs="Arial"/>
          <w:b/>
          <w:sz w:val="19"/>
          <w:szCs w:val="19"/>
        </w:rPr>
        <w:t xml:space="preserve"> </w:t>
      </w:r>
      <w:r w:rsidR="00F424B2" w:rsidRPr="007C5A3A">
        <w:rPr>
          <w:rFonts w:ascii="Arial" w:eastAsia="gobCL" w:hAnsi="Arial" w:cs="Arial"/>
          <w:b/>
          <w:sz w:val="19"/>
          <w:szCs w:val="19"/>
        </w:rPr>
        <w:t>JURÍDICA)</w:t>
      </w:r>
    </w:p>
    <w:p w14:paraId="402E3F92" w14:textId="6E7372CF" w:rsidR="00C05310" w:rsidRPr="007C5A3A" w:rsidRDefault="008D3FED">
      <w:pPr>
        <w:jc w:val="both"/>
        <w:rPr>
          <w:rFonts w:ascii="Arial" w:eastAsia="gobCL" w:hAnsi="Arial" w:cs="Arial"/>
          <w:sz w:val="19"/>
          <w:szCs w:val="19"/>
        </w:rPr>
      </w:pPr>
      <w:r w:rsidRPr="007C5A3A">
        <w:rPr>
          <w:rFonts w:ascii="Arial" w:eastAsia="gobCL" w:hAnsi="Arial" w:cs="Arial"/>
          <w:sz w:val="19"/>
          <w:szCs w:val="19"/>
        </w:rPr>
        <w:t>En</w:t>
      </w:r>
      <w:r w:rsidR="00F424B2" w:rsidRPr="007C5A3A">
        <w:rPr>
          <w:rFonts w:ascii="Arial" w:eastAsia="gobCL" w:hAnsi="Arial" w:cs="Arial"/>
          <w:sz w:val="19"/>
          <w:szCs w:val="19"/>
        </w:rPr>
        <w:t>_____, a ____ de________ de 202</w:t>
      </w:r>
      <w:r w:rsidR="006126B0">
        <w:rPr>
          <w:rFonts w:ascii="Arial" w:eastAsia="gobCL" w:hAnsi="Arial" w:cs="Arial"/>
          <w:sz w:val="19"/>
          <w:szCs w:val="19"/>
        </w:rPr>
        <w:t>2</w:t>
      </w:r>
      <w:r w:rsidRPr="007C5A3A">
        <w:rPr>
          <w:rFonts w:ascii="Arial" w:eastAsia="gobCL" w:hAnsi="Arial" w:cs="Arial"/>
          <w:sz w:val="19"/>
          <w:szCs w:val="19"/>
        </w:rPr>
        <w:t>, la empresa (razón social): ________, RUT N°___, representada por don/doña________, Cédula de Identidad N° _____, ambos domiciliados para estos efectos en ________declara bajo juramento, para efectos de la convocatoria “</w:t>
      </w:r>
      <w:r w:rsidR="00F424B2" w:rsidRPr="007C5A3A">
        <w:rPr>
          <w:rFonts w:ascii="Arial" w:eastAsia="gobCL" w:hAnsi="Arial" w:cs="Arial"/>
          <w:sz w:val="19"/>
          <w:szCs w:val="19"/>
        </w:rPr>
        <w:t>Digitaliza tu Almacén”</w:t>
      </w:r>
      <w:r w:rsidRPr="007C5A3A">
        <w:rPr>
          <w:rFonts w:ascii="Arial" w:eastAsia="gobCL" w:hAnsi="Arial" w:cs="Arial"/>
          <w:sz w:val="19"/>
          <w:szCs w:val="19"/>
        </w:rPr>
        <w:t>, Región XX</w:t>
      </w:r>
      <w:r w:rsidR="00567B1E" w:rsidRPr="007C5A3A">
        <w:rPr>
          <w:rFonts w:ascii="Arial" w:eastAsia="gobCL" w:hAnsi="Arial" w:cs="Arial"/>
          <w:sz w:val="19"/>
          <w:szCs w:val="19"/>
        </w:rPr>
        <w:t>XXX</w:t>
      </w:r>
      <w:r w:rsidRPr="007C5A3A">
        <w:rPr>
          <w:rFonts w:ascii="Arial" w:eastAsia="gobCL" w:hAnsi="Arial" w:cs="Arial"/>
          <w:sz w:val="19"/>
          <w:szCs w:val="19"/>
        </w:rPr>
        <w:t>, que (seleccionar a partir de su proyecto):</w:t>
      </w:r>
    </w:p>
    <w:p w14:paraId="49499B68" w14:textId="77777777" w:rsidR="00C05310" w:rsidRPr="007C5A3A" w:rsidRDefault="008D3FED" w:rsidP="00F424B2">
      <w:pPr>
        <w:spacing w:line="240" w:lineRule="auto"/>
        <w:ind w:firstLine="142"/>
        <w:jc w:val="both"/>
        <w:rPr>
          <w:rFonts w:ascii="Arial" w:eastAsia="gobCL" w:hAnsi="Arial" w:cs="Arial"/>
          <w:sz w:val="19"/>
          <w:szCs w:val="19"/>
        </w:rPr>
      </w:pPr>
      <w:r w:rsidRPr="007C5A3A">
        <w:rPr>
          <w:rFonts w:ascii="Arial" w:eastAsia="gobCL" w:hAnsi="Arial" w:cs="Arial"/>
          <w:sz w:val="19"/>
          <w:szCs w:val="19"/>
        </w:rPr>
        <w:t xml:space="preserve">-   El gasto rendido en el ítem de </w:t>
      </w:r>
      <w:r w:rsidRPr="007C5A3A">
        <w:rPr>
          <w:rFonts w:ascii="Arial" w:eastAsia="gobCL" w:hAnsi="Arial" w:cs="Arial"/>
          <w:sz w:val="19"/>
          <w:szCs w:val="19"/>
          <w:u w:val="single"/>
        </w:rPr>
        <w:t xml:space="preserve">asistencia técnica </w:t>
      </w:r>
      <w:r w:rsidRPr="007C5A3A">
        <w:rPr>
          <w:rFonts w:ascii="Arial" w:eastAsia="gobCL" w:hAnsi="Arial" w:cs="Arial"/>
          <w:b/>
          <w:sz w:val="19"/>
          <w:szCs w:val="19"/>
          <w:u w:val="single"/>
        </w:rPr>
        <w:t xml:space="preserve">NO </w:t>
      </w:r>
      <w:r w:rsidRPr="007C5A3A">
        <w:rPr>
          <w:rFonts w:ascii="Arial" w:eastAsia="gobCL" w:hAnsi="Arial" w:cs="Arial"/>
          <w:sz w:val="19"/>
          <w:szCs w:val="19"/>
          <w:u w:val="single"/>
        </w:rPr>
        <w:t>corresponde</w:t>
      </w:r>
      <w:r w:rsidRPr="007C5A3A">
        <w:rPr>
          <w:rFonts w:ascii="Arial" w:eastAsia="Courier New" w:hAnsi="Arial" w:cs="Arial"/>
          <w:sz w:val="19"/>
          <w:szCs w:val="19"/>
        </w:rPr>
        <w:t> </w:t>
      </w:r>
      <w:r w:rsidRPr="007C5A3A">
        <w:rPr>
          <w:rFonts w:ascii="Arial" w:eastAsia="gobCL" w:hAnsi="Arial" w:cs="Arial"/>
          <w:sz w:val="19"/>
          <w:szCs w:val="19"/>
        </w:rPr>
        <w:t>a mis propias boletas de honorarios, de socios, o comuneros hereditarios, de representantes legales,</w:t>
      </w:r>
      <w:r w:rsidRPr="007C5A3A">
        <w:rPr>
          <w:rFonts w:ascii="Arial" w:eastAsia="Courier New" w:hAnsi="Arial" w:cs="Arial"/>
          <w:sz w:val="19"/>
          <w:szCs w:val="19"/>
        </w:rPr>
        <w:t> </w:t>
      </w:r>
      <w:r w:rsidRPr="007C5A3A">
        <w:rPr>
          <w:rFonts w:ascii="Arial" w:eastAsia="gobCL" w:hAnsi="Arial" w:cs="Arial"/>
          <w:sz w:val="19"/>
          <w:szCs w:val="19"/>
        </w:rPr>
        <w:t>ni tampoco de</w:t>
      </w:r>
      <w:r w:rsidRPr="007C5A3A">
        <w:rPr>
          <w:rFonts w:ascii="Arial" w:eastAsia="Courier New" w:hAnsi="Arial" w:cs="Arial"/>
          <w:sz w:val="19"/>
          <w:szCs w:val="19"/>
        </w:rPr>
        <w:t> </w:t>
      </w:r>
      <w:r w:rsidRPr="007C5A3A">
        <w:rPr>
          <w:rFonts w:ascii="Arial" w:eastAsia="gobCL" w:hAnsi="Arial" w:cs="Arial"/>
          <w:sz w:val="19"/>
          <w:szCs w:val="19"/>
        </w:rPr>
        <w:t>sus respectivos cónyuges o conviviente civil y parientes por consanguineidad y afinidad hasta el segundo grado inclusive (hijos, padres, abuelos, hermanos).</w:t>
      </w:r>
      <w:r w:rsidRPr="007C5A3A">
        <w:rPr>
          <w:rFonts w:ascii="Arial" w:hAnsi="Arial" w:cs="Arial"/>
          <w:noProof/>
          <w:sz w:val="19"/>
          <w:szCs w:val="19"/>
          <w:lang w:val="es-419" w:eastAsia="es-419"/>
        </w:rPr>
        <mc:AlternateContent>
          <mc:Choice Requires="wps">
            <w:drawing>
              <wp:anchor distT="0" distB="0" distL="114300" distR="114300" simplePos="0" relativeHeight="251669504" behindDoc="0" locked="0" layoutInCell="1" hidden="0" allowOverlap="1" wp14:anchorId="185A0AB4" wp14:editId="5159686B">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EB58B57"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85A0AB4" id="Rectángulo 16" o:spid="_x0000_s1040" style="position:absolute;left:0;text-align:left;margin-left:0;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58eJwIAAFg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AmF58e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4EB58B57" w14:textId="77777777" w:rsidR="00DF1F24" w:rsidRDefault="00DF1F24">
                      <w:pPr>
                        <w:spacing w:after="0" w:line="240" w:lineRule="auto"/>
                        <w:textDirection w:val="btLr"/>
                      </w:pPr>
                    </w:p>
                  </w:txbxContent>
                </v:textbox>
              </v:rect>
            </w:pict>
          </mc:Fallback>
        </mc:AlternateContent>
      </w:r>
    </w:p>
    <w:p w14:paraId="27DBB6AE" w14:textId="77777777" w:rsidR="00C05310" w:rsidRPr="007C5A3A" w:rsidRDefault="008D3FED" w:rsidP="00F424B2">
      <w:pPr>
        <w:spacing w:line="240" w:lineRule="auto"/>
        <w:ind w:firstLine="142"/>
        <w:jc w:val="both"/>
        <w:rPr>
          <w:rFonts w:ascii="Arial" w:eastAsia="Courier New" w:hAnsi="Arial" w:cs="Arial"/>
          <w:sz w:val="19"/>
          <w:szCs w:val="19"/>
        </w:rPr>
      </w:pPr>
      <w:r w:rsidRPr="007C5A3A">
        <w:rPr>
          <w:rFonts w:ascii="Arial" w:eastAsia="gobCL" w:hAnsi="Arial" w:cs="Arial"/>
          <w:sz w:val="19"/>
          <w:szCs w:val="19"/>
        </w:rPr>
        <w:t xml:space="preserve">-   El gasto rendido en el ítem de </w:t>
      </w:r>
      <w:r w:rsidRPr="007C5A3A">
        <w:rPr>
          <w:rFonts w:ascii="Arial" w:eastAsia="gobCL" w:hAnsi="Arial" w:cs="Arial"/>
          <w:sz w:val="19"/>
          <w:szCs w:val="19"/>
          <w:u w:val="single"/>
        </w:rPr>
        <w:t xml:space="preserve">capacitación </w:t>
      </w:r>
      <w:r w:rsidRPr="007C5A3A">
        <w:rPr>
          <w:rFonts w:ascii="Arial" w:eastAsia="gobCL" w:hAnsi="Arial" w:cs="Arial"/>
          <w:b/>
          <w:sz w:val="19"/>
          <w:szCs w:val="19"/>
          <w:u w:val="single"/>
        </w:rPr>
        <w:t xml:space="preserve">NO </w:t>
      </w:r>
      <w:r w:rsidRPr="007C5A3A">
        <w:rPr>
          <w:rFonts w:ascii="Arial" w:eastAsia="gobCL" w:hAnsi="Arial" w:cs="Arial"/>
          <w:sz w:val="19"/>
          <w:szCs w:val="19"/>
          <w:u w:val="single"/>
        </w:rPr>
        <w:t>corresponde</w:t>
      </w:r>
      <w:r w:rsidRPr="007C5A3A">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7C5A3A">
        <w:rPr>
          <w:rFonts w:ascii="Arial" w:eastAsia="Courier New" w:hAnsi="Arial" w:cs="Arial"/>
          <w:sz w:val="19"/>
          <w:szCs w:val="19"/>
        </w:rPr>
        <w:t> </w:t>
      </w:r>
      <w:r w:rsidRPr="007C5A3A">
        <w:rPr>
          <w:rFonts w:ascii="Arial" w:eastAsia="gobCL" w:hAnsi="Arial" w:cs="Arial"/>
          <w:sz w:val="19"/>
          <w:szCs w:val="19"/>
        </w:rPr>
        <w:t>hermanos).</w:t>
      </w:r>
      <w:r w:rsidRPr="007C5A3A">
        <w:rPr>
          <w:rFonts w:ascii="Arial" w:eastAsia="Courier New" w:hAnsi="Arial" w:cs="Arial"/>
          <w:sz w:val="19"/>
          <w:szCs w:val="19"/>
        </w:rPr>
        <w:t> </w:t>
      </w:r>
      <w:r w:rsidRPr="007C5A3A">
        <w:rPr>
          <w:rFonts w:ascii="Arial" w:eastAsia="gobCL" w:hAnsi="Arial" w:cs="Arial"/>
          <w:sz w:val="19"/>
          <w:szCs w:val="19"/>
        </w:rPr>
        <w:t xml:space="preserve"> </w:t>
      </w:r>
      <w:r w:rsidRPr="007C5A3A">
        <w:rPr>
          <w:rFonts w:ascii="Arial" w:eastAsia="Courier New" w:hAnsi="Arial" w:cs="Arial"/>
          <w:sz w:val="19"/>
          <w:szCs w:val="19"/>
        </w:rPr>
        <w:t> </w:t>
      </w:r>
      <w:r w:rsidRPr="007C5A3A">
        <w:rPr>
          <w:rFonts w:ascii="Arial" w:hAnsi="Arial" w:cs="Arial"/>
          <w:noProof/>
          <w:sz w:val="19"/>
          <w:szCs w:val="19"/>
          <w:lang w:val="es-419" w:eastAsia="es-419"/>
        </w:rPr>
        <mc:AlternateContent>
          <mc:Choice Requires="wps">
            <w:drawing>
              <wp:anchor distT="0" distB="0" distL="114300" distR="114300" simplePos="0" relativeHeight="251670528" behindDoc="0" locked="0" layoutInCell="1" hidden="0" allowOverlap="1" wp14:anchorId="6E07A038" wp14:editId="359A6BE5">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4801FAA"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E07A038" id="Rectángulo 23" o:spid="_x0000_s1041" style="position:absolute;left:0;text-align:left;margin-left:-1pt;margin-top:-1pt;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S5OTwS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54801FAA" w14:textId="77777777" w:rsidR="00DF1F24" w:rsidRDefault="00DF1F24">
                      <w:pPr>
                        <w:spacing w:after="0" w:line="240" w:lineRule="auto"/>
                        <w:textDirection w:val="btLr"/>
                      </w:pPr>
                    </w:p>
                  </w:txbxContent>
                </v:textbox>
              </v:rect>
            </w:pict>
          </mc:Fallback>
        </mc:AlternateContent>
      </w:r>
    </w:p>
    <w:p w14:paraId="32FBF925" w14:textId="77777777" w:rsidR="00C05310" w:rsidRPr="007C5A3A" w:rsidRDefault="008D3FED" w:rsidP="00F424B2">
      <w:pPr>
        <w:spacing w:line="240" w:lineRule="auto"/>
        <w:ind w:firstLine="142"/>
        <w:jc w:val="both"/>
        <w:rPr>
          <w:rFonts w:ascii="Arial" w:eastAsia="gobCL" w:hAnsi="Arial" w:cs="Arial"/>
          <w:sz w:val="19"/>
          <w:szCs w:val="19"/>
        </w:rPr>
      </w:pPr>
      <w:r w:rsidRPr="007C5A3A">
        <w:rPr>
          <w:rFonts w:ascii="Arial" w:eastAsia="gobCL" w:hAnsi="Arial" w:cs="Arial"/>
          <w:sz w:val="19"/>
          <w:szCs w:val="19"/>
        </w:rPr>
        <w:t xml:space="preserve">      El gasto rendido en el ítem </w:t>
      </w:r>
      <w:r w:rsidRPr="007C5A3A">
        <w:rPr>
          <w:rFonts w:ascii="Arial" w:eastAsia="gobCL" w:hAnsi="Arial" w:cs="Arial"/>
          <w:sz w:val="19"/>
          <w:szCs w:val="19"/>
          <w:u w:val="single"/>
        </w:rPr>
        <w:t>acciones de marketing</w:t>
      </w:r>
      <w:r w:rsidRPr="007C5A3A">
        <w:rPr>
          <w:rFonts w:ascii="Arial" w:eastAsia="gobCL" w:hAnsi="Arial" w:cs="Arial"/>
          <w:sz w:val="19"/>
          <w:szCs w:val="19"/>
        </w:rPr>
        <w:t xml:space="preserve"> de</w:t>
      </w:r>
      <w:r w:rsidRPr="007C5A3A">
        <w:rPr>
          <w:rFonts w:ascii="Arial" w:eastAsia="gobCL" w:hAnsi="Arial" w:cs="Arial"/>
          <w:sz w:val="19"/>
          <w:szCs w:val="19"/>
          <w:u w:val="single"/>
        </w:rPr>
        <w:t xml:space="preserve"> </w:t>
      </w:r>
      <w:r w:rsidRPr="007C5A3A">
        <w:rPr>
          <w:rFonts w:ascii="Arial" w:eastAsia="gobCL" w:hAnsi="Arial" w:cs="Arial"/>
          <w:b/>
          <w:sz w:val="19"/>
          <w:szCs w:val="19"/>
          <w:u w:val="single"/>
        </w:rPr>
        <w:t>NO</w:t>
      </w:r>
      <w:r w:rsidRPr="007C5A3A">
        <w:rPr>
          <w:rFonts w:ascii="Arial" w:eastAsia="gobCL" w:hAnsi="Arial" w:cs="Arial"/>
          <w:sz w:val="19"/>
          <w:szCs w:val="19"/>
          <w:u w:val="single"/>
        </w:rPr>
        <w:t xml:space="preserve"> corresponde al </w:t>
      </w:r>
      <w:r w:rsidRPr="007C5A3A">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7C5A3A">
        <w:rPr>
          <w:rFonts w:ascii="Arial" w:hAnsi="Arial" w:cs="Arial"/>
          <w:noProof/>
          <w:sz w:val="19"/>
          <w:szCs w:val="19"/>
          <w:lang w:val="es-419" w:eastAsia="es-419"/>
        </w:rPr>
        <mc:AlternateContent>
          <mc:Choice Requires="wps">
            <w:drawing>
              <wp:anchor distT="0" distB="0" distL="114300" distR="114300" simplePos="0" relativeHeight="251671552" behindDoc="0" locked="0" layoutInCell="1" hidden="0" allowOverlap="1" wp14:anchorId="002A0B3C" wp14:editId="67FDA482">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7C0AA0F"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02A0B3C" id="Rectángulo 17" o:spid="_x0000_s1042" style="position:absolute;left:0;text-align:left;margin-left:2pt;margin-top:0;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" strokeweight="2pt">
                <v:stroke startarrowwidth="narrow" startarrowlength="short" endarrowwidth="narrow" endarrowlength="short" joinstyle="round"/>
                <v:textbox inset="2.53958mm,2.53958mm,2.53958mm,2.53958mm">
                  <w:txbxContent>
                    <w:p w14:paraId="37C0AA0F" w14:textId="77777777" w:rsidR="00DF1F24" w:rsidRDefault="00DF1F24">
                      <w:pPr>
                        <w:spacing w:after="0" w:line="240" w:lineRule="auto"/>
                        <w:textDirection w:val="btLr"/>
                      </w:pPr>
                    </w:p>
                  </w:txbxContent>
                </v:textbox>
              </v:rect>
            </w:pict>
          </mc:Fallback>
        </mc:AlternateContent>
      </w:r>
    </w:p>
    <w:p w14:paraId="0791C24F" w14:textId="77777777" w:rsidR="00C05310" w:rsidRPr="007C5A3A" w:rsidRDefault="008D3FED" w:rsidP="00F424B2">
      <w:pPr>
        <w:spacing w:line="240" w:lineRule="auto"/>
        <w:ind w:firstLine="142"/>
        <w:jc w:val="both"/>
        <w:rPr>
          <w:rFonts w:ascii="Arial" w:eastAsia="gobCL" w:hAnsi="Arial" w:cs="Arial"/>
          <w:sz w:val="19"/>
          <w:szCs w:val="19"/>
        </w:rPr>
      </w:pPr>
      <w:r w:rsidRPr="007C5A3A">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7C5A3A">
        <w:rPr>
          <w:rFonts w:ascii="Arial" w:eastAsia="gobCL" w:hAnsi="Arial" w:cs="Arial"/>
          <w:sz w:val="19"/>
          <w:szCs w:val="19"/>
          <w:u w:val="single"/>
        </w:rPr>
        <w:t>activos NO corresponde al pago</w:t>
      </w:r>
      <w:r w:rsidRPr="007C5A3A">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7C5A3A">
        <w:rPr>
          <w:rFonts w:ascii="Arial" w:hAnsi="Arial" w:cs="Arial"/>
          <w:noProof/>
          <w:sz w:val="19"/>
          <w:szCs w:val="19"/>
          <w:lang w:val="es-419" w:eastAsia="es-419"/>
        </w:rPr>
        <mc:AlternateContent>
          <mc:Choice Requires="wps">
            <w:drawing>
              <wp:anchor distT="0" distB="0" distL="114300" distR="114300" simplePos="0" relativeHeight="251672576" behindDoc="0" locked="0" layoutInCell="1" hidden="0" allowOverlap="1" wp14:anchorId="089CF369" wp14:editId="0832BF64">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4E6B085"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89CF369" id="Rectángulo 19" o:spid="_x0000_s1043" style="position:absolute;left:0;text-align:left;margin-left:-1pt;margin-top:-1pt;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" strokeweight="2pt">
                <v:stroke startarrowwidth="narrow" startarrowlength="short" endarrowwidth="narrow" endarrowlength="short" joinstyle="round"/>
                <v:textbox inset="2.53958mm,2.53958mm,2.53958mm,2.53958mm">
                  <w:txbxContent>
                    <w:p w14:paraId="04E6B085" w14:textId="77777777" w:rsidR="00DF1F24" w:rsidRDefault="00DF1F24">
                      <w:pPr>
                        <w:spacing w:after="0" w:line="240" w:lineRule="auto"/>
                        <w:textDirection w:val="btLr"/>
                      </w:pPr>
                    </w:p>
                  </w:txbxContent>
                </v:textbox>
              </v:rect>
            </w:pict>
          </mc:Fallback>
        </mc:AlternateContent>
      </w:r>
    </w:p>
    <w:p w14:paraId="7DD7F735" w14:textId="77777777" w:rsidR="00C05310" w:rsidRPr="007C5A3A" w:rsidRDefault="008D3FED" w:rsidP="00F424B2">
      <w:pPr>
        <w:spacing w:line="240" w:lineRule="auto"/>
        <w:ind w:firstLine="142"/>
        <w:jc w:val="both"/>
        <w:rPr>
          <w:rFonts w:ascii="Arial" w:eastAsia="gobCL" w:hAnsi="Arial" w:cs="Arial"/>
          <w:sz w:val="19"/>
          <w:szCs w:val="19"/>
        </w:rPr>
      </w:pPr>
      <w:r w:rsidRPr="007C5A3A">
        <w:rPr>
          <w:rFonts w:ascii="Arial" w:eastAsia="gobCL" w:hAnsi="Arial" w:cs="Arial"/>
          <w:sz w:val="19"/>
          <w:szCs w:val="19"/>
        </w:rPr>
        <w:t xml:space="preserve">   El gasto rendido asociado al servicio de flete en el sub ítem en </w:t>
      </w:r>
      <w:r w:rsidRPr="007C5A3A">
        <w:rPr>
          <w:rFonts w:ascii="Arial" w:eastAsia="gobCL" w:hAnsi="Arial" w:cs="Arial"/>
          <w:sz w:val="19"/>
          <w:szCs w:val="19"/>
          <w:u w:val="single"/>
        </w:rPr>
        <w:t>habilitación de infraestructura</w:t>
      </w:r>
      <w:r w:rsidRPr="007C5A3A">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7C5A3A">
        <w:rPr>
          <w:rFonts w:ascii="Arial" w:hAnsi="Arial" w:cs="Arial"/>
          <w:noProof/>
          <w:sz w:val="19"/>
          <w:szCs w:val="19"/>
          <w:lang w:val="es-419" w:eastAsia="es-419"/>
        </w:rPr>
        <mc:AlternateContent>
          <mc:Choice Requires="wps">
            <w:drawing>
              <wp:anchor distT="0" distB="0" distL="114300" distR="114300" simplePos="0" relativeHeight="251673600" behindDoc="0" locked="0" layoutInCell="1" hidden="0" allowOverlap="1" wp14:anchorId="1DE5144E" wp14:editId="7848B7EB">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563BCC8"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DE5144E" id="Rectángulo 18"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" strokeweight="2pt">
                <v:stroke startarrowwidth="narrow" startarrowlength="short" endarrowwidth="narrow" endarrowlength="short" joinstyle="round"/>
                <v:textbox inset="2.53958mm,2.53958mm,2.53958mm,2.53958mm">
                  <w:txbxContent>
                    <w:p w14:paraId="4563BCC8" w14:textId="77777777" w:rsidR="00DF1F24" w:rsidRDefault="00DF1F24">
                      <w:pPr>
                        <w:spacing w:after="0" w:line="240" w:lineRule="auto"/>
                        <w:textDirection w:val="btLr"/>
                      </w:pPr>
                    </w:p>
                  </w:txbxContent>
                </v:textbox>
              </v:rect>
            </w:pict>
          </mc:Fallback>
        </mc:AlternateContent>
      </w:r>
    </w:p>
    <w:p w14:paraId="6133BA64" w14:textId="77777777" w:rsidR="00C05310" w:rsidRPr="007C5A3A" w:rsidRDefault="008D3FED" w:rsidP="00F424B2">
      <w:pPr>
        <w:spacing w:line="240" w:lineRule="auto"/>
        <w:ind w:firstLine="142"/>
        <w:jc w:val="both"/>
        <w:rPr>
          <w:rFonts w:ascii="Arial" w:eastAsia="gobCL" w:hAnsi="Arial" w:cs="Arial"/>
          <w:sz w:val="19"/>
          <w:szCs w:val="19"/>
        </w:rPr>
      </w:pPr>
      <w:r w:rsidRPr="007C5A3A">
        <w:rPr>
          <w:rFonts w:ascii="Arial" w:eastAsia="gobCL" w:hAnsi="Arial" w:cs="Arial"/>
          <w:color w:val="000000"/>
          <w:sz w:val="19"/>
          <w:szCs w:val="19"/>
        </w:rPr>
        <w:t xml:space="preserve">-   </w:t>
      </w:r>
      <w:r w:rsidRPr="007C5A3A">
        <w:rPr>
          <w:rFonts w:ascii="Arial" w:eastAsia="gobCL" w:hAnsi="Arial" w:cs="Arial"/>
          <w:sz w:val="19"/>
          <w:szCs w:val="19"/>
        </w:rPr>
        <w:t xml:space="preserve">El gasto rendido en ítem </w:t>
      </w:r>
      <w:r w:rsidRPr="007C5A3A">
        <w:rPr>
          <w:rFonts w:ascii="Arial" w:eastAsia="gobCL" w:hAnsi="Arial" w:cs="Arial"/>
          <w:sz w:val="19"/>
          <w:szCs w:val="19"/>
          <w:u w:val="single"/>
        </w:rPr>
        <w:t xml:space="preserve">nuevas contrataciones </w:t>
      </w:r>
      <w:r w:rsidRPr="007C5A3A">
        <w:rPr>
          <w:rFonts w:ascii="Arial" w:eastAsia="gobCL" w:hAnsi="Arial" w:cs="Arial"/>
          <w:b/>
          <w:sz w:val="19"/>
          <w:szCs w:val="19"/>
          <w:u w:val="single"/>
        </w:rPr>
        <w:t xml:space="preserve">NO </w:t>
      </w:r>
      <w:r w:rsidRPr="007C5A3A">
        <w:rPr>
          <w:rFonts w:ascii="Arial" w:eastAsia="gobCL" w:hAnsi="Arial" w:cs="Arial"/>
          <w:sz w:val="19"/>
          <w:szCs w:val="19"/>
          <w:u w:val="single"/>
        </w:rPr>
        <w:t>corresponde</w:t>
      </w:r>
      <w:r w:rsidRPr="007C5A3A">
        <w:rPr>
          <w:rFonts w:ascii="Arial" w:eastAsia="gobCL" w:hAnsi="Arial" w:cs="Arial"/>
          <w:sz w:val="19"/>
          <w:szCs w:val="19"/>
        </w:rPr>
        <w:t xml:space="preserve"> a mi propia remuneración, ni de socios, o comuneros hereditarios, representantes legales, ni de</w:t>
      </w:r>
      <w:r w:rsidRPr="007C5A3A">
        <w:rPr>
          <w:rFonts w:ascii="Arial" w:eastAsia="Courier New" w:hAnsi="Arial" w:cs="Arial"/>
          <w:sz w:val="19"/>
          <w:szCs w:val="19"/>
        </w:rPr>
        <w:t> </w:t>
      </w:r>
      <w:r w:rsidRPr="007C5A3A">
        <w:rPr>
          <w:rFonts w:ascii="Arial" w:eastAsia="gobCL" w:hAnsi="Arial" w:cs="Arial"/>
          <w:sz w:val="19"/>
          <w:szCs w:val="19"/>
        </w:rPr>
        <w:t>su respectivo cónyuge o conviviente civil, hijos y parientes por consanguineidad y afinidad hasta el segundo grado inclusive.</w:t>
      </w:r>
      <w:r w:rsidRPr="007C5A3A">
        <w:rPr>
          <w:rFonts w:ascii="Arial" w:hAnsi="Arial" w:cs="Arial"/>
          <w:noProof/>
          <w:sz w:val="19"/>
          <w:szCs w:val="19"/>
          <w:lang w:val="es-419" w:eastAsia="es-419"/>
        </w:rPr>
        <mc:AlternateContent>
          <mc:Choice Requires="wps">
            <w:drawing>
              <wp:anchor distT="0" distB="0" distL="114300" distR="114300" simplePos="0" relativeHeight="251674624" behindDoc="0" locked="0" layoutInCell="1" hidden="0" allowOverlap="1" wp14:anchorId="18C4AC6F" wp14:editId="4C17CDC1">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7592FC6"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8C4AC6F" id="Rectángulo 3" o:spid="_x0000_s1045" style="position:absolute;left:0;text-align:left;margin-left:0;margin-top:0;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DrlHgQmAgAAVg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37592FC6" w14:textId="77777777" w:rsidR="00DF1F24" w:rsidRDefault="00DF1F24">
                      <w:pPr>
                        <w:spacing w:after="0" w:line="240" w:lineRule="auto"/>
                        <w:textDirection w:val="btLr"/>
                      </w:pPr>
                    </w:p>
                  </w:txbxContent>
                </v:textbox>
              </v:rect>
            </w:pict>
          </mc:Fallback>
        </mc:AlternateContent>
      </w:r>
    </w:p>
    <w:p w14:paraId="18827E33" w14:textId="77777777" w:rsidR="00C05310" w:rsidRPr="007C5A3A" w:rsidRDefault="008D3FED" w:rsidP="00F424B2">
      <w:pPr>
        <w:pBdr>
          <w:top w:val="nil"/>
          <w:left w:val="nil"/>
          <w:bottom w:val="nil"/>
          <w:right w:val="nil"/>
          <w:between w:val="nil"/>
        </w:pBdr>
        <w:spacing w:line="240" w:lineRule="auto"/>
        <w:ind w:firstLine="142"/>
        <w:jc w:val="both"/>
        <w:rPr>
          <w:rFonts w:ascii="Arial" w:eastAsia="gobCL" w:hAnsi="Arial" w:cs="Arial"/>
          <w:sz w:val="19"/>
          <w:szCs w:val="19"/>
        </w:rPr>
      </w:pPr>
      <w:r w:rsidRPr="007C5A3A">
        <w:rPr>
          <w:rFonts w:ascii="Arial" w:eastAsia="gobCL" w:hAnsi="Arial" w:cs="Arial"/>
          <w:sz w:val="19"/>
          <w:szCs w:val="19"/>
        </w:rPr>
        <w:t xml:space="preserve">-  El gasto rendido en el ítem de </w:t>
      </w:r>
      <w:r w:rsidRPr="007C5A3A">
        <w:rPr>
          <w:rFonts w:ascii="Arial" w:eastAsia="gobCL" w:hAnsi="Arial" w:cs="Arial"/>
          <w:sz w:val="19"/>
          <w:szCs w:val="19"/>
          <w:u w:val="single"/>
        </w:rPr>
        <w:t>nuevos arriendos</w:t>
      </w:r>
      <w:r w:rsidRPr="007C5A3A">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7C5A3A">
        <w:rPr>
          <w:rFonts w:ascii="Arial" w:eastAsia="gobCL" w:hAnsi="Arial" w:cs="Arial"/>
          <w:b/>
          <w:sz w:val="19"/>
          <w:szCs w:val="19"/>
          <w:u w:val="single"/>
        </w:rPr>
        <w:t>NO</w:t>
      </w:r>
      <w:r w:rsidRPr="007C5A3A">
        <w:rPr>
          <w:rFonts w:ascii="Arial" w:eastAsia="Courier New" w:hAnsi="Arial" w:cs="Arial"/>
          <w:sz w:val="19"/>
          <w:szCs w:val="19"/>
          <w:u w:val="single"/>
        </w:rPr>
        <w:t> </w:t>
      </w:r>
      <w:r w:rsidRPr="007C5A3A">
        <w:rPr>
          <w:rFonts w:ascii="Arial" w:eastAsia="gobCL" w:hAnsi="Arial" w:cs="Arial"/>
          <w:sz w:val="19"/>
          <w:szCs w:val="19"/>
          <w:u w:val="single"/>
        </w:rPr>
        <w:t>corresponde</w:t>
      </w:r>
      <w:r w:rsidRPr="007C5A3A">
        <w:rPr>
          <w:rFonts w:ascii="Arial" w:eastAsia="Courier New" w:hAnsi="Arial" w:cs="Arial"/>
          <w:sz w:val="19"/>
          <w:szCs w:val="19"/>
        </w:rPr>
        <w:t> </w:t>
      </w:r>
      <w:r w:rsidRPr="007C5A3A">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7C5A3A">
        <w:rPr>
          <w:rFonts w:ascii="Arial" w:hAnsi="Arial" w:cs="Arial"/>
          <w:noProof/>
          <w:sz w:val="19"/>
          <w:szCs w:val="19"/>
          <w:lang w:val="es-419" w:eastAsia="es-419"/>
        </w:rPr>
        <mc:AlternateContent>
          <mc:Choice Requires="wps">
            <w:drawing>
              <wp:anchor distT="0" distB="0" distL="114300" distR="114300" simplePos="0" relativeHeight="251675648" behindDoc="0" locked="0" layoutInCell="1" hidden="0" allowOverlap="1" wp14:anchorId="483D3E21" wp14:editId="708549BB">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52AE53A"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83D3E21" id="Rectángulo 5"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JLJQ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uvLySyUCAABW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252AE53A" w14:textId="77777777" w:rsidR="00DF1F24" w:rsidRDefault="00DF1F24">
                      <w:pPr>
                        <w:spacing w:after="0" w:line="240" w:lineRule="auto"/>
                        <w:textDirection w:val="btLr"/>
                      </w:pPr>
                    </w:p>
                  </w:txbxContent>
                </v:textbox>
              </v:rect>
            </w:pict>
          </mc:Fallback>
        </mc:AlternateContent>
      </w:r>
    </w:p>
    <w:p w14:paraId="61302545" w14:textId="77777777" w:rsidR="00C05310" w:rsidRPr="007C5A3A" w:rsidRDefault="008D3FED" w:rsidP="00F424B2">
      <w:pPr>
        <w:pBdr>
          <w:top w:val="nil"/>
          <w:left w:val="nil"/>
          <w:bottom w:val="nil"/>
          <w:right w:val="nil"/>
          <w:between w:val="nil"/>
        </w:pBdr>
        <w:spacing w:line="240" w:lineRule="auto"/>
        <w:ind w:firstLine="142"/>
        <w:jc w:val="both"/>
        <w:rPr>
          <w:rFonts w:ascii="Arial" w:eastAsia="gobCL" w:hAnsi="Arial" w:cs="Arial"/>
          <w:sz w:val="19"/>
          <w:szCs w:val="19"/>
        </w:rPr>
      </w:pPr>
      <w:r w:rsidRPr="007C5A3A">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7C5A3A">
        <w:rPr>
          <w:rFonts w:ascii="Arial" w:hAnsi="Arial" w:cs="Arial"/>
          <w:noProof/>
          <w:sz w:val="19"/>
          <w:szCs w:val="19"/>
          <w:lang w:val="es-419" w:eastAsia="es-419"/>
        </w:rPr>
        <mc:AlternateContent>
          <mc:Choice Requires="wps">
            <w:drawing>
              <wp:anchor distT="0" distB="0" distL="114300" distR="114300" simplePos="0" relativeHeight="251676672" behindDoc="0" locked="0" layoutInCell="1" hidden="0" allowOverlap="1" wp14:anchorId="446A91A8" wp14:editId="4762A449">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4EDDCFA"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46A91A8" id="Rectángulo 2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vdJQIAAFg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zLLb3SUCAABY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54EDDCFA" w14:textId="77777777" w:rsidR="00DF1F24" w:rsidRDefault="00DF1F24">
                      <w:pPr>
                        <w:spacing w:after="0" w:line="240" w:lineRule="auto"/>
                        <w:textDirection w:val="btLr"/>
                      </w:pPr>
                    </w:p>
                  </w:txbxContent>
                </v:textbox>
              </v:rect>
            </w:pict>
          </mc:Fallback>
        </mc:AlternateContent>
      </w:r>
    </w:p>
    <w:p w14:paraId="0F12B17E" w14:textId="77777777" w:rsidR="00C05310" w:rsidRPr="007C5A3A" w:rsidRDefault="008D3FED" w:rsidP="00F424B2">
      <w:pPr>
        <w:pBdr>
          <w:top w:val="nil"/>
          <w:left w:val="nil"/>
          <w:bottom w:val="nil"/>
          <w:right w:val="nil"/>
          <w:between w:val="nil"/>
        </w:pBdr>
        <w:spacing w:line="240" w:lineRule="auto"/>
        <w:ind w:firstLine="142"/>
        <w:jc w:val="both"/>
        <w:rPr>
          <w:rFonts w:ascii="Arial" w:eastAsia="gobCL" w:hAnsi="Arial" w:cs="Arial"/>
          <w:sz w:val="19"/>
          <w:szCs w:val="19"/>
        </w:rPr>
      </w:pPr>
      <w:r w:rsidRPr="007C5A3A">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7C5A3A">
        <w:rPr>
          <w:rFonts w:ascii="Arial" w:hAnsi="Arial" w:cs="Arial"/>
          <w:noProof/>
          <w:sz w:val="19"/>
          <w:szCs w:val="19"/>
          <w:lang w:val="es-419" w:eastAsia="es-419"/>
        </w:rPr>
        <mc:AlternateContent>
          <mc:Choice Requires="wps">
            <w:drawing>
              <wp:anchor distT="0" distB="0" distL="114300" distR="114300" simplePos="0" relativeHeight="251677696" behindDoc="0" locked="0" layoutInCell="1" hidden="0" allowOverlap="1" wp14:anchorId="2E455E96" wp14:editId="364A60B5">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3DF6107" w14:textId="77777777" w:rsidR="00DF1F24" w:rsidRDefault="00DF1F24">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455E96" id="Rectángulo 1" o:spid="_x0000_s1048" style="position:absolute;left:0;text-align:left;margin-left:1pt;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TKJg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" strokeweight="2pt">
                <v:stroke startarrowwidth="narrow" startarrowlength="short" endarrowwidth="narrow" endarrowlength="short" joinstyle="round"/>
                <v:textbox inset="2.53958mm,2.53958mm,2.53958mm,2.53958mm">
                  <w:txbxContent>
                    <w:p w14:paraId="63DF6107" w14:textId="77777777" w:rsidR="00DF1F24" w:rsidRDefault="00DF1F24">
                      <w:pPr>
                        <w:spacing w:after="0" w:line="240" w:lineRule="auto"/>
                        <w:textDirection w:val="btLr"/>
                      </w:pPr>
                    </w:p>
                  </w:txbxContent>
                </v:textbox>
              </v:rect>
            </w:pict>
          </mc:Fallback>
        </mc:AlternateContent>
      </w:r>
    </w:p>
    <w:p w14:paraId="3E8625D3" w14:textId="685C08D3" w:rsidR="001F4E53" w:rsidRPr="007C5A3A" w:rsidRDefault="008D3FED">
      <w:pPr>
        <w:jc w:val="both"/>
        <w:rPr>
          <w:rFonts w:ascii="Arial" w:eastAsia="gobCL" w:hAnsi="Arial" w:cs="Arial"/>
          <w:sz w:val="19"/>
          <w:szCs w:val="19"/>
        </w:rPr>
      </w:pPr>
      <w:r w:rsidRPr="007C5A3A">
        <w:rPr>
          <w:rFonts w:ascii="Arial" w:eastAsia="gobCL" w:hAnsi="Arial" w:cs="Arial"/>
          <w:sz w:val="19"/>
          <w:szCs w:val="19"/>
        </w:rPr>
        <w:t>Da fe de con su firma;</w:t>
      </w:r>
    </w:p>
    <w:tbl>
      <w:tblPr>
        <w:tblStyle w:val="17"/>
        <w:tblW w:w="4680" w:type="dxa"/>
        <w:tblInd w:w="1639" w:type="dxa"/>
        <w:tblLayout w:type="fixed"/>
        <w:tblLook w:val="0000" w:firstRow="0" w:lastRow="0" w:firstColumn="0" w:lastColumn="0" w:noHBand="0" w:noVBand="0"/>
      </w:tblPr>
      <w:tblGrid>
        <w:gridCol w:w="4680"/>
      </w:tblGrid>
      <w:tr w:rsidR="00C05310" w:rsidRPr="007C5A3A" w14:paraId="415DD1DB" w14:textId="77777777">
        <w:trPr>
          <w:trHeight w:val="240"/>
        </w:trPr>
        <w:tc>
          <w:tcPr>
            <w:tcW w:w="4680" w:type="dxa"/>
            <w:tcBorders>
              <w:top w:val="single" w:sz="4" w:space="0" w:color="000000"/>
            </w:tcBorders>
            <w:shd w:val="clear" w:color="auto" w:fill="auto"/>
          </w:tcPr>
          <w:p w14:paraId="3040CF4F" w14:textId="77777777" w:rsidR="00C05310" w:rsidRPr="007C5A3A" w:rsidRDefault="008D3FED">
            <w:pPr>
              <w:spacing w:after="0" w:line="240" w:lineRule="auto"/>
              <w:jc w:val="both"/>
              <w:rPr>
                <w:rFonts w:ascii="Arial" w:eastAsia="gobCL" w:hAnsi="Arial" w:cs="Arial"/>
                <w:b/>
                <w:sz w:val="19"/>
                <w:szCs w:val="19"/>
              </w:rPr>
            </w:pPr>
            <w:r w:rsidRPr="007C5A3A">
              <w:rPr>
                <w:rFonts w:ascii="Arial" w:eastAsia="gobCL" w:hAnsi="Arial" w:cs="Arial"/>
                <w:b/>
                <w:sz w:val="19"/>
                <w:szCs w:val="19"/>
              </w:rPr>
              <w:t>Firma (Representante legal)</w:t>
            </w:r>
          </w:p>
        </w:tc>
      </w:tr>
      <w:tr w:rsidR="00C05310" w:rsidRPr="007C5A3A" w14:paraId="6F2A8D71" w14:textId="77777777">
        <w:tc>
          <w:tcPr>
            <w:tcW w:w="4680" w:type="dxa"/>
            <w:shd w:val="clear" w:color="auto" w:fill="auto"/>
          </w:tcPr>
          <w:p w14:paraId="47489553" w14:textId="77777777" w:rsidR="00C05310" w:rsidRPr="007C5A3A" w:rsidRDefault="008D3FED">
            <w:pPr>
              <w:spacing w:after="0" w:line="240" w:lineRule="auto"/>
              <w:jc w:val="both"/>
              <w:rPr>
                <w:rFonts w:ascii="Arial" w:eastAsia="gobCL" w:hAnsi="Arial" w:cs="Arial"/>
                <w:b/>
                <w:sz w:val="19"/>
                <w:szCs w:val="19"/>
              </w:rPr>
            </w:pPr>
            <w:r w:rsidRPr="007C5A3A">
              <w:rPr>
                <w:rFonts w:ascii="Arial" w:eastAsia="gobCL" w:hAnsi="Arial" w:cs="Arial"/>
                <w:b/>
                <w:sz w:val="19"/>
                <w:szCs w:val="19"/>
              </w:rPr>
              <w:t>Nombre:</w:t>
            </w:r>
          </w:p>
          <w:p w14:paraId="46957807" w14:textId="77777777" w:rsidR="00C05310" w:rsidRPr="007C5A3A" w:rsidRDefault="008D3FED">
            <w:pPr>
              <w:spacing w:after="0" w:line="240" w:lineRule="auto"/>
              <w:jc w:val="both"/>
              <w:rPr>
                <w:rFonts w:ascii="Arial" w:eastAsia="gobCL" w:hAnsi="Arial" w:cs="Arial"/>
                <w:sz w:val="19"/>
                <w:szCs w:val="19"/>
              </w:rPr>
            </w:pPr>
            <w:r w:rsidRPr="007C5A3A">
              <w:rPr>
                <w:rFonts w:ascii="Arial" w:eastAsia="gobCL" w:hAnsi="Arial" w:cs="Arial"/>
                <w:b/>
                <w:sz w:val="19"/>
                <w:szCs w:val="19"/>
              </w:rPr>
              <w:t>Cédula de Identidad:</w:t>
            </w:r>
          </w:p>
        </w:tc>
      </w:tr>
    </w:tbl>
    <w:p w14:paraId="7B86734B" w14:textId="3D1D788E" w:rsidR="008A2DBC" w:rsidRPr="007C5A3A" w:rsidRDefault="00F424B2" w:rsidP="008A2DBC">
      <w:pPr>
        <w:pStyle w:val="Ttulo1"/>
        <w:jc w:val="center"/>
        <w:rPr>
          <w:rFonts w:ascii="Arial" w:hAnsi="Arial" w:cs="Arial"/>
          <w:sz w:val="22"/>
        </w:rPr>
      </w:pPr>
      <w:bookmarkStart w:id="166" w:name="_Toc100074332"/>
      <w:r w:rsidRPr="007C5A3A">
        <w:rPr>
          <w:rFonts w:ascii="Arial" w:hAnsi="Arial" w:cs="Arial"/>
          <w:sz w:val="22"/>
        </w:rPr>
        <w:lastRenderedPageBreak/>
        <w:t>A</w:t>
      </w:r>
      <w:r w:rsidR="008A2DBC" w:rsidRPr="007C5A3A">
        <w:rPr>
          <w:rFonts w:ascii="Arial" w:hAnsi="Arial" w:cs="Arial"/>
          <w:sz w:val="22"/>
        </w:rPr>
        <w:t>NEXO N°3.C</w:t>
      </w:r>
      <w:bookmarkEnd w:id="166"/>
    </w:p>
    <w:p w14:paraId="6E65BF7C" w14:textId="77777777" w:rsidR="008A2DBC" w:rsidRPr="007C5A3A" w:rsidRDefault="008A2DBC" w:rsidP="008A2DBC">
      <w:pPr>
        <w:spacing w:line="240" w:lineRule="auto"/>
        <w:jc w:val="center"/>
        <w:rPr>
          <w:rFonts w:ascii="Arial" w:eastAsia="gobCL" w:hAnsi="Arial" w:cs="Arial"/>
          <w:b/>
        </w:rPr>
      </w:pPr>
      <w:r w:rsidRPr="007C5A3A">
        <w:rPr>
          <w:rFonts w:ascii="Arial" w:eastAsia="gobCL" w:hAnsi="Arial" w:cs="Arial"/>
          <w:b/>
        </w:rPr>
        <w:t>DECLARACIÓN JURADA SIMPLE DE NO CONSANGUINEDAD EN LA RENDICIÓN DE LOS GASTOS</w:t>
      </w:r>
    </w:p>
    <w:p w14:paraId="506FF09B" w14:textId="1F8CFFC2" w:rsidR="008A2DBC" w:rsidRPr="007C5A3A" w:rsidRDefault="008A2DBC" w:rsidP="008A2DBC">
      <w:pPr>
        <w:spacing w:line="240" w:lineRule="auto"/>
        <w:jc w:val="center"/>
        <w:rPr>
          <w:rFonts w:ascii="Arial" w:eastAsia="gobCL" w:hAnsi="Arial" w:cs="Arial"/>
          <w:b/>
          <w:sz w:val="19"/>
          <w:szCs w:val="19"/>
        </w:rPr>
      </w:pPr>
      <w:r w:rsidRPr="007C5A3A">
        <w:rPr>
          <w:rFonts w:ascii="Arial" w:eastAsia="gobCL" w:hAnsi="Arial" w:cs="Arial"/>
          <w:b/>
          <w:sz w:val="19"/>
          <w:szCs w:val="19"/>
        </w:rPr>
        <w:t xml:space="preserve">(SUCESIÓN </w:t>
      </w:r>
      <w:r w:rsidR="007F41B8" w:rsidRPr="007C5A3A">
        <w:rPr>
          <w:rFonts w:ascii="Arial" w:eastAsia="gobCL" w:hAnsi="Arial" w:cs="Arial"/>
          <w:b/>
          <w:sz w:val="19"/>
          <w:szCs w:val="19"/>
        </w:rPr>
        <w:t>HEREDITARIA)</w:t>
      </w:r>
    </w:p>
    <w:p w14:paraId="716E4E2F" w14:textId="21EC22FF" w:rsidR="008A2DBC" w:rsidRPr="007C5A3A" w:rsidRDefault="008A2DBC" w:rsidP="008A2DBC">
      <w:pPr>
        <w:jc w:val="both"/>
        <w:rPr>
          <w:rFonts w:ascii="Arial" w:eastAsia="gobCL" w:hAnsi="Arial" w:cs="Arial"/>
          <w:sz w:val="19"/>
          <w:szCs w:val="19"/>
        </w:rPr>
      </w:pPr>
      <w:r w:rsidRPr="007C5A3A">
        <w:rPr>
          <w:rFonts w:ascii="Arial" w:eastAsia="gobCL" w:hAnsi="Arial" w:cs="Arial"/>
          <w:sz w:val="19"/>
          <w:szCs w:val="19"/>
        </w:rPr>
        <w:t>En</w:t>
      </w:r>
      <w:r w:rsidR="00F424B2" w:rsidRPr="007C5A3A">
        <w:rPr>
          <w:rFonts w:ascii="Arial" w:eastAsia="gobCL" w:hAnsi="Arial" w:cs="Arial"/>
          <w:sz w:val="19"/>
          <w:szCs w:val="19"/>
        </w:rPr>
        <w:t>_____, a ____ de________ de 202</w:t>
      </w:r>
      <w:r w:rsidR="006126B0">
        <w:rPr>
          <w:rFonts w:ascii="Arial" w:eastAsia="gobCL" w:hAnsi="Arial" w:cs="Arial"/>
          <w:sz w:val="19"/>
          <w:szCs w:val="19"/>
        </w:rPr>
        <w:t>2</w:t>
      </w:r>
      <w:r w:rsidRPr="007C5A3A">
        <w:rPr>
          <w:rFonts w:ascii="Arial" w:eastAsia="gobCL" w:hAnsi="Arial" w:cs="Arial"/>
          <w:sz w:val="19"/>
          <w:szCs w:val="19"/>
        </w:rPr>
        <w:t>, la Sucesión (nombre indicado en el</w:t>
      </w:r>
      <w:r w:rsidR="007F41B8" w:rsidRPr="007C5A3A">
        <w:rPr>
          <w:rFonts w:ascii="Arial" w:eastAsia="gobCL" w:hAnsi="Arial" w:cs="Arial"/>
          <w:sz w:val="19"/>
          <w:szCs w:val="19"/>
        </w:rPr>
        <w:t xml:space="preserve"> </w:t>
      </w:r>
      <w:r w:rsidRPr="007C5A3A">
        <w:rPr>
          <w:rFonts w:ascii="Arial" w:eastAsia="gobCL" w:hAnsi="Arial" w:cs="Arial"/>
          <w:sz w:val="19"/>
          <w:szCs w:val="19"/>
        </w:rPr>
        <w:t>rut): ________, RUT N°___, representada por don/doña________, Cédula de Identidad N° _____, ambos domiciliados para estos efectos en ________declara bajo juramento, para efectos de la convocatoria “</w:t>
      </w:r>
      <w:r w:rsidR="00C622E8" w:rsidRPr="007C5A3A">
        <w:rPr>
          <w:rFonts w:ascii="Arial" w:eastAsia="gobCL" w:hAnsi="Arial" w:cs="Arial"/>
          <w:sz w:val="19"/>
          <w:szCs w:val="19"/>
        </w:rPr>
        <w:t>Digitaliza tu Almacén</w:t>
      </w:r>
      <w:r w:rsidRPr="007C5A3A">
        <w:rPr>
          <w:rFonts w:ascii="Arial" w:eastAsia="gobCL" w:hAnsi="Arial" w:cs="Arial"/>
          <w:sz w:val="19"/>
          <w:szCs w:val="19"/>
        </w:rPr>
        <w:t>, Región XXXXX, que (seleccionar a partir de su proyecto):</w:t>
      </w:r>
    </w:p>
    <w:p w14:paraId="2FBA6626" w14:textId="77777777" w:rsidR="008A2DBC" w:rsidRPr="007C5A3A" w:rsidRDefault="008A2DBC" w:rsidP="008A2DBC">
      <w:pPr>
        <w:spacing w:line="240" w:lineRule="auto"/>
        <w:jc w:val="both"/>
        <w:rPr>
          <w:rFonts w:ascii="Arial" w:eastAsia="gobCL" w:hAnsi="Arial" w:cs="Arial"/>
          <w:sz w:val="19"/>
          <w:szCs w:val="19"/>
        </w:rPr>
      </w:pPr>
      <w:r w:rsidRPr="007C5A3A">
        <w:rPr>
          <w:rFonts w:ascii="Arial" w:eastAsia="gobCL" w:hAnsi="Arial" w:cs="Arial"/>
          <w:sz w:val="19"/>
          <w:szCs w:val="19"/>
        </w:rPr>
        <w:t xml:space="preserve">-   El gasto rendido en el ítem de </w:t>
      </w:r>
      <w:r w:rsidRPr="007C5A3A">
        <w:rPr>
          <w:rFonts w:ascii="Arial" w:eastAsia="gobCL" w:hAnsi="Arial" w:cs="Arial"/>
          <w:sz w:val="19"/>
          <w:szCs w:val="19"/>
          <w:u w:val="single"/>
        </w:rPr>
        <w:t xml:space="preserve">asistencia técnica </w:t>
      </w:r>
      <w:r w:rsidRPr="007C5A3A">
        <w:rPr>
          <w:rFonts w:ascii="Arial" w:eastAsia="gobCL" w:hAnsi="Arial" w:cs="Arial"/>
          <w:b/>
          <w:sz w:val="19"/>
          <w:szCs w:val="19"/>
          <w:u w:val="single"/>
        </w:rPr>
        <w:t xml:space="preserve">NO </w:t>
      </w:r>
      <w:r w:rsidRPr="007C5A3A">
        <w:rPr>
          <w:rFonts w:ascii="Arial" w:eastAsia="gobCL" w:hAnsi="Arial" w:cs="Arial"/>
          <w:sz w:val="19"/>
          <w:szCs w:val="19"/>
          <w:u w:val="single"/>
        </w:rPr>
        <w:t>corresponde</w:t>
      </w:r>
      <w:r w:rsidRPr="007C5A3A">
        <w:rPr>
          <w:rFonts w:ascii="Arial" w:eastAsia="Courier New" w:hAnsi="Arial" w:cs="Arial"/>
          <w:sz w:val="19"/>
          <w:szCs w:val="19"/>
        </w:rPr>
        <w:t> </w:t>
      </w:r>
      <w:r w:rsidRPr="007C5A3A">
        <w:rPr>
          <w:rFonts w:ascii="Arial" w:eastAsia="gobCL" w:hAnsi="Arial" w:cs="Arial"/>
          <w:sz w:val="19"/>
          <w:szCs w:val="19"/>
        </w:rPr>
        <w:t>a mis propias boletas de honorarios, de socios, o comuneros hereditarios, de representantes legales,</w:t>
      </w:r>
      <w:r w:rsidRPr="007C5A3A">
        <w:rPr>
          <w:rFonts w:ascii="Arial" w:eastAsia="Courier New" w:hAnsi="Arial" w:cs="Arial"/>
          <w:sz w:val="19"/>
          <w:szCs w:val="19"/>
        </w:rPr>
        <w:t> </w:t>
      </w:r>
      <w:r w:rsidRPr="007C5A3A">
        <w:rPr>
          <w:rFonts w:ascii="Arial" w:eastAsia="gobCL" w:hAnsi="Arial" w:cs="Arial"/>
          <w:sz w:val="19"/>
          <w:szCs w:val="19"/>
        </w:rPr>
        <w:t>ni tampoco de</w:t>
      </w:r>
      <w:r w:rsidRPr="007C5A3A">
        <w:rPr>
          <w:rFonts w:ascii="Arial" w:eastAsia="Courier New" w:hAnsi="Arial" w:cs="Arial"/>
          <w:sz w:val="19"/>
          <w:szCs w:val="19"/>
        </w:rPr>
        <w:t> </w:t>
      </w:r>
      <w:r w:rsidRPr="007C5A3A">
        <w:rPr>
          <w:rFonts w:ascii="Arial" w:eastAsia="gobCL" w:hAnsi="Arial" w:cs="Arial"/>
          <w:sz w:val="19"/>
          <w:szCs w:val="19"/>
        </w:rPr>
        <w:t>sus respectivos cónyuges o conviviente civil y parientes por consanguineidad y afinidad hasta el segundo grado inclusive (hijos, padres, abuelos, hermanos).</w:t>
      </w:r>
      <w:r w:rsidRPr="007C5A3A">
        <w:rPr>
          <w:rFonts w:ascii="Arial" w:hAnsi="Arial" w:cs="Arial"/>
          <w:noProof/>
          <w:sz w:val="19"/>
          <w:szCs w:val="19"/>
          <w:lang w:val="es-419" w:eastAsia="es-419"/>
        </w:rPr>
        <mc:AlternateContent>
          <mc:Choice Requires="wps">
            <w:drawing>
              <wp:anchor distT="0" distB="0" distL="114300" distR="114300" simplePos="0" relativeHeight="251679744" behindDoc="0" locked="0" layoutInCell="1" hidden="0" allowOverlap="1" wp14:anchorId="189C4337" wp14:editId="3DCB544C">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D6290F1" w14:textId="77777777" w:rsidR="00DF1F24" w:rsidRDefault="00DF1F24"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89C4337" id="Rectángulo 28" o:spid="_x0000_s1049"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PvGOLQmAgAAWA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7D6290F1" w14:textId="77777777" w:rsidR="00DF1F24" w:rsidRDefault="00DF1F24" w:rsidP="008A2DBC">
                      <w:pPr>
                        <w:spacing w:after="0" w:line="240" w:lineRule="auto"/>
                        <w:textDirection w:val="btLr"/>
                      </w:pPr>
                    </w:p>
                  </w:txbxContent>
                </v:textbox>
              </v:rect>
            </w:pict>
          </mc:Fallback>
        </mc:AlternateContent>
      </w:r>
    </w:p>
    <w:p w14:paraId="1CED8A10" w14:textId="77777777" w:rsidR="008A2DBC" w:rsidRPr="007C5A3A" w:rsidRDefault="008A2DBC" w:rsidP="008A2DBC">
      <w:pPr>
        <w:spacing w:line="240" w:lineRule="auto"/>
        <w:jc w:val="both"/>
        <w:rPr>
          <w:rFonts w:ascii="Arial" w:eastAsia="Courier New" w:hAnsi="Arial" w:cs="Arial"/>
          <w:sz w:val="19"/>
          <w:szCs w:val="19"/>
        </w:rPr>
      </w:pPr>
      <w:r w:rsidRPr="007C5A3A">
        <w:rPr>
          <w:rFonts w:ascii="Arial" w:eastAsia="gobCL" w:hAnsi="Arial" w:cs="Arial"/>
          <w:sz w:val="19"/>
          <w:szCs w:val="19"/>
        </w:rPr>
        <w:t xml:space="preserve">-   El gasto rendido en el ítem de </w:t>
      </w:r>
      <w:r w:rsidRPr="007C5A3A">
        <w:rPr>
          <w:rFonts w:ascii="Arial" w:eastAsia="gobCL" w:hAnsi="Arial" w:cs="Arial"/>
          <w:sz w:val="19"/>
          <w:szCs w:val="19"/>
          <w:u w:val="single"/>
        </w:rPr>
        <w:t xml:space="preserve">capacitación </w:t>
      </w:r>
      <w:r w:rsidRPr="007C5A3A">
        <w:rPr>
          <w:rFonts w:ascii="Arial" w:eastAsia="gobCL" w:hAnsi="Arial" w:cs="Arial"/>
          <w:b/>
          <w:sz w:val="19"/>
          <w:szCs w:val="19"/>
          <w:u w:val="single"/>
        </w:rPr>
        <w:t xml:space="preserve">NO </w:t>
      </w:r>
      <w:r w:rsidRPr="007C5A3A">
        <w:rPr>
          <w:rFonts w:ascii="Arial" w:eastAsia="gobCL" w:hAnsi="Arial" w:cs="Arial"/>
          <w:sz w:val="19"/>
          <w:szCs w:val="19"/>
          <w:u w:val="single"/>
        </w:rPr>
        <w:t>corresponde</w:t>
      </w:r>
      <w:r w:rsidRPr="007C5A3A">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7C5A3A">
        <w:rPr>
          <w:rFonts w:ascii="Arial" w:eastAsia="Courier New" w:hAnsi="Arial" w:cs="Arial"/>
          <w:sz w:val="19"/>
          <w:szCs w:val="19"/>
        </w:rPr>
        <w:t> </w:t>
      </w:r>
      <w:r w:rsidRPr="007C5A3A">
        <w:rPr>
          <w:rFonts w:ascii="Arial" w:eastAsia="gobCL" w:hAnsi="Arial" w:cs="Arial"/>
          <w:sz w:val="19"/>
          <w:szCs w:val="19"/>
        </w:rPr>
        <w:t>hermanos).</w:t>
      </w:r>
      <w:r w:rsidRPr="007C5A3A">
        <w:rPr>
          <w:rFonts w:ascii="Arial" w:eastAsia="Courier New" w:hAnsi="Arial" w:cs="Arial"/>
          <w:sz w:val="19"/>
          <w:szCs w:val="19"/>
        </w:rPr>
        <w:t> </w:t>
      </w:r>
      <w:r w:rsidRPr="007C5A3A">
        <w:rPr>
          <w:rFonts w:ascii="Arial" w:eastAsia="gobCL" w:hAnsi="Arial" w:cs="Arial"/>
          <w:sz w:val="19"/>
          <w:szCs w:val="19"/>
        </w:rPr>
        <w:t xml:space="preserve"> </w:t>
      </w:r>
      <w:r w:rsidRPr="007C5A3A">
        <w:rPr>
          <w:rFonts w:ascii="Arial" w:eastAsia="Courier New" w:hAnsi="Arial" w:cs="Arial"/>
          <w:sz w:val="19"/>
          <w:szCs w:val="19"/>
        </w:rPr>
        <w:t> </w:t>
      </w:r>
      <w:r w:rsidRPr="007C5A3A">
        <w:rPr>
          <w:rFonts w:ascii="Arial" w:hAnsi="Arial" w:cs="Arial"/>
          <w:noProof/>
          <w:sz w:val="19"/>
          <w:szCs w:val="19"/>
          <w:lang w:val="es-419" w:eastAsia="es-419"/>
        </w:rPr>
        <mc:AlternateContent>
          <mc:Choice Requires="wps">
            <w:drawing>
              <wp:anchor distT="0" distB="0" distL="114300" distR="114300" simplePos="0" relativeHeight="251680768" behindDoc="0" locked="0" layoutInCell="1" hidden="0" allowOverlap="1" wp14:anchorId="3C6DADBE" wp14:editId="56AF2C76">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A81539F" w14:textId="77777777" w:rsidR="00DF1F24" w:rsidRDefault="00DF1F24"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C6DADBE" id="Rectángulo 29" o:spid="_x0000_s1050"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xLJwIAAFgEAAAOAAAAZHJzL2Uyb0RvYy54bWysVNuO0zAQfUfiHyy/s7lsC92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tVgMSy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6A81539F" w14:textId="77777777" w:rsidR="00DF1F24" w:rsidRDefault="00DF1F24" w:rsidP="008A2DBC">
                      <w:pPr>
                        <w:spacing w:after="0" w:line="240" w:lineRule="auto"/>
                        <w:textDirection w:val="btLr"/>
                      </w:pPr>
                    </w:p>
                  </w:txbxContent>
                </v:textbox>
              </v:rect>
            </w:pict>
          </mc:Fallback>
        </mc:AlternateContent>
      </w:r>
    </w:p>
    <w:p w14:paraId="5FD63B83" w14:textId="77777777" w:rsidR="008A2DBC" w:rsidRPr="007C5A3A" w:rsidRDefault="008A2DBC" w:rsidP="008A2DBC">
      <w:pPr>
        <w:spacing w:line="240" w:lineRule="auto"/>
        <w:jc w:val="both"/>
        <w:rPr>
          <w:rFonts w:ascii="Arial" w:eastAsia="gobCL" w:hAnsi="Arial" w:cs="Arial"/>
          <w:sz w:val="19"/>
          <w:szCs w:val="19"/>
        </w:rPr>
      </w:pPr>
      <w:r w:rsidRPr="007C5A3A">
        <w:rPr>
          <w:rFonts w:ascii="Arial" w:eastAsia="gobCL" w:hAnsi="Arial" w:cs="Arial"/>
          <w:sz w:val="19"/>
          <w:szCs w:val="19"/>
        </w:rPr>
        <w:t xml:space="preserve">      El gasto rendido en el ítem </w:t>
      </w:r>
      <w:r w:rsidRPr="007C5A3A">
        <w:rPr>
          <w:rFonts w:ascii="Arial" w:eastAsia="gobCL" w:hAnsi="Arial" w:cs="Arial"/>
          <w:sz w:val="19"/>
          <w:szCs w:val="19"/>
          <w:u w:val="single"/>
        </w:rPr>
        <w:t>acciones de marketing</w:t>
      </w:r>
      <w:r w:rsidRPr="007C5A3A">
        <w:rPr>
          <w:rFonts w:ascii="Arial" w:eastAsia="gobCL" w:hAnsi="Arial" w:cs="Arial"/>
          <w:sz w:val="19"/>
          <w:szCs w:val="19"/>
        </w:rPr>
        <w:t xml:space="preserve"> de</w:t>
      </w:r>
      <w:r w:rsidRPr="007C5A3A">
        <w:rPr>
          <w:rFonts w:ascii="Arial" w:eastAsia="gobCL" w:hAnsi="Arial" w:cs="Arial"/>
          <w:sz w:val="19"/>
          <w:szCs w:val="19"/>
          <w:u w:val="single"/>
        </w:rPr>
        <w:t xml:space="preserve"> </w:t>
      </w:r>
      <w:r w:rsidRPr="007C5A3A">
        <w:rPr>
          <w:rFonts w:ascii="Arial" w:eastAsia="gobCL" w:hAnsi="Arial" w:cs="Arial"/>
          <w:b/>
          <w:sz w:val="19"/>
          <w:szCs w:val="19"/>
          <w:u w:val="single"/>
        </w:rPr>
        <w:t>NO</w:t>
      </w:r>
      <w:r w:rsidRPr="007C5A3A">
        <w:rPr>
          <w:rFonts w:ascii="Arial" w:eastAsia="gobCL" w:hAnsi="Arial" w:cs="Arial"/>
          <w:sz w:val="19"/>
          <w:szCs w:val="19"/>
          <w:u w:val="single"/>
        </w:rPr>
        <w:t xml:space="preserve"> corresponde al </w:t>
      </w:r>
      <w:r w:rsidRPr="007C5A3A">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7C5A3A">
        <w:rPr>
          <w:rFonts w:ascii="Arial" w:hAnsi="Arial" w:cs="Arial"/>
          <w:noProof/>
          <w:sz w:val="19"/>
          <w:szCs w:val="19"/>
          <w:lang w:val="es-419" w:eastAsia="es-419"/>
        </w:rPr>
        <mc:AlternateContent>
          <mc:Choice Requires="wps">
            <w:drawing>
              <wp:anchor distT="0" distB="0" distL="114300" distR="114300" simplePos="0" relativeHeight="251681792" behindDoc="0" locked="0" layoutInCell="1" hidden="0" allowOverlap="1" wp14:anchorId="19498DED" wp14:editId="35D67585">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5624B26" w14:textId="77777777" w:rsidR="00DF1F24" w:rsidRDefault="00DF1F24"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498DED" id="Rectángulo 30" o:spid="_x0000_s1051"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C2kJg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" strokeweight="2pt">
                <v:stroke startarrowwidth="narrow" startarrowlength="short" endarrowwidth="narrow" endarrowlength="short" joinstyle="round"/>
                <v:textbox inset="2.53958mm,2.53958mm,2.53958mm,2.53958mm">
                  <w:txbxContent>
                    <w:p w14:paraId="75624B26" w14:textId="77777777" w:rsidR="00DF1F24" w:rsidRDefault="00DF1F24" w:rsidP="008A2DBC">
                      <w:pPr>
                        <w:spacing w:after="0" w:line="240" w:lineRule="auto"/>
                        <w:textDirection w:val="btLr"/>
                      </w:pPr>
                    </w:p>
                  </w:txbxContent>
                </v:textbox>
              </v:rect>
            </w:pict>
          </mc:Fallback>
        </mc:AlternateContent>
      </w:r>
    </w:p>
    <w:p w14:paraId="38B5F72B" w14:textId="77777777" w:rsidR="008A2DBC" w:rsidRPr="007C5A3A" w:rsidRDefault="008A2DBC" w:rsidP="008A2DBC">
      <w:pPr>
        <w:spacing w:line="240" w:lineRule="auto"/>
        <w:jc w:val="both"/>
        <w:rPr>
          <w:rFonts w:ascii="Arial" w:eastAsia="gobCL" w:hAnsi="Arial" w:cs="Arial"/>
          <w:sz w:val="19"/>
          <w:szCs w:val="19"/>
        </w:rPr>
      </w:pPr>
      <w:r w:rsidRPr="007C5A3A">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7C5A3A">
        <w:rPr>
          <w:rFonts w:ascii="Arial" w:eastAsia="gobCL" w:hAnsi="Arial" w:cs="Arial"/>
          <w:sz w:val="19"/>
          <w:szCs w:val="19"/>
          <w:u w:val="single"/>
        </w:rPr>
        <w:t>activos NO corresponde al pago</w:t>
      </w:r>
      <w:r w:rsidRPr="007C5A3A">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7C5A3A">
        <w:rPr>
          <w:rFonts w:ascii="Arial" w:hAnsi="Arial" w:cs="Arial"/>
          <w:noProof/>
          <w:sz w:val="19"/>
          <w:szCs w:val="19"/>
          <w:lang w:val="es-419" w:eastAsia="es-419"/>
        </w:rPr>
        <mc:AlternateContent>
          <mc:Choice Requires="wps">
            <w:drawing>
              <wp:anchor distT="0" distB="0" distL="114300" distR="114300" simplePos="0" relativeHeight="251682816" behindDoc="0" locked="0" layoutInCell="1" hidden="0" allowOverlap="1" wp14:anchorId="7F674089" wp14:editId="3723C414">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86AE47D" w14:textId="77777777" w:rsidR="00DF1F24" w:rsidRDefault="00DF1F24"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F674089" id="Rectángulo 31" o:spid="_x0000_s1052"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k6JwIAAFg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73hpOi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686AE47D" w14:textId="77777777" w:rsidR="00DF1F24" w:rsidRDefault="00DF1F24" w:rsidP="008A2DBC">
                      <w:pPr>
                        <w:spacing w:after="0" w:line="240" w:lineRule="auto"/>
                        <w:textDirection w:val="btLr"/>
                      </w:pPr>
                    </w:p>
                  </w:txbxContent>
                </v:textbox>
              </v:rect>
            </w:pict>
          </mc:Fallback>
        </mc:AlternateContent>
      </w:r>
    </w:p>
    <w:p w14:paraId="37D7F9A6" w14:textId="77777777" w:rsidR="008A2DBC" w:rsidRPr="007C5A3A" w:rsidRDefault="008A2DBC" w:rsidP="008A2DBC">
      <w:pPr>
        <w:spacing w:line="240" w:lineRule="auto"/>
        <w:jc w:val="both"/>
        <w:rPr>
          <w:rFonts w:ascii="Arial" w:eastAsia="gobCL" w:hAnsi="Arial" w:cs="Arial"/>
          <w:sz w:val="19"/>
          <w:szCs w:val="19"/>
        </w:rPr>
      </w:pPr>
      <w:r w:rsidRPr="007C5A3A">
        <w:rPr>
          <w:rFonts w:ascii="Arial" w:eastAsia="gobCL" w:hAnsi="Arial" w:cs="Arial"/>
          <w:sz w:val="19"/>
          <w:szCs w:val="19"/>
        </w:rPr>
        <w:t xml:space="preserve">   El gasto rendido asociado al servicio de flete en el sub ítem en </w:t>
      </w:r>
      <w:r w:rsidRPr="007C5A3A">
        <w:rPr>
          <w:rFonts w:ascii="Arial" w:eastAsia="gobCL" w:hAnsi="Arial" w:cs="Arial"/>
          <w:sz w:val="19"/>
          <w:szCs w:val="19"/>
          <w:u w:val="single"/>
        </w:rPr>
        <w:t>habilitación de infraestructura</w:t>
      </w:r>
      <w:r w:rsidRPr="007C5A3A">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7C5A3A">
        <w:rPr>
          <w:rFonts w:ascii="Arial" w:hAnsi="Arial" w:cs="Arial"/>
          <w:noProof/>
          <w:sz w:val="19"/>
          <w:szCs w:val="19"/>
          <w:lang w:val="es-419" w:eastAsia="es-419"/>
        </w:rPr>
        <mc:AlternateContent>
          <mc:Choice Requires="wps">
            <w:drawing>
              <wp:anchor distT="0" distB="0" distL="114300" distR="114300" simplePos="0" relativeHeight="251683840" behindDoc="0" locked="0" layoutInCell="1" hidden="0" allowOverlap="1" wp14:anchorId="7225F3ED" wp14:editId="350BC1EF">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A0DD57B" w14:textId="77777777" w:rsidR="00DF1F24" w:rsidRDefault="00DF1F24"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225F3ED" id="Rectángulo 32" o:spid="_x0000_s1053"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UiJwIAAFgEAAAOAAAAZHJzL2Uyb0RvYy54bWysVNuO0zAQfUfiHyy/s7lsy5a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UKGlIi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2A0DD57B" w14:textId="77777777" w:rsidR="00DF1F24" w:rsidRDefault="00DF1F24" w:rsidP="008A2DBC">
                      <w:pPr>
                        <w:spacing w:after="0" w:line="240" w:lineRule="auto"/>
                        <w:textDirection w:val="btLr"/>
                      </w:pPr>
                    </w:p>
                  </w:txbxContent>
                </v:textbox>
              </v:rect>
            </w:pict>
          </mc:Fallback>
        </mc:AlternateContent>
      </w:r>
    </w:p>
    <w:p w14:paraId="739124A7" w14:textId="77777777" w:rsidR="008A2DBC" w:rsidRPr="007C5A3A" w:rsidRDefault="008A2DBC" w:rsidP="008A2DBC">
      <w:pPr>
        <w:spacing w:line="240" w:lineRule="auto"/>
        <w:jc w:val="both"/>
        <w:rPr>
          <w:rFonts w:ascii="Arial" w:eastAsia="gobCL" w:hAnsi="Arial" w:cs="Arial"/>
          <w:sz w:val="19"/>
          <w:szCs w:val="19"/>
        </w:rPr>
      </w:pPr>
      <w:r w:rsidRPr="007C5A3A">
        <w:rPr>
          <w:rFonts w:ascii="Arial" w:eastAsia="gobCL" w:hAnsi="Arial" w:cs="Arial"/>
          <w:color w:val="000000"/>
          <w:sz w:val="19"/>
          <w:szCs w:val="19"/>
        </w:rPr>
        <w:t xml:space="preserve">-   </w:t>
      </w:r>
      <w:r w:rsidRPr="007C5A3A">
        <w:rPr>
          <w:rFonts w:ascii="Arial" w:eastAsia="gobCL" w:hAnsi="Arial" w:cs="Arial"/>
          <w:sz w:val="19"/>
          <w:szCs w:val="19"/>
        </w:rPr>
        <w:t xml:space="preserve">El gasto rendido en ítem </w:t>
      </w:r>
      <w:r w:rsidRPr="007C5A3A">
        <w:rPr>
          <w:rFonts w:ascii="Arial" w:eastAsia="gobCL" w:hAnsi="Arial" w:cs="Arial"/>
          <w:sz w:val="19"/>
          <w:szCs w:val="19"/>
          <w:u w:val="single"/>
        </w:rPr>
        <w:t xml:space="preserve">nuevas contrataciones </w:t>
      </w:r>
      <w:r w:rsidRPr="007C5A3A">
        <w:rPr>
          <w:rFonts w:ascii="Arial" w:eastAsia="gobCL" w:hAnsi="Arial" w:cs="Arial"/>
          <w:b/>
          <w:sz w:val="19"/>
          <w:szCs w:val="19"/>
          <w:u w:val="single"/>
        </w:rPr>
        <w:t xml:space="preserve">NO </w:t>
      </w:r>
      <w:r w:rsidRPr="007C5A3A">
        <w:rPr>
          <w:rFonts w:ascii="Arial" w:eastAsia="gobCL" w:hAnsi="Arial" w:cs="Arial"/>
          <w:sz w:val="19"/>
          <w:szCs w:val="19"/>
          <w:u w:val="single"/>
        </w:rPr>
        <w:t>corresponde</w:t>
      </w:r>
      <w:r w:rsidRPr="007C5A3A">
        <w:rPr>
          <w:rFonts w:ascii="Arial" w:eastAsia="gobCL" w:hAnsi="Arial" w:cs="Arial"/>
          <w:sz w:val="19"/>
          <w:szCs w:val="19"/>
        </w:rPr>
        <w:t xml:space="preserve"> a mi propia remuneración, ni de socios, o comuneros hereditarios, representantes legales, ni de</w:t>
      </w:r>
      <w:r w:rsidRPr="007C5A3A">
        <w:rPr>
          <w:rFonts w:ascii="Arial" w:eastAsia="Courier New" w:hAnsi="Arial" w:cs="Arial"/>
          <w:sz w:val="19"/>
          <w:szCs w:val="19"/>
        </w:rPr>
        <w:t> </w:t>
      </w:r>
      <w:r w:rsidRPr="007C5A3A">
        <w:rPr>
          <w:rFonts w:ascii="Arial" w:eastAsia="gobCL" w:hAnsi="Arial" w:cs="Arial"/>
          <w:sz w:val="19"/>
          <w:szCs w:val="19"/>
        </w:rPr>
        <w:t>su respectivo cónyuge o conviviente civil, hijos y parientes por consanguineidad y afinidad hasta el segundo grado inclusive.</w:t>
      </w:r>
      <w:r w:rsidRPr="007C5A3A">
        <w:rPr>
          <w:rFonts w:ascii="Arial" w:hAnsi="Arial" w:cs="Arial"/>
          <w:noProof/>
          <w:sz w:val="19"/>
          <w:szCs w:val="19"/>
          <w:lang w:val="es-419" w:eastAsia="es-419"/>
        </w:rPr>
        <mc:AlternateContent>
          <mc:Choice Requires="wps">
            <w:drawing>
              <wp:anchor distT="0" distB="0" distL="114300" distR="114300" simplePos="0" relativeHeight="251684864" behindDoc="0" locked="0" layoutInCell="1" hidden="0" allowOverlap="1" wp14:anchorId="1F1BCAF6" wp14:editId="084610B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E7C802C" w14:textId="77777777" w:rsidR="00DF1F24" w:rsidRDefault="00DF1F24"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F1BCAF6" id="Rectángulo 33" o:spid="_x0000_s1054"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AyQnEf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3E7C802C" w14:textId="77777777" w:rsidR="00DF1F24" w:rsidRDefault="00DF1F24" w:rsidP="008A2DBC">
                      <w:pPr>
                        <w:spacing w:after="0" w:line="240" w:lineRule="auto"/>
                        <w:textDirection w:val="btLr"/>
                      </w:pPr>
                    </w:p>
                  </w:txbxContent>
                </v:textbox>
              </v:rect>
            </w:pict>
          </mc:Fallback>
        </mc:AlternateContent>
      </w:r>
    </w:p>
    <w:p w14:paraId="22380239" w14:textId="77777777" w:rsidR="008A2DBC" w:rsidRPr="007C5A3A" w:rsidRDefault="008A2DBC" w:rsidP="008A2DBC">
      <w:pPr>
        <w:pBdr>
          <w:top w:val="nil"/>
          <w:left w:val="nil"/>
          <w:bottom w:val="nil"/>
          <w:right w:val="nil"/>
          <w:between w:val="nil"/>
        </w:pBdr>
        <w:spacing w:line="240" w:lineRule="auto"/>
        <w:jc w:val="both"/>
        <w:rPr>
          <w:rFonts w:ascii="Arial" w:eastAsia="gobCL" w:hAnsi="Arial" w:cs="Arial"/>
          <w:sz w:val="19"/>
          <w:szCs w:val="19"/>
        </w:rPr>
      </w:pPr>
      <w:r w:rsidRPr="007C5A3A">
        <w:rPr>
          <w:rFonts w:ascii="Arial" w:eastAsia="gobCL" w:hAnsi="Arial" w:cs="Arial"/>
          <w:sz w:val="19"/>
          <w:szCs w:val="19"/>
        </w:rPr>
        <w:t xml:space="preserve">-  El gasto rendido en el ítem de </w:t>
      </w:r>
      <w:r w:rsidRPr="007C5A3A">
        <w:rPr>
          <w:rFonts w:ascii="Arial" w:eastAsia="gobCL" w:hAnsi="Arial" w:cs="Arial"/>
          <w:sz w:val="19"/>
          <w:szCs w:val="19"/>
          <w:u w:val="single"/>
        </w:rPr>
        <w:t>nuevos arriendos</w:t>
      </w:r>
      <w:r w:rsidRPr="007C5A3A">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7C5A3A">
        <w:rPr>
          <w:rFonts w:ascii="Arial" w:eastAsia="gobCL" w:hAnsi="Arial" w:cs="Arial"/>
          <w:b/>
          <w:sz w:val="19"/>
          <w:szCs w:val="19"/>
          <w:u w:val="single"/>
        </w:rPr>
        <w:t>NO</w:t>
      </w:r>
      <w:r w:rsidRPr="007C5A3A">
        <w:rPr>
          <w:rFonts w:ascii="Arial" w:eastAsia="Courier New" w:hAnsi="Arial" w:cs="Arial"/>
          <w:sz w:val="19"/>
          <w:szCs w:val="19"/>
          <w:u w:val="single"/>
        </w:rPr>
        <w:t> </w:t>
      </w:r>
      <w:r w:rsidRPr="007C5A3A">
        <w:rPr>
          <w:rFonts w:ascii="Arial" w:eastAsia="gobCL" w:hAnsi="Arial" w:cs="Arial"/>
          <w:sz w:val="19"/>
          <w:szCs w:val="19"/>
          <w:u w:val="single"/>
        </w:rPr>
        <w:t>corresponde</w:t>
      </w:r>
      <w:r w:rsidRPr="007C5A3A">
        <w:rPr>
          <w:rFonts w:ascii="Arial" w:eastAsia="Courier New" w:hAnsi="Arial" w:cs="Arial"/>
          <w:sz w:val="19"/>
          <w:szCs w:val="19"/>
        </w:rPr>
        <w:t> </w:t>
      </w:r>
      <w:r w:rsidRPr="007C5A3A">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7C5A3A">
        <w:rPr>
          <w:rFonts w:ascii="Arial" w:hAnsi="Arial" w:cs="Arial"/>
          <w:noProof/>
          <w:sz w:val="19"/>
          <w:szCs w:val="19"/>
          <w:lang w:val="es-419" w:eastAsia="es-419"/>
        </w:rPr>
        <mc:AlternateContent>
          <mc:Choice Requires="wps">
            <w:drawing>
              <wp:anchor distT="0" distB="0" distL="114300" distR="114300" simplePos="0" relativeHeight="251685888" behindDoc="0" locked="0" layoutInCell="1" hidden="0" allowOverlap="1" wp14:anchorId="02FD068B" wp14:editId="3FF0BAD8">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FE6AA71" w14:textId="77777777" w:rsidR="00DF1F24" w:rsidRDefault="00DF1F24"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2FD068B" id="Rectángulo 34" o:spid="_x0000_s1055"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ywJwIAAFgEAAAOAAAAZHJzL2Uyb0RvYy54bWysVNuO0zAQfUfiHyy/s7lsC92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CUUayw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4FE6AA71" w14:textId="77777777" w:rsidR="00DF1F24" w:rsidRDefault="00DF1F24" w:rsidP="008A2DBC">
                      <w:pPr>
                        <w:spacing w:after="0" w:line="240" w:lineRule="auto"/>
                        <w:textDirection w:val="btLr"/>
                      </w:pPr>
                    </w:p>
                  </w:txbxContent>
                </v:textbox>
              </v:rect>
            </w:pict>
          </mc:Fallback>
        </mc:AlternateContent>
      </w:r>
    </w:p>
    <w:p w14:paraId="59B9F961" w14:textId="77777777" w:rsidR="008A2DBC" w:rsidRPr="007C5A3A" w:rsidRDefault="008A2DBC" w:rsidP="008A2DBC">
      <w:pPr>
        <w:pBdr>
          <w:top w:val="nil"/>
          <w:left w:val="nil"/>
          <w:bottom w:val="nil"/>
          <w:right w:val="nil"/>
          <w:between w:val="nil"/>
        </w:pBdr>
        <w:spacing w:line="240" w:lineRule="auto"/>
        <w:jc w:val="both"/>
        <w:rPr>
          <w:rFonts w:ascii="Arial" w:eastAsia="gobCL" w:hAnsi="Arial" w:cs="Arial"/>
          <w:sz w:val="19"/>
          <w:szCs w:val="19"/>
        </w:rPr>
      </w:pPr>
      <w:r w:rsidRPr="007C5A3A">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7C5A3A">
        <w:rPr>
          <w:rFonts w:ascii="Arial" w:hAnsi="Arial" w:cs="Arial"/>
          <w:noProof/>
          <w:sz w:val="19"/>
          <w:szCs w:val="19"/>
          <w:lang w:val="es-419" w:eastAsia="es-419"/>
        </w:rPr>
        <mc:AlternateContent>
          <mc:Choice Requires="wps">
            <w:drawing>
              <wp:anchor distT="0" distB="0" distL="114300" distR="114300" simplePos="0" relativeHeight="251686912" behindDoc="0" locked="0" layoutInCell="1" hidden="0" allowOverlap="1" wp14:anchorId="113CBABA" wp14:editId="61D43C46">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00E8A53" w14:textId="77777777" w:rsidR="00DF1F24" w:rsidRDefault="00DF1F24"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13CBABA" id="Rectángulo 35" o:spid="_x0000_s1056"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dBJgIAAFg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AgAl0EmAgAAWA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400E8A53" w14:textId="77777777" w:rsidR="00DF1F24" w:rsidRDefault="00DF1F24" w:rsidP="008A2DBC">
                      <w:pPr>
                        <w:spacing w:after="0" w:line="240" w:lineRule="auto"/>
                        <w:textDirection w:val="btLr"/>
                      </w:pPr>
                    </w:p>
                  </w:txbxContent>
                </v:textbox>
              </v:rect>
            </w:pict>
          </mc:Fallback>
        </mc:AlternateContent>
      </w:r>
    </w:p>
    <w:p w14:paraId="4EA0F2AD" w14:textId="77777777" w:rsidR="008A2DBC" w:rsidRPr="007C5A3A" w:rsidRDefault="008A2DBC" w:rsidP="008A2DBC">
      <w:pPr>
        <w:pBdr>
          <w:top w:val="nil"/>
          <w:left w:val="nil"/>
          <w:bottom w:val="nil"/>
          <w:right w:val="nil"/>
          <w:between w:val="nil"/>
        </w:pBdr>
        <w:spacing w:line="240" w:lineRule="auto"/>
        <w:jc w:val="both"/>
        <w:rPr>
          <w:rFonts w:ascii="Arial" w:eastAsia="gobCL" w:hAnsi="Arial" w:cs="Arial"/>
          <w:sz w:val="19"/>
          <w:szCs w:val="19"/>
        </w:rPr>
      </w:pPr>
      <w:r w:rsidRPr="007C5A3A">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7C5A3A">
        <w:rPr>
          <w:rFonts w:ascii="Arial" w:hAnsi="Arial" w:cs="Arial"/>
          <w:noProof/>
          <w:sz w:val="19"/>
          <w:szCs w:val="19"/>
          <w:lang w:val="es-419" w:eastAsia="es-419"/>
        </w:rPr>
        <mc:AlternateContent>
          <mc:Choice Requires="wps">
            <w:drawing>
              <wp:anchor distT="0" distB="0" distL="114300" distR="114300" simplePos="0" relativeHeight="251687936" behindDoc="0" locked="0" layoutInCell="1" hidden="0" allowOverlap="1" wp14:anchorId="261926F1" wp14:editId="2DF7B967">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2D7F1B0" w14:textId="77777777" w:rsidR="00DF1F24" w:rsidRDefault="00DF1F24"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61926F1" id="Rectángulo 38" o:spid="_x0000_s1057"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yjtJg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" strokeweight="2pt">
                <v:stroke startarrowwidth="narrow" startarrowlength="short" endarrowwidth="narrow" endarrowlength="short" joinstyle="round"/>
                <v:textbox inset="2.53958mm,2.53958mm,2.53958mm,2.53958mm">
                  <w:txbxContent>
                    <w:p w14:paraId="32D7F1B0" w14:textId="77777777" w:rsidR="00DF1F24" w:rsidRDefault="00DF1F24" w:rsidP="008A2DBC">
                      <w:pPr>
                        <w:spacing w:after="0" w:line="240" w:lineRule="auto"/>
                        <w:textDirection w:val="btLr"/>
                      </w:pPr>
                    </w:p>
                  </w:txbxContent>
                </v:textbox>
              </v:rect>
            </w:pict>
          </mc:Fallback>
        </mc:AlternateContent>
      </w:r>
    </w:p>
    <w:p w14:paraId="0F8ABB08" w14:textId="77777777" w:rsidR="008A2DBC" w:rsidRPr="007C5A3A" w:rsidRDefault="008A2DBC" w:rsidP="008A2DBC">
      <w:pPr>
        <w:jc w:val="both"/>
        <w:rPr>
          <w:rFonts w:ascii="Arial" w:eastAsia="gobCL" w:hAnsi="Arial" w:cs="Arial"/>
          <w:sz w:val="19"/>
          <w:szCs w:val="19"/>
        </w:rPr>
      </w:pPr>
      <w:r w:rsidRPr="007C5A3A">
        <w:rPr>
          <w:rFonts w:ascii="Arial" w:eastAsia="gobCL" w:hAnsi="Arial" w:cs="Arial"/>
          <w:sz w:val="19"/>
          <w:szCs w:val="19"/>
        </w:rPr>
        <w:t>Da fe de con su firma;</w:t>
      </w:r>
    </w:p>
    <w:tbl>
      <w:tblPr>
        <w:tblStyle w:val="17"/>
        <w:tblW w:w="4680" w:type="dxa"/>
        <w:tblInd w:w="1639" w:type="dxa"/>
        <w:tblLayout w:type="fixed"/>
        <w:tblLook w:val="0000" w:firstRow="0" w:lastRow="0" w:firstColumn="0" w:lastColumn="0" w:noHBand="0" w:noVBand="0"/>
      </w:tblPr>
      <w:tblGrid>
        <w:gridCol w:w="4680"/>
      </w:tblGrid>
      <w:tr w:rsidR="008A2DBC" w:rsidRPr="007C5A3A" w14:paraId="261F6B05" w14:textId="77777777" w:rsidTr="009950BA">
        <w:trPr>
          <w:trHeight w:val="240"/>
        </w:trPr>
        <w:tc>
          <w:tcPr>
            <w:tcW w:w="4680" w:type="dxa"/>
            <w:tcBorders>
              <w:top w:val="single" w:sz="4" w:space="0" w:color="000000"/>
            </w:tcBorders>
            <w:shd w:val="clear" w:color="auto" w:fill="auto"/>
          </w:tcPr>
          <w:p w14:paraId="23704BFA" w14:textId="77777777" w:rsidR="008A2DBC" w:rsidRPr="007C5A3A" w:rsidRDefault="008A2DBC" w:rsidP="009950BA">
            <w:pPr>
              <w:spacing w:after="0" w:line="240" w:lineRule="auto"/>
              <w:jc w:val="both"/>
              <w:rPr>
                <w:rFonts w:ascii="Arial" w:eastAsia="gobCL" w:hAnsi="Arial" w:cs="Arial"/>
                <w:b/>
                <w:sz w:val="19"/>
                <w:szCs w:val="19"/>
              </w:rPr>
            </w:pPr>
            <w:r w:rsidRPr="007C5A3A">
              <w:rPr>
                <w:rFonts w:ascii="Arial" w:eastAsia="gobCL" w:hAnsi="Arial" w:cs="Arial"/>
                <w:b/>
                <w:sz w:val="19"/>
                <w:szCs w:val="19"/>
              </w:rPr>
              <w:t>Firma (Representante legal)</w:t>
            </w:r>
          </w:p>
        </w:tc>
      </w:tr>
      <w:tr w:rsidR="008A2DBC" w:rsidRPr="007C5A3A" w14:paraId="448CDEC0" w14:textId="77777777" w:rsidTr="009950BA">
        <w:tc>
          <w:tcPr>
            <w:tcW w:w="4680" w:type="dxa"/>
            <w:shd w:val="clear" w:color="auto" w:fill="auto"/>
          </w:tcPr>
          <w:p w14:paraId="1E59774F" w14:textId="77777777" w:rsidR="008A2DBC" w:rsidRPr="007C5A3A" w:rsidRDefault="008A2DBC" w:rsidP="009950BA">
            <w:pPr>
              <w:spacing w:after="0" w:line="240" w:lineRule="auto"/>
              <w:jc w:val="both"/>
              <w:rPr>
                <w:rFonts w:ascii="Arial" w:eastAsia="gobCL" w:hAnsi="Arial" w:cs="Arial"/>
                <w:b/>
                <w:sz w:val="19"/>
                <w:szCs w:val="19"/>
              </w:rPr>
            </w:pPr>
            <w:r w:rsidRPr="007C5A3A">
              <w:rPr>
                <w:rFonts w:ascii="Arial" w:eastAsia="gobCL" w:hAnsi="Arial" w:cs="Arial"/>
                <w:b/>
                <w:sz w:val="19"/>
                <w:szCs w:val="19"/>
              </w:rPr>
              <w:t>Nombre:</w:t>
            </w:r>
          </w:p>
          <w:p w14:paraId="6942D907" w14:textId="77777777" w:rsidR="008A2DBC" w:rsidRPr="007C5A3A" w:rsidRDefault="008A2DBC" w:rsidP="009950BA">
            <w:pPr>
              <w:spacing w:after="0" w:line="240" w:lineRule="auto"/>
              <w:jc w:val="both"/>
              <w:rPr>
                <w:rFonts w:ascii="Arial" w:eastAsia="gobCL" w:hAnsi="Arial" w:cs="Arial"/>
                <w:sz w:val="19"/>
                <w:szCs w:val="19"/>
              </w:rPr>
            </w:pPr>
            <w:r w:rsidRPr="007C5A3A">
              <w:rPr>
                <w:rFonts w:ascii="Arial" w:eastAsia="gobCL" w:hAnsi="Arial" w:cs="Arial"/>
                <w:b/>
                <w:sz w:val="19"/>
                <w:szCs w:val="19"/>
              </w:rPr>
              <w:t>Cédula de Identidad:</w:t>
            </w:r>
          </w:p>
        </w:tc>
      </w:tr>
    </w:tbl>
    <w:p w14:paraId="46AA5A1C" w14:textId="77F21A41" w:rsidR="00C136D7" w:rsidRPr="007C5A3A" w:rsidRDefault="00C136D7" w:rsidP="00C136D7">
      <w:pPr>
        <w:pStyle w:val="Ttulo1"/>
        <w:jc w:val="center"/>
        <w:rPr>
          <w:rFonts w:ascii="Arial" w:hAnsi="Arial" w:cs="Arial"/>
        </w:rPr>
      </w:pPr>
      <w:bookmarkStart w:id="167" w:name="_Toc100074333"/>
      <w:r w:rsidRPr="007C5A3A">
        <w:rPr>
          <w:rFonts w:ascii="Arial" w:hAnsi="Arial" w:cs="Arial"/>
        </w:rPr>
        <w:lastRenderedPageBreak/>
        <w:t>ANEXO N°4</w:t>
      </w:r>
      <w:bookmarkEnd w:id="167"/>
    </w:p>
    <w:p w14:paraId="104FC834" w14:textId="77777777" w:rsidR="00C136D7" w:rsidRPr="007C5A3A" w:rsidRDefault="00C136D7" w:rsidP="00C136D7">
      <w:pPr>
        <w:jc w:val="center"/>
        <w:rPr>
          <w:rFonts w:ascii="Arial" w:eastAsia="gobCL" w:hAnsi="Arial" w:cs="Arial"/>
          <w:b/>
          <w:sz w:val="24"/>
          <w:szCs w:val="24"/>
        </w:rPr>
      </w:pPr>
      <w:r w:rsidRPr="007C5A3A">
        <w:rPr>
          <w:rFonts w:ascii="Arial" w:eastAsia="gobCL" w:hAnsi="Arial" w:cs="Arial"/>
          <w:b/>
          <w:sz w:val="24"/>
          <w:szCs w:val="24"/>
        </w:rPr>
        <w:t xml:space="preserve">DECLARACIÓN JURADA SIMPLE POR COMPROMISO DE ENTREGA DE INFORMACION </w:t>
      </w:r>
    </w:p>
    <w:p w14:paraId="6C5E355B" w14:textId="0590688B" w:rsidR="00C136D7" w:rsidRPr="007C5A3A" w:rsidRDefault="008A2DBC" w:rsidP="00C136D7">
      <w:pPr>
        <w:jc w:val="both"/>
        <w:rPr>
          <w:rFonts w:ascii="Arial" w:eastAsia="gobCL" w:hAnsi="Arial" w:cs="Arial"/>
          <w:b/>
          <w:sz w:val="20"/>
        </w:rPr>
      </w:pPr>
      <w:r w:rsidRPr="007C5A3A">
        <w:rPr>
          <w:rFonts w:ascii="Arial" w:eastAsia="gobCL" w:hAnsi="Arial" w:cs="Arial"/>
          <w:b/>
          <w:sz w:val="20"/>
        </w:rPr>
        <w:t>(Persona Jurídica)</w:t>
      </w:r>
    </w:p>
    <w:p w14:paraId="7531E53B" w14:textId="19C47B33" w:rsidR="00C136D7" w:rsidRPr="007C5A3A" w:rsidRDefault="00C136D7" w:rsidP="00C136D7">
      <w:pPr>
        <w:jc w:val="both"/>
        <w:rPr>
          <w:rFonts w:ascii="Arial" w:eastAsia="gobCL" w:hAnsi="Arial" w:cs="Arial"/>
          <w:sz w:val="20"/>
        </w:rPr>
      </w:pPr>
      <w:r w:rsidRPr="007C5A3A">
        <w:rPr>
          <w:rFonts w:ascii="Arial" w:eastAsia="gobCL" w:hAnsi="Arial" w:cs="Arial"/>
          <w:sz w:val="20"/>
        </w:rPr>
        <w:t>En____________, a ____ de_________________________ de 202</w:t>
      </w:r>
      <w:r w:rsidR="006126B0">
        <w:rPr>
          <w:rFonts w:ascii="Arial" w:eastAsia="gobCL" w:hAnsi="Arial" w:cs="Arial"/>
          <w:sz w:val="20"/>
        </w:rPr>
        <w:t>2</w:t>
      </w:r>
      <w:r w:rsidRPr="007C5A3A">
        <w:rPr>
          <w:rFonts w:ascii="Arial" w:eastAsia="gobCL" w:hAnsi="Arial" w:cs="Arial"/>
          <w:sz w:val="20"/>
        </w:rPr>
        <w:t>, la empresa (razón social):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“Digitaliza tu Almacén, Región de XXXXXXXXXXX”,  que:</w:t>
      </w:r>
    </w:p>
    <w:p w14:paraId="23F4CA5B" w14:textId="1C2B3CDA" w:rsidR="008A2DBC" w:rsidRPr="007C5A3A" w:rsidRDefault="008A2DBC" w:rsidP="00C136D7">
      <w:pPr>
        <w:jc w:val="both"/>
        <w:rPr>
          <w:rFonts w:ascii="Arial" w:eastAsia="gobCL" w:hAnsi="Arial" w:cs="Arial"/>
          <w:b/>
          <w:sz w:val="20"/>
        </w:rPr>
      </w:pPr>
      <w:r w:rsidRPr="007C5A3A">
        <w:rPr>
          <w:rFonts w:ascii="Arial" w:eastAsia="gobCL" w:hAnsi="Arial" w:cs="Arial"/>
          <w:b/>
          <w:sz w:val="20"/>
        </w:rPr>
        <w:t>(P</w:t>
      </w:r>
      <w:r w:rsidR="007F41B8" w:rsidRPr="007C5A3A">
        <w:rPr>
          <w:rFonts w:ascii="Arial" w:eastAsia="gobCL" w:hAnsi="Arial" w:cs="Arial"/>
          <w:b/>
          <w:sz w:val="20"/>
        </w:rPr>
        <w:t>ersona natural</w:t>
      </w:r>
      <w:r w:rsidRPr="007C5A3A">
        <w:rPr>
          <w:rFonts w:ascii="Arial" w:eastAsia="gobCL" w:hAnsi="Arial" w:cs="Arial"/>
          <w:b/>
          <w:sz w:val="20"/>
        </w:rPr>
        <w:t>)</w:t>
      </w:r>
    </w:p>
    <w:p w14:paraId="4530237E" w14:textId="26D49979" w:rsidR="008A2DBC" w:rsidRPr="007C5A3A" w:rsidRDefault="008A2DBC" w:rsidP="008A2DBC">
      <w:pPr>
        <w:jc w:val="both"/>
        <w:rPr>
          <w:rFonts w:ascii="Arial" w:eastAsia="gobCL" w:hAnsi="Arial" w:cs="Arial"/>
          <w:sz w:val="20"/>
        </w:rPr>
      </w:pPr>
      <w:r w:rsidRPr="007C5A3A">
        <w:rPr>
          <w:rFonts w:ascii="Arial" w:eastAsia="gobCL" w:hAnsi="Arial" w:cs="Arial"/>
          <w:sz w:val="20"/>
        </w:rPr>
        <w:t>En____________, a ____ de_________________________ de 202</w:t>
      </w:r>
      <w:r w:rsidR="00E33486">
        <w:rPr>
          <w:rFonts w:ascii="Arial" w:eastAsia="gobCL" w:hAnsi="Arial" w:cs="Arial"/>
          <w:sz w:val="20"/>
        </w:rPr>
        <w:t>2</w:t>
      </w:r>
      <w:r w:rsidRPr="007C5A3A">
        <w:rPr>
          <w:rFonts w:ascii="Arial" w:eastAsia="gobCL" w:hAnsi="Arial" w:cs="Arial"/>
          <w:sz w:val="20"/>
        </w:rPr>
        <w:t>, don/doña ______________________________________, Cédula de Identidad N° _________, domiciliado</w:t>
      </w:r>
      <w:r w:rsidR="007F41B8" w:rsidRPr="007C5A3A">
        <w:rPr>
          <w:rFonts w:ascii="Arial" w:eastAsia="gobCL" w:hAnsi="Arial" w:cs="Arial"/>
          <w:sz w:val="20"/>
        </w:rPr>
        <w:t>/a</w:t>
      </w:r>
      <w:r w:rsidRPr="007C5A3A">
        <w:rPr>
          <w:rFonts w:ascii="Arial" w:eastAsia="gobCL" w:hAnsi="Arial" w:cs="Arial"/>
          <w:sz w:val="20"/>
        </w:rPr>
        <w:t xml:space="preserve"> pare estos efectos en ______________________  declara bajo juramento, para efectos de la convocatoria “Digitaliza tu Almacén, Región de XXXXXXXXXXX”,  que:</w:t>
      </w:r>
    </w:p>
    <w:p w14:paraId="5D56C737" w14:textId="5C280590" w:rsidR="008A2DBC" w:rsidRPr="007C5A3A" w:rsidRDefault="008A2DBC" w:rsidP="00C136D7">
      <w:pPr>
        <w:jc w:val="both"/>
        <w:rPr>
          <w:rFonts w:ascii="Arial" w:eastAsia="gobCL" w:hAnsi="Arial" w:cs="Arial"/>
          <w:b/>
          <w:sz w:val="20"/>
        </w:rPr>
      </w:pPr>
      <w:r w:rsidRPr="007C5A3A">
        <w:rPr>
          <w:rFonts w:ascii="Arial" w:eastAsia="gobCL" w:hAnsi="Arial" w:cs="Arial"/>
          <w:b/>
          <w:sz w:val="20"/>
        </w:rPr>
        <w:t>(Sucesión hereditaria)</w:t>
      </w:r>
    </w:p>
    <w:p w14:paraId="54F6287A" w14:textId="7541A068" w:rsidR="008A2DBC" w:rsidRPr="007C5A3A" w:rsidRDefault="008A2DBC" w:rsidP="008A2DBC">
      <w:pPr>
        <w:jc w:val="both"/>
        <w:rPr>
          <w:rFonts w:ascii="Arial" w:eastAsia="gobCL" w:hAnsi="Arial" w:cs="Arial"/>
          <w:sz w:val="20"/>
        </w:rPr>
      </w:pPr>
      <w:r w:rsidRPr="007C5A3A">
        <w:rPr>
          <w:rFonts w:ascii="Arial" w:eastAsia="gobCL" w:hAnsi="Arial" w:cs="Arial"/>
          <w:sz w:val="20"/>
        </w:rPr>
        <w:t>En____________, a ____ de_________________________ de 202</w:t>
      </w:r>
      <w:r w:rsidR="00E33486">
        <w:rPr>
          <w:rFonts w:ascii="Arial" w:eastAsia="gobCL" w:hAnsi="Arial" w:cs="Arial"/>
          <w:sz w:val="20"/>
        </w:rPr>
        <w:t>2</w:t>
      </w:r>
      <w:r w:rsidRPr="007C5A3A">
        <w:rPr>
          <w:rFonts w:ascii="Arial" w:eastAsia="gobCL" w:hAnsi="Arial" w:cs="Arial"/>
          <w:sz w:val="20"/>
        </w:rPr>
        <w:t>, la Sucesión (nombre indicado en el rut):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“Digitaliza tu Almacén, Región de XXXXXXXXXXX”,  que:</w:t>
      </w:r>
    </w:p>
    <w:p w14:paraId="16340E55" w14:textId="4F9D3714" w:rsidR="00C136D7" w:rsidRPr="007C5A3A" w:rsidRDefault="00C136D7" w:rsidP="00C136D7">
      <w:pPr>
        <w:jc w:val="both"/>
        <w:rPr>
          <w:rFonts w:ascii="Arial" w:eastAsia="gobCL" w:hAnsi="Arial" w:cs="Arial"/>
          <w:sz w:val="20"/>
        </w:rPr>
      </w:pPr>
      <w:r w:rsidRPr="007C5A3A">
        <w:rPr>
          <w:rFonts w:ascii="Arial" w:eastAsia="gobCL" w:hAnsi="Arial" w:cs="Arial"/>
          <w:sz w:val="20"/>
        </w:rPr>
        <w:t>Se compromete a la entrega de información relativa a ventas mensuales registradas por la empresa en carpeta tributaria para solicitar créditos, durante los 12 meses anteriores al primer mes de inicio de la ejecución del proyecto y a los 12 meses posteriores a la formalización con Sercotec. Lo anterior, con el objetivo de contar con información que permita a Sercotec evaluar las siguientes variables:</w:t>
      </w:r>
    </w:p>
    <w:p w14:paraId="66169D21" w14:textId="77777777" w:rsidR="00C136D7" w:rsidRPr="007C5A3A" w:rsidRDefault="00C136D7" w:rsidP="00C136D7">
      <w:pPr>
        <w:pStyle w:val="Prrafodelista"/>
        <w:numPr>
          <w:ilvl w:val="0"/>
          <w:numId w:val="49"/>
        </w:numPr>
        <w:jc w:val="both"/>
        <w:rPr>
          <w:rFonts w:ascii="Arial" w:eastAsia="gobCL" w:hAnsi="Arial" w:cs="Arial"/>
          <w:sz w:val="20"/>
        </w:rPr>
      </w:pPr>
      <w:r w:rsidRPr="007C5A3A">
        <w:rPr>
          <w:rFonts w:ascii="Arial" w:eastAsia="gobCL" w:hAnsi="Arial" w:cs="Arial"/>
          <w:sz w:val="20"/>
        </w:rPr>
        <w:t>Aumento de ventas en el periodo de ejecución del proyecto.</w:t>
      </w:r>
    </w:p>
    <w:p w14:paraId="0C96FB6B" w14:textId="77777777" w:rsidR="00C136D7" w:rsidRPr="007C5A3A" w:rsidRDefault="00C136D7" w:rsidP="00C136D7">
      <w:pPr>
        <w:pStyle w:val="Prrafodelista"/>
        <w:numPr>
          <w:ilvl w:val="0"/>
          <w:numId w:val="49"/>
        </w:numPr>
        <w:jc w:val="both"/>
        <w:rPr>
          <w:rFonts w:ascii="Arial" w:eastAsia="gobCL" w:hAnsi="Arial" w:cs="Arial"/>
          <w:sz w:val="20"/>
        </w:rPr>
      </w:pPr>
      <w:r w:rsidRPr="007C5A3A">
        <w:rPr>
          <w:rFonts w:ascii="Arial" w:eastAsia="gobCL" w:hAnsi="Arial" w:cs="Arial"/>
          <w:sz w:val="20"/>
        </w:rPr>
        <w:t>Aumento en la cantidad de boletas emitidas.</w:t>
      </w:r>
    </w:p>
    <w:p w14:paraId="1737F816" w14:textId="77777777" w:rsidR="00C136D7" w:rsidRPr="007C5A3A" w:rsidRDefault="00C136D7" w:rsidP="00C136D7">
      <w:pPr>
        <w:pStyle w:val="Prrafodelista"/>
        <w:numPr>
          <w:ilvl w:val="0"/>
          <w:numId w:val="49"/>
        </w:numPr>
        <w:jc w:val="both"/>
        <w:rPr>
          <w:rFonts w:ascii="Arial" w:eastAsia="gobCL" w:hAnsi="Arial" w:cs="Arial"/>
          <w:sz w:val="20"/>
        </w:rPr>
      </w:pPr>
      <w:r w:rsidRPr="007C5A3A">
        <w:rPr>
          <w:rFonts w:ascii="Arial" w:eastAsia="gobCL" w:hAnsi="Arial" w:cs="Arial"/>
          <w:sz w:val="20"/>
        </w:rPr>
        <w:t>Aumento en el margen de contribución en el periodo.</w:t>
      </w:r>
    </w:p>
    <w:p w14:paraId="59353104" w14:textId="77777777" w:rsidR="00C136D7" w:rsidRPr="007C5A3A" w:rsidRDefault="00C136D7" w:rsidP="00C136D7">
      <w:pPr>
        <w:pStyle w:val="Prrafodelista"/>
        <w:numPr>
          <w:ilvl w:val="0"/>
          <w:numId w:val="49"/>
        </w:numPr>
        <w:jc w:val="both"/>
        <w:rPr>
          <w:rFonts w:ascii="Arial" w:eastAsia="gobCL" w:hAnsi="Arial" w:cs="Arial"/>
          <w:sz w:val="20"/>
        </w:rPr>
      </w:pPr>
      <w:r w:rsidRPr="007C5A3A">
        <w:rPr>
          <w:rFonts w:ascii="Arial" w:eastAsia="gobCL" w:hAnsi="Arial" w:cs="Arial"/>
          <w:sz w:val="20"/>
        </w:rPr>
        <w:t>Otras que defina Sercotec para evaluar el impacto del instrumento en la población beneficiaria.</w:t>
      </w:r>
    </w:p>
    <w:p w14:paraId="3E3D3203" w14:textId="126B5C32" w:rsidR="00C136D7" w:rsidRPr="007C5A3A" w:rsidRDefault="00C136D7" w:rsidP="00C136D7">
      <w:pPr>
        <w:ind w:left="1065"/>
        <w:jc w:val="both"/>
        <w:rPr>
          <w:rFonts w:ascii="Arial" w:eastAsia="gobCL" w:hAnsi="Arial" w:cs="Arial"/>
          <w:sz w:val="20"/>
        </w:rPr>
      </w:pPr>
      <w:r w:rsidRPr="007C5A3A">
        <w:rPr>
          <w:rFonts w:ascii="Arial" w:eastAsia="gobCL" w:hAnsi="Arial" w:cs="Arial"/>
          <w:sz w:val="20"/>
        </w:rPr>
        <w:t>Da fe de con su firma;</w:t>
      </w:r>
    </w:p>
    <w:tbl>
      <w:tblPr>
        <w:tblW w:w="5851" w:type="dxa"/>
        <w:tblInd w:w="2479" w:type="dxa"/>
        <w:tblLayout w:type="fixed"/>
        <w:tblLook w:val="0000" w:firstRow="0" w:lastRow="0" w:firstColumn="0" w:lastColumn="0" w:noHBand="0" w:noVBand="0"/>
      </w:tblPr>
      <w:tblGrid>
        <w:gridCol w:w="540"/>
        <w:gridCol w:w="626"/>
        <w:gridCol w:w="4685"/>
      </w:tblGrid>
      <w:tr w:rsidR="00C136D7" w:rsidRPr="007C5A3A" w14:paraId="490FC7A2" w14:textId="77777777" w:rsidTr="009950BA">
        <w:tc>
          <w:tcPr>
            <w:tcW w:w="540" w:type="dxa"/>
            <w:shd w:val="clear" w:color="auto" w:fill="auto"/>
          </w:tcPr>
          <w:p w14:paraId="6B1B4616" w14:textId="77777777" w:rsidR="00C136D7" w:rsidRPr="007C5A3A" w:rsidRDefault="00C136D7" w:rsidP="009950BA">
            <w:pPr>
              <w:rPr>
                <w:rFonts w:ascii="Arial" w:eastAsia="gobCL" w:hAnsi="Arial" w:cs="Arial"/>
                <w:sz w:val="20"/>
              </w:rPr>
            </w:pPr>
          </w:p>
        </w:tc>
        <w:tc>
          <w:tcPr>
            <w:tcW w:w="626" w:type="dxa"/>
            <w:shd w:val="clear" w:color="auto" w:fill="auto"/>
          </w:tcPr>
          <w:p w14:paraId="105CA07F" w14:textId="77777777" w:rsidR="00C136D7" w:rsidRPr="007C5A3A" w:rsidRDefault="00C136D7" w:rsidP="009950BA">
            <w:pPr>
              <w:rPr>
                <w:rFonts w:ascii="Arial" w:eastAsia="gobCL" w:hAnsi="Arial" w:cs="Arial"/>
                <w:sz w:val="20"/>
              </w:rPr>
            </w:pPr>
          </w:p>
        </w:tc>
        <w:tc>
          <w:tcPr>
            <w:tcW w:w="4685" w:type="dxa"/>
            <w:tcBorders>
              <w:top w:val="single" w:sz="4" w:space="0" w:color="000000"/>
            </w:tcBorders>
            <w:shd w:val="clear" w:color="auto" w:fill="auto"/>
          </w:tcPr>
          <w:p w14:paraId="4C85EE32" w14:textId="77777777" w:rsidR="00C136D7" w:rsidRPr="007C5A3A" w:rsidRDefault="00C136D7" w:rsidP="009950BA">
            <w:pPr>
              <w:jc w:val="center"/>
              <w:rPr>
                <w:rFonts w:ascii="Arial" w:eastAsia="gobCL" w:hAnsi="Arial" w:cs="Arial"/>
                <w:b/>
                <w:sz w:val="20"/>
              </w:rPr>
            </w:pPr>
            <w:r w:rsidRPr="007C5A3A">
              <w:rPr>
                <w:rFonts w:ascii="Arial" w:eastAsia="gobCL" w:hAnsi="Arial" w:cs="Arial"/>
                <w:b/>
                <w:sz w:val="20"/>
              </w:rPr>
              <w:t>Firma (Representante)</w:t>
            </w:r>
          </w:p>
        </w:tc>
      </w:tr>
      <w:tr w:rsidR="00C136D7" w:rsidRPr="007C5A3A" w14:paraId="580310C1" w14:textId="77777777" w:rsidTr="009950BA">
        <w:tc>
          <w:tcPr>
            <w:tcW w:w="540" w:type="dxa"/>
            <w:shd w:val="clear" w:color="auto" w:fill="auto"/>
          </w:tcPr>
          <w:p w14:paraId="7D6A7906" w14:textId="77777777" w:rsidR="00C136D7" w:rsidRPr="007C5A3A" w:rsidRDefault="00C136D7" w:rsidP="009950BA">
            <w:pPr>
              <w:rPr>
                <w:rFonts w:ascii="Arial" w:eastAsia="gobCL" w:hAnsi="Arial" w:cs="Arial"/>
                <w:sz w:val="20"/>
              </w:rPr>
            </w:pPr>
          </w:p>
        </w:tc>
        <w:tc>
          <w:tcPr>
            <w:tcW w:w="626" w:type="dxa"/>
            <w:shd w:val="clear" w:color="auto" w:fill="auto"/>
          </w:tcPr>
          <w:p w14:paraId="78B1DFF3" w14:textId="77777777" w:rsidR="00C136D7" w:rsidRPr="007C5A3A" w:rsidRDefault="00C136D7" w:rsidP="009950BA">
            <w:pPr>
              <w:rPr>
                <w:rFonts w:ascii="Arial" w:eastAsia="gobCL" w:hAnsi="Arial" w:cs="Arial"/>
                <w:sz w:val="20"/>
              </w:rPr>
            </w:pPr>
          </w:p>
        </w:tc>
        <w:tc>
          <w:tcPr>
            <w:tcW w:w="4685" w:type="dxa"/>
            <w:shd w:val="clear" w:color="auto" w:fill="auto"/>
          </w:tcPr>
          <w:p w14:paraId="5AE96862" w14:textId="77777777" w:rsidR="00C136D7" w:rsidRPr="007C5A3A" w:rsidRDefault="00C136D7" w:rsidP="009950BA">
            <w:pPr>
              <w:rPr>
                <w:rFonts w:ascii="Arial" w:eastAsia="gobCL" w:hAnsi="Arial" w:cs="Arial"/>
                <w:b/>
                <w:sz w:val="20"/>
              </w:rPr>
            </w:pPr>
            <w:r w:rsidRPr="007C5A3A">
              <w:rPr>
                <w:rFonts w:ascii="Arial" w:eastAsia="gobCL" w:hAnsi="Arial" w:cs="Arial"/>
                <w:b/>
                <w:sz w:val="20"/>
              </w:rPr>
              <w:t>Nombre:</w:t>
            </w:r>
          </w:p>
          <w:p w14:paraId="47566239" w14:textId="77777777" w:rsidR="00C136D7" w:rsidRPr="007C5A3A" w:rsidRDefault="00C136D7" w:rsidP="009950BA">
            <w:pPr>
              <w:rPr>
                <w:rFonts w:ascii="Arial" w:eastAsia="gobCL" w:hAnsi="Arial" w:cs="Arial"/>
                <w:sz w:val="20"/>
              </w:rPr>
            </w:pPr>
            <w:r w:rsidRPr="007C5A3A">
              <w:rPr>
                <w:rFonts w:ascii="Arial" w:eastAsia="gobCL" w:hAnsi="Arial" w:cs="Arial"/>
                <w:b/>
                <w:sz w:val="20"/>
              </w:rPr>
              <w:t>Cédula de Identidad:</w:t>
            </w:r>
          </w:p>
        </w:tc>
      </w:tr>
    </w:tbl>
    <w:p w14:paraId="79AB6CCE" w14:textId="0DE957B4" w:rsidR="00C136D7" w:rsidRPr="007C5A3A" w:rsidRDefault="00C136D7" w:rsidP="00C136D7">
      <w:pPr>
        <w:rPr>
          <w:rFonts w:ascii="Arial" w:hAnsi="Arial" w:cs="Arial"/>
        </w:rPr>
      </w:pPr>
    </w:p>
    <w:p w14:paraId="4BD65A99" w14:textId="77777777" w:rsidR="00C136D7" w:rsidRPr="007C5A3A" w:rsidRDefault="00C136D7" w:rsidP="00C136D7">
      <w:pPr>
        <w:rPr>
          <w:rFonts w:ascii="Arial" w:hAnsi="Arial" w:cs="Arial"/>
        </w:rPr>
      </w:pPr>
    </w:p>
    <w:p w14:paraId="4E810D47" w14:textId="72363688" w:rsidR="00C05310" w:rsidRPr="007C5A3A" w:rsidRDefault="008D3FED" w:rsidP="00AF6F9F">
      <w:pPr>
        <w:pStyle w:val="Ttulo1"/>
        <w:jc w:val="center"/>
        <w:rPr>
          <w:rFonts w:ascii="Arial" w:hAnsi="Arial" w:cs="Arial"/>
          <w:sz w:val="22"/>
        </w:rPr>
      </w:pPr>
      <w:bookmarkStart w:id="168" w:name="_Toc100074334"/>
      <w:r w:rsidRPr="007C5A3A">
        <w:rPr>
          <w:rFonts w:ascii="Arial" w:hAnsi="Arial" w:cs="Arial"/>
          <w:sz w:val="22"/>
        </w:rPr>
        <w:lastRenderedPageBreak/>
        <w:t>ANEXO N°</w:t>
      </w:r>
      <w:r w:rsidR="00C136D7" w:rsidRPr="007C5A3A">
        <w:rPr>
          <w:rFonts w:ascii="Arial" w:hAnsi="Arial" w:cs="Arial"/>
          <w:sz w:val="22"/>
        </w:rPr>
        <w:t>5</w:t>
      </w:r>
      <w:bookmarkEnd w:id="168"/>
    </w:p>
    <w:p w14:paraId="47E745EB" w14:textId="77777777" w:rsidR="00C05310" w:rsidRPr="007C5A3A" w:rsidRDefault="008D3FED">
      <w:pPr>
        <w:spacing w:after="0"/>
        <w:jc w:val="center"/>
        <w:rPr>
          <w:rFonts w:ascii="Arial" w:eastAsia="gobCL" w:hAnsi="Arial" w:cs="Arial"/>
          <w:b/>
        </w:rPr>
      </w:pPr>
      <w:r w:rsidRPr="007C5A3A">
        <w:rPr>
          <w:rFonts w:ascii="Arial" w:eastAsia="gobCL" w:hAnsi="Arial" w:cs="Arial"/>
          <w:b/>
        </w:rPr>
        <w:t>DESCRIPCIÓN DE ESTRUCTURA DE FINANCIAMIENTO DEL PROYECTO</w:t>
      </w:r>
    </w:p>
    <w:p w14:paraId="0E721C25" w14:textId="77777777" w:rsidR="00C05310" w:rsidRPr="007C5A3A" w:rsidRDefault="00C05310">
      <w:pPr>
        <w:spacing w:after="0"/>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C05310" w:rsidRPr="007C5A3A" w14:paraId="20B5C621" w14:textId="77777777">
        <w:trPr>
          <w:trHeight w:val="340"/>
        </w:trPr>
        <w:tc>
          <w:tcPr>
            <w:tcW w:w="8820" w:type="dxa"/>
            <w:gridSpan w:val="2"/>
            <w:shd w:val="clear" w:color="auto" w:fill="7F7F7F"/>
            <w:vAlign w:val="center"/>
          </w:tcPr>
          <w:p w14:paraId="4AAE6DC4" w14:textId="77777777" w:rsidR="00C05310" w:rsidRPr="007C5A3A" w:rsidRDefault="008D3FED">
            <w:pPr>
              <w:widowControl w:val="0"/>
              <w:spacing w:after="0" w:line="240" w:lineRule="auto"/>
              <w:rPr>
                <w:rFonts w:ascii="Arial" w:eastAsia="gobCL" w:hAnsi="Arial" w:cs="Arial"/>
                <w:b/>
                <w:color w:val="FFFFFF"/>
              </w:rPr>
            </w:pPr>
            <w:r w:rsidRPr="007C5A3A">
              <w:rPr>
                <w:rFonts w:ascii="Arial" w:eastAsia="gobCL" w:hAnsi="Arial" w:cs="Arial"/>
                <w:b/>
                <w:color w:val="FFFFFF"/>
              </w:rPr>
              <w:t>CATEGORÍA: ACCIONES DE GESTIÓN EMPRESARIAL</w:t>
            </w:r>
          </w:p>
        </w:tc>
      </w:tr>
      <w:tr w:rsidR="00C05310" w:rsidRPr="007C5A3A" w14:paraId="1C7E1DBA" w14:textId="77777777">
        <w:trPr>
          <w:trHeight w:val="320"/>
        </w:trPr>
        <w:tc>
          <w:tcPr>
            <w:tcW w:w="1768" w:type="dxa"/>
            <w:tcBorders>
              <w:bottom w:val="single" w:sz="4" w:space="0" w:color="000000"/>
            </w:tcBorders>
            <w:shd w:val="clear" w:color="auto" w:fill="7F7F7F"/>
          </w:tcPr>
          <w:p w14:paraId="787EB63A" w14:textId="77777777" w:rsidR="00C05310" w:rsidRPr="007C5A3A" w:rsidRDefault="008D3FED">
            <w:pPr>
              <w:spacing w:after="0" w:line="240" w:lineRule="auto"/>
              <w:jc w:val="both"/>
              <w:rPr>
                <w:rFonts w:ascii="Arial" w:eastAsia="gobCL" w:hAnsi="Arial" w:cs="Arial"/>
                <w:b/>
                <w:color w:val="FFFFFF"/>
              </w:rPr>
            </w:pPr>
            <w:r w:rsidRPr="007C5A3A">
              <w:rPr>
                <w:rFonts w:ascii="Arial" w:eastAsia="gobCL" w:hAnsi="Arial" w:cs="Arial"/>
                <w:b/>
                <w:color w:val="FFFFFF"/>
              </w:rPr>
              <w:t>ITEM</w:t>
            </w:r>
          </w:p>
        </w:tc>
        <w:tc>
          <w:tcPr>
            <w:tcW w:w="7052" w:type="dxa"/>
            <w:shd w:val="clear" w:color="auto" w:fill="7F7F7F"/>
          </w:tcPr>
          <w:p w14:paraId="3021D1E5" w14:textId="77777777" w:rsidR="00C05310" w:rsidRPr="007C5A3A" w:rsidRDefault="008D3FED">
            <w:pPr>
              <w:widowControl w:val="0"/>
              <w:spacing w:after="0" w:line="240" w:lineRule="auto"/>
              <w:jc w:val="both"/>
              <w:rPr>
                <w:rFonts w:ascii="Arial" w:eastAsia="gobCL" w:hAnsi="Arial" w:cs="Arial"/>
                <w:b/>
                <w:color w:val="FFFFFF"/>
              </w:rPr>
            </w:pPr>
            <w:r w:rsidRPr="007C5A3A">
              <w:rPr>
                <w:rFonts w:ascii="Arial" w:eastAsia="gobCL" w:hAnsi="Arial" w:cs="Arial"/>
                <w:b/>
                <w:color w:val="FFFFFF"/>
              </w:rPr>
              <w:t>SUB ITEM / DESCRIPCIÓN</w:t>
            </w:r>
          </w:p>
        </w:tc>
      </w:tr>
      <w:tr w:rsidR="00C05310" w:rsidRPr="007C5A3A" w14:paraId="6C47B676" w14:textId="77777777">
        <w:trPr>
          <w:trHeight w:val="5380"/>
        </w:trPr>
        <w:tc>
          <w:tcPr>
            <w:tcW w:w="1768" w:type="dxa"/>
            <w:shd w:val="clear" w:color="auto" w:fill="auto"/>
          </w:tcPr>
          <w:p w14:paraId="2D4732C0" w14:textId="77777777" w:rsidR="00C05310" w:rsidRPr="007C5A3A" w:rsidRDefault="00C05310">
            <w:pPr>
              <w:widowControl w:val="0"/>
              <w:spacing w:after="0" w:line="240" w:lineRule="auto"/>
              <w:ind w:left="356"/>
              <w:rPr>
                <w:rFonts w:ascii="Arial" w:eastAsia="gobCL" w:hAnsi="Arial" w:cs="Arial"/>
                <w:b/>
              </w:rPr>
            </w:pPr>
          </w:p>
          <w:p w14:paraId="1F72C2D9" w14:textId="77777777" w:rsidR="00C05310" w:rsidRPr="007C5A3A" w:rsidRDefault="008D3FED">
            <w:pPr>
              <w:widowControl w:val="0"/>
              <w:numPr>
                <w:ilvl w:val="0"/>
                <w:numId w:val="11"/>
              </w:numPr>
              <w:spacing w:after="0" w:line="240" w:lineRule="auto"/>
              <w:ind w:left="356" w:hanging="284"/>
              <w:rPr>
                <w:rFonts w:ascii="Arial" w:eastAsia="gobCL" w:hAnsi="Arial" w:cs="Arial"/>
                <w:b/>
              </w:rPr>
            </w:pPr>
            <w:r w:rsidRPr="007C5A3A">
              <w:rPr>
                <w:rFonts w:ascii="Arial" w:eastAsia="gobCL" w:hAnsi="Arial" w:cs="Arial"/>
                <w:b/>
              </w:rPr>
              <w:t xml:space="preserve">Asistencia técnica </w:t>
            </w:r>
          </w:p>
        </w:tc>
        <w:tc>
          <w:tcPr>
            <w:tcW w:w="7052" w:type="dxa"/>
            <w:shd w:val="clear" w:color="auto" w:fill="auto"/>
          </w:tcPr>
          <w:p w14:paraId="10A9C32B" w14:textId="77777777" w:rsidR="00C05310" w:rsidRPr="007C5A3A" w:rsidRDefault="00C05310">
            <w:pPr>
              <w:spacing w:after="0" w:line="240" w:lineRule="auto"/>
              <w:ind w:left="70"/>
              <w:jc w:val="both"/>
              <w:rPr>
                <w:rFonts w:ascii="Arial" w:eastAsia="gobCL" w:hAnsi="Arial" w:cs="Arial"/>
                <w:b/>
              </w:rPr>
            </w:pPr>
          </w:p>
          <w:p w14:paraId="5BB11545"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b/>
              </w:rPr>
              <w:t>Asistencia técnica:</w:t>
            </w:r>
            <w:r w:rsidRPr="007C5A3A">
              <w:rPr>
                <w:rFonts w:ascii="Arial" w:eastAsia="gobCL" w:hAnsi="Arial" w:cs="Arial"/>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3389F14D" w14:textId="3834F126"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Por ejemplo, contratación de asesores</w:t>
            </w:r>
            <w:r w:rsidR="002009E2">
              <w:rPr>
                <w:rFonts w:ascii="Arial" w:eastAsia="gobCL" w:hAnsi="Arial" w:cs="Arial"/>
              </w:rPr>
              <w:t xml:space="preserve"> para</w:t>
            </w:r>
            <w:r w:rsidRPr="007C5A3A">
              <w:rPr>
                <w:rFonts w:ascii="Arial" w:eastAsia="gobCL" w:hAnsi="Arial" w:cs="Arial"/>
              </w:rPr>
              <w:t xml:space="preserve"> </w:t>
            </w:r>
            <w:r w:rsidR="002009E2" w:rsidRPr="007C5A3A">
              <w:rPr>
                <w:rFonts w:ascii="Arial" w:eastAsia="gobCL" w:hAnsi="Arial" w:cs="Arial"/>
              </w:rPr>
              <w:t>desarrollo tecnológico, diseñador, informático, desarrollo de software, consultorías en desarrollo de nuevas tecnologías de información, arquitectos</w:t>
            </w:r>
            <w:r w:rsidR="002009E2">
              <w:rPr>
                <w:rFonts w:ascii="Arial" w:eastAsia="gobCL" w:hAnsi="Arial" w:cs="Arial"/>
              </w:rPr>
              <w:t>,</w:t>
            </w:r>
            <w:r w:rsidR="002009E2" w:rsidRPr="007C5A3A">
              <w:rPr>
                <w:rFonts w:ascii="Arial" w:eastAsia="gobCL" w:hAnsi="Arial" w:cs="Arial"/>
              </w:rPr>
              <w:t xml:space="preserve"> </w:t>
            </w:r>
            <w:r w:rsidR="006F22FE" w:rsidRPr="007C5A3A">
              <w:rPr>
                <w:rFonts w:ascii="Arial" w:eastAsia="gobCL" w:hAnsi="Arial" w:cs="Arial"/>
              </w:rPr>
              <w:t>financiero</w:t>
            </w:r>
            <w:r w:rsidR="006F22FE">
              <w:rPr>
                <w:rFonts w:ascii="Arial" w:eastAsia="gobCL" w:hAnsi="Arial" w:cs="Arial"/>
              </w:rPr>
              <w:t xml:space="preserve">s, </w:t>
            </w:r>
            <w:r w:rsidR="006F22FE" w:rsidRPr="007C5A3A">
              <w:rPr>
                <w:rFonts w:ascii="Arial" w:eastAsia="gobCL" w:hAnsi="Arial" w:cs="Arial"/>
              </w:rPr>
              <w:t>contables</w:t>
            </w:r>
            <w:r w:rsidRPr="007C5A3A">
              <w:rPr>
                <w:rFonts w:ascii="Arial" w:eastAsia="gobCL" w:hAnsi="Arial" w:cs="Arial"/>
              </w:rPr>
              <w:t xml:space="preserve">, asesores en marketing digital y ventas, asesor legal, entre otros. Esta asistencia técnica resuelve problemáticas requeridas para la gestión del negocio, por tanto, no se </w:t>
            </w:r>
            <w:r w:rsidR="005940A7" w:rsidRPr="007C5A3A">
              <w:rPr>
                <w:rFonts w:ascii="Arial" w:eastAsia="gobCL" w:hAnsi="Arial" w:cs="Arial"/>
              </w:rPr>
              <w:t xml:space="preserve">incluyen </w:t>
            </w:r>
            <w:r w:rsidRPr="007C5A3A">
              <w:rPr>
                <w:rFonts w:ascii="Arial" w:eastAsia="gobCL" w:hAnsi="Arial" w:cs="Arial"/>
              </w:rPr>
              <w:t>en este sub ítem cursos de capacitación.</w:t>
            </w:r>
          </w:p>
          <w:p w14:paraId="219EAD63" w14:textId="382BD457" w:rsidR="00E4171E" w:rsidRPr="007C5A3A" w:rsidRDefault="005940A7">
            <w:pPr>
              <w:spacing w:after="0" w:line="240" w:lineRule="auto"/>
              <w:ind w:left="70"/>
              <w:jc w:val="both"/>
              <w:rPr>
                <w:rFonts w:ascii="Arial" w:eastAsia="gobCL" w:hAnsi="Arial" w:cs="Arial"/>
              </w:rPr>
            </w:pPr>
            <w:r w:rsidRPr="007C5A3A">
              <w:rPr>
                <w:rFonts w:ascii="Arial" w:eastAsia="gobCL" w:hAnsi="Arial" w:cs="Arial"/>
              </w:rPr>
              <w:t>Podrá también considerarse la contratación</w:t>
            </w:r>
            <w:r w:rsidR="00E4171E" w:rsidRPr="007C5A3A">
              <w:rPr>
                <w:rFonts w:ascii="Arial" w:eastAsia="gobCL" w:hAnsi="Arial" w:cs="Arial"/>
              </w:rPr>
              <w:t xml:space="preserve"> de servicios especializados para la identificación de oportunidades e implementación de medidas de economía circular</w:t>
            </w:r>
            <w:r w:rsidRPr="007C5A3A">
              <w:rPr>
                <w:rFonts w:ascii="Arial" w:eastAsia="gobCL" w:hAnsi="Arial" w:cs="Arial"/>
              </w:rPr>
              <w:t xml:space="preserve"> dentro del almacén</w:t>
            </w:r>
            <w:r w:rsidR="00E4171E" w:rsidRPr="007C5A3A">
              <w:rPr>
                <w:rFonts w:ascii="Arial" w:eastAsia="gobCL" w:hAnsi="Arial" w:cs="Arial"/>
              </w:rPr>
              <w:t>; Contratación de estudios de análisis de ciclo de vida de productos y servicios; Contratación de asesorías en gestión para la migración hacia modelos de negocios circulares.</w:t>
            </w:r>
          </w:p>
          <w:p w14:paraId="4DFAECC4" w14:textId="77777777" w:rsidR="00C05310" w:rsidRPr="007C5A3A" w:rsidRDefault="00C05310">
            <w:pPr>
              <w:spacing w:after="0" w:line="240" w:lineRule="auto"/>
              <w:ind w:left="70"/>
              <w:jc w:val="both"/>
              <w:rPr>
                <w:rFonts w:ascii="Arial" w:eastAsia="gobCL" w:hAnsi="Arial" w:cs="Arial"/>
              </w:rPr>
            </w:pPr>
          </w:p>
          <w:p w14:paraId="2E59F438"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El proveedor del servicio debe entregar un informe del mismo.</w:t>
            </w:r>
          </w:p>
          <w:p w14:paraId="4BFADA17" w14:textId="77777777" w:rsidR="00C05310" w:rsidRPr="007C5A3A" w:rsidRDefault="00C05310">
            <w:pPr>
              <w:spacing w:after="0" w:line="240" w:lineRule="auto"/>
              <w:ind w:left="70"/>
              <w:jc w:val="both"/>
              <w:rPr>
                <w:rFonts w:ascii="Arial" w:eastAsia="gobCL" w:hAnsi="Arial" w:cs="Arial"/>
              </w:rPr>
            </w:pPr>
          </w:p>
          <w:p w14:paraId="718D84B6"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Se excluye de este ítem el servicio de diseño, producción gráfica, audiovisual y publicitaria.</w:t>
            </w:r>
          </w:p>
          <w:p w14:paraId="5D292A95" w14:textId="77777777" w:rsidR="00C05310" w:rsidRPr="007C5A3A" w:rsidRDefault="00C05310">
            <w:pPr>
              <w:spacing w:after="0" w:line="240" w:lineRule="auto"/>
              <w:ind w:left="70"/>
              <w:jc w:val="both"/>
              <w:rPr>
                <w:rFonts w:ascii="Arial" w:eastAsia="gobCL" w:hAnsi="Arial" w:cs="Arial"/>
              </w:rPr>
            </w:pPr>
          </w:p>
          <w:p w14:paraId="0F5388B3" w14:textId="77777777" w:rsidR="00C05310" w:rsidRPr="007C5A3A" w:rsidRDefault="008D3FED">
            <w:pPr>
              <w:spacing w:after="0" w:line="240" w:lineRule="auto"/>
              <w:ind w:left="70"/>
              <w:jc w:val="both"/>
              <w:rPr>
                <w:rFonts w:ascii="Arial" w:eastAsia="gobCL" w:hAnsi="Arial" w:cs="Arial"/>
              </w:rPr>
            </w:pPr>
            <w:bookmarkStart w:id="169" w:name="_vx1227" w:colFirst="0" w:colLast="0"/>
            <w:bookmarkEnd w:id="169"/>
            <w:r w:rsidRPr="007C5A3A">
              <w:rPr>
                <w:rFonts w:ascii="Arial" w:eastAsia="gobCL" w:hAnsi="Arial" w:cs="Arial"/>
              </w:rPr>
              <w:t>Se excluyen los gastos de movilización, pasajes, alimentación y alojamiento en que incurran los consultores durante la prestación del servicio.</w:t>
            </w:r>
          </w:p>
          <w:p w14:paraId="12AFE417" w14:textId="77777777" w:rsidR="00C05310" w:rsidRPr="007C5A3A" w:rsidRDefault="00C05310">
            <w:pPr>
              <w:spacing w:after="0" w:line="240" w:lineRule="auto"/>
              <w:ind w:left="70"/>
              <w:jc w:val="both"/>
              <w:rPr>
                <w:rFonts w:ascii="Arial" w:eastAsia="gobCL" w:hAnsi="Arial" w:cs="Arial"/>
              </w:rPr>
            </w:pPr>
          </w:p>
          <w:p w14:paraId="00CE0E84" w14:textId="006E992C"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 xml:space="preserve">Se excluyen los gastos de este sub </w:t>
            </w:r>
            <w:r w:rsidR="00743C55">
              <w:rPr>
                <w:rFonts w:ascii="Arial" w:eastAsia="gobCL" w:hAnsi="Arial" w:cs="Arial"/>
              </w:rPr>
              <w:t>ítem presentados con boletas de la beneficiari</w:t>
            </w:r>
            <w:r w:rsidRPr="007C5A3A">
              <w:rPr>
                <w:rFonts w:ascii="Arial" w:eastAsia="gobCL" w:hAnsi="Arial" w:cs="Arial"/>
              </w:rPr>
              <w:t>a, socios, representantes legales, y sus respectivos cónyuges, familiares por consanguineidad y afinidad hasta segundo grado inclusive.</w:t>
            </w:r>
          </w:p>
          <w:p w14:paraId="7C0F8E5A" w14:textId="77777777" w:rsidR="00C05310" w:rsidRPr="007C5A3A" w:rsidRDefault="00C05310">
            <w:pPr>
              <w:spacing w:after="0" w:line="240" w:lineRule="auto"/>
              <w:ind w:left="70"/>
              <w:jc w:val="both"/>
              <w:rPr>
                <w:rFonts w:ascii="Arial" w:eastAsia="gobCL" w:hAnsi="Arial" w:cs="Arial"/>
              </w:rPr>
            </w:pPr>
          </w:p>
          <w:p w14:paraId="7BD51FEF"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Ver anexo N° 3: Declaración jurada de no consanguineidad en la rendición de gastos.</w:t>
            </w:r>
          </w:p>
          <w:p w14:paraId="3A370857" w14:textId="77777777" w:rsidR="00C05310" w:rsidRPr="007C5A3A" w:rsidRDefault="00C05310">
            <w:pPr>
              <w:spacing w:after="0" w:line="240" w:lineRule="auto"/>
              <w:ind w:left="70"/>
              <w:jc w:val="both"/>
              <w:rPr>
                <w:rFonts w:ascii="Arial" w:eastAsia="gobCL" w:hAnsi="Arial" w:cs="Arial"/>
              </w:rPr>
            </w:pPr>
          </w:p>
        </w:tc>
      </w:tr>
      <w:tr w:rsidR="00C05310" w:rsidRPr="007C5A3A" w14:paraId="173E3FE0" w14:textId="77777777">
        <w:trPr>
          <w:trHeight w:val="420"/>
        </w:trPr>
        <w:tc>
          <w:tcPr>
            <w:tcW w:w="1768" w:type="dxa"/>
            <w:shd w:val="clear" w:color="auto" w:fill="auto"/>
          </w:tcPr>
          <w:p w14:paraId="162FCA4D" w14:textId="77777777" w:rsidR="00C05310" w:rsidRPr="007C5A3A" w:rsidRDefault="00C05310">
            <w:pPr>
              <w:widowControl w:val="0"/>
              <w:spacing w:after="0" w:line="240" w:lineRule="auto"/>
              <w:ind w:left="498"/>
              <w:jc w:val="both"/>
              <w:rPr>
                <w:rFonts w:ascii="Arial" w:eastAsia="gobCL" w:hAnsi="Arial" w:cs="Arial"/>
                <w:b/>
              </w:rPr>
            </w:pPr>
          </w:p>
          <w:p w14:paraId="4270A225" w14:textId="77777777" w:rsidR="00C05310" w:rsidRPr="007C5A3A" w:rsidRDefault="008D3FED">
            <w:pPr>
              <w:widowControl w:val="0"/>
              <w:numPr>
                <w:ilvl w:val="0"/>
                <w:numId w:val="11"/>
              </w:numPr>
              <w:spacing w:after="0" w:line="240" w:lineRule="auto"/>
              <w:ind w:left="498" w:hanging="426"/>
              <w:jc w:val="both"/>
              <w:rPr>
                <w:rFonts w:ascii="Arial" w:eastAsia="gobCL" w:hAnsi="Arial" w:cs="Arial"/>
                <w:b/>
              </w:rPr>
            </w:pPr>
            <w:r w:rsidRPr="007C5A3A">
              <w:rPr>
                <w:rFonts w:ascii="Arial" w:eastAsia="gobCL" w:hAnsi="Arial" w:cs="Arial"/>
                <w:b/>
              </w:rPr>
              <w:t xml:space="preserve">Capacitación </w:t>
            </w:r>
          </w:p>
          <w:p w14:paraId="76094BCA" w14:textId="77777777" w:rsidR="00C05310" w:rsidRPr="007C5A3A" w:rsidRDefault="00C05310">
            <w:pPr>
              <w:widowControl w:val="0"/>
              <w:spacing w:after="0" w:line="240" w:lineRule="auto"/>
              <w:jc w:val="both"/>
              <w:rPr>
                <w:rFonts w:ascii="Arial" w:eastAsia="gobCL" w:hAnsi="Arial" w:cs="Arial"/>
                <w:color w:val="3366FF"/>
              </w:rPr>
            </w:pPr>
          </w:p>
        </w:tc>
        <w:tc>
          <w:tcPr>
            <w:tcW w:w="7052" w:type="dxa"/>
            <w:shd w:val="clear" w:color="auto" w:fill="auto"/>
          </w:tcPr>
          <w:p w14:paraId="5DAD893B" w14:textId="77777777" w:rsidR="00C05310" w:rsidRPr="007C5A3A" w:rsidRDefault="00C05310">
            <w:pPr>
              <w:spacing w:after="0" w:line="240" w:lineRule="auto"/>
              <w:ind w:left="70"/>
              <w:jc w:val="both"/>
              <w:rPr>
                <w:rFonts w:ascii="Arial" w:eastAsia="gobCL" w:hAnsi="Arial" w:cs="Arial"/>
                <w:b/>
              </w:rPr>
            </w:pPr>
          </w:p>
          <w:p w14:paraId="65767838" w14:textId="039E8AED" w:rsidR="00C05310" w:rsidRPr="007C5A3A" w:rsidRDefault="008D3FED">
            <w:pPr>
              <w:spacing w:after="0" w:line="240" w:lineRule="auto"/>
              <w:ind w:left="70"/>
              <w:jc w:val="both"/>
              <w:rPr>
                <w:rFonts w:ascii="Arial" w:eastAsia="gobCL" w:hAnsi="Arial" w:cs="Arial"/>
              </w:rPr>
            </w:pPr>
            <w:r w:rsidRPr="007C5A3A">
              <w:rPr>
                <w:rFonts w:ascii="Arial" w:eastAsia="gobCL" w:hAnsi="Arial" w:cs="Arial"/>
                <w:b/>
              </w:rPr>
              <w:t>Capacitación:</w:t>
            </w:r>
            <w:r w:rsidRPr="007C5A3A">
              <w:rPr>
                <w:rFonts w:ascii="Arial" w:eastAsia="gobCL" w:hAnsi="Arial" w:cs="Arial"/>
              </w:rPr>
              <w:t xml:space="preserve"> Comprende el gasto en consultoría(s), dirigidas a los/las beneficiarios/as o a sus trabajadores con contrato vigente con la empresa</w:t>
            </w:r>
            <w:r w:rsidR="00DB7027" w:rsidRPr="007C5A3A">
              <w:rPr>
                <w:rFonts w:ascii="Arial" w:eastAsia="gobCL" w:hAnsi="Arial" w:cs="Arial"/>
              </w:rPr>
              <w:t xml:space="preserve"> beneficiaria</w:t>
            </w:r>
            <w:r w:rsidRPr="007C5A3A">
              <w:rPr>
                <w:rFonts w:ascii="Arial" w:eastAsia="gobCL" w:hAnsi="Arial" w:cs="Arial"/>
              </w:rPr>
              <w:t xml:space="preserve">, para el desarrollo de las actividades de transferencia de conocimientos que </w:t>
            </w:r>
            <w:r w:rsidRPr="007C5A3A">
              <w:rPr>
                <w:rFonts w:ascii="Arial" w:eastAsia="gobCL" w:hAnsi="Arial" w:cs="Arial"/>
                <w:i/>
              </w:rPr>
              <w:t>enseñen a hacer</w:t>
            </w:r>
            <w:r w:rsidRPr="007C5A3A">
              <w:rPr>
                <w:rFonts w:ascii="Arial" w:eastAsia="gobCL" w:hAnsi="Arial" w:cs="Arial"/>
              </w:rPr>
              <w:t>, es decir, adquirir habilidades (capacidad para poner en práctica conocimientos).</w:t>
            </w:r>
          </w:p>
          <w:p w14:paraId="0CEEE9BE" w14:textId="6B3F17F9"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 xml:space="preserve">Por ejemplo, curso de: marketing digital, pastelería, panadería, manipulación de alimentos, alfabetización digital, curso de computación, manejo de redes sociales,  atención de idiomas o </w:t>
            </w:r>
            <w:r w:rsidR="00743C55">
              <w:rPr>
                <w:rFonts w:ascii="Arial" w:eastAsia="gobCL" w:hAnsi="Arial" w:cs="Arial"/>
              </w:rPr>
              <w:lastRenderedPageBreak/>
              <w:t>cualquiera que permita que la beneficiari</w:t>
            </w:r>
            <w:r w:rsidRPr="007C5A3A">
              <w:rPr>
                <w:rFonts w:ascii="Arial" w:eastAsia="gobCL" w:hAnsi="Arial" w:cs="Arial"/>
              </w:rPr>
              <w:t>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36315FD" w14:textId="77777777" w:rsidR="00DB7027" w:rsidRPr="007C5A3A" w:rsidRDefault="00DB7027">
            <w:pPr>
              <w:spacing w:after="0" w:line="240" w:lineRule="auto"/>
              <w:ind w:left="70"/>
              <w:jc w:val="both"/>
              <w:rPr>
                <w:rFonts w:ascii="Arial" w:eastAsia="gobCL" w:hAnsi="Arial" w:cs="Arial"/>
              </w:rPr>
            </w:pPr>
          </w:p>
          <w:p w14:paraId="5ADDE27A" w14:textId="3966C956" w:rsidR="00DB7027" w:rsidRPr="007C5A3A" w:rsidRDefault="00DB7027">
            <w:pPr>
              <w:spacing w:after="0" w:line="240" w:lineRule="auto"/>
              <w:ind w:left="70"/>
              <w:jc w:val="both"/>
              <w:rPr>
                <w:rFonts w:ascii="Arial" w:eastAsia="gobCL" w:hAnsi="Arial" w:cs="Arial"/>
              </w:rPr>
            </w:pPr>
            <w:r w:rsidRPr="007C5A3A">
              <w:rPr>
                <w:rFonts w:ascii="Arial" w:eastAsia="gobCL" w:hAnsi="Arial" w:cs="Arial"/>
              </w:rPr>
              <w:t>Se podrán incluir también gastos en capacitación dirigida a los beneficiarios/as para el desarrollo de actividades de transferencia de conocimientos sobre economía circular, tales como cursos de eco-diseño, reciclaje y gestión de residuos orgánicos, modelos de negocios circulares, análisis de ciclo de vida, entre otros que agreguen valor a la oferta del almacén e impacten positivamente su entorno.</w:t>
            </w:r>
          </w:p>
          <w:p w14:paraId="4489D8FE" w14:textId="77777777" w:rsidR="00C05310" w:rsidRPr="007C5A3A" w:rsidRDefault="00C05310">
            <w:pPr>
              <w:spacing w:after="0" w:line="240" w:lineRule="auto"/>
              <w:ind w:left="70"/>
              <w:jc w:val="both"/>
              <w:rPr>
                <w:rFonts w:ascii="Arial" w:eastAsia="gobCL" w:hAnsi="Arial" w:cs="Arial"/>
              </w:rPr>
            </w:pPr>
          </w:p>
          <w:p w14:paraId="7756603C"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 xml:space="preserve">Incluye el total del gasto que implica la organización e implementación de estas actividades. </w:t>
            </w:r>
          </w:p>
          <w:p w14:paraId="47B6E771" w14:textId="77777777" w:rsidR="00C05310" w:rsidRPr="007C5A3A" w:rsidRDefault="00C05310">
            <w:pPr>
              <w:spacing w:after="0" w:line="240" w:lineRule="auto"/>
              <w:ind w:left="70"/>
              <w:jc w:val="both"/>
              <w:rPr>
                <w:rFonts w:ascii="Arial" w:eastAsia="gobCL" w:hAnsi="Arial" w:cs="Arial"/>
              </w:rPr>
            </w:pPr>
          </w:p>
          <w:p w14:paraId="4ED9A773"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El proveedor del servicio debe entregar un informe del mismo.</w:t>
            </w:r>
          </w:p>
          <w:p w14:paraId="0EF9D8F9" w14:textId="77777777" w:rsidR="00C05310" w:rsidRPr="007C5A3A" w:rsidRDefault="00C05310">
            <w:pPr>
              <w:spacing w:after="0" w:line="240" w:lineRule="auto"/>
              <w:ind w:left="70"/>
              <w:jc w:val="both"/>
              <w:rPr>
                <w:rFonts w:ascii="Arial" w:eastAsia="gobCL" w:hAnsi="Arial" w:cs="Arial"/>
              </w:rPr>
            </w:pPr>
          </w:p>
          <w:p w14:paraId="2205750B"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 xml:space="preserve">Se podrá considerar como gasto los servicios contratados de </w:t>
            </w:r>
            <w:r w:rsidRPr="007C5A3A">
              <w:rPr>
                <w:rFonts w:ascii="Arial" w:eastAsia="gobCL" w:hAnsi="Arial" w:cs="Arial"/>
                <w:i/>
              </w:rPr>
              <w:t>coffe break</w:t>
            </w:r>
            <w:r w:rsidRPr="007C5A3A">
              <w:rPr>
                <w:rFonts w:ascii="Arial" w:eastAsia="gobCL" w:hAnsi="Arial" w:cs="Arial"/>
              </w:rPr>
              <w:t xml:space="preserve"> para los participantes de las actividades antes descritas, si así lo requiere el servicio de capacitación, lo cual deberá estar considerado dentro de los gastos del organismo externo ejecutor.</w:t>
            </w:r>
          </w:p>
          <w:p w14:paraId="4667DD65" w14:textId="77777777" w:rsidR="00C05310" w:rsidRPr="007C5A3A" w:rsidRDefault="00C05310">
            <w:pPr>
              <w:spacing w:after="0" w:line="240" w:lineRule="auto"/>
              <w:ind w:left="70"/>
              <w:jc w:val="both"/>
              <w:rPr>
                <w:rFonts w:ascii="Arial" w:eastAsia="gobCL" w:hAnsi="Arial" w:cs="Arial"/>
              </w:rPr>
            </w:pPr>
          </w:p>
          <w:p w14:paraId="19A54096" w14:textId="77777777" w:rsidR="00C05310" w:rsidRPr="007C5A3A" w:rsidRDefault="008D3FED">
            <w:pPr>
              <w:spacing w:after="0" w:line="240" w:lineRule="auto"/>
              <w:ind w:left="70"/>
              <w:jc w:val="both"/>
              <w:rPr>
                <w:rFonts w:ascii="Arial" w:eastAsia="gobCL" w:hAnsi="Arial" w:cs="Arial"/>
              </w:rPr>
            </w:pPr>
            <w:r w:rsidRPr="007C5A3A">
              <w:rPr>
                <w:rFonts w:ascii="Arial" w:eastAsia="gobCL" w:hAnsi="Arial" w:cs="Arial"/>
              </w:rPr>
              <w:t>Ver anexo N° 3: Declaración jurada de no consanguineidad en la rendición de gastos.</w:t>
            </w:r>
          </w:p>
          <w:p w14:paraId="73AB8C9C" w14:textId="77777777" w:rsidR="00C05310" w:rsidRPr="007C5A3A" w:rsidRDefault="00C05310">
            <w:pPr>
              <w:spacing w:after="0" w:line="240" w:lineRule="auto"/>
              <w:ind w:left="70"/>
              <w:jc w:val="both"/>
              <w:rPr>
                <w:rFonts w:ascii="Arial" w:eastAsia="gobCL" w:hAnsi="Arial" w:cs="Arial"/>
              </w:rPr>
            </w:pPr>
          </w:p>
        </w:tc>
      </w:tr>
      <w:tr w:rsidR="00C05310" w:rsidRPr="007C5A3A" w14:paraId="01D49783" w14:textId="77777777">
        <w:trPr>
          <w:trHeight w:val="980"/>
        </w:trPr>
        <w:tc>
          <w:tcPr>
            <w:tcW w:w="1768" w:type="dxa"/>
            <w:shd w:val="clear" w:color="auto" w:fill="auto"/>
          </w:tcPr>
          <w:p w14:paraId="4A2529F3" w14:textId="77777777" w:rsidR="00C05310" w:rsidRPr="007C5A3A" w:rsidRDefault="00C05310">
            <w:pPr>
              <w:widowControl w:val="0"/>
              <w:spacing w:after="0" w:line="240" w:lineRule="auto"/>
              <w:ind w:left="498"/>
              <w:rPr>
                <w:rFonts w:ascii="Arial" w:eastAsia="gobCL" w:hAnsi="Arial" w:cs="Arial"/>
                <w:b/>
              </w:rPr>
            </w:pPr>
          </w:p>
          <w:p w14:paraId="0EC72440" w14:textId="77777777" w:rsidR="00C05310" w:rsidRPr="007C5A3A" w:rsidRDefault="008D3FED">
            <w:pPr>
              <w:widowControl w:val="0"/>
              <w:numPr>
                <w:ilvl w:val="0"/>
                <w:numId w:val="11"/>
              </w:numPr>
              <w:spacing w:after="0" w:line="240" w:lineRule="auto"/>
              <w:ind w:left="498" w:hanging="426"/>
              <w:rPr>
                <w:rFonts w:ascii="Arial" w:eastAsia="gobCL" w:hAnsi="Arial" w:cs="Arial"/>
                <w:b/>
              </w:rPr>
            </w:pPr>
            <w:r w:rsidRPr="007C5A3A">
              <w:rPr>
                <w:rFonts w:ascii="Arial" w:eastAsia="gobCL" w:hAnsi="Arial" w:cs="Arial"/>
                <w:b/>
              </w:rPr>
              <w:t>Acciones de Marketing</w:t>
            </w:r>
          </w:p>
        </w:tc>
        <w:tc>
          <w:tcPr>
            <w:tcW w:w="7052" w:type="dxa"/>
            <w:shd w:val="clear" w:color="auto" w:fill="auto"/>
          </w:tcPr>
          <w:p w14:paraId="08C65DFB" w14:textId="77777777" w:rsidR="00C05310" w:rsidRPr="007C5A3A" w:rsidRDefault="00C05310">
            <w:pPr>
              <w:spacing w:after="0" w:line="240" w:lineRule="auto"/>
              <w:jc w:val="both"/>
              <w:rPr>
                <w:rFonts w:ascii="Arial" w:eastAsia="gobCL" w:hAnsi="Arial" w:cs="Arial"/>
              </w:rPr>
            </w:pPr>
          </w:p>
          <w:p w14:paraId="3D101889" w14:textId="77777777" w:rsidR="00C05310" w:rsidRPr="007C5A3A" w:rsidRDefault="008D3FED">
            <w:pPr>
              <w:numPr>
                <w:ilvl w:val="0"/>
                <w:numId w:val="8"/>
              </w:numPr>
              <w:spacing w:after="0" w:line="240" w:lineRule="auto"/>
              <w:jc w:val="both"/>
              <w:rPr>
                <w:rFonts w:ascii="Arial" w:eastAsia="gobCL" w:hAnsi="Arial" w:cs="Arial"/>
              </w:rPr>
            </w:pPr>
            <w:r w:rsidRPr="007C5A3A">
              <w:rPr>
                <w:rFonts w:ascii="Arial" w:eastAsia="gobCL" w:hAnsi="Arial" w:cs="Arial"/>
                <w:b/>
              </w:rPr>
              <w:t>Promoción, publicidad y difusión:</w:t>
            </w:r>
            <w:r w:rsidRPr="007C5A3A">
              <w:rPr>
                <w:rFonts w:ascii="Arial" w:eastAsia="gobCL" w:hAnsi="Arial" w:cs="Arial"/>
              </w:rPr>
              <w:t xml:space="preserve"> Comprende los gastos en contratación de servicios publicitarios, de promoción y difusión del negocio.</w:t>
            </w:r>
          </w:p>
          <w:p w14:paraId="2D8A1C02" w14:textId="77777777" w:rsidR="00C05310" w:rsidRPr="007C5A3A" w:rsidRDefault="00C05310">
            <w:pPr>
              <w:spacing w:after="0" w:line="240" w:lineRule="auto"/>
              <w:jc w:val="both"/>
              <w:rPr>
                <w:rFonts w:ascii="Arial" w:eastAsia="gobCL" w:hAnsi="Arial" w:cs="Arial"/>
              </w:rPr>
            </w:pPr>
          </w:p>
          <w:p w14:paraId="26614335" w14:textId="77777777" w:rsidR="00C05310" w:rsidRPr="007C5A3A" w:rsidRDefault="008D3FED">
            <w:pPr>
              <w:spacing w:after="0" w:line="240" w:lineRule="auto"/>
              <w:ind w:left="371"/>
              <w:jc w:val="both"/>
              <w:rPr>
                <w:rFonts w:ascii="Arial" w:eastAsia="gobCL" w:hAnsi="Arial" w:cs="Arial"/>
              </w:rPr>
            </w:pPr>
            <w:r w:rsidRPr="007C5A3A">
              <w:rPr>
                <w:rFonts w:ascii="Arial" w:eastAsia="gobCL" w:hAnsi="Arial" w:cs="Arial"/>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del mismo para folletería, artículos promocionales como papelería </w:t>
            </w:r>
            <w:r w:rsidRPr="007C5A3A">
              <w:rPr>
                <w:rFonts w:ascii="Arial" w:eastAsia="gobCL" w:hAnsi="Arial" w:cs="Arial"/>
                <w:color w:val="000000"/>
              </w:rPr>
              <w:t xml:space="preserve">corporativa y letreros para el exterior del negocio. </w:t>
            </w:r>
            <w:r w:rsidRPr="007C5A3A">
              <w:rPr>
                <w:rFonts w:ascii="Arial" w:eastAsia="gobCL" w:hAnsi="Arial" w:cs="Arial"/>
                <w:i/>
                <w:color w:val="000000"/>
              </w:rPr>
              <w:t>Merchandising</w:t>
            </w:r>
            <w:r w:rsidRPr="007C5A3A">
              <w:rPr>
                <w:rFonts w:ascii="Arial" w:eastAsia="gobCL" w:hAnsi="Arial" w:cs="Arial"/>
                <w:color w:val="00000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7C5A3A">
              <w:rPr>
                <w:rFonts w:ascii="Arial" w:eastAsia="gobCL" w:hAnsi="Arial" w:cs="Arial"/>
                <w:i/>
                <w:color w:val="000000"/>
              </w:rPr>
              <w:t>packaging</w:t>
            </w:r>
            <w:r w:rsidRPr="007C5A3A">
              <w:rPr>
                <w:rFonts w:ascii="Arial" w:eastAsia="gobCL" w:hAnsi="Arial" w:cs="Arial"/>
                <w:color w:val="000000"/>
              </w:rPr>
              <w:t>, acciones para el desarrollo de canales de venta y comercialización. Se consideran aquí también acciones de</w:t>
            </w:r>
            <w:r w:rsidRPr="007C5A3A">
              <w:rPr>
                <w:rFonts w:ascii="Arial" w:eastAsia="gobCL" w:hAnsi="Arial" w:cs="Arial"/>
              </w:rPr>
              <w:t xml:space="preserve"> difusión y promoción comercial (avisos publicitarios en radio, televisión, sitios, plataformas </w:t>
            </w:r>
            <w:r w:rsidRPr="007C5A3A">
              <w:rPr>
                <w:rFonts w:ascii="Arial" w:eastAsia="gobCL" w:hAnsi="Arial" w:cs="Arial"/>
                <w:i/>
              </w:rPr>
              <w:t>web</w:t>
            </w:r>
            <w:r w:rsidRPr="007C5A3A">
              <w:rPr>
                <w:rFonts w:ascii="Arial" w:eastAsia="gobCL" w:hAnsi="Arial" w:cs="Arial"/>
              </w:rPr>
              <w:t>, letreros camineros)</w:t>
            </w:r>
          </w:p>
          <w:p w14:paraId="7C5C10DB" w14:textId="77777777" w:rsidR="00C05310" w:rsidRPr="007C5A3A" w:rsidRDefault="00C05310">
            <w:pPr>
              <w:spacing w:after="0" w:line="240" w:lineRule="auto"/>
              <w:ind w:left="371"/>
              <w:jc w:val="both"/>
              <w:rPr>
                <w:rFonts w:ascii="Arial" w:eastAsia="gobCL" w:hAnsi="Arial" w:cs="Arial"/>
                <w:b/>
              </w:rPr>
            </w:pPr>
          </w:p>
          <w:p w14:paraId="72FFA222" w14:textId="77777777" w:rsidR="00C05310" w:rsidRPr="007C5A3A" w:rsidRDefault="008D3FED">
            <w:pPr>
              <w:spacing w:after="0" w:line="240" w:lineRule="auto"/>
              <w:ind w:left="371"/>
              <w:jc w:val="both"/>
              <w:rPr>
                <w:rFonts w:ascii="Arial" w:eastAsia="gobCL" w:hAnsi="Arial" w:cs="Arial"/>
              </w:rPr>
            </w:pPr>
            <w:r w:rsidRPr="007C5A3A">
              <w:rPr>
                <w:rFonts w:ascii="Arial" w:eastAsia="gobCL" w:hAnsi="Arial" w:cs="Arial"/>
              </w:rPr>
              <w:t>Se incluye en este ítem la contratación de los servicios de diseño, producción gráfica, audiovisual y publicitaria.</w:t>
            </w:r>
          </w:p>
          <w:p w14:paraId="53FBE6DD" w14:textId="77777777" w:rsidR="00C05310" w:rsidRPr="007C5A3A" w:rsidRDefault="00C05310">
            <w:pPr>
              <w:spacing w:after="0" w:line="240" w:lineRule="auto"/>
              <w:jc w:val="both"/>
              <w:rPr>
                <w:rFonts w:ascii="Arial" w:eastAsia="gobCL" w:hAnsi="Arial" w:cs="Arial"/>
              </w:rPr>
            </w:pPr>
          </w:p>
        </w:tc>
      </w:tr>
    </w:tbl>
    <w:p w14:paraId="53C52D4B" w14:textId="77777777" w:rsidR="00C05310" w:rsidRPr="007C5A3A" w:rsidRDefault="00C05310">
      <w:pPr>
        <w:spacing w:after="0" w:line="240" w:lineRule="auto"/>
        <w:jc w:val="both"/>
        <w:rPr>
          <w:rFonts w:ascii="Arial" w:eastAsia="gobCL" w:hAnsi="Arial" w:cs="Arial"/>
          <w:b/>
        </w:rPr>
      </w:pPr>
    </w:p>
    <w:p w14:paraId="4E6772A2" w14:textId="77777777" w:rsidR="00C05310" w:rsidRPr="007C5A3A" w:rsidRDefault="00C05310">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C05310" w:rsidRPr="007C5A3A" w14:paraId="7A0254B9" w14:textId="77777777">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71A5A044" w14:textId="77777777" w:rsidR="00C05310" w:rsidRPr="007C5A3A" w:rsidRDefault="008D3FED">
            <w:pPr>
              <w:widowControl w:val="0"/>
              <w:spacing w:after="0" w:line="240" w:lineRule="auto"/>
              <w:rPr>
                <w:rFonts w:ascii="Arial" w:eastAsia="gobCL" w:hAnsi="Arial" w:cs="Arial"/>
                <w:b/>
                <w:color w:val="FFFFFF"/>
              </w:rPr>
            </w:pPr>
            <w:r w:rsidRPr="007C5A3A">
              <w:rPr>
                <w:rFonts w:ascii="Arial" w:eastAsia="gobCL" w:hAnsi="Arial" w:cs="Arial"/>
                <w:b/>
                <w:color w:val="FFFFFF"/>
              </w:rPr>
              <w:t>CATEGORÍA: INVERSIONES</w:t>
            </w:r>
          </w:p>
        </w:tc>
      </w:tr>
      <w:tr w:rsidR="00C05310" w:rsidRPr="007C5A3A" w14:paraId="1B69BE21" w14:textId="77777777">
        <w:trPr>
          <w:trHeight w:val="380"/>
        </w:trPr>
        <w:tc>
          <w:tcPr>
            <w:tcW w:w="1701" w:type="dxa"/>
            <w:shd w:val="clear" w:color="auto" w:fill="7F7F7F"/>
          </w:tcPr>
          <w:p w14:paraId="46793F82" w14:textId="77777777" w:rsidR="00C05310" w:rsidRPr="007C5A3A" w:rsidRDefault="008D3FED">
            <w:pPr>
              <w:spacing w:after="0" w:line="240" w:lineRule="auto"/>
              <w:jc w:val="both"/>
              <w:rPr>
                <w:rFonts w:ascii="Arial" w:eastAsia="gobCL" w:hAnsi="Arial" w:cs="Arial"/>
                <w:b/>
                <w:color w:val="FFFFFF"/>
              </w:rPr>
            </w:pPr>
            <w:r w:rsidRPr="007C5A3A">
              <w:rPr>
                <w:rFonts w:ascii="Arial" w:eastAsia="gobCL" w:hAnsi="Arial" w:cs="Arial"/>
                <w:b/>
                <w:color w:val="FFFFFF"/>
              </w:rPr>
              <w:t>ITEM</w:t>
            </w:r>
          </w:p>
        </w:tc>
        <w:tc>
          <w:tcPr>
            <w:tcW w:w="7119" w:type="dxa"/>
            <w:shd w:val="clear" w:color="auto" w:fill="7F7F7F"/>
          </w:tcPr>
          <w:p w14:paraId="34863345" w14:textId="77777777" w:rsidR="00C05310" w:rsidRPr="007C5A3A" w:rsidRDefault="008D3FED">
            <w:pPr>
              <w:widowControl w:val="0"/>
              <w:spacing w:after="0" w:line="240" w:lineRule="auto"/>
              <w:jc w:val="both"/>
              <w:rPr>
                <w:rFonts w:ascii="Arial" w:eastAsia="gobCL" w:hAnsi="Arial" w:cs="Arial"/>
                <w:b/>
                <w:color w:val="FFFFFF"/>
              </w:rPr>
            </w:pPr>
            <w:r w:rsidRPr="007C5A3A">
              <w:rPr>
                <w:rFonts w:ascii="Arial" w:eastAsia="gobCL" w:hAnsi="Arial" w:cs="Arial"/>
                <w:b/>
                <w:color w:val="FFFFFF"/>
              </w:rPr>
              <w:t>SUB ITEM / DESCRIPCIÓN</w:t>
            </w:r>
          </w:p>
        </w:tc>
      </w:tr>
      <w:tr w:rsidR="00C05310" w:rsidRPr="007C5A3A" w14:paraId="5D788224" w14:textId="77777777">
        <w:tc>
          <w:tcPr>
            <w:tcW w:w="1701" w:type="dxa"/>
          </w:tcPr>
          <w:p w14:paraId="42AFA638" w14:textId="77777777" w:rsidR="00C05310" w:rsidRPr="007C5A3A" w:rsidRDefault="00C05310">
            <w:pPr>
              <w:widowControl w:val="0"/>
              <w:spacing w:after="0" w:line="240" w:lineRule="auto"/>
              <w:ind w:left="356"/>
              <w:jc w:val="both"/>
              <w:rPr>
                <w:rFonts w:ascii="Arial" w:eastAsia="gobCL" w:hAnsi="Arial" w:cs="Arial"/>
                <w:b/>
              </w:rPr>
            </w:pPr>
          </w:p>
          <w:p w14:paraId="67888EF4" w14:textId="77777777" w:rsidR="00C05310" w:rsidRPr="007C5A3A" w:rsidRDefault="008D3FED">
            <w:pPr>
              <w:widowControl w:val="0"/>
              <w:numPr>
                <w:ilvl w:val="0"/>
                <w:numId w:val="5"/>
              </w:numPr>
              <w:spacing w:after="0" w:line="240" w:lineRule="auto"/>
              <w:ind w:left="356" w:hanging="284"/>
              <w:jc w:val="both"/>
              <w:rPr>
                <w:rFonts w:ascii="Arial" w:eastAsia="gobCL" w:hAnsi="Arial" w:cs="Arial"/>
                <w:b/>
              </w:rPr>
            </w:pPr>
            <w:r w:rsidRPr="007C5A3A">
              <w:rPr>
                <w:rFonts w:ascii="Arial" w:eastAsia="gobCL" w:hAnsi="Arial" w:cs="Arial"/>
                <w:b/>
              </w:rPr>
              <w:t>Activos</w:t>
            </w:r>
          </w:p>
        </w:tc>
        <w:tc>
          <w:tcPr>
            <w:tcW w:w="7119" w:type="dxa"/>
          </w:tcPr>
          <w:p w14:paraId="7CE113F5" w14:textId="77777777" w:rsidR="00C05310" w:rsidRPr="007C5A3A" w:rsidRDefault="00C05310">
            <w:pPr>
              <w:widowControl w:val="0"/>
              <w:spacing w:after="0" w:line="240" w:lineRule="auto"/>
              <w:ind w:left="360"/>
              <w:jc w:val="both"/>
              <w:rPr>
                <w:rFonts w:ascii="Arial" w:eastAsia="gobCL" w:hAnsi="Arial" w:cs="Arial"/>
              </w:rPr>
            </w:pPr>
          </w:p>
          <w:p w14:paraId="61C79EBB" w14:textId="77777777" w:rsidR="00C05310" w:rsidRPr="007C5A3A" w:rsidRDefault="008D3FED">
            <w:pPr>
              <w:widowControl w:val="0"/>
              <w:numPr>
                <w:ilvl w:val="0"/>
                <w:numId w:val="3"/>
              </w:numPr>
              <w:spacing w:after="0" w:line="240" w:lineRule="auto"/>
              <w:jc w:val="both"/>
              <w:rPr>
                <w:rFonts w:ascii="Arial" w:eastAsia="gobCL" w:hAnsi="Arial" w:cs="Arial"/>
              </w:rPr>
            </w:pPr>
            <w:r w:rsidRPr="007C5A3A">
              <w:rPr>
                <w:rFonts w:ascii="Arial" w:eastAsia="gobCL" w:hAnsi="Arial" w:cs="Arial"/>
                <w:b/>
              </w:rPr>
              <w:t>Activos Fijos:</w:t>
            </w:r>
            <w:r w:rsidRPr="007C5A3A">
              <w:rPr>
                <w:rFonts w:ascii="Arial" w:eastAsia="gobCL" w:hAnsi="Arial" w:cs="Arial"/>
              </w:rPr>
              <w:t xml:space="preserve"> Corresponde a la adquisición de bienes (activos físicos) necesarios para el proyecto que se utilizan directa o indirectamente en el proceso de producción, funcionamiento y/o venta en el almacén.</w:t>
            </w:r>
          </w:p>
          <w:p w14:paraId="4221482C" w14:textId="32ABE952" w:rsidR="00C05310" w:rsidRPr="007C5A3A" w:rsidRDefault="008D3FED">
            <w:pPr>
              <w:widowControl w:val="0"/>
              <w:spacing w:after="0" w:line="240" w:lineRule="auto"/>
              <w:ind w:left="360"/>
              <w:jc w:val="both"/>
              <w:rPr>
                <w:rFonts w:ascii="Arial" w:eastAsia="gobCL" w:hAnsi="Arial" w:cs="Arial"/>
              </w:rPr>
            </w:pPr>
            <w:r w:rsidRPr="007C5A3A">
              <w:rPr>
                <w:rFonts w:ascii="Arial" w:eastAsia="gobCL" w:hAnsi="Arial" w:cs="Arial"/>
              </w:rPr>
              <w:t>Por</w:t>
            </w:r>
            <w:r w:rsidRPr="007C5A3A">
              <w:rPr>
                <w:rFonts w:ascii="Arial" w:eastAsia="gobCL" w:hAnsi="Arial" w:cs="Arial"/>
                <w:b/>
              </w:rPr>
              <w:t xml:space="preserve"> </w:t>
            </w:r>
            <w:r w:rsidRPr="007C5A3A">
              <w:rPr>
                <w:rFonts w:ascii="Arial" w:eastAsia="gobCL" w:hAnsi="Arial" w:cs="Arial"/>
              </w:rPr>
              <w:t>ejemplo</w:t>
            </w:r>
            <w:r w:rsidRPr="007C5A3A">
              <w:rPr>
                <w:rFonts w:ascii="Arial" w:eastAsia="gobCL" w:hAnsi="Arial" w:cs="Arial"/>
                <w:b/>
              </w:rPr>
              <w:t>:</w:t>
            </w:r>
            <w:r w:rsidRPr="007C5A3A">
              <w:rPr>
                <w:rFonts w:ascii="Arial" w:eastAsia="gobCL" w:hAnsi="Arial" w:cs="Arial"/>
              </w:rPr>
              <w:t xml:space="preserve"> </w:t>
            </w:r>
            <w:r w:rsidR="005A64CE" w:rsidRPr="007C5A3A">
              <w:rPr>
                <w:rFonts w:ascii="Arial" w:eastAsia="gobCL" w:hAnsi="Arial" w:cs="Arial"/>
              </w:rPr>
              <w:t>hardware</w:t>
            </w:r>
            <w:r w:rsidRPr="007C5A3A">
              <w:rPr>
                <w:rFonts w:ascii="Arial" w:eastAsia="gobCL" w:hAnsi="Arial" w:cs="Arial"/>
              </w:rPr>
              <w:t xml:space="preserve"> para la implementación de terminales de punto de venta (POS), equipos asociados a la implementación de sistemas de pago electrónico, control de inventario y/o stock, facturación y boleta electrónica, máquinas cortadoras de cecinas, vitrinas refrigeradas, congeladoras frontales, máquinas de helados soft,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7C5A3A">
              <w:rPr>
                <w:rFonts w:ascii="Arial" w:eastAsia="gobCL" w:hAnsi="Arial" w:cs="Arial"/>
                <w:i/>
              </w:rPr>
              <w:t>stands</w:t>
            </w:r>
            <w:r w:rsidRPr="007C5A3A">
              <w:rPr>
                <w:rFonts w:ascii="Arial" w:eastAsia="gobCL" w:hAnsi="Arial" w:cs="Arial"/>
              </w:rPr>
              <w:t xml:space="preserve"> y otros similares. </w:t>
            </w:r>
          </w:p>
          <w:p w14:paraId="11DA8A77" w14:textId="77777777" w:rsidR="00C05310" w:rsidRPr="007C5A3A" w:rsidRDefault="00C05310">
            <w:pPr>
              <w:widowControl w:val="0"/>
              <w:spacing w:after="0" w:line="240" w:lineRule="auto"/>
              <w:ind w:left="360"/>
              <w:jc w:val="both"/>
              <w:rPr>
                <w:rFonts w:ascii="Arial" w:eastAsia="gobCL" w:hAnsi="Arial" w:cs="Arial"/>
              </w:rPr>
            </w:pPr>
          </w:p>
          <w:p w14:paraId="53124EF4" w14:textId="6B9EBAFD" w:rsidR="00C05310" w:rsidRDefault="00DB7027">
            <w:pPr>
              <w:widowControl w:val="0"/>
              <w:spacing w:after="0" w:line="240" w:lineRule="auto"/>
              <w:ind w:left="360"/>
              <w:jc w:val="both"/>
              <w:rPr>
                <w:rFonts w:ascii="Arial" w:eastAsia="gobCL" w:hAnsi="Arial" w:cs="Arial"/>
              </w:rPr>
            </w:pPr>
            <w:r w:rsidRPr="007C5A3A">
              <w:rPr>
                <w:rFonts w:ascii="Arial" w:eastAsia="gobCL" w:hAnsi="Arial" w:cs="Arial"/>
              </w:rPr>
              <w:t xml:space="preserve">Adquisición de bienes, maquinarias u otro equipamiento que permita la distribución y/o comercialización de productos a granel, por ejemplo, sistemas de dispensadores; adquisición de bienes que faciliten el reciclaje, por </w:t>
            </w:r>
            <w:r w:rsidR="00145F1A" w:rsidRPr="007C5A3A">
              <w:rPr>
                <w:rFonts w:ascii="Arial" w:eastAsia="gobCL" w:hAnsi="Arial" w:cs="Arial"/>
              </w:rPr>
              <w:t>ejemplo,</w:t>
            </w:r>
            <w:r w:rsidRPr="007C5A3A">
              <w:rPr>
                <w:rFonts w:ascii="Arial" w:eastAsia="gobCL" w:hAnsi="Arial" w:cs="Arial"/>
              </w:rPr>
              <w:t xml:space="preserve"> compactadores de residuos, contenedores de reciclaje; compra de bienes que faciliten la reutilización de productos, partes y piezas, entre otros.</w:t>
            </w:r>
          </w:p>
          <w:p w14:paraId="4378731F" w14:textId="7CE03430" w:rsidR="00A70172" w:rsidRDefault="00A70172">
            <w:pPr>
              <w:widowControl w:val="0"/>
              <w:spacing w:after="0" w:line="240" w:lineRule="auto"/>
              <w:ind w:left="360"/>
              <w:jc w:val="both"/>
              <w:rPr>
                <w:rFonts w:ascii="Arial" w:eastAsia="gobCL" w:hAnsi="Arial" w:cs="Arial"/>
              </w:rPr>
            </w:pPr>
          </w:p>
          <w:p w14:paraId="403F035C" w14:textId="312975E7" w:rsidR="00A70172" w:rsidRPr="007C5A3A" w:rsidRDefault="00A70172">
            <w:pPr>
              <w:widowControl w:val="0"/>
              <w:spacing w:after="0" w:line="240" w:lineRule="auto"/>
              <w:ind w:left="360"/>
              <w:jc w:val="both"/>
              <w:rPr>
                <w:rFonts w:ascii="Arial" w:eastAsia="gobCL" w:hAnsi="Arial" w:cs="Arial"/>
              </w:rPr>
            </w:pPr>
            <w:r w:rsidRPr="00A70172">
              <w:rPr>
                <w:rFonts w:ascii="Arial" w:eastAsia="gobCL" w:hAnsi="Arial" w:cs="Arial"/>
              </w:rPr>
              <w:t xml:space="preserve">Adicionalmente se pueden adquirir </w:t>
            </w:r>
            <w:r w:rsidR="00E33486">
              <w:rPr>
                <w:rFonts w:ascii="Arial" w:eastAsia="gobCL" w:hAnsi="Arial" w:cs="Arial"/>
              </w:rPr>
              <w:t>equipos</w:t>
            </w:r>
            <w:r w:rsidRPr="00A70172">
              <w:rPr>
                <w:rFonts w:ascii="Arial" w:eastAsia="gobCL" w:hAnsi="Arial" w:cs="Arial"/>
              </w:rPr>
              <w:t xml:space="preserve"> tecnológicos que puedan automatizar y hacer más eficiente el uso del recurso eléctrico e hídrico, como temporizadores, sensores de movimiento, sensores térmicos, sistemas de gestión del consumo eléctrico, o equipamiento de ahorro de agua, u otros semejantes.</w:t>
            </w:r>
          </w:p>
          <w:p w14:paraId="45CC994D" w14:textId="77777777" w:rsidR="00DB7027" w:rsidRPr="007C5A3A" w:rsidRDefault="00DB7027">
            <w:pPr>
              <w:widowControl w:val="0"/>
              <w:spacing w:after="0" w:line="240" w:lineRule="auto"/>
              <w:ind w:left="360"/>
              <w:jc w:val="both"/>
              <w:rPr>
                <w:rFonts w:ascii="Arial" w:eastAsia="gobCL" w:hAnsi="Arial" w:cs="Arial"/>
              </w:rPr>
            </w:pPr>
          </w:p>
          <w:p w14:paraId="006BDB29" w14:textId="1DC15C7A" w:rsidR="00C05310" w:rsidRPr="007C5A3A" w:rsidRDefault="008D3FED">
            <w:pPr>
              <w:widowControl w:val="0"/>
              <w:spacing w:after="0" w:line="240" w:lineRule="auto"/>
              <w:ind w:left="360"/>
              <w:jc w:val="both"/>
              <w:rPr>
                <w:rFonts w:ascii="Arial" w:eastAsia="gobCL" w:hAnsi="Arial" w:cs="Arial"/>
              </w:rPr>
            </w:pPr>
            <w:r w:rsidRPr="007C5A3A">
              <w:rPr>
                <w:rFonts w:ascii="Arial" w:eastAsia="gobCL" w:hAnsi="Arial" w:cs="Arial"/>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1E0579B5" w14:textId="77777777" w:rsidR="00DB7027" w:rsidRPr="007C5A3A" w:rsidRDefault="00DB7027">
            <w:pPr>
              <w:widowControl w:val="0"/>
              <w:spacing w:after="0" w:line="240" w:lineRule="auto"/>
              <w:ind w:left="360"/>
              <w:jc w:val="both"/>
              <w:rPr>
                <w:rFonts w:ascii="Arial" w:eastAsia="gobCL" w:hAnsi="Arial" w:cs="Arial"/>
              </w:rPr>
            </w:pPr>
          </w:p>
          <w:p w14:paraId="39E614D6" w14:textId="77777777" w:rsidR="00DB7027" w:rsidRPr="007C5A3A" w:rsidRDefault="00DB7027" w:rsidP="00DB7027">
            <w:pPr>
              <w:widowControl w:val="0"/>
              <w:spacing w:after="0" w:line="240" w:lineRule="auto"/>
              <w:ind w:left="360"/>
              <w:jc w:val="both"/>
              <w:rPr>
                <w:rFonts w:ascii="Arial" w:eastAsia="gobCL" w:hAnsi="Arial" w:cs="Arial"/>
              </w:rPr>
            </w:pPr>
            <w:r w:rsidRPr="007C5A3A">
              <w:rPr>
                <w:rFonts w:ascii="Arial" w:eastAsia="gobCL" w:hAnsi="Arial" w:cs="Arial"/>
              </w:rPr>
              <w:t>Se excluyen bienes raíces.</w:t>
            </w:r>
          </w:p>
          <w:p w14:paraId="44C35251" w14:textId="77777777" w:rsidR="00C05310" w:rsidRPr="007C5A3A" w:rsidRDefault="00C05310">
            <w:pPr>
              <w:widowControl w:val="0"/>
              <w:spacing w:after="0" w:line="240" w:lineRule="auto"/>
              <w:ind w:left="360"/>
              <w:jc w:val="both"/>
              <w:rPr>
                <w:rFonts w:ascii="Arial" w:eastAsia="gobCL" w:hAnsi="Arial" w:cs="Arial"/>
              </w:rPr>
            </w:pPr>
          </w:p>
          <w:p w14:paraId="1439BD87" w14:textId="77777777" w:rsidR="00C05310" w:rsidRPr="007C5A3A" w:rsidRDefault="008D3FED">
            <w:pPr>
              <w:widowControl w:val="0"/>
              <w:spacing w:after="0" w:line="240" w:lineRule="auto"/>
              <w:ind w:left="360"/>
              <w:jc w:val="both"/>
              <w:rPr>
                <w:rFonts w:ascii="Arial" w:eastAsia="gobCL" w:hAnsi="Arial" w:cs="Arial"/>
              </w:rPr>
            </w:pPr>
            <w:r w:rsidRPr="007C5A3A">
              <w:rPr>
                <w:rFonts w:ascii="Arial" w:eastAsia="gobCL" w:hAnsi="Arial" w:cs="Arial"/>
              </w:rPr>
              <w:t xml:space="preserve">Cabe destacar que los bienes que no son estrictamente necesarios para el funcionamiento del proyecto, </w:t>
            </w:r>
            <w:r w:rsidRPr="007C5A3A">
              <w:rPr>
                <w:rFonts w:ascii="Arial" w:eastAsia="gobCL" w:hAnsi="Arial" w:cs="Arial"/>
                <w:b/>
              </w:rPr>
              <w:t xml:space="preserve">NO PUEDEN </w:t>
            </w:r>
            <w:r w:rsidRPr="007C5A3A">
              <w:rPr>
                <w:rFonts w:ascii="Arial" w:eastAsia="gobCL" w:hAnsi="Arial" w:cs="Arial"/>
              </w:rPr>
              <w:t xml:space="preserve">ser cargados en este ítem, tales como: gastos generales de administración, consumos básicos y vajilla, materiales de escritorio, materiales de </w:t>
            </w:r>
            <w:r w:rsidRPr="007C5A3A">
              <w:rPr>
                <w:rFonts w:ascii="Arial" w:eastAsia="gobCL" w:hAnsi="Arial" w:cs="Arial"/>
              </w:rPr>
              <w:lastRenderedPageBreak/>
              <w:t>oficina y en general los materiales fungibles.</w:t>
            </w:r>
          </w:p>
          <w:p w14:paraId="0628A9A8" w14:textId="77777777" w:rsidR="00C05310" w:rsidRPr="007C5A3A" w:rsidRDefault="00C05310">
            <w:pPr>
              <w:widowControl w:val="0"/>
              <w:spacing w:after="0" w:line="240" w:lineRule="auto"/>
              <w:ind w:left="360"/>
              <w:jc w:val="both"/>
              <w:rPr>
                <w:rFonts w:ascii="Arial" w:eastAsia="gobCL" w:hAnsi="Arial" w:cs="Arial"/>
              </w:rPr>
            </w:pPr>
          </w:p>
          <w:p w14:paraId="61013BB1" w14:textId="77777777" w:rsidR="00C05310" w:rsidRPr="007C5A3A" w:rsidRDefault="008D3FED">
            <w:pPr>
              <w:widowControl w:val="0"/>
              <w:spacing w:after="0" w:line="240" w:lineRule="auto"/>
              <w:ind w:left="360"/>
              <w:jc w:val="both"/>
              <w:rPr>
                <w:rFonts w:ascii="Arial" w:eastAsia="gobCL" w:hAnsi="Arial" w:cs="Arial"/>
              </w:rPr>
            </w:pPr>
            <w:r w:rsidRPr="007C5A3A">
              <w:rPr>
                <w:rFonts w:ascii="Arial" w:eastAsia="gobCL" w:hAnsi="Arial" w:cs="Arial"/>
              </w:rPr>
              <w:t xml:space="preserve">Se aceptará el pago de la cuota inicial o pie de </w:t>
            </w:r>
            <w:r w:rsidRPr="007C5A3A">
              <w:rPr>
                <w:rFonts w:ascii="Arial" w:eastAsia="gobCL" w:hAnsi="Arial" w:cs="Arial"/>
                <w:i/>
              </w:rPr>
              <w:t>leasings</w:t>
            </w:r>
            <w:r w:rsidRPr="007C5A3A">
              <w:rPr>
                <w:rFonts w:ascii="Arial" w:eastAsia="gobCL" w:hAnsi="Arial" w:cs="Arial"/>
              </w:rPr>
              <w:t xml:space="preserve"> financieros suscritos con bancos o instituciones financieras para financiamiento de máquinas/o equipos. Este financiamiento sólo se podrá imputar como aporte empresarial.</w:t>
            </w:r>
          </w:p>
          <w:p w14:paraId="075BCED8" w14:textId="77777777" w:rsidR="00C05310" w:rsidRPr="007C5A3A" w:rsidRDefault="00C05310">
            <w:pPr>
              <w:widowControl w:val="0"/>
              <w:spacing w:after="0" w:line="240" w:lineRule="auto"/>
              <w:ind w:left="360"/>
              <w:jc w:val="both"/>
              <w:rPr>
                <w:rFonts w:ascii="Arial" w:eastAsia="gobCL" w:hAnsi="Arial" w:cs="Arial"/>
              </w:rPr>
            </w:pPr>
          </w:p>
          <w:p w14:paraId="681AEA44" w14:textId="77777777" w:rsidR="00C05310" w:rsidRPr="007C5A3A" w:rsidRDefault="008D3FED">
            <w:pPr>
              <w:widowControl w:val="0"/>
              <w:numPr>
                <w:ilvl w:val="0"/>
                <w:numId w:val="3"/>
              </w:numPr>
              <w:spacing w:after="0" w:line="240" w:lineRule="auto"/>
              <w:jc w:val="both"/>
              <w:rPr>
                <w:rFonts w:ascii="Arial" w:eastAsia="gobCL" w:hAnsi="Arial" w:cs="Arial"/>
              </w:rPr>
            </w:pPr>
            <w:r w:rsidRPr="007C5A3A">
              <w:rPr>
                <w:rFonts w:ascii="Arial" w:eastAsia="gobCL" w:hAnsi="Arial" w:cs="Arial"/>
                <w:b/>
              </w:rPr>
              <w:t>Activos intangibles:</w:t>
            </w:r>
            <w:r w:rsidRPr="007C5A3A">
              <w:rPr>
                <w:rFonts w:ascii="Arial" w:eastAsia="gobCL" w:hAnsi="Arial" w:cs="Arial"/>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6B9A1C93" w14:textId="77777777" w:rsidR="00C05310" w:rsidRPr="007C5A3A" w:rsidRDefault="00C05310">
            <w:pPr>
              <w:widowControl w:val="0"/>
              <w:spacing w:after="0" w:line="240" w:lineRule="auto"/>
              <w:ind w:left="360"/>
              <w:jc w:val="both"/>
              <w:rPr>
                <w:rFonts w:ascii="Arial" w:eastAsia="gobCL" w:hAnsi="Arial" w:cs="Arial"/>
                <w:b/>
              </w:rPr>
            </w:pPr>
          </w:p>
          <w:p w14:paraId="1247267F" w14:textId="77777777" w:rsidR="00C05310" w:rsidRPr="007C5A3A" w:rsidRDefault="008D3FED">
            <w:pPr>
              <w:widowControl w:val="0"/>
              <w:spacing w:after="0" w:line="240" w:lineRule="auto"/>
              <w:ind w:left="360"/>
              <w:jc w:val="both"/>
              <w:rPr>
                <w:rFonts w:ascii="Arial" w:eastAsia="gobCL" w:hAnsi="Arial" w:cs="Arial"/>
              </w:rPr>
            </w:pPr>
            <w:r w:rsidRPr="007C5A3A">
              <w:rPr>
                <w:rFonts w:ascii="Arial" w:eastAsia="gobCL" w:hAnsi="Arial" w:cs="Arial"/>
              </w:rPr>
              <w:t>Se excluye la adquisición de bienes propios, de alguno de los socios/as, representantes o de sus respectivos cónyuges, familiares por consanguineidad y afinidad hasta segundo grado inclusive.</w:t>
            </w:r>
          </w:p>
          <w:p w14:paraId="4E9C899D" w14:textId="77777777" w:rsidR="00C05310" w:rsidRPr="007C5A3A" w:rsidRDefault="00C05310">
            <w:pPr>
              <w:widowControl w:val="0"/>
              <w:spacing w:after="0" w:line="240" w:lineRule="auto"/>
              <w:ind w:left="360"/>
              <w:jc w:val="both"/>
              <w:rPr>
                <w:rFonts w:ascii="Arial" w:eastAsia="gobCL" w:hAnsi="Arial" w:cs="Arial"/>
              </w:rPr>
            </w:pPr>
          </w:p>
          <w:p w14:paraId="66581DB4" w14:textId="77777777" w:rsidR="00C05310" w:rsidRPr="007C5A3A" w:rsidRDefault="008D3FED">
            <w:pPr>
              <w:widowControl w:val="0"/>
              <w:spacing w:after="0" w:line="240" w:lineRule="auto"/>
              <w:ind w:left="360"/>
              <w:jc w:val="both"/>
              <w:rPr>
                <w:rFonts w:ascii="Arial" w:eastAsia="gobCL" w:hAnsi="Arial" w:cs="Arial"/>
              </w:rPr>
            </w:pPr>
            <w:r w:rsidRPr="007C5A3A">
              <w:rPr>
                <w:rFonts w:ascii="Arial" w:eastAsia="gobCL" w:hAnsi="Arial" w:cs="Arial"/>
              </w:rPr>
              <w:t>Ver anexo N° 3: Declaración jurada de no consanguineidad en la rendición de gastos.</w:t>
            </w:r>
          </w:p>
        </w:tc>
      </w:tr>
      <w:tr w:rsidR="00C05310" w:rsidRPr="007C5A3A" w14:paraId="26CD3BCE" w14:textId="77777777">
        <w:tc>
          <w:tcPr>
            <w:tcW w:w="1701" w:type="dxa"/>
            <w:tcBorders>
              <w:bottom w:val="single" w:sz="4" w:space="0" w:color="000000"/>
            </w:tcBorders>
          </w:tcPr>
          <w:p w14:paraId="732593AA" w14:textId="77777777" w:rsidR="00C05310" w:rsidRPr="007C5A3A" w:rsidRDefault="00C05310">
            <w:pPr>
              <w:widowControl w:val="0"/>
              <w:spacing w:after="0" w:line="240" w:lineRule="auto"/>
              <w:jc w:val="both"/>
              <w:rPr>
                <w:rFonts w:ascii="Arial" w:eastAsia="gobCL" w:hAnsi="Arial" w:cs="Arial"/>
                <w:b/>
              </w:rPr>
            </w:pPr>
          </w:p>
          <w:p w14:paraId="039ED2E1" w14:textId="77777777" w:rsidR="00C05310" w:rsidRPr="007C5A3A" w:rsidRDefault="008D3FED">
            <w:pPr>
              <w:widowControl w:val="0"/>
              <w:spacing w:after="0" w:line="240" w:lineRule="auto"/>
              <w:jc w:val="both"/>
              <w:rPr>
                <w:rFonts w:ascii="Arial" w:eastAsia="gobCL" w:hAnsi="Arial" w:cs="Arial"/>
                <w:b/>
              </w:rPr>
            </w:pPr>
            <w:r w:rsidRPr="007C5A3A">
              <w:rPr>
                <w:rFonts w:ascii="Arial" w:eastAsia="gobCL" w:hAnsi="Arial" w:cs="Arial"/>
                <w:b/>
              </w:rPr>
              <w:t>II. Infraestructura</w:t>
            </w:r>
          </w:p>
        </w:tc>
        <w:tc>
          <w:tcPr>
            <w:tcW w:w="7119" w:type="dxa"/>
            <w:tcBorders>
              <w:bottom w:val="single" w:sz="4" w:space="0" w:color="000000"/>
            </w:tcBorders>
          </w:tcPr>
          <w:p w14:paraId="7F0CA76C" w14:textId="77777777" w:rsidR="00C05310" w:rsidRPr="007C5A3A" w:rsidRDefault="00C05310">
            <w:pPr>
              <w:spacing w:after="0" w:line="240" w:lineRule="auto"/>
              <w:ind w:left="72"/>
              <w:jc w:val="both"/>
              <w:rPr>
                <w:rFonts w:ascii="Arial" w:eastAsia="gobCL" w:hAnsi="Arial" w:cs="Arial"/>
                <w:b/>
              </w:rPr>
            </w:pPr>
          </w:p>
          <w:p w14:paraId="237FE873" w14:textId="77777777" w:rsidR="00C05310" w:rsidRPr="007C5A3A" w:rsidRDefault="008D3FED">
            <w:pPr>
              <w:spacing w:after="0" w:line="240" w:lineRule="auto"/>
              <w:ind w:left="72"/>
              <w:jc w:val="both"/>
              <w:rPr>
                <w:rFonts w:ascii="Arial" w:eastAsia="gobCL" w:hAnsi="Arial" w:cs="Arial"/>
              </w:rPr>
            </w:pPr>
            <w:r w:rsidRPr="007C5A3A">
              <w:rPr>
                <w:rFonts w:ascii="Arial" w:eastAsia="gobCL" w:hAnsi="Arial" w:cs="Arial"/>
                <w:b/>
              </w:rPr>
              <w:t>Habilitación de Infraestructura</w:t>
            </w:r>
            <w:r w:rsidRPr="007C5A3A">
              <w:rPr>
                <w:rFonts w:ascii="Arial" w:eastAsia="gobCL" w:hAnsi="Arial" w:cs="Arial"/>
              </w:rPr>
              <w:t>: Comprende el gasto necesario para dejar apto el espacio físico (lugar donde funciona el negocio, vehículos de trabajo u otro).</w:t>
            </w:r>
          </w:p>
          <w:p w14:paraId="7D055452" w14:textId="00FDC489" w:rsidR="00C05310" w:rsidRPr="007C5A3A" w:rsidRDefault="008D3FED">
            <w:pPr>
              <w:spacing w:after="0" w:line="240" w:lineRule="auto"/>
              <w:ind w:left="72"/>
              <w:jc w:val="both"/>
              <w:rPr>
                <w:rFonts w:ascii="Arial" w:eastAsia="gobCL" w:hAnsi="Arial" w:cs="Arial"/>
              </w:rPr>
            </w:pPr>
            <w:r w:rsidRPr="007C5A3A">
              <w:rPr>
                <w:rFonts w:ascii="Arial" w:eastAsia="gobCL" w:hAnsi="Arial" w:cs="Arial"/>
              </w:rPr>
              <w:t xml:space="preserve">Por ejemplo: reparación de pisos, techumbres y paredes, </w:t>
            </w:r>
            <w:r w:rsidRPr="007C5A3A">
              <w:rPr>
                <w:rFonts w:ascii="Arial" w:eastAsia="gobCL" w:hAnsi="Arial" w:cs="Arial"/>
                <w:i/>
              </w:rPr>
              <w:t>radier</w:t>
            </w:r>
            <w:r w:rsidRPr="007C5A3A">
              <w:rPr>
                <w:rFonts w:ascii="Arial" w:eastAsia="gobCL" w:hAnsi="Arial" w:cs="Arial"/>
              </w:rPr>
              <w:t>, tabiques, ampliaciones/obras menores</w:t>
            </w:r>
            <w:r w:rsidRPr="007C5A3A">
              <w:rPr>
                <w:rFonts w:ascii="Arial" w:eastAsia="gobCL" w:hAnsi="Arial" w:cs="Arial"/>
                <w:vertAlign w:val="superscript"/>
              </w:rPr>
              <w:footnoteReference w:id="14"/>
            </w:r>
            <w:r w:rsidRPr="007C5A3A">
              <w:rPr>
                <w:rFonts w:ascii="Arial" w:eastAsia="gobCL" w:hAnsi="Arial" w:cs="Arial"/>
              </w:rPr>
              <w:t xml:space="preserve">, pintura del local, instalación de servicios sanitarios, mejoramiento del sistema eléctrico, de agua y gas del almacén, </w:t>
            </w:r>
            <w:r w:rsidR="00E33486">
              <w:rPr>
                <w:rFonts w:ascii="Arial" w:eastAsia="gobCL" w:hAnsi="Arial" w:cs="Arial"/>
              </w:rPr>
              <w:t xml:space="preserve">instalación de paneles solares, </w:t>
            </w:r>
            <w:r w:rsidRPr="007C5A3A">
              <w:rPr>
                <w:rFonts w:ascii="Arial" w:eastAsia="gobCL" w:hAnsi="Arial" w:cs="Arial"/>
              </w:rPr>
              <w:t>sistema de refrigeración para el transporte de alimentos fríos en vehículos de trabajo, otros similares</w:t>
            </w:r>
            <w:r w:rsidR="00A70172">
              <w:rPr>
                <w:rFonts w:ascii="Arial" w:eastAsia="gobCL" w:hAnsi="Arial" w:cs="Arial"/>
              </w:rPr>
              <w:t xml:space="preserve">, u otros que </w:t>
            </w:r>
            <w:r w:rsidR="00A70172" w:rsidRPr="00A70172">
              <w:rPr>
                <w:rFonts w:ascii="Arial" w:eastAsia="gobCL" w:hAnsi="Arial" w:cs="Arial"/>
              </w:rPr>
              <w:t>contribuyan a mejorar l</w:t>
            </w:r>
            <w:r w:rsidR="00A70172">
              <w:rPr>
                <w:rFonts w:ascii="Arial" w:eastAsia="gobCL" w:hAnsi="Arial" w:cs="Arial"/>
              </w:rPr>
              <w:t>a eficiencia energética de la empresa.</w:t>
            </w:r>
          </w:p>
          <w:p w14:paraId="5080D81B" w14:textId="77777777" w:rsidR="00C05310" w:rsidRPr="007C5A3A" w:rsidRDefault="00C05310">
            <w:pPr>
              <w:spacing w:after="0" w:line="240" w:lineRule="auto"/>
              <w:ind w:left="72"/>
              <w:jc w:val="both"/>
              <w:rPr>
                <w:rFonts w:ascii="Arial" w:eastAsia="gobCL" w:hAnsi="Arial" w:cs="Arial"/>
              </w:rPr>
            </w:pPr>
          </w:p>
          <w:p w14:paraId="79EF69A2" w14:textId="00954351" w:rsidR="00C05310" w:rsidRPr="007C5A3A" w:rsidRDefault="008D3FED">
            <w:pPr>
              <w:spacing w:after="0" w:line="240" w:lineRule="auto"/>
              <w:ind w:left="72"/>
              <w:jc w:val="both"/>
              <w:rPr>
                <w:rFonts w:ascii="Arial" w:eastAsia="gobCL" w:hAnsi="Arial" w:cs="Arial"/>
              </w:rPr>
            </w:pPr>
            <w:r w:rsidRPr="007C5A3A">
              <w:rPr>
                <w:rFonts w:ascii="Arial" w:eastAsia="gobCL" w:hAnsi="Arial" w:cs="Arial"/>
              </w:rPr>
              <w:t>Sólo se podrá financiar este ítem si</w:t>
            </w:r>
            <w:r w:rsidR="00743C55">
              <w:rPr>
                <w:rFonts w:ascii="Arial" w:eastAsia="gobCL" w:hAnsi="Arial" w:cs="Arial"/>
              </w:rPr>
              <w:t xml:space="preserve"> el inmueble es de propiedad de la beneficiari</w:t>
            </w:r>
            <w:r w:rsidRPr="007C5A3A">
              <w:rPr>
                <w:rFonts w:ascii="Arial" w:eastAsia="gobCL" w:hAnsi="Arial" w:cs="Arial"/>
              </w:rPr>
              <w:t>a o si éste se encuentra en calidad de arrendatario, comodatario o usufructuario o usuario autorizado.</w:t>
            </w:r>
          </w:p>
          <w:p w14:paraId="70B46648" w14:textId="77777777" w:rsidR="00C05310" w:rsidRPr="007C5A3A" w:rsidRDefault="00C05310">
            <w:pPr>
              <w:spacing w:after="0" w:line="240" w:lineRule="auto"/>
              <w:jc w:val="both"/>
              <w:rPr>
                <w:rFonts w:ascii="Arial" w:eastAsia="gobCL" w:hAnsi="Arial" w:cs="Arial"/>
              </w:rPr>
            </w:pPr>
          </w:p>
          <w:p w14:paraId="53C4D0DD" w14:textId="7F22CE3F" w:rsidR="00C05310" w:rsidRPr="007C5A3A" w:rsidRDefault="008D3FED">
            <w:pPr>
              <w:spacing w:after="0" w:line="240" w:lineRule="auto"/>
              <w:ind w:left="72"/>
              <w:jc w:val="both"/>
              <w:rPr>
                <w:rFonts w:ascii="Arial" w:eastAsia="gobCL" w:hAnsi="Arial" w:cs="Arial"/>
              </w:rPr>
            </w:pPr>
            <w:r w:rsidRPr="007C5A3A">
              <w:rPr>
                <w:rFonts w:ascii="Arial" w:eastAsia="gobCL" w:hAnsi="Arial" w:cs="Arial"/>
              </w:rPr>
              <w:t>En los casos en que el inmueble sea de propiedad de la sociedad conyugal, el cónyuge no beneficiario deberá hacer una declaración jurada notarial autorizando el uso del inmueble social, además se debe adjuntar el certificado de m</w:t>
            </w:r>
            <w:r w:rsidR="00743C55">
              <w:rPr>
                <w:rFonts w:ascii="Arial" w:eastAsia="gobCL" w:hAnsi="Arial" w:cs="Arial"/>
              </w:rPr>
              <w:t>atrimonio de la beneficiaria</w:t>
            </w:r>
            <w:r w:rsidRPr="007C5A3A">
              <w:rPr>
                <w:rFonts w:ascii="Arial" w:eastAsia="gobCL" w:hAnsi="Arial" w:cs="Arial"/>
              </w:rPr>
              <w:t>. En los casos en que el inmueble sea patrimonio reservado de la mujer casada bajo el régimen de sociedad conyugal, será considerado de su exclusiva propiedad.</w:t>
            </w:r>
          </w:p>
          <w:p w14:paraId="408DA01A" w14:textId="77777777" w:rsidR="00C05310" w:rsidRPr="007C5A3A" w:rsidRDefault="00C05310">
            <w:pPr>
              <w:spacing w:after="0" w:line="240" w:lineRule="auto"/>
              <w:ind w:left="72"/>
              <w:jc w:val="both"/>
              <w:rPr>
                <w:rFonts w:ascii="Arial" w:eastAsia="gobCL" w:hAnsi="Arial" w:cs="Arial"/>
              </w:rPr>
            </w:pPr>
          </w:p>
          <w:p w14:paraId="1443DBEA" w14:textId="11379BCC" w:rsidR="00C05310" w:rsidRPr="007C5A3A" w:rsidRDefault="008D3FED">
            <w:pPr>
              <w:spacing w:after="0" w:line="240" w:lineRule="auto"/>
              <w:ind w:left="72"/>
              <w:jc w:val="both"/>
              <w:rPr>
                <w:rFonts w:ascii="Arial" w:eastAsia="gobCL" w:hAnsi="Arial" w:cs="Arial"/>
              </w:rPr>
            </w:pPr>
            <w:r w:rsidRPr="007C5A3A">
              <w:rPr>
                <w:rFonts w:ascii="Arial" w:eastAsia="gobCL" w:hAnsi="Arial" w:cs="Arial"/>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w:t>
            </w:r>
            <w:r w:rsidR="006F22FE" w:rsidRPr="007C5A3A">
              <w:rPr>
                <w:rFonts w:ascii="Arial" w:eastAsia="gobCL" w:hAnsi="Arial" w:cs="Arial"/>
              </w:rPr>
              <w:t>de la bien raíz</w:t>
            </w:r>
            <w:r w:rsidRPr="007C5A3A">
              <w:rPr>
                <w:rFonts w:ascii="Arial" w:eastAsia="gobCL" w:hAnsi="Arial" w:cs="Arial"/>
              </w:rPr>
              <w:t xml:space="preserve"> en comunidad. Además, se </w:t>
            </w:r>
            <w:r w:rsidRPr="007C5A3A">
              <w:rPr>
                <w:rFonts w:ascii="Arial" w:eastAsia="gobCL" w:hAnsi="Arial" w:cs="Arial"/>
              </w:rPr>
              <w:lastRenderedPageBreak/>
              <w:t>debe adjuntar el certificado en el que conste el respe</w:t>
            </w:r>
            <w:r w:rsidR="00743C55">
              <w:rPr>
                <w:rFonts w:ascii="Arial" w:eastAsia="gobCL" w:hAnsi="Arial" w:cs="Arial"/>
              </w:rPr>
              <w:t>ctivo acuerdo de unión civil de la beneficiaria</w:t>
            </w:r>
            <w:r w:rsidRPr="007C5A3A">
              <w:rPr>
                <w:rFonts w:ascii="Arial" w:eastAsia="gobCL" w:hAnsi="Arial" w:cs="Arial"/>
              </w:rPr>
              <w:t xml:space="preserve">. </w:t>
            </w:r>
          </w:p>
          <w:p w14:paraId="0A586B04" w14:textId="77777777" w:rsidR="00C05310" w:rsidRPr="007C5A3A" w:rsidRDefault="00C05310">
            <w:pPr>
              <w:spacing w:after="0" w:line="240" w:lineRule="auto"/>
              <w:ind w:left="72"/>
              <w:jc w:val="both"/>
              <w:rPr>
                <w:rFonts w:ascii="Arial" w:eastAsia="gobCL" w:hAnsi="Arial" w:cs="Arial"/>
              </w:rPr>
            </w:pPr>
          </w:p>
          <w:p w14:paraId="26C0140B" w14:textId="39FD819C" w:rsidR="00110E21" w:rsidRPr="007C5A3A" w:rsidRDefault="00110E21" w:rsidP="00110E21">
            <w:pPr>
              <w:spacing w:after="0" w:line="240" w:lineRule="auto"/>
              <w:ind w:left="72"/>
              <w:jc w:val="both"/>
              <w:rPr>
                <w:rFonts w:ascii="Arial" w:eastAsia="gobCL" w:hAnsi="Arial" w:cs="Arial"/>
              </w:rPr>
            </w:pPr>
            <w:r w:rsidRPr="007C5A3A">
              <w:rPr>
                <w:rFonts w:ascii="Arial" w:eastAsia="gobCL" w:hAnsi="Arial" w:cs="Arial"/>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4D6220E0" w14:textId="77777777" w:rsidR="00110E21" w:rsidRPr="007C5A3A" w:rsidRDefault="00110E21" w:rsidP="00110E21">
            <w:pPr>
              <w:spacing w:after="0" w:line="240" w:lineRule="auto"/>
              <w:ind w:left="72"/>
              <w:jc w:val="both"/>
              <w:rPr>
                <w:rFonts w:ascii="Arial" w:eastAsia="gobCL" w:hAnsi="Arial" w:cs="Arial"/>
              </w:rPr>
            </w:pPr>
          </w:p>
          <w:p w14:paraId="7D0E251B" w14:textId="75D04A42" w:rsidR="00C05310" w:rsidRPr="007C5A3A" w:rsidRDefault="008D3FED">
            <w:pPr>
              <w:spacing w:after="0" w:line="240" w:lineRule="auto"/>
              <w:ind w:left="72"/>
              <w:jc w:val="both"/>
              <w:rPr>
                <w:rFonts w:ascii="Arial" w:eastAsia="gobCL" w:hAnsi="Arial" w:cs="Arial"/>
              </w:rPr>
            </w:pPr>
            <w:r w:rsidRPr="007C5A3A">
              <w:rPr>
                <w:rFonts w:ascii="Arial" w:eastAsia="gobCL" w:hAnsi="Arial" w:cs="Arial"/>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52BDBD30" w14:textId="19479F82" w:rsidR="001F16DF" w:rsidRPr="007C5A3A" w:rsidRDefault="001F16DF">
            <w:pPr>
              <w:spacing w:after="0" w:line="240" w:lineRule="auto"/>
              <w:ind w:left="72"/>
              <w:jc w:val="both"/>
              <w:rPr>
                <w:rFonts w:ascii="Arial" w:eastAsia="gobCL" w:hAnsi="Arial" w:cs="Arial"/>
              </w:rPr>
            </w:pPr>
          </w:p>
          <w:p w14:paraId="22B286E7" w14:textId="77777777" w:rsidR="00C05310" w:rsidRPr="007C5A3A" w:rsidRDefault="00C05310">
            <w:pPr>
              <w:spacing w:after="0" w:line="240" w:lineRule="auto"/>
              <w:ind w:left="72"/>
              <w:jc w:val="both"/>
              <w:rPr>
                <w:rFonts w:ascii="Arial" w:eastAsia="gobCL" w:hAnsi="Arial" w:cs="Arial"/>
              </w:rPr>
            </w:pPr>
          </w:p>
          <w:p w14:paraId="35EE1CC4" w14:textId="77777777" w:rsidR="00C05310" w:rsidRPr="007C5A3A" w:rsidRDefault="008D3FED">
            <w:pPr>
              <w:spacing w:after="0" w:line="240" w:lineRule="auto"/>
              <w:ind w:left="72"/>
              <w:jc w:val="both"/>
              <w:rPr>
                <w:rFonts w:ascii="Arial" w:eastAsia="gobCL" w:hAnsi="Arial" w:cs="Arial"/>
              </w:rPr>
            </w:pPr>
            <w:r w:rsidRPr="007C5A3A">
              <w:rPr>
                <w:rFonts w:ascii="Arial" w:eastAsia="gobCL" w:hAnsi="Arial" w:cs="Arial"/>
              </w:rPr>
              <w:t>Se excluye el pago de servicios de flete a alguno de los socios/as, comuneros hereditarios, representantes legales o de sus respectivos cónyuges, familiares por consanguineidad y afinidad hasta el segundo grado inclusive.</w:t>
            </w:r>
          </w:p>
          <w:p w14:paraId="0AD264AC" w14:textId="77777777" w:rsidR="00C05310" w:rsidRPr="007C5A3A" w:rsidRDefault="00C05310">
            <w:pPr>
              <w:spacing w:after="0" w:line="240" w:lineRule="auto"/>
              <w:ind w:left="72"/>
              <w:jc w:val="both"/>
              <w:rPr>
                <w:rFonts w:ascii="Arial" w:eastAsia="gobCL" w:hAnsi="Arial" w:cs="Arial"/>
              </w:rPr>
            </w:pPr>
          </w:p>
          <w:p w14:paraId="446CC951" w14:textId="77777777" w:rsidR="00C05310" w:rsidRPr="007C5A3A" w:rsidRDefault="008D3FED">
            <w:pPr>
              <w:spacing w:after="0" w:line="240" w:lineRule="auto"/>
              <w:ind w:left="72"/>
              <w:jc w:val="both"/>
              <w:rPr>
                <w:rFonts w:ascii="Arial" w:eastAsia="gobCL" w:hAnsi="Arial" w:cs="Arial"/>
              </w:rPr>
            </w:pPr>
            <w:r w:rsidRPr="007C5A3A">
              <w:rPr>
                <w:rFonts w:ascii="Arial" w:eastAsia="gobCL" w:hAnsi="Arial" w:cs="Arial"/>
              </w:rPr>
              <w:t>Ver anexo N° 3: Declaración jurada de no consanguineidad en la rendición de gastos.</w:t>
            </w:r>
          </w:p>
          <w:p w14:paraId="1C73F00F" w14:textId="77777777" w:rsidR="00C05310" w:rsidRPr="007C5A3A" w:rsidRDefault="00C05310">
            <w:pPr>
              <w:spacing w:after="0" w:line="240" w:lineRule="auto"/>
              <w:ind w:left="72"/>
              <w:jc w:val="both"/>
              <w:rPr>
                <w:rFonts w:ascii="Arial" w:eastAsia="gobCL" w:hAnsi="Arial" w:cs="Arial"/>
              </w:rPr>
            </w:pPr>
          </w:p>
        </w:tc>
      </w:tr>
      <w:tr w:rsidR="00C05310" w:rsidRPr="007C5A3A" w14:paraId="4A046616" w14:textId="77777777">
        <w:tc>
          <w:tcPr>
            <w:tcW w:w="1701" w:type="dxa"/>
            <w:tcBorders>
              <w:top w:val="single" w:sz="4" w:space="0" w:color="000000"/>
              <w:left w:val="single" w:sz="4" w:space="0" w:color="000000"/>
              <w:bottom w:val="single" w:sz="4" w:space="0" w:color="000000"/>
              <w:right w:val="single" w:sz="4" w:space="0" w:color="000000"/>
            </w:tcBorders>
          </w:tcPr>
          <w:p w14:paraId="2A7C04D6" w14:textId="77777777" w:rsidR="00C05310" w:rsidRPr="007C5A3A" w:rsidRDefault="00C05310">
            <w:pPr>
              <w:spacing w:after="0" w:line="240" w:lineRule="auto"/>
              <w:ind w:left="498"/>
              <w:rPr>
                <w:rFonts w:ascii="Arial" w:eastAsia="gobCL" w:hAnsi="Arial" w:cs="Arial"/>
                <w:b/>
              </w:rPr>
            </w:pPr>
          </w:p>
          <w:p w14:paraId="72D245A7" w14:textId="77777777" w:rsidR="00C05310" w:rsidRPr="007C5A3A" w:rsidRDefault="008D3FED">
            <w:pPr>
              <w:spacing w:after="0" w:line="240" w:lineRule="auto"/>
              <w:rPr>
                <w:rFonts w:ascii="Arial" w:eastAsia="gobCL" w:hAnsi="Arial" w:cs="Arial"/>
                <w:b/>
              </w:rPr>
            </w:pPr>
            <w:r w:rsidRPr="007C5A3A">
              <w:rPr>
                <w:rFonts w:ascii="Arial" w:eastAsia="gobCL" w:hAnsi="Arial" w:cs="Arial"/>
                <w:b/>
              </w:rPr>
              <w:t>III. Capital de trabajo</w:t>
            </w:r>
          </w:p>
          <w:p w14:paraId="07C7158D"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Este ítem tiene una restricción 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7B927BB0" w14:textId="77777777" w:rsidR="00C05310" w:rsidRPr="007C5A3A" w:rsidRDefault="00C05310">
            <w:pPr>
              <w:widowControl w:val="0"/>
              <w:spacing w:after="0" w:line="240" w:lineRule="auto"/>
              <w:ind w:left="356"/>
              <w:jc w:val="both"/>
              <w:rPr>
                <w:rFonts w:ascii="Arial" w:eastAsia="gobCL" w:hAnsi="Arial" w:cs="Arial"/>
                <w:b/>
              </w:rPr>
            </w:pPr>
          </w:p>
          <w:p w14:paraId="3DA01B5B" w14:textId="77777777" w:rsidR="00C05310" w:rsidRPr="007C5A3A" w:rsidRDefault="008D3FED">
            <w:pPr>
              <w:widowControl w:val="0"/>
              <w:numPr>
                <w:ilvl w:val="0"/>
                <w:numId w:val="13"/>
              </w:numPr>
              <w:spacing w:after="0" w:line="240" w:lineRule="auto"/>
              <w:ind w:left="356"/>
              <w:jc w:val="both"/>
              <w:rPr>
                <w:rFonts w:ascii="Arial" w:eastAsia="gobCL" w:hAnsi="Arial" w:cs="Arial"/>
              </w:rPr>
            </w:pPr>
            <w:r w:rsidRPr="007C5A3A">
              <w:rPr>
                <w:rFonts w:ascii="Arial" w:eastAsia="gobCL" w:hAnsi="Arial" w:cs="Arial"/>
                <w:b/>
              </w:rPr>
              <w:t>Nuevas contrataciones:</w:t>
            </w:r>
            <w:r w:rsidRPr="007C5A3A">
              <w:rPr>
                <w:rFonts w:ascii="Arial" w:eastAsia="gobCL" w:hAnsi="Arial" w:cs="Arial"/>
              </w:rPr>
              <w:t xml:space="preserve"> Comprende el gasto en remuneraciones u honorarios de nuevos trabajadores/as asociados/as al proyecto, contratados/as con posterioridad a la firma del contrato de cofinanciamiento con el AOS. Incluye bonos por alimentación y transporte, si los hubiere, con las restricciones establecidas en los reglamentos y/o manuales del instrumento.</w:t>
            </w:r>
          </w:p>
          <w:p w14:paraId="424634D2" w14:textId="77777777" w:rsidR="00C05310" w:rsidRPr="007C5A3A" w:rsidRDefault="00C05310">
            <w:pPr>
              <w:widowControl w:val="0"/>
              <w:spacing w:after="0" w:line="240" w:lineRule="auto"/>
              <w:ind w:left="356"/>
              <w:jc w:val="both"/>
              <w:rPr>
                <w:rFonts w:ascii="Arial" w:eastAsia="gobCL" w:hAnsi="Arial" w:cs="Arial"/>
                <w:b/>
              </w:rPr>
            </w:pPr>
          </w:p>
          <w:p w14:paraId="1A653010"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36F18C23"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Ver anexo N° 3: Declaración jurada de no consanguineidad en la rendición de gastos.</w:t>
            </w:r>
          </w:p>
          <w:p w14:paraId="6B99E8A3" w14:textId="77777777" w:rsidR="00C05310" w:rsidRPr="007C5A3A" w:rsidRDefault="00C05310">
            <w:pPr>
              <w:widowControl w:val="0"/>
              <w:spacing w:after="0" w:line="240" w:lineRule="auto"/>
              <w:ind w:left="356"/>
              <w:jc w:val="both"/>
              <w:rPr>
                <w:rFonts w:ascii="Arial" w:eastAsia="gobCL" w:hAnsi="Arial" w:cs="Arial"/>
              </w:rPr>
            </w:pPr>
          </w:p>
          <w:p w14:paraId="0A7EB1D3" w14:textId="77777777" w:rsidR="00C05310" w:rsidRPr="007C5A3A" w:rsidRDefault="008D3FED">
            <w:pPr>
              <w:widowControl w:val="0"/>
              <w:numPr>
                <w:ilvl w:val="0"/>
                <w:numId w:val="13"/>
              </w:numPr>
              <w:spacing w:after="0" w:line="240" w:lineRule="auto"/>
              <w:ind w:left="356"/>
              <w:jc w:val="both"/>
              <w:rPr>
                <w:rFonts w:ascii="Arial" w:eastAsia="gobCL" w:hAnsi="Arial" w:cs="Arial"/>
              </w:rPr>
            </w:pPr>
            <w:r w:rsidRPr="007C5A3A">
              <w:rPr>
                <w:rFonts w:ascii="Arial" w:eastAsia="gobCL" w:hAnsi="Arial" w:cs="Arial"/>
                <w:b/>
              </w:rPr>
              <w:t>Nuevos arriendos</w:t>
            </w:r>
            <w:r w:rsidRPr="007C5A3A">
              <w:rPr>
                <w:rFonts w:ascii="Arial" w:eastAsia="gobCL" w:hAnsi="Arial" w:cs="Arial"/>
              </w:rPr>
              <w:t>: Comprende el gasto en arrendamiento de bienes raíces (industriales o comerciales), y/o las maquinarias necesarias para el desarrollo del proyecto, tales como redcompra para la implementación de sistemas de pago electrónico. contratados con posterioridad a la firma del contrato de cofinanciamiento.</w:t>
            </w:r>
          </w:p>
          <w:p w14:paraId="3978A1D4" w14:textId="77777777" w:rsidR="00C05310" w:rsidRPr="007C5A3A" w:rsidRDefault="00C05310">
            <w:pPr>
              <w:widowControl w:val="0"/>
              <w:spacing w:after="0" w:line="240" w:lineRule="auto"/>
              <w:ind w:left="356"/>
              <w:jc w:val="both"/>
              <w:rPr>
                <w:rFonts w:ascii="Arial" w:eastAsia="gobCL" w:hAnsi="Arial" w:cs="Arial"/>
              </w:rPr>
            </w:pPr>
          </w:p>
          <w:p w14:paraId="63E50201"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 xml:space="preserve">Se excluye el arrendamiento de bienes propios, de alguno de los socios/as, comuneros hereditarios, representantes legales o de sus respectivos cónyuges, familiares por consanguineidad y afinidad </w:t>
            </w:r>
            <w:r w:rsidRPr="007C5A3A">
              <w:rPr>
                <w:rFonts w:ascii="Arial" w:eastAsia="gobCL" w:hAnsi="Arial" w:cs="Arial"/>
              </w:rPr>
              <w:lastRenderedPageBreak/>
              <w:t>hasta el segundo grado inclusive.</w:t>
            </w:r>
          </w:p>
          <w:p w14:paraId="638ABED9" w14:textId="77777777" w:rsidR="00C05310" w:rsidRPr="007C5A3A" w:rsidRDefault="00C05310">
            <w:pPr>
              <w:widowControl w:val="0"/>
              <w:spacing w:after="0" w:line="240" w:lineRule="auto"/>
              <w:ind w:left="356"/>
              <w:jc w:val="both"/>
              <w:rPr>
                <w:rFonts w:ascii="Arial" w:eastAsia="gobCL" w:hAnsi="Arial" w:cs="Arial"/>
              </w:rPr>
            </w:pPr>
          </w:p>
          <w:p w14:paraId="5CC8668B"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Ver anexo N° 3: Declaración jurada de no consanguineidad.</w:t>
            </w:r>
          </w:p>
          <w:p w14:paraId="0F12C8ED" w14:textId="77777777" w:rsidR="00C05310" w:rsidRPr="007C5A3A" w:rsidRDefault="00C05310">
            <w:pPr>
              <w:widowControl w:val="0"/>
              <w:spacing w:after="0" w:line="240" w:lineRule="auto"/>
              <w:jc w:val="both"/>
              <w:rPr>
                <w:rFonts w:ascii="Arial" w:eastAsia="gobCL" w:hAnsi="Arial" w:cs="Arial"/>
              </w:rPr>
            </w:pPr>
          </w:p>
          <w:p w14:paraId="5EB2EB30" w14:textId="77777777" w:rsidR="00C05310" w:rsidRPr="007C5A3A" w:rsidRDefault="008D3FED">
            <w:pPr>
              <w:widowControl w:val="0"/>
              <w:numPr>
                <w:ilvl w:val="0"/>
                <w:numId w:val="13"/>
              </w:numPr>
              <w:spacing w:after="0" w:line="240" w:lineRule="auto"/>
              <w:ind w:left="356"/>
              <w:jc w:val="both"/>
              <w:rPr>
                <w:rFonts w:ascii="Arial" w:eastAsia="gobCL" w:hAnsi="Arial" w:cs="Arial"/>
              </w:rPr>
            </w:pPr>
            <w:r w:rsidRPr="007C5A3A">
              <w:rPr>
                <w:rFonts w:ascii="Arial" w:eastAsia="gobCL" w:hAnsi="Arial" w:cs="Arial"/>
                <w:b/>
              </w:rPr>
              <w:t>Materias primas y materiales:</w:t>
            </w:r>
            <w:r w:rsidRPr="007C5A3A">
              <w:rPr>
                <w:rFonts w:ascii="Arial" w:eastAsia="gobCL" w:hAnsi="Arial" w:cs="Arial"/>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de acuerdo a la naturaleza del proyecto en las instancias de evaluación establecidas en los instrumentos. </w:t>
            </w:r>
          </w:p>
          <w:p w14:paraId="10F56808" w14:textId="2A54CB56" w:rsidR="00C05310" w:rsidRDefault="00C05310">
            <w:pPr>
              <w:widowControl w:val="0"/>
              <w:spacing w:after="0" w:line="240" w:lineRule="auto"/>
              <w:ind w:left="356"/>
              <w:jc w:val="both"/>
              <w:rPr>
                <w:rFonts w:ascii="Arial" w:eastAsia="gobCL" w:hAnsi="Arial" w:cs="Arial"/>
              </w:rPr>
            </w:pPr>
          </w:p>
          <w:p w14:paraId="5D4CE4CC" w14:textId="7B31D90E" w:rsidR="00B16424" w:rsidRPr="00B16424" w:rsidRDefault="00B16424" w:rsidP="00B16424">
            <w:pPr>
              <w:widowControl w:val="0"/>
              <w:spacing w:after="0" w:line="240" w:lineRule="auto"/>
              <w:ind w:left="356"/>
              <w:jc w:val="both"/>
              <w:rPr>
                <w:rFonts w:ascii="Arial" w:eastAsia="gobCL" w:hAnsi="Arial" w:cs="Arial"/>
              </w:rPr>
            </w:pPr>
            <w:r>
              <w:rPr>
                <w:rFonts w:ascii="Arial" w:eastAsia="gobCL" w:hAnsi="Arial" w:cs="Arial"/>
              </w:rPr>
              <w:t xml:space="preserve">Se podrán considerar elementos </w:t>
            </w:r>
            <w:r w:rsidRPr="00B16424">
              <w:rPr>
                <w:rFonts w:ascii="Arial" w:eastAsia="gobCL" w:hAnsi="Arial" w:cs="Arial"/>
              </w:rPr>
              <w:t>de seguridad y resguardo sanitario ante el Covid-19 para la implementación de protocolos, tales como micas separadoras, pantallas divisoras, mamparas de protección, implementación de sanitizadores,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12097EEE" w14:textId="54C2C712" w:rsidR="00B16424" w:rsidRDefault="00B16424" w:rsidP="00B16424">
            <w:pPr>
              <w:widowControl w:val="0"/>
              <w:spacing w:after="0" w:line="240" w:lineRule="auto"/>
              <w:ind w:left="356"/>
              <w:jc w:val="both"/>
              <w:rPr>
                <w:rFonts w:ascii="Arial" w:eastAsia="gobCL" w:hAnsi="Arial" w:cs="Arial"/>
              </w:rPr>
            </w:pPr>
            <w:r>
              <w:rPr>
                <w:rFonts w:ascii="Arial" w:eastAsia="gobCL" w:hAnsi="Arial" w:cs="Arial"/>
              </w:rPr>
              <w:t>Además, elementos</w:t>
            </w:r>
            <w:r w:rsidRPr="00B16424">
              <w:rPr>
                <w:rFonts w:ascii="Arial" w:eastAsia="gobCL" w:hAnsi="Arial" w:cs="Arial"/>
              </w:rPr>
              <w:t xml:space="preserve"> tales como, letreros de aforo máximo, demarcaciones de distanciamiento social, letreros y señaléticas, entre otros.</w:t>
            </w:r>
          </w:p>
          <w:p w14:paraId="4F5BE0E5" w14:textId="77777777" w:rsidR="00B16424" w:rsidRPr="007C5A3A" w:rsidRDefault="00B16424" w:rsidP="00B16424">
            <w:pPr>
              <w:widowControl w:val="0"/>
              <w:spacing w:after="0" w:line="240" w:lineRule="auto"/>
              <w:ind w:left="356"/>
              <w:jc w:val="both"/>
              <w:rPr>
                <w:rFonts w:ascii="Arial" w:eastAsia="gobCL" w:hAnsi="Arial" w:cs="Arial"/>
              </w:rPr>
            </w:pPr>
          </w:p>
          <w:p w14:paraId="31A4BB59"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Dentro de este sub ítem se incluye el gasto asociado a servicios de flete para traslado de los bienes desde el domicilio del proveedor hasta el lugar en donde serán ubicados para ejecución del proyecto.</w:t>
            </w:r>
          </w:p>
          <w:p w14:paraId="17B400E7" w14:textId="77777777" w:rsidR="00C05310" w:rsidRPr="007C5A3A" w:rsidRDefault="00C05310">
            <w:pPr>
              <w:widowControl w:val="0"/>
              <w:spacing w:after="0" w:line="240" w:lineRule="auto"/>
              <w:ind w:left="356"/>
              <w:jc w:val="both"/>
              <w:rPr>
                <w:rFonts w:ascii="Arial" w:eastAsia="gobCL" w:hAnsi="Arial" w:cs="Arial"/>
              </w:rPr>
            </w:pPr>
          </w:p>
          <w:p w14:paraId="6F9360E7"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Se excluye el pago de servicio de flete a alguno de los socios/as, comuneros hereditarios, representantes legales o de sus respectivos cónyuges, familiares por consanguineidad y afinidad hasta el segundo grado inclusive.</w:t>
            </w:r>
          </w:p>
          <w:p w14:paraId="03F96699" w14:textId="77777777" w:rsidR="00C05310" w:rsidRPr="007C5A3A" w:rsidRDefault="00C05310">
            <w:pPr>
              <w:widowControl w:val="0"/>
              <w:spacing w:after="0" w:line="240" w:lineRule="auto"/>
              <w:ind w:left="356"/>
              <w:jc w:val="both"/>
              <w:rPr>
                <w:rFonts w:ascii="Arial" w:eastAsia="gobCL" w:hAnsi="Arial" w:cs="Arial"/>
              </w:rPr>
            </w:pPr>
          </w:p>
          <w:p w14:paraId="11E1A59F" w14:textId="77777777" w:rsidR="00C05310" w:rsidRPr="007C5A3A" w:rsidRDefault="008D3FED">
            <w:pPr>
              <w:widowControl w:val="0"/>
              <w:spacing w:after="0" w:line="240" w:lineRule="auto"/>
              <w:ind w:left="356"/>
              <w:jc w:val="both"/>
              <w:rPr>
                <w:rFonts w:ascii="Arial" w:eastAsia="gobCL" w:hAnsi="Arial" w:cs="Arial"/>
              </w:rPr>
            </w:pPr>
            <w:r w:rsidRPr="007C5A3A">
              <w:rPr>
                <w:rFonts w:ascii="Arial" w:eastAsia="gobCL" w:hAnsi="Arial" w:cs="Arial"/>
              </w:rPr>
              <w:t>Ver anexo N° 3: Declaración jurada de no consanguineidad en la rendición de gastos.</w:t>
            </w:r>
          </w:p>
          <w:p w14:paraId="189B746B" w14:textId="77777777" w:rsidR="00C05310" w:rsidRPr="007C5A3A" w:rsidRDefault="00C05310">
            <w:pPr>
              <w:widowControl w:val="0"/>
              <w:spacing w:after="0" w:line="240" w:lineRule="auto"/>
              <w:ind w:left="356"/>
              <w:jc w:val="both"/>
              <w:rPr>
                <w:rFonts w:ascii="Arial" w:eastAsia="gobCL" w:hAnsi="Arial" w:cs="Arial"/>
                <w:b/>
              </w:rPr>
            </w:pPr>
          </w:p>
          <w:p w14:paraId="1ECDF46E" w14:textId="77777777" w:rsidR="00C05310" w:rsidRPr="007C5A3A" w:rsidRDefault="008D3FED">
            <w:pPr>
              <w:widowControl w:val="0"/>
              <w:numPr>
                <w:ilvl w:val="0"/>
                <w:numId w:val="13"/>
              </w:numPr>
              <w:spacing w:after="0" w:line="240" w:lineRule="auto"/>
              <w:ind w:left="356"/>
              <w:jc w:val="both"/>
              <w:rPr>
                <w:rFonts w:ascii="Arial" w:eastAsia="gobCL" w:hAnsi="Arial" w:cs="Arial"/>
              </w:rPr>
            </w:pPr>
            <w:r w:rsidRPr="007C5A3A">
              <w:rPr>
                <w:rFonts w:ascii="Arial" w:eastAsia="gobCL" w:hAnsi="Arial" w:cs="Arial"/>
                <w:b/>
              </w:rPr>
              <w:t>Mercadería:</w:t>
            </w:r>
            <w:r w:rsidRPr="007C5A3A">
              <w:rPr>
                <w:rFonts w:ascii="Arial" w:eastAsia="gobCL" w:hAnsi="Arial" w:cs="Arial"/>
              </w:rPr>
              <w:t xml:space="preserve"> Comprende el gasto en aquellos bienes elaborados que serán objeto de venta directa o comercialización; por ejemplo, abarrotes, frutas y verduras, entre otros.</w:t>
            </w:r>
          </w:p>
          <w:p w14:paraId="5E26E558" w14:textId="77777777" w:rsidR="00C05310" w:rsidRPr="007C5A3A" w:rsidRDefault="00C05310">
            <w:pPr>
              <w:widowControl w:val="0"/>
              <w:spacing w:after="0" w:line="240" w:lineRule="auto"/>
              <w:ind w:left="356"/>
              <w:jc w:val="both"/>
              <w:rPr>
                <w:rFonts w:ascii="Arial" w:eastAsia="gobCL" w:hAnsi="Arial" w:cs="Arial"/>
              </w:rPr>
            </w:pPr>
          </w:p>
          <w:p w14:paraId="1BADBD40" w14:textId="00BFCBC9" w:rsidR="00C05310" w:rsidRPr="007C5A3A" w:rsidRDefault="008D3FED" w:rsidP="00712710">
            <w:pPr>
              <w:widowControl w:val="0"/>
              <w:spacing w:after="0" w:line="240" w:lineRule="auto"/>
              <w:ind w:left="356"/>
              <w:jc w:val="both"/>
              <w:rPr>
                <w:rFonts w:ascii="Arial" w:eastAsia="gobCL" w:hAnsi="Arial" w:cs="Arial"/>
              </w:rPr>
            </w:pPr>
            <w:r w:rsidRPr="007C5A3A">
              <w:rPr>
                <w:rFonts w:ascii="Arial" w:eastAsia="gobCL" w:hAnsi="Arial" w:cs="Arial"/>
              </w:rPr>
              <w:t>Dentro de este sub ítem se incluye el gasto asociado a servicios de flete para traslado de esta mercadería desde el domicilio del proveedor hasta el lugar en donde serán ubicados para ejecución del proyecto.</w:t>
            </w:r>
            <w:r w:rsidR="00712710">
              <w:rPr>
                <w:rFonts w:ascii="Arial" w:eastAsia="gobCL" w:hAnsi="Arial" w:cs="Arial"/>
              </w:rPr>
              <w:t xml:space="preserve"> </w:t>
            </w:r>
            <w:r w:rsidRPr="007C5A3A">
              <w:rPr>
                <w:rFonts w:ascii="Arial" w:eastAsia="gobCL" w:hAnsi="Arial" w:cs="Arial"/>
              </w:rPr>
              <w:t>Se excluye el pago de servicio de flete a alguno de los socios/as, comuneros hereditarios, representantes legales o de sus respectivos cónyuges, familiares por consanguineidad y afinidad hasta el segundo grado inclusive.</w:t>
            </w:r>
          </w:p>
          <w:p w14:paraId="73420E53" w14:textId="77777777" w:rsidR="00C05310" w:rsidRPr="007C5A3A" w:rsidRDefault="00C05310">
            <w:pPr>
              <w:widowControl w:val="0"/>
              <w:spacing w:after="0" w:line="240" w:lineRule="auto"/>
              <w:ind w:left="356"/>
              <w:jc w:val="both"/>
              <w:rPr>
                <w:rFonts w:ascii="Arial" w:eastAsia="gobCL" w:hAnsi="Arial" w:cs="Arial"/>
              </w:rPr>
            </w:pPr>
          </w:p>
          <w:p w14:paraId="6AF8132C" w14:textId="52315B7D" w:rsidR="00C05310" w:rsidRPr="007C5A3A" w:rsidRDefault="008D3FED" w:rsidP="00A70172">
            <w:pPr>
              <w:widowControl w:val="0"/>
              <w:spacing w:after="0" w:line="240" w:lineRule="auto"/>
              <w:ind w:left="356"/>
              <w:jc w:val="both"/>
              <w:rPr>
                <w:rFonts w:ascii="Arial" w:eastAsia="gobCL" w:hAnsi="Arial" w:cs="Arial"/>
              </w:rPr>
            </w:pPr>
            <w:r w:rsidRPr="007C5A3A">
              <w:rPr>
                <w:rFonts w:ascii="Arial" w:eastAsia="gobCL" w:hAnsi="Arial" w:cs="Arial"/>
              </w:rPr>
              <w:t>Ver anexo N° 3: Declaración jurada de no consanguineidad en la rendición de gastos.</w:t>
            </w:r>
          </w:p>
        </w:tc>
      </w:tr>
    </w:tbl>
    <w:p w14:paraId="6C4E8B56" w14:textId="7A5943EB" w:rsidR="00C05310" w:rsidRPr="007C5A3A" w:rsidRDefault="008D3FED" w:rsidP="006F22FE">
      <w:pPr>
        <w:pStyle w:val="Ttulo1"/>
        <w:ind w:left="0" w:firstLine="0"/>
        <w:jc w:val="center"/>
        <w:rPr>
          <w:rFonts w:ascii="Arial" w:hAnsi="Arial" w:cs="Arial"/>
          <w:sz w:val="22"/>
        </w:rPr>
      </w:pPr>
      <w:bookmarkStart w:id="170" w:name="_Toc100074335"/>
      <w:r w:rsidRPr="007C5A3A">
        <w:rPr>
          <w:rFonts w:ascii="Arial" w:hAnsi="Arial" w:cs="Arial"/>
          <w:sz w:val="22"/>
        </w:rPr>
        <w:lastRenderedPageBreak/>
        <w:t xml:space="preserve">ANEXO N° </w:t>
      </w:r>
      <w:r w:rsidR="00C136D7" w:rsidRPr="007C5A3A">
        <w:rPr>
          <w:rFonts w:ascii="Arial" w:hAnsi="Arial" w:cs="Arial"/>
          <w:sz w:val="22"/>
        </w:rPr>
        <w:t>6</w:t>
      </w:r>
      <w:bookmarkEnd w:id="170"/>
    </w:p>
    <w:p w14:paraId="1C445BDA" w14:textId="77777777" w:rsidR="00C05310" w:rsidRPr="007C5A3A" w:rsidRDefault="008D3FED" w:rsidP="0029706D">
      <w:pPr>
        <w:spacing w:after="0" w:line="240" w:lineRule="auto"/>
        <w:jc w:val="center"/>
        <w:rPr>
          <w:rFonts w:ascii="Arial" w:eastAsia="gobCL" w:hAnsi="Arial" w:cs="Arial"/>
          <w:b/>
        </w:rPr>
      </w:pPr>
      <w:r w:rsidRPr="007C5A3A">
        <w:rPr>
          <w:rFonts w:ascii="Arial" w:eastAsia="gobCL" w:hAnsi="Arial" w:cs="Arial"/>
          <w:b/>
        </w:rPr>
        <w:t xml:space="preserve">CRITERIOS DE EVALUACIÓN DEL PROYECTO </w:t>
      </w:r>
    </w:p>
    <w:p w14:paraId="05848C8C" w14:textId="77777777" w:rsidR="00C05310" w:rsidRPr="007C5A3A" w:rsidRDefault="00C05310">
      <w:pPr>
        <w:spacing w:after="0" w:line="240" w:lineRule="auto"/>
        <w:jc w:val="center"/>
        <w:rPr>
          <w:rFonts w:ascii="Arial" w:eastAsia="gobCL" w:hAnsi="Arial" w:cs="Arial"/>
          <w:b/>
        </w:rPr>
      </w:pPr>
    </w:p>
    <w:p w14:paraId="49107BE0" w14:textId="77777777" w:rsidR="00C05310" w:rsidRPr="007C5A3A" w:rsidRDefault="008D3FED">
      <w:pPr>
        <w:numPr>
          <w:ilvl w:val="0"/>
          <w:numId w:val="21"/>
        </w:numPr>
        <w:pBdr>
          <w:top w:val="nil"/>
          <w:left w:val="nil"/>
          <w:bottom w:val="nil"/>
          <w:right w:val="nil"/>
          <w:between w:val="nil"/>
        </w:pBdr>
        <w:spacing w:after="0" w:line="240" w:lineRule="auto"/>
        <w:rPr>
          <w:rFonts w:ascii="Arial" w:eastAsia="gobCL" w:hAnsi="Arial" w:cs="Arial"/>
          <w:b/>
          <w:color w:val="000000"/>
        </w:rPr>
      </w:pPr>
      <w:r w:rsidRPr="007C5A3A">
        <w:rPr>
          <w:rFonts w:ascii="Arial" w:eastAsia="gobCL" w:hAnsi="Arial" w:cs="Arial"/>
          <w:b/>
          <w:color w:val="000000"/>
        </w:rPr>
        <w:t>Calidad de información entregada en el formulario de postulación (20%).</w:t>
      </w:r>
    </w:p>
    <w:p w14:paraId="186D0FE0" w14:textId="77777777" w:rsidR="00C05310" w:rsidRPr="007C5A3A" w:rsidRDefault="00C05310">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C05310" w:rsidRPr="007C5A3A" w14:paraId="6E9EBDAD" w14:textId="77777777">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06D380"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3FECA825"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74FB7AB1"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C05310" w:rsidRPr="007C5A3A" w14:paraId="6E648301" w14:textId="77777777">
        <w:trPr>
          <w:trHeight w:val="1000"/>
        </w:trPr>
        <w:tc>
          <w:tcPr>
            <w:tcW w:w="1695" w:type="dxa"/>
            <w:vMerge w:val="restart"/>
            <w:tcBorders>
              <w:top w:val="nil"/>
              <w:left w:val="single" w:sz="8" w:space="0" w:color="000000"/>
              <w:bottom w:val="single" w:sz="8" w:space="0" w:color="000000"/>
              <w:right w:val="single" w:sz="8" w:space="0" w:color="000000"/>
            </w:tcBorders>
            <w:shd w:val="clear" w:color="auto" w:fill="auto"/>
            <w:vAlign w:val="center"/>
          </w:tcPr>
          <w:p w14:paraId="5ADF8CE8" w14:textId="77777777" w:rsidR="00C05310" w:rsidRPr="007C5A3A" w:rsidRDefault="008D3FED" w:rsidP="00F15E04">
            <w:pPr>
              <w:spacing w:after="0" w:line="240" w:lineRule="auto"/>
              <w:rPr>
                <w:rFonts w:ascii="Arial" w:eastAsia="gobCL" w:hAnsi="Arial" w:cs="Arial"/>
                <w:b/>
                <w:color w:val="000000"/>
              </w:rPr>
            </w:pPr>
            <w:r w:rsidRPr="007C5A3A">
              <w:rPr>
                <w:rFonts w:ascii="Arial" w:eastAsia="gobCL" w:hAnsi="Arial" w:cs="Arial"/>
                <w:b/>
                <w:color w:val="000000"/>
              </w:rPr>
              <w:t xml:space="preserve">1.- Calidad de información entregada en el formulario de postulación </w:t>
            </w:r>
          </w:p>
        </w:tc>
        <w:tc>
          <w:tcPr>
            <w:tcW w:w="6270" w:type="dxa"/>
            <w:tcBorders>
              <w:top w:val="nil"/>
              <w:left w:val="nil"/>
              <w:bottom w:val="single" w:sz="8" w:space="0" w:color="000000"/>
              <w:right w:val="single" w:sz="8" w:space="0" w:color="000000"/>
            </w:tcBorders>
            <w:shd w:val="clear" w:color="auto" w:fill="auto"/>
            <w:vAlign w:val="center"/>
          </w:tcPr>
          <w:p w14:paraId="4D2D923F" w14:textId="6C7C54DD"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 descripción y calidad de la información entregada en el formulario de postulación permite conocer </w:t>
            </w:r>
            <w:r w:rsidRPr="007C5A3A">
              <w:rPr>
                <w:rFonts w:ascii="Arial" w:eastAsia="gobCL" w:hAnsi="Arial" w:cs="Arial"/>
                <w:b/>
                <w:color w:val="000000"/>
              </w:rPr>
              <w:t>detallada y claramente</w:t>
            </w:r>
            <w:r w:rsidRPr="007C5A3A">
              <w:rPr>
                <w:rFonts w:ascii="Arial" w:eastAsia="gobCL" w:hAnsi="Arial" w:cs="Arial"/>
                <w:color w:val="000000"/>
              </w:rPr>
              <w:t xml:space="preserve"> las características de almacén y </w:t>
            </w:r>
            <w:r w:rsidR="001752BA" w:rsidRPr="007C5A3A">
              <w:rPr>
                <w:rFonts w:ascii="Arial" w:eastAsia="gobCL" w:hAnsi="Arial" w:cs="Arial"/>
                <w:color w:val="000000"/>
              </w:rPr>
              <w:t xml:space="preserve">con ello </w:t>
            </w:r>
            <w:r w:rsidRPr="007C5A3A">
              <w:rPr>
                <w:rFonts w:ascii="Arial" w:eastAsia="gobCL" w:hAnsi="Arial" w:cs="Arial"/>
                <w:color w:val="000000"/>
              </w:rPr>
              <w:t>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68505F4A"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7</w:t>
            </w:r>
          </w:p>
        </w:tc>
      </w:tr>
      <w:tr w:rsidR="00C05310" w:rsidRPr="007C5A3A" w14:paraId="7B3EAACA" w14:textId="77777777">
        <w:trPr>
          <w:trHeight w:val="100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2102B780" w14:textId="77777777" w:rsidR="00C05310" w:rsidRPr="007C5A3A" w:rsidRDefault="00C05310">
            <w:pPr>
              <w:widowControl w:val="0"/>
              <w:pBdr>
                <w:top w:val="nil"/>
                <w:left w:val="nil"/>
                <w:bottom w:val="nil"/>
                <w:right w:val="nil"/>
                <w:between w:val="nil"/>
              </w:pBdr>
              <w:spacing w:after="0"/>
              <w:rPr>
                <w:rFonts w:ascii="Arial" w:hAnsi="Arial" w:cs="Arial"/>
                <w:b/>
                <w:color w:val="000000"/>
              </w:rPr>
            </w:pPr>
          </w:p>
        </w:tc>
        <w:tc>
          <w:tcPr>
            <w:tcW w:w="6270" w:type="dxa"/>
            <w:tcBorders>
              <w:top w:val="nil"/>
              <w:left w:val="nil"/>
              <w:bottom w:val="single" w:sz="8" w:space="0" w:color="000000"/>
              <w:right w:val="single" w:sz="8" w:space="0" w:color="000000"/>
            </w:tcBorders>
            <w:shd w:val="clear" w:color="auto" w:fill="auto"/>
            <w:vAlign w:val="center"/>
          </w:tcPr>
          <w:p w14:paraId="00465FFA"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 descripción y calidad de la información entregada en el formulario de postulación permite conocer </w:t>
            </w:r>
            <w:r w:rsidRPr="007C5A3A">
              <w:rPr>
                <w:rFonts w:ascii="Arial" w:eastAsia="gobCL" w:hAnsi="Arial" w:cs="Arial"/>
                <w:b/>
                <w:color w:val="000000"/>
              </w:rPr>
              <w:t>a modo general</w:t>
            </w:r>
            <w:r w:rsidRPr="007C5A3A">
              <w:rPr>
                <w:rFonts w:ascii="Arial" w:eastAsia="gobCL" w:hAnsi="Arial" w:cs="Arial"/>
                <w:color w:val="00000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26DCAF52"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5</w:t>
            </w:r>
          </w:p>
        </w:tc>
      </w:tr>
      <w:tr w:rsidR="00C05310" w:rsidRPr="007C5A3A" w14:paraId="189969C6" w14:textId="77777777">
        <w:trPr>
          <w:trHeight w:val="100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2E2AF2FB"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c>
          <w:tcPr>
            <w:tcW w:w="6270" w:type="dxa"/>
            <w:tcBorders>
              <w:top w:val="nil"/>
              <w:left w:val="nil"/>
              <w:bottom w:val="single" w:sz="8" w:space="0" w:color="000000"/>
              <w:right w:val="single" w:sz="8" w:space="0" w:color="000000"/>
            </w:tcBorders>
            <w:shd w:val="clear" w:color="auto" w:fill="auto"/>
            <w:vAlign w:val="center"/>
          </w:tcPr>
          <w:p w14:paraId="40B85ABB"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 descripción y calidad de la información entregada en el formulario de postulación permite conocer </w:t>
            </w:r>
            <w:r w:rsidRPr="007C5A3A">
              <w:rPr>
                <w:rFonts w:ascii="Arial" w:eastAsia="gobCL" w:hAnsi="Arial" w:cs="Arial"/>
                <w:b/>
                <w:color w:val="000000"/>
              </w:rPr>
              <w:t>escasamente</w:t>
            </w:r>
            <w:r w:rsidRPr="007C5A3A">
              <w:rPr>
                <w:rFonts w:ascii="Arial" w:eastAsia="gobCL" w:hAnsi="Arial" w:cs="Arial"/>
                <w:color w:val="00000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7B7D7FB6"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4</w:t>
            </w:r>
          </w:p>
        </w:tc>
      </w:tr>
      <w:tr w:rsidR="00C05310" w:rsidRPr="007C5A3A" w14:paraId="1D44A510" w14:textId="77777777">
        <w:trPr>
          <w:trHeight w:val="76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507B7FC2"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c>
          <w:tcPr>
            <w:tcW w:w="6270" w:type="dxa"/>
            <w:tcBorders>
              <w:top w:val="nil"/>
              <w:left w:val="nil"/>
              <w:bottom w:val="single" w:sz="8" w:space="0" w:color="000000"/>
              <w:right w:val="single" w:sz="8" w:space="0" w:color="000000"/>
            </w:tcBorders>
            <w:shd w:val="clear" w:color="auto" w:fill="auto"/>
            <w:vAlign w:val="center"/>
          </w:tcPr>
          <w:p w14:paraId="2CE12379" w14:textId="4BD7A96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 calidad de la información entregada en el formulario de postulación </w:t>
            </w:r>
            <w:r w:rsidR="001752BA" w:rsidRPr="007C5A3A">
              <w:rPr>
                <w:rFonts w:ascii="Arial" w:eastAsia="gobCL" w:hAnsi="Arial" w:cs="Arial"/>
                <w:b/>
                <w:color w:val="000000"/>
              </w:rPr>
              <w:t>no</w:t>
            </w:r>
            <w:r w:rsidRPr="007C5A3A">
              <w:rPr>
                <w:rFonts w:ascii="Arial" w:eastAsia="gobCL" w:hAnsi="Arial" w:cs="Arial"/>
                <w:b/>
                <w:color w:val="000000"/>
              </w:rPr>
              <w:t xml:space="preserve"> permite conocer</w:t>
            </w:r>
            <w:r w:rsidRPr="007C5A3A">
              <w:rPr>
                <w:rFonts w:ascii="Arial" w:eastAsia="gobCL" w:hAnsi="Arial" w:cs="Arial"/>
                <w:color w:val="00000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541AA54F"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2</w:t>
            </w:r>
          </w:p>
        </w:tc>
      </w:tr>
    </w:tbl>
    <w:p w14:paraId="6D7D16B9" w14:textId="77777777" w:rsidR="00C05310" w:rsidRPr="007C5A3A" w:rsidRDefault="00C05310">
      <w:pPr>
        <w:pBdr>
          <w:top w:val="nil"/>
          <w:left w:val="nil"/>
          <w:bottom w:val="nil"/>
          <w:right w:val="nil"/>
          <w:between w:val="nil"/>
        </w:pBdr>
        <w:spacing w:after="0" w:line="240" w:lineRule="auto"/>
        <w:ind w:left="1440" w:hanging="708"/>
        <w:rPr>
          <w:rFonts w:ascii="Arial" w:eastAsia="gobCL" w:hAnsi="Arial" w:cs="Arial"/>
          <w:b/>
          <w:color w:val="000000"/>
        </w:rPr>
      </w:pPr>
    </w:p>
    <w:p w14:paraId="72DDB515" w14:textId="77777777" w:rsidR="00C05310" w:rsidRPr="007C5A3A" w:rsidRDefault="008D3FED">
      <w:pPr>
        <w:numPr>
          <w:ilvl w:val="0"/>
          <w:numId w:val="21"/>
        </w:numPr>
        <w:pBdr>
          <w:top w:val="nil"/>
          <w:left w:val="nil"/>
          <w:bottom w:val="nil"/>
          <w:right w:val="nil"/>
          <w:between w:val="nil"/>
        </w:pBdr>
        <w:spacing w:after="0" w:line="240" w:lineRule="auto"/>
        <w:rPr>
          <w:rFonts w:ascii="Arial" w:eastAsia="gobCL" w:hAnsi="Arial" w:cs="Arial"/>
          <w:b/>
          <w:color w:val="000000"/>
        </w:rPr>
      </w:pPr>
      <w:r w:rsidRPr="007C5A3A">
        <w:rPr>
          <w:rFonts w:ascii="Arial" w:eastAsia="gobCL" w:hAnsi="Arial" w:cs="Arial"/>
          <w:b/>
          <w:color w:val="000000"/>
        </w:rPr>
        <w:t>Mejoras digitales para la gestión de su negocio (PYME DIGITAL) (40%).</w:t>
      </w:r>
    </w:p>
    <w:p w14:paraId="3E78ECD3" w14:textId="77777777" w:rsidR="00C05310" w:rsidRPr="007C5A3A" w:rsidRDefault="00C05310">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3"/>
        <w:tblW w:w="8955" w:type="dxa"/>
        <w:tblInd w:w="15" w:type="dxa"/>
        <w:tblLayout w:type="fixed"/>
        <w:tblLook w:val="0400" w:firstRow="0" w:lastRow="0" w:firstColumn="0" w:lastColumn="0" w:noHBand="0" w:noVBand="1"/>
      </w:tblPr>
      <w:tblGrid>
        <w:gridCol w:w="5940"/>
        <w:gridCol w:w="2115"/>
        <w:gridCol w:w="900"/>
      </w:tblGrid>
      <w:tr w:rsidR="00C05310" w:rsidRPr="007C5A3A" w14:paraId="18981364" w14:textId="77777777" w:rsidTr="00F15E04">
        <w:trPr>
          <w:trHeight w:val="320"/>
        </w:trPr>
        <w:tc>
          <w:tcPr>
            <w:tcW w:w="594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402240C8"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2115" w:type="dxa"/>
            <w:tcBorders>
              <w:top w:val="single" w:sz="8" w:space="0" w:color="000000"/>
              <w:left w:val="nil"/>
              <w:bottom w:val="single" w:sz="8" w:space="0" w:color="000000"/>
              <w:right w:val="single" w:sz="8" w:space="0" w:color="000000"/>
            </w:tcBorders>
            <w:shd w:val="clear" w:color="auto" w:fill="7F7F7F"/>
            <w:vAlign w:val="center"/>
          </w:tcPr>
          <w:p w14:paraId="7D1C023C"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368E9FE0"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C05310" w:rsidRPr="007C5A3A" w14:paraId="74F3E18A" w14:textId="77777777" w:rsidTr="00F15E04">
        <w:trPr>
          <w:trHeight w:val="1280"/>
        </w:trPr>
        <w:tc>
          <w:tcPr>
            <w:tcW w:w="5940" w:type="dxa"/>
            <w:vMerge w:val="restart"/>
            <w:tcBorders>
              <w:top w:val="nil"/>
              <w:left w:val="single" w:sz="8" w:space="0" w:color="000000"/>
              <w:bottom w:val="single" w:sz="8" w:space="0" w:color="000000"/>
              <w:right w:val="single" w:sz="8" w:space="0" w:color="000000"/>
            </w:tcBorders>
            <w:shd w:val="clear" w:color="auto" w:fill="auto"/>
            <w:vAlign w:val="center"/>
          </w:tcPr>
          <w:p w14:paraId="1D2CB3F4" w14:textId="4A32C65E" w:rsidR="00C05310" w:rsidRPr="007C5A3A" w:rsidRDefault="008D3FED">
            <w:pPr>
              <w:spacing w:after="0" w:line="240" w:lineRule="auto"/>
              <w:rPr>
                <w:rFonts w:ascii="Arial" w:eastAsia="gobCL" w:hAnsi="Arial" w:cs="Arial"/>
                <w:b/>
              </w:rPr>
            </w:pPr>
            <w:r w:rsidRPr="007C5A3A">
              <w:rPr>
                <w:rFonts w:ascii="Arial" w:eastAsia="gobCL" w:hAnsi="Arial" w:cs="Arial"/>
                <w:b/>
              </w:rPr>
              <w:t xml:space="preserve">Acciones que pueden ser enfocadas en cualquiera de los </w:t>
            </w:r>
            <w:r w:rsidR="00F15E04" w:rsidRPr="007C5A3A">
              <w:rPr>
                <w:rFonts w:ascii="Arial" w:eastAsia="gobCL" w:hAnsi="Arial" w:cs="Arial"/>
                <w:b/>
              </w:rPr>
              <w:t xml:space="preserve">siguientes </w:t>
            </w:r>
            <w:r w:rsidRPr="007C5A3A">
              <w:rPr>
                <w:rFonts w:ascii="Arial" w:eastAsia="gobCL" w:hAnsi="Arial" w:cs="Arial"/>
                <w:b/>
              </w:rPr>
              <w:t>3 ámbitos;</w:t>
            </w:r>
          </w:p>
          <w:p w14:paraId="57005C33" w14:textId="77777777" w:rsidR="00C05310" w:rsidRPr="007C5A3A" w:rsidRDefault="00C05310">
            <w:pPr>
              <w:spacing w:after="0" w:line="240" w:lineRule="auto"/>
              <w:jc w:val="center"/>
              <w:rPr>
                <w:rFonts w:ascii="Arial" w:eastAsia="gobCL" w:hAnsi="Arial" w:cs="Arial"/>
                <w:b/>
              </w:rPr>
            </w:pPr>
          </w:p>
          <w:p w14:paraId="43DDF216" w14:textId="77777777" w:rsidR="00C05310" w:rsidRPr="007C5A3A" w:rsidRDefault="008D3FED" w:rsidP="00F87E4E">
            <w:pPr>
              <w:numPr>
                <w:ilvl w:val="0"/>
                <w:numId w:val="28"/>
              </w:numPr>
              <w:pBdr>
                <w:top w:val="nil"/>
                <w:left w:val="nil"/>
                <w:bottom w:val="nil"/>
                <w:right w:val="nil"/>
                <w:between w:val="nil"/>
              </w:pBdr>
              <w:spacing w:after="0" w:line="240" w:lineRule="auto"/>
              <w:ind w:left="141" w:firstLine="0"/>
              <w:jc w:val="both"/>
              <w:rPr>
                <w:rFonts w:ascii="Arial" w:eastAsia="gobCL" w:hAnsi="Arial" w:cs="Arial"/>
              </w:rPr>
            </w:pPr>
            <w:r w:rsidRPr="007C5A3A">
              <w:rPr>
                <w:rFonts w:ascii="Arial" w:eastAsia="gobCL" w:hAnsi="Arial" w:cs="Arial"/>
                <w:b/>
              </w:rPr>
              <w:t>Gestión interna del almacén;</w:t>
            </w:r>
            <w:r w:rsidRPr="007C5A3A">
              <w:rPr>
                <w:rFonts w:ascii="Arial" w:eastAsia="gobCL" w:hAnsi="Arial" w:cs="Arial"/>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349CFC80" w14:textId="6F5F3E93" w:rsidR="00C05310" w:rsidRPr="007C5A3A" w:rsidRDefault="008D3FED" w:rsidP="00F87E4E">
            <w:pPr>
              <w:numPr>
                <w:ilvl w:val="0"/>
                <w:numId w:val="28"/>
              </w:numPr>
              <w:pBdr>
                <w:top w:val="nil"/>
                <w:left w:val="nil"/>
                <w:bottom w:val="nil"/>
                <w:right w:val="nil"/>
                <w:between w:val="nil"/>
              </w:pBdr>
              <w:spacing w:after="0" w:line="240" w:lineRule="auto"/>
              <w:ind w:left="141" w:firstLine="0"/>
              <w:jc w:val="both"/>
              <w:rPr>
                <w:rFonts w:ascii="Arial" w:eastAsia="gobCL" w:hAnsi="Arial" w:cs="Arial"/>
              </w:rPr>
            </w:pPr>
            <w:r w:rsidRPr="007C5A3A">
              <w:rPr>
                <w:rFonts w:ascii="Arial" w:eastAsia="gobCL" w:hAnsi="Arial" w:cs="Arial"/>
                <w:b/>
              </w:rPr>
              <w:t>Procesos de compra venta;</w:t>
            </w:r>
            <w:r w:rsidRPr="007C5A3A">
              <w:rPr>
                <w:rFonts w:ascii="Arial" w:eastAsia="gobCL" w:hAnsi="Arial" w:cs="Arial"/>
              </w:rPr>
              <w:t xml:space="preserve"> Generar valor en la experiencia de compra</w:t>
            </w:r>
            <w:r w:rsidR="00F60859" w:rsidRPr="007C5A3A">
              <w:rPr>
                <w:rFonts w:ascii="Arial" w:eastAsia="gobCL" w:hAnsi="Arial" w:cs="Arial"/>
              </w:rPr>
              <w:t xml:space="preserve"> a proveedores y venta a clientes</w:t>
            </w:r>
            <w:r w:rsidRPr="007C5A3A">
              <w:rPr>
                <w:rFonts w:ascii="Arial" w:eastAsia="gobCL" w:hAnsi="Arial" w:cs="Arial"/>
              </w:rPr>
              <w:t xml:space="preserve">, entregando </w:t>
            </w:r>
            <w:r w:rsidR="00F60859" w:rsidRPr="007C5A3A">
              <w:rPr>
                <w:rFonts w:ascii="Arial" w:eastAsia="gobCL" w:hAnsi="Arial" w:cs="Arial"/>
              </w:rPr>
              <w:t xml:space="preserve">mejores </w:t>
            </w:r>
            <w:r w:rsidRPr="007C5A3A">
              <w:rPr>
                <w:rFonts w:ascii="Arial" w:eastAsia="gobCL" w:hAnsi="Arial" w:cs="Arial"/>
              </w:rPr>
              <w:t>opciones que hagan al almacén más atractivo y competitivo</w:t>
            </w:r>
            <w:r w:rsidR="00F60859" w:rsidRPr="007C5A3A">
              <w:rPr>
                <w:rFonts w:ascii="Arial" w:eastAsia="gobCL" w:hAnsi="Arial" w:cs="Arial"/>
              </w:rPr>
              <w:t xml:space="preserve"> respecto a su competencia</w:t>
            </w:r>
            <w:r w:rsidRPr="007C5A3A">
              <w:rPr>
                <w:rFonts w:ascii="Arial" w:eastAsia="gobCL" w:hAnsi="Arial" w:cs="Arial"/>
              </w:rPr>
              <w:t>. Ejemplos; software y hardware para terminal punto de venta (sistema informático o electrónico computarizado), medio de pago electrónico, boleta electrónica, nuevos canales de comunicación y/</w:t>
            </w:r>
            <w:r w:rsidR="00AA7AB9" w:rsidRPr="007C5A3A">
              <w:rPr>
                <w:rFonts w:ascii="Arial" w:eastAsia="gobCL" w:hAnsi="Arial" w:cs="Arial"/>
              </w:rPr>
              <w:t xml:space="preserve"> comercialización digital (Whats</w:t>
            </w:r>
            <w:r w:rsidRPr="007C5A3A">
              <w:rPr>
                <w:rFonts w:ascii="Arial" w:eastAsia="gobCL" w:hAnsi="Arial" w:cs="Arial"/>
              </w:rPr>
              <w:t xml:space="preserve">App, correo electrónico, entre otros), </w:t>
            </w:r>
          </w:p>
          <w:p w14:paraId="3C468EBD" w14:textId="77777777" w:rsidR="00C05310" w:rsidRPr="007C5A3A" w:rsidRDefault="008D3FED" w:rsidP="00F87E4E">
            <w:pPr>
              <w:numPr>
                <w:ilvl w:val="0"/>
                <w:numId w:val="28"/>
              </w:numPr>
              <w:pBdr>
                <w:top w:val="nil"/>
                <w:left w:val="nil"/>
                <w:bottom w:val="nil"/>
                <w:right w:val="nil"/>
                <w:between w:val="nil"/>
              </w:pBdr>
              <w:spacing w:after="0" w:line="240" w:lineRule="auto"/>
              <w:ind w:left="141" w:firstLine="0"/>
              <w:jc w:val="both"/>
              <w:rPr>
                <w:rFonts w:ascii="Arial" w:eastAsia="gobCL" w:hAnsi="Arial" w:cs="Arial"/>
              </w:rPr>
            </w:pPr>
            <w:r w:rsidRPr="007C5A3A">
              <w:rPr>
                <w:rFonts w:ascii="Arial" w:eastAsia="gobCL" w:hAnsi="Arial" w:cs="Arial"/>
                <w:b/>
              </w:rPr>
              <w:t>Marketing digital;</w:t>
            </w:r>
            <w:r w:rsidRPr="007C5A3A">
              <w:rPr>
                <w:rFonts w:ascii="Arial" w:eastAsia="gobCL" w:hAnsi="Arial" w:cs="Arial"/>
              </w:rPr>
              <w:t xml:space="preserve"> Promoción, venta y presencia en medios digitales como internet y telefonía móvil logrando </w:t>
            </w:r>
            <w:r w:rsidRPr="007C5A3A">
              <w:rPr>
                <w:rFonts w:ascii="Arial" w:eastAsia="gobCL" w:hAnsi="Arial" w:cs="Arial"/>
              </w:rPr>
              <w:lastRenderedPageBreak/>
              <w:t>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058F916C" w14:textId="64982815" w:rsidR="0010141C" w:rsidRPr="007C5A3A" w:rsidRDefault="0010141C" w:rsidP="0010141C">
            <w:pPr>
              <w:pBdr>
                <w:top w:val="nil"/>
                <w:left w:val="nil"/>
                <w:bottom w:val="nil"/>
                <w:right w:val="nil"/>
                <w:between w:val="nil"/>
              </w:pBdr>
              <w:spacing w:after="0" w:line="240" w:lineRule="auto"/>
              <w:ind w:left="141"/>
              <w:jc w:val="both"/>
              <w:rPr>
                <w:rFonts w:ascii="Arial" w:eastAsia="gobCL" w:hAnsi="Arial" w:cs="Arial"/>
              </w:rPr>
            </w:pPr>
          </w:p>
        </w:tc>
        <w:tc>
          <w:tcPr>
            <w:tcW w:w="2115" w:type="dxa"/>
            <w:tcBorders>
              <w:top w:val="nil"/>
              <w:left w:val="nil"/>
              <w:bottom w:val="single" w:sz="8" w:space="0" w:color="000000"/>
              <w:right w:val="single" w:sz="8" w:space="0" w:color="000000"/>
            </w:tcBorders>
            <w:shd w:val="clear" w:color="auto" w:fill="auto"/>
            <w:vAlign w:val="center"/>
          </w:tcPr>
          <w:p w14:paraId="6FCA8452" w14:textId="608227DF" w:rsidR="00C05310" w:rsidRPr="007C5A3A" w:rsidRDefault="008D3FED" w:rsidP="00F60859">
            <w:pPr>
              <w:spacing w:after="0" w:line="240" w:lineRule="auto"/>
              <w:jc w:val="both"/>
              <w:rPr>
                <w:rFonts w:ascii="Arial" w:eastAsia="gobCL" w:hAnsi="Arial" w:cs="Arial"/>
                <w:color w:val="000000"/>
              </w:rPr>
            </w:pPr>
            <w:r w:rsidRPr="007C5A3A">
              <w:rPr>
                <w:rFonts w:ascii="Arial" w:eastAsia="gobCL" w:hAnsi="Arial" w:cs="Arial"/>
                <w:color w:val="000000"/>
              </w:rPr>
              <w:lastRenderedPageBreak/>
              <w:t xml:space="preserve">El proyecto considera la implementación </w:t>
            </w:r>
            <w:r w:rsidR="001752BA" w:rsidRPr="007C5A3A">
              <w:rPr>
                <w:rFonts w:ascii="Arial" w:eastAsia="gobCL" w:hAnsi="Arial" w:cs="Arial"/>
                <w:color w:val="000000"/>
              </w:rPr>
              <w:t xml:space="preserve">de </w:t>
            </w:r>
            <w:r w:rsidRPr="007C5A3A">
              <w:rPr>
                <w:rFonts w:ascii="Arial" w:eastAsia="gobCL" w:hAnsi="Arial" w:cs="Arial"/>
                <w:color w:val="000000"/>
              </w:rPr>
              <w:t>dos o más</w:t>
            </w:r>
            <w:r w:rsidRPr="007C5A3A">
              <w:rPr>
                <w:rFonts w:ascii="Arial" w:eastAsia="gobCL" w:hAnsi="Arial" w:cs="Arial"/>
                <w:b/>
                <w:color w:val="000000"/>
              </w:rPr>
              <w:t xml:space="preserve"> acciones de mejoras digitales </w:t>
            </w:r>
            <w:r w:rsidR="00F60859" w:rsidRPr="007C5A3A">
              <w:rPr>
                <w:rFonts w:ascii="Arial" w:eastAsia="gobCL" w:hAnsi="Arial" w:cs="Arial"/>
                <w:color w:val="000000"/>
              </w:rPr>
              <w:t>para la gestión del almacén.</w:t>
            </w:r>
          </w:p>
        </w:tc>
        <w:tc>
          <w:tcPr>
            <w:tcW w:w="900" w:type="dxa"/>
            <w:tcBorders>
              <w:top w:val="nil"/>
              <w:left w:val="nil"/>
              <w:bottom w:val="single" w:sz="8" w:space="0" w:color="000000"/>
              <w:right w:val="single" w:sz="8" w:space="0" w:color="000000"/>
            </w:tcBorders>
            <w:shd w:val="clear" w:color="auto" w:fill="auto"/>
            <w:vAlign w:val="center"/>
          </w:tcPr>
          <w:p w14:paraId="47431E72"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7</w:t>
            </w:r>
          </w:p>
        </w:tc>
      </w:tr>
      <w:tr w:rsidR="00C05310" w:rsidRPr="007C5A3A" w14:paraId="32695C10" w14:textId="77777777" w:rsidTr="00F15E04">
        <w:trPr>
          <w:trHeight w:val="1280"/>
        </w:trPr>
        <w:tc>
          <w:tcPr>
            <w:tcW w:w="5940" w:type="dxa"/>
            <w:vMerge/>
            <w:tcBorders>
              <w:top w:val="nil"/>
              <w:left w:val="single" w:sz="8" w:space="0" w:color="000000"/>
              <w:bottom w:val="single" w:sz="8" w:space="0" w:color="000000"/>
              <w:right w:val="single" w:sz="8" w:space="0" w:color="000000"/>
            </w:tcBorders>
            <w:shd w:val="clear" w:color="auto" w:fill="auto"/>
            <w:vAlign w:val="center"/>
          </w:tcPr>
          <w:p w14:paraId="4B205B13" w14:textId="77777777" w:rsidR="00C05310" w:rsidRPr="007C5A3A" w:rsidRDefault="00C05310">
            <w:pPr>
              <w:widowControl w:val="0"/>
              <w:pBdr>
                <w:top w:val="nil"/>
                <w:left w:val="nil"/>
                <w:bottom w:val="nil"/>
                <w:right w:val="nil"/>
                <w:between w:val="nil"/>
              </w:pBdr>
              <w:spacing w:after="0"/>
              <w:rPr>
                <w:rFonts w:ascii="Arial" w:hAnsi="Arial" w:cs="Arial"/>
                <w:b/>
                <w:color w:val="000000"/>
              </w:rPr>
            </w:pPr>
          </w:p>
        </w:tc>
        <w:tc>
          <w:tcPr>
            <w:tcW w:w="2115" w:type="dxa"/>
            <w:tcBorders>
              <w:top w:val="nil"/>
              <w:left w:val="nil"/>
              <w:bottom w:val="single" w:sz="8" w:space="0" w:color="000000"/>
              <w:right w:val="single" w:sz="8" w:space="0" w:color="000000"/>
            </w:tcBorders>
            <w:shd w:val="clear" w:color="auto" w:fill="auto"/>
            <w:vAlign w:val="center"/>
          </w:tcPr>
          <w:p w14:paraId="3352D021" w14:textId="2BEF7D06" w:rsidR="00C05310" w:rsidRPr="007C5A3A" w:rsidRDefault="008D3FED" w:rsidP="00F60859">
            <w:p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considera la implementación de una </w:t>
            </w:r>
            <w:r w:rsidRPr="007C5A3A">
              <w:rPr>
                <w:rFonts w:ascii="Arial" w:eastAsia="gobCL" w:hAnsi="Arial" w:cs="Arial"/>
                <w:b/>
                <w:color w:val="000000"/>
              </w:rPr>
              <w:t xml:space="preserve">acción de mejora digital </w:t>
            </w:r>
            <w:r w:rsidRPr="007C5A3A">
              <w:rPr>
                <w:rFonts w:ascii="Arial" w:eastAsia="gobCL" w:hAnsi="Arial" w:cs="Arial"/>
                <w:color w:val="000000"/>
              </w:rPr>
              <w:t>para la gestión d</w:t>
            </w:r>
            <w:r w:rsidR="00F60859" w:rsidRPr="007C5A3A">
              <w:rPr>
                <w:rFonts w:ascii="Arial" w:eastAsia="gobCL" w:hAnsi="Arial" w:cs="Arial"/>
                <w:color w:val="000000"/>
              </w:rPr>
              <w:t>el almacén.</w:t>
            </w:r>
          </w:p>
        </w:tc>
        <w:tc>
          <w:tcPr>
            <w:tcW w:w="900" w:type="dxa"/>
            <w:tcBorders>
              <w:top w:val="nil"/>
              <w:left w:val="nil"/>
              <w:bottom w:val="single" w:sz="8" w:space="0" w:color="000000"/>
              <w:right w:val="single" w:sz="8" w:space="0" w:color="000000"/>
            </w:tcBorders>
            <w:shd w:val="clear" w:color="auto" w:fill="auto"/>
            <w:vAlign w:val="center"/>
          </w:tcPr>
          <w:p w14:paraId="0B074EDE"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5</w:t>
            </w:r>
          </w:p>
        </w:tc>
      </w:tr>
      <w:tr w:rsidR="00C05310" w:rsidRPr="007C5A3A" w14:paraId="4B987175" w14:textId="77777777" w:rsidTr="00F15E04">
        <w:trPr>
          <w:trHeight w:val="520"/>
        </w:trPr>
        <w:tc>
          <w:tcPr>
            <w:tcW w:w="5940" w:type="dxa"/>
            <w:vMerge/>
            <w:tcBorders>
              <w:top w:val="nil"/>
              <w:left w:val="single" w:sz="8" w:space="0" w:color="000000"/>
              <w:bottom w:val="single" w:sz="8" w:space="0" w:color="000000"/>
              <w:right w:val="single" w:sz="8" w:space="0" w:color="000000"/>
            </w:tcBorders>
            <w:shd w:val="clear" w:color="auto" w:fill="auto"/>
            <w:vAlign w:val="center"/>
          </w:tcPr>
          <w:p w14:paraId="0EFD9B3F"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c>
          <w:tcPr>
            <w:tcW w:w="2115" w:type="dxa"/>
            <w:tcBorders>
              <w:top w:val="nil"/>
              <w:left w:val="nil"/>
              <w:bottom w:val="single" w:sz="8" w:space="0" w:color="000000"/>
              <w:right w:val="single" w:sz="8" w:space="0" w:color="000000"/>
            </w:tcBorders>
            <w:shd w:val="clear" w:color="auto" w:fill="auto"/>
            <w:vAlign w:val="center"/>
          </w:tcPr>
          <w:p w14:paraId="323973AA"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w:t>
            </w:r>
            <w:r w:rsidRPr="007C5A3A">
              <w:rPr>
                <w:rFonts w:ascii="Arial" w:eastAsia="gobCL" w:hAnsi="Arial" w:cs="Arial"/>
                <w:b/>
                <w:color w:val="000000"/>
              </w:rPr>
              <w:t>NO</w:t>
            </w:r>
            <w:r w:rsidRPr="007C5A3A">
              <w:rPr>
                <w:rFonts w:ascii="Arial" w:eastAsia="gobCL" w:hAnsi="Arial" w:cs="Arial"/>
                <w:color w:val="00000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shd w:val="clear" w:color="auto" w:fill="auto"/>
            <w:vAlign w:val="center"/>
          </w:tcPr>
          <w:p w14:paraId="611707F0"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3</w:t>
            </w:r>
          </w:p>
        </w:tc>
      </w:tr>
    </w:tbl>
    <w:p w14:paraId="3245653B" w14:textId="070C8041" w:rsidR="00C05310" w:rsidRPr="007C5A3A" w:rsidRDefault="00C05310">
      <w:pPr>
        <w:rPr>
          <w:rFonts w:ascii="Arial" w:eastAsia="gobCL" w:hAnsi="Arial" w:cs="Arial"/>
          <w:b/>
          <w:color w:val="000000"/>
        </w:rPr>
      </w:pPr>
    </w:p>
    <w:p w14:paraId="05A0F98F" w14:textId="4A258D50" w:rsidR="0030658A" w:rsidRPr="007C5A3A" w:rsidRDefault="0030658A">
      <w:pPr>
        <w:rPr>
          <w:rFonts w:ascii="Arial" w:eastAsia="gobCL" w:hAnsi="Arial" w:cs="Arial"/>
          <w:b/>
          <w:color w:val="000000"/>
        </w:rPr>
      </w:pPr>
    </w:p>
    <w:p w14:paraId="2B49461A" w14:textId="77777777" w:rsidR="00C05310" w:rsidRPr="007C5A3A" w:rsidRDefault="004E7CA5">
      <w:pPr>
        <w:numPr>
          <w:ilvl w:val="0"/>
          <w:numId w:val="21"/>
        </w:numPr>
        <w:pBdr>
          <w:top w:val="nil"/>
          <w:left w:val="nil"/>
          <w:bottom w:val="nil"/>
          <w:right w:val="nil"/>
          <w:between w:val="nil"/>
        </w:pBdr>
        <w:spacing w:after="0" w:line="240" w:lineRule="auto"/>
        <w:rPr>
          <w:rFonts w:ascii="Arial" w:eastAsia="gobCL" w:hAnsi="Arial" w:cs="Arial"/>
          <w:b/>
          <w:color w:val="000000"/>
        </w:rPr>
      </w:pPr>
      <w:r w:rsidRPr="007C5A3A">
        <w:rPr>
          <w:rFonts w:ascii="Arial" w:eastAsia="gobCL" w:hAnsi="Arial" w:cs="Arial"/>
          <w:b/>
          <w:color w:val="000000"/>
        </w:rPr>
        <w:t>J</w:t>
      </w:r>
      <w:r w:rsidR="008D3FED" w:rsidRPr="007C5A3A">
        <w:rPr>
          <w:rFonts w:ascii="Arial" w:eastAsia="gobCL" w:hAnsi="Arial" w:cs="Arial"/>
          <w:b/>
          <w:color w:val="000000"/>
        </w:rPr>
        <w:t>ustificación de las inversiones y acciones de gestión empresarial (20%).</w:t>
      </w:r>
    </w:p>
    <w:p w14:paraId="351319BB" w14:textId="77777777" w:rsidR="00C05310" w:rsidRPr="007C5A3A" w:rsidRDefault="00C05310">
      <w:pPr>
        <w:spacing w:after="0" w:line="240" w:lineRule="auto"/>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C05310" w:rsidRPr="007C5A3A" w14:paraId="0FD91311" w14:textId="77777777">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8CEDCF2"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72FF0AB9"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3D4B611B"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C05310" w:rsidRPr="007C5A3A" w14:paraId="429B6578" w14:textId="77777777">
        <w:trPr>
          <w:trHeight w:val="980"/>
        </w:trPr>
        <w:tc>
          <w:tcPr>
            <w:tcW w:w="1830"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15BD26E1" w14:textId="77777777" w:rsidR="00C05310" w:rsidRPr="007C5A3A" w:rsidRDefault="008D3FED" w:rsidP="00EB2EB7">
            <w:pPr>
              <w:spacing w:after="0" w:line="240" w:lineRule="auto"/>
              <w:rPr>
                <w:rFonts w:ascii="Arial" w:eastAsia="gobCL" w:hAnsi="Arial" w:cs="Arial"/>
                <w:b/>
                <w:color w:val="000000"/>
              </w:rPr>
            </w:pPr>
            <w:r w:rsidRPr="007C5A3A">
              <w:rPr>
                <w:rFonts w:ascii="Arial" w:eastAsia="gobCL" w:hAnsi="Arial" w:cs="Arial"/>
                <w:b/>
                <w:color w:val="000000"/>
              </w:rPr>
              <w:t>3 Justificación de las inversiones y acciones de gestión empresarial</w:t>
            </w:r>
          </w:p>
        </w:tc>
        <w:tc>
          <w:tcPr>
            <w:tcW w:w="6210" w:type="dxa"/>
            <w:tcBorders>
              <w:top w:val="single" w:sz="8" w:space="0" w:color="000000"/>
              <w:left w:val="nil"/>
              <w:bottom w:val="single" w:sz="4" w:space="0" w:color="000000"/>
              <w:right w:val="single" w:sz="8" w:space="0" w:color="000000"/>
            </w:tcBorders>
            <w:shd w:val="clear" w:color="auto" w:fill="auto"/>
            <w:vAlign w:val="center"/>
          </w:tcPr>
          <w:p w14:paraId="148945F4"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Las inversiones y acciones de gestión empresarial planteadas en el proyecto, permiten evidenciar con </w:t>
            </w:r>
            <w:r w:rsidRPr="007C5A3A">
              <w:rPr>
                <w:rFonts w:ascii="Arial" w:eastAsia="gobCL" w:hAnsi="Arial" w:cs="Arial"/>
                <w:b/>
                <w:color w:val="000000"/>
              </w:rPr>
              <w:t>real factibilidad</w:t>
            </w:r>
            <w:r w:rsidRPr="007C5A3A">
              <w:rPr>
                <w:rFonts w:ascii="Arial" w:eastAsia="gobCL" w:hAnsi="Arial" w:cs="Arial"/>
                <w:color w:val="00000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shd w:val="clear" w:color="auto" w:fill="auto"/>
            <w:vAlign w:val="center"/>
          </w:tcPr>
          <w:p w14:paraId="714D6EAA"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7</w:t>
            </w:r>
          </w:p>
        </w:tc>
      </w:tr>
      <w:tr w:rsidR="00C05310" w:rsidRPr="007C5A3A" w14:paraId="785D3926" w14:textId="77777777">
        <w:trPr>
          <w:trHeight w:val="98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5E909438" w14:textId="77777777" w:rsidR="00C05310" w:rsidRPr="007C5A3A" w:rsidRDefault="00C05310">
            <w:pPr>
              <w:widowControl w:val="0"/>
              <w:pBdr>
                <w:top w:val="nil"/>
                <w:left w:val="nil"/>
                <w:bottom w:val="nil"/>
                <w:right w:val="nil"/>
                <w:between w:val="nil"/>
              </w:pBdr>
              <w:spacing w:after="0"/>
              <w:rPr>
                <w:rFonts w:ascii="Arial" w:hAnsi="Arial" w:cs="Arial"/>
                <w:b/>
                <w:color w:val="000000"/>
              </w:rPr>
            </w:pPr>
          </w:p>
        </w:tc>
        <w:tc>
          <w:tcPr>
            <w:tcW w:w="6210" w:type="dxa"/>
            <w:tcBorders>
              <w:top w:val="single" w:sz="4" w:space="0" w:color="000000"/>
              <w:left w:val="nil"/>
              <w:bottom w:val="single" w:sz="8" w:space="0" w:color="000000"/>
              <w:right w:val="single" w:sz="8" w:space="0" w:color="000000"/>
            </w:tcBorders>
            <w:shd w:val="clear" w:color="auto" w:fill="auto"/>
            <w:vAlign w:val="center"/>
          </w:tcPr>
          <w:p w14:paraId="6B930A33"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Las inversiones y acciones de gestión empresarial planteadas en el proyecto, permiten evidenciar </w:t>
            </w:r>
            <w:r w:rsidRPr="007C5A3A">
              <w:rPr>
                <w:rFonts w:ascii="Arial" w:eastAsia="gobCL" w:hAnsi="Arial" w:cs="Arial"/>
                <w:b/>
                <w:color w:val="000000"/>
              </w:rPr>
              <w:t>medianamente</w:t>
            </w:r>
            <w:r w:rsidRPr="007C5A3A">
              <w:rPr>
                <w:rFonts w:ascii="Arial" w:eastAsia="gobCL" w:hAnsi="Arial" w:cs="Arial"/>
                <w:color w:val="00000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shd w:val="clear" w:color="auto" w:fill="auto"/>
            <w:vAlign w:val="center"/>
          </w:tcPr>
          <w:p w14:paraId="02FB28EA"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5</w:t>
            </w:r>
          </w:p>
        </w:tc>
      </w:tr>
      <w:tr w:rsidR="00C05310" w:rsidRPr="007C5A3A" w14:paraId="5A63FD0E" w14:textId="77777777">
        <w:trPr>
          <w:trHeight w:val="98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2B666417"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c>
          <w:tcPr>
            <w:tcW w:w="6210" w:type="dxa"/>
            <w:tcBorders>
              <w:top w:val="nil"/>
              <w:left w:val="nil"/>
              <w:bottom w:val="single" w:sz="8" w:space="0" w:color="000000"/>
              <w:right w:val="single" w:sz="8" w:space="0" w:color="000000"/>
            </w:tcBorders>
            <w:shd w:val="clear" w:color="auto" w:fill="auto"/>
            <w:vAlign w:val="center"/>
          </w:tcPr>
          <w:p w14:paraId="121A8586" w14:textId="77777777"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Las inversiones y acciones de gestión empresarial planteadas en el proyecto, permiten evidenciar </w:t>
            </w:r>
            <w:r w:rsidRPr="007C5A3A">
              <w:rPr>
                <w:rFonts w:ascii="Arial" w:eastAsia="gobCL" w:hAnsi="Arial" w:cs="Arial"/>
                <w:b/>
                <w:color w:val="000000"/>
              </w:rPr>
              <w:t>escasament</w:t>
            </w:r>
            <w:r w:rsidRPr="007C5A3A">
              <w:rPr>
                <w:rFonts w:ascii="Arial" w:eastAsia="gobCL" w:hAnsi="Arial" w:cs="Arial"/>
                <w:color w:val="00000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shd w:val="clear" w:color="auto" w:fill="auto"/>
            <w:vAlign w:val="center"/>
          </w:tcPr>
          <w:p w14:paraId="1E811DE1"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4</w:t>
            </w:r>
          </w:p>
        </w:tc>
      </w:tr>
      <w:tr w:rsidR="00C05310" w:rsidRPr="007C5A3A" w14:paraId="7BB41623" w14:textId="77777777">
        <w:trPr>
          <w:trHeight w:val="74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48EFE464"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c>
          <w:tcPr>
            <w:tcW w:w="6210" w:type="dxa"/>
            <w:tcBorders>
              <w:top w:val="nil"/>
              <w:left w:val="nil"/>
              <w:bottom w:val="single" w:sz="8" w:space="0" w:color="000000"/>
              <w:right w:val="single" w:sz="8" w:space="0" w:color="000000"/>
            </w:tcBorders>
            <w:shd w:val="clear" w:color="auto" w:fill="auto"/>
            <w:vAlign w:val="center"/>
          </w:tcPr>
          <w:p w14:paraId="6F16D7AA" w14:textId="01CE8D36" w:rsidR="00C05310" w:rsidRPr="007C5A3A" w:rsidRDefault="008D3FED">
            <w:pPr>
              <w:spacing w:after="0" w:line="240" w:lineRule="auto"/>
              <w:jc w:val="both"/>
              <w:rPr>
                <w:rFonts w:ascii="Arial" w:eastAsia="gobCL" w:hAnsi="Arial" w:cs="Arial"/>
                <w:color w:val="000000"/>
              </w:rPr>
            </w:pPr>
            <w:r w:rsidRPr="007C5A3A">
              <w:rPr>
                <w:rFonts w:ascii="Arial" w:eastAsia="gobCL" w:hAnsi="Arial" w:cs="Arial"/>
                <w:color w:val="000000"/>
              </w:rPr>
              <w:t xml:space="preserve">Las inversiones y acciones de gestión empresarial planteadas en el proyecto, </w:t>
            </w:r>
            <w:r w:rsidR="0010141C" w:rsidRPr="007C5A3A">
              <w:rPr>
                <w:rFonts w:ascii="Arial" w:eastAsia="gobCL" w:hAnsi="Arial" w:cs="Arial"/>
                <w:b/>
                <w:color w:val="000000"/>
              </w:rPr>
              <w:t>no evidencian</w:t>
            </w:r>
            <w:r w:rsidRPr="007C5A3A">
              <w:rPr>
                <w:rFonts w:ascii="Arial" w:eastAsia="gobCL" w:hAnsi="Arial" w:cs="Arial"/>
                <w:color w:val="000000"/>
              </w:rPr>
              <w:t xml:space="preserve"> un impacto positivo en términos de aumento de ventas, disminución de costos y/o aumento en el margen de contribución.</w:t>
            </w:r>
          </w:p>
          <w:p w14:paraId="3619B628" w14:textId="44FE6934" w:rsidR="0010141C" w:rsidRPr="007C5A3A" w:rsidRDefault="0010141C">
            <w:pPr>
              <w:spacing w:after="0" w:line="240" w:lineRule="auto"/>
              <w:jc w:val="both"/>
              <w:rPr>
                <w:rFonts w:ascii="Arial" w:eastAsia="gobCL" w:hAnsi="Arial" w:cs="Arial"/>
                <w:color w:val="000000"/>
              </w:rPr>
            </w:pPr>
          </w:p>
        </w:tc>
        <w:tc>
          <w:tcPr>
            <w:tcW w:w="915" w:type="dxa"/>
            <w:tcBorders>
              <w:top w:val="nil"/>
              <w:left w:val="nil"/>
              <w:bottom w:val="single" w:sz="8" w:space="0" w:color="000000"/>
              <w:right w:val="single" w:sz="8" w:space="0" w:color="000000"/>
            </w:tcBorders>
            <w:shd w:val="clear" w:color="auto" w:fill="auto"/>
            <w:vAlign w:val="center"/>
          </w:tcPr>
          <w:p w14:paraId="136DF09B"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2</w:t>
            </w:r>
          </w:p>
        </w:tc>
      </w:tr>
    </w:tbl>
    <w:p w14:paraId="46C246E2" w14:textId="77777777" w:rsidR="00C05310" w:rsidRPr="007C5A3A" w:rsidRDefault="00C05310">
      <w:pPr>
        <w:rPr>
          <w:rFonts w:ascii="Arial" w:eastAsia="gobCL" w:hAnsi="Arial" w:cs="Arial"/>
          <w:b/>
          <w:color w:val="000000"/>
        </w:rPr>
      </w:pPr>
    </w:p>
    <w:p w14:paraId="262623D8" w14:textId="77777777" w:rsidR="00C05310" w:rsidRPr="007C5A3A" w:rsidRDefault="008D3FED">
      <w:pPr>
        <w:numPr>
          <w:ilvl w:val="0"/>
          <w:numId w:val="21"/>
        </w:numPr>
        <w:pBdr>
          <w:top w:val="nil"/>
          <w:left w:val="nil"/>
          <w:bottom w:val="nil"/>
          <w:right w:val="nil"/>
          <w:between w:val="nil"/>
        </w:pBdr>
        <w:spacing w:after="0" w:line="240" w:lineRule="auto"/>
        <w:rPr>
          <w:rFonts w:ascii="Arial" w:eastAsia="gobCL" w:hAnsi="Arial" w:cs="Arial"/>
          <w:b/>
          <w:color w:val="000000"/>
        </w:rPr>
      </w:pPr>
      <w:r w:rsidRPr="007C5A3A">
        <w:rPr>
          <w:rFonts w:ascii="Arial" w:eastAsia="gobCL" w:hAnsi="Arial" w:cs="Arial"/>
          <w:b/>
          <w:color w:val="000000"/>
        </w:rPr>
        <w:t>Identificación de oportunidades de negocios y/o problemática a resolver (20%).</w:t>
      </w:r>
    </w:p>
    <w:p w14:paraId="2039E3D9" w14:textId="77777777" w:rsidR="00C05310" w:rsidRPr="007C5A3A" w:rsidRDefault="00C05310">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C05310" w:rsidRPr="007C5A3A" w14:paraId="4228BFBD" w14:textId="77777777" w:rsidTr="00CB7681">
        <w:trPr>
          <w:trHeight w:val="420"/>
          <w:jc w:val="center"/>
        </w:trPr>
        <w:tc>
          <w:tcPr>
            <w:tcW w:w="1856" w:type="dxa"/>
            <w:shd w:val="clear" w:color="auto" w:fill="7F7F7F"/>
            <w:vAlign w:val="center"/>
          </w:tcPr>
          <w:p w14:paraId="67E6AF28"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6032" w:type="dxa"/>
            <w:shd w:val="clear" w:color="auto" w:fill="7F7F7F"/>
            <w:vAlign w:val="center"/>
          </w:tcPr>
          <w:p w14:paraId="17DA7BA2"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1036" w:type="dxa"/>
            <w:shd w:val="clear" w:color="auto" w:fill="7F7F7F"/>
            <w:vAlign w:val="center"/>
          </w:tcPr>
          <w:p w14:paraId="33C5B11F"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C05310" w:rsidRPr="007C5A3A" w14:paraId="4856960A" w14:textId="77777777" w:rsidTr="00CB7681">
        <w:trPr>
          <w:trHeight w:val="960"/>
          <w:jc w:val="center"/>
        </w:trPr>
        <w:tc>
          <w:tcPr>
            <w:tcW w:w="1856" w:type="dxa"/>
            <w:vMerge w:val="restart"/>
            <w:shd w:val="clear" w:color="auto" w:fill="auto"/>
            <w:vAlign w:val="center"/>
          </w:tcPr>
          <w:p w14:paraId="30508875" w14:textId="77777777" w:rsidR="00C05310" w:rsidRPr="007C5A3A" w:rsidRDefault="008D3FED" w:rsidP="00F60859">
            <w:pPr>
              <w:rPr>
                <w:rFonts w:ascii="Arial" w:eastAsia="gobCL" w:hAnsi="Arial" w:cs="Arial"/>
                <w:b/>
              </w:rPr>
            </w:pPr>
            <w:r w:rsidRPr="007C5A3A">
              <w:rPr>
                <w:rFonts w:ascii="Arial" w:eastAsia="gobCL" w:hAnsi="Arial" w:cs="Arial"/>
                <w:b/>
              </w:rPr>
              <w:t xml:space="preserve">4.Identificación de oportunidades de negocios y/o </w:t>
            </w:r>
            <w:r w:rsidRPr="007C5A3A">
              <w:rPr>
                <w:rFonts w:ascii="Arial" w:eastAsia="gobCL" w:hAnsi="Arial" w:cs="Arial"/>
                <w:b/>
              </w:rPr>
              <w:lastRenderedPageBreak/>
              <w:t>problemática a resolver</w:t>
            </w:r>
          </w:p>
        </w:tc>
        <w:tc>
          <w:tcPr>
            <w:tcW w:w="6032" w:type="dxa"/>
            <w:shd w:val="clear" w:color="auto" w:fill="auto"/>
            <w:vAlign w:val="center"/>
          </w:tcPr>
          <w:p w14:paraId="1C8FBF55"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lastRenderedPageBreak/>
              <w:t xml:space="preserve">El formulario de postulación identifica </w:t>
            </w:r>
            <w:r w:rsidRPr="007C5A3A">
              <w:rPr>
                <w:rFonts w:ascii="Arial" w:eastAsia="gobCL" w:hAnsi="Arial" w:cs="Arial"/>
                <w:b/>
              </w:rPr>
              <w:t>claramente</w:t>
            </w:r>
            <w:r w:rsidRPr="007C5A3A">
              <w:rPr>
                <w:rFonts w:ascii="Arial" w:eastAsia="gobCL" w:hAnsi="Arial" w:cs="Arial"/>
              </w:rPr>
              <w:t xml:space="preserve"> una oportunidad de negocio y/o una problemática </w:t>
            </w:r>
            <w:r w:rsidRPr="007C5A3A">
              <w:rPr>
                <w:rFonts w:ascii="Arial" w:eastAsia="gobCL" w:hAnsi="Arial" w:cs="Arial"/>
                <w:b/>
              </w:rPr>
              <w:t xml:space="preserve">real </w:t>
            </w:r>
            <w:r w:rsidRPr="007C5A3A">
              <w:rPr>
                <w:rFonts w:ascii="Arial" w:eastAsia="gobCL" w:hAnsi="Arial" w:cs="Arial"/>
              </w:rPr>
              <w:t>a resolver con el proyecto postulado (objetivo, actividades e inversiones) y las acciones a realizar.</w:t>
            </w:r>
          </w:p>
        </w:tc>
        <w:tc>
          <w:tcPr>
            <w:tcW w:w="1036" w:type="dxa"/>
            <w:shd w:val="clear" w:color="auto" w:fill="auto"/>
            <w:vAlign w:val="center"/>
          </w:tcPr>
          <w:p w14:paraId="51ABD6A7"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7</w:t>
            </w:r>
          </w:p>
        </w:tc>
      </w:tr>
      <w:tr w:rsidR="00C05310" w:rsidRPr="007C5A3A" w14:paraId="5D12F422" w14:textId="77777777" w:rsidTr="00CB7681">
        <w:trPr>
          <w:trHeight w:val="880"/>
          <w:jc w:val="center"/>
        </w:trPr>
        <w:tc>
          <w:tcPr>
            <w:tcW w:w="1856" w:type="dxa"/>
            <w:vMerge/>
            <w:shd w:val="clear" w:color="auto" w:fill="auto"/>
            <w:vAlign w:val="center"/>
          </w:tcPr>
          <w:p w14:paraId="3CC6E183" w14:textId="77777777" w:rsidR="00C05310" w:rsidRPr="007C5A3A" w:rsidRDefault="00C05310">
            <w:pPr>
              <w:widowControl w:val="0"/>
              <w:pBdr>
                <w:top w:val="nil"/>
                <w:left w:val="nil"/>
                <w:bottom w:val="nil"/>
                <w:right w:val="nil"/>
                <w:between w:val="nil"/>
              </w:pBdr>
              <w:spacing w:after="0"/>
              <w:rPr>
                <w:rFonts w:ascii="Arial" w:eastAsia="gobCL" w:hAnsi="Arial" w:cs="Arial"/>
              </w:rPr>
            </w:pPr>
          </w:p>
        </w:tc>
        <w:tc>
          <w:tcPr>
            <w:tcW w:w="6032" w:type="dxa"/>
            <w:shd w:val="clear" w:color="auto" w:fill="auto"/>
            <w:vAlign w:val="center"/>
          </w:tcPr>
          <w:p w14:paraId="34C63D4D"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El formulario de postulación identifica una oportunidad de negocio y/o una problemática a resolver con el proyecto postulado (objetivo, actividades e inversiones), no obstante las acciones a realizar son medianamente claras.</w:t>
            </w:r>
          </w:p>
        </w:tc>
        <w:tc>
          <w:tcPr>
            <w:tcW w:w="1036" w:type="dxa"/>
            <w:shd w:val="clear" w:color="auto" w:fill="auto"/>
            <w:vAlign w:val="center"/>
          </w:tcPr>
          <w:p w14:paraId="342A7D3A"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5</w:t>
            </w:r>
          </w:p>
        </w:tc>
      </w:tr>
      <w:tr w:rsidR="00C05310" w:rsidRPr="007C5A3A" w14:paraId="1A72B508" w14:textId="77777777" w:rsidTr="00CB7681">
        <w:trPr>
          <w:trHeight w:val="880"/>
          <w:jc w:val="center"/>
        </w:trPr>
        <w:tc>
          <w:tcPr>
            <w:tcW w:w="1856" w:type="dxa"/>
            <w:vMerge/>
            <w:shd w:val="clear" w:color="auto" w:fill="auto"/>
            <w:vAlign w:val="center"/>
          </w:tcPr>
          <w:p w14:paraId="3B2CA2EE" w14:textId="77777777" w:rsidR="00C05310" w:rsidRPr="007C5A3A" w:rsidRDefault="00C05310">
            <w:pPr>
              <w:widowControl w:val="0"/>
              <w:pBdr>
                <w:top w:val="nil"/>
                <w:left w:val="nil"/>
                <w:bottom w:val="nil"/>
                <w:right w:val="nil"/>
                <w:between w:val="nil"/>
              </w:pBdr>
              <w:spacing w:after="0"/>
              <w:rPr>
                <w:rFonts w:ascii="Arial" w:eastAsia="gobCL" w:hAnsi="Arial" w:cs="Arial"/>
              </w:rPr>
            </w:pPr>
          </w:p>
        </w:tc>
        <w:tc>
          <w:tcPr>
            <w:tcW w:w="6032" w:type="dxa"/>
            <w:shd w:val="clear" w:color="auto" w:fill="auto"/>
            <w:vAlign w:val="center"/>
          </w:tcPr>
          <w:p w14:paraId="3A73517D"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El formulario de postulación identifica </w:t>
            </w:r>
            <w:r w:rsidRPr="007C5A3A">
              <w:rPr>
                <w:rFonts w:ascii="Arial" w:eastAsia="gobCL" w:hAnsi="Arial" w:cs="Arial"/>
                <w:b/>
              </w:rPr>
              <w:t>escasamente</w:t>
            </w:r>
            <w:r w:rsidRPr="007C5A3A">
              <w:rPr>
                <w:rFonts w:ascii="Arial" w:eastAsia="gobCL" w:hAnsi="Arial" w:cs="Arial"/>
              </w:rPr>
              <w:t xml:space="preserve"> una oportunidad de negocio y/o una problemática a resolver con el proyecto postulado (objetivo, actividades e inversiones).</w:t>
            </w:r>
          </w:p>
        </w:tc>
        <w:tc>
          <w:tcPr>
            <w:tcW w:w="1036" w:type="dxa"/>
            <w:shd w:val="clear" w:color="auto" w:fill="auto"/>
            <w:vAlign w:val="center"/>
          </w:tcPr>
          <w:p w14:paraId="7509F7C2"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4</w:t>
            </w:r>
          </w:p>
        </w:tc>
      </w:tr>
      <w:tr w:rsidR="00C05310" w:rsidRPr="007C5A3A" w14:paraId="477313D5" w14:textId="77777777" w:rsidTr="00CB7681">
        <w:trPr>
          <w:trHeight w:val="440"/>
          <w:jc w:val="center"/>
        </w:trPr>
        <w:tc>
          <w:tcPr>
            <w:tcW w:w="1856" w:type="dxa"/>
            <w:vMerge/>
            <w:shd w:val="clear" w:color="auto" w:fill="auto"/>
            <w:vAlign w:val="center"/>
          </w:tcPr>
          <w:p w14:paraId="3D97A895" w14:textId="77777777" w:rsidR="00C05310" w:rsidRPr="007C5A3A" w:rsidRDefault="00C05310">
            <w:pPr>
              <w:widowControl w:val="0"/>
              <w:pBdr>
                <w:top w:val="nil"/>
                <w:left w:val="nil"/>
                <w:bottom w:val="nil"/>
                <w:right w:val="nil"/>
                <w:between w:val="nil"/>
              </w:pBdr>
              <w:spacing w:after="0"/>
              <w:rPr>
                <w:rFonts w:ascii="Arial" w:eastAsia="gobCL" w:hAnsi="Arial" w:cs="Arial"/>
              </w:rPr>
            </w:pPr>
          </w:p>
        </w:tc>
        <w:tc>
          <w:tcPr>
            <w:tcW w:w="6032" w:type="dxa"/>
            <w:shd w:val="clear" w:color="auto" w:fill="auto"/>
            <w:vAlign w:val="center"/>
          </w:tcPr>
          <w:p w14:paraId="55532365" w14:textId="77777777" w:rsidR="00C05310" w:rsidRPr="007C5A3A" w:rsidRDefault="008D3FED">
            <w:pPr>
              <w:spacing w:after="0" w:line="240" w:lineRule="auto"/>
              <w:jc w:val="both"/>
              <w:rPr>
                <w:rFonts w:ascii="Arial" w:eastAsia="gobCL" w:hAnsi="Arial" w:cs="Arial"/>
              </w:rPr>
            </w:pPr>
            <w:r w:rsidRPr="007C5A3A">
              <w:rPr>
                <w:rFonts w:ascii="Arial" w:eastAsia="gobCL" w:hAnsi="Arial" w:cs="Arial"/>
              </w:rPr>
              <w:t xml:space="preserve">El formulario de postulación </w:t>
            </w:r>
            <w:r w:rsidRPr="007C5A3A">
              <w:rPr>
                <w:rFonts w:ascii="Arial" w:eastAsia="gobCL" w:hAnsi="Arial" w:cs="Arial"/>
                <w:b/>
              </w:rPr>
              <w:t>NO identifica</w:t>
            </w:r>
            <w:r w:rsidRPr="007C5A3A">
              <w:rPr>
                <w:rFonts w:ascii="Arial" w:eastAsia="gobCL" w:hAnsi="Arial" w:cs="Arial"/>
              </w:rPr>
              <w:t xml:space="preserve"> una oportunidad de negocio y/o una problemática a resolver con el proyecto postulado (objetivo, actividades e inversiones).</w:t>
            </w:r>
          </w:p>
          <w:p w14:paraId="7E2B2A33" w14:textId="5EF4183F" w:rsidR="00F60859" w:rsidRPr="007C5A3A" w:rsidRDefault="00F60859">
            <w:pPr>
              <w:spacing w:after="0" w:line="240" w:lineRule="auto"/>
              <w:jc w:val="both"/>
              <w:rPr>
                <w:rFonts w:ascii="Arial" w:eastAsia="gobCL" w:hAnsi="Arial" w:cs="Arial"/>
              </w:rPr>
            </w:pPr>
          </w:p>
        </w:tc>
        <w:tc>
          <w:tcPr>
            <w:tcW w:w="1036" w:type="dxa"/>
            <w:shd w:val="clear" w:color="auto" w:fill="auto"/>
            <w:vAlign w:val="center"/>
          </w:tcPr>
          <w:p w14:paraId="58FEF112" w14:textId="77777777" w:rsidR="00C05310" w:rsidRPr="007C5A3A" w:rsidRDefault="008D3FED">
            <w:pPr>
              <w:spacing w:after="0" w:line="240" w:lineRule="auto"/>
              <w:jc w:val="center"/>
              <w:rPr>
                <w:rFonts w:ascii="Arial" w:eastAsia="gobCL" w:hAnsi="Arial" w:cs="Arial"/>
              </w:rPr>
            </w:pPr>
            <w:r w:rsidRPr="007C5A3A">
              <w:rPr>
                <w:rFonts w:ascii="Arial" w:eastAsia="gobCL" w:hAnsi="Arial" w:cs="Arial"/>
              </w:rPr>
              <w:t>2</w:t>
            </w:r>
          </w:p>
        </w:tc>
      </w:tr>
    </w:tbl>
    <w:p w14:paraId="24CCB97B" w14:textId="1E8781BB" w:rsidR="00C05310" w:rsidRPr="007C5A3A" w:rsidRDefault="008D3FED" w:rsidP="00AF6F9F">
      <w:pPr>
        <w:pStyle w:val="Ttulo1"/>
        <w:jc w:val="center"/>
        <w:rPr>
          <w:rFonts w:ascii="Arial" w:hAnsi="Arial" w:cs="Arial"/>
          <w:sz w:val="22"/>
        </w:rPr>
      </w:pPr>
      <w:r w:rsidRPr="007C5A3A">
        <w:rPr>
          <w:rFonts w:ascii="Arial" w:hAnsi="Arial" w:cs="Arial"/>
          <w:sz w:val="22"/>
        </w:rPr>
        <w:br w:type="page"/>
      </w:r>
      <w:bookmarkStart w:id="171" w:name="_Toc100074336"/>
      <w:r w:rsidRPr="007C5A3A">
        <w:rPr>
          <w:rFonts w:ascii="Arial" w:hAnsi="Arial" w:cs="Arial"/>
          <w:sz w:val="22"/>
        </w:rPr>
        <w:lastRenderedPageBreak/>
        <w:t xml:space="preserve">ANEXO N° </w:t>
      </w:r>
      <w:r w:rsidR="00C136D7" w:rsidRPr="007C5A3A">
        <w:rPr>
          <w:rFonts w:ascii="Arial" w:hAnsi="Arial" w:cs="Arial"/>
          <w:sz w:val="22"/>
        </w:rPr>
        <w:t>7</w:t>
      </w:r>
      <w:bookmarkEnd w:id="171"/>
    </w:p>
    <w:p w14:paraId="5CF47B20" w14:textId="77777777" w:rsidR="00C05310" w:rsidRPr="007C5A3A" w:rsidRDefault="008D3FED">
      <w:pPr>
        <w:spacing w:after="0" w:line="240" w:lineRule="auto"/>
        <w:jc w:val="center"/>
        <w:rPr>
          <w:rFonts w:ascii="Arial" w:eastAsia="gobCL" w:hAnsi="Arial" w:cs="Arial"/>
          <w:b/>
        </w:rPr>
      </w:pPr>
      <w:r w:rsidRPr="007C5A3A">
        <w:rPr>
          <w:rFonts w:ascii="Arial" w:eastAsia="gobCL" w:hAnsi="Arial" w:cs="Arial"/>
          <w:b/>
        </w:rPr>
        <w:t xml:space="preserve">CRITERIOS DE EVALUACIÓN TÉCNICA EN TERRENO </w:t>
      </w:r>
    </w:p>
    <w:p w14:paraId="2A24537E" w14:textId="77777777" w:rsidR="0029706D" w:rsidRPr="007C5A3A" w:rsidRDefault="0029706D">
      <w:pPr>
        <w:spacing w:after="0" w:line="240" w:lineRule="auto"/>
        <w:jc w:val="center"/>
        <w:rPr>
          <w:rFonts w:ascii="Arial" w:eastAsia="gobCL" w:hAnsi="Arial" w:cs="Arial"/>
          <w:b/>
        </w:rPr>
      </w:pPr>
    </w:p>
    <w:p w14:paraId="4EA3CC95" w14:textId="5B6273B4" w:rsidR="00C05310" w:rsidRPr="004B18BC" w:rsidRDefault="001E4528" w:rsidP="00B97D1B">
      <w:pPr>
        <w:numPr>
          <w:ilvl w:val="1"/>
          <w:numId w:val="16"/>
        </w:numPr>
        <w:pBdr>
          <w:top w:val="nil"/>
          <w:left w:val="nil"/>
          <w:bottom w:val="nil"/>
          <w:right w:val="nil"/>
          <w:between w:val="nil"/>
        </w:pBdr>
        <w:spacing w:after="0" w:line="240" w:lineRule="auto"/>
        <w:ind w:left="851" w:hanging="425"/>
        <w:rPr>
          <w:rFonts w:ascii="Arial" w:eastAsia="gobCL" w:hAnsi="Arial" w:cs="Arial"/>
          <w:color w:val="000000"/>
        </w:rPr>
      </w:pPr>
      <w:r w:rsidRPr="001E4528">
        <w:rPr>
          <w:rFonts w:ascii="Arial" w:eastAsia="gobCL" w:hAnsi="Arial" w:cs="Arial"/>
          <w:b/>
          <w:color w:val="000000"/>
        </w:rPr>
        <w:t xml:space="preserve">Mejoras en la imagen comercial del almacén </w:t>
      </w:r>
      <w:r w:rsidR="008D3FED" w:rsidRPr="007C5A3A">
        <w:rPr>
          <w:rFonts w:ascii="Arial" w:eastAsia="gobCL" w:hAnsi="Arial" w:cs="Arial"/>
          <w:b/>
          <w:color w:val="000000"/>
        </w:rPr>
        <w:t>(</w:t>
      </w:r>
      <w:r w:rsidR="009E2DD9" w:rsidRPr="007C5A3A">
        <w:rPr>
          <w:rFonts w:ascii="Arial" w:eastAsia="gobCL" w:hAnsi="Arial" w:cs="Arial"/>
          <w:b/>
          <w:color w:val="000000"/>
        </w:rPr>
        <w:t>3</w:t>
      </w:r>
      <w:r w:rsidR="008D3FED" w:rsidRPr="007C5A3A">
        <w:rPr>
          <w:rFonts w:ascii="Arial" w:eastAsia="gobCL" w:hAnsi="Arial" w:cs="Arial"/>
          <w:b/>
          <w:color w:val="000000"/>
        </w:rPr>
        <w:t>0%).</w:t>
      </w:r>
    </w:p>
    <w:p w14:paraId="76EE6E29" w14:textId="77777777" w:rsidR="001E4528" w:rsidRPr="007C5A3A" w:rsidRDefault="001E4528" w:rsidP="001E4528">
      <w:pPr>
        <w:pBdr>
          <w:top w:val="nil"/>
          <w:left w:val="nil"/>
          <w:bottom w:val="nil"/>
          <w:right w:val="nil"/>
          <w:between w:val="nil"/>
        </w:pBdr>
        <w:spacing w:after="0" w:line="240" w:lineRule="auto"/>
        <w:ind w:left="851"/>
        <w:rPr>
          <w:rFonts w:ascii="Arial" w:eastAsia="gobCL" w:hAnsi="Arial" w:cs="Arial"/>
          <w:color w:val="000000"/>
        </w:rPr>
      </w:pPr>
    </w:p>
    <w:tbl>
      <w:tblPr>
        <w:tblStyle w:val="101"/>
        <w:tblW w:w="8910" w:type="dxa"/>
        <w:tblInd w:w="0" w:type="dxa"/>
        <w:tblLayout w:type="fixed"/>
        <w:tblLook w:val="0400" w:firstRow="0" w:lastRow="0" w:firstColumn="0" w:lastColumn="0" w:noHBand="0" w:noVBand="1"/>
      </w:tblPr>
      <w:tblGrid>
        <w:gridCol w:w="3135"/>
        <w:gridCol w:w="4935"/>
        <w:gridCol w:w="840"/>
      </w:tblGrid>
      <w:tr w:rsidR="001E4528" w:rsidRPr="001E4528" w14:paraId="55BD2E99" w14:textId="77777777" w:rsidTr="00A70172">
        <w:trPr>
          <w:trHeight w:val="380"/>
        </w:trPr>
        <w:tc>
          <w:tcPr>
            <w:tcW w:w="313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4DE9352" w14:textId="77777777" w:rsidR="001E4528" w:rsidRPr="001E4528" w:rsidRDefault="001E4528" w:rsidP="001E4528">
            <w:pPr>
              <w:spacing w:after="0" w:line="240" w:lineRule="auto"/>
              <w:jc w:val="center"/>
              <w:rPr>
                <w:rFonts w:ascii="Arial" w:eastAsia="gobCL" w:hAnsi="Arial" w:cs="Arial"/>
                <w:b/>
                <w:color w:val="FFFFFF"/>
              </w:rPr>
            </w:pPr>
            <w:r w:rsidRPr="001E4528">
              <w:rPr>
                <w:rFonts w:ascii="Arial" w:eastAsia="gobCL" w:hAnsi="Arial" w:cs="Arial"/>
                <w:b/>
                <w:color w:val="FFFFFF"/>
              </w:rPr>
              <w:t>Ámbito</w:t>
            </w:r>
          </w:p>
        </w:tc>
        <w:tc>
          <w:tcPr>
            <w:tcW w:w="4935" w:type="dxa"/>
            <w:tcBorders>
              <w:top w:val="single" w:sz="8" w:space="0" w:color="000000"/>
              <w:left w:val="nil"/>
              <w:bottom w:val="single" w:sz="8" w:space="0" w:color="000000"/>
              <w:right w:val="single" w:sz="8" w:space="0" w:color="000000"/>
            </w:tcBorders>
            <w:shd w:val="clear" w:color="auto" w:fill="7F7F7F"/>
            <w:vAlign w:val="center"/>
          </w:tcPr>
          <w:p w14:paraId="69C66DA1" w14:textId="77777777" w:rsidR="001E4528" w:rsidRPr="001E4528" w:rsidRDefault="001E4528" w:rsidP="001E4528">
            <w:pPr>
              <w:spacing w:after="0" w:line="240" w:lineRule="auto"/>
              <w:jc w:val="center"/>
              <w:rPr>
                <w:rFonts w:ascii="Arial" w:eastAsia="gobCL" w:hAnsi="Arial" w:cs="Arial"/>
                <w:b/>
                <w:color w:val="FFFFFF"/>
              </w:rPr>
            </w:pPr>
            <w:r w:rsidRPr="001E4528">
              <w:rPr>
                <w:rFonts w:ascii="Arial" w:eastAsia="gobCL" w:hAnsi="Arial" w:cs="Arial"/>
                <w:b/>
                <w:color w:val="FFFFFF"/>
              </w:rPr>
              <w:t>Descripción del criterio</w:t>
            </w:r>
          </w:p>
        </w:tc>
        <w:tc>
          <w:tcPr>
            <w:tcW w:w="840" w:type="dxa"/>
            <w:tcBorders>
              <w:top w:val="single" w:sz="8" w:space="0" w:color="000000"/>
              <w:left w:val="nil"/>
              <w:bottom w:val="single" w:sz="8" w:space="0" w:color="000000"/>
              <w:right w:val="single" w:sz="8" w:space="0" w:color="000000"/>
            </w:tcBorders>
            <w:shd w:val="clear" w:color="auto" w:fill="7F7F7F"/>
            <w:vAlign w:val="center"/>
          </w:tcPr>
          <w:p w14:paraId="7C68A635" w14:textId="77777777" w:rsidR="001E4528" w:rsidRPr="001E4528" w:rsidRDefault="001E4528" w:rsidP="001E4528">
            <w:pPr>
              <w:spacing w:after="0" w:line="240" w:lineRule="auto"/>
              <w:jc w:val="center"/>
              <w:rPr>
                <w:rFonts w:ascii="Arial" w:eastAsia="gobCL" w:hAnsi="Arial" w:cs="Arial"/>
                <w:b/>
                <w:color w:val="FFFFFF"/>
              </w:rPr>
            </w:pPr>
            <w:r w:rsidRPr="001E4528">
              <w:rPr>
                <w:rFonts w:ascii="Arial" w:eastAsia="gobCL" w:hAnsi="Arial" w:cs="Arial"/>
                <w:b/>
                <w:color w:val="FFFFFF"/>
              </w:rPr>
              <w:t>Nota</w:t>
            </w:r>
          </w:p>
        </w:tc>
      </w:tr>
      <w:tr w:rsidR="001E4528" w:rsidRPr="001E4528" w14:paraId="18B8869A" w14:textId="77777777" w:rsidTr="00A70172">
        <w:trPr>
          <w:trHeight w:val="600"/>
        </w:trPr>
        <w:tc>
          <w:tcPr>
            <w:tcW w:w="3135" w:type="dxa"/>
            <w:vMerge w:val="restart"/>
            <w:tcBorders>
              <w:top w:val="nil"/>
              <w:left w:val="single" w:sz="8" w:space="0" w:color="000000"/>
              <w:bottom w:val="single" w:sz="8" w:space="0" w:color="000000"/>
              <w:right w:val="single" w:sz="8" w:space="0" w:color="000000"/>
            </w:tcBorders>
            <w:shd w:val="clear" w:color="auto" w:fill="auto"/>
            <w:vAlign w:val="center"/>
          </w:tcPr>
          <w:p w14:paraId="55B17A6C" w14:textId="77777777" w:rsidR="001E4528" w:rsidRPr="001E4528" w:rsidRDefault="001E4528" w:rsidP="001E4528">
            <w:pPr>
              <w:spacing w:after="0" w:line="240" w:lineRule="auto"/>
              <w:jc w:val="both"/>
              <w:rPr>
                <w:rFonts w:ascii="Arial" w:eastAsia="gobCL" w:hAnsi="Arial" w:cs="Arial"/>
                <w:b/>
                <w:color w:val="000000"/>
              </w:rPr>
            </w:pPr>
            <w:r w:rsidRPr="001E4528">
              <w:rPr>
                <w:rFonts w:ascii="Arial" w:eastAsia="gobCL" w:hAnsi="Arial" w:cs="Arial"/>
                <w:b/>
                <w:color w:val="000000"/>
              </w:rPr>
              <w:t xml:space="preserve">1. Acciones de mejoras interna y/o externas, </w:t>
            </w:r>
            <w:r w:rsidRPr="001E4528">
              <w:rPr>
                <w:rFonts w:ascii="Arial" w:eastAsia="gobCL" w:hAnsi="Arial" w:cs="Arial"/>
                <w:color w:val="000000"/>
              </w:rPr>
              <w:t xml:space="preserve">tales como: habilitación de infraestructura, pintura de fachada letreros publicitarios, modernización de las estanterías, mejoramiento de la iluminación, u otras similares que impacten visible y notoriamente en las instalaciones del almacén, favoreciendo la experiencia de compra del cliente. </w:t>
            </w:r>
          </w:p>
        </w:tc>
        <w:tc>
          <w:tcPr>
            <w:tcW w:w="4935" w:type="dxa"/>
            <w:tcBorders>
              <w:top w:val="nil"/>
              <w:left w:val="nil"/>
              <w:bottom w:val="single" w:sz="8" w:space="0" w:color="000000"/>
              <w:right w:val="single" w:sz="8" w:space="0" w:color="000000"/>
            </w:tcBorders>
            <w:shd w:val="clear" w:color="auto" w:fill="auto"/>
            <w:vAlign w:val="center"/>
          </w:tcPr>
          <w:p w14:paraId="14B26F15" w14:textId="77777777" w:rsidR="001E4528" w:rsidRPr="001E4528" w:rsidRDefault="001E4528" w:rsidP="001E4528">
            <w:pPr>
              <w:spacing w:after="0" w:line="240" w:lineRule="auto"/>
              <w:jc w:val="both"/>
              <w:rPr>
                <w:rFonts w:ascii="Arial" w:eastAsia="gobCL" w:hAnsi="Arial" w:cs="Arial"/>
                <w:color w:val="000000"/>
              </w:rPr>
            </w:pPr>
            <w:r w:rsidRPr="001E4528">
              <w:rPr>
                <w:rFonts w:ascii="Arial" w:eastAsia="gobCL" w:hAnsi="Arial" w:cs="Arial"/>
                <w:color w:val="000000"/>
              </w:rPr>
              <w:t xml:space="preserve">El proyecto </w:t>
            </w:r>
            <w:r w:rsidRPr="001E4528">
              <w:rPr>
                <w:rFonts w:ascii="Arial" w:eastAsia="gobCL" w:hAnsi="Arial" w:cs="Arial"/>
                <w:b/>
                <w:color w:val="000000"/>
              </w:rPr>
              <w:t xml:space="preserve">considera </w:t>
            </w:r>
            <w:r w:rsidRPr="001E4528">
              <w:rPr>
                <w:rFonts w:ascii="Arial" w:eastAsia="gobCL" w:hAnsi="Arial" w:cs="Arial"/>
                <w:color w:val="000000"/>
              </w:rPr>
              <w:t xml:space="preserve">acciones de </w:t>
            </w:r>
            <w:r w:rsidRPr="001E4528">
              <w:rPr>
                <w:rFonts w:ascii="Arial" w:eastAsia="gobCL" w:hAnsi="Arial" w:cs="Arial"/>
                <w:b/>
                <w:color w:val="000000"/>
              </w:rPr>
              <w:t>m</w:t>
            </w:r>
            <w:r w:rsidRPr="001E4528">
              <w:rPr>
                <w:rFonts w:ascii="Arial" w:eastAsia="gobCL" w:hAnsi="Arial" w:cs="Arial"/>
                <w:color w:val="000000"/>
              </w:rPr>
              <w:t xml:space="preserve">ejoras que impactan </w:t>
            </w:r>
            <w:r w:rsidRPr="001E4528">
              <w:rPr>
                <w:rFonts w:ascii="Arial" w:eastAsia="gobCL" w:hAnsi="Arial" w:cs="Arial"/>
                <w:b/>
                <w:color w:val="000000"/>
              </w:rPr>
              <w:t>visible y notoriamente</w:t>
            </w:r>
            <w:r w:rsidRPr="001E4528">
              <w:rPr>
                <w:rFonts w:ascii="Arial" w:eastAsia="gobCL" w:hAnsi="Arial" w:cs="Arial"/>
                <w:color w:val="000000"/>
              </w:rPr>
              <w:t xml:space="preserve"> la imagen externa e interna del almacén.</w:t>
            </w:r>
          </w:p>
        </w:tc>
        <w:tc>
          <w:tcPr>
            <w:tcW w:w="840" w:type="dxa"/>
            <w:tcBorders>
              <w:top w:val="nil"/>
              <w:left w:val="nil"/>
              <w:bottom w:val="single" w:sz="8" w:space="0" w:color="000000"/>
              <w:right w:val="single" w:sz="8" w:space="0" w:color="000000"/>
            </w:tcBorders>
            <w:shd w:val="clear" w:color="auto" w:fill="auto"/>
            <w:vAlign w:val="center"/>
          </w:tcPr>
          <w:p w14:paraId="1C5C370C" w14:textId="77777777" w:rsidR="001E4528" w:rsidRPr="001E4528" w:rsidRDefault="001E4528" w:rsidP="001E4528">
            <w:pPr>
              <w:spacing w:after="0" w:line="240" w:lineRule="auto"/>
              <w:jc w:val="center"/>
              <w:rPr>
                <w:rFonts w:ascii="Arial" w:eastAsia="gobCL" w:hAnsi="Arial" w:cs="Arial"/>
                <w:color w:val="000000"/>
              </w:rPr>
            </w:pPr>
            <w:r w:rsidRPr="001E4528">
              <w:rPr>
                <w:rFonts w:ascii="Arial" w:eastAsia="gobCL" w:hAnsi="Arial" w:cs="Arial"/>
                <w:color w:val="000000"/>
              </w:rPr>
              <w:t>7</w:t>
            </w:r>
          </w:p>
        </w:tc>
      </w:tr>
      <w:tr w:rsidR="001E4528" w:rsidRPr="001E4528" w14:paraId="6EC68614" w14:textId="77777777" w:rsidTr="00A70172">
        <w:trPr>
          <w:trHeight w:val="600"/>
        </w:trPr>
        <w:tc>
          <w:tcPr>
            <w:tcW w:w="3135" w:type="dxa"/>
            <w:vMerge/>
            <w:tcBorders>
              <w:top w:val="nil"/>
              <w:left w:val="single" w:sz="8" w:space="0" w:color="000000"/>
              <w:bottom w:val="single" w:sz="8" w:space="0" w:color="000000"/>
              <w:right w:val="single" w:sz="8" w:space="0" w:color="000000"/>
            </w:tcBorders>
            <w:shd w:val="clear" w:color="auto" w:fill="auto"/>
            <w:vAlign w:val="center"/>
          </w:tcPr>
          <w:p w14:paraId="7A10811B" w14:textId="77777777" w:rsidR="001E4528" w:rsidRPr="001E4528" w:rsidRDefault="001E4528" w:rsidP="001E4528">
            <w:pPr>
              <w:widowControl w:val="0"/>
              <w:pBdr>
                <w:top w:val="nil"/>
                <w:left w:val="nil"/>
                <w:bottom w:val="nil"/>
                <w:right w:val="nil"/>
                <w:between w:val="nil"/>
              </w:pBdr>
              <w:spacing w:after="0"/>
              <w:rPr>
                <w:rFonts w:ascii="Arial" w:hAnsi="Arial" w:cs="Arial"/>
                <w:b/>
                <w:color w:val="000000"/>
              </w:rPr>
            </w:pPr>
          </w:p>
        </w:tc>
        <w:tc>
          <w:tcPr>
            <w:tcW w:w="4935" w:type="dxa"/>
            <w:tcBorders>
              <w:top w:val="nil"/>
              <w:left w:val="nil"/>
              <w:bottom w:val="single" w:sz="8" w:space="0" w:color="000000"/>
              <w:right w:val="single" w:sz="8" w:space="0" w:color="000000"/>
            </w:tcBorders>
            <w:shd w:val="clear" w:color="auto" w:fill="auto"/>
            <w:vAlign w:val="center"/>
          </w:tcPr>
          <w:p w14:paraId="6635EDBB" w14:textId="77777777" w:rsidR="001E4528" w:rsidRPr="001E4528" w:rsidRDefault="001E4528" w:rsidP="001E4528">
            <w:pPr>
              <w:spacing w:after="0" w:line="240" w:lineRule="auto"/>
              <w:jc w:val="both"/>
              <w:rPr>
                <w:rFonts w:ascii="Arial" w:eastAsia="gobCL" w:hAnsi="Arial" w:cs="Arial"/>
                <w:color w:val="000000"/>
              </w:rPr>
            </w:pPr>
            <w:r w:rsidRPr="001E4528">
              <w:rPr>
                <w:rFonts w:ascii="Arial" w:eastAsia="gobCL" w:hAnsi="Arial" w:cs="Arial"/>
                <w:color w:val="000000"/>
              </w:rPr>
              <w:t xml:space="preserve">El proyecto </w:t>
            </w:r>
            <w:r w:rsidRPr="001E4528">
              <w:rPr>
                <w:rFonts w:ascii="Arial" w:eastAsia="gobCL" w:hAnsi="Arial" w:cs="Arial"/>
                <w:b/>
                <w:color w:val="000000"/>
              </w:rPr>
              <w:t>considera</w:t>
            </w:r>
            <w:r w:rsidRPr="001E4528">
              <w:rPr>
                <w:rFonts w:ascii="Arial" w:eastAsia="gobCL" w:hAnsi="Arial" w:cs="Arial"/>
                <w:color w:val="000000"/>
              </w:rPr>
              <w:t xml:space="preserve"> acciones de mejora que impactan débilmente la imagen externa e interna del almacén.</w:t>
            </w:r>
          </w:p>
        </w:tc>
        <w:tc>
          <w:tcPr>
            <w:tcW w:w="840" w:type="dxa"/>
            <w:tcBorders>
              <w:top w:val="nil"/>
              <w:left w:val="nil"/>
              <w:bottom w:val="single" w:sz="8" w:space="0" w:color="000000"/>
              <w:right w:val="single" w:sz="8" w:space="0" w:color="000000"/>
            </w:tcBorders>
            <w:shd w:val="clear" w:color="auto" w:fill="auto"/>
            <w:vAlign w:val="center"/>
          </w:tcPr>
          <w:p w14:paraId="3DEE01C4" w14:textId="77777777" w:rsidR="001E4528" w:rsidRPr="001E4528" w:rsidRDefault="001E4528" w:rsidP="001E4528">
            <w:pPr>
              <w:spacing w:after="0" w:line="240" w:lineRule="auto"/>
              <w:jc w:val="center"/>
              <w:rPr>
                <w:rFonts w:ascii="Arial" w:eastAsia="gobCL" w:hAnsi="Arial" w:cs="Arial"/>
                <w:color w:val="000000"/>
              </w:rPr>
            </w:pPr>
            <w:r w:rsidRPr="001E4528">
              <w:rPr>
                <w:rFonts w:ascii="Arial" w:eastAsia="gobCL" w:hAnsi="Arial" w:cs="Arial"/>
                <w:color w:val="000000"/>
              </w:rPr>
              <w:t>5</w:t>
            </w:r>
          </w:p>
        </w:tc>
      </w:tr>
      <w:tr w:rsidR="001E4528" w:rsidRPr="001E4528" w14:paraId="302672F9" w14:textId="77777777" w:rsidTr="00A70172">
        <w:trPr>
          <w:trHeight w:val="600"/>
        </w:trPr>
        <w:tc>
          <w:tcPr>
            <w:tcW w:w="3135" w:type="dxa"/>
            <w:vMerge/>
            <w:tcBorders>
              <w:top w:val="nil"/>
              <w:left w:val="single" w:sz="8" w:space="0" w:color="000000"/>
              <w:bottom w:val="single" w:sz="8" w:space="0" w:color="000000"/>
              <w:right w:val="single" w:sz="8" w:space="0" w:color="000000"/>
            </w:tcBorders>
            <w:shd w:val="clear" w:color="auto" w:fill="auto"/>
            <w:vAlign w:val="center"/>
          </w:tcPr>
          <w:p w14:paraId="5112B137" w14:textId="77777777" w:rsidR="001E4528" w:rsidRPr="001E4528" w:rsidRDefault="001E4528" w:rsidP="001E4528">
            <w:pPr>
              <w:widowControl w:val="0"/>
              <w:pBdr>
                <w:top w:val="nil"/>
                <w:left w:val="nil"/>
                <w:bottom w:val="nil"/>
                <w:right w:val="nil"/>
                <w:between w:val="nil"/>
              </w:pBdr>
              <w:spacing w:after="0"/>
              <w:rPr>
                <w:rFonts w:ascii="Arial" w:eastAsia="gobCL" w:hAnsi="Arial" w:cs="Arial"/>
                <w:color w:val="000000"/>
              </w:rPr>
            </w:pPr>
          </w:p>
        </w:tc>
        <w:tc>
          <w:tcPr>
            <w:tcW w:w="4935" w:type="dxa"/>
            <w:tcBorders>
              <w:top w:val="nil"/>
              <w:left w:val="nil"/>
              <w:bottom w:val="single" w:sz="8" w:space="0" w:color="000000"/>
              <w:right w:val="single" w:sz="8" w:space="0" w:color="000000"/>
            </w:tcBorders>
            <w:shd w:val="clear" w:color="auto" w:fill="auto"/>
            <w:vAlign w:val="center"/>
          </w:tcPr>
          <w:p w14:paraId="55255FE0" w14:textId="77777777" w:rsidR="001E4528" w:rsidRPr="001E4528" w:rsidRDefault="001E4528" w:rsidP="001E4528">
            <w:pPr>
              <w:spacing w:after="0" w:line="240" w:lineRule="auto"/>
              <w:jc w:val="both"/>
              <w:rPr>
                <w:rFonts w:ascii="Arial" w:eastAsia="gobCL" w:hAnsi="Arial" w:cs="Arial"/>
                <w:color w:val="000000"/>
              </w:rPr>
            </w:pPr>
            <w:r w:rsidRPr="001E4528">
              <w:rPr>
                <w:rFonts w:ascii="Arial" w:eastAsia="gobCL" w:hAnsi="Arial" w:cs="Arial"/>
                <w:color w:val="000000"/>
              </w:rPr>
              <w:t xml:space="preserve">El proyecto </w:t>
            </w:r>
            <w:r w:rsidRPr="001E4528">
              <w:rPr>
                <w:rFonts w:ascii="Arial" w:eastAsia="gobCL" w:hAnsi="Arial" w:cs="Arial"/>
                <w:b/>
                <w:color w:val="000000"/>
              </w:rPr>
              <w:t xml:space="preserve">considera </w:t>
            </w:r>
            <w:r w:rsidRPr="001E4528">
              <w:rPr>
                <w:rFonts w:ascii="Arial" w:eastAsia="gobCL" w:hAnsi="Arial" w:cs="Arial"/>
                <w:color w:val="000000"/>
              </w:rPr>
              <w:t>acciones de mejora, no obstante no impactan en la imagen externa y/o interna del almacén .</w:t>
            </w:r>
          </w:p>
        </w:tc>
        <w:tc>
          <w:tcPr>
            <w:tcW w:w="840" w:type="dxa"/>
            <w:tcBorders>
              <w:top w:val="nil"/>
              <w:left w:val="nil"/>
              <w:bottom w:val="single" w:sz="8" w:space="0" w:color="000000"/>
              <w:right w:val="single" w:sz="8" w:space="0" w:color="000000"/>
            </w:tcBorders>
            <w:shd w:val="clear" w:color="auto" w:fill="auto"/>
            <w:vAlign w:val="center"/>
          </w:tcPr>
          <w:p w14:paraId="15DBE680" w14:textId="77777777" w:rsidR="001E4528" w:rsidRPr="001E4528" w:rsidRDefault="001E4528" w:rsidP="001E4528">
            <w:pPr>
              <w:spacing w:after="0" w:line="240" w:lineRule="auto"/>
              <w:jc w:val="center"/>
              <w:rPr>
                <w:rFonts w:ascii="Arial" w:eastAsia="gobCL" w:hAnsi="Arial" w:cs="Arial"/>
                <w:color w:val="000000"/>
              </w:rPr>
            </w:pPr>
            <w:r w:rsidRPr="001E4528">
              <w:rPr>
                <w:rFonts w:ascii="Arial" w:eastAsia="gobCL" w:hAnsi="Arial" w:cs="Arial"/>
                <w:color w:val="000000"/>
              </w:rPr>
              <w:t>4</w:t>
            </w:r>
          </w:p>
        </w:tc>
      </w:tr>
      <w:tr w:rsidR="001E4528" w:rsidRPr="001E4528" w14:paraId="1113ABB6" w14:textId="77777777" w:rsidTr="00A70172">
        <w:trPr>
          <w:trHeight w:val="450"/>
        </w:trPr>
        <w:tc>
          <w:tcPr>
            <w:tcW w:w="3135" w:type="dxa"/>
            <w:vMerge/>
            <w:tcBorders>
              <w:top w:val="nil"/>
              <w:left w:val="single" w:sz="8" w:space="0" w:color="000000"/>
              <w:bottom w:val="single" w:sz="8" w:space="0" w:color="000000"/>
              <w:right w:val="single" w:sz="8" w:space="0" w:color="000000"/>
            </w:tcBorders>
            <w:shd w:val="clear" w:color="auto" w:fill="auto"/>
            <w:vAlign w:val="center"/>
          </w:tcPr>
          <w:p w14:paraId="4E159652" w14:textId="77777777" w:rsidR="001E4528" w:rsidRPr="001E4528" w:rsidRDefault="001E4528" w:rsidP="001E4528">
            <w:pPr>
              <w:widowControl w:val="0"/>
              <w:pBdr>
                <w:top w:val="nil"/>
                <w:left w:val="nil"/>
                <w:bottom w:val="nil"/>
                <w:right w:val="nil"/>
                <w:between w:val="nil"/>
              </w:pBdr>
              <w:spacing w:after="0"/>
              <w:rPr>
                <w:rFonts w:ascii="Arial" w:eastAsia="gobCL" w:hAnsi="Arial" w:cs="Arial"/>
                <w:color w:val="000000"/>
              </w:rPr>
            </w:pPr>
          </w:p>
        </w:tc>
        <w:tc>
          <w:tcPr>
            <w:tcW w:w="4935" w:type="dxa"/>
            <w:tcBorders>
              <w:top w:val="nil"/>
              <w:left w:val="nil"/>
              <w:bottom w:val="single" w:sz="8" w:space="0" w:color="000000"/>
              <w:right w:val="single" w:sz="8" w:space="0" w:color="000000"/>
            </w:tcBorders>
            <w:shd w:val="clear" w:color="auto" w:fill="auto"/>
            <w:vAlign w:val="center"/>
          </w:tcPr>
          <w:p w14:paraId="2D3495CA" w14:textId="77777777" w:rsidR="001E4528" w:rsidRPr="001E4528" w:rsidRDefault="001E4528" w:rsidP="001E4528">
            <w:pPr>
              <w:spacing w:after="0" w:line="240" w:lineRule="auto"/>
              <w:jc w:val="both"/>
              <w:rPr>
                <w:rFonts w:ascii="Arial" w:eastAsia="gobCL" w:hAnsi="Arial" w:cs="Arial"/>
                <w:color w:val="000000"/>
              </w:rPr>
            </w:pPr>
            <w:r w:rsidRPr="001E4528">
              <w:rPr>
                <w:rFonts w:ascii="Arial" w:eastAsia="gobCL" w:hAnsi="Arial" w:cs="Arial"/>
                <w:color w:val="000000"/>
              </w:rPr>
              <w:t xml:space="preserve">El proyecto </w:t>
            </w:r>
            <w:r w:rsidRPr="001E4528">
              <w:rPr>
                <w:rFonts w:ascii="Arial" w:eastAsia="gobCL" w:hAnsi="Arial" w:cs="Arial"/>
                <w:b/>
                <w:color w:val="000000"/>
              </w:rPr>
              <w:t>NO considera</w:t>
            </w:r>
            <w:r w:rsidRPr="001E4528">
              <w:rPr>
                <w:rFonts w:ascii="Arial" w:eastAsia="gobCL" w:hAnsi="Arial" w:cs="Arial"/>
                <w:color w:val="000000"/>
              </w:rPr>
              <w:t xml:space="preserve"> acciones de mejora que impactan la visualización externa e interna de la imagen del almacén.  </w:t>
            </w:r>
          </w:p>
          <w:p w14:paraId="55634398" w14:textId="77777777" w:rsidR="001E4528" w:rsidRPr="001E4528" w:rsidRDefault="001E4528" w:rsidP="001E4528">
            <w:pPr>
              <w:spacing w:after="0" w:line="240" w:lineRule="auto"/>
              <w:jc w:val="both"/>
              <w:rPr>
                <w:rFonts w:ascii="Arial" w:eastAsia="gobCL" w:hAnsi="Arial" w:cs="Arial"/>
                <w:color w:val="000000"/>
              </w:rPr>
            </w:pPr>
          </w:p>
        </w:tc>
        <w:tc>
          <w:tcPr>
            <w:tcW w:w="840" w:type="dxa"/>
            <w:tcBorders>
              <w:top w:val="nil"/>
              <w:left w:val="nil"/>
              <w:bottom w:val="single" w:sz="8" w:space="0" w:color="000000"/>
              <w:right w:val="single" w:sz="8" w:space="0" w:color="000000"/>
            </w:tcBorders>
            <w:shd w:val="clear" w:color="auto" w:fill="auto"/>
            <w:vAlign w:val="center"/>
          </w:tcPr>
          <w:p w14:paraId="5C24F68F" w14:textId="77777777" w:rsidR="001E4528" w:rsidRPr="001E4528" w:rsidRDefault="001E4528" w:rsidP="001E4528">
            <w:pPr>
              <w:spacing w:after="0" w:line="240" w:lineRule="auto"/>
              <w:jc w:val="center"/>
              <w:rPr>
                <w:rFonts w:ascii="Arial" w:eastAsia="gobCL" w:hAnsi="Arial" w:cs="Arial"/>
                <w:color w:val="000000"/>
              </w:rPr>
            </w:pPr>
            <w:r w:rsidRPr="001E4528">
              <w:rPr>
                <w:rFonts w:ascii="Arial" w:eastAsia="gobCL" w:hAnsi="Arial" w:cs="Arial"/>
                <w:color w:val="000000"/>
              </w:rPr>
              <w:t>2</w:t>
            </w:r>
          </w:p>
        </w:tc>
      </w:tr>
    </w:tbl>
    <w:p w14:paraId="7CEC58BA" w14:textId="77777777" w:rsidR="00C05310" w:rsidRPr="007C5A3A" w:rsidRDefault="00C05310">
      <w:pPr>
        <w:spacing w:after="0" w:line="240" w:lineRule="auto"/>
        <w:rPr>
          <w:rFonts w:ascii="Arial" w:eastAsia="gobCL" w:hAnsi="Arial" w:cs="Arial"/>
          <w:b/>
        </w:rPr>
      </w:pPr>
    </w:p>
    <w:p w14:paraId="39DB4E3B" w14:textId="77777777" w:rsidR="00C05310" w:rsidRPr="007C5A3A" w:rsidRDefault="00C05310">
      <w:pPr>
        <w:spacing w:after="0" w:line="240" w:lineRule="auto"/>
        <w:rPr>
          <w:rFonts w:ascii="Arial" w:hAnsi="Arial" w:cs="Arial"/>
        </w:rPr>
      </w:pPr>
    </w:p>
    <w:p w14:paraId="2D5509E6" w14:textId="42B0F1B4" w:rsidR="00C05310" w:rsidRPr="007C5A3A" w:rsidRDefault="001752BA" w:rsidP="00B97D1B">
      <w:pPr>
        <w:numPr>
          <w:ilvl w:val="1"/>
          <w:numId w:val="16"/>
        </w:numPr>
        <w:pBdr>
          <w:top w:val="nil"/>
          <w:left w:val="nil"/>
          <w:bottom w:val="nil"/>
          <w:right w:val="nil"/>
          <w:between w:val="nil"/>
        </w:pBdr>
        <w:spacing w:after="0" w:line="240" w:lineRule="auto"/>
        <w:ind w:left="851" w:hanging="425"/>
        <w:rPr>
          <w:rFonts w:ascii="Arial" w:eastAsia="gobCL" w:hAnsi="Arial" w:cs="Arial"/>
          <w:color w:val="000000"/>
        </w:rPr>
      </w:pPr>
      <w:r w:rsidRPr="007C5A3A">
        <w:rPr>
          <w:rFonts w:ascii="Arial" w:eastAsia="gobCL" w:hAnsi="Arial" w:cs="Arial"/>
          <w:b/>
          <w:color w:val="000000"/>
        </w:rPr>
        <w:t>Incorporación de n</w:t>
      </w:r>
      <w:r w:rsidR="003757DD" w:rsidRPr="007C5A3A">
        <w:rPr>
          <w:rFonts w:ascii="Arial" w:eastAsia="gobCL" w:hAnsi="Arial" w:cs="Arial"/>
          <w:b/>
          <w:color w:val="000000"/>
        </w:rPr>
        <w:t>uevas líneas d</w:t>
      </w:r>
      <w:r w:rsidR="00A31BD2" w:rsidRPr="007C5A3A">
        <w:rPr>
          <w:rFonts w:ascii="Arial" w:eastAsia="gobCL" w:hAnsi="Arial" w:cs="Arial"/>
          <w:b/>
          <w:color w:val="000000"/>
        </w:rPr>
        <w:t xml:space="preserve">e productos y/o servicios al </w:t>
      </w:r>
      <w:r w:rsidR="003757DD" w:rsidRPr="007C5A3A">
        <w:rPr>
          <w:rFonts w:ascii="Arial" w:eastAsia="gobCL" w:hAnsi="Arial" w:cs="Arial"/>
          <w:b/>
          <w:color w:val="000000"/>
        </w:rPr>
        <w:t xml:space="preserve">almacén </w:t>
      </w:r>
      <w:r w:rsidR="008D3FED" w:rsidRPr="007C5A3A">
        <w:rPr>
          <w:rFonts w:ascii="Arial" w:eastAsia="gobCL" w:hAnsi="Arial" w:cs="Arial"/>
          <w:b/>
          <w:color w:val="000000"/>
        </w:rPr>
        <w:t>(30%).</w:t>
      </w:r>
    </w:p>
    <w:p w14:paraId="32697594" w14:textId="77777777" w:rsidR="00C05310" w:rsidRPr="007C5A3A" w:rsidRDefault="00C05310">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C05310" w:rsidRPr="007C5A3A" w14:paraId="63FA3E88" w14:textId="77777777" w:rsidTr="001E4528">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2D06B03"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60A60710"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5C69DAC2"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9E2DD9" w:rsidRPr="007C5A3A" w14:paraId="0E8366A6" w14:textId="77777777" w:rsidTr="001E4528">
        <w:trPr>
          <w:trHeight w:val="740"/>
        </w:trPr>
        <w:tc>
          <w:tcPr>
            <w:tcW w:w="3676" w:type="dxa"/>
            <w:vMerge w:val="restart"/>
            <w:tcBorders>
              <w:top w:val="nil"/>
              <w:left w:val="single" w:sz="8" w:space="0" w:color="000000"/>
              <w:bottom w:val="single" w:sz="8" w:space="0" w:color="000000"/>
              <w:right w:val="single" w:sz="8" w:space="0" w:color="000000"/>
            </w:tcBorders>
            <w:shd w:val="clear" w:color="auto" w:fill="auto"/>
            <w:vAlign w:val="center"/>
          </w:tcPr>
          <w:p w14:paraId="100EFFAD" w14:textId="2951F133" w:rsidR="009E2DD9" w:rsidRPr="007C5A3A" w:rsidRDefault="009E2DD9" w:rsidP="00B41008">
            <w:pPr>
              <w:spacing w:after="0" w:line="240" w:lineRule="auto"/>
              <w:jc w:val="both"/>
              <w:rPr>
                <w:rFonts w:ascii="Arial" w:eastAsia="gobCL" w:hAnsi="Arial" w:cs="Arial"/>
                <w:b/>
                <w:color w:val="000000"/>
              </w:rPr>
            </w:pPr>
          </w:p>
          <w:p w14:paraId="7BED71A9" w14:textId="77777777" w:rsidR="009E2DD9" w:rsidRPr="007C5A3A" w:rsidRDefault="00383A54" w:rsidP="00B41008">
            <w:pPr>
              <w:spacing w:after="0" w:line="240" w:lineRule="auto"/>
              <w:jc w:val="both"/>
              <w:rPr>
                <w:rFonts w:ascii="Arial" w:eastAsia="gobCL" w:hAnsi="Arial" w:cs="Arial"/>
                <w:color w:val="000000"/>
              </w:rPr>
            </w:pPr>
            <w:r w:rsidRPr="007C5A3A">
              <w:rPr>
                <w:rFonts w:ascii="Arial" w:eastAsia="gobCL" w:hAnsi="Arial" w:cs="Arial"/>
                <w:b/>
                <w:color w:val="000000"/>
              </w:rPr>
              <w:t xml:space="preserve">2. </w:t>
            </w:r>
            <w:r w:rsidR="009E2DD9" w:rsidRPr="007C5A3A">
              <w:rPr>
                <w:rFonts w:ascii="Arial" w:eastAsia="gobCL" w:hAnsi="Arial" w:cs="Arial"/>
                <w:b/>
                <w:color w:val="000000"/>
              </w:rPr>
              <w:t>Nuevas líneas de productos y/o servicios al almacén,</w:t>
            </w:r>
            <w:r w:rsidR="009E2DD9" w:rsidRPr="007C5A3A">
              <w:rPr>
                <w:rFonts w:ascii="Arial" w:eastAsia="Arial" w:hAnsi="Arial" w:cs="Arial"/>
                <w:color w:val="000000"/>
              </w:rPr>
              <w:t xml:space="preserve"> </w:t>
            </w:r>
            <w:r w:rsidR="009E2DD9" w:rsidRPr="007C5A3A">
              <w:rPr>
                <w:rFonts w:ascii="Arial" w:eastAsia="gobCL" w:hAnsi="Arial" w:cs="Arial"/>
                <w:color w:val="000000"/>
              </w:rPr>
              <w:t>tales como: heladería, pastelería, carnicería, panadería, servicios de librería (fotocopiado, plastificado, impresión o similares), alimentos congelados, fiambrería, frutería, productos nat</w:t>
            </w:r>
            <w:r w:rsidR="00055C76" w:rsidRPr="007C5A3A">
              <w:rPr>
                <w:rFonts w:ascii="Arial" w:eastAsia="gobCL" w:hAnsi="Arial" w:cs="Arial"/>
                <w:color w:val="000000"/>
              </w:rPr>
              <w:t xml:space="preserve">urales, saludables y/o gourmet, caja vecina u otro con </w:t>
            </w:r>
            <w:r w:rsidR="009E2DD9" w:rsidRPr="007C5A3A">
              <w:rPr>
                <w:rFonts w:ascii="Arial" w:eastAsia="gobCL" w:hAnsi="Arial" w:cs="Arial"/>
                <w:color w:val="000000"/>
              </w:rPr>
              <w:t>el cual se espera un impacto en las ventas</w:t>
            </w:r>
            <w:r w:rsidR="00A31BD2" w:rsidRPr="007C5A3A">
              <w:rPr>
                <w:rFonts w:ascii="Arial" w:eastAsia="gobCL" w:hAnsi="Arial" w:cs="Arial"/>
                <w:color w:val="000000"/>
              </w:rPr>
              <w:t xml:space="preserve"> y/o flujo de clientes.</w:t>
            </w:r>
          </w:p>
          <w:p w14:paraId="123DE37E" w14:textId="4955CEDB" w:rsidR="00B41008" w:rsidRPr="007C5A3A" w:rsidRDefault="00B41008" w:rsidP="00B41008">
            <w:pPr>
              <w:spacing w:after="0" w:line="240" w:lineRule="auto"/>
              <w:jc w:val="both"/>
              <w:rPr>
                <w:rFonts w:ascii="Arial" w:eastAsia="gobCL" w:hAnsi="Arial" w:cs="Arial"/>
                <w:b/>
                <w:color w:val="000000"/>
              </w:rPr>
            </w:pPr>
          </w:p>
        </w:tc>
        <w:tc>
          <w:tcPr>
            <w:tcW w:w="4678" w:type="dxa"/>
            <w:tcBorders>
              <w:top w:val="nil"/>
              <w:left w:val="nil"/>
              <w:bottom w:val="single" w:sz="8" w:space="0" w:color="000000"/>
              <w:right w:val="single" w:sz="8" w:space="0" w:color="000000"/>
            </w:tcBorders>
            <w:shd w:val="clear" w:color="auto" w:fill="auto"/>
            <w:vAlign w:val="center"/>
          </w:tcPr>
          <w:p w14:paraId="6B4D0474" w14:textId="1ACEFB8C" w:rsidR="009E2DD9" w:rsidRPr="007C5A3A" w:rsidRDefault="009E2DD9" w:rsidP="00B41008">
            <w:p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w:t>
            </w:r>
            <w:r w:rsidR="001752BA" w:rsidRPr="007C5A3A">
              <w:rPr>
                <w:rFonts w:ascii="Arial" w:eastAsia="gobCL" w:hAnsi="Arial" w:cs="Arial"/>
                <w:color w:val="000000"/>
              </w:rPr>
              <w:t>permitirá</w:t>
            </w:r>
            <w:r w:rsidRPr="007C5A3A">
              <w:rPr>
                <w:rFonts w:ascii="Arial" w:eastAsia="gobCL" w:hAnsi="Arial" w:cs="Arial"/>
                <w:color w:val="000000"/>
              </w:rPr>
              <w:t xml:space="preserve"> </w:t>
            </w:r>
            <w:r w:rsidR="00B41008" w:rsidRPr="007C5A3A">
              <w:rPr>
                <w:rFonts w:ascii="Arial" w:eastAsia="gobCL" w:hAnsi="Arial" w:cs="Arial"/>
                <w:color w:val="000000"/>
              </w:rPr>
              <w:t>de forma concreta</w:t>
            </w:r>
            <w:r w:rsidR="001752BA" w:rsidRPr="007C5A3A">
              <w:rPr>
                <w:rFonts w:ascii="Arial" w:eastAsia="gobCL" w:hAnsi="Arial" w:cs="Arial"/>
                <w:color w:val="000000"/>
              </w:rPr>
              <w:t xml:space="preserve"> </w:t>
            </w:r>
            <w:r w:rsidRPr="007C5A3A">
              <w:rPr>
                <w:rFonts w:ascii="Arial" w:eastAsia="gobCL" w:hAnsi="Arial" w:cs="Arial"/>
                <w:color w:val="000000"/>
              </w:rPr>
              <w:t xml:space="preserve">la incorporación de 2 o más nuevas líneas de productos y/o servicios </w:t>
            </w:r>
            <w:r w:rsidR="001752BA" w:rsidRPr="007C5A3A">
              <w:rPr>
                <w:rFonts w:ascii="Arial" w:eastAsia="gobCL" w:hAnsi="Arial" w:cs="Arial"/>
                <w:color w:val="000000"/>
              </w:rPr>
              <w:t xml:space="preserve">al </w:t>
            </w:r>
            <w:r w:rsidRPr="007C5A3A">
              <w:rPr>
                <w:rFonts w:ascii="Arial" w:eastAsia="gobCL" w:hAnsi="Arial" w:cs="Arial"/>
                <w:color w:val="000000"/>
              </w:rPr>
              <w:t>almacén</w:t>
            </w:r>
            <w:r w:rsidR="001752BA" w:rsidRPr="007C5A3A">
              <w:rPr>
                <w:rFonts w:ascii="Arial" w:eastAsia="gobCL" w:hAnsi="Arial" w:cs="Arial"/>
                <w:color w:val="000000"/>
              </w:rPr>
              <w:t>, durante su ejecución</w:t>
            </w:r>
            <w:r w:rsidRPr="007C5A3A">
              <w:rPr>
                <w:rFonts w:ascii="Arial" w:eastAsia="gobCL" w:hAnsi="Arial" w:cs="Arial"/>
                <w:color w:val="000000"/>
              </w:rPr>
              <w:t>.</w:t>
            </w:r>
          </w:p>
        </w:tc>
        <w:tc>
          <w:tcPr>
            <w:tcW w:w="850" w:type="dxa"/>
            <w:tcBorders>
              <w:top w:val="nil"/>
              <w:left w:val="nil"/>
              <w:bottom w:val="single" w:sz="8" w:space="0" w:color="000000"/>
              <w:right w:val="single" w:sz="8" w:space="0" w:color="000000"/>
            </w:tcBorders>
            <w:shd w:val="clear" w:color="auto" w:fill="auto"/>
            <w:vAlign w:val="center"/>
          </w:tcPr>
          <w:p w14:paraId="04B0D260" w14:textId="77777777" w:rsidR="009E2DD9" w:rsidRPr="007C5A3A" w:rsidRDefault="009E2DD9" w:rsidP="009E2DD9">
            <w:pPr>
              <w:spacing w:after="0" w:line="240" w:lineRule="auto"/>
              <w:jc w:val="center"/>
              <w:rPr>
                <w:rFonts w:ascii="Arial" w:eastAsia="gobCL" w:hAnsi="Arial" w:cs="Arial"/>
                <w:color w:val="000000"/>
              </w:rPr>
            </w:pPr>
            <w:r w:rsidRPr="007C5A3A">
              <w:rPr>
                <w:rFonts w:ascii="Arial" w:eastAsia="gobCL" w:hAnsi="Arial" w:cs="Arial"/>
                <w:color w:val="000000"/>
              </w:rPr>
              <w:t>7</w:t>
            </w:r>
          </w:p>
        </w:tc>
      </w:tr>
      <w:tr w:rsidR="009E2DD9" w:rsidRPr="007C5A3A" w14:paraId="2A60D92C" w14:textId="77777777" w:rsidTr="001E4528">
        <w:trPr>
          <w:trHeight w:val="515"/>
        </w:trPr>
        <w:tc>
          <w:tcPr>
            <w:tcW w:w="3676" w:type="dxa"/>
            <w:vMerge/>
            <w:tcBorders>
              <w:top w:val="nil"/>
              <w:left w:val="single" w:sz="8" w:space="0" w:color="000000"/>
              <w:bottom w:val="single" w:sz="8" w:space="0" w:color="000000"/>
              <w:right w:val="single" w:sz="8" w:space="0" w:color="000000"/>
            </w:tcBorders>
            <w:shd w:val="clear" w:color="auto" w:fill="auto"/>
            <w:vAlign w:val="center"/>
          </w:tcPr>
          <w:p w14:paraId="6205A381" w14:textId="77777777" w:rsidR="009E2DD9" w:rsidRPr="007C5A3A" w:rsidRDefault="009E2DD9" w:rsidP="009E2DD9">
            <w:pPr>
              <w:widowControl w:val="0"/>
              <w:pBdr>
                <w:top w:val="nil"/>
                <w:left w:val="nil"/>
                <w:bottom w:val="nil"/>
                <w:right w:val="nil"/>
                <w:between w:val="nil"/>
              </w:pBdr>
              <w:spacing w:after="0"/>
              <w:rPr>
                <w:rFonts w:ascii="Arial" w:hAnsi="Arial" w:cs="Arial"/>
                <w:b/>
                <w:color w:val="000000"/>
              </w:rPr>
            </w:pPr>
          </w:p>
        </w:tc>
        <w:tc>
          <w:tcPr>
            <w:tcW w:w="4678" w:type="dxa"/>
            <w:tcBorders>
              <w:top w:val="nil"/>
              <w:left w:val="nil"/>
              <w:bottom w:val="single" w:sz="8" w:space="0" w:color="000000"/>
              <w:right w:val="single" w:sz="8" w:space="0" w:color="000000"/>
            </w:tcBorders>
            <w:shd w:val="clear" w:color="auto" w:fill="auto"/>
            <w:vAlign w:val="center"/>
          </w:tcPr>
          <w:p w14:paraId="0D5E645B" w14:textId="41192F74" w:rsidR="009E2DD9" w:rsidRPr="007C5A3A" w:rsidRDefault="009E2DD9" w:rsidP="009E2DD9">
            <w:pPr>
              <w:spacing w:after="0" w:line="240" w:lineRule="auto"/>
              <w:jc w:val="both"/>
              <w:rPr>
                <w:rFonts w:ascii="Arial" w:eastAsia="gobCL" w:hAnsi="Arial" w:cs="Arial"/>
                <w:color w:val="000000"/>
              </w:rPr>
            </w:pPr>
            <w:r w:rsidRPr="007C5A3A">
              <w:rPr>
                <w:rFonts w:ascii="Arial" w:eastAsia="gobCL" w:hAnsi="Arial" w:cs="Arial"/>
                <w:color w:val="000000"/>
              </w:rPr>
              <w:t>El proyecto considera la incorporación de una nueva línea de producto y/o servicio</w:t>
            </w:r>
            <w:r w:rsidR="00A31BD2" w:rsidRPr="007C5A3A">
              <w:rPr>
                <w:rFonts w:ascii="Arial" w:eastAsia="gobCL" w:hAnsi="Arial" w:cs="Arial"/>
                <w:color w:val="000000"/>
              </w:rPr>
              <w:t xml:space="preserve"> del</w:t>
            </w:r>
            <w:r w:rsidRPr="007C5A3A">
              <w:rPr>
                <w:rFonts w:ascii="Arial" w:eastAsia="gobCL" w:hAnsi="Arial" w:cs="Arial"/>
                <w:color w:val="000000"/>
              </w:rPr>
              <w:t xml:space="preserve"> almacén</w:t>
            </w:r>
            <w:r w:rsidR="001752BA" w:rsidRPr="007C5A3A">
              <w:rPr>
                <w:rFonts w:ascii="Arial" w:eastAsia="gobCL" w:hAnsi="Arial" w:cs="Arial"/>
                <w:color w:val="000000"/>
              </w:rPr>
              <w:t xml:space="preserve"> durante su ejecución.</w:t>
            </w:r>
          </w:p>
        </w:tc>
        <w:tc>
          <w:tcPr>
            <w:tcW w:w="850" w:type="dxa"/>
            <w:tcBorders>
              <w:top w:val="nil"/>
              <w:left w:val="nil"/>
              <w:bottom w:val="single" w:sz="8" w:space="0" w:color="000000"/>
              <w:right w:val="single" w:sz="8" w:space="0" w:color="000000"/>
            </w:tcBorders>
            <w:shd w:val="clear" w:color="auto" w:fill="auto"/>
            <w:vAlign w:val="center"/>
          </w:tcPr>
          <w:p w14:paraId="793CBE63" w14:textId="77777777" w:rsidR="009E2DD9" w:rsidRPr="007C5A3A" w:rsidRDefault="009E2DD9" w:rsidP="009E2DD9">
            <w:pPr>
              <w:spacing w:after="0" w:line="240" w:lineRule="auto"/>
              <w:jc w:val="center"/>
              <w:rPr>
                <w:rFonts w:ascii="Arial" w:eastAsia="gobCL" w:hAnsi="Arial" w:cs="Arial"/>
                <w:color w:val="000000"/>
              </w:rPr>
            </w:pPr>
            <w:r w:rsidRPr="007C5A3A">
              <w:rPr>
                <w:rFonts w:ascii="Arial" w:eastAsia="gobCL" w:hAnsi="Arial" w:cs="Arial"/>
                <w:color w:val="000000"/>
              </w:rPr>
              <w:t>4</w:t>
            </w:r>
          </w:p>
        </w:tc>
      </w:tr>
      <w:tr w:rsidR="009E2DD9" w:rsidRPr="007C5A3A" w14:paraId="4F080452" w14:textId="77777777" w:rsidTr="001E4528">
        <w:trPr>
          <w:trHeight w:val="660"/>
        </w:trPr>
        <w:tc>
          <w:tcPr>
            <w:tcW w:w="3676" w:type="dxa"/>
            <w:vMerge/>
            <w:tcBorders>
              <w:top w:val="nil"/>
              <w:left w:val="single" w:sz="8" w:space="0" w:color="000000"/>
              <w:bottom w:val="single" w:sz="8" w:space="0" w:color="000000"/>
              <w:right w:val="single" w:sz="8" w:space="0" w:color="000000"/>
            </w:tcBorders>
            <w:shd w:val="clear" w:color="auto" w:fill="auto"/>
            <w:vAlign w:val="center"/>
          </w:tcPr>
          <w:p w14:paraId="6078348A" w14:textId="77777777" w:rsidR="009E2DD9" w:rsidRPr="007C5A3A" w:rsidRDefault="009E2DD9" w:rsidP="009E2DD9">
            <w:pPr>
              <w:widowControl w:val="0"/>
              <w:pBdr>
                <w:top w:val="nil"/>
                <w:left w:val="nil"/>
                <w:bottom w:val="nil"/>
                <w:right w:val="nil"/>
                <w:between w:val="nil"/>
              </w:pBdr>
              <w:spacing w:after="0"/>
              <w:rPr>
                <w:rFonts w:ascii="Arial" w:eastAsia="gobCL" w:hAnsi="Arial" w:cs="Arial"/>
                <w:color w:val="000000"/>
              </w:rPr>
            </w:pPr>
          </w:p>
        </w:tc>
        <w:tc>
          <w:tcPr>
            <w:tcW w:w="4678" w:type="dxa"/>
            <w:tcBorders>
              <w:top w:val="nil"/>
              <w:left w:val="nil"/>
              <w:bottom w:val="single" w:sz="8" w:space="0" w:color="000000"/>
              <w:right w:val="single" w:sz="8" w:space="0" w:color="000000"/>
            </w:tcBorders>
            <w:shd w:val="clear" w:color="auto" w:fill="auto"/>
            <w:vAlign w:val="center"/>
          </w:tcPr>
          <w:p w14:paraId="7E847DE0" w14:textId="29F02B63" w:rsidR="009E2DD9" w:rsidRPr="007C5A3A" w:rsidRDefault="009E2DD9" w:rsidP="009E2DD9">
            <w:pPr>
              <w:spacing w:after="0" w:line="240" w:lineRule="auto"/>
              <w:jc w:val="both"/>
              <w:rPr>
                <w:rFonts w:ascii="Arial" w:eastAsia="gobCL" w:hAnsi="Arial" w:cs="Arial"/>
                <w:color w:val="000000"/>
              </w:rPr>
            </w:pPr>
            <w:r w:rsidRPr="007C5A3A">
              <w:rPr>
                <w:rFonts w:ascii="Arial" w:eastAsia="gobCL" w:hAnsi="Arial" w:cs="Arial"/>
                <w:color w:val="000000"/>
              </w:rPr>
              <w:t>El proyecto NO considera la incorporación de nuevas líneas de productos y/o servicios al almacén</w:t>
            </w:r>
            <w:r w:rsidR="001752BA" w:rsidRPr="007C5A3A">
              <w:rPr>
                <w:rFonts w:ascii="Arial" w:eastAsia="gobCL" w:hAnsi="Arial" w:cs="Arial"/>
                <w:color w:val="000000"/>
              </w:rPr>
              <w:t xml:space="preserve"> durante su ejecución</w:t>
            </w:r>
            <w:r w:rsidRPr="007C5A3A">
              <w:rPr>
                <w:rFonts w:ascii="Arial" w:eastAsia="Arial" w:hAnsi="Arial" w:cs="Arial"/>
                <w:color w:val="000000"/>
              </w:rPr>
              <w:t>.</w:t>
            </w:r>
          </w:p>
        </w:tc>
        <w:tc>
          <w:tcPr>
            <w:tcW w:w="850" w:type="dxa"/>
            <w:tcBorders>
              <w:top w:val="nil"/>
              <w:left w:val="nil"/>
              <w:bottom w:val="single" w:sz="8" w:space="0" w:color="000000"/>
              <w:right w:val="single" w:sz="8" w:space="0" w:color="000000"/>
            </w:tcBorders>
            <w:shd w:val="clear" w:color="auto" w:fill="auto"/>
            <w:vAlign w:val="center"/>
          </w:tcPr>
          <w:p w14:paraId="3BDE0238" w14:textId="77777777" w:rsidR="009E2DD9" w:rsidRPr="007C5A3A" w:rsidRDefault="009E2DD9" w:rsidP="009E2DD9">
            <w:pPr>
              <w:spacing w:after="0" w:line="240" w:lineRule="auto"/>
              <w:jc w:val="center"/>
              <w:rPr>
                <w:rFonts w:ascii="Arial" w:eastAsia="gobCL" w:hAnsi="Arial" w:cs="Arial"/>
                <w:color w:val="000000"/>
              </w:rPr>
            </w:pPr>
            <w:r w:rsidRPr="007C5A3A">
              <w:rPr>
                <w:rFonts w:ascii="Arial" w:eastAsia="gobCL" w:hAnsi="Arial" w:cs="Arial"/>
                <w:color w:val="000000"/>
              </w:rPr>
              <w:t>2</w:t>
            </w:r>
          </w:p>
        </w:tc>
      </w:tr>
    </w:tbl>
    <w:p w14:paraId="019A9FCD" w14:textId="77777777" w:rsidR="00C05310" w:rsidRPr="007C5A3A" w:rsidRDefault="00C05310" w:rsidP="0029706D">
      <w:pPr>
        <w:spacing w:after="0" w:line="240" w:lineRule="auto"/>
        <w:rPr>
          <w:rFonts w:ascii="Arial" w:eastAsia="gobCL" w:hAnsi="Arial" w:cs="Arial"/>
          <w:b/>
        </w:rPr>
      </w:pPr>
    </w:p>
    <w:p w14:paraId="47E108BE" w14:textId="2F81A7AA" w:rsidR="00C05310" w:rsidRPr="007C5A3A" w:rsidRDefault="00C05310">
      <w:pPr>
        <w:spacing w:after="0" w:line="240" w:lineRule="auto"/>
        <w:rPr>
          <w:rFonts w:ascii="Arial" w:hAnsi="Arial" w:cs="Arial"/>
        </w:rPr>
      </w:pPr>
    </w:p>
    <w:p w14:paraId="1C09F622" w14:textId="7235BD26" w:rsidR="0051441E" w:rsidRPr="007C5A3A" w:rsidRDefault="0051441E">
      <w:pPr>
        <w:spacing w:after="0" w:line="240" w:lineRule="auto"/>
        <w:rPr>
          <w:rFonts w:ascii="Arial" w:hAnsi="Arial" w:cs="Arial"/>
        </w:rPr>
      </w:pPr>
    </w:p>
    <w:p w14:paraId="12A63C84" w14:textId="15620D70" w:rsidR="0051441E" w:rsidRPr="007C5A3A" w:rsidRDefault="0051441E">
      <w:pPr>
        <w:spacing w:after="0" w:line="240" w:lineRule="auto"/>
        <w:rPr>
          <w:rFonts w:ascii="Arial" w:hAnsi="Arial" w:cs="Arial"/>
        </w:rPr>
      </w:pPr>
    </w:p>
    <w:p w14:paraId="6DAA4006" w14:textId="4F6902CF" w:rsidR="0051441E" w:rsidRPr="007C5A3A" w:rsidRDefault="0051441E">
      <w:pPr>
        <w:spacing w:after="0" w:line="240" w:lineRule="auto"/>
        <w:rPr>
          <w:rFonts w:ascii="Arial" w:hAnsi="Arial" w:cs="Arial"/>
        </w:rPr>
      </w:pPr>
    </w:p>
    <w:p w14:paraId="0A9DAF38" w14:textId="443D8235" w:rsidR="0051441E" w:rsidRPr="007C5A3A" w:rsidRDefault="0051441E">
      <w:pPr>
        <w:spacing w:after="0" w:line="240" w:lineRule="auto"/>
        <w:rPr>
          <w:rFonts w:ascii="Arial" w:hAnsi="Arial" w:cs="Arial"/>
        </w:rPr>
      </w:pPr>
    </w:p>
    <w:p w14:paraId="06B8FBA8" w14:textId="7EB292E9" w:rsidR="0051441E" w:rsidRPr="007C5A3A" w:rsidRDefault="0051441E">
      <w:pPr>
        <w:spacing w:after="0" w:line="240" w:lineRule="auto"/>
        <w:rPr>
          <w:rFonts w:ascii="Arial" w:hAnsi="Arial" w:cs="Arial"/>
        </w:rPr>
      </w:pPr>
    </w:p>
    <w:p w14:paraId="23BAE783" w14:textId="7183BE0C" w:rsidR="0051441E" w:rsidRPr="007C5A3A" w:rsidRDefault="0051441E">
      <w:pPr>
        <w:spacing w:after="0" w:line="240" w:lineRule="auto"/>
        <w:rPr>
          <w:rFonts w:ascii="Arial" w:hAnsi="Arial" w:cs="Arial"/>
        </w:rPr>
      </w:pPr>
    </w:p>
    <w:p w14:paraId="661EBDCE" w14:textId="0C1A9C9D" w:rsidR="0051441E" w:rsidRPr="007C5A3A" w:rsidRDefault="0051441E">
      <w:pPr>
        <w:spacing w:after="0" w:line="240" w:lineRule="auto"/>
        <w:rPr>
          <w:rFonts w:ascii="Arial" w:hAnsi="Arial" w:cs="Arial"/>
        </w:rPr>
      </w:pPr>
    </w:p>
    <w:p w14:paraId="73F6EC81" w14:textId="409F0226" w:rsidR="0051441E" w:rsidRDefault="0051441E">
      <w:pPr>
        <w:spacing w:after="0" w:line="240" w:lineRule="auto"/>
        <w:rPr>
          <w:rFonts w:ascii="Arial" w:hAnsi="Arial" w:cs="Arial"/>
        </w:rPr>
      </w:pPr>
    </w:p>
    <w:p w14:paraId="2F2232EA" w14:textId="6F222D55" w:rsidR="00B21856" w:rsidRDefault="00B21856">
      <w:pPr>
        <w:spacing w:after="0" w:line="240" w:lineRule="auto"/>
        <w:rPr>
          <w:rFonts w:ascii="Arial" w:hAnsi="Arial" w:cs="Arial"/>
        </w:rPr>
      </w:pPr>
    </w:p>
    <w:p w14:paraId="1F193399" w14:textId="494C6109" w:rsidR="00C05310" w:rsidRPr="00132DD5" w:rsidRDefault="008D3FED" w:rsidP="00B41008">
      <w:pPr>
        <w:numPr>
          <w:ilvl w:val="1"/>
          <w:numId w:val="16"/>
        </w:numPr>
        <w:pBdr>
          <w:top w:val="nil"/>
          <w:left w:val="nil"/>
          <w:bottom w:val="nil"/>
          <w:right w:val="nil"/>
          <w:between w:val="nil"/>
        </w:pBdr>
        <w:spacing w:after="0" w:line="240" w:lineRule="auto"/>
        <w:ind w:left="851" w:hanging="425"/>
        <w:rPr>
          <w:rFonts w:ascii="Arial" w:eastAsia="gobCL" w:hAnsi="Arial" w:cs="Arial"/>
          <w:color w:val="000000"/>
        </w:rPr>
      </w:pPr>
      <w:bookmarkStart w:id="172" w:name="_4f1mdlm" w:colFirst="0" w:colLast="0"/>
      <w:bookmarkEnd w:id="172"/>
      <w:r w:rsidRPr="00DD4971">
        <w:rPr>
          <w:rFonts w:ascii="Arial" w:eastAsia="gobCL" w:hAnsi="Arial" w:cs="Arial"/>
          <w:b/>
          <w:color w:val="000000"/>
        </w:rPr>
        <w:lastRenderedPageBreak/>
        <w:t>Criterios regionales de selección (</w:t>
      </w:r>
      <w:r w:rsidR="00055C76" w:rsidRPr="00DD4971">
        <w:rPr>
          <w:rFonts w:ascii="Arial" w:eastAsia="gobCL" w:hAnsi="Arial" w:cs="Arial"/>
          <w:b/>
        </w:rPr>
        <w:t>4</w:t>
      </w:r>
      <w:r w:rsidRPr="00DD4971">
        <w:rPr>
          <w:rFonts w:ascii="Arial" w:eastAsia="gobCL" w:hAnsi="Arial" w:cs="Arial"/>
          <w:b/>
        </w:rPr>
        <w:t>0%</w:t>
      </w:r>
      <w:r w:rsidRPr="00DD4971">
        <w:rPr>
          <w:rFonts w:ascii="Arial" w:eastAsia="gobCL" w:hAnsi="Arial" w:cs="Arial"/>
          <w:b/>
          <w:color w:val="000000"/>
        </w:rPr>
        <w:t>).</w:t>
      </w:r>
    </w:p>
    <w:p w14:paraId="272CE46D" w14:textId="23835FA5" w:rsidR="00132DD5" w:rsidRDefault="00132DD5" w:rsidP="00132DD5">
      <w:pPr>
        <w:pBdr>
          <w:top w:val="nil"/>
          <w:left w:val="nil"/>
          <w:bottom w:val="nil"/>
          <w:right w:val="nil"/>
          <w:between w:val="nil"/>
        </w:pBdr>
        <w:spacing w:after="0" w:line="240" w:lineRule="auto"/>
        <w:ind w:left="426"/>
        <w:rPr>
          <w:rFonts w:ascii="Arial" w:eastAsia="gobCL" w:hAnsi="Arial" w:cs="Arial"/>
          <w:b/>
          <w:color w:val="000000"/>
        </w:rPr>
      </w:pPr>
    </w:p>
    <w:tbl>
      <w:tblPr>
        <w:tblW w:w="8680" w:type="dxa"/>
        <w:jc w:val="center"/>
        <w:tblLayout w:type="fixed"/>
        <w:tblLook w:val="0400" w:firstRow="0" w:lastRow="0" w:firstColumn="0" w:lastColumn="0" w:noHBand="0" w:noVBand="1"/>
      </w:tblPr>
      <w:tblGrid>
        <w:gridCol w:w="3109"/>
        <w:gridCol w:w="850"/>
        <w:gridCol w:w="3402"/>
        <w:gridCol w:w="1319"/>
      </w:tblGrid>
      <w:tr w:rsidR="00132DD5" w14:paraId="4E277787" w14:textId="77777777" w:rsidTr="00132DD5">
        <w:trPr>
          <w:trHeight w:val="526"/>
          <w:jc w:val="center"/>
        </w:trPr>
        <w:tc>
          <w:tcPr>
            <w:tcW w:w="31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E45F60D" w14:textId="77777777" w:rsidR="00132DD5" w:rsidRPr="00132DD5" w:rsidRDefault="00132DD5" w:rsidP="00D804D0">
            <w:pPr>
              <w:jc w:val="center"/>
              <w:rPr>
                <w:rFonts w:ascii="gobCL" w:eastAsia="gobCL" w:hAnsi="gobCL" w:cs="gobCL"/>
                <w:b/>
                <w:sz w:val="16"/>
              </w:rPr>
            </w:pPr>
            <w:r w:rsidRPr="00132DD5">
              <w:rPr>
                <w:rFonts w:ascii="gobCL" w:eastAsia="gobCL" w:hAnsi="gobCL" w:cs="gobCL"/>
                <w:b/>
                <w:sz w:val="16"/>
              </w:rPr>
              <w:t xml:space="preserve">Criterio 1: Implementación de eficiencia energética en el Almacén </w:t>
            </w:r>
          </w:p>
        </w:tc>
        <w:tc>
          <w:tcPr>
            <w:tcW w:w="8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7CFD1B7F" w14:textId="77777777" w:rsidR="00132DD5" w:rsidRPr="00132DD5" w:rsidRDefault="00132DD5" w:rsidP="00D804D0">
            <w:pPr>
              <w:jc w:val="center"/>
              <w:rPr>
                <w:rFonts w:ascii="gobCL" w:eastAsia="gobCL" w:hAnsi="gobCL" w:cs="gobCL"/>
                <w:b/>
                <w:sz w:val="16"/>
              </w:rPr>
            </w:pPr>
            <w:r w:rsidRPr="00132DD5">
              <w:rPr>
                <w:rFonts w:ascii="gobCL" w:eastAsia="gobCL" w:hAnsi="gobCL" w:cs="gobCL"/>
                <w:b/>
                <w:sz w:val="16"/>
              </w:rPr>
              <w:t>Nota</w:t>
            </w:r>
          </w:p>
        </w:tc>
        <w:tc>
          <w:tcPr>
            <w:tcW w:w="340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1514E1FB" w14:textId="77777777" w:rsidR="00132DD5" w:rsidRPr="00132DD5" w:rsidRDefault="00132DD5" w:rsidP="00D804D0">
            <w:pPr>
              <w:jc w:val="center"/>
              <w:rPr>
                <w:rFonts w:ascii="gobCL" w:eastAsia="gobCL" w:hAnsi="gobCL" w:cs="gobCL"/>
                <w:b/>
                <w:sz w:val="16"/>
              </w:rPr>
            </w:pPr>
            <w:r w:rsidRPr="00132DD5">
              <w:rPr>
                <w:rFonts w:ascii="gobCL" w:eastAsia="gobCL" w:hAnsi="gobCL" w:cs="gobCL"/>
                <w:b/>
                <w:sz w:val="16"/>
              </w:rPr>
              <w:t>Medio de Verificación</w:t>
            </w:r>
          </w:p>
        </w:tc>
        <w:tc>
          <w:tcPr>
            <w:tcW w:w="131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5D2E23FD" w14:textId="77777777" w:rsidR="00132DD5" w:rsidRPr="00132DD5" w:rsidRDefault="00132DD5" w:rsidP="00D804D0">
            <w:pPr>
              <w:jc w:val="center"/>
              <w:rPr>
                <w:rFonts w:ascii="gobCL" w:eastAsia="gobCL" w:hAnsi="gobCL" w:cs="gobCL"/>
                <w:b/>
                <w:sz w:val="16"/>
              </w:rPr>
            </w:pPr>
            <w:r w:rsidRPr="00132DD5">
              <w:rPr>
                <w:rFonts w:ascii="gobCL" w:eastAsia="gobCL" w:hAnsi="gobCL" w:cs="gobCL"/>
                <w:b/>
                <w:sz w:val="16"/>
              </w:rPr>
              <w:t>Ponderación</w:t>
            </w:r>
          </w:p>
        </w:tc>
      </w:tr>
      <w:tr w:rsidR="00132DD5" w14:paraId="579EF44D" w14:textId="77777777" w:rsidTr="00132DD5">
        <w:trPr>
          <w:trHeight w:val="1726"/>
          <w:jc w:val="center"/>
        </w:trPr>
        <w:tc>
          <w:tcPr>
            <w:tcW w:w="3109" w:type="dxa"/>
            <w:tcBorders>
              <w:top w:val="single" w:sz="8" w:space="0" w:color="000000"/>
              <w:left w:val="single" w:sz="4" w:space="0" w:color="auto"/>
              <w:bottom w:val="single" w:sz="4" w:space="0" w:color="auto"/>
              <w:right w:val="single" w:sz="8" w:space="0" w:color="000000"/>
            </w:tcBorders>
            <w:shd w:val="clear" w:color="auto" w:fill="FFFFFF"/>
            <w:tcMar>
              <w:top w:w="0" w:type="dxa"/>
              <w:left w:w="108" w:type="dxa"/>
              <w:bottom w:w="0" w:type="dxa"/>
              <w:right w:w="108" w:type="dxa"/>
            </w:tcMar>
          </w:tcPr>
          <w:p w14:paraId="5B214EFB" w14:textId="77777777" w:rsidR="00132DD5" w:rsidRPr="00493169" w:rsidRDefault="00132DD5" w:rsidP="00D804D0">
            <w:pPr>
              <w:jc w:val="both"/>
              <w:rPr>
                <w:rFonts w:ascii="gobCL" w:eastAsia="gobCL" w:hAnsi="gobCL" w:cs="gobCL"/>
              </w:rPr>
            </w:pPr>
            <w:r w:rsidRPr="00493169">
              <w:rPr>
                <w:rFonts w:ascii="gobCL" w:eastAsia="gobCL" w:hAnsi="gobCL" w:cs="gobCL"/>
              </w:rPr>
              <w:t xml:space="preserve">El negocio </w:t>
            </w:r>
            <w:r>
              <w:rPr>
                <w:rFonts w:ascii="gobCL" w:eastAsia="gobCL" w:hAnsi="gobCL" w:cs="gobCL"/>
              </w:rPr>
              <w:t xml:space="preserve">ha implementado o implementará </w:t>
            </w:r>
            <w:r w:rsidRPr="00493169">
              <w:rPr>
                <w:rFonts w:ascii="gobCL" w:eastAsia="gobCL" w:hAnsi="gobCL" w:cs="gobCL"/>
              </w:rPr>
              <w:t>al menos 2 actividades de eficiencia energética o 1 actividad de energías renovable</w:t>
            </w:r>
          </w:p>
          <w:p w14:paraId="27DFE454" w14:textId="77777777" w:rsidR="00132DD5" w:rsidRDefault="00132DD5" w:rsidP="00D804D0">
            <w:pPr>
              <w:jc w:val="center"/>
              <w:rPr>
                <w:rFonts w:ascii="gobCL" w:eastAsia="gobCL" w:hAnsi="gobCL" w:cs="gobCL"/>
                <w:b/>
              </w:rPr>
            </w:pPr>
          </w:p>
        </w:tc>
        <w:tc>
          <w:tcPr>
            <w:tcW w:w="850" w:type="dxa"/>
            <w:tcBorders>
              <w:top w:val="single" w:sz="8" w:space="0" w:color="000000"/>
              <w:left w:val="nil"/>
              <w:right w:val="single" w:sz="8" w:space="0" w:color="000000"/>
            </w:tcBorders>
            <w:shd w:val="clear" w:color="auto" w:fill="FFFFFF"/>
            <w:tcMar>
              <w:top w:w="0" w:type="dxa"/>
              <w:left w:w="108" w:type="dxa"/>
              <w:bottom w:w="0" w:type="dxa"/>
              <w:right w:w="108" w:type="dxa"/>
            </w:tcMar>
          </w:tcPr>
          <w:p w14:paraId="534728A1" w14:textId="77777777" w:rsidR="00132DD5" w:rsidRDefault="00132DD5" w:rsidP="00D804D0">
            <w:pPr>
              <w:jc w:val="center"/>
              <w:rPr>
                <w:rFonts w:ascii="gobCL" w:eastAsia="gobCL" w:hAnsi="gobCL" w:cs="gobCL"/>
                <w:b/>
              </w:rPr>
            </w:pPr>
          </w:p>
          <w:p w14:paraId="6BEE9894" w14:textId="77777777" w:rsidR="00132DD5" w:rsidRDefault="00132DD5" w:rsidP="00D804D0">
            <w:pPr>
              <w:jc w:val="center"/>
              <w:rPr>
                <w:rFonts w:ascii="gobCL" w:eastAsia="gobCL" w:hAnsi="gobCL" w:cs="gobCL"/>
                <w:b/>
              </w:rPr>
            </w:pPr>
            <w:r>
              <w:rPr>
                <w:rFonts w:ascii="gobCL" w:eastAsia="gobCL" w:hAnsi="gobCL" w:cs="gobCL"/>
                <w:b/>
              </w:rPr>
              <w:t>7</w:t>
            </w:r>
          </w:p>
        </w:tc>
        <w:tc>
          <w:tcPr>
            <w:tcW w:w="3402"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tcPr>
          <w:p w14:paraId="3B605BC7" w14:textId="77777777" w:rsidR="00132DD5" w:rsidRDefault="00132DD5" w:rsidP="00D804D0">
            <w:pPr>
              <w:jc w:val="center"/>
              <w:rPr>
                <w:rFonts w:ascii="gobCL" w:eastAsia="gobCL" w:hAnsi="gobCL" w:cs="gobCL"/>
              </w:rPr>
            </w:pPr>
            <w:r>
              <w:rPr>
                <w:rFonts w:ascii="gobCL" w:eastAsia="gobCL" w:hAnsi="gobCL" w:cs="gobCL"/>
              </w:rPr>
              <w:t>1.-</w:t>
            </w:r>
            <w:r w:rsidRPr="002F430A">
              <w:rPr>
                <w:rFonts w:ascii="gobCL" w:eastAsia="gobCL" w:hAnsi="gobCL" w:cs="gobCL"/>
                <w:b/>
              </w:rPr>
              <w:t>Para aquellos casos que ya cuentan con actividades de enfoque sustentable:</w:t>
            </w:r>
            <w:r>
              <w:rPr>
                <w:rFonts w:ascii="gobCL" w:eastAsia="gobCL" w:hAnsi="gobCL" w:cs="gobCL"/>
              </w:rPr>
              <w:t xml:space="preserve"> </w:t>
            </w:r>
            <w:r w:rsidRPr="00F4684F">
              <w:rPr>
                <w:rFonts w:ascii="gobCL" w:eastAsia="gobCL" w:hAnsi="gobCL" w:cs="gobCL"/>
              </w:rPr>
              <w:t>Acta de visita en terreno y/o fotografías que muestren la utilización de las energías, según Anexo de enfoque sustentable.</w:t>
            </w:r>
          </w:p>
          <w:p w14:paraId="7AADBE6D" w14:textId="77777777" w:rsidR="00132DD5" w:rsidRPr="00F4684F" w:rsidRDefault="00132DD5" w:rsidP="00D804D0">
            <w:pPr>
              <w:jc w:val="center"/>
              <w:rPr>
                <w:rFonts w:ascii="gobCL" w:eastAsia="gobCL" w:hAnsi="gobCL" w:cs="gobCL"/>
              </w:rPr>
            </w:pPr>
            <w:r w:rsidRPr="002F430A">
              <w:rPr>
                <w:rFonts w:ascii="gobCL" w:eastAsia="gobCL" w:hAnsi="gobCL" w:cs="gobCL"/>
                <w:b/>
              </w:rPr>
              <w:t xml:space="preserve"> 2.-En el caso de una nueva implementación</w:t>
            </w:r>
            <w:r>
              <w:rPr>
                <w:rFonts w:ascii="gobCL" w:eastAsia="gobCL" w:hAnsi="gobCL" w:cs="gobCL"/>
                <w:b/>
              </w:rPr>
              <w:t>:</w:t>
            </w:r>
            <w:r>
              <w:rPr>
                <w:rFonts w:ascii="gobCL" w:eastAsia="gobCL" w:hAnsi="gobCL" w:cs="gobCL"/>
              </w:rPr>
              <w:t xml:space="preserve"> se verificará a través del cuadro presupuestario postulado. </w:t>
            </w:r>
            <w:r w:rsidRPr="001F5BA6">
              <w:rPr>
                <w:rFonts w:ascii="Arial Narrow" w:hAnsi="Arial Narrow" w:cs="Arial"/>
                <w:iCs/>
                <w:color w:val="222222"/>
                <w:shd w:val="clear" w:color="auto" w:fill="FFFFFF"/>
              </w:rPr>
              <w:t> </w:t>
            </w:r>
            <w:r w:rsidRPr="001F5BA6">
              <w:rPr>
                <w:rFonts w:ascii="Arial Narrow" w:hAnsi="Arial Narrow" w:cs="Arial"/>
                <w:iCs/>
                <w:color w:val="222222"/>
                <w:sz w:val="20"/>
                <w:szCs w:val="20"/>
                <w:shd w:val="clear" w:color="auto" w:fill="FFFFFF"/>
              </w:rPr>
              <w:t>Durante la ejecución de cada proyecto beneficiado se deberá velar por el fiel cumplimiento de las acciones con foco sustentable.</w:t>
            </w:r>
          </w:p>
        </w:tc>
        <w:tc>
          <w:tcPr>
            <w:tcW w:w="1319" w:type="dxa"/>
            <w:vMerge w:val="restart"/>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tcPr>
          <w:p w14:paraId="766F5355" w14:textId="77777777" w:rsidR="00132DD5" w:rsidRDefault="00132DD5" w:rsidP="00D804D0">
            <w:pPr>
              <w:jc w:val="center"/>
              <w:rPr>
                <w:rFonts w:ascii="gobCL" w:eastAsia="gobCL" w:hAnsi="gobCL" w:cs="gobCL"/>
                <w:b/>
              </w:rPr>
            </w:pPr>
          </w:p>
          <w:p w14:paraId="27DCC7E9" w14:textId="77777777" w:rsidR="00132DD5" w:rsidRDefault="00132DD5" w:rsidP="00D804D0">
            <w:pPr>
              <w:jc w:val="center"/>
              <w:rPr>
                <w:rFonts w:ascii="gobCL" w:eastAsia="gobCL" w:hAnsi="gobCL" w:cs="gobCL"/>
                <w:b/>
              </w:rPr>
            </w:pPr>
          </w:p>
          <w:p w14:paraId="5BEDFC00" w14:textId="77777777" w:rsidR="00132DD5" w:rsidRDefault="00132DD5" w:rsidP="00D804D0">
            <w:pPr>
              <w:jc w:val="center"/>
              <w:rPr>
                <w:rFonts w:ascii="gobCL" w:eastAsia="gobCL" w:hAnsi="gobCL" w:cs="gobCL"/>
                <w:b/>
              </w:rPr>
            </w:pPr>
          </w:p>
          <w:p w14:paraId="53E97B58" w14:textId="77777777" w:rsidR="00132DD5" w:rsidRDefault="00132DD5" w:rsidP="00D804D0">
            <w:pPr>
              <w:jc w:val="center"/>
              <w:rPr>
                <w:rFonts w:ascii="gobCL" w:eastAsia="gobCL" w:hAnsi="gobCL" w:cs="gobCL"/>
                <w:b/>
              </w:rPr>
            </w:pPr>
            <w:r>
              <w:rPr>
                <w:rFonts w:ascii="gobCL" w:eastAsia="gobCL" w:hAnsi="gobCL" w:cs="gobCL"/>
                <w:b/>
              </w:rPr>
              <w:t>40%</w:t>
            </w:r>
          </w:p>
          <w:p w14:paraId="3F2DB5A9" w14:textId="77777777" w:rsidR="00132DD5" w:rsidRDefault="00132DD5" w:rsidP="00D804D0">
            <w:pPr>
              <w:jc w:val="center"/>
              <w:rPr>
                <w:rFonts w:ascii="gobCL" w:eastAsia="gobCL" w:hAnsi="gobCL" w:cs="gobCL"/>
                <w:b/>
              </w:rPr>
            </w:pPr>
          </w:p>
        </w:tc>
      </w:tr>
      <w:tr w:rsidR="00132DD5" w14:paraId="724BFA7A" w14:textId="77777777" w:rsidTr="00132DD5">
        <w:trPr>
          <w:trHeight w:val="1950"/>
          <w:jc w:val="center"/>
        </w:trPr>
        <w:tc>
          <w:tcPr>
            <w:tcW w:w="3109" w:type="dxa"/>
            <w:tcBorders>
              <w:top w:val="single" w:sz="4" w:space="0" w:color="auto"/>
              <w:left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14:paraId="080F1AFF" w14:textId="77777777" w:rsidR="00132DD5" w:rsidRPr="006C28EC" w:rsidRDefault="00132DD5" w:rsidP="00D804D0">
            <w:pPr>
              <w:jc w:val="both"/>
              <w:rPr>
                <w:rFonts w:ascii="gobCL" w:eastAsia="gobCL" w:hAnsi="gobCL" w:cs="gobCL"/>
              </w:rPr>
            </w:pPr>
          </w:p>
          <w:p w14:paraId="468B6720" w14:textId="77777777" w:rsidR="00132DD5" w:rsidRPr="006C28EC" w:rsidRDefault="00132DD5" w:rsidP="00D804D0">
            <w:pPr>
              <w:jc w:val="both"/>
              <w:rPr>
                <w:rFonts w:ascii="gobCL" w:eastAsia="gobCL" w:hAnsi="gobCL" w:cs="gobCL"/>
              </w:rPr>
            </w:pPr>
            <w:r w:rsidRPr="006C28EC">
              <w:rPr>
                <w:rFonts w:ascii="gobCL" w:eastAsia="gobCL" w:hAnsi="gobCL" w:cs="gobCL"/>
              </w:rPr>
              <w:t>El negocio NO contempla la implementación de actividades de eficiencia energética.</w:t>
            </w:r>
          </w:p>
          <w:p w14:paraId="6D002332" w14:textId="77777777" w:rsidR="00132DD5" w:rsidRPr="00493169" w:rsidRDefault="00132DD5" w:rsidP="00D804D0">
            <w:pPr>
              <w:jc w:val="center"/>
              <w:rPr>
                <w:rFonts w:ascii="gobCL" w:eastAsia="gobCL" w:hAnsi="gobCL" w:cs="gobCL"/>
              </w:rPr>
            </w:pPr>
          </w:p>
        </w:tc>
        <w:tc>
          <w:tcPr>
            <w:tcW w:w="850"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39531692" w14:textId="77777777" w:rsidR="00132DD5" w:rsidRDefault="00132DD5" w:rsidP="00D804D0">
            <w:pPr>
              <w:jc w:val="center"/>
              <w:rPr>
                <w:rFonts w:ascii="gobCL" w:eastAsia="gobCL" w:hAnsi="gobCL" w:cs="gobCL"/>
                <w:b/>
              </w:rPr>
            </w:pPr>
          </w:p>
          <w:p w14:paraId="4395BDF9" w14:textId="77777777" w:rsidR="00132DD5" w:rsidRDefault="00132DD5" w:rsidP="00D804D0">
            <w:pPr>
              <w:jc w:val="center"/>
              <w:rPr>
                <w:rFonts w:ascii="gobCL" w:eastAsia="gobCL" w:hAnsi="gobCL" w:cs="gobCL"/>
                <w:b/>
              </w:rPr>
            </w:pPr>
          </w:p>
          <w:p w14:paraId="62A5D89D" w14:textId="77777777" w:rsidR="00132DD5" w:rsidRDefault="00132DD5" w:rsidP="00D804D0">
            <w:pPr>
              <w:jc w:val="center"/>
              <w:rPr>
                <w:rFonts w:ascii="gobCL" w:eastAsia="gobCL" w:hAnsi="gobCL" w:cs="gobCL"/>
                <w:b/>
              </w:rPr>
            </w:pPr>
            <w:r>
              <w:rPr>
                <w:rFonts w:ascii="gobCL" w:eastAsia="gobCL" w:hAnsi="gobCL" w:cs="gobCL"/>
                <w:b/>
              </w:rPr>
              <w:t>1</w:t>
            </w:r>
          </w:p>
        </w:tc>
        <w:tc>
          <w:tcPr>
            <w:tcW w:w="3402" w:type="dxa"/>
            <w:vMerge/>
            <w:tcBorders>
              <w:left w:val="nil"/>
              <w:bottom w:val="single" w:sz="8" w:space="0" w:color="000000"/>
              <w:right w:val="single" w:sz="8" w:space="0" w:color="000000"/>
            </w:tcBorders>
            <w:shd w:val="clear" w:color="auto" w:fill="FFFFFF"/>
            <w:tcMar>
              <w:top w:w="0" w:type="dxa"/>
              <w:left w:w="108" w:type="dxa"/>
              <w:bottom w:w="0" w:type="dxa"/>
              <w:right w:w="108" w:type="dxa"/>
            </w:tcMar>
          </w:tcPr>
          <w:p w14:paraId="0F73F31A" w14:textId="77777777" w:rsidR="00132DD5" w:rsidRDefault="00132DD5" w:rsidP="00D804D0">
            <w:pPr>
              <w:jc w:val="center"/>
              <w:rPr>
                <w:rFonts w:ascii="gobCL" w:eastAsia="gobCL" w:hAnsi="gobCL" w:cs="gobCL"/>
                <w:b/>
              </w:rPr>
            </w:pPr>
          </w:p>
        </w:tc>
        <w:tc>
          <w:tcPr>
            <w:tcW w:w="1319" w:type="dxa"/>
            <w:vMerge/>
            <w:tcBorders>
              <w:left w:val="nil"/>
              <w:bottom w:val="single" w:sz="4" w:space="0" w:color="auto"/>
              <w:right w:val="single" w:sz="8" w:space="0" w:color="000000"/>
            </w:tcBorders>
            <w:shd w:val="clear" w:color="auto" w:fill="FFFFFF"/>
            <w:tcMar>
              <w:top w:w="0" w:type="dxa"/>
              <w:left w:w="108" w:type="dxa"/>
              <w:bottom w:w="0" w:type="dxa"/>
              <w:right w:w="108" w:type="dxa"/>
            </w:tcMar>
          </w:tcPr>
          <w:p w14:paraId="6E41EDC8" w14:textId="77777777" w:rsidR="00132DD5" w:rsidRDefault="00132DD5" w:rsidP="00D804D0">
            <w:pPr>
              <w:jc w:val="center"/>
              <w:rPr>
                <w:rFonts w:ascii="gobCL" w:eastAsia="gobCL" w:hAnsi="gobCL" w:cs="gobCL"/>
                <w:b/>
              </w:rPr>
            </w:pPr>
          </w:p>
        </w:tc>
      </w:tr>
    </w:tbl>
    <w:p w14:paraId="01F8FC69" w14:textId="77777777" w:rsidR="00132DD5" w:rsidRPr="00DD4971" w:rsidRDefault="00132DD5" w:rsidP="00132DD5">
      <w:pPr>
        <w:pBdr>
          <w:top w:val="nil"/>
          <w:left w:val="nil"/>
          <w:bottom w:val="nil"/>
          <w:right w:val="nil"/>
          <w:between w:val="nil"/>
        </w:pBdr>
        <w:spacing w:after="0" w:line="240" w:lineRule="auto"/>
        <w:ind w:left="426"/>
        <w:rPr>
          <w:rFonts w:ascii="Arial" w:eastAsia="gobCL" w:hAnsi="Arial" w:cs="Arial"/>
          <w:color w:val="000000"/>
        </w:rPr>
      </w:pPr>
    </w:p>
    <w:p w14:paraId="24DD2E81" w14:textId="77777777" w:rsidR="00C05310" w:rsidRPr="007C5A3A" w:rsidRDefault="00C05310">
      <w:pPr>
        <w:spacing w:after="0" w:line="240" w:lineRule="auto"/>
        <w:rPr>
          <w:rFonts w:ascii="Arial" w:hAnsi="Arial" w:cs="Arial"/>
        </w:rPr>
      </w:pPr>
    </w:p>
    <w:p w14:paraId="544DCE00" w14:textId="77777777" w:rsidR="00CB7681" w:rsidRPr="007C5A3A" w:rsidRDefault="00CB7681" w:rsidP="00CB7681">
      <w:pPr>
        <w:spacing w:after="0" w:line="240" w:lineRule="auto"/>
        <w:rPr>
          <w:rFonts w:ascii="Arial" w:eastAsia="Times New Roman" w:hAnsi="Arial" w:cs="Arial"/>
        </w:rPr>
      </w:pPr>
    </w:p>
    <w:p w14:paraId="738B4AA9" w14:textId="0F529E04" w:rsidR="00EB2EB7" w:rsidRPr="007C5A3A" w:rsidRDefault="00CB7681" w:rsidP="0051441E">
      <w:pPr>
        <w:spacing w:after="0" w:line="240" w:lineRule="auto"/>
        <w:rPr>
          <w:rFonts w:ascii="Arial" w:eastAsia="gobCL" w:hAnsi="Arial" w:cs="Arial"/>
          <w:b/>
        </w:rPr>
      </w:pPr>
      <w:r w:rsidRPr="007C5A3A">
        <w:rPr>
          <w:rFonts w:ascii="Arial" w:eastAsia="Times New Roman" w:hAnsi="Arial" w:cs="Arial"/>
          <w:color w:val="000000"/>
        </w:rPr>
        <w:br/>
      </w:r>
      <w:bookmarkStart w:id="173" w:name="_2m3ekkxa0uxz" w:colFirst="0" w:colLast="0"/>
      <w:bookmarkEnd w:id="173"/>
    </w:p>
    <w:p w14:paraId="6F84C522" w14:textId="17C0973B" w:rsidR="00C136D7" w:rsidRPr="007C5A3A" w:rsidRDefault="00C136D7" w:rsidP="00216DD1">
      <w:pPr>
        <w:spacing w:after="0" w:line="240" w:lineRule="auto"/>
        <w:jc w:val="center"/>
        <w:rPr>
          <w:rFonts w:ascii="Arial" w:eastAsia="gobCL" w:hAnsi="Arial" w:cs="Arial"/>
          <w:b/>
        </w:rPr>
      </w:pPr>
    </w:p>
    <w:p w14:paraId="5276660F" w14:textId="5A06F1B6" w:rsidR="00C136D7" w:rsidRPr="007C5A3A" w:rsidRDefault="00C136D7" w:rsidP="00216DD1">
      <w:pPr>
        <w:spacing w:after="0" w:line="240" w:lineRule="auto"/>
        <w:jc w:val="center"/>
        <w:rPr>
          <w:rFonts w:ascii="Arial" w:eastAsia="gobCL" w:hAnsi="Arial" w:cs="Arial"/>
          <w:b/>
        </w:rPr>
      </w:pPr>
    </w:p>
    <w:p w14:paraId="5773AC0E" w14:textId="5B4DD262" w:rsidR="00C136D7" w:rsidRPr="007C5A3A" w:rsidRDefault="00C136D7" w:rsidP="00216DD1">
      <w:pPr>
        <w:spacing w:after="0" w:line="240" w:lineRule="auto"/>
        <w:jc w:val="center"/>
        <w:rPr>
          <w:rFonts w:ascii="Arial" w:eastAsia="gobCL" w:hAnsi="Arial" w:cs="Arial"/>
          <w:b/>
        </w:rPr>
      </w:pPr>
    </w:p>
    <w:p w14:paraId="538CD41D" w14:textId="76FD6995" w:rsidR="00C136D7" w:rsidRPr="007C5A3A" w:rsidRDefault="00C136D7" w:rsidP="00216DD1">
      <w:pPr>
        <w:spacing w:after="0" w:line="240" w:lineRule="auto"/>
        <w:jc w:val="center"/>
        <w:rPr>
          <w:rFonts w:ascii="Arial" w:eastAsia="gobCL" w:hAnsi="Arial" w:cs="Arial"/>
          <w:b/>
        </w:rPr>
      </w:pPr>
    </w:p>
    <w:p w14:paraId="72C87B20" w14:textId="79F5AA32" w:rsidR="00C136D7" w:rsidRPr="007C5A3A" w:rsidRDefault="00C136D7" w:rsidP="00216DD1">
      <w:pPr>
        <w:spacing w:after="0" w:line="240" w:lineRule="auto"/>
        <w:jc w:val="center"/>
        <w:rPr>
          <w:rFonts w:ascii="Arial" w:eastAsia="gobCL" w:hAnsi="Arial" w:cs="Arial"/>
          <w:b/>
        </w:rPr>
      </w:pPr>
    </w:p>
    <w:p w14:paraId="608F4C21" w14:textId="71F9F860" w:rsidR="00C136D7" w:rsidRDefault="00C136D7" w:rsidP="00216DD1">
      <w:pPr>
        <w:spacing w:after="0" w:line="240" w:lineRule="auto"/>
        <w:jc w:val="center"/>
        <w:rPr>
          <w:rFonts w:ascii="Arial" w:eastAsia="gobCL" w:hAnsi="Arial" w:cs="Arial"/>
          <w:b/>
        </w:rPr>
      </w:pPr>
    </w:p>
    <w:p w14:paraId="1DBA789B" w14:textId="7037DAB9" w:rsidR="00816A50" w:rsidRDefault="00816A50" w:rsidP="00216DD1">
      <w:pPr>
        <w:spacing w:after="0" w:line="240" w:lineRule="auto"/>
        <w:jc w:val="center"/>
        <w:rPr>
          <w:rFonts w:ascii="Arial" w:eastAsia="gobCL" w:hAnsi="Arial" w:cs="Arial"/>
          <w:b/>
        </w:rPr>
      </w:pPr>
    </w:p>
    <w:p w14:paraId="29CEDA2D" w14:textId="432675E9" w:rsidR="00816A50" w:rsidRDefault="00816A50" w:rsidP="00216DD1">
      <w:pPr>
        <w:spacing w:after="0" w:line="240" w:lineRule="auto"/>
        <w:jc w:val="center"/>
        <w:rPr>
          <w:rFonts w:ascii="Arial" w:eastAsia="gobCL" w:hAnsi="Arial" w:cs="Arial"/>
          <w:b/>
        </w:rPr>
      </w:pPr>
    </w:p>
    <w:p w14:paraId="3586390C" w14:textId="740E10D6" w:rsidR="00816A50" w:rsidRDefault="00816A50" w:rsidP="00216DD1">
      <w:pPr>
        <w:spacing w:after="0" w:line="240" w:lineRule="auto"/>
        <w:jc w:val="center"/>
        <w:rPr>
          <w:rFonts w:ascii="Arial" w:eastAsia="gobCL" w:hAnsi="Arial" w:cs="Arial"/>
          <w:b/>
        </w:rPr>
      </w:pPr>
    </w:p>
    <w:p w14:paraId="5AA8E8D6" w14:textId="77777777" w:rsidR="00816A50" w:rsidRPr="007C5A3A" w:rsidRDefault="00816A50" w:rsidP="00216DD1">
      <w:pPr>
        <w:spacing w:after="0" w:line="240" w:lineRule="auto"/>
        <w:jc w:val="center"/>
        <w:rPr>
          <w:rFonts w:ascii="Arial" w:eastAsia="gobCL" w:hAnsi="Arial" w:cs="Arial"/>
          <w:b/>
        </w:rPr>
      </w:pPr>
    </w:p>
    <w:p w14:paraId="7AA626A8" w14:textId="68EF0F59" w:rsidR="00C136D7" w:rsidRPr="007C5A3A" w:rsidRDefault="00C136D7" w:rsidP="00216DD1">
      <w:pPr>
        <w:spacing w:after="0" w:line="240" w:lineRule="auto"/>
        <w:jc w:val="center"/>
        <w:rPr>
          <w:rFonts w:ascii="Arial" w:eastAsia="gobCL" w:hAnsi="Arial" w:cs="Arial"/>
          <w:b/>
        </w:rPr>
      </w:pPr>
    </w:p>
    <w:p w14:paraId="362CC3FE" w14:textId="480CF3C8" w:rsidR="00C136D7" w:rsidRPr="007C5A3A" w:rsidRDefault="00C136D7" w:rsidP="00216DD1">
      <w:pPr>
        <w:spacing w:after="0" w:line="240" w:lineRule="auto"/>
        <w:jc w:val="center"/>
        <w:rPr>
          <w:rFonts w:ascii="Arial" w:eastAsia="gobCL" w:hAnsi="Arial" w:cs="Arial"/>
          <w:b/>
        </w:rPr>
      </w:pPr>
    </w:p>
    <w:p w14:paraId="33F11094" w14:textId="0B340190" w:rsidR="00C136D7" w:rsidRPr="007C5A3A" w:rsidRDefault="00C136D7" w:rsidP="00216DD1">
      <w:pPr>
        <w:spacing w:after="0" w:line="240" w:lineRule="auto"/>
        <w:jc w:val="center"/>
        <w:rPr>
          <w:rFonts w:ascii="Arial" w:eastAsia="gobCL" w:hAnsi="Arial" w:cs="Arial"/>
          <w:b/>
        </w:rPr>
      </w:pPr>
    </w:p>
    <w:p w14:paraId="652CB160" w14:textId="01761929" w:rsidR="00C136D7" w:rsidRPr="007C5A3A" w:rsidRDefault="00C136D7" w:rsidP="00216DD1">
      <w:pPr>
        <w:spacing w:after="0" w:line="240" w:lineRule="auto"/>
        <w:jc w:val="center"/>
        <w:rPr>
          <w:rFonts w:ascii="Arial" w:eastAsia="gobCL" w:hAnsi="Arial" w:cs="Arial"/>
          <w:b/>
        </w:rPr>
      </w:pPr>
    </w:p>
    <w:p w14:paraId="2AAFF431" w14:textId="4509F7A9" w:rsidR="00C136D7" w:rsidRDefault="00C136D7" w:rsidP="00216DD1">
      <w:pPr>
        <w:spacing w:after="0" w:line="240" w:lineRule="auto"/>
        <w:jc w:val="center"/>
        <w:rPr>
          <w:rFonts w:ascii="Arial" w:eastAsia="gobCL" w:hAnsi="Arial" w:cs="Arial"/>
          <w:b/>
        </w:rPr>
      </w:pPr>
    </w:p>
    <w:p w14:paraId="2A6ED5BA" w14:textId="04250522" w:rsidR="003F1F63" w:rsidRDefault="003F1F63" w:rsidP="00216DD1">
      <w:pPr>
        <w:spacing w:after="0" w:line="240" w:lineRule="auto"/>
        <w:jc w:val="center"/>
        <w:rPr>
          <w:rFonts w:ascii="Arial" w:eastAsia="gobCL" w:hAnsi="Arial" w:cs="Arial"/>
          <w:b/>
        </w:rPr>
      </w:pPr>
    </w:p>
    <w:p w14:paraId="1B428B4C" w14:textId="61C02CF3" w:rsidR="003F1F63" w:rsidRDefault="003F1F63" w:rsidP="00216DD1">
      <w:pPr>
        <w:spacing w:after="0" w:line="240" w:lineRule="auto"/>
        <w:jc w:val="center"/>
        <w:rPr>
          <w:rFonts w:ascii="Arial" w:eastAsia="gobCL" w:hAnsi="Arial" w:cs="Arial"/>
          <w:b/>
        </w:rPr>
      </w:pPr>
    </w:p>
    <w:p w14:paraId="2489643C" w14:textId="52980660" w:rsidR="003F1F63" w:rsidRDefault="003F1F63" w:rsidP="00216DD1">
      <w:pPr>
        <w:spacing w:after="0" w:line="240" w:lineRule="auto"/>
        <w:jc w:val="center"/>
        <w:rPr>
          <w:rFonts w:ascii="Arial" w:eastAsia="gobCL" w:hAnsi="Arial" w:cs="Arial"/>
          <w:b/>
        </w:rPr>
      </w:pPr>
    </w:p>
    <w:p w14:paraId="2D397847" w14:textId="67FEEC3B" w:rsidR="003F1F63" w:rsidRDefault="003F1F63" w:rsidP="00216DD1">
      <w:pPr>
        <w:spacing w:after="0" w:line="240" w:lineRule="auto"/>
        <w:jc w:val="center"/>
        <w:rPr>
          <w:rFonts w:ascii="Arial" w:eastAsia="gobCL" w:hAnsi="Arial" w:cs="Arial"/>
          <w:b/>
        </w:rPr>
      </w:pPr>
    </w:p>
    <w:p w14:paraId="39B97C42" w14:textId="49C8689A" w:rsidR="003F1F63" w:rsidRDefault="003F1F63" w:rsidP="00216DD1">
      <w:pPr>
        <w:spacing w:after="0" w:line="240" w:lineRule="auto"/>
        <w:jc w:val="center"/>
        <w:rPr>
          <w:rFonts w:ascii="Arial" w:eastAsia="gobCL" w:hAnsi="Arial" w:cs="Arial"/>
          <w:b/>
        </w:rPr>
      </w:pPr>
    </w:p>
    <w:p w14:paraId="2861B4E3" w14:textId="201BAED3" w:rsidR="003F1F63" w:rsidRDefault="003F1F63" w:rsidP="00216DD1">
      <w:pPr>
        <w:spacing w:after="0" w:line="240" w:lineRule="auto"/>
        <w:jc w:val="center"/>
        <w:rPr>
          <w:rFonts w:ascii="Arial" w:eastAsia="gobCL" w:hAnsi="Arial" w:cs="Arial"/>
          <w:b/>
        </w:rPr>
      </w:pPr>
    </w:p>
    <w:p w14:paraId="610E886D" w14:textId="3E11A403" w:rsidR="003F1F63" w:rsidRDefault="003F1F63" w:rsidP="00216DD1">
      <w:pPr>
        <w:spacing w:after="0" w:line="240" w:lineRule="auto"/>
        <w:jc w:val="center"/>
        <w:rPr>
          <w:rFonts w:ascii="Arial" w:eastAsia="gobCL" w:hAnsi="Arial" w:cs="Arial"/>
          <w:b/>
        </w:rPr>
      </w:pPr>
    </w:p>
    <w:p w14:paraId="45CDDA43" w14:textId="33C93470" w:rsidR="003F1F63" w:rsidRDefault="003F1F63" w:rsidP="00216DD1">
      <w:pPr>
        <w:spacing w:after="0" w:line="240" w:lineRule="auto"/>
        <w:jc w:val="center"/>
        <w:rPr>
          <w:rFonts w:ascii="Arial" w:eastAsia="gobCL" w:hAnsi="Arial" w:cs="Arial"/>
          <w:b/>
        </w:rPr>
      </w:pPr>
    </w:p>
    <w:p w14:paraId="43B84740" w14:textId="524F9430" w:rsidR="00C05310" w:rsidRPr="0087229B" w:rsidRDefault="008D3FED" w:rsidP="0087229B">
      <w:pPr>
        <w:pStyle w:val="Ttulo1"/>
        <w:jc w:val="center"/>
        <w:rPr>
          <w:rFonts w:ascii="Arial" w:hAnsi="Arial" w:cs="Arial"/>
          <w:sz w:val="22"/>
        </w:rPr>
      </w:pPr>
      <w:bookmarkStart w:id="174" w:name="_Toc100074337"/>
      <w:r w:rsidRPr="0087229B">
        <w:rPr>
          <w:rFonts w:ascii="Arial" w:hAnsi="Arial" w:cs="Arial"/>
          <w:sz w:val="22"/>
        </w:rPr>
        <w:lastRenderedPageBreak/>
        <w:t xml:space="preserve">ANEXO N° </w:t>
      </w:r>
      <w:r w:rsidR="00C136D7" w:rsidRPr="0087229B">
        <w:rPr>
          <w:rFonts w:ascii="Arial" w:hAnsi="Arial" w:cs="Arial"/>
          <w:sz w:val="22"/>
        </w:rPr>
        <w:t>8</w:t>
      </w:r>
      <w:bookmarkEnd w:id="174"/>
    </w:p>
    <w:p w14:paraId="1CBA1012" w14:textId="283245C6" w:rsidR="00670328" w:rsidRPr="00DC4EE7" w:rsidRDefault="008D3FED" w:rsidP="00DC4EE7">
      <w:pPr>
        <w:pStyle w:val="Sinespaciado"/>
        <w:jc w:val="center"/>
        <w:rPr>
          <w:b/>
          <w:sz w:val="24"/>
        </w:rPr>
      </w:pPr>
      <w:bookmarkStart w:id="175" w:name="_Toc99968187"/>
      <w:r w:rsidRPr="00DC4EE7">
        <w:rPr>
          <w:b/>
          <w:sz w:val="24"/>
        </w:rPr>
        <w:t>CRITERIOS DE EVALUACIÓN DEL COMITÉ DE EVALUACIÓN REGIONAL</w:t>
      </w:r>
      <w:bookmarkEnd w:id="175"/>
    </w:p>
    <w:p w14:paraId="797F5FDC" w14:textId="77777777" w:rsidR="00C05310" w:rsidRPr="007C5A3A" w:rsidRDefault="00C05310">
      <w:pPr>
        <w:spacing w:after="0" w:line="240" w:lineRule="auto"/>
        <w:ind w:left="644"/>
        <w:rPr>
          <w:rFonts w:ascii="Arial" w:eastAsia="gobCL" w:hAnsi="Arial" w:cs="Arial"/>
          <w:b/>
        </w:rPr>
      </w:pPr>
    </w:p>
    <w:p w14:paraId="49046AFE" w14:textId="77777777" w:rsidR="00C05310" w:rsidRPr="007C5A3A" w:rsidRDefault="00C05310">
      <w:pPr>
        <w:spacing w:after="0" w:line="240" w:lineRule="auto"/>
        <w:rPr>
          <w:rFonts w:ascii="Arial" w:eastAsia="gobCL" w:hAnsi="Arial" w:cs="Arial"/>
          <w:b/>
        </w:rPr>
      </w:pPr>
    </w:p>
    <w:p w14:paraId="01D8C85F" w14:textId="001DA236" w:rsidR="00B21856" w:rsidRDefault="008D3FED" w:rsidP="003F1F63">
      <w:pPr>
        <w:numPr>
          <w:ilvl w:val="0"/>
          <w:numId w:val="22"/>
        </w:numPr>
        <w:pBdr>
          <w:top w:val="nil"/>
          <w:left w:val="nil"/>
          <w:bottom w:val="nil"/>
          <w:right w:val="nil"/>
          <w:between w:val="nil"/>
        </w:pBdr>
        <w:spacing w:after="0" w:line="240" w:lineRule="auto"/>
        <w:rPr>
          <w:rFonts w:ascii="Arial" w:eastAsia="gobCL" w:hAnsi="Arial" w:cs="Arial"/>
          <w:b/>
          <w:color w:val="000000"/>
        </w:rPr>
      </w:pPr>
      <w:r w:rsidRPr="007C5A3A">
        <w:rPr>
          <w:rFonts w:ascii="Arial" w:eastAsia="gobCL" w:hAnsi="Arial" w:cs="Arial"/>
          <w:b/>
          <w:color w:val="000000"/>
        </w:rPr>
        <w:t xml:space="preserve"> </w:t>
      </w:r>
      <w:r w:rsidR="001E4528" w:rsidRPr="001E4528">
        <w:rPr>
          <w:rFonts w:ascii="Arial" w:eastAsia="gobCL" w:hAnsi="Arial" w:cs="Arial"/>
          <w:b/>
          <w:color w:val="000000"/>
        </w:rPr>
        <w:t>Incorporación de acciones de marketing digital (3</w:t>
      </w:r>
      <w:r w:rsidR="001E4528">
        <w:rPr>
          <w:rFonts w:ascii="Arial" w:eastAsia="gobCL" w:hAnsi="Arial" w:cs="Arial"/>
          <w:b/>
          <w:color w:val="000000"/>
        </w:rPr>
        <w:t>0%)</w:t>
      </w:r>
      <w:r w:rsidR="003F1F63" w:rsidRPr="003F1F63">
        <w:rPr>
          <w:rFonts w:ascii="Arial" w:eastAsia="gobCL" w:hAnsi="Arial" w:cs="Arial"/>
          <w:b/>
          <w:color w:val="000000"/>
        </w:rPr>
        <w:t xml:space="preserve">. </w:t>
      </w:r>
    </w:p>
    <w:p w14:paraId="2B603713" w14:textId="77777777" w:rsidR="00B21856" w:rsidRDefault="00B21856" w:rsidP="00D8628D">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4215"/>
        <w:gridCol w:w="4245"/>
        <w:gridCol w:w="1140"/>
      </w:tblGrid>
      <w:tr w:rsidR="001E4528" w:rsidRPr="001E4528" w14:paraId="6F6C289E" w14:textId="77777777" w:rsidTr="00A70172">
        <w:trPr>
          <w:trHeight w:val="320"/>
        </w:trPr>
        <w:tc>
          <w:tcPr>
            <w:tcW w:w="421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54C5A50" w14:textId="77777777" w:rsidR="001E4528" w:rsidRPr="001E4528" w:rsidRDefault="001E4528" w:rsidP="001E4528">
            <w:pPr>
              <w:spacing w:after="0" w:line="240" w:lineRule="auto"/>
              <w:jc w:val="center"/>
              <w:rPr>
                <w:rFonts w:ascii="Arial" w:eastAsia="gobCL" w:hAnsi="Arial" w:cs="Arial"/>
                <w:b/>
                <w:color w:val="FFFFFF"/>
              </w:rPr>
            </w:pPr>
            <w:r w:rsidRPr="001E4528">
              <w:rPr>
                <w:rFonts w:ascii="Arial" w:eastAsia="gobCL" w:hAnsi="Arial" w:cs="Arial"/>
                <w:b/>
                <w:color w:val="FFFFFF"/>
              </w:rPr>
              <w:t>Ámbito</w:t>
            </w:r>
          </w:p>
        </w:tc>
        <w:tc>
          <w:tcPr>
            <w:tcW w:w="4245" w:type="dxa"/>
            <w:tcBorders>
              <w:top w:val="single" w:sz="8" w:space="0" w:color="000000"/>
              <w:left w:val="nil"/>
              <w:bottom w:val="single" w:sz="8" w:space="0" w:color="000000"/>
              <w:right w:val="single" w:sz="8" w:space="0" w:color="000000"/>
            </w:tcBorders>
            <w:shd w:val="clear" w:color="auto" w:fill="7F7F7F"/>
            <w:vAlign w:val="center"/>
          </w:tcPr>
          <w:p w14:paraId="3D31990D" w14:textId="77777777" w:rsidR="001E4528" w:rsidRPr="001E4528" w:rsidRDefault="001E4528" w:rsidP="001E4528">
            <w:pPr>
              <w:spacing w:after="0" w:line="240" w:lineRule="auto"/>
              <w:jc w:val="center"/>
              <w:rPr>
                <w:rFonts w:ascii="Arial" w:eastAsia="gobCL" w:hAnsi="Arial" w:cs="Arial"/>
                <w:b/>
                <w:color w:val="FFFFFF"/>
              </w:rPr>
            </w:pPr>
            <w:r w:rsidRPr="001E4528">
              <w:rPr>
                <w:rFonts w:ascii="Arial" w:eastAsia="gobCL" w:hAnsi="Arial" w:cs="Arial"/>
                <w:b/>
                <w:color w:val="FFFFFF"/>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32C94BC2" w14:textId="77777777" w:rsidR="001E4528" w:rsidRPr="001E4528" w:rsidRDefault="001E4528" w:rsidP="001E4528">
            <w:pPr>
              <w:spacing w:after="0" w:line="240" w:lineRule="auto"/>
              <w:jc w:val="center"/>
              <w:rPr>
                <w:rFonts w:ascii="Arial" w:eastAsia="gobCL" w:hAnsi="Arial" w:cs="Arial"/>
                <w:b/>
                <w:color w:val="FFFFFF"/>
              </w:rPr>
            </w:pPr>
            <w:r w:rsidRPr="001E4528">
              <w:rPr>
                <w:rFonts w:ascii="Arial" w:eastAsia="gobCL" w:hAnsi="Arial" w:cs="Arial"/>
                <w:b/>
                <w:color w:val="FFFFFF"/>
              </w:rPr>
              <w:t>Nota</w:t>
            </w:r>
          </w:p>
        </w:tc>
      </w:tr>
      <w:tr w:rsidR="001E4528" w:rsidRPr="001E4528" w14:paraId="359FCD53" w14:textId="77777777" w:rsidTr="00A70172">
        <w:trPr>
          <w:trHeight w:val="680"/>
        </w:trPr>
        <w:tc>
          <w:tcPr>
            <w:tcW w:w="4215" w:type="dxa"/>
            <w:vMerge w:val="restart"/>
            <w:tcBorders>
              <w:top w:val="nil"/>
              <w:left w:val="single" w:sz="8" w:space="0" w:color="000000"/>
              <w:bottom w:val="single" w:sz="8" w:space="0" w:color="000000"/>
              <w:right w:val="single" w:sz="8" w:space="0" w:color="000000"/>
            </w:tcBorders>
            <w:shd w:val="clear" w:color="auto" w:fill="auto"/>
            <w:vAlign w:val="center"/>
          </w:tcPr>
          <w:p w14:paraId="235F18C1" w14:textId="77777777" w:rsidR="001E4528" w:rsidRPr="001E4528" w:rsidRDefault="001E4528" w:rsidP="001E4528">
            <w:pPr>
              <w:spacing w:after="0" w:line="240" w:lineRule="auto"/>
              <w:jc w:val="both"/>
              <w:rPr>
                <w:rFonts w:ascii="Arial" w:eastAsia="gobCL" w:hAnsi="Arial" w:cs="Arial"/>
                <w:b/>
                <w:color w:val="000000"/>
              </w:rPr>
            </w:pPr>
            <w:r w:rsidRPr="001E4528">
              <w:rPr>
                <w:rFonts w:ascii="Arial" w:eastAsia="gobCL" w:hAnsi="Arial" w:cs="Arial"/>
                <w:b/>
                <w:color w:val="000000"/>
              </w:rPr>
              <w:t xml:space="preserve">1. Acciones de marketing digital, </w:t>
            </w:r>
            <w:r w:rsidRPr="001E4528">
              <w:rPr>
                <w:rFonts w:ascii="Arial" w:eastAsia="gobCL" w:hAnsi="Arial" w:cs="Arial"/>
                <w:color w:val="00000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245" w:type="dxa"/>
            <w:tcBorders>
              <w:top w:val="nil"/>
              <w:left w:val="nil"/>
              <w:bottom w:val="single" w:sz="8" w:space="0" w:color="000000"/>
              <w:right w:val="single" w:sz="8" w:space="0" w:color="000000"/>
            </w:tcBorders>
            <w:shd w:val="clear" w:color="auto" w:fill="auto"/>
            <w:vAlign w:val="center"/>
          </w:tcPr>
          <w:p w14:paraId="12457890" w14:textId="77777777" w:rsidR="001E4528" w:rsidRPr="001E4528" w:rsidRDefault="001E4528" w:rsidP="001E4528">
            <w:pPr>
              <w:spacing w:after="0" w:line="240" w:lineRule="auto"/>
              <w:jc w:val="both"/>
              <w:rPr>
                <w:rFonts w:ascii="Arial" w:eastAsia="gobCL" w:hAnsi="Arial" w:cs="Arial"/>
                <w:color w:val="000000"/>
              </w:rPr>
            </w:pPr>
            <w:r w:rsidRPr="001E4528">
              <w:rPr>
                <w:rFonts w:ascii="Arial" w:eastAsia="gobCL" w:hAnsi="Arial" w:cs="Arial"/>
                <w:color w:val="000000"/>
              </w:rPr>
              <w:t>El proyecto considera la incorporación de</w:t>
            </w:r>
            <w:r w:rsidRPr="001E4528">
              <w:rPr>
                <w:rFonts w:ascii="Arial" w:eastAsia="gobCL" w:hAnsi="Arial" w:cs="Arial"/>
                <w:b/>
                <w:color w:val="000000"/>
              </w:rPr>
              <w:t xml:space="preserve"> 2 o más acciones de marketing digital.</w:t>
            </w:r>
          </w:p>
        </w:tc>
        <w:tc>
          <w:tcPr>
            <w:tcW w:w="1140" w:type="dxa"/>
            <w:tcBorders>
              <w:top w:val="nil"/>
              <w:left w:val="nil"/>
              <w:bottom w:val="single" w:sz="8" w:space="0" w:color="000000"/>
              <w:right w:val="single" w:sz="8" w:space="0" w:color="000000"/>
            </w:tcBorders>
            <w:shd w:val="clear" w:color="auto" w:fill="auto"/>
            <w:vAlign w:val="center"/>
          </w:tcPr>
          <w:p w14:paraId="0E2ED4A1" w14:textId="77777777" w:rsidR="001E4528" w:rsidRPr="001E4528" w:rsidRDefault="001E4528" w:rsidP="001E4528">
            <w:pPr>
              <w:spacing w:after="0" w:line="240" w:lineRule="auto"/>
              <w:jc w:val="center"/>
              <w:rPr>
                <w:rFonts w:ascii="Arial" w:eastAsia="gobCL" w:hAnsi="Arial" w:cs="Arial"/>
                <w:color w:val="000000"/>
              </w:rPr>
            </w:pPr>
            <w:r w:rsidRPr="001E4528">
              <w:rPr>
                <w:rFonts w:ascii="Arial" w:eastAsia="gobCL" w:hAnsi="Arial" w:cs="Arial"/>
                <w:color w:val="000000"/>
              </w:rPr>
              <w:t>7</w:t>
            </w:r>
          </w:p>
        </w:tc>
      </w:tr>
      <w:tr w:rsidR="001E4528" w:rsidRPr="001E4528" w14:paraId="2CE089F4" w14:textId="77777777" w:rsidTr="00A70172">
        <w:trPr>
          <w:trHeight w:val="720"/>
        </w:trPr>
        <w:tc>
          <w:tcPr>
            <w:tcW w:w="4215" w:type="dxa"/>
            <w:vMerge/>
            <w:tcBorders>
              <w:top w:val="nil"/>
              <w:left w:val="single" w:sz="8" w:space="0" w:color="000000"/>
              <w:bottom w:val="single" w:sz="8" w:space="0" w:color="000000"/>
              <w:right w:val="single" w:sz="8" w:space="0" w:color="000000"/>
            </w:tcBorders>
            <w:shd w:val="clear" w:color="auto" w:fill="auto"/>
            <w:vAlign w:val="center"/>
          </w:tcPr>
          <w:p w14:paraId="4E94C2C4" w14:textId="77777777" w:rsidR="001E4528" w:rsidRPr="001E4528" w:rsidRDefault="001E4528" w:rsidP="001E4528">
            <w:pPr>
              <w:widowControl w:val="0"/>
              <w:pBdr>
                <w:top w:val="nil"/>
                <w:left w:val="nil"/>
                <w:bottom w:val="nil"/>
                <w:right w:val="nil"/>
                <w:between w:val="nil"/>
              </w:pBdr>
              <w:spacing w:after="0"/>
              <w:rPr>
                <w:rFonts w:ascii="Arial" w:hAnsi="Arial" w:cs="Arial"/>
                <w:b/>
                <w:color w:val="000000"/>
              </w:rPr>
            </w:pPr>
          </w:p>
        </w:tc>
        <w:tc>
          <w:tcPr>
            <w:tcW w:w="4245" w:type="dxa"/>
            <w:tcBorders>
              <w:top w:val="nil"/>
              <w:left w:val="nil"/>
              <w:bottom w:val="single" w:sz="8" w:space="0" w:color="000000"/>
              <w:right w:val="single" w:sz="8" w:space="0" w:color="000000"/>
            </w:tcBorders>
            <w:shd w:val="clear" w:color="auto" w:fill="auto"/>
            <w:vAlign w:val="center"/>
          </w:tcPr>
          <w:p w14:paraId="3C00BC55" w14:textId="77777777" w:rsidR="001E4528" w:rsidRPr="001E4528" w:rsidRDefault="001E4528" w:rsidP="001E4528">
            <w:pPr>
              <w:spacing w:after="0" w:line="240" w:lineRule="auto"/>
              <w:jc w:val="both"/>
              <w:rPr>
                <w:rFonts w:ascii="Arial" w:eastAsia="gobCL" w:hAnsi="Arial" w:cs="Arial"/>
                <w:color w:val="000000"/>
              </w:rPr>
            </w:pPr>
            <w:r w:rsidRPr="001E4528">
              <w:rPr>
                <w:rFonts w:ascii="Arial" w:eastAsia="gobCL" w:hAnsi="Arial" w:cs="Arial"/>
                <w:color w:val="000000"/>
              </w:rPr>
              <w:t xml:space="preserve">El proyecto considera la incorporación de </w:t>
            </w:r>
            <w:r w:rsidRPr="001E4528">
              <w:rPr>
                <w:rFonts w:ascii="Arial" w:eastAsia="gobCL" w:hAnsi="Arial" w:cs="Arial"/>
                <w:b/>
                <w:color w:val="000000"/>
              </w:rPr>
              <w:t>una acción de marketing digital.</w:t>
            </w:r>
          </w:p>
        </w:tc>
        <w:tc>
          <w:tcPr>
            <w:tcW w:w="1140" w:type="dxa"/>
            <w:tcBorders>
              <w:top w:val="nil"/>
              <w:left w:val="nil"/>
              <w:bottom w:val="single" w:sz="8" w:space="0" w:color="000000"/>
              <w:right w:val="single" w:sz="8" w:space="0" w:color="000000"/>
            </w:tcBorders>
            <w:shd w:val="clear" w:color="auto" w:fill="auto"/>
            <w:vAlign w:val="center"/>
          </w:tcPr>
          <w:p w14:paraId="0345EEA3" w14:textId="77777777" w:rsidR="001E4528" w:rsidRPr="001E4528" w:rsidRDefault="001E4528" w:rsidP="001E4528">
            <w:pPr>
              <w:spacing w:after="0" w:line="240" w:lineRule="auto"/>
              <w:jc w:val="center"/>
              <w:rPr>
                <w:rFonts w:ascii="Arial" w:eastAsia="gobCL" w:hAnsi="Arial" w:cs="Arial"/>
                <w:color w:val="000000"/>
              </w:rPr>
            </w:pPr>
            <w:r w:rsidRPr="001E4528">
              <w:rPr>
                <w:rFonts w:ascii="Arial" w:eastAsia="gobCL" w:hAnsi="Arial" w:cs="Arial"/>
                <w:color w:val="000000"/>
              </w:rPr>
              <w:t>5</w:t>
            </w:r>
          </w:p>
        </w:tc>
      </w:tr>
      <w:tr w:rsidR="001E4528" w:rsidRPr="001E4528" w14:paraId="3E9283E8" w14:textId="77777777" w:rsidTr="00A70172">
        <w:trPr>
          <w:trHeight w:val="680"/>
        </w:trPr>
        <w:tc>
          <w:tcPr>
            <w:tcW w:w="4215" w:type="dxa"/>
            <w:vMerge/>
            <w:tcBorders>
              <w:top w:val="nil"/>
              <w:left w:val="single" w:sz="8" w:space="0" w:color="000000"/>
              <w:bottom w:val="single" w:sz="8" w:space="0" w:color="000000"/>
              <w:right w:val="single" w:sz="8" w:space="0" w:color="000000"/>
            </w:tcBorders>
            <w:shd w:val="clear" w:color="auto" w:fill="auto"/>
            <w:vAlign w:val="center"/>
          </w:tcPr>
          <w:p w14:paraId="3D192BF6" w14:textId="77777777" w:rsidR="001E4528" w:rsidRPr="001E4528" w:rsidRDefault="001E4528" w:rsidP="001E4528">
            <w:pPr>
              <w:widowControl w:val="0"/>
              <w:pBdr>
                <w:top w:val="nil"/>
                <w:left w:val="nil"/>
                <w:bottom w:val="nil"/>
                <w:right w:val="nil"/>
                <w:between w:val="nil"/>
              </w:pBdr>
              <w:spacing w:after="0"/>
              <w:rPr>
                <w:rFonts w:ascii="Arial" w:eastAsia="gobCL" w:hAnsi="Arial" w:cs="Arial"/>
                <w:color w:val="000000"/>
              </w:rPr>
            </w:pPr>
          </w:p>
        </w:tc>
        <w:tc>
          <w:tcPr>
            <w:tcW w:w="4245" w:type="dxa"/>
            <w:tcBorders>
              <w:top w:val="nil"/>
              <w:left w:val="nil"/>
              <w:bottom w:val="single" w:sz="8" w:space="0" w:color="000000"/>
              <w:right w:val="single" w:sz="8" w:space="0" w:color="000000"/>
            </w:tcBorders>
            <w:shd w:val="clear" w:color="auto" w:fill="auto"/>
            <w:vAlign w:val="center"/>
          </w:tcPr>
          <w:p w14:paraId="09B85071" w14:textId="77777777" w:rsidR="001E4528" w:rsidRPr="001E4528" w:rsidRDefault="001E4528" w:rsidP="001E4528">
            <w:pPr>
              <w:spacing w:after="0" w:line="240" w:lineRule="auto"/>
              <w:jc w:val="both"/>
              <w:rPr>
                <w:rFonts w:ascii="Arial" w:eastAsia="gobCL" w:hAnsi="Arial" w:cs="Arial"/>
                <w:color w:val="000000"/>
              </w:rPr>
            </w:pPr>
            <w:r w:rsidRPr="001E4528">
              <w:rPr>
                <w:rFonts w:ascii="Arial" w:eastAsia="gobCL" w:hAnsi="Arial" w:cs="Arial"/>
                <w:color w:val="000000"/>
              </w:rPr>
              <w:t>El proyecto</w:t>
            </w:r>
            <w:r w:rsidRPr="001E4528">
              <w:rPr>
                <w:rFonts w:ascii="Arial" w:eastAsia="gobCL" w:hAnsi="Arial" w:cs="Arial"/>
                <w:b/>
                <w:color w:val="000000"/>
              </w:rPr>
              <w:t xml:space="preserve"> NO</w:t>
            </w:r>
            <w:r w:rsidRPr="001E4528">
              <w:rPr>
                <w:rFonts w:ascii="Arial" w:eastAsia="gobCL" w:hAnsi="Arial" w:cs="Arial"/>
                <w:color w:val="000000"/>
              </w:rPr>
              <w:t xml:space="preserve"> considera </w:t>
            </w:r>
            <w:r w:rsidRPr="001E4528">
              <w:rPr>
                <w:rFonts w:ascii="Arial" w:eastAsia="gobCL" w:hAnsi="Arial" w:cs="Arial"/>
                <w:b/>
                <w:color w:val="000000"/>
              </w:rPr>
              <w:t>acciones de marketing digital.</w:t>
            </w:r>
          </w:p>
        </w:tc>
        <w:tc>
          <w:tcPr>
            <w:tcW w:w="1140" w:type="dxa"/>
            <w:tcBorders>
              <w:top w:val="nil"/>
              <w:left w:val="nil"/>
              <w:bottom w:val="single" w:sz="8" w:space="0" w:color="000000"/>
              <w:right w:val="single" w:sz="8" w:space="0" w:color="000000"/>
            </w:tcBorders>
            <w:shd w:val="clear" w:color="auto" w:fill="auto"/>
            <w:vAlign w:val="center"/>
          </w:tcPr>
          <w:p w14:paraId="7EF2AAE1" w14:textId="77777777" w:rsidR="001E4528" w:rsidRPr="001E4528" w:rsidRDefault="001E4528" w:rsidP="001E4528">
            <w:pPr>
              <w:spacing w:after="0" w:line="240" w:lineRule="auto"/>
              <w:jc w:val="center"/>
              <w:rPr>
                <w:rFonts w:ascii="Arial" w:eastAsia="gobCL" w:hAnsi="Arial" w:cs="Arial"/>
                <w:color w:val="000000"/>
              </w:rPr>
            </w:pPr>
            <w:r w:rsidRPr="001E4528">
              <w:rPr>
                <w:rFonts w:ascii="Arial" w:eastAsia="gobCL" w:hAnsi="Arial" w:cs="Arial"/>
                <w:color w:val="000000"/>
              </w:rPr>
              <w:t>2</w:t>
            </w:r>
          </w:p>
        </w:tc>
      </w:tr>
    </w:tbl>
    <w:p w14:paraId="49897135" w14:textId="2632F799" w:rsidR="00C05310" w:rsidRPr="003F1F63" w:rsidRDefault="00C05310" w:rsidP="00D8628D">
      <w:pPr>
        <w:pBdr>
          <w:top w:val="nil"/>
          <w:left w:val="nil"/>
          <w:bottom w:val="nil"/>
          <w:right w:val="nil"/>
          <w:between w:val="nil"/>
        </w:pBdr>
        <w:spacing w:after="0" w:line="240" w:lineRule="auto"/>
        <w:ind w:left="720"/>
        <w:rPr>
          <w:rFonts w:ascii="Arial" w:eastAsia="gobCL" w:hAnsi="Arial" w:cs="Arial"/>
          <w:b/>
          <w:color w:val="000000"/>
        </w:rPr>
      </w:pPr>
    </w:p>
    <w:p w14:paraId="38C8DD6A" w14:textId="77777777" w:rsidR="00C05310" w:rsidRPr="007C5A3A" w:rsidRDefault="00C05310">
      <w:pPr>
        <w:pBdr>
          <w:top w:val="nil"/>
          <w:left w:val="nil"/>
          <w:bottom w:val="nil"/>
          <w:right w:val="nil"/>
          <w:between w:val="nil"/>
        </w:pBdr>
        <w:spacing w:after="0" w:line="240" w:lineRule="auto"/>
        <w:ind w:left="720" w:hanging="708"/>
        <w:rPr>
          <w:rFonts w:ascii="Arial" w:eastAsia="gobCL" w:hAnsi="Arial" w:cs="Arial"/>
          <w:b/>
          <w:color w:val="000000"/>
        </w:rPr>
      </w:pPr>
    </w:p>
    <w:p w14:paraId="76B06EDD" w14:textId="14081B21" w:rsidR="00A27120" w:rsidRPr="007C5A3A" w:rsidRDefault="00A27120" w:rsidP="004B18BC">
      <w:pPr>
        <w:pBdr>
          <w:top w:val="nil"/>
          <w:left w:val="nil"/>
          <w:bottom w:val="nil"/>
          <w:right w:val="nil"/>
          <w:between w:val="nil"/>
        </w:pBdr>
        <w:spacing w:after="0" w:line="240" w:lineRule="auto"/>
        <w:rPr>
          <w:rFonts w:ascii="Arial" w:eastAsia="gobCL" w:hAnsi="Arial" w:cs="Arial"/>
          <w:b/>
        </w:rPr>
      </w:pPr>
    </w:p>
    <w:p w14:paraId="220E9D30" w14:textId="77777777" w:rsidR="0029706D" w:rsidRPr="007C5A3A" w:rsidRDefault="0029706D">
      <w:pPr>
        <w:pBdr>
          <w:top w:val="nil"/>
          <w:left w:val="nil"/>
          <w:bottom w:val="nil"/>
          <w:right w:val="nil"/>
          <w:between w:val="nil"/>
        </w:pBdr>
        <w:spacing w:after="0" w:line="240" w:lineRule="auto"/>
        <w:ind w:left="720" w:hanging="708"/>
        <w:rPr>
          <w:rFonts w:ascii="Arial" w:eastAsia="gobCL" w:hAnsi="Arial" w:cs="Arial"/>
          <w:b/>
        </w:rPr>
      </w:pPr>
    </w:p>
    <w:p w14:paraId="25B0ED77" w14:textId="0B0C57A1" w:rsidR="00C05310" w:rsidRPr="007C5A3A" w:rsidRDefault="008D3FED">
      <w:pPr>
        <w:numPr>
          <w:ilvl w:val="0"/>
          <w:numId w:val="22"/>
        </w:numPr>
        <w:pBdr>
          <w:top w:val="nil"/>
          <w:left w:val="nil"/>
          <w:bottom w:val="nil"/>
          <w:right w:val="nil"/>
          <w:between w:val="nil"/>
        </w:pBdr>
        <w:spacing w:after="0" w:line="240" w:lineRule="auto"/>
        <w:rPr>
          <w:rFonts w:ascii="Arial" w:eastAsia="gobCL" w:hAnsi="Arial" w:cs="Arial"/>
          <w:b/>
          <w:color w:val="000000"/>
        </w:rPr>
      </w:pPr>
      <w:r w:rsidRPr="007C5A3A">
        <w:rPr>
          <w:rFonts w:ascii="Arial" w:eastAsia="gobCL" w:hAnsi="Arial" w:cs="Arial"/>
          <w:b/>
          <w:color w:val="000000"/>
        </w:rPr>
        <w:t xml:space="preserve">Digitalización </w:t>
      </w:r>
      <w:r w:rsidR="006C6DFB" w:rsidRPr="007C5A3A">
        <w:rPr>
          <w:rFonts w:ascii="Arial" w:eastAsia="gobCL" w:hAnsi="Arial" w:cs="Arial"/>
          <w:b/>
          <w:color w:val="000000"/>
        </w:rPr>
        <w:t xml:space="preserve">del almacén </w:t>
      </w:r>
      <w:r w:rsidRPr="007C5A3A">
        <w:rPr>
          <w:rFonts w:ascii="Arial" w:eastAsia="gobCL" w:hAnsi="Arial" w:cs="Arial"/>
          <w:b/>
          <w:color w:val="000000"/>
        </w:rPr>
        <w:t xml:space="preserve">para </w:t>
      </w:r>
      <w:r w:rsidR="008250DB" w:rsidRPr="007C5A3A">
        <w:rPr>
          <w:rFonts w:ascii="Arial" w:eastAsia="gobCL" w:hAnsi="Arial" w:cs="Arial"/>
          <w:b/>
          <w:color w:val="000000"/>
        </w:rPr>
        <w:t>la mejora de la experiencia de venta hacia el cliente</w:t>
      </w:r>
      <w:r w:rsidR="009A3871" w:rsidRPr="007C5A3A">
        <w:rPr>
          <w:rFonts w:ascii="Arial" w:eastAsia="gobCL" w:hAnsi="Arial" w:cs="Arial"/>
          <w:b/>
          <w:color w:val="000000"/>
        </w:rPr>
        <w:t xml:space="preserve"> (</w:t>
      </w:r>
      <w:r w:rsidR="008250DB" w:rsidRPr="007C5A3A">
        <w:rPr>
          <w:rFonts w:ascii="Arial" w:eastAsia="gobCL" w:hAnsi="Arial" w:cs="Arial"/>
          <w:b/>
          <w:color w:val="000000"/>
        </w:rPr>
        <w:t>30</w:t>
      </w:r>
      <w:r w:rsidRPr="007C5A3A">
        <w:rPr>
          <w:rFonts w:ascii="Arial" w:eastAsia="gobCL" w:hAnsi="Arial" w:cs="Arial"/>
          <w:b/>
          <w:color w:val="000000"/>
        </w:rPr>
        <w:t>%).</w:t>
      </w:r>
    </w:p>
    <w:p w14:paraId="0F92BC75" w14:textId="77777777" w:rsidR="00C05310" w:rsidRPr="007C5A3A" w:rsidRDefault="00C05310">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C05310" w:rsidRPr="007C5A3A" w14:paraId="1D867D34" w14:textId="77777777">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B54A043"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4894CFF4"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0FFAA487" w14:textId="77777777" w:rsidR="00C05310" w:rsidRPr="007C5A3A" w:rsidRDefault="008D3FED">
            <w:pPr>
              <w:spacing w:after="0" w:line="240" w:lineRule="auto"/>
              <w:jc w:val="center"/>
              <w:rPr>
                <w:rFonts w:ascii="Arial" w:eastAsia="gobCL" w:hAnsi="Arial" w:cs="Arial"/>
                <w:b/>
                <w:color w:val="FFFFFF"/>
              </w:rPr>
            </w:pPr>
            <w:r w:rsidRPr="007C5A3A">
              <w:rPr>
                <w:rFonts w:ascii="Arial" w:eastAsia="gobCL" w:hAnsi="Arial" w:cs="Arial"/>
                <w:b/>
                <w:color w:val="FFFFFF"/>
              </w:rPr>
              <w:t>Nota</w:t>
            </w:r>
          </w:p>
        </w:tc>
      </w:tr>
      <w:tr w:rsidR="00C05310" w:rsidRPr="007C5A3A" w14:paraId="0E2CA516" w14:textId="77777777">
        <w:trPr>
          <w:trHeight w:val="700"/>
        </w:trPr>
        <w:tc>
          <w:tcPr>
            <w:tcW w:w="3720" w:type="dxa"/>
            <w:vMerge w:val="restart"/>
            <w:tcBorders>
              <w:top w:val="nil"/>
              <w:left w:val="single" w:sz="8" w:space="0" w:color="000000"/>
              <w:bottom w:val="single" w:sz="8" w:space="0" w:color="000000"/>
              <w:right w:val="single" w:sz="8" w:space="0" w:color="000000"/>
            </w:tcBorders>
            <w:shd w:val="clear" w:color="auto" w:fill="auto"/>
            <w:vAlign w:val="center"/>
          </w:tcPr>
          <w:p w14:paraId="4B7DE32C" w14:textId="525BF662" w:rsidR="00C05310" w:rsidRPr="007C5A3A" w:rsidRDefault="00383A54" w:rsidP="009A3871">
            <w:pPr>
              <w:spacing w:after="0" w:line="240" w:lineRule="auto"/>
              <w:jc w:val="both"/>
              <w:rPr>
                <w:rFonts w:ascii="Arial" w:eastAsia="gobCL" w:hAnsi="Arial" w:cs="Arial"/>
                <w:b/>
                <w:color w:val="000000"/>
              </w:rPr>
            </w:pPr>
            <w:r w:rsidRPr="007C5A3A">
              <w:rPr>
                <w:rFonts w:ascii="Arial" w:eastAsia="gobCL" w:hAnsi="Arial" w:cs="Arial"/>
                <w:b/>
                <w:color w:val="000000"/>
              </w:rPr>
              <w:t>2</w:t>
            </w:r>
            <w:r w:rsidR="008D3FED" w:rsidRPr="007C5A3A">
              <w:rPr>
                <w:rFonts w:ascii="Arial" w:eastAsia="gobCL" w:hAnsi="Arial" w:cs="Arial"/>
                <w:b/>
                <w:color w:val="000000"/>
              </w:rPr>
              <w:t xml:space="preserve">. Digitalización para los procesos de venta, </w:t>
            </w:r>
            <w:r w:rsidR="008D3FED" w:rsidRPr="007C5A3A">
              <w:rPr>
                <w:rFonts w:ascii="Arial" w:eastAsia="gobCL" w:hAnsi="Arial" w:cs="Arial"/>
                <w:color w:val="000000"/>
              </w:rPr>
              <w:t xml:space="preserve">considerando las siguientes acciones: software y hardware para terminal </w:t>
            </w:r>
            <w:r w:rsidR="002C34AC" w:rsidRPr="007C5A3A">
              <w:rPr>
                <w:rFonts w:ascii="Arial" w:eastAsia="gobCL" w:hAnsi="Arial" w:cs="Arial"/>
                <w:color w:val="000000"/>
              </w:rPr>
              <w:t xml:space="preserve">de </w:t>
            </w:r>
            <w:r w:rsidR="008D3FED" w:rsidRPr="007C5A3A">
              <w:rPr>
                <w:rFonts w:ascii="Arial" w:eastAsia="gobCL" w:hAnsi="Arial" w:cs="Arial"/>
                <w:color w:val="000000"/>
              </w:rPr>
              <w:t>punto de venta (sistema informático o electrónico computarizado), medio de pago electrónico, boleta electrónica, nuevos canales de comunicación y/</w:t>
            </w:r>
            <w:r w:rsidR="00AA7AB9" w:rsidRPr="007C5A3A">
              <w:rPr>
                <w:rFonts w:ascii="Arial" w:eastAsia="gobCL" w:hAnsi="Arial" w:cs="Arial"/>
                <w:color w:val="000000"/>
              </w:rPr>
              <w:t xml:space="preserve"> comercialización digital (Whats</w:t>
            </w:r>
            <w:r w:rsidR="008D3FED" w:rsidRPr="007C5A3A">
              <w:rPr>
                <w:rFonts w:ascii="Arial" w:eastAsia="gobCL" w:hAnsi="Arial" w:cs="Arial"/>
                <w:color w:val="000000"/>
              </w:rPr>
              <w:t>App, correo electrónico, entre otros)</w:t>
            </w:r>
          </w:p>
        </w:tc>
        <w:tc>
          <w:tcPr>
            <w:tcW w:w="4710" w:type="dxa"/>
            <w:tcBorders>
              <w:top w:val="nil"/>
              <w:left w:val="nil"/>
              <w:bottom w:val="single" w:sz="8" w:space="0" w:color="000000"/>
              <w:right w:val="single" w:sz="8" w:space="0" w:color="000000"/>
            </w:tcBorders>
            <w:shd w:val="clear" w:color="auto" w:fill="auto"/>
            <w:vAlign w:val="center"/>
          </w:tcPr>
          <w:p w14:paraId="036882B3" w14:textId="77777777" w:rsidR="00C05310" w:rsidRPr="007C5A3A" w:rsidRDefault="008D3FED" w:rsidP="002C34AC">
            <w:pPr>
              <w:spacing w:after="0" w:line="240" w:lineRule="auto"/>
              <w:jc w:val="both"/>
              <w:rPr>
                <w:rFonts w:ascii="Arial" w:eastAsia="gobCL" w:hAnsi="Arial" w:cs="Arial"/>
                <w:b/>
                <w:color w:val="000000"/>
              </w:rPr>
            </w:pPr>
            <w:r w:rsidRPr="007C5A3A">
              <w:rPr>
                <w:rFonts w:ascii="Arial" w:eastAsia="gobCL" w:hAnsi="Arial" w:cs="Arial"/>
                <w:color w:val="000000"/>
              </w:rPr>
              <w:t>El proyecto considera la incorporación de</w:t>
            </w:r>
            <w:r w:rsidRPr="007C5A3A">
              <w:rPr>
                <w:rFonts w:ascii="Arial" w:eastAsia="gobCL" w:hAnsi="Arial" w:cs="Arial"/>
                <w:b/>
                <w:color w:val="000000"/>
              </w:rPr>
              <w:t xml:space="preserve"> acciones de digitalización </w:t>
            </w:r>
            <w:r w:rsidR="002C34AC" w:rsidRPr="007C5A3A">
              <w:rPr>
                <w:rFonts w:ascii="Arial" w:eastAsia="gobCL" w:hAnsi="Arial" w:cs="Arial"/>
                <w:b/>
                <w:color w:val="000000"/>
              </w:rPr>
              <w:t>que favorecen notoriamente la mejora en la experiencia de venta hacia el cliente.</w:t>
            </w:r>
          </w:p>
          <w:p w14:paraId="3780DA10" w14:textId="17145E0B" w:rsidR="009A3871" w:rsidRPr="007C5A3A" w:rsidRDefault="009A3871" w:rsidP="002C34AC">
            <w:pPr>
              <w:spacing w:after="0" w:line="240" w:lineRule="auto"/>
              <w:jc w:val="both"/>
              <w:rPr>
                <w:rFonts w:ascii="Arial" w:eastAsia="gobCL" w:hAnsi="Arial" w:cs="Arial"/>
                <w:color w:val="000000"/>
              </w:rPr>
            </w:pPr>
          </w:p>
        </w:tc>
        <w:tc>
          <w:tcPr>
            <w:tcW w:w="1080" w:type="dxa"/>
            <w:tcBorders>
              <w:top w:val="nil"/>
              <w:left w:val="nil"/>
              <w:bottom w:val="single" w:sz="8" w:space="0" w:color="000000"/>
              <w:right w:val="single" w:sz="8" w:space="0" w:color="000000"/>
            </w:tcBorders>
            <w:shd w:val="clear" w:color="auto" w:fill="auto"/>
            <w:vAlign w:val="center"/>
          </w:tcPr>
          <w:p w14:paraId="653A71CD"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7</w:t>
            </w:r>
          </w:p>
        </w:tc>
      </w:tr>
      <w:tr w:rsidR="00C05310" w:rsidRPr="007C5A3A" w14:paraId="373C566D" w14:textId="77777777" w:rsidTr="009A3871">
        <w:trPr>
          <w:trHeight w:val="520"/>
        </w:trPr>
        <w:tc>
          <w:tcPr>
            <w:tcW w:w="3720" w:type="dxa"/>
            <w:vMerge/>
            <w:tcBorders>
              <w:top w:val="nil"/>
              <w:left w:val="single" w:sz="8" w:space="0" w:color="000000"/>
              <w:bottom w:val="single" w:sz="8" w:space="0" w:color="000000"/>
              <w:right w:val="single" w:sz="8" w:space="0" w:color="000000"/>
            </w:tcBorders>
            <w:shd w:val="clear" w:color="auto" w:fill="auto"/>
            <w:vAlign w:val="center"/>
          </w:tcPr>
          <w:p w14:paraId="61C5E7C6" w14:textId="77777777" w:rsidR="00C05310" w:rsidRPr="007C5A3A" w:rsidRDefault="00C05310">
            <w:pPr>
              <w:widowControl w:val="0"/>
              <w:pBdr>
                <w:top w:val="nil"/>
                <w:left w:val="nil"/>
                <w:bottom w:val="nil"/>
                <w:right w:val="nil"/>
                <w:between w:val="nil"/>
              </w:pBdr>
              <w:spacing w:after="0"/>
              <w:rPr>
                <w:rFonts w:ascii="Arial" w:hAnsi="Arial" w:cs="Arial"/>
                <w:b/>
                <w:color w:val="000000"/>
              </w:rPr>
            </w:pPr>
          </w:p>
        </w:tc>
        <w:tc>
          <w:tcPr>
            <w:tcW w:w="4710" w:type="dxa"/>
            <w:tcBorders>
              <w:top w:val="nil"/>
              <w:left w:val="nil"/>
              <w:bottom w:val="single" w:sz="8" w:space="0" w:color="000000"/>
              <w:right w:val="single" w:sz="8" w:space="0" w:color="000000"/>
            </w:tcBorders>
            <w:shd w:val="clear" w:color="auto" w:fill="auto"/>
            <w:vAlign w:val="center"/>
          </w:tcPr>
          <w:p w14:paraId="78019441" w14:textId="2E13DC53" w:rsidR="00C05310" w:rsidRPr="007C5A3A" w:rsidRDefault="008D3FED" w:rsidP="002C34AC">
            <w:pPr>
              <w:spacing w:after="0" w:line="240" w:lineRule="auto"/>
              <w:jc w:val="both"/>
              <w:rPr>
                <w:rFonts w:ascii="Arial" w:eastAsia="gobCL" w:hAnsi="Arial" w:cs="Arial"/>
                <w:color w:val="000000"/>
              </w:rPr>
            </w:pPr>
            <w:r w:rsidRPr="007C5A3A">
              <w:rPr>
                <w:rFonts w:ascii="Arial" w:eastAsia="gobCL" w:hAnsi="Arial" w:cs="Arial"/>
                <w:color w:val="000000"/>
              </w:rPr>
              <w:t xml:space="preserve">El proyecto considera la incorporación de </w:t>
            </w:r>
            <w:r w:rsidR="002C34AC" w:rsidRPr="007C5A3A">
              <w:rPr>
                <w:rFonts w:ascii="Arial" w:eastAsia="gobCL" w:hAnsi="Arial" w:cs="Arial"/>
                <w:b/>
                <w:color w:val="000000"/>
              </w:rPr>
              <w:t>acciones</w:t>
            </w:r>
            <w:r w:rsidRPr="007C5A3A">
              <w:rPr>
                <w:rFonts w:ascii="Arial" w:eastAsia="gobCL" w:hAnsi="Arial" w:cs="Arial"/>
                <w:b/>
                <w:color w:val="000000"/>
              </w:rPr>
              <w:t xml:space="preserve"> de digitalización</w:t>
            </w:r>
            <w:r w:rsidR="002C34AC" w:rsidRPr="007C5A3A">
              <w:rPr>
                <w:rFonts w:ascii="Arial" w:eastAsia="gobCL" w:hAnsi="Arial" w:cs="Arial"/>
                <w:b/>
                <w:color w:val="000000"/>
              </w:rPr>
              <w:t xml:space="preserve">, no </w:t>
            </w:r>
            <w:r w:rsidR="009A3871" w:rsidRPr="007C5A3A">
              <w:rPr>
                <w:rFonts w:ascii="Arial" w:eastAsia="gobCL" w:hAnsi="Arial" w:cs="Arial"/>
                <w:b/>
                <w:color w:val="000000"/>
              </w:rPr>
              <w:t>obstante,</w:t>
            </w:r>
            <w:r w:rsidR="002C34AC" w:rsidRPr="007C5A3A">
              <w:rPr>
                <w:rFonts w:ascii="Arial" w:eastAsia="gobCL" w:hAnsi="Arial" w:cs="Arial"/>
                <w:b/>
                <w:color w:val="000000"/>
              </w:rPr>
              <w:t xml:space="preserve"> estas podrían no mejorar la actual experiencia de </w:t>
            </w:r>
            <w:r w:rsidRPr="007C5A3A">
              <w:rPr>
                <w:rFonts w:ascii="Arial" w:eastAsia="gobCL" w:hAnsi="Arial" w:cs="Arial"/>
                <w:b/>
                <w:color w:val="000000"/>
              </w:rPr>
              <w:t>venta</w:t>
            </w:r>
            <w:r w:rsidR="002C34AC" w:rsidRPr="007C5A3A">
              <w:rPr>
                <w:rFonts w:ascii="Arial" w:eastAsia="gobCL" w:hAnsi="Arial" w:cs="Arial"/>
                <w:color w:val="000000"/>
              </w:rPr>
              <w:t xml:space="preserve"> hacia el cliente</w:t>
            </w:r>
            <w:r w:rsidR="006C6DFB" w:rsidRPr="007C5A3A">
              <w:rPr>
                <w:rFonts w:ascii="Arial" w:eastAsia="gobCL" w:hAnsi="Arial" w:cs="Arial"/>
                <w:color w:val="000000"/>
              </w:rPr>
              <w:t>.</w:t>
            </w:r>
          </w:p>
          <w:p w14:paraId="00598C46" w14:textId="714B7CD9" w:rsidR="009A3871" w:rsidRPr="007C5A3A" w:rsidRDefault="009A3871" w:rsidP="002C34AC">
            <w:pPr>
              <w:spacing w:after="0" w:line="240" w:lineRule="auto"/>
              <w:jc w:val="both"/>
              <w:rPr>
                <w:rFonts w:ascii="Arial" w:eastAsia="gobCL" w:hAnsi="Arial" w:cs="Arial"/>
                <w:color w:val="000000"/>
              </w:rPr>
            </w:pPr>
          </w:p>
        </w:tc>
        <w:tc>
          <w:tcPr>
            <w:tcW w:w="1080" w:type="dxa"/>
            <w:tcBorders>
              <w:top w:val="nil"/>
              <w:left w:val="nil"/>
              <w:bottom w:val="single" w:sz="8" w:space="0" w:color="000000"/>
              <w:right w:val="single" w:sz="8" w:space="0" w:color="000000"/>
            </w:tcBorders>
            <w:shd w:val="clear" w:color="auto" w:fill="auto"/>
            <w:vAlign w:val="center"/>
          </w:tcPr>
          <w:p w14:paraId="0666F7C8" w14:textId="1555943F" w:rsidR="00C05310" w:rsidRPr="007C5A3A" w:rsidRDefault="008D3FED" w:rsidP="009A3871">
            <w:pPr>
              <w:spacing w:after="0" w:line="240" w:lineRule="auto"/>
              <w:jc w:val="center"/>
              <w:rPr>
                <w:rFonts w:ascii="Arial" w:eastAsia="gobCL" w:hAnsi="Arial" w:cs="Arial"/>
                <w:color w:val="000000"/>
              </w:rPr>
            </w:pPr>
            <w:r w:rsidRPr="007C5A3A">
              <w:rPr>
                <w:rFonts w:ascii="Arial" w:eastAsia="gobCL" w:hAnsi="Arial" w:cs="Arial"/>
                <w:color w:val="000000"/>
              </w:rPr>
              <w:t>5</w:t>
            </w:r>
          </w:p>
        </w:tc>
      </w:tr>
      <w:tr w:rsidR="00C05310" w:rsidRPr="007C5A3A" w14:paraId="56243A64" w14:textId="77777777">
        <w:trPr>
          <w:trHeight w:val="600"/>
        </w:trPr>
        <w:tc>
          <w:tcPr>
            <w:tcW w:w="3720" w:type="dxa"/>
            <w:vMerge/>
            <w:tcBorders>
              <w:top w:val="nil"/>
              <w:left w:val="single" w:sz="8" w:space="0" w:color="000000"/>
              <w:bottom w:val="single" w:sz="8" w:space="0" w:color="000000"/>
              <w:right w:val="single" w:sz="8" w:space="0" w:color="000000"/>
            </w:tcBorders>
            <w:shd w:val="clear" w:color="auto" w:fill="auto"/>
            <w:vAlign w:val="center"/>
          </w:tcPr>
          <w:p w14:paraId="20CC603D" w14:textId="77777777" w:rsidR="00C05310" w:rsidRPr="007C5A3A" w:rsidRDefault="00C05310">
            <w:pPr>
              <w:widowControl w:val="0"/>
              <w:pBdr>
                <w:top w:val="nil"/>
                <w:left w:val="nil"/>
                <w:bottom w:val="nil"/>
                <w:right w:val="nil"/>
                <w:between w:val="nil"/>
              </w:pBdr>
              <w:spacing w:after="0"/>
              <w:rPr>
                <w:rFonts w:ascii="Arial" w:eastAsia="gobCL" w:hAnsi="Arial" w:cs="Arial"/>
                <w:color w:val="000000"/>
              </w:rPr>
            </w:pPr>
          </w:p>
        </w:tc>
        <w:tc>
          <w:tcPr>
            <w:tcW w:w="4710" w:type="dxa"/>
            <w:tcBorders>
              <w:top w:val="nil"/>
              <w:left w:val="nil"/>
              <w:bottom w:val="single" w:sz="8" w:space="0" w:color="000000"/>
              <w:right w:val="single" w:sz="8" w:space="0" w:color="000000"/>
            </w:tcBorders>
            <w:shd w:val="clear" w:color="auto" w:fill="auto"/>
            <w:vAlign w:val="center"/>
          </w:tcPr>
          <w:p w14:paraId="601231DD" w14:textId="77777777" w:rsidR="00C05310" w:rsidRPr="007C5A3A" w:rsidRDefault="008D3FED" w:rsidP="002C34AC">
            <w:pPr>
              <w:spacing w:after="0" w:line="240" w:lineRule="auto"/>
              <w:jc w:val="both"/>
              <w:rPr>
                <w:rFonts w:ascii="Arial" w:eastAsia="gobCL" w:hAnsi="Arial" w:cs="Arial"/>
                <w:b/>
                <w:color w:val="000000"/>
              </w:rPr>
            </w:pPr>
            <w:r w:rsidRPr="007C5A3A">
              <w:rPr>
                <w:rFonts w:ascii="Arial" w:eastAsia="gobCL" w:hAnsi="Arial" w:cs="Arial"/>
                <w:color w:val="000000"/>
              </w:rPr>
              <w:t xml:space="preserve">El proyecto </w:t>
            </w:r>
            <w:r w:rsidRPr="007C5A3A">
              <w:rPr>
                <w:rFonts w:ascii="Arial" w:eastAsia="gobCL" w:hAnsi="Arial" w:cs="Arial"/>
                <w:b/>
                <w:color w:val="000000"/>
              </w:rPr>
              <w:t>NO</w:t>
            </w:r>
            <w:r w:rsidRPr="007C5A3A">
              <w:rPr>
                <w:rFonts w:ascii="Arial" w:eastAsia="gobCL" w:hAnsi="Arial" w:cs="Arial"/>
                <w:color w:val="000000"/>
              </w:rPr>
              <w:t xml:space="preserve"> considera la incorporación de </w:t>
            </w:r>
            <w:r w:rsidRPr="007C5A3A">
              <w:rPr>
                <w:rFonts w:ascii="Arial" w:eastAsia="gobCL" w:hAnsi="Arial" w:cs="Arial"/>
                <w:b/>
                <w:color w:val="000000"/>
              </w:rPr>
              <w:t xml:space="preserve">acciones de digitalización para </w:t>
            </w:r>
            <w:r w:rsidR="002C34AC" w:rsidRPr="007C5A3A">
              <w:rPr>
                <w:rFonts w:ascii="Arial" w:eastAsia="gobCL" w:hAnsi="Arial" w:cs="Arial"/>
                <w:b/>
                <w:color w:val="000000"/>
              </w:rPr>
              <w:t>mejorar la experiencia de venta hacia el cliente</w:t>
            </w:r>
            <w:r w:rsidR="006C6DFB" w:rsidRPr="007C5A3A">
              <w:rPr>
                <w:rFonts w:ascii="Arial" w:eastAsia="gobCL" w:hAnsi="Arial" w:cs="Arial"/>
                <w:b/>
                <w:color w:val="000000"/>
              </w:rPr>
              <w:t>.</w:t>
            </w:r>
          </w:p>
          <w:p w14:paraId="5B94C02D" w14:textId="5DCEC2C0" w:rsidR="009A3871" w:rsidRPr="007C5A3A" w:rsidRDefault="009A3871" w:rsidP="002C34AC">
            <w:pPr>
              <w:spacing w:after="0" w:line="240" w:lineRule="auto"/>
              <w:jc w:val="both"/>
              <w:rPr>
                <w:rFonts w:ascii="Arial" w:eastAsia="gobCL" w:hAnsi="Arial" w:cs="Arial"/>
                <w:color w:val="000000"/>
              </w:rPr>
            </w:pPr>
          </w:p>
        </w:tc>
        <w:tc>
          <w:tcPr>
            <w:tcW w:w="1080" w:type="dxa"/>
            <w:tcBorders>
              <w:top w:val="nil"/>
              <w:left w:val="nil"/>
              <w:bottom w:val="single" w:sz="8" w:space="0" w:color="000000"/>
              <w:right w:val="single" w:sz="8" w:space="0" w:color="000000"/>
            </w:tcBorders>
            <w:shd w:val="clear" w:color="auto" w:fill="auto"/>
            <w:vAlign w:val="center"/>
          </w:tcPr>
          <w:p w14:paraId="749D6B24" w14:textId="77777777" w:rsidR="00C05310" w:rsidRPr="007C5A3A" w:rsidRDefault="008D3FED">
            <w:pPr>
              <w:spacing w:after="0" w:line="240" w:lineRule="auto"/>
              <w:jc w:val="center"/>
              <w:rPr>
                <w:rFonts w:ascii="Arial" w:eastAsia="gobCL" w:hAnsi="Arial" w:cs="Arial"/>
                <w:color w:val="000000"/>
              </w:rPr>
            </w:pPr>
            <w:r w:rsidRPr="007C5A3A">
              <w:rPr>
                <w:rFonts w:ascii="Arial" w:eastAsia="gobCL" w:hAnsi="Arial" w:cs="Arial"/>
                <w:color w:val="000000"/>
              </w:rPr>
              <w:t>2</w:t>
            </w:r>
          </w:p>
        </w:tc>
      </w:tr>
    </w:tbl>
    <w:p w14:paraId="46E0E0F9" w14:textId="603C3B50" w:rsidR="00C05310" w:rsidRPr="007C5A3A" w:rsidRDefault="00C05310">
      <w:pPr>
        <w:pBdr>
          <w:top w:val="nil"/>
          <w:left w:val="nil"/>
          <w:bottom w:val="nil"/>
          <w:right w:val="nil"/>
          <w:between w:val="nil"/>
        </w:pBdr>
        <w:spacing w:after="0" w:line="240" w:lineRule="auto"/>
        <w:ind w:left="720" w:hanging="708"/>
        <w:rPr>
          <w:rFonts w:ascii="Arial" w:eastAsia="gobCL" w:hAnsi="Arial" w:cs="Arial"/>
          <w:b/>
          <w:color w:val="000000"/>
        </w:rPr>
      </w:pPr>
    </w:p>
    <w:p w14:paraId="01BC6021" w14:textId="0068E2E9"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52D5C6B1" w14:textId="199EEEA6"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01362775" w14:textId="63C03B58"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60B180E6" w14:textId="6125E65C"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060343B2" w14:textId="588FB064" w:rsidR="009A3871" w:rsidRPr="007C5A3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1B6EC891" w14:textId="7240AD64" w:rsidR="009A3871"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3648B74C" w14:textId="77777777" w:rsidR="00C50442" w:rsidRPr="007C5A3A" w:rsidRDefault="00C50442">
      <w:pPr>
        <w:pBdr>
          <w:top w:val="nil"/>
          <w:left w:val="nil"/>
          <w:bottom w:val="nil"/>
          <w:right w:val="nil"/>
          <w:between w:val="nil"/>
        </w:pBdr>
        <w:spacing w:after="0" w:line="240" w:lineRule="auto"/>
        <w:ind w:left="720" w:hanging="708"/>
        <w:rPr>
          <w:rFonts w:ascii="Arial" w:eastAsia="gobCL" w:hAnsi="Arial" w:cs="Arial"/>
          <w:b/>
          <w:color w:val="000000"/>
        </w:rPr>
      </w:pPr>
    </w:p>
    <w:p w14:paraId="48A02423" w14:textId="77777777" w:rsidR="00C05310" w:rsidRPr="007C5A3A" w:rsidRDefault="00C05310">
      <w:pPr>
        <w:pBdr>
          <w:top w:val="nil"/>
          <w:left w:val="nil"/>
          <w:bottom w:val="nil"/>
          <w:right w:val="nil"/>
          <w:between w:val="nil"/>
        </w:pBdr>
        <w:spacing w:after="0" w:line="240" w:lineRule="auto"/>
        <w:ind w:left="720" w:hanging="708"/>
        <w:rPr>
          <w:rFonts w:ascii="Arial" w:eastAsia="gobCL" w:hAnsi="Arial" w:cs="Arial"/>
          <w:b/>
          <w:color w:val="000000"/>
        </w:rPr>
      </w:pPr>
    </w:p>
    <w:p w14:paraId="42972463" w14:textId="00C2CF41" w:rsidR="00C05310" w:rsidRDefault="008D3FED">
      <w:pPr>
        <w:numPr>
          <w:ilvl w:val="0"/>
          <w:numId w:val="22"/>
        </w:numPr>
        <w:pBdr>
          <w:top w:val="nil"/>
          <w:left w:val="nil"/>
          <w:bottom w:val="nil"/>
          <w:right w:val="nil"/>
          <w:between w:val="nil"/>
        </w:pBdr>
        <w:spacing w:after="0" w:line="240" w:lineRule="auto"/>
        <w:rPr>
          <w:rFonts w:ascii="Arial" w:eastAsia="gobCL" w:hAnsi="Arial" w:cs="Arial"/>
          <w:b/>
          <w:color w:val="000000"/>
        </w:rPr>
      </w:pPr>
      <w:r w:rsidRPr="007C5A3A">
        <w:rPr>
          <w:rFonts w:ascii="Arial" w:eastAsia="gobCL" w:hAnsi="Arial" w:cs="Arial"/>
          <w:b/>
          <w:color w:val="000000"/>
        </w:rPr>
        <w:lastRenderedPageBreak/>
        <w:t xml:space="preserve">Factibilidad de </w:t>
      </w:r>
      <w:r w:rsidR="009A3871" w:rsidRPr="007C5A3A">
        <w:rPr>
          <w:rFonts w:ascii="Arial" w:eastAsia="gobCL" w:hAnsi="Arial" w:cs="Arial"/>
          <w:b/>
          <w:color w:val="000000"/>
        </w:rPr>
        <w:t>implementación del</w:t>
      </w:r>
      <w:r w:rsidRPr="007C5A3A">
        <w:rPr>
          <w:rFonts w:ascii="Arial" w:eastAsia="gobCL" w:hAnsi="Arial" w:cs="Arial"/>
          <w:b/>
          <w:color w:val="000000"/>
        </w:rPr>
        <w:t xml:space="preserve"> proyecto dadas las condiciones del</w:t>
      </w:r>
      <w:r w:rsidR="00B21856">
        <w:rPr>
          <w:rFonts w:ascii="Arial" w:eastAsia="gobCL" w:hAnsi="Arial" w:cs="Arial"/>
          <w:b/>
          <w:color w:val="000000"/>
        </w:rPr>
        <w:t xml:space="preserve"> almacén y del</w:t>
      </w:r>
      <w:r w:rsidRPr="007C5A3A">
        <w:rPr>
          <w:rFonts w:ascii="Arial" w:eastAsia="gobCL" w:hAnsi="Arial" w:cs="Arial"/>
          <w:b/>
          <w:color w:val="000000"/>
        </w:rPr>
        <w:t xml:space="preserve"> postulante (</w:t>
      </w:r>
      <w:r w:rsidR="00605E66" w:rsidRPr="007C5A3A">
        <w:rPr>
          <w:rFonts w:ascii="Arial" w:eastAsia="gobCL" w:hAnsi="Arial" w:cs="Arial"/>
          <w:b/>
        </w:rPr>
        <w:t>4</w:t>
      </w:r>
      <w:r w:rsidRPr="007C5A3A">
        <w:rPr>
          <w:rFonts w:ascii="Arial" w:eastAsia="gobCL" w:hAnsi="Arial" w:cs="Arial"/>
          <w:b/>
        </w:rPr>
        <w:t>0</w:t>
      </w:r>
      <w:r w:rsidRPr="007C5A3A">
        <w:rPr>
          <w:rFonts w:ascii="Arial" w:eastAsia="gobCL" w:hAnsi="Arial" w:cs="Arial"/>
          <w:b/>
          <w:color w:val="000000"/>
        </w:rPr>
        <w:t>%).</w:t>
      </w:r>
    </w:p>
    <w:p w14:paraId="79D04420" w14:textId="77777777" w:rsidR="00B21856" w:rsidRPr="007C5A3A" w:rsidRDefault="00B21856" w:rsidP="00D8628D">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21856" w:rsidRPr="00B21856" w14:paraId="439981AA" w14:textId="77777777" w:rsidTr="00A70172">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D060459" w14:textId="77777777" w:rsidR="00B21856" w:rsidRPr="00B21856" w:rsidRDefault="00B21856" w:rsidP="00B21856">
            <w:pPr>
              <w:spacing w:after="0" w:line="240" w:lineRule="auto"/>
              <w:jc w:val="center"/>
              <w:rPr>
                <w:rFonts w:ascii="Arial" w:eastAsia="gobCL" w:hAnsi="Arial" w:cs="Arial"/>
                <w:b/>
                <w:color w:val="FFFFFF"/>
              </w:rPr>
            </w:pPr>
            <w:r w:rsidRPr="00B21856">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1AE1C777" w14:textId="77777777" w:rsidR="00B21856" w:rsidRPr="00B21856" w:rsidRDefault="00B21856" w:rsidP="00B21856">
            <w:pPr>
              <w:spacing w:after="0" w:line="240" w:lineRule="auto"/>
              <w:jc w:val="center"/>
              <w:rPr>
                <w:rFonts w:ascii="Arial" w:eastAsia="gobCL" w:hAnsi="Arial" w:cs="Arial"/>
                <w:b/>
                <w:color w:val="FFFFFF"/>
              </w:rPr>
            </w:pPr>
            <w:r w:rsidRPr="00B21856">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62ADE0E4" w14:textId="77777777" w:rsidR="00B21856" w:rsidRPr="00B21856" w:rsidRDefault="00B21856" w:rsidP="00B21856">
            <w:pPr>
              <w:spacing w:after="0" w:line="240" w:lineRule="auto"/>
              <w:jc w:val="center"/>
              <w:rPr>
                <w:rFonts w:ascii="Arial" w:eastAsia="gobCL" w:hAnsi="Arial" w:cs="Arial"/>
                <w:b/>
                <w:color w:val="FFFFFF"/>
              </w:rPr>
            </w:pPr>
            <w:r w:rsidRPr="00B21856">
              <w:rPr>
                <w:rFonts w:ascii="Arial" w:eastAsia="gobCL" w:hAnsi="Arial" w:cs="Arial"/>
                <w:b/>
                <w:color w:val="FFFFFF"/>
              </w:rPr>
              <w:t>Nota</w:t>
            </w:r>
          </w:p>
        </w:tc>
      </w:tr>
      <w:tr w:rsidR="00B21856" w:rsidRPr="00B21856" w14:paraId="6FF98898" w14:textId="77777777" w:rsidTr="00A70172">
        <w:trPr>
          <w:trHeight w:val="620"/>
        </w:trPr>
        <w:tc>
          <w:tcPr>
            <w:tcW w:w="3810" w:type="dxa"/>
            <w:vMerge w:val="restart"/>
            <w:tcBorders>
              <w:top w:val="nil"/>
              <w:left w:val="single" w:sz="8" w:space="0" w:color="000000"/>
              <w:bottom w:val="single" w:sz="8" w:space="0" w:color="000000"/>
              <w:right w:val="single" w:sz="8" w:space="0" w:color="000000"/>
            </w:tcBorders>
            <w:shd w:val="clear" w:color="auto" w:fill="auto"/>
            <w:vAlign w:val="center"/>
          </w:tcPr>
          <w:p w14:paraId="731033BE" w14:textId="77777777" w:rsidR="00B21856" w:rsidRPr="00B21856" w:rsidRDefault="00B21856" w:rsidP="00B21856">
            <w:pPr>
              <w:spacing w:after="0" w:line="240" w:lineRule="auto"/>
              <w:jc w:val="both"/>
              <w:rPr>
                <w:rFonts w:ascii="Arial" w:eastAsia="gobCL" w:hAnsi="Arial" w:cs="Arial"/>
                <w:color w:val="000000"/>
              </w:rPr>
            </w:pPr>
            <w:r w:rsidRPr="00B21856">
              <w:rPr>
                <w:rFonts w:ascii="Arial" w:eastAsia="gobCL" w:hAnsi="Arial" w:cs="Arial"/>
                <w:b/>
                <w:color w:val="000000"/>
              </w:rPr>
              <w:t>3.1 Factibilidad de implementar el proyecto dadas las condiciones del almacén, c</w:t>
            </w:r>
            <w:r w:rsidRPr="00B21856">
              <w:rPr>
                <w:rFonts w:ascii="Arial" w:eastAsia="gobCL" w:hAnsi="Arial" w:cs="Arial"/>
                <w:color w:val="000000"/>
              </w:rPr>
              <w:t>onsiderando la infraestructura, recursos, entorno comercial, oportunidad de negocio, permisos de funcionamiento adecuados (o factibilidad de obtención).</w:t>
            </w:r>
          </w:p>
          <w:p w14:paraId="4F9DE9D2" w14:textId="77777777" w:rsidR="00B21856" w:rsidRPr="00B21856" w:rsidRDefault="00B21856" w:rsidP="00B21856">
            <w:pPr>
              <w:spacing w:after="0" w:line="240" w:lineRule="auto"/>
              <w:jc w:val="both"/>
              <w:rPr>
                <w:rFonts w:ascii="Arial" w:eastAsia="gobCL" w:hAnsi="Arial" w:cs="Arial"/>
                <w:color w:val="000000"/>
              </w:rPr>
            </w:pPr>
          </w:p>
          <w:p w14:paraId="78200968" w14:textId="77777777" w:rsidR="00B21856" w:rsidRPr="00B21856" w:rsidRDefault="00B21856" w:rsidP="00B21856">
            <w:pPr>
              <w:spacing w:after="0" w:line="240" w:lineRule="auto"/>
              <w:jc w:val="both"/>
              <w:rPr>
                <w:rFonts w:ascii="Arial" w:eastAsia="gobCL" w:hAnsi="Arial" w:cs="Arial"/>
                <w:color w:val="000000"/>
              </w:rPr>
            </w:pPr>
          </w:p>
          <w:p w14:paraId="0015DF1C" w14:textId="77777777" w:rsidR="00B21856" w:rsidRPr="00B21856" w:rsidRDefault="00B21856" w:rsidP="00B21856">
            <w:pPr>
              <w:spacing w:after="0" w:line="240" w:lineRule="auto"/>
              <w:jc w:val="both"/>
              <w:rPr>
                <w:rFonts w:ascii="Arial" w:eastAsia="gobCL" w:hAnsi="Arial" w:cs="Arial"/>
                <w:color w:val="000000"/>
              </w:rPr>
            </w:pPr>
          </w:p>
          <w:p w14:paraId="621CE041" w14:textId="77777777" w:rsidR="00B21856" w:rsidRPr="00B21856" w:rsidRDefault="00B21856" w:rsidP="00B21856">
            <w:pPr>
              <w:spacing w:after="0" w:line="240" w:lineRule="auto"/>
              <w:jc w:val="both"/>
              <w:rPr>
                <w:rFonts w:ascii="Arial" w:eastAsia="gobCL" w:hAnsi="Arial" w:cs="Arial"/>
                <w:b/>
                <w:color w:val="000000"/>
              </w:rPr>
            </w:pPr>
          </w:p>
        </w:tc>
        <w:tc>
          <w:tcPr>
            <w:tcW w:w="4635" w:type="dxa"/>
            <w:tcBorders>
              <w:top w:val="nil"/>
              <w:left w:val="nil"/>
              <w:bottom w:val="single" w:sz="8" w:space="0" w:color="000000"/>
              <w:right w:val="single" w:sz="8" w:space="0" w:color="000000"/>
            </w:tcBorders>
            <w:shd w:val="clear" w:color="auto" w:fill="auto"/>
            <w:vAlign w:val="center"/>
          </w:tcPr>
          <w:p w14:paraId="08D40877" w14:textId="77777777" w:rsidR="00B21856" w:rsidRPr="00B21856" w:rsidRDefault="00B21856" w:rsidP="00B21856">
            <w:pPr>
              <w:spacing w:after="0" w:line="240" w:lineRule="auto"/>
              <w:jc w:val="both"/>
              <w:rPr>
                <w:rFonts w:ascii="Arial" w:eastAsia="gobCL" w:hAnsi="Arial" w:cs="Arial"/>
                <w:color w:val="000000"/>
              </w:rPr>
            </w:pPr>
            <w:r w:rsidRPr="00B21856">
              <w:rPr>
                <w:rFonts w:ascii="Arial" w:eastAsia="gobCL" w:hAnsi="Arial" w:cs="Arial"/>
                <w:color w:val="000000"/>
              </w:rPr>
              <w:t>Las acciones contenidas en el proyecto</w:t>
            </w:r>
            <w:r w:rsidRPr="00B21856">
              <w:rPr>
                <w:rFonts w:ascii="Arial" w:eastAsia="gobCL" w:hAnsi="Arial" w:cs="Arial"/>
                <w:b/>
                <w:color w:val="000000"/>
              </w:rPr>
              <w:t xml:space="preserve"> son factibles de implementar</w:t>
            </w:r>
            <w:r w:rsidRPr="00B21856">
              <w:rPr>
                <w:rFonts w:ascii="Arial" w:eastAsia="gobCL" w:hAnsi="Arial" w:cs="Arial"/>
                <w:color w:val="000000"/>
              </w:rPr>
              <w:t xml:space="preserve"> dadas las condiciones del almacén.</w:t>
            </w:r>
          </w:p>
        </w:tc>
        <w:tc>
          <w:tcPr>
            <w:tcW w:w="1185" w:type="dxa"/>
            <w:tcBorders>
              <w:top w:val="nil"/>
              <w:left w:val="nil"/>
              <w:bottom w:val="single" w:sz="8" w:space="0" w:color="000000"/>
              <w:right w:val="single" w:sz="8" w:space="0" w:color="000000"/>
            </w:tcBorders>
            <w:shd w:val="clear" w:color="auto" w:fill="auto"/>
            <w:vAlign w:val="center"/>
          </w:tcPr>
          <w:p w14:paraId="49557F18" w14:textId="77777777" w:rsidR="00B21856" w:rsidRPr="00B21856" w:rsidRDefault="00B21856" w:rsidP="00B21856">
            <w:pPr>
              <w:spacing w:after="0" w:line="240" w:lineRule="auto"/>
              <w:jc w:val="center"/>
              <w:rPr>
                <w:rFonts w:ascii="Arial" w:eastAsia="gobCL" w:hAnsi="Arial" w:cs="Arial"/>
                <w:color w:val="000000"/>
              </w:rPr>
            </w:pPr>
            <w:r w:rsidRPr="00B21856">
              <w:rPr>
                <w:rFonts w:ascii="Arial" w:eastAsia="gobCL" w:hAnsi="Arial" w:cs="Arial"/>
                <w:color w:val="000000"/>
              </w:rPr>
              <w:t>7</w:t>
            </w:r>
          </w:p>
        </w:tc>
      </w:tr>
      <w:tr w:rsidR="00B21856" w:rsidRPr="00B21856" w14:paraId="4B38D07F" w14:textId="77777777" w:rsidTr="00A70172">
        <w:trPr>
          <w:trHeight w:val="840"/>
        </w:trPr>
        <w:tc>
          <w:tcPr>
            <w:tcW w:w="3810" w:type="dxa"/>
            <w:vMerge/>
            <w:tcBorders>
              <w:top w:val="nil"/>
              <w:left w:val="single" w:sz="8" w:space="0" w:color="000000"/>
              <w:bottom w:val="single" w:sz="8" w:space="0" w:color="000000"/>
              <w:right w:val="single" w:sz="8" w:space="0" w:color="000000"/>
            </w:tcBorders>
            <w:shd w:val="clear" w:color="auto" w:fill="auto"/>
            <w:vAlign w:val="center"/>
          </w:tcPr>
          <w:p w14:paraId="52FA16FE" w14:textId="77777777" w:rsidR="00B21856" w:rsidRPr="00B21856" w:rsidRDefault="00B21856" w:rsidP="00B21856">
            <w:pPr>
              <w:widowControl w:val="0"/>
              <w:pBdr>
                <w:top w:val="nil"/>
                <w:left w:val="nil"/>
                <w:bottom w:val="nil"/>
                <w:right w:val="nil"/>
                <w:between w:val="nil"/>
              </w:pBdr>
              <w:spacing w:after="0"/>
              <w:rPr>
                <w:rFonts w:ascii="Arial" w:hAnsi="Arial" w:cs="Arial"/>
                <w:b/>
                <w:color w:val="000000"/>
              </w:rPr>
            </w:pPr>
          </w:p>
        </w:tc>
        <w:tc>
          <w:tcPr>
            <w:tcW w:w="4635" w:type="dxa"/>
            <w:tcBorders>
              <w:top w:val="nil"/>
              <w:left w:val="nil"/>
              <w:bottom w:val="single" w:sz="8" w:space="0" w:color="000000"/>
              <w:right w:val="single" w:sz="8" w:space="0" w:color="000000"/>
            </w:tcBorders>
            <w:shd w:val="clear" w:color="auto" w:fill="auto"/>
            <w:vAlign w:val="center"/>
          </w:tcPr>
          <w:p w14:paraId="5F50FE24" w14:textId="77777777" w:rsidR="00B21856" w:rsidRPr="00B21856" w:rsidRDefault="00B21856" w:rsidP="00B21856">
            <w:pPr>
              <w:spacing w:after="0" w:line="240" w:lineRule="auto"/>
              <w:jc w:val="both"/>
              <w:rPr>
                <w:rFonts w:ascii="Arial" w:eastAsia="gobCL" w:hAnsi="Arial" w:cs="Arial"/>
                <w:color w:val="000000"/>
              </w:rPr>
            </w:pPr>
            <w:r w:rsidRPr="00B21856">
              <w:rPr>
                <w:rFonts w:ascii="Arial" w:eastAsia="gobCL" w:hAnsi="Arial" w:cs="Arial"/>
                <w:color w:val="000000"/>
              </w:rPr>
              <w:t xml:space="preserve">Las acciones contenidas en el proyecto </w:t>
            </w:r>
            <w:r w:rsidRPr="00B21856">
              <w:rPr>
                <w:rFonts w:ascii="Arial" w:eastAsia="gobCL" w:hAnsi="Arial" w:cs="Arial"/>
                <w:b/>
                <w:color w:val="000000"/>
              </w:rPr>
              <w:t>son mediamente  factible</w:t>
            </w:r>
            <w:r w:rsidRPr="00B21856">
              <w:rPr>
                <w:rFonts w:ascii="Arial" w:eastAsia="gobCL" w:hAnsi="Arial" w:cs="Arial"/>
                <w:color w:val="000000"/>
              </w:rPr>
              <w:t xml:space="preserve"> de implementar </w:t>
            </w:r>
            <w:r w:rsidRPr="00B21856">
              <w:rPr>
                <w:rFonts w:ascii="Arial" w:eastAsia="gobCL" w:hAnsi="Arial" w:cs="Arial"/>
                <w:b/>
                <w:color w:val="000000"/>
              </w:rPr>
              <w:t>y/o se detecta algún riesgo asociado</w:t>
            </w:r>
            <w:r w:rsidRPr="00B21856">
              <w:rPr>
                <w:rFonts w:ascii="Arial" w:eastAsia="gobCL" w:hAnsi="Arial" w:cs="Arial"/>
                <w:color w:val="000000"/>
              </w:rPr>
              <w:t>, dadas las condiciones del almacén.</w:t>
            </w:r>
          </w:p>
        </w:tc>
        <w:tc>
          <w:tcPr>
            <w:tcW w:w="1185" w:type="dxa"/>
            <w:tcBorders>
              <w:top w:val="nil"/>
              <w:left w:val="nil"/>
              <w:bottom w:val="single" w:sz="8" w:space="0" w:color="000000"/>
              <w:right w:val="single" w:sz="8" w:space="0" w:color="000000"/>
            </w:tcBorders>
            <w:shd w:val="clear" w:color="auto" w:fill="auto"/>
            <w:vAlign w:val="center"/>
          </w:tcPr>
          <w:p w14:paraId="41328C2F" w14:textId="77777777" w:rsidR="00B21856" w:rsidRPr="00B21856" w:rsidRDefault="00B21856" w:rsidP="00B21856">
            <w:pPr>
              <w:spacing w:after="0" w:line="240" w:lineRule="auto"/>
              <w:jc w:val="center"/>
              <w:rPr>
                <w:rFonts w:ascii="Arial" w:eastAsia="gobCL" w:hAnsi="Arial" w:cs="Arial"/>
                <w:color w:val="000000"/>
              </w:rPr>
            </w:pPr>
            <w:r w:rsidRPr="00B21856">
              <w:rPr>
                <w:rFonts w:ascii="Arial" w:eastAsia="gobCL" w:hAnsi="Arial" w:cs="Arial"/>
                <w:color w:val="000000"/>
              </w:rPr>
              <w:t>5</w:t>
            </w:r>
          </w:p>
        </w:tc>
      </w:tr>
      <w:tr w:rsidR="00B21856" w:rsidRPr="00B21856" w14:paraId="4436F07D" w14:textId="77777777" w:rsidTr="00A70172">
        <w:trPr>
          <w:trHeight w:val="760"/>
        </w:trPr>
        <w:tc>
          <w:tcPr>
            <w:tcW w:w="3810" w:type="dxa"/>
            <w:vMerge/>
            <w:tcBorders>
              <w:top w:val="nil"/>
              <w:left w:val="single" w:sz="8" w:space="0" w:color="000000"/>
              <w:bottom w:val="single" w:sz="4" w:space="0" w:color="auto"/>
              <w:right w:val="single" w:sz="8" w:space="0" w:color="000000"/>
            </w:tcBorders>
            <w:shd w:val="clear" w:color="auto" w:fill="auto"/>
            <w:vAlign w:val="center"/>
          </w:tcPr>
          <w:p w14:paraId="5DA387C7" w14:textId="77777777" w:rsidR="00B21856" w:rsidRPr="00B21856" w:rsidRDefault="00B21856" w:rsidP="00B21856">
            <w:pPr>
              <w:widowControl w:val="0"/>
              <w:pBdr>
                <w:top w:val="nil"/>
                <w:left w:val="nil"/>
                <w:bottom w:val="nil"/>
                <w:right w:val="nil"/>
                <w:between w:val="nil"/>
              </w:pBdr>
              <w:spacing w:after="0"/>
              <w:rPr>
                <w:rFonts w:ascii="Arial" w:eastAsia="gobCL" w:hAnsi="Arial" w:cs="Arial"/>
                <w:color w:val="000000"/>
              </w:rPr>
            </w:pPr>
          </w:p>
        </w:tc>
        <w:tc>
          <w:tcPr>
            <w:tcW w:w="4635" w:type="dxa"/>
            <w:tcBorders>
              <w:top w:val="nil"/>
              <w:left w:val="nil"/>
              <w:bottom w:val="single" w:sz="4" w:space="0" w:color="auto"/>
              <w:right w:val="single" w:sz="8" w:space="0" w:color="000000"/>
            </w:tcBorders>
            <w:shd w:val="clear" w:color="auto" w:fill="auto"/>
            <w:vAlign w:val="center"/>
          </w:tcPr>
          <w:p w14:paraId="659CCFDB" w14:textId="77777777" w:rsidR="00B21856" w:rsidRPr="00B21856" w:rsidRDefault="00B21856" w:rsidP="00B21856">
            <w:pPr>
              <w:spacing w:after="0" w:line="240" w:lineRule="auto"/>
              <w:jc w:val="both"/>
              <w:rPr>
                <w:rFonts w:ascii="Arial" w:eastAsia="gobCL" w:hAnsi="Arial" w:cs="Arial"/>
                <w:color w:val="000000"/>
              </w:rPr>
            </w:pPr>
            <w:r w:rsidRPr="00B21856">
              <w:rPr>
                <w:rFonts w:ascii="Arial" w:eastAsia="gobCL" w:hAnsi="Arial" w:cs="Arial"/>
                <w:color w:val="000000"/>
              </w:rPr>
              <w:t xml:space="preserve">Las acciones contenidas en el proyecto </w:t>
            </w:r>
            <w:r w:rsidRPr="00B21856">
              <w:rPr>
                <w:rFonts w:ascii="Arial" w:eastAsia="gobCL" w:hAnsi="Arial" w:cs="Arial"/>
                <w:b/>
                <w:color w:val="000000"/>
              </w:rPr>
              <w:t>NO</w:t>
            </w:r>
            <w:r w:rsidRPr="00B21856">
              <w:rPr>
                <w:rFonts w:ascii="Arial" w:eastAsia="gobCL" w:hAnsi="Arial" w:cs="Arial"/>
                <w:color w:val="000000"/>
              </w:rPr>
              <w:t xml:space="preserve"> son factible de implementar dadas las condiciones del almacén.</w:t>
            </w:r>
          </w:p>
        </w:tc>
        <w:tc>
          <w:tcPr>
            <w:tcW w:w="1185" w:type="dxa"/>
            <w:tcBorders>
              <w:top w:val="nil"/>
              <w:left w:val="nil"/>
              <w:bottom w:val="single" w:sz="4" w:space="0" w:color="auto"/>
              <w:right w:val="single" w:sz="8" w:space="0" w:color="000000"/>
            </w:tcBorders>
            <w:shd w:val="clear" w:color="auto" w:fill="auto"/>
            <w:vAlign w:val="center"/>
          </w:tcPr>
          <w:p w14:paraId="4BDEFA58" w14:textId="77777777" w:rsidR="00B21856" w:rsidRPr="00B21856" w:rsidRDefault="00B21856" w:rsidP="00B21856">
            <w:pPr>
              <w:spacing w:after="0" w:line="240" w:lineRule="auto"/>
              <w:jc w:val="center"/>
              <w:rPr>
                <w:rFonts w:ascii="Arial" w:eastAsia="gobCL" w:hAnsi="Arial" w:cs="Arial"/>
                <w:color w:val="000000"/>
              </w:rPr>
            </w:pPr>
            <w:r w:rsidRPr="00B21856">
              <w:rPr>
                <w:rFonts w:ascii="Arial" w:eastAsia="gobCL" w:hAnsi="Arial" w:cs="Arial"/>
                <w:color w:val="000000"/>
              </w:rPr>
              <w:t>2</w:t>
            </w:r>
          </w:p>
        </w:tc>
      </w:tr>
      <w:tr w:rsidR="00B21856" w:rsidRPr="00B21856" w14:paraId="52563D89" w14:textId="77777777" w:rsidTr="00A70172">
        <w:trPr>
          <w:trHeight w:val="1761"/>
        </w:trPr>
        <w:tc>
          <w:tcPr>
            <w:tcW w:w="3810" w:type="dxa"/>
            <w:tcBorders>
              <w:top w:val="single" w:sz="4" w:space="0" w:color="auto"/>
              <w:left w:val="single" w:sz="8" w:space="0" w:color="000000"/>
              <w:bottom w:val="nil"/>
              <w:right w:val="single" w:sz="8" w:space="0" w:color="000000"/>
            </w:tcBorders>
            <w:shd w:val="clear" w:color="auto" w:fill="auto"/>
            <w:vAlign w:val="center"/>
          </w:tcPr>
          <w:p w14:paraId="0AB4C22E" w14:textId="77777777" w:rsidR="00B21856" w:rsidRPr="00B21856" w:rsidRDefault="00B21856" w:rsidP="00B21856">
            <w:pPr>
              <w:widowControl w:val="0"/>
              <w:pBdr>
                <w:top w:val="nil"/>
                <w:left w:val="nil"/>
                <w:bottom w:val="nil"/>
                <w:right w:val="nil"/>
                <w:between w:val="nil"/>
              </w:pBdr>
              <w:spacing w:after="0"/>
              <w:jc w:val="both"/>
              <w:rPr>
                <w:rFonts w:ascii="Arial" w:eastAsia="gobCL" w:hAnsi="Arial" w:cs="Arial"/>
                <w:b/>
                <w:color w:val="000000"/>
              </w:rPr>
            </w:pPr>
            <w:r w:rsidRPr="00B21856">
              <w:rPr>
                <w:rFonts w:ascii="Arial" w:eastAsia="gobCL" w:hAnsi="Arial" w:cs="Arial"/>
                <w:b/>
                <w:color w:val="000000"/>
              </w:rPr>
              <w:t xml:space="preserve">3.2 Factibilidad de implementar el proyecto dadas las condiciones del postulante, </w:t>
            </w:r>
            <w:r w:rsidRPr="00B21856">
              <w:rPr>
                <w:rFonts w:ascii="Arial" w:eastAsia="gobCL" w:hAnsi="Arial" w:cs="Arial"/>
                <w:color w:val="000000"/>
              </w:rPr>
              <w:t>considerando apropiación del proyecto postulado, conocimiento de la labor dentro del almacén,  redes de trabajo y colaboración, habilidades y/o conocimientos, entre otros.</w:t>
            </w:r>
          </w:p>
        </w:tc>
        <w:tc>
          <w:tcPr>
            <w:tcW w:w="4635" w:type="dxa"/>
            <w:tcBorders>
              <w:top w:val="nil"/>
              <w:left w:val="nil"/>
              <w:bottom w:val="single" w:sz="8" w:space="0" w:color="000000"/>
              <w:right w:val="single" w:sz="8" w:space="0" w:color="000000"/>
            </w:tcBorders>
            <w:shd w:val="clear" w:color="auto" w:fill="auto"/>
            <w:vAlign w:val="center"/>
          </w:tcPr>
          <w:p w14:paraId="538A1F39" w14:textId="77777777" w:rsidR="00B21856" w:rsidRPr="00B21856" w:rsidRDefault="00B21856" w:rsidP="00B21856">
            <w:pPr>
              <w:spacing w:after="0" w:line="240" w:lineRule="auto"/>
              <w:jc w:val="both"/>
              <w:rPr>
                <w:rFonts w:ascii="Arial" w:eastAsia="gobCL" w:hAnsi="Arial" w:cs="Arial"/>
                <w:color w:val="000000"/>
              </w:rPr>
            </w:pPr>
            <w:r w:rsidRPr="00B21856">
              <w:rPr>
                <w:rFonts w:ascii="Arial" w:eastAsia="gobCL" w:hAnsi="Arial" w:cs="Arial"/>
                <w:color w:val="000000"/>
              </w:rPr>
              <w:t>Las acciones contenidas en el proyecto</w:t>
            </w:r>
            <w:r w:rsidRPr="00B21856">
              <w:rPr>
                <w:rFonts w:ascii="Arial" w:eastAsia="gobCL" w:hAnsi="Arial" w:cs="Arial"/>
                <w:b/>
                <w:color w:val="000000"/>
              </w:rPr>
              <w:t xml:space="preserve"> son factibles de implementar</w:t>
            </w:r>
            <w:r w:rsidRPr="00B21856">
              <w:rPr>
                <w:rFonts w:ascii="Arial" w:eastAsia="gobCL" w:hAnsi="Arial" w:cs="Arial"/>
                <w:color w:val="000000"/>
              </w:rPr>
              <w:t xml:space="preserve"> dadas las condiciones del/la postulante.</w:t>
            </w:r>
          </w:p>
        </w:tc>
        <w:tc>
          <w:tcPr>
            <w:tcW w:w="1185" w:type="dxa"/>
            <w:tcBorders>
              <w:top w:val="single" w:sz="4" w:space="0" w:color="auto"/>
              <w:left w:val="nil"/>
              <w:bottom w:val="single" w:sz="4" w:space="0" w:color="auto"/>
              <w:right w:val="single" w:sz="8" w:space="0" w:color="000000"/>
            </w:tcBorders>
            <w:shd w:val="clear" w:color="auto" w:fill="auto"/>
            <w:vAlign w:val="center"/>
          </w:tcPr>
          <w:p w14:paraId="74DCB69B" w14:textId="77777777" w:rsidR="00B21856" w:rsidRPr="00B21856" w:rsidRDefault="00B21856" w:rsidP="00B21856">
            <w:pPr>
              <w:spacing w:after="0" w:line="240" w:lineRule="auto"/>
              <w:jc w:val="center"/>
              <w:rPr>
                <w:rFonts w:ascii="Arial" w:eastAsia="gobCL" w:hAnsi="Arial" w:cs="Arial"/>
                <w:color w:val="000000"/>
              </w:rPr>
            </w:pPr>
            <w:r w:rsidRPr="00B21856">
              <w:rPr>
                <w:rFonts w:ascii="Arial" w:eastAsia="gobCL" w:hAnsi="Arial" w:cs="Arial"/>
                <w:color w:val="000000"/>
              </w:rPr>
              <w:t>7</w:t>
            </w:r>
          </w:p>
        </w:tc>
      </w:tr>
      <w:tr w:rsidR="00B21856" w:rsidRPr="00B21856" w14:paraId="2328DB56" w14:textId="77777777" w:rsidTr="00A70172">
        <w:trPr>
          <w:trHeight w:val="760"/>
        </w:trPr>
        <w:tc>
          <w:tcPr>
            <w:tcW w:w="3810" w:type="dxa"/>
            <w:tcBorders>
              <w:top w:val="nil"/>
              <w:left w:val="single" w:sz="8" w:space="0" w:color="000000"/>
              <w:bottom w:val="nil"/>
              <w:right w:val="single" w:sz="8" w:space="0" w:color="000000"/>
            </w:tcBorders>
            <w:shd w:val="clear" w:color="auto" w:fill="auto"/>
            <w:vAlign w:val="center"/>
          </w:tcPr>
          <w:p w14:paraId="518399E5" w14:textId="77777777" w:rsidR="00B21856" w:rsidRPr="00B21856" w:rsidRDefault="00B21856" w:rsidP="00B21856">
            <w:pPr>
              <w:widowControl w:val="0"/>
              <w:pBdr>
                <w:top w:val="nil"/>
                <w:left w:val="nil"/>
                <w:bottom w:val="nil"/>
                <w:right w:val="nil"/>
                <w:between w:val="nil"/>
              </w:pBdr>
              <w:spacing w:after="0"/>
              <w:rPr>
                <w:rFonts w:ascii="Arial" w:eastAsia="gobCL" w:hAnsi="Arial" w:cs="Arial"/>
                <w:color w:val="000000"/>
              </w:rPr>
            </w:pPr>
          </w:p>
        </w:tc>
        <w:tc>
          <w:tcPr>
            <w:tcW w:w="4635" w:type="dxa"/>
            <w:tcBorders>
              <w:top w:val="nil"/>
              <w:left w:val="nil"/>
              <w:bottom w:val="single" w:sz="8" w:space="0" w:color="000000"/>
              <w:right w:val="single" w:sz="8" w:space="0" w:color="000000"/>
            </w:tcBorders>
            <w:shd w:val="clear" w:color="auto" w:fill="auto"/>
            <w:vAlign w:val="center"/>
          </w:tcPr>
          <w:p w14:paraId="40B3B9F6" w14:textId="77777777" w:rsidR="00B21856" w:rsidRPr="00B21856" w:rsidRDefault="00B21856" w:rsidP="00B21856">
            <w:pPr>
              <w:spacing w:after="0" w:line="240" w:lineRule="auto"/>
              <w:jc w:val="both"/>
              <w:rPr>
                <w:rFonts w:ascii="Arial" w:eastAsia="gobCL" w:hAnsi="Arial" w:cs="Arial"/>
                <w:color w:val="000000"/>
              </w:rPr>
            </w:pPr>
            <w:r w:rsidRPr="00B21856">
              <w:rPr>
                <w:rFonts w:ascii="Arial" w:eastAsia="gobCL" w:hAnsi="Arial" w:cs="Arial"/>
                <w:color w:val="000000"/>
              </w:rPr>
              <w:t xml:space="preserve">Las acciones contenidas en el proyecto </w:t>
            </w:r>
            <w:r w:rsidRPr="00B21856">
              <w:rPr>
                <w:rFonts w:ascii="Arial" w:eastAsia="gobCL" w:hAnsi="Arial" w:cs="Arial"/>
                <w:b/>
                <w:color w:val="000000"/>
              </w:rPr>
              <w:t>son mediamente  factible</w:t>
            </w:r>
            <w:r w:rsidRPr="00B21856">
              <w:rPr>
                <w:rFonts w:ascii="Arial" w:eastAsia="gobCL" w:hAnsi="Arial" w:cs="Arial"/>
                <w:color w:val="000000"/>
              </w:rPr>
              <w:t xml:space="preserve"> de implementar </w:t>
            </w:r>
            <w:r w:rsidRPr="00B21856">
              <w:rPr>
                <w:rFonts w:ascii="Arial" w:eastAsia="gobCL" w:hAnsi="Arial" w:cs="Arial"/>
                <w:b/>
                <w:color w:val="000000"/>
              </w:rPr>
              <w:t>y/o se detecta algún riesgo asociado</w:t>
            </w:r>
            <w:r w:rsidRPr="00B21856">
              <w:rPr>
                <w:rFonts w:ascii="Arial" w:eastAsia="gobCL" w:hAnsi="Arial" w:cs="Arial"/>
                <w:color w:val="000000"/>
              </w:rPr>
              <w:t>, dadas las condiciones del/la postulante.</w:t>
            </w:r>
          </w:p>
        </w:tc>
        <w:tc>
          <w:tcPr>
            <w:tcW w:w="1185" w:type="dxa"/>
            <w:tcBorders>
              <w:top w:val="single" w:sz="4" w:space="0" w:color="auto"/>
              <w:left w:val="nil"/>
              <w:bottom w:val="single" w:sz="4" w:space="0" w:color="auto"/>
              <w:right w:val="single" w:sz="8" w:space="0" w:color="000000"/>
            </w:tcBorders>
            <w:shd w:val="clear" w:color="auto" w:fill="auto"/>
            <w:vAlign w:val="center"/>
          </w:tcPr>
          <w:p w14:paraId="49F1EF0E" w14:textId="77777777" w:rsidR="00B21856" w:rsidRPr="00B21856" w:rsidRDefault="00B21856" w:rsidP="00B21856">
            <w:pPr>
              <w:spacing w:after="0" w:line="240" w:lineRule="auto"/>
              <w:jc w:val="center"/>
              <w:rPr>
                <w:rFonts w:ascii="Arial" w:eastAsia="gobCL" w:hAnsi="Arial" w:cs="Arial"/>
                <w:color w:val="000000"/>
              </w:rPr>
            </w:pPr>
            <w:r w:rsidRPr="00B21856">
              <w:rPr>
                <w:rFonts w:ascii="Arial" w:eastAsia="gobCL" w:hAnsi="Arial" w:cs="Arial"/>
                <w:color w:val="000000"/>
              </w:rPr>
              <w:t>5</w:t>
            </w:r>
          </w:p>
          <w:p w14:paraId="616CBA02" w14:textId="77777777" w:rsidR="00B21856" w:rsidRPr="00B21856" w:rsidRDefault="00B21856" w:rsidP="00B21856">
            <w:pPr>
              <w:spacing w:after="0" w:line="240" w:lineRule="auto"/>
              <w:jc w:val="center"/>
              <w:rPr>
                <w:rFonts w:ascii="Arial" w:eastAsia="gobCL" w:hAnsi="Arial" w:cs="Arial"/>
                <w:color w:val="000000"/>
              </w:rPr>
            </w:pPr>
          </w:p>
        </w:tc>
      </w:tr>
      <w:tr w:rsidR="00B21856" w:rsidRPr="00B21856" w14:paraId="2CFE8F2A" w14:textId="77777777" w:rsidTr="00A70172">
        <w:trPr>
          <w:trHeight w:val="760"/>
        </w:trPr>
        <w:tc>
          <w:tcPr>
            <w:tcW w:w="3810" w:type="dxa"/>
            <w:tcBorders>
              <w:top w:val="nil"/>
              <w:left w:val="single" w:sz="8" w:space="0" w:color="000000"/>
              <w:bottom w:val="single" w:sz="8" w:space="0" w:color="000000"/>
              <w:right w:val="single" w:sz="8" w:space="0" w:color="000000"/>
            </w:tcBorders>
            <w:shd w:val="clear" w:color="auto" w:fill="auto"/>
            <w:vAlign w:val="center"/>
          </w:tcPr>
          <w:p w14:paraId="71732856" w14:textId="77777777" w:rsidR="00B21856" w:rsidRPr="00B21856" w:rsidRDefault="00B21856" w:rsidP="00B21856">
            <w:pPr>
              <w:widowControl w:val="0"/>
              <w:pBdr>
                <w:top w:val="nil"/>
                <w:left w:val="nil"/>
                <w:bottom w:val="nil"/>
                <w:right w:val="nil"/>
                <w:between w:val="nil"/>
              </w:pBdr>
              <w:spacing w:after="0"/>
              <w:rPr>
                <w:rFonts w:ascii="Arial" w:eastAsia="gobCL" w:hAnsi="Arial" w:cs="Arial"/>
                <w:color w:val="000000"/>
              </w:rPr>
            </w:pPr>
          </w:p>
        </w:tc>
        <w:tc>
          <w:tcPr>
            <w:tcW w:w="4635" w:type="dxa"/>
            <w:tcBorders>
              <w:top w:val="nil"/>
              <w:left w:val="nil"/>
              <w:bottom w:val="single" w:sz="4" w:space="0" w:color="auto"/>
              <w:right w:val="single" w:sz="8" w:space="0" w:color="000000"/>
            </w:tcBorders>
            <w:shd w:val="clear" w:color="auto" w:fill="auto"/>
            <w:vAlign w:val="center"/>
          </w:tcPr>
          <w:p w14:paraId="69DF70FD" w14:textId="77777777" w:rsidR="00B21856" w:rsidRPr="00B21856" w:rsidRDefault="00B21856" w:rsidP="00B21856">
            <w:pPr>
              <w:spacing w:after="0" w:line="240" w:lineRule="auto"/>
              <w:jc w:val="both"/>
              <w:rPr>
                <w:rFonts w:ascii="Arial" w:eastAsia="gobCL" w:hAnsi="Arial" w:cs="Arial"/>
                <w:color w:val="000000"/>
              </w:rPr>
            </w:pPr>
            <w:r w:rsidRPr="00B21856">
              <w:rPr>
                <w:rFonts w:ascii="Arial" w:eastAsia="gobCL" w:hAnsi="Arial" w:cs="Arial"/>
                <w:color w:val="000000"/>
              </w:rPr>
              <w:t xml:space="preserve">Las acciones contenidas en el proyecto </w:t>
            </w:r>
            <w:r w:rsidRPr="00B21856">
              <w:rPr>
                <w:rFonts w:ascii="Arial" w:eastAsia="gobCL" w:hAnsi="Arial" w:cs="Arial"/>
                <w:b/>
                <w:color w:val="000000"/>
              </w:rPr>
              <w:t>NO</w:t>
            </w:r>
            <w:r w:rsidRPr="00B21856">
              <w:rPr>
                <w:rFonts w:ascii="Arial" w:eastAsia="gobCL" w:hAnsi="Arial" w:cs="Arial"/>
                <w:color w:val="000000"/>
              </w:rPr>
              <w:t xml:space="preserve"> son factible de implementar dadas las condiciones del/la postulante.</w:t>
            </w:r>
          </w:p>
        </w:tc>
        <w:tc>
          <w:tcPr>
            <w:tcW w:w="1185" w:type="dxa"/>
            <w:tcBorders>
              <w:top w:val="single" w:sz="4" w:space="0" w:color="auto"/>
              <w:left w:val="nil"/>
              <w:bottom w:val="single" w:sz="8" w:space="0" w:color="000000"/>
              <w:right w:val="single" w:sz="8" w:space="0" w:color="000000"/>
            </w:tcBorders>
            <w:shd w:val="clear" w:color="auto" w:fill="auto"/>
            <w:vAlign w:val="center"/>
          </w:tcPr>
          <w:p w14:paraId="3BFE7C97" w14:textId="77777777" w:rsidR="00B21856" w:rsidRPr="00B21856" w:rsidRDefault="00B21856" w:rsidP="00B21856">
            <w:pPr>
              <w:spacing w:after="0" w:line="240" w:lineRule="auto"/>
              <w:jc w:val="center"/>
              <w:rPr>
                <w:rFonts w:ascii="Arial" w:eastAsia="gobCL" w:hAnsi="Arial" w:cs="Arial"/>
                <w:color w:val="000000"/>
              </w:rPr>
            </w:pPr>
            <w:r w:rsidRPr="00B21856">
              <w:rPr>
                <w:rFonts w:ascii="Arial" w:eastAsia="gobCL" w:hAnsi="Arial" w:cs="Arial"/>
                <w:color w:val="000000"/>
              </w:rPr>
              <w:t>2</w:t>
            </w:r>
          </w:p>
        </w:tc>
      </w:tr>
    </w:tbl>
    <w:p w14:paraId="3B5BC35B" w14:textId="4418CBA7" w:rsidR="00C05310" w:rsidRDefault="00C05310">
      <w:pPr>
        <w:pBdr>
          <w:top w:val="nil"/>
          <w:left w:val="nil"/>
          <w:bottom w:val="nil"/>
          <w:right w:val="nil"/>
          <w:between w:val="nil"/>
        </w:pBdr>
        <w:spacing w:after="0" w:line="240" w:lineRule="auto"/>
        <w:ind w:left="720" w:hanging="708"/>
        <w:rPr>
          <w:rFonts w:ascii="Arial" w:eastAsia="gobCL" w:hAnsi="Arial" w:cs="Arial"/>
          <w:b/>
          <w:color w:val="000000"/>
        </w:rPr>
      </w:pPr>
    </w:p>
    <w:p w14:paraId="06499B2A" w14:textId="77777777" w:rsidR="00B21856" w:rsidRPr="007C5A3A" w:rsidRDefault="00B21856">
      <w:pPr>
        <w:pBdr>
          <w:top w:val="nil"/>
          <w:left w:val="nil"/>
          <w:bottom w:val="nil"/>
          <w:right w:val="nil"/>
          <w:between w:val="nil"/>
        </w:pBdr>
        <w:spacing w:after="0" w:line="240" w:lineRule="auto"/>
        <w:ind w:left="720" w:hanging="708"/>
        <w:rPr>
          <w:rFonts w:ascii="Arial" w:eastAsia="gobCL" w:hAnsi="Arial" w:cs="Arial"/>
          <w:b/>
          <w:color w:val="000000"/>
        </w:rPr>
      </w:pPr>
    </w:p>
    <w:p w14:paraId="46321919" w14:textId="7E8B928D" w:rsidR="00C05310" w:rsidRDefault="00C05310" w:rsidP="009F7DDE">
      <w:pPr>
        <w:jc w:val="both"/>
        <w:rPr>
          <w:rFonts w:ascii="Arial" w:eastAsia="gobCL" w:hAnsi="Arial" w:cs="Arial"/>
          <w:b/>
        </w:rPr>
      </w:pPr>
    </w:p>
    <w:p w14:paraId="50B61981" w14:textId="7CBA665C" w:rsidR="003F1F63" w:rsidRDefault="00670328" w:rsidP="009F7DDE">
      <w:pPr>
        <w:jc w:val="both"/>
        <w:rPr>
          <w:rFonts w:ascii="Arial" w:eastAsia="gobCL" w:hAnsi="Arial" w:cs="Arial"/>
        </w:rPr>
      </w:pPr>
      <w:r w:rsidRPr="009F7DDE">
        <w:rPr>
          <w:rFonts w:ascii="Arial" w:eastAsia="gobCL" w:hAnsi="Arial" w:cs="Arial"/>
        </w:rPr>
        <w:t>En todos los casos, la nota asignada</w:t>
      </w:r>
      <w:r w:rsidR="00961C4D">
        <w:rPr>
          <w:rFonts w:ascii="Arial" w:eastAsia="gobCL" w:hAnsi="Arial" w:cs="Arial"/>
        </w:rPr>
        <w:t xml:space="preserve"> a los proyectos en cada criterio</w:t>
      </w:r>
      <w:r w:rsidRPr="009F7DDE">
        <w:rPr>
          <w:rFonts w:ascii="Arial" w:eastAsia="gobCL" w:hAnsi="Arial" w:cs="Arial"/>
        </w:rPr>
        <w:t xml:space="preserve">, deberá ser consensuada entre los </w:t>
      </w:r>
      <w:r w:rsidR="00961C4D" w:rsidRPr="00961C4D">
        <w:rPr>
          <w:rFonts w:ascii="Arial" w:eastAsia="gobCL" w:hAnsi="Arial" w:cs="Arial"/>
        </w:rPr>
        <w:t>integrantes</w:t>
      </w:r>
      <w:r w:rsidRPr="009F7DDE">
        <w:rPr>
          <w:rFonts w:ascii="Arial" w:eastAsia="gobCL" w:hAnsi="Arial" w:cs="Arial"/>
        </w:rPr>
        <w:t xml:space="preserve"> del CER.</w:t>
      </w:r>
    </w:p>
    <w:p w14:paraId="1FFB1FCA" w14:textId="1B000950" w:rsidR="00A45DCE" w:rsidRDefault="00A45DCE" w:rsidP="001E4528">
      <w:pPr>
        <w:jc w:val="both"/>
        <w:rPr>
          <w:rFonts w:ascii="Arial" w:eastAsia="gobCL" w:hAnsi="Arial" w:cs="Arial"/>
        </w:rPr>
      </w:pPr>
    </w:p>
    <w:p w14:paraId="6B720486" w14:textId="170DF60A" w:rsidR="004B18BC" w:rsidRDefault="004B18BC" w:rsidP="001E4528">
      <w:pPr>
        <w:jc w:val="both"/>
        <w:rPr>
          <w:rFonts w:ascii="Arial" w:eastAsia="gobCL" w:hAnsi="Arial" w:cs="Arial"/>
        </w:rPr>
      </w:pPr>
    </w:p>
    <w:p w14:paraId="0DA49216" w14:textId="6B5A8782" w:rsidR="004B18BC" w:rsidRDefault="004B18BC" w:rsidP="001E4528">
      <w:pPr>
        <w:jc w:val="both"/>
        <w:rPr>
          <w:rFonts w:ascii="Arial" w:eastAsia="gobCL" w:hAnsi="Arial" w:cs="Arial"/>
        </w:rPr>
      </w:pPr>
    </w:p>
    <w:p w14:paraId="0B0D7C3E" w14:textId="217BA6BA" w:rsidR="004B18BC" w:rsidRDefault="004B18BC" w:rsidP="001E4528">
      <w:pPr>
        <w:jc w:val="both"/>
        <w:rPr>
          <w:rFonts w:ascii="Arial" w:eastAsia="gobCL" w:hAnsi="Arial" w:cs="Arial"/>
        </w:rPr>
      </w:pPr>
    </w:p>
    <w:p w14:paraId="1FB7E8EA" w14:textId="03AB5BC0" w:rsidR="004B18BC" w:rsidRDefault="004B18BC" w:rsidP="001E4528">
      <w:pPr>
        <w:jc w:val="both"/>
        <w:rPr>
          <w:rFonts w:ascii="Arial" w:eastAsia="gobCL" w:hAnsi="Arial" w:cs="Arial"/>
        </w:rPr>
      </w:pPr>
    </w:p>
    <w:p w14:paraId="03D9190B" w14:textId="2F10A273" w:rsidR="004B18BC" w:rsidRPr="0087229B" w:rsidRDefault="004B18BC" w:rsidP="0087229B">
      <w:pPr>
        <w:pStyle w:val="Ttulo1"/>
        <w:jc w:val="center"/>
        <w:rPr>
          <w:rFonts w:ascii="Arial" w:hAnsi="Arial" w:cs="Arial"/>
          <w:sz w:val="22"/>
          <w:lang w:val="es-ES"/>
        </w:rPr>
      </w:pPr>
      <w:bookmarkStart w:id="176" w:name="_Toc100074338"/>
      <w:r w:rsidRPr="0087229B">
        <w:rPr>
          <w:rFonts w:ascii="Arial" w:hAnsi="Arial" w:cs="Arial"/>
          <w:sz w:val="22"/>
          <w:lang w:val="es-ES"/>
        </w:rPr>
        <w:lastRenderedPageBreak/>
        <w:t xml:space="preserve">ANEXO </w:t>
      </w:r>
      <w:r w:rsidR="0087229B" w:rsidRPr="0087229B">
        <w:rPr>
          <w:rFonts w:ascii="Arial" w:hAnsi="Arial" w:cs="Arial"/>
          <w:sz w:val="22"/>
          <w:lang w:val="es-ES"/>
        </w:rPr>
        <w:t xml:space="preserve">N° </w:t>
      </w:r>
      <w:r w:rsidRPr="0087229B">
        <w:rPr>
          <w:rFonts w:ascii="Arial" w:hAnsi="Arial" w:cs="Arial"/>
          <w:sz w:val="22"/>
          <w:lang w:val="es-ES"/>
        </w:rPr>
        <w:t>9</w:t>
      </w:r>
      <w:bookmarkEnd w:id="176"/>
    </w:p>
    <w:p w14:paraId="3AA26E2C" w14:textId="370F65C6" w:rsidR="004B18BC" w:rsidRPr="00DC4EE7" w:rsidRDefault="004B18BC" w:rsidP="00DC4EE7">
      <w:pPr>
        <w:pStyle w:val="Sinespaciado"/>
        <w:jc w:val="center"/>
        <w:rPr>
          <w:b/>
          <w:color w:val="222222"/>
          <w:shd w:val="clear" w:color="auto" w:fill="FFFFFF"/>
        </w:rPr>
      </w:pPr>
      <w:r w:rsidRPr="00DC4EE7">
        <w:rPr>
          <w:b/>
          <w:lang w:val="es-ES"/>
        </w:rPr>
        <w:t>GUIA DE PROYECTOS CON ENFOQUE SUSTENTABLE</w:t>
      </w:r>
    </w:p>
    <w:p w14:paraId="04696A26" w14:textId="77777777" w:rsidR="004B18BC" w:rsidRPr="006D7909" w:rsidRDefault="004B18BC" w:rsidP="004B18BC">
      <w:pPr>
        <w:rPr>
          <w:b/>
          <w:color w:val="FF0000"/>
          <w:lang w:val="es-ES"/>
        </w:rPr>
      </w:pPr>
    </w:p>
    <w:p w14:paraId="5B19F750" w14:textId="77777777" w:rsidR="004B18BC" w:rsidRDefault="004B18BC" w:rsidP="004B18BC">
      <w:pPr>
        <w:jc w:val="both"/>
        <w:rPr>
          <w:lang w:val="es-ES"/>
        </w:rPr>
      </w:pPr>
      <w:r>
        <w:rPr>
          <w:lang w:val="es-ES"/>
        </w:rPr>
        <w:t>¿Cuál es el objetivo de crear proyectos sustentables?</w:t>
      </w:r>
    </w:p>
    <w:p w14:paraId="0E31AB28" w14:textId="3709F81C" w:rsidR="004B18BC" w:rsidRPr="00021702" w:rsidRDefault="004B18BC" w:rsidP="004B18BC">
      <w:pPr>
        <w:jc w:val="both"/>
        <w:rPr>
          <w:lang w:val="es-ES"/>
        </w:rPr>
      </w:pPr>
      <w:r>
        <w:rPr>
          <w:lang w:val="es-ES"/>
        </w:rPr>
        <w:t xml:space="preserve">El objetivo de que la creación de proyectos tenga un enfoque sustentable es que se pueda generar un </w:t>
      </w:r>
      <w:r w:rsidR="00840568">
        <w:rPr>
          <w:lang w:val="es-ES"/>
        </w:rPr>
        <w:t>proyecto</w:t>
      </w:r>
      <w:r>
        <w:rPr>
          <w:lang w:val="es-ES"/>
        </w:rPr>
        <w:t xml:space="preserve">,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(Si deseas saber </w:t>
      </w:r>
      <w:r w:rsidR="0087229B">
        <w:rPr>
          <w:lang w:val="es-ES"/>
        </w:rPr>
        <w:t>más</w:t>
      </w:r>
      <w:r>
        <w:rPr>
          <w:lang w:val="es-ES"/>
        </w:rPr>
        <w:t xml:space="preserve">, has click en el siguiente link </w:t>
      </w:r>
      <w:hyperlink r:id="rId23" w:history="1">
        <w:r w:rsidRPr="00402CA0">
          <w:rPr>
            <w:rStyle w:val="Hipervnculo"/>
            <w:rFonts w:eastAsia="Times New Roman" w:cstheme="minorHAnsi"/>
            <w:sz w:val="24"/>
            <w:szCs w:val="24"/>
          </w:rPr>
          <w:t>https://capacitacion.sercotec.cl/portal/content/capsula-sustentabilidad</w:t>
        </w:r>
      </w:hyperlink>
      <w:r>
        <w:rPr>
          <w:rStyle w:val="Hipervnculo"/>
          <w:rFonts w:eastAsia="Times New Roman" w:cstheme="minorHAnsi"/>
          <w:sz w:val="24"/>
          <w:szCs w:val="24"/>
        </w:rPr>
        <w:t>)</w:t>
      </w:r>
    </w:p>
    <w:p w14:paraId="227FD102" w14:textId="77777777" w:rsidR="004B18BC" w:rsidRDefault="004B18BC" w:rsidP="004B18BC">
      <w:pPr>
        <w:jc w:val="both"/>
        <w:rPr>
          <w:lang w:val="es-ES"/>
        </w:rPr>
      </w:pPr>
      <w:r>
        <w:rPr>
          <w:lang w:val="es-ES"/>
        </w:rPr>
        <w:t>¿Cómo puedo migrar a la sustentabilidad?</w:t>
      </w:r>
    </w:p>
    <w:p w14:paraId="1C820B67" w14:textId="1863FB6D" w:rsidR="004B18BC" w:rsidRDefault="004B18BC" w:rsidP="004B18BC">
      <w:pPr>
        <w:jc w:val="both"/>
        <w:rPr>
          <w:lang w:val="es-ES"/>
        </w:rPr>
      </w:pPr>
      <w:r w:rsidRPr="00205E96">
        <w:rPr>
          <w:noProof/>
          <w:lang w:val="es-419" w:eastAsia="es-419"/>
        </w:rPr>
        <w:drawing>
          <wp:anchor distT="0" distB="0" distL="114300" distR="114300" simplePos="0" relativeHeight="251693056" behindDoc="1" locked="0" layoutInCell="1" allowOverlap="1" wp14:anchorId="76AA56F7" wp14:editId="7FD7472D">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4">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Pr>
          <w:lang w:val="es-ES"/>
        </w:rPr>
        <w:t xml:space="preserve">Hay muchos negocios que poseen pequeñas acciones de sustentabilidad sin saberlo, es por ello que, una de las primeras acciones a realizar debe ser identificar estas acciones, generar un </w:t>
      </w:r>
      <w:r w:rsidR="00840568">
        <w:rPr>
          <w:lang w:val="es-ES"/>
        </w:rPr>
        <w:t>proyecto</w:t>
      </w:r>
      <w:r>
        <w:rPr>
          <w:lang w:val="es-ES"/>
        </w:rPr>
        <w:t xml:space="preserve">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FC2172" w14:textId="77777777" w:rsidR="004B18BC" w:rsidRDefault="004B18BC" w:rsidP="004B18BC">
      <w:pPr>
        <w:jc w:val="both"/>
        <w:rPr>
          <w:lang w:val="es-ES"/>
        </w:rPr>
      </w:pPr>
    </w:p>
    <w:p w14:paraId="3A9BE0A4" w14:textId="77777777" w:rsidR="004B18BC" w:rsidRPr="00CE2EE3" w:rsidRDefault="004B18BC" w:rsidP="004B18BC">
      <w:pPr>
        <w:pStyle w:val="Prrafodelista"/>
        <w:numPr>
          <w:ilvl w:val="0"/>
          <w:numId w:val="53"/>
        </w:numPr>
        <w:spacing w:after="160" w:line="259" w:lineRule="auto"/>
        <w:rPr>
          <w:b/>
          <w:lang w:val="es-ES"/>
        </w:rPr>
      </w:pPr>
      <w:r w:rsidRPr="00CE2EE3">
        <w:rPr>
          <w:b/>
          <w:lang w:val="es-ES"/>
        </w:rPr>
        <w:t>EFICIENCIA ENERGÉTICA Y ENERGÍAS RENOVABLES</w:t>
      </w:r>
    </w:p>
    <w:p w14:paraId="0905BF56" w14:textId="77777777" w:rsidR="004B18BC" w:rsidRPr="00CE2EE3" w:rsidRDefault="004B18BC" w:rsidP="004B18BC">
      <w:pPr>
        <w:ind w:firstLine="708"/>
        <w:rPr>
          <w:b/>
          <w:color w:val="984806" w:themeColor="accent6" w:themeShade="80"/>
          <w:lang w:val="es-ES"/>
        </w:rPr>
      </w:pPr>
      <w:r w:rsidRPr="00CE2EE3">
        <w:rPr>
          <w:b/>
          <w:color w:val="984806" w:themeColor="accent6" w:themeShade="80"/>
          <w:lang w:val="es-ES"/>
        </w:rPr>
        <w:t>¿Qué puedo hacer</w:t>
      </w:r>
      <w:r>
        <w:rPr>
          <w:b/>
          <w:color w:val="984806" w:themeColor="accent6" w:themeShade="80"/>
          <w:lang w:val="es-ES"/>
        </w:rPr>
        <w:t xml:space="preserve"> en mi negocio</w:t>
      </w:r>
      <w:r w:rsidRPr="00CE2EE3">
        <w:rPr>
          <w:b/>
          <w:color w:val="984806" w:themeColor="accent6" w:themeShade="80"/>
          <w:lang w:val="es-ES"/>
        </w:rPr>
        <w:t xml:space="preserve">?  </w:t>
      </w:r>
    </w:p>
    <w:p w14:paraId="3C89EBDB" w14:textId="77777777" w:rsidR="004B18BC" w:rsidRDefault="004B18BC" w:rsidP="004B18BC">
      <w:pPr>
        <w:pStyle w:val="Prrafodelista"/>
        <w:numPr>
          <w:ilvl w:val="1"/>
          <w:numId w:val="50"/>
        </w:numPr>
        <w:spacing w:after="160" w:line="259" w:lineRule="auto"/>
        <w:jc w:val="both"/>
        <w:rPr>
          <w:lang w:val="es-ES"/>
        </w:rPr>
      </w:pPr>
      <w:r w:rsidRPr="0003203B">
        <w:rPr>
          <w:lang w:val="es-ES"/>
        </w:rPr>
        <w:t>Realización de acciones para disminuir costos energéticos</w:t>
      </w:r>
      <w:r>
        <w:rPr>
          <w:lang w:val="es-ES"/>
        </w:rPr>
        <w:t>, por ejemplo;</w:t>
      </w:r>
      <w:r w:rsidRPr="0003203B">
        <w:rPr>
          <w:lang w:val="es-ES"/>
        </w:rPr>
        <w:t xml:space="preserve"> cambio de letreros luminosos por opciones eficientes, recambio de luminarias </w:t>
      </w:r>
      <w:r>
        <w:rPr>
          <w:lang w:val="es-ES"/>
        </w:rPr>
        <w:t xml:space="preserve">a </w:t>
      </w:r>
      <w:r w:rsidRPr="0003203B">
        <w:rPr>
          <w:lang w:val="es-ES"/>
        </w:rPr>
        <w:t>eficientes, habilitación y mej</w:t>
      </w:r>
      <w:r>
        <w:rPr>
          <w:lang w:val="es-ES"/>
        </w:rPr>
        <w:t>ora de envolvente térmica,</w:t>
      </w:r>
      <w:r w:rsidRPr="0003203B">
        <w:rPr>
          <w:lang w:val="es-ES"/>
        </w:rPr>
        <w:t xml:space="preserve"> </w:t>
      </w:r>
      <w:r>
        <w:rPr>
          <w:lang w:val="es-ES"/>
        </w:rPr>
        <w:t>mejora en calefacción y enfriamiento, entre otras.</w:t>
      </w:r>
    </w:p>
    <w:p w14:paraId="122A1172" w14:textId="77777777" w:rsidR="004B18BC" w:rsidRPr="00F937B2" w:rsidRDefault="004B18BC" w:rsidP="004B18BC">
      <w:pPr>
        <w:pStyle w:val="Prrafodelista"/>
        <w:numPr>
          <w:ilvl w:val="1"/>
          <w:numId w:val="50"/>
        </w:numPr>
        <w:spacing w:after="160" w:line="259" w:lineRule="auto"/>
        <w:jc w:val="both"/>
        <w:rPr>
          <w:rFonts w:cstheme="minorHAnsi"/>
          <w:lang w:val="es-ES"/>
        </w:rPr>
      </w:pPr>
      <w:r w:rsidRPr="00F937B2">
        <w:rPr>
          <w:rFonts w:cstheme="minorHAnsi"/>
          <w:lang w:val="es-ES"/>
        </w:rPr>
        <w:t xml:space="preserve">Realización de acciones para la implementación de componentes que mejoren la eficiencia energética en las instalaciones como lo es la implementación de </w:t>
      </w:r>
      <w:r w:rsidRPr="00BB5C6A">
        <w:rPr>
          <w:rFonts w:cstheme="minorHAnsi"/>
          <w:b/>
          <w:lang w:val="es-ES"/>
        </w:rPr>
        <w:t>domótica</w:t>
      </w:r>
      <w:r w:rsidRPr="00CE2EE3">
        <w:rPr>
          <w:rFonts w:cstheme="minorHAnsi"/>
          <w:b/>
          <w:vertAlign w:val="superscript"/>
          <w:lang w:val="es-ES"/>
        </w:rPr>
        <w:t>1</w:t>
      </w:r>
      <w:r w:rsidRPr="00F937B2">
        <w:rPr>
          <w:rFonts w:cstheme="minorHAnsi"/>
          <w:lang w:val="es-ES"/>
        </w:rPr>
        <w:t xml:space="preserve">, migrando a un “negocio inteligente” ejemplos de ello son: </w:t>
      </w:r>
      <w:r w:rsidRPr="00F937B2">
        <w:rPr>
          <w:rFonts w:cstheme="minorHAnsi"/>
          <w:sz w:val="23"/>
          <w:szCs w:val="23"/>
          <w:shd w:val="clear" w:color="auto" w:fill="FFFFFF"/>
        </w:rPr>
        <w:t>automatizar la calefacción, el sistema eléctrico, las persianas, los artefactos eléctricos, el sistema de alarma</w:t>
      </w:r>
      <w:r>
        <w:rPr>
          <w:rFonts w:cstheme="minorHAnsi"/>
          <w:sz w:val="23"/>
          <w:szCs w:val="23"/>
          <w:shd w:val="clear" w:color="auto" w:fill="FFFFFF"/>
        </w:rPr>
        <w:t>, entre otros.</w:t>
      </w:r>
    </w:p>
    <w:p w14:paraId="72EBF091" w14:textId="77777777" w:rsidR="004B18BC" w:rsidRDefault="004B18BC" w:rsidP="004B18BC">
      <w:pPr>
        <w:rPr>
          <w:lang w:val="es-ES"/>
        </w:rPr>
      </w:pPr>
      <w:r>
        <w:rPr>
          <w:lang w:val="es-ES"/>
        </w:rPr>
        <w:t>______</w:t>
      </w:r>
    </w:p>
    <w:p w14:paraId="6078E6AE" w14:textId="77777777" w:rsidR="004B18BC" w:rsidRPr="00CE2EE3" w:rsidRDefault="004B18BC" w:rsidP="004B18BC">
      <w:pPr>
        <w:spacing w:after="0" w:line="240" w:lineRule="auto"/>
        <w:jc w:val="both"/>
        <w:textAlignment w:val="baseline"/>
        <w:rPr>
          <w:rFonts w:eastAsia="Times New Roman" w:cstheme="minorHAnsi"/>
          <w:iCs/>
          <w:sz w:val="18"/>
          <w:szCs w:val="23"/>
          <w:bdr w:val="none" w:sz="0" w:space="0" w:color="auto" w:frame="1"/>
        </w:rPr>
      </w:pPr>
      <w:r w:rsidRPr="00CE2EE3">
        <w:rPr>
          <w:rFonts w:eastAsia="Times New Roman" w:cstheme="minorHAnsi"/>
          <w:b/>
          <w:iCs/>
          <w:sz w:val="18"/>
          <w:szCs w:val="23"/>
          <w:bdr w:val="none" w:sz="0" w:space="0" w:color="auto" w:frame="1"/>
          <w:vertAlign w:val="superscript"/>
        </w:rPr>
        <w:t xml:space="preserve">1 </w:t>
      </w:r>
      <w:r w:rsidRPr="00CE2EE3">
        <w:rPr>
          <w:rFonts w:eastAsia="Times New Roman" w:cstheme="minorHAnsi"/>
          <w:iCs/>
          <w:sz w:val="18"/>
          <w:szCs w:val="23"/>
          <w:bdr w:val="none" w:sz="0" w:space="0" w:color="auto" w:frame="1"/>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193692BB" w14:textId="77777777" w:rsidR="004B18BC" w:rsidRPr="00021702" w:rsidRDefault="004B18BC" w:rsidP="004B18BC">
      <w:pPr>
        <w:jc w:val="both"/>
        <w:rPr>
          <w:lang w:val="es-ES"/>
        </w:rPr>
      </w:pPr>
    </w:p>
    <w:p w14:paraId="5DA7CA87" w14:textId="77777777" w:rsidR="004B18BC" w:rsidRPr="00F937B2" w:rsidRDefault="004B18BC" w:rsidP="004B18BC">
      <w:pPr>
        <w:pStyle w:val="Prrafodelista"/>
        <w:numPr>
          <w:ilvl w:val="1"/>
          <w:numId w:val="50"/>
        </w:numPr>
        <w:spacing w:after="160" w:line="259" w:lineRule="auto"/>
        <w:jc w:val="both"/>
        <w:rPr>
          <w:lang w:val="es-ES"/>
        </w:rPr>
      </w:pPr>
      <w:r>
        <w:rPr>
          <w:lang w:val="es-ES"/>
        </w:rPr>
        <w:lastRenderedPageBreak/>
        <w:t xml:space="preserve">Realizar acciones de </w:t>
      </w:r>
      <w:r w:rsidRPr="0003203B">
        <w:rPr>
          <w:lang w:val="es-ES"/>
        </w:rPr>
        <w:t>Eficiencia energética en el uso de</w:t>
      </w:r>
      <w:r>
        <w:rPr>
          <w:lang w:val="es-ES"/>
        </w:rPr>
        <w:t xml:space="preserve"> maquinaria y equipamiento, por ejemplo; la compra de </w:t>
      </w:r>
      <w:r w:rsidRPr="0003203B">
        <w:rPr>
          <w:lang w:val="es-ES"/>
        </w:rPr>
        <w:t>hornos</w:t>
      </w:r>
      <w:r>
        <w:rPr>
          <w:lang w:val="es-ES"/>
        </w:rPr>
        <w:t xml:space="preserve"> eficientes</w:t>
      </w:r>
      <w:r w:rsidRPr="0003203B">
        <w:rPr>
          <w:lang w:val="es-ES"/>
        </w:rPr>
        <w:t>, vitrinas</w:t>
      </w:r>
      <w:r>
        <w:rPr>
          <w:lang w:val="es-ES"/>
        </w:rPr>
        <w:t xml:space="preserve"> eficientes, sistemas de aire acondicionado, entre otros.</w:t>
      </w:r>
    </w:p>
    <w:p w14:paraId="09117889" w14:textId="77777777" w:rsidR="004B18BC" w:rsidRPr="0003203B" w:rsidRDefault="004B18BC" w:rsidP="004B18BC">
      <w:pPr>
        <w:pStyle w:val="Prrafodelista"/>
        <w:numPr>
          <w:ilvl w:val="1"/>
          <w:numId w:val="50"/>
        </w:numPr>
        <w:spacing w:after="160" w:line="259" w:lineRule="auto"/>
        <w:jc w:val="both"/>
        <w:rPr>
          <w:lang w:val="es-ES"/>
        </w:rPr>
      </w:pPr>
      <w:r>
        <w:rPr>
          <w:lang w:val="es-ES"/>
        </w:rPr>
        <w:t>Asesoría para la realización</w:t>
      </w:r>
      <w:r w:rsidRPr="0003203B">
        <w:rPr>
          <w:lang w:val="es-ES"/>
        </w:rPr>
        <w:t xml:space="preserve"> de </w:t>
      </w:r>
      <w:r w:rsidRPr="00BB5C6A">
        <w:rPr>
          <w:b/>
          <w:lang w:val="es-ES"/>
        </w:rPr>
        <w:t>inventario energético</w:t>
      </w:r>
      <w:r w:rsidRPr="00CE2EE3">
        <w:rPr>
          <w:b/>
          <w:vertAlign w:val="superscript"/>
          <w:lang w:val="es-ES"/>
        </w:rPr>
        <w:t>2</w:t>
      </w:r>
      <w:r>
        <w:rPr>
          <w:lang w:val="es-ES"/>
        </w:rPr>
        <w:t xml:space="preserve"> en mi negocio con el fin de poder </w:t>
      </w:r>
      <w:r>
        <w:t>Identificar y cuantificar el potencial de ahorro de energía en las instalaciones y equipamiento energético y y evaluar las alternativas de mejora viables técnica y económicamente.</w:t>
      </w:r>
    </w:p>
    <w:p w14:paraId="7E49CAED" w14:textId="77777777" w:rsidR="004B18BC" w:rsidRDefault="004B18BC" w:rsidP="004B18BC">
      <w:pPr>
        <w:pStyle w:val="Prrafodelista"/>
        <w:numPr>
          <w:ilvl w:val="1"/>
          <w:numId w:val="50"/>
        </w:numPr>
        <w:spacing w:after="160" w:line="259" w:lineRule="auto"/>
        <w:jc w:val="both"/>
        <w:rPr>
          <w:lang w:val="es-ES"/>
        </w:rPr>
      </w:pPr>
      <w:r>
        <w:rPr>
          <w:lang w:val="es-ES"/>
        </w:rPr>
        <w:t>Asesoría para tener claro c</w:t>
      </w:r>
      <w:r w:rsidRPr="0003203B">
        <w:rPr>
          <w:lang w:val="es-ES"/>
        </w:rPr>
        <w:t>ómo migrar mi negocio a la utilización de combustibles más amigables.</w:t>
      </w:r>
    </w:p>
    <w:p w14:paraId="6FFAD7E9" w14:textId="77777777" w:rsidR="004B18BC" w:rsidRDefault="004B18BC" w:rsidP="004B18BC">
      <w:pPr>
        <w:pStyle w:val="Prrafodelista"/>
        <w:numPr>
          <w:ilvl w:val="1"/>
          <w:numId w:val="50"/>
        </w:numPr>
        <w:spacing w:after="160" w:line="259" w:lineRule="auto"/>
        <w:jc w:val="both"/>
        <w:rPr>
          <w:lang w:val="es-ES"/>
        </w:rPr>
      </w:pPr>
      <w:r>
        <w:rPr>
          <w:lang w:val="es-ES"/>
        </w:rPr>
        <w:t>Asesoría para saber c</w:t>
      </w:r>
      <w:r w:rsidRPr="0003203B">
        <w:rPr>
          <w:lang w:val="es-ES"/>
        </w:rPr>
        <w:t>ómo comprar equipamiento eficiente para mi negocio.</w:t>
      </w:r>
    </w:p>
    <w:p w14:paraId="053A028E" w14:textId="77777777" w:rsidR="004B18BC" w:rsidRDefault="004B18BC" w:rsidP="004B18BC">
      <w:pPr>
        <w:pStyle w:val="Prrafodelista"/>
        <w:numPr>
          <w:ilvl w:val="1"/>
          <w:numId w:val="50"/>
        </w:numPr>
        <w:spacing w:after="160" w:line="259" w:lineRule="auto"/>
        <w:jc w:val="both"/>
        <w:rPr>
          <w:lang w:val="es-ES"/>
        </w:rPr>
      </w:pPr>
      <w:r>
        <w:rPr>
          <w:lang w:val="es-ES"/>
        </w:rPr>
        <w:t xml:space="preserve">Asesoría para </w:t>
      </w:r>
      <w:r w:rsidRPr="0003203B">
        <w:rPr>
          <w:lang w:val="es-ES"/>
        </w:rPr>
        <w:t>identificar que energía renovable es la más adecuada para mi negocio y como poder implementarla.</w:t>
      </w:r>
    </w:p>
    <w:p w14:paraId="1D80AD46" w14:textId="77777777" w:rsidR="004B18BC" w:rsidRDefault="004B18BC" w:rsidP="004B18BC">
      <w:pPr>
        <w:pStyle w:val="Prrafodelista"/>
        <w:numPr>
          <w:ilvl w:val="1"/>
          <w:numId w:val="50"/>
        </w:numPr>
        <w:spacing w:after="160" w:line="259" w:lineRule="auto"/>
        <w:jc w:val="both"/>
        <w:rPr>
          <w:lang w:val="es-ES"/>
        </w:rPr>
      </w:pPr>
      <w:r>
        <w:rPr>
          <w:lang w:val="es-ES"/>
        </w:rPr>
        <w:t xml:space="preserve">Asesoría para la creación de guías y/o capacitaciones en temáticas de; </w:t>
      </w:r>
      <w:r w:rsidRPr="006B781A">
        <w:rPr>
          <w:lang w:val="es-ES"/>
        </w:rPr>
        <w:t>Conducción eficiente</w:t>
      </w:r>
      <w:r>
        <w:rPr>
          <w:lang w:val="es-ES"/>
        </w:rPr>
        <w:t xml:space="preserve">, </w:t>
      </w:r>
      <w:r w:rsidRPr="006B781A">
        <w:rPr>
          <w:lang w:val="es-ES"/>
        </w:rPr>
        <w:t>Cómo disminuir los g</w:t>
      </w:r>
      <w:r>
        <w:rPr>
          <w:lang w:val="es-ES"/>
        </w:rPr>
        <w:t xml:space="preserve">astos energéticos en mi negocio, </w:t>
      </w:r>
      <w:r w:rsidRPr="006B781A">
        <w:rPr>
          <w:lang w:val="es-ES"/>
        </w:rPr>
        <w:t>Eficiencia energética y energías renovables en los procesos productivos.</w:t>
      </w:r>
    </w:p>
    <w:p w14:paraId="6C8405EF" w14:textId="77777777" w:rsidR="004B18BC" w:rsidRDefault="004B18BC" w:rsidP="004B18BC">
      <w:pPr>
        <w:jc w:val="both"/>
        <w:rPr>
          <w:lang w:val="es-ES"/>
        </w:rPr>
      </w:pPr>
    </w:p>
    <w:p w14:paraId="1FE481CF" w14:textId="77777777" w:rsidR="004B18BC" w:rsidRDefault="004B18BC" w:rsidP="004B18BC">
      <w:pPr>
        <w:pStyle w:val="Prrafodelista"/>
        <w:numPr>
          <w:ilvl w:val="0"/>
          <w:numId w:val="53"/>
        </w:numPr>
        <w:spacing w:after="160" w:line="259" w:lineRule="auto"/>
        <w:rPr>
          <w:b/>
          <w:lang w:val="es-ES"/>
        </w:rPr>
      </w:pPr>
      <w:r w:rsidRPr="00CE2EE3">
        <w:rPr>
          <w:b/>
          <w:lang w:val="es-ES"/>
        </w:rPr>
        <w:t>ECONOMÍA CIRCULAR</w:t>
      </w:r>
    </w:p>
    <w:p w14:paraId="1C54AFE7" w14:textId="77777777" w:rsidR="004B18BC" w:rsidRDefault="004B18BC" w:rsidP="004B18BC">
      <w:pPr>
        <w:pStyle w:val="Prrafodelista"/>
        <w:rPr>
          <w:b/>
          <w:lang w:val="es-ES"/>
        </w:rPr>
      </w:pPr>
      <w:r w:rsidRPr="00205E96">
        <w:rPr>
          <w:noProof/>
          <w:lang w:val="es-419" w:eastAsia="es-419"/>
        </w:rPr>
        <w:drawing>
          <wp:anchor distT="0" distB="0" distL="114300" distR="114300" simplePos="0" relativeHeight="251692032" behindDoc="1" locked="0" layoutInCell="1" allowOverlap="1" wp14:anchorId="00D27686" wp14:editId="251998D2">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4">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7ECF241" w14:textId="77777777" w:rsidR="004B18BC" w:rsidRPr="00CE2EE3" w:rsidRDefault="004B18BC" w:rsidP="004B18BC">
      <w:pPr>
        <w:pStyle w:val="Prrafodelista"/>
        <w:rPr>
          <w:b/>
          <w:color w:val="984806" w:themeColor="accent6" w:themeShade="80"/>
          <w:lang w:val="es-ES"/>
        </w:rPr>
      </w:pPr>
      <w:r w:rsidRPr="00CE2EE3">
        <w:rPr>
          <w:b/>
          <w:color w:val="984806" w:themeColor="accent6" w:themeShade="80"/>
          <w:lang w:val="es-ES"/>
        </w:rPr>
        <w:t xml:space="preserve">¿Qué puedo hacer en mi negocio?  </w:t>
      </w:r>
    </w:p>
    <w:p w14:paraId="58169070" w14:textId="77777777" w:rsidR="004B18BC" w:rsidRPr="00CE2EE3" w:rsidRDefault="004B18BC" w:rsidP="004B18BC">
      <w:pPr>
        <w:pStyle w:val="Prrafodelista"/>
        <w:rPr>
          <w:b/>
          <w:lang w:val="es-ES"/>
        </w:rPr>
      </w:pPr>
    </w:p>
    <w:p w14:paraId="74AFF705" w14:textId="77777777" w:rsidR="004B18BC" w:rsidRPr="00CE2EE3" w:rsidRDefault="004B18BC" w:rsidP="004B18BC">
      <w:pPr>
        <w:pStyle w:val="Prrafodelista"/>
        <w:numPr>
          <w:ilvl w:val="1"/>
          <w:numId w:val="53"/>
        </w:numPr>
        <w:spacing w:after="160" w:line="259" w:lineRule="auto"/>
        <w:jc w:val="both"/>
        <w:rPr>
          <w:lang w:val="es-ES"/>
        </w:rPr>
      </w:pPr>
      <w:r w:rsidRPr="00CE2EE3">
        <w:rPr>
          <w:lang w:val="es-ES"/>
        </w:rPr>
        <w:t>Actividades que migren hace un modelo de gestión de sus residuos, ya sea implementación de compostaje, reducción, reutilización, reciclaje y/o valorización de residuos sólidos o líquidos.</w:t>
      </w:r>
    </w:p>
    <w:p w14:paraId="1DA46EF5" w14:textId="77777777" w:rsidR="004B18BC" w:rsidRPr="00CE2EE3" w:rsidRDefault="004B18BC" w:rsidP="004B18BC">
      <w:pPr>
        <w:pStyle w:val="Prrafodelista"/>
        <w:numPr>
          <w:ilvl w:val="1"/>
          <w:numId w:val="53"/>
        </w:numPr>
        <w:spacing w:after="160" w:line="259" w:lineRule="auto"/>
        <w:jc w:val="both"/>
        <w:rPr>
          <w:lang w:val="es-ES"/>
        </w:rPr>
      </w:pPr>
      <w:r w:rsidRPr="00CE2EE3">
        <w:rPr>
          <w:lang w:val="es-ES"/>
        </w:rPr>
        <w:t>Actividades relacionadas con la reducción de residuo ya sea por una baja en las mermas, valorización de residuos y/o transformación de un residuo en una nueva materia prima o subproducto.</w:t>
      </w:r>
    </w:p>
    <w:p w14:paraId="48417576" w14:textId="77777777" w:rsidR="004B18BC" w:rsidRDefault="004B18BC" w:rsidP="004B18BC">
      <w:pPr>
        <w:pStyle w:val="Prrafodelista"/>
        <w:numPr>
          <w:ilvl w:val="1"/>
          <w:numId w:val="53"/>
        </w:numPr>
        <w:spacing w:after="160" w:line="259" w:lineRule="auto"/>
        <w:jc w:val="both"/>
        <w:rPr>
          <w:lang w:val="es-ES"/>
        </w:rPr>
      </w:pPr>
      <w:r>
        <w:rPr>
          <w:lang w:val="es-ES"/>
        </w:rPr>
        <w:t>Estudio de gastos operativos (optimización de logística, envases y embalajes, limpieza, gestión de residuos, negociación de precios de insumos, entre otros).</w:t>
      </w:r>
    </w:p>
    <w:p w14:paraId="1243FC26" w14:textId="77777777" w:rsidR="004B18BC" w:rsidRDefault="004B18BC" w:rsidP="004B18BC">
      <w:pPr>
        <w:pStyle w:val="Prrafodelista"/>
        <w:numPr>
          <w:ilvl w:val="1"/>
          <w:numId w:val="53"/>
        </w:numPr>
        <w:spacing w:after="160" w:line="259" w:lineRule="auto"/>
        <w:jc w:val="both"/>
        <w:rPr>
          <w:lang w:val="es-ES"/>
        </w:rPr>
      </w:pPr>
      <w:r>
        <w:rPr>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552CEDD5" w14:textId="77777777" w:rsidR="004B18BC" w:rsidRDefault="004B18BC" w:rsidP="004B18BC">
      <w:pPr>
        <w:pStyle w:val="Prrafodelista"/>
        <w:numPr>
          <w:ilvl w:val="1"/>
          <w:numId w:val="53"/>
        </w:numPr>
        <w:spacing w:after="160" w:line="259" w:lineRule="auto"/>
        <w:jc w:val="both"/>
        <w:rPr>
          <w:lang w:val="es-ES"/>
        </w:rPr>
      </w:pPr>
      <w:r>
        <w:rPr>
          <w:lang w:val="es-ES"/>
        </w:rPr>
        <w:t>Generación de envases y embalajes sustentables y/o eco-etiquetado.</w:t>
      </w:r>
    </w:p>
    <w:p w14:paraId="37ACEEC7" w14:textId="77777777" w:rsidR="004B18BC" w:rsidRDefault="004B18BC" w:rsidP="004B18BC">
      <w:pPr>
        <w:pStyle w:val="Prrafodelista"/>
        <w:numPr>
          <w:ilvl w:val="1"/>
          <w:numId w:val="53"/>
        </w:numPr>
        <w:spacing w:after="160" w:line="259" w:lineRule="auto"/>
        <w:jc w:val="both"/>
        <w:rPr>
          <w:lang w:val="es-ES"/>
        </w:rPr>
      </w:pPr>
      <w:r w:rsidRPr="00CE2EE3">
        <w:rPr>
          <w:lang w:val="es-ES"/>
        </w:rPr>
        <w:t>Implementación de acciones para venta de productos a granel a través de envases reutilizables.</w:t>
      </w:r>
    </w:p>
    <w:p w14:paraId="00511F70" w14:textId="77777777" w:rsidR="004B18BC" w:rsidRPr="00CE2EE3" w:rsidRDefault="004B18BC" w:rsidP="004B18BC">
      <w:pPr>
        <w:pStyle w:val="Prrafodelista"/>
        <w:numPr>
          <w:ilvl w:val="1"/>
          <w:numId w:val="53"/>
        </w:numPr>
        <w:spacing w:after="160" w:line="259" w:lineRule="auto"/>
        <w:jc w:val="both"/>
        <w:rPr>
          <w:lang w:val="es-ES"/>
        </w:rPr>
      </w:pPr>
      <w:r w:rsidRPr="00CE2EE3">
        <w:rPr>
          <w:lang w:val="es-ES"/>
        </w:rPr>
        <w:t>Diseño e implementación de servicios de reparación o arriendo de productos.</w:t>
      </w:r>
    </w:p>
    <w:p w14:paraId="432FC8AE" w14:textId="77777777" w:rsidR="004B18BC" w:rsidRDefault="004B18BC" w:rsidP="004B18BC">
      <w:pPr>
        <w:jc w:val="both"/>
        <w:rPr>
          <w:lang w:val="es-ES"/>
        </w:rPr>
      </w:pPr>
      <w:r>
        <w:rPr>
          <w:lang w:val="es-ES"/>
        </w:rPr>
        <w:t>_________</w:t>
      </w:r>
    </w:p>
    <w:p w14:paraId="1B328F82" w14:textId="77777777" w:rsidR="004B18BC" w:rsidRPr="00CE2EE3" w:rsidRDefault="004B18BC" w:rsidP="004B18BC">
      <w:pPr>
        <w:jc w:val="both"/>
        <w:rPr>
          <w:sz w:val="18"/>
          <w:lang w:val="es-ES"/>
        </w:rPr>
      </w:pPr>
      <w:r w:rsidRPr="00CE2EE3">
        <w:rPr>
          <w:b/>
          <w:sz w:val="18"/>
          <w:vertAlign w:val="superscript"/>
        </w:rPr>
        <w:t>2</w:t>
      </w:r>
      <w:r>
        <w:rPr>
          <w:b/>
          <w:sz w:val="18"/>
          <w:vertAlign w:val="superscript"/>
        </w:rPr>
        <w:t xml:space="preserve"> </w:t>
      </w:r>
      <w:r w:rsidRPr="00CE2EE3">
        <w:rPr>
          <w:sz w:val="18"/>
        </w:rPr>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7DB83D59" w14:textId="77777777" w:rsidR="004B18BC" w:rsidRPr="00CE2EE3" w:rsidRDefault="004B18BC" w:rsidP="004B18BC">
      <w:pPr>
        <w:jc w:val="both"/>
        <w:rPr>
          <w:lang w:val="es-ES"/>
        </w:rPr>
      </w:pPr>
    </w:p>
    <w:p w14:paraId="20167858" w14:textId="77777777" w:rsidR="004B18BC" w:rsidRDefault="004B18BC" w:rsidP="004B18BC">
      <w:pPr>
        <w:pStyle w:val="Prrafodelista"/>
        <w:numPr>
          <w:ilvl w:val="1"/>
          <w:numId w:val="53"/>
        </w:numPr>
        <w:spacing w:after="160" w:line="259" w:lineRule="auto"/>
        <w:jc w:val="both"/>
        <w:rPr>
          <w:lang w:val="es-ES"/>
        </w:rPr>
      </w:pPr>
      <w:r>
        <w:rPr>
          <w:lang w:val="es-ES"/>
        </w:rPr>
        <w:lastRenderedPageBreak/>
        <w:t>Creación de guías y/o capacitaciones en:</w:t>
      </w:r>
    </w:p>
    <w:p w14:paraId="191388EF" w14:textId="77777777" w:rsidR="004B18BC" w:rsidRDefault="004B18BC" w:rsidP="004B18BC">
      <w:pPr>
        <w:pStyle w:val="Prrafodelista"/>
        <w:numPr>
          <w:ilvl w:val="0"/>
          <w:numId w:val="51"/>
        </w:numPr>
        <w:spacing w:after="160" w:line="259" w:lineRule="auto"/>
        <w:jc w:val="both"/>
        <w:rPr>
          <w:lang w:val="es-ES"/>
        </w:rPr>
      </w:pPr>
      <w:r w:rsidRPr="00CD0EC5">
        <w:rPr>
          <w:lang w:val="es-ES"/>
        </w:rPr>
        <w:t>Estudio de generación interna y externa de residuos en mi negocio y como poder gestionarlos eficientemente en la cadena de utilización.</w:t>
      </w:r>
    </w:p>
    <w:p w14:paraId="1D78FECF" w14:textId="77777777" w:rsidR="004B18BC" w:rsidRDefault="004B18BC" w:rsidP="004B18BC">
      <w:pPr>
        <w:pStyle w:val="Prrafodelista"/>
        <w:numPr>
          <w:ilvl w:val="0"/>
          <w:numId w:val="51"/>
        </w:numPr>
        <w:spacing w:after="160" w:line="259" w:lineRule="auto"/>
        <w:jc w:val="both"/>
        <w:rPr>
          <w:lang w:val="es-ES"/>
        </w:rPr>
      </w:pPr>
      <w:r w:rsidRPr="00CD0EC5">
        <w:rPr>
          <w:lang w:val="es-ES"/>
        </w:rPr>
        <w:t>Innovación y nuevas líneas de trabajo en base a la gestión de residuos.</w:t>
      </w:r>
    </w:p>
    <w:p w14:paraId="45D417B3" w14:textId="77777777" w:rsidR="004B18BC" w:rsidRDefault="004B18BC" w:rsidP="004B18BC">
      <w:pPr>
        <w:pStyle w:val="Prrafodelista"/>
        <w:numPr>
          <w:ilvl w:val="0"/>
          <w:numId w:val="51"/>
        </w:numPr>
        <w:spacing w:after="160" w:line="259" w:lineRule="auto"/>
        <w:jc w:val="both"/>
        <w:rPr>
          <w:lang w:val="es-ES"/>
        </w:rPr>
      </w:pPr>
      <w:r w:rsidRPr="00CD0EC5">
        <w:rPr>
          <w:lang w:val="es-ES"/>
        </w:rPr>
        <w:t>Identificación y categorización de proveedores según buenas prácticas ambientales.</w:t>
      </w:r>
    </w:p>
    <w:p w14:paraId="749E1952" w14:textId="77777777" w:rsidR="004B18BC" w:rsidRDefault="004B18BC" w:rsidP="004B18BC">
      <w:pPr>
        <w:pStyle w:val="Prrafodelista"/>
        <w:numPr>
          <w:ilvl w:val="0"/>
          <w:numId w:val="51"/>
        </w:numPr>
        <w:spacing w:after="160" w:line="259" w:lineRule="auto"/>
        <w:jc w:val="both"/>
        <w:rPr>
          <w:lang w:val="es-ES"/>
        </w:rPr>
      </w:pPr>
      <w:r w:rsidRPr="00CD0EC5">
        <w:rPr>
          <w:lang w:val="es-ES"/>
        </w:rPr>
        <w:t>Cómo implementar compostaje y reciclaje en mi negocio desde la caracterización de residuos.</w:t>
      </w:r>
    </w:p>
    <w:p w14:paraId="703E632F" w14:textId="77777777" w:rsidR="004B18BC" w:rsidRPr="00A25668" w:rsidRDefault="004B18BC" w:rsidP="004B18BC">
      <w:pPr>
        <w:jc w:val="both"/>
        <w:rPr>
          <w:lang w:val="es-ES"/>
        </w:rPr>
      </w:pPr>
    </w:p>
    <w:p w14:paraId="247000C8" w14:textId="77777777" w:rsidR="004B18BC" w:rsidRDefault="004B18BC" w:rsidP="004B18BC">
      <w:pPr>
        <w:pStyle w:val="Prrafodelista"/>
        <w:numPr>
          <w:ilvl w:val="0"/>
          <w:numId w:val="53"/>
        </w:numPr>
        <w:spacing w:after="160" w:line="259" w:lineRule="auto"/>
        <w:rPr>
          <w:b/>
          <w:lang w:val="es-ES"/>
        </w:rPr>
      </w:pPr>
      <w:r w:rsidRPr="00CE2EE3">
        <w:rPr>
          <w:b/>
          <w:lang w:val="es-ES"/>
        </w:rPr>
        <w:t xml:space="preserve">USO EFICIENTE DEL AGUA </w:t>
      </w:r>
    </w:p>
    <w:p w14:paraId="77DAB220" w14:textId="77777777" w:rsidR="004B18BC" w:rsidRDefault="004B18BC" w:rsidP="004B18BC">
      <w:pPr>
        <w:pStyle w:val="Prrafodelista"/>
        <w:rPr>
          <w:b/>
          <w:color w:val="984806" w:themeColor="accent6" w:themeShade="80"/>
          <w:lang w:val="es-ES"/>
        </w:rPr>
      </w:pPr>
    </w:p>
    <w:p w14:paraId="1BF05BAE" w14:textId="77777777" w:rsidR="004B18BC" w:rsidRPr="00CE2EE3" w:rsidRDefault="004B18BC" w:rsidP="004B18BC">
      <w:pPr>
        <w:pStyle w:val="Prrafodelista"/>
        <w:rPr>
          <w:b/>
          <w:color w:val="984806" w:themeColor="accent6" w:themeShade="80"/>
          <w:lang w:val="es-ES"/>
        </w:rPr>
      </w:pPr>
      <w:r w:rsidRPr="00CE2EE3">
        <w:rPr>
          <w:b/>
          <w:color w:val="984806" w:themeColor="accent6" w:themeShade="80"/>
          <w:lang w:val="es-ES"/>
        </w:rPr>
        <w:t xml:space="preserve">¿Qué puedo hacer en mi negocio?  </w:t>
      </w:r>
    </w:p>
    <w:p w14:paraId="6EF9E4F8" w14:textId="77777777" w:rsidR="004B18BC" w:rsidRPr="00CE2EE3" w:rsidRDefault="004B18BC" w:rsidP="004B18BC">
      <w:pPr>
        <w:pStyle w:val="Prrafodelista"/>
        <w:rPr>
          <w:b/>
          <w:lang w:val="es-ES"/>
        </w:rPr>
      </w:pPr>
    </w:p>
    <w:p w14:paraId="03D1F83B" w14:textId="77777777" w:rsidR="004B18BC" w:rsidRDefault="004B18BC" w:rsidP="004B18BC">
      <w:pPr>
        <w:pStyle w:val="Prrafodelista"/>
        <w:numPr>
          <w:ilvl w:val="1"/>
          <w:numId w:val="53"/>
        </w:numPr>
        <w:spacing w:after="160" w:line="259" w:lineRule="auto"/>
        <w:jc w:val="both"/>
        <w:rPr>
          <w:lang w:val="es-ES"/>
        </w:rPr>
      </w:pPr>
      <w:r w:rsidRPr="00CE2EE3">
        <w:rPr>
          <w:lang w:val="es-ES"/>
        </w:rPr>
        <w:t xml:space="preserve">Compra e implementación </w:t>
      </w:r>
      <w:r>
        <w:rPr>
          <w:lang w:val="es-ES"/>
        </w:rPr>
        <w:t>de equipamiento eficiente para reducción de uso de recurso hídrico.</w:t>
      </w:r>
    </w:p>
    <w:p w14:paraId="292CA5E8" w14:textId="77777777" w:rsidR="004B18BC" w:rsidRDefault="004B18BC" w:rsidP="004B18BC">
      <w:pPr>
        <w:pStyle w:val="Prrafodelista"/>
        <w:numPr>
          <w:ilvl w:val="1"/>
          <w:numId w:val="53"/>
        </w:numPr>
        <w:spacing w:after="160" w:line="259" w:lineRule="auto"/>
        <w:jc w:val="both"/>
        <w:rPr>
          <w:lang w:val="es-ES"/>
        </w:rPr>
      </w:pPr>
      <w:r>
        <w:rPr>
          <w:lang w:val="es-ES"/>
        </w:rPr>
        <w:t>Creación de guías y/o capacitaciones en:</w:t>
      </w:r>
    </w:p>
    <w:p w14:paraId="30E59125" w14:textId="77777777" w:rsidR="004B18BC" w:rsidRDefault="004B18BC" w:rsidP="004B18BC">
      <w:pPr>
        <w:pStyle w:val="Prrafodelista"/>
        <w:numPr>
          <w:ilvl w:val="0"/>
          <w:numId w:val="52"/>
        </w:numPr>
        <w:spacing w:after="160" w:line="259" w:lineRule="auto"/>
        <w:jc w:val="both"/>
        <w:rPr>
          <w:lang w:val="es-ES"/>
        </w:rPr>
      </w:pPr>
      <w:r w:rsidRPr="00510BFF">
        <w:rPr>
          <w:lang w:val="es-ES"/>
        </w:rPr>
        <w:t>Diseño de sistema de gestión hídrica, con la finalidad de un manejo óptimo del recurso y maximización de recursos económicos.</w:t>
      </w:r>
    </w:p>
    <w:p w14:paraId="71FE0670" w14:textId="77777777" w:rsidR="004B18BC" w:rsidRDefault="004B18BC" w:rsidP="004B18BC">
      <w:pPr>
        <w:pStyle w:val="Prrafodelista"/>
        <w:numPr>
          <w:ilvl w:val="0"/>
          <w:numId w:val="52"/>
        </w:numPr>
        <w:spacing w:after="160" w:line="259" w:lineRule="auto"/>
        <w:jc w:val="both"/>
        <w:rPr>
          <w:lang w:val="es-ES"/>
        </w:rPr>
      </w:pPr>
      <w:r w:rsidRPr="00205E96">
        <w:rPr>
          <w:noProof/>
          <w:lang w:val="es-419" w:eastAsia="es-419"/>
        </w:rPr>
        <w:drawing>
          <wp:anchor distT="0" distB="0" distL="114300" distR="114300" simplePos="0" relativeHeight="251694080" behindDoc="0" locked="0" layoutInCell="1" allowOverlap="1" wp14:anchorId="62087539" wp14:editId="7985F53E">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4">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510BFF">
        <w:rPr>
          <w:lang w:val="es-ES"/>
        </w:rPr>
        <w:t>Detección de oportunidades para la implementación de medidas para un mejor uso del recurso hídrico.</w:t>
      </w:r>
    </w:p>
    <w:p w14:paraId="3949FA43" w14:textId="77777777" w:rsidR="004B18BC" w:rsidRPr="00CD0EC5" w:rsidRDefault="004B18BC" w:rsidP="004B18BC">
      <w:pPr>
        <w:pStyle w:val="Prrafodelista"/>
        <w:numPr>
          <w:ilvl w:val="0"/>
          <w:numId w:val="52"/>
        </w:numPr>
        <w:spacing w:after="160" w:line="259" w:lineRule="auto"/>
        <w:jc w:val="both"/>
        <w:rPr>
          <w:lang w:val="es-ES"/>
        </w:rPr>
      </w:pPr>
      <w:r w:rsidRPr="00510BFF">
        <w:rPr>
          <w:lang w:val="es-ES"/>
        </w:rPr>
        <w:t>Medición de huella hídrica en la pro</w:t>
      </w:r>
      <w:r>
        <w:rPr>
          <w:lang w:val="es-ES"/>
        </w:rPr>
        <w:t>ducción de bienes y/o servicios.</w:t>
      </w:r>
      <w:r w:rsidRPr="00205E96">
        <w:rPr>
          <w:noProof/>
        </w:rPr>
        <w:t xml:space="preserve"> </w:t>
      </w:r>
      <w:r w:rsidRPr="00205E96">
        <w:rPr>
          <w:noProof/>
          <w:lang w:val="es-419" w:eastAsia="es-419"/>
        </w:rPr>
        <w:drawing>
          <wp:anchor distT="0" distB="0" distL="114300" distR="114300" simplePos="0" relativeHeight="251691008" behindDoc="0" locked="0" layoutInCell="1" allowOverlap="1" wp14:anchorId="231E327A" wp14:editId="58833BF9">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4">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CD0EC5">
        <w:rPr>
          <w:lang w:val="es-ES"/>
        </w:rPr>
        <w:t xml:space="preserve"> </w:t>
      </w:r>
    </w:p>
    <w:p w14:paraId="6612B4AE" w14:textId="77777777" w:rsidR="004B18BC" w:rsidRPr="009F7DDE" w:rsidRDefault="004B18BC" w:rsidP="004B18BC">
      <w:pPr>
        <w:jc w:val="both"/>
        <w:rPr>
          <w:rFonts w:ascii="Arial" w:eastAsia="gobCL" w:hAnsi="Arial" w:cs="Arial"/>
        </w:rPr>
      </w:pPr>
    </w:p>
    <w:p w14:paraId="39B927A9" w14:textId="77777777" w:rsidR="004B18BC" w:rsidRPr="007451EB" w:rsidRDefault="004B18BC" w:rsidP="001E4528">
      <w:pPr>
        <w:jc w:val="both"/>
        <w:rPr>
          <w:rFonts w:ascii="Arial" w:eastAsia="gobCL" w:hAnsi="Arial" w:cs="Arial"/>
        </w:rPr>
      </w:pPr>
    </w:p>
    <w:sectPr w:rsidR="004B18BC" w:rsidRPr="007451EB" w:rsidSect="006126B0">
      <w:headerReference w:type="default" r:id="rId25"/>
      <w:footerReference w:type="default" r:id="rId26"/>
      <w:footerReference w:type="first" r:id="rId27"/>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D4E76" w14:textId="77777777" w:rsidR="00C479F9" w:rsidRDefault="00C479F9">
      <w:pPr>
        <w:spacing w:after="0" w:line="240" w:lineRule="auto"/>
      </w:pPr>
      <w:r>
        <w:separator/>
      </w:r>
    </w:p>
  </w:endnote>
  <w:endnote w:type="continuationSeparator" w:id="0">
    <w:p w14:paraId="02B68E1E" w14:textId="77777777" w:rsidR="00C479F9" w:rsidRDefault="00C47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obCL">
    <w:altName w:val="Arial"/>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C0914" w14:textId="60128C62" w:rsidR="00DF1F24" w:rsidRDefault="00DF1F24">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CD2E5C">
      <w:rPr>
        <w:rFonts w:ascii="gobCL" w:eastAsia="gobCL" w:hAnsi="gobCL" w:cs="gobCL"/>
        <w:noProof/>
        <w:color w:val="000000"/>
        <w:sz w:val="20"/>
        <w:szCs w:val="20"/>
      </w:rPr>
      <w:t>17</w:t>
    </w:r>
    <w:r>
      <w:rPr>
        <w:rFonts w:ascii="gobCL" w:eastAsia="gobCL" w:hAnsi="gobCL" w:cs="gobCL"/>
        <w:color w:val="000000"/>
        <w:sz w:val="20"/>
        <w:szCs w:val="20"/>
      </w:rPr>
      <w:fldChar w:fldCharType="end"/>
    </w:r>
  </w:p>
  <w:p w14:paraId="44952646" w14:textId="77777777" w:rsidR="00DF1F24" w:rsidRDefault="00DF1F24">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lang w:val="es-419" w:eastAsia="es-419"/>
      </w:rPr>
      <w:drawing>
        <wp:anchor distT="0" distB="0" distL="114300" distR="114300" simplePos="0" relativeHeight="251658240" behindDoc="0" locked="0" layoutInCell="1" hidden="0" allowOverlap="1" wp14:anchorId="026924CF" wp14:editId="16B5B9B9">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33528" w14:textId="77777777" w:rsidR="00DF1F24" w:rsidRDefault="00DF1F24">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lang w:val="es-419" w:eastAsia="es-419"/>
      </w:rPr>
      <w:drawing>
        <wp:anchor distT="0" distB="0" distL="114300" distR="114300" simplePos="0" relativeHeight="251659264" behindDoc="0" locked="0" layoutInCell="1" hidden="0" allowOverlap="1" wp14:anchorId="54A29B3E" wp14:editId="7D2A6A5E">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0D195" w14:textId="77777777" w:rsidR="00C479F9" w:rsidRDefault="00C479F9">
      <w:pPr>
        <w:spacing w:after="0" w:line="240" w:lineRule="auto"/>
      </w:pPr>
      <w:r>
        <w:separator/>
      </w:r>
    </w:p>
  </w:footnote>
  <w:footnote w:type="continuationSeparator" w:id="0">
    <w:p w14:paraId="153C37BE" w14:textId="77777777" w:rsidR="00C479F9" w:rsidRDefault="00C479F9">
      <w:pPr>
        <w:spacing w:after="0" w:line="240" w:lineRule="auto"/>
      </w:pPr>
      <w:r>
        <w:continuationSeparator/>
      </w:r>
    </w:p>
  </w:footnote>
  <w:footnote w:id="1">
    <w:p w14:paraId="517B748A" w14:textId="77777777" w:rsidR="00DF1F24" w:rsidRDefault="00DF1F24" w:rsidP="009127FB">
      <w:pPr>
        <w:pStyle w:val="Textonotapie"/>
      </w:pPr>
      <w:r>
        <w:rPr>
          <w:rStyle w:val="Refdenotaalpie"/>
        </w:rPr>
        <w:footnoteRef/>
      </w:r>
      <w:r>
        <w:t xml:space="preserve"> Se excluyen las sociedades de hecho.</w:t>
      </w:r>
    </w:p>
  </w:footnote>
  <w:footnote w:id="2">
    <w:p w14:paraId="0832B6FD" w14:textId="77777777" w:rsidR="00DF1F24" w:rsidRDefault="00DF1F24" w:rsidP="009127FB">
      <w:pPr>
        <w:pStyle w:val="Textonotapie"/>
      </w:pPr>
      <w:r>
        <w:rPr>
          <w:rStyle w:val="Refdenotaalpie"/>
        </w:rPr>
        <w:footnoteRef/>
      </w:r>
      <w:r>
        <w:t xml:space="preserve"> El cumplimiento de este requisito se podrá validar tanto con el RUT de la empresa como RUN del postulante.</w:t>
      </w:r>
    </w:p>
  </w:footnote>
  <w:footnote w:id="3">
    <w:p w14:paraId="1CA2CE1F" w14:textId="77777777" w:rsidR="00DF1F24" w:rsidRDefault="00DF1F24" w:rsidP="009127FB">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En el caso de que sea arrendataria, el contrato de arrendamiento no puede prohibir la habilitación de infraestructura.</w:t>
      </w:r>
    </w:p>
  </w:footnote>
  <w:footnote w:id="4">
    <w:p w14:paraId="744FCFF8" w14:textId="109CA990" w:rsidR="00DF1F24" w:rsidRDefault="00DF1F24">
      <w:pPr>
        <w:pStyle w:val="Textonotapie"/>
      </w:pPr>
      <w:r>
        <w:rPr>
          <w:rStyle w:val="Refdenotaalpie"/>
        </w:rPr>
        <w:footnoteRef/>
      </w:r>
      <w:r>
        <w:t xml:space="preserve"> </w:t>
      </w:r>
      <w:r w:rsidRPr="003A6185">
        <w:rPr>
          <w:rFonts w:ascii="gobCL" w:eastAsia="gobCL" w:hAnsi="gobCL" w:cs="gobCL"/>
          <w:color w:val="000000"/>
          <w:sz w:val="16"/>
          <w:szCs w:val="16"/>
        </w:rPr>
        <w:t>Excepcionalmente esta condición podrá ser validada a partir de reportes del Ministerio de Economía de acuerdo a lo indicado por la Gerencia de Programas.</w:t>
      </w:r>
    </w:p>
  </w:footnote>
  <w:footnote w:id="5">
    <w:p w14:paraId="60CA8CA1" w14:textId="77777777" w:rsidR="00DF1F24" w:rsidRDefault="00DF1F24" w:rsidP="009B3D0E">
      <w:pPr>
        <w:pBdr>
          <w:top w:val="nil"/>
          <w:left w:val="nil"/>
          <w:bottom w:val="nil"/>
          <w:right w:val="nil"/>
          <w:between w:val="nil"/>
        </w:pBdr>
        <w:spacing w:after="0" w:line="240" w:lineRule="auto"/>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Los montos de subsidio y aporte empresarial no aplican para financiamiento de IVA.</w:t>
      </w:r>
    </w:p>
  </w:footnote>
  <w:footnote w:id="6">
    <w:p w14:paraId="58094BD3" w14:textId="77777777" w:rsidR="00DF1F24" w:rsidRDefault="00DF1F24">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7">
    <w:p w14:paraId="77AEC81F" w14:textId="77777777" w:rsidR="00DF1F24" w:rsidRDefault="00DF1F24">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8">
    <w:p w14:paraId="2E08F8B4" w14:textId="77777777" w:rsidR="00DF1F24" w:rsidRDefault="00DF1F24" w:rsidP="00483147">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La ausencia de la comunicación no obsta a la validez o eficacia de la declaración de inadmisibilidad y eliminación del proceso.</w:t>
      </w:r>
    </w:p>
  </w:footnote>
  <w:footnote w:id="9">
    <w:p w14:paraId="1C16999B" w14:textId="273509BD" w:rsidR="00DF1F24" w:rsidRDefault="00DF1F24" w:rsidP="005570B9">
      <w:pPr>
        <w:spacing w:after="0" w:line="240" w:lineRule="auto"/>
        <w:jc w:val="both"/>
      </w:pPr>
      <w:r w:rsidRPr="005570B9">
        <w:rPr>
          <w:rFonts w:ascii="gobCL" w:eastAsia="gobCL" w:hAnsi="gobCL" w:cs="gobCL"/>
          <w:sz w:val="16"/>
          <w:szCs w:val="16"/>
        </w:rPr>
        <w:footnoteRef/>
      </w:r>
      <w:r w:rsidRPr="005570B9">
        <w:rPr>
          <w:rFonts w:ascii="gobCL" w:eastAsia="gobCL" w:hAnsi="gobCL" w:cs="gobCL"/>
          <w:sz w:val="16"/>
          <w:szCs w:val="16"/>
        </w:rPr>
        <w:t xml:space="preserve"> </w:t>
      </w:r>
      <w:r>
        <w:rPr>
          <w:rFonts w:ascii="gobCL" w:eastAsia="gobCL" w:hAnsi="gobCL" w:cs="gobCL"/>
          <w:sz w:val="16"/>
          <w:szCs w:val="16"/>
        </w:rPr>
        <w:t>Según lo resuelto por Sercotec, e</w:t>
      </w:r>
      <w:r w:rsidRPr="005570B9">
        <w:rPr>
          <w:rFonts w:ascii="gobCL" w:eastAsia="gobCL" w:hAnsi="gobCL" w:cs="gobCL"/>
          <w:sz w:val="16"/>
          <w:szCs w:val="16"/>
        </w:rPr>
        <w:t xml:space="preserve">sta visita podría ser reemplazada por medios </w:t>
      </w:r>
      <w:r>
        <w:rPr>
          <w:rFonts w:ascii="gobCL" w:eastAsia="gobCL" w:hAnsi="gobCL" w:cs="gobCL"/>
          <w:sz w:val="16"/>
          <w:szCs w:val="16"/>
        </w:rPr>
        <w:t>de contacto remoto</w:t>
      </w:r>
      <w:r w:rsidRPr="005570B9">
        <w:rPr>
          <w:rFonts w:ascii="gobCL" w:eastAsia="gobCL" w:hAnsi="gobCL" w:cs="gobCL"/>
          <w:sz w:val="16"/>
          <w:szCs w:val="16"/>
        </w:rPr>
        <w:t xml:space="preserve">, si la situación Sanitaria </w:t>
      </w:r>
      <w:r>
        <w:rPr>
          <w:rFonts w:ascii="gobCL" w:eastAsia="gobCL" w:hAnsi="gobCL" w:cs="gobCL"/>
          <w:sz w:val="16"/>
          <w:szCs w:val="16"/>
        </w:rPr>
        <w:t>lo amerita, en conformidad a la normativa de excepcionalidad existente o que se establezca para el efecto.</w:t>
      </w:r>
    </w:p>
  </w:footnote>
  <w:footnote w:id="10">
    <w:p w14:paraId="498C7888" w14:textId="77777777" w:rsidR="00DF1F24" w:rsidRDefault="00DF1F24">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6.</w:t>
      </w:r>
    </w:p>
  </w:footnote>
  <w:footnote w:id="11">
    <w:p w14:paraId="2CF8CE14" w14:textId="2C4F1F43" w:rsidR="00DF1F24" w:rsidRDefault="00DF1F24">
      <w:pPr>
        <w:pBdr>
          <w:top w:val="nil"/>
          <w:left w:val="nil"/>
          <w:bottom w:val="nil"/>
          <w:right w:val="nil"/>
          <w:between w:val="nil"/>
        </w:pBdr>
        <w:spacing w:after="0" w:line="240" w:lineRule="auto"/>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w:t>
      </w:r>
      <w:r>
        <w:rPr>
          <w:rFonts w:ascii="gobCL" w:eastAsia="gobCL" w:hAnsi="gobCL" w:cs="gobCL"/>
          <w:color w:val="000000"/>
          <w:sz w:val="16"/>
          <w:szCs w:val="16"/>
        </w:rPr>
        <w:t>Para los efectos de las presentas bases de convocatoria</w:t>
      </w:r>
      <w:r>
        <w:rPr>
          <w:rFonts w:ascii="gobCL" w:eastAsia="gobCL" w:hAnsi="gobCL" w:cs="gobCL"/>
          <w:color w:val="000000"/>
          <w:sz w:val="18"/>
          <w:szCs w:val="18"/>
        </w:rPr>
        <w:t xml:space="preserve"> </w:t>
      </w:r>
      <w:r>
        <w:rPr>
          <w:rFonts w:ascii="gobCL" w:eastAsia="gobCL" w:hAnsi="gobCL" w:cs="gobCL"/>
          <w:color w:val="000000"/>
          <w:sz w:val="16"/>
          <w:szCs w:val="16"/>
        </w:rPr>
        <w:t>no se considerarán días hábiles administrativos el sábado, domingo y festivos</w:t>
      </w:r>
      <w:r>
        <w:rPr>
          <w:rFonts w:ascii="gobCL" w:eastAsia="gobCL" w:hAnsi="gobCL" w:cs="gobCL"/>
          <w:color w:val="000000"/>
          <w:sz w:val="18"/>
          <w:szCs w:val="18"/>
        </w:rPr>
        <w:t>.</w:t>
      </w:r>
    </w:p>
  </w:footnote>
  <w:footnote w:id="12">
    <w:p w14:paraId="68B9D3C5" w14:textId="61EB4474" w:rsidR="00CD2E5C" w:rsidRDefault="00CD2E5C">
      <w:pPr>
        <w:pStyle w:val="Textonotapie"/>
      </w:pPr>
      <w:r>
        <w:rPr>
          <w:rStyle w:val="Refdenotaalpie"/>
        </w:rPr>
        <w:footnoteRef/>
      </w:r>
      <w:r>
        <w:t xml:space="preserve"> </w:t>
      </w:r>
      <w:r w:rsidRPr="00CD2E5C">
        <w:t xml:space="preserve">      Sercotec podrá realizar seguimiento y/o validar también el cumplimiento del término de la Capacitación Virtual Almacenes de Chile a través de reportes internos.</w:t>
      </w:r>
      <w:bookmarkStart w:id="42" w:name="_GoBack"/>
      <w:bookmarkEnd w:id="42"/>
    </w:p>
  </w:footnote>
  <w:footnote w:id="13">
    <w:p w14:paraId="6006927B" w14:textId="77777777" w:rsidR="00DF1F24" w:rsidRDefault="00DF1F24">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4">
    <w:p w14:paraId="772E61E1" w14:textId="77777777" w:rsidR="00DF1F24" w:rsidRDefault="00DF1F24">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195B" w14:textId="77777777" w:rsidR="00DF1F24" w:rsidRDefault="00DF1F24">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103B8683" w14:textId="77777777" w:rsidR="00DF1F24" w:rsidRDefault="00DF1F24">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55705FB"/>
    <w:multiLevelType w:val="hybridMultilevel"/>
    <w:tmpl w:val="248C64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151274"/>
    <w:multiLevelType w:val="multilevel"/>
    <w:tmpl w:val="1C0C3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5D58B8"/>
    <w:multiLevelType w:val="multilevel"/>
    <w:tmpl w:val="8EDAA2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AA61DA"/>
    <w:multiLevelType w:val="multilevel"/>
    <w:tmpl w:val="3DDEF216"/>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0"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191907F2"/>
    <w:multiLevelType w:val="hybridMultilevel"/>
    <w:tmpl w:val="5FF8137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15:restartNumberingAfterBreak="0">
    <w:nsid w:val="1BBF1D3D"/>
    <w:multiLevelType w:val="multilevel"/>
    <w:tmpl w:val="E806F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1FDA3789"/>
    <w:multiLevelType w:val="multilevel"/>
    <w:tmpl w:val="4EC67120"/>
    <w:lvl w:ilvl="0">
      <w:start w:val="1"/>
      <w:numFmt w:val="lowerLetter"/>
      <w:lvlText w:val="%1."/>
      <w:lvlJc w:val="left"/>
      <w:pPr>
        <w:ind w:left="720" w:hanging="360"/>
      </w:pPr>
      <w:rPr>
        <w:rFonts w:ascii="gobCL" w:eastAsia="gobCL" w:hAnsi="gobCL" w:cs="gobC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E71B2F"/>
    <w:multiLevelType w:val="multilevel"/>
    <w:tmpl w:val="340A001F"/>
    <w:numStyleLink w:val="Estilo7"/>
  </w:abstractNum>
  <w:abstractNum w:abstractNumId="19"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36E792D"/>
    <w:multiLevelType w:val="multilevel"/>
    <w:tmpl w:val="340A001F"/>
    <w:numStyleLink w:val="Estilo5"/>
  </w:abstractNum>
  <w:abstractNum w:abstractNumId="21"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80031FB"/>
    <w:multiLevelType w:val="multilevel"/>
    <w:tmpl w:val="E806F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CE8790C"/>
    <w:multiLevelType w:val="multilevel"/>
    <w:tmpl w:val="340A001F"/>
    <w:numStyleLink w:val="Estilo3"/>
  </w:abstractNum>
  <w:abstractNum w:abstractNumId="26"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7" w15:restartNumberingAfterBreak="0">
    <w:nsid w:val="2E6337A6"/>
    <w:multiLevelType w:val="multilevel"/>
    <w:tmpl w:val="4EC67120"/>
    <w:lvl w:ilvl="0">
      <w:start w:val="1"/>
      <w:numFmt w:val="lowerLetter"/>
      <w:lvlText w:val="%1."/>
      <w:lvlJc w:val="left"/>
      <w:pPr>
        <w:ind w:left="720" w:hanging="360"/>
      </w:pPr>
      <w:rPr>
        <w:rFonts w:ascii="gobCL" w:eastAsia="gobCL" w:hAnsi="gobCL" w:cs="gobC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F9E0CFD"/>
    <w:multiLevelType w:val="multilevel"/>
    <w:tmpl w:val="340A001F"/>
    <w:numStyleLink w:val="Estilo6"/>
  </w:abstractNum>
  <w:abstractNum w:abstractNumId="30"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4403ACA"/>
    <w:multiLevelType w:val="multilevel"/>
    <w:tmpl w:val="0BDE9D4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5F66980"/>
    <w:multiLevelType w:val="multilevel"/>
    <w:tmpl w:val="4EC67120"/>
    <w:lvl w:ilvl="0">
      <w:start w:val="1"/>
      <w:numFmt w:val="lowerLetter"/>
      <w:lvlText w:val="%1."/>
      <w:lvlJc w:val="left"/>
      <w:pPr>
        <w:ind w:left="720" w:hanging="360"/>
      </w:pPr>
      <w:rPr>
        <w:rFonts w:ascii="gobCL" w:eastAsia="gobCL" w:hAnsi="gobCL" w:cs="gobC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83D43DF"/>
    <w:multiLevelType w:val="multilevel"/>
    <w:tmpl w:val="EC02C9C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DC56E0B"/>
    <w:multiLevelType w:val="hybridMultilevel"/>
    <w:tmpl w:val="B0DC70D6"/>
    <w:lvl w:ilvl="0" w:tplc="62CCBAEE">
      <w:start w:val="1"/>
      <w:numFmt w:val="bullet"/>
      <w:lvlText w:val=""/>
      <w:lvlJc w:val="left"/>
      <w:pPr>
        <w:tabs>
          <w:tab w:val="num" w:pos="720"/>
        </w:tabs>
        <w:ind w:left="720" w:hanging="360"/>
      </w:pPr>
      <w:rPr>
        <w:rFonts w:ascii="Wingdings" w:hAnsi="Wingdings"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0" w15:restartNumberingAfterBreak="0">
    <w:nsid w:val="47875715"/>
    <w:multiLevelType w:val="hybridMultilevel"/>
    <w:tmpl w:val="2CECC85E"/>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1" w15:restartNumberingAfterBreak="0">
    <w:nsid w:val="4A670F61"/>
    <w:multiLevelType w:val="hybridMultilevel"/>
    <w:tmpl w:val="6D7C88C8"/>
    <w:lvl w:ilvl="0" w:tplc="F2C4FA1E">
      <w:start w:val="1"/>
      <w:numFmt w:val="bullet"/>
      <w:lvlText w:val=""/>
      <w:lvlJc w:val="left"/>
      <w:pPr>
        <w:tabs>
          <w:tab w:val="num" w:pos="720"/>
        </w:tabs>
        <w:ind w:left="720" w:hanging="360"/>
      </w:pPr>
      <w:rPr>
        <w:rFonts w:ascii="Wingdings" w:hAnsi="Wingdings"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4A110A"/>
    <w:multiLevelType w:val="hybridMultilevel"/>
    <w:tmpl w:val="B0FE9036"/>
    <w:lvl w:ilvl="0" w:tplc="0816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7" w15:restartNumberingAfterBreak="0">
    <w:nsid w:val="5C4C159A"/>
    <w:multiLevelType w:val="multilevel"/>
    <w:tmpl w:val="B7F251A4"/>
    <w:lvl w:ilvl="0">
      <w:start w:val="1"/>
      <w:numFmt w:val="bullet"/>
      <w:lvlText w:val="●"/>
      <w:lvlJc w:val="left"/>
      <w:pPr>
        <w:ind w:left="766" w:hanging="360"/>
      </w:pPr>
      <w:rPr>
        <w:rFonts w:ascii="Noto Sans Symbols" w:eastAsia="Noto Sans Symbols" w:hAnsi="Noto Sans Symbols" w:cs="Noto Sans Symbols"/>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48" w15:restartNumberingAfterBreak="0">
    <w:nsid w:val="60B01AEC"/>
    <w:multiLevelType w:val="multilevel"/>
    <w:tmpl w:val="00A2AF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64F4188"/>
    <w:multiLevelType w:val="multilevel"/>
    <w:tmpl w:val="7354C336"/>
    <w:numStyleLink w:val="Estilo1"/>
  </w:abstractNum>
  <w:abstractNum w:abstractNumId="52" w15:restartNumberingAfterBreak="0">
    <w:nsid w:val="67FA2DA1"/>
    <w:multiLevelType w:val="multilevel"/>
    <w:tmpl w:val="478670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0" w15:restartNumberingAfterBreak="0">
    <w:nsid w:val="7B7747D5"/>
    <w:multiLevelType w:val="hybridMultilevel"/>
    <w:tmpl w:val="DB12D114"/>
    <w:lvl w:ilvl="0" w:tplc="26D41B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2" w15:restartNumberingAfterBreak="0">
    <w:nsid w:val="7C731280"/>
    <w:multiLevelType w:val="singleLevel"/>
    <w:tmpl w:val="0809000F"/>
    <w:lvl w:ilvl="0">
      <w:start w:val="1"/>
      <w:numFmt w:val="decimal"/>
      <w:lvlText w:val="%1."/>
      <w:lvlJc w:val="left"/>
      <w:pPr>
        <w:tabs>
          <w:tab w:val="num" w:pos="360"/>
        </w:tabs>
        <w:ind w:left="360" w:hanging="360"/>
      </w:pPr>
    </w:lvl>
  </w:abstractNum>
  <w:abstractNum w:abstractNumId="63"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64"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47"/>
  </w:num>
  <w:num w:numId="3">
    <w:abstractNumId w:val="42"/>
  </w:num>
  <w:num w:numId="4">
    <w:abstractNumId w:val="22"/>
  </w:num>
  <w:num w:numId="5">
    <w:abstractNumId w:val="30"/>
  </w:num>
  <w:num w:numId="6">
    <w:abstractNumId w:val="32"/>
  </w:num>
  <w:num w:numId="7">
    <w:abstractNumId w:val="38"/>
  </w:num>
  <w:num w:numId="8">
    <w:abstractNumId w:val="2"/>
  </w:num>
  <w:num w:numId="9">
    <w:abstractNumId w:val="23"/>
  </w:num>
  <w:num w:numId="10">
    <w:abstractNumId w:val="53"/>
  </w:num>
  <w:num w:numId="11">
    <w:abstractNumId w:val="57"/>
  </w:num>
  <w:num w:numId="12">
    <w:abstractNumId w:val="35"/>
  </w:num>
  <w:num w:numId="13">
    <w:abstractNumId w:val="10"/>
  </w:num>
  <w:num w:numId="14">
    <w:abstractNumId w:val="21"/>
  </w:num>
  <w:num w:numId="15">
    <w:abstractNumId w:val="11"/>
  </w:num>
  <w:num w:numId="16">
    <w:abstractNumId w:val="50"/>
  </w:num>
  <w:num w:numId="17">
    <w:abstractNumId w:val="12"/>
  </w:num>
  <w:num w:numId="18">
    <w:abstractNumId w:val="28"/>
  </w:num>
  <w:num w:numId="19">
    <w:abstractNumId w:val="9"/>
  </w:num>
  <w:num w:numId="20">
    <w:abstractNumId w:val="44"/>
  </w:num>
  <w:num w:numId="21">
    <w:abstractNumId w:val="58"/>
  </w:num>
  <w:num w:numId="22">
    <w:abstractNumId w:val="55"/>
  </w:num>
  <w:num w:numId="23">
    <w:abstractNumId w:val="48"/>
  </w:num>
  <w:num w:numId="24">
    <w:abstractNumId w:val="5"/>
  </w:num>
  <w:num w:numId="25">
    <w:abstractNumId w:val="6"/>
  </w:num>
  <w:num w:numId="26">
    <w:abstractNumId w:val="15"/>
  </w:num>
  <w:num w:numId="27">
    <w:abstractNumId w:val="34"/>
  </w:num>
  <w:num w:numId="28">
    <w:abstractNumId w:val="61"/>
  </w:num>
  <w:num w:numId="29">
    <w:abstractNumId w:val="52"/>
  </w:num>
  <w:num w:numId="30">
    <w:abstractNumId w:val="63"/>
  </w:num>
  <w:num w:numId="31">
    <w:abstractNumId w:val="56"/>
  </w:num>
  <w:num w:numId="32">
    <w:abstractNumId w:val="16"/>
  </w:num>
  <w:num w:numId="33">
    <w:abstractNumId w:val="33"/>
  </w:num>
  <w:num w:numId="34">
    <w:abstractNumId w:val="19"/>
  </w:num>
  <w:num w:numId="35">
    <w:abstractNumId w:val="39"/>
  </w:num>
  <w:num w:numId="36">
    <w:abstractNumId w:val="31"/>
  </w:num>
  <w:num w:numId="37">
    <w:abstractNumId w:val="54"/>
  </w:num>
  <w:num w:numId="38">
    <w:abstractNumId w:val="51"/>
  </w:num>
  <w:num w:numId="39">
    <w:abstractNumId w:val="36"/>
  </w:num>
  <w:num w:numId="40">
    <w:abstractNumId w:val="25"/>
  </w:num>
  <w:num w:numId="41">
    <w:abstractNumId w:val="8"/>
  </w:num>
  <w:num w:numId="42">
    <w:abstractNumId w:val="43"/>
  </w:num>
  <w:num w:numId="43">
    <w:abstractNumId w:val="20"/>
  </w:num>
  <w:num w:numId="44">
    <w:abstractNumId w:val="64"/>
  </w:num>
  <w:num w:numId="45">
    <w:abstractNumId w:val="29"/>
  </w:num>
  <w:num w:numId="46">
    <w:abstractNumId w:val="0"/>
  </w:num>
  <w:num w:numId="47">
    <w:abstractNumId w:val="18"/>
  </w:num>
  <w:num w:numId="48">
    <w:abstractNumId w:val="49"/>
  </w:num>
  <w:num w:numId="49">
    <w:abstractNumId w:val="59"/>
  </w:num>
  <w:num w:numId="50">
    <w:abstractNumId w:val="1"/>
  </w:num>
  <w:num w:numId="51">
    <w:abstractNumId w:val="46"/>
  </w:num>
  <w:num w:numId="52">
    <w:abstractNumId w:val="14"/>
  </w:num>
  <w:num w:numId="53">
    <w:abstractNumId w:val="3"/>
  </w:num>
  <w:num w:numId="54">
    <w:abstractNumId w:val="60"/>
  </w:num>
  <w:num w:numId="55">
    <w:abstractNumId w:val="62"/>
  </w:num>
  <w:num w:numId="56">
    <w:abstractNumId w:val="45"/>
  </w:num>
  <w:num w:numId="57">
    <w:abstractNumId w:val="4"/>
  </w:num>
  <w:num w:numId="58">
    <w:abstractNumId w:val="24"/>
  </w:num>
  <w:num w:numId="59">
    <w:abstractNumId w:val="13"/>
  </w:num>
  <w:num w:numId="60">
    <w:abstractNumId w:val="7"/>
  </w:num>
  <w:num w:numId="61">
    <w:abstractNumId w:val="37"/>
  </w:num>
  <w:num w:numId="62">
    <w:abstractNumId w:val="41"/>
  </w:num>
  <w:num w:numId="63">
    <w:abstractNumId w:val="40"/>
  </w:num>
  <w:num w:numId="64">
    <w:abstractNumId w:val="17"/>
  </w:num>
  <w:num w:numId="65">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10"/>
    <w:rsid w:val="00011704"/>
    <w:rsid w:val="0002037C"/>
    <w:rsid w:val="00024170"/>
    <w:rsid w:val="00025E93"/>
    <w:rsid w:val="00031433"/>
    <w:rsid w:val="000325A2"/>
    <w:rsid w:val="0003651F"/>
    <w:rsid w:val="000433D6"/>
    <w:rsid w:val="00050ED6"/>
    <w:rsid w:val="000552B4"/>
    <w:rsid w:val="000552B5"/>
    <w:rsid w:val="00055C76"/>
    <w:rsid w:val="00066E82"/>
    <w:rsid w:val="000745FE"/>
    <w:rsid w:val="00083E72"/>
    <w:rsid w:val="00092B1B"/>
    <w:rsid w:val="0009641B"/>
    <w:rsid w:val="000A211F"/>
    <w:rsid w:val="000A23AE"/>
    <w:rsid w:val="000B339D"/>
    <w:rsid w:val="000C21C3"/>
    <w:rsid w:val="000C3691"/>
    <w:rsid w:val="000C3B8B"/>
    <w:rsid w:val="000F071C"/>
    <w:rsid w:val="000F07D5"/>
    <w:rsid w:val="000F2A86"/>
    <w:rsid w:val="000F7049"/>
    <w:rsid w:val="001008D1"/>
    <w:rsid w:val="0010141C"/>
    <w:rsid w:val="001069D7"/>
    <w:rsid w:val="00110E21"/>
    <w:rsid w:val="00115377"/>
    <w:rsid w:val="0011591F"/>
    <w:rsid w:val="00122B81"/>
    <w:rsid w:val="00132AEB"/>
    <w:rsid w:val="00132DD5"/>
    <w:rsid w:val="00141169"/>
    <w:rsid w:val="00145F1A"/>
    <w:rsid w:val="00152BC6"/>
    <w:rsid w:val="00156E09"/>
    <w:rsid w:val="00167EAF"/>
    <w:rsid w:val="00173129"/>
    <w:rsid w:val="001752BA"/>
    <w:rsid w:val="00181572"/>
    <w:rsid w:val="00182727"/>
    <w:rsid w:val="00186F67"/>
    <w:rsid w:val="00192241"/>
    <w:rsid w:val="001954A2"/>
    <w:rsid w:val="001A1F48"/>
    <w:rsid w:val="001A29EE"/>
    <w:rsid w:val="001A6BF6"/>
    <w:rsid w:val="001A6F4C"/>
    <w:rsid w:val="001D3EFB"/>
    <w:rsid w:val="001D5676"/>
    <w:rsid w:val="001E105F"/>
    <w:rsid w:val="001E2C3C"/>
    <w:rsid w:val="001E4528"/>
    <w:rsid w:val="001F16DF"/>
    <w:rsid w:val="001F4E53"/>
    <w:rsid w:val="001F5DFD"/>
    <w:rsid w:val="001F6520"/>
    <w:rsid w:val="001F6793"/>
    <w:rsid w:val="002009E2"/>
    <w:rsid w:val="00206BE7"/>
    <w:rsid w:val="00216DD1"/>
    <w:rsid w:val="00223942"/>
    <w:rsid w:val="00223B9B"/>
    <w:rsid w:val="0024640E"/>
    <w:rsid w:val="002573A5"/>
    <w:rsid w:val="002624A4"/>
    <w:rsid w:val="00290DAB"/>
    <w:rsid w:val="00290F5B"/>
    <w:rsid w:val="0029706D"/>
    <w:rsid w:val="002A24CC"/>
    <w:rsid w:val="002A605B"/>
    <w:rsid w:val="002A6A49"/>
    <w:rsid w:val="002A7776"/>
    <w:rsid w:val="002B2E3D"/>
    <w:rsid w:val="002B4266"/>
    <w:rsid w:val="002B44E6"/>
    <w:rsid w:val="002B4BF6"/>
    <w:rsid w:val="002C0546"/>
    <w:rsid w:val="002C34AC"/>
    <w:rsid w:val="002D09EC"/>
    <w:rsid w:val="002D4279"/>
    <w:rsid w:val="002D4697"/>
    <w:rsid w:val="002F751E"/>
    <w:rsid w:val="0030658A"/>
    <w:rsid w:val="003073EF"/>
    <w:rsid w:val="003333D3"/>
    <w:rsid w:val="00333B81"/>
    <w:rsid w:val="00334A8F"/>
    <w:rsid w:val="003422A3"/>
    <w:rsid w:val="003452B8"/>
    <w:rsid w:val="00351F38"/>
    <w:rsid w:val="00355468"/>
    <w:rsid w:val="00364CF1"/>
    <w:rsid w:val="003757DD"/>
    <w:rsid w:val="003764A6"/>
    <w:rsid w:val="00383A54"/>
    <w:rsid w:val="00392C10"/>
    <w:rsid w:val="00393132"/>
    <w:rsid w:val="00393C10"/>
    <w:rsid w:val="00395235"/>
    <w:rsid w:val="003A44D3"/>
    <w:rsid w:val="003A6185"/>
    <w:rsid w:val="003A627E"/>
    <w:rsid w:val="003B08D4"/>
    <w:rsid w:val="003B363F"/>
    <w:rsid w:val="003B6CCE"/>
    <w:rsid w:val="003D16DA"/>
    <w:rsid w:val="003E002C"/>
    <w:rsid w:val="003F0A10"/>
    <w:rsid w:val="003F140A"/>
    <w:rsid w:val="003F152E"/>
    <w:rsid w:val="003F1F63"/>
    <w:rsid w:val="003F595A"/>
    <w:rsid w:val="0040077C"/>
    <w:rsid w:val="00402BEE"/>
    <w:rsid w:val="00411944"/>
    <w:rsid w:val="00416369"/>
    <w:rsid w:val="00417053"/>
    <w:rsid w:val="0042186C"/>
    <w:rsid w:val="004272CF"/>
    <w:rsid w:val="004414E2"/>
    <w:rsid w:val="00444CC2"/>
    <w:rsid w:val="0045588F"/>
    <w:rsid w:val="00462884"/>
    <w:rsid w:val="00463660"/>
    <w:rsid w:val="00475B91"/>
    <w:rsid w:val="00483147"/>
    <w:rsid w:val="00492A94"/>
    <w:rsid w:val="0049429B"/>
    <w:rsid w:val="004B18BC"/>
    <w:rsid w:val="004B5FE5"/>
    <w:rsid w:val="004C35C2"/>
    <w:rsid w:val="004C52AD"/>
    <w:rsid w:val="004E7830"/>
    <w:rsid w:val="004E7CA5"/>
    <w:rsid w:val="004F17CC"/>
    <w:rsid w:val="004F274C"/>
    <w:rsid w:val="004F6741"/>
    <w:rsid w:val="00501DC9"/>
    <w:rsid w:val="00510E94"/>
    <w:rsid w:val="0051441E"/>
    <w:rsid w:val="0051753C"/>
    <w:rsid w:val="005200B1"/>
    <w:rsid w:val="00530DD4"/>
    <w:rsid w:val="005319E3"/>
    <w:rsid w:val="00551456"/>
    <w:rsid w:val="005570B9"/>
    <w:rsid w:val="005632E1"/>
    <w:rsid w:val="00564AF6"/>
    <w:rsid w:val="00567B1E"/>
    <w:rsid w:val="0057451D"/>
    <w:rsid w:val="00583D46"/>
    <w:rsid w:val="00592FC8"/>
    <w:rsid w:val="005940A7"/>
    <w:rsid w:val="005A053E"/>
    <w:rsid w:val="005A5D75"/>
    <w:rsid w:val="005A6130"/>
    <w:rsid w:val="005A64CE"/>
    <w:rsid w:val="005D2E5E"/>
    <w:rsid w:val="005E0927"/>
    <w:rsid w:val="005E2D34"/>
    <w:rsid w:val="005E6CA5"/>
    <w:rsid w:val="005F36F4"/>
    <w:rsid w:val="005F7705"/>
    <w:rsid w:val="00605E66"/>
    <w:rsid w:val="00607A26"/>
    <w:rsid w:val="006123A9"/>
    <w:rsid w:val="006126B0"/>
    <w:rsid w:val="0062051C"/>
    <w:rsid w:val="006221C2"/>
    <w:rsid w:val="00625622"/>
    <w:rsid w:val="00651A29"/>
    <w:rsid w:val="00653BE2"/>
    <w:rsid w:val="00657E82"/>
    <w:rsid w:val="00670328"/>
    <w:rsid w:val="00672A20"/>
    <w:rsid w:val="00677266"/>
    <w:rsid w:val="006A1901"/>
    <w:rsid w:val="006A48F7"/>
    <w:rsid w:val="006A70EF"/>
    <w:rsid w:val="006B3ED5"/>
    <w:rsid w:val="006C6DFB"/>
    <w:rsid w:val="006D0D5A"/>
    <w:rsid w:val="006F053F"/>
    <w:rsid w:val="006F22FE"/>
    <w:rsid w:val="00701E2C"/>
    <w:rsid w:val="00702956"/>
    <w:rsid w:val="007055E4"/>
    <w:rsid w:val="00712710"/>
    <w:rsid w:val="00715A3A"/>
    <w:rsid w:val="007221FF"/>
    <w:rsid w:val="007241AE"/>
    <w:rsid w:val="007410C1"/>
    <w:rsid w:val="007417F8"/>
    <w:rsid w:val="00743C55"/>
    <w:rsid w:val="007451EB"/>
    <w:rsid w:val="00750CF2"/>
    <w:rsid w:val="00751A47"/>
    <w:rsid w:val="007540E8"/>
    <w:rsid w:val="00760EA7"/>
    <w:rsid w:val="007660D1"/>
    <w:rsid w:val="0077000A"/>
    <w:rsid w:val="00774BE6"/>
    <w:rsid w:val="00793E14"/>
    <w:rsid w:val="00793E6C"/>
    <w:rsid w:val="00795BC7"/>
    <w:rsid w:val="007B0494"/>
    <w:rsid w:val="007C082B"/>
    <w:rsid w:val="007C4BD7"/>
    <w:rsid w:val="007C5858"/>
    <w:rsid w:val="007C5A3A"/>
    <w:rsid w:val="007C7C76"/>
    <w:rsid w:val="007F40BA"/>
    <w:rsid w:val="007F41B8"/>
    <w:rsid w:val="007F602C"/>
    <w:rsid w:val="007F71D6"/>
    <w:rsid w:val="007F7F07"/>
    <w:rsid w:val="00816A50"/>
    <w:rsid w:val="0082261F"/>
    <w:rsid w:val="008240F7"/>
    <w:rsid w:val="008250DB"/>
    <w:rsid w:val="008321B9"/>
    <w:rsid w:val="00840568"/>
    <w:rsid w:val="00844AD9"/>
    <w:rsid w:val="008464FC"/>
    <w:rsid w:val="008470F4"/>
    <w:rsid w:val="0085346E"/>
    <w:rsid w:val="00856E29"/>
    <w:rsid w:val="00857B2C"/>
    <w:rsid w:val="00866B21"/>
    <w:rsid w:val="0087229B"/>
    <w:rsid w:val="00873220"/>
    <w:rsid w:val="00882A14"/>
    <w:rsid w:val="00885116"/>
    <w:rsid w:val="00885DF8"/>
    <w:rsid w:val="0088772D"/>
    <w:rsid w:val="00887F85"/>
    <w:rsid w:val="00891A19"/>
    <w:rsid w:val="00892F91"/>
    <w:rsid w:val="008A1139"/>
    <w:rsid w:val="008A2DBC"/>
    <w:rsid w:val="008A3B28"/>
    <w:rsid w:val="008A49D3"/>
    <w:rsid w:val="008B5C03"/>
    <w:rsid w:val="008C4321"/>
    <w:rsid w:val="008C684A"/>
    <w:rsid w:val="008C6B72"/>
    <w:rsid w:val="008C6FB9"/>
    <w:rsid w:val="008D3FED"/>
    <w:rsid w:val="008E6250"/>
    <w:rsid w:val="008F0F21"/>
    <w:rsid w:val="008F3812"/>
    <w:rsid w:val="00900C34"/>
    <w:rsid w:val="009127FB"/>
    <w:rsid w:val="009239C6"/>
    <w:rsid w:val="00933064"/>
    <w:rsid w:val="009363A3"/>
    <w:rsid w:val="00961C4D"/>
    <w:rsid w:val="00962207"/>
    <w:rsid w:val="009660F8"/>
    <w:rsid w:val="00972F67"/>
    <w:rsid w:val="009760B1"/>
    <w:rsid w:val="00981E29"/>
    <w:rsid w:val="00983913"/>
    <w:rsid w:val="009950BA"/>
    <w:rsid w:val="009A1FE8"/>
    <w:rsid w:val="009A3871"/>
    <w:rsid w:val="009A4A30"/>
    <w:rsid w:val="009A717E"/>
    <w:rsid w:val="009A7F5B"/>
    <w:rsid w:val="009B21A2"/>
    <w:rsid w:val="009B3D0E"/>
    <w:rsid w:val="009C106C"/>
    <w:rsid w:val="009C3015"/>
    <w:rsid w:val="009C733E"/>
    <w:rsid w:val="009D244E"/>
    <w:rsid w:val="009E2AD2"/>
    <w:rsid w:val="009E2DD9"/>
    <w:rsid w:val="009F0543"/>
    <w:rsid w:val="009F7DDE"/>
    <w:rsid w:val="00A12589"/>
    <w:rsid w:val="00A25129"/>
    <w:rsid w:val="00A25498"/>
    <w:rsid w:val="00A27120"/>
    <w:rsid w:val="00A31BD2"/>
    <w:rsid w:val="00A331C1"/>
    <w:rsid w:val="00A440CB"/>
    <w:rsid w:val="00A45DCE"/>
    <w:rsid w:val="00A5132C"/>
    <w:rsid w:val="00A66340"/>
    <w:rsid w:val="00A678F7"/>
    <w:rsid w:val="00A70172"/>
    <w:rsid w:val="00A70772"/>
    <w:rsid w:val="00A74C72"/>
    <w:rsid w:val="00A77E17"/>
    <w:rsid w:val="00A808EF"/>
    <w:rsid w:val="00A84D22"/>
    <w:rsid w:val="00AA7AB9"/>
    <w:rsid w:val="00AC2284"/>
    <w:rsid w:val="00AC4EEB"/>
    <w:rsid w:val="00AE530E"/>
    <w:rsid w:val="00AF6F9F"/>
    <w:rsid w:val="00B00866"/>
    <w:rsid w:val="00B01268"/>
    <w:rsid w:val="00B02004"/>
    <w:rsid w:val="00B05D08"/>
    <w:rsid w:val="00B16424"/>
    <w:rsid w:val="00B21856"/>
    <w:rsid w:val="00B3753A"/>
    <w:rsid w:val="00B3782B"/>
    <w:rsid w:val="00B40A48"/>
    <w:rsid w:val="00B41008"/>
    <w:rsid w:val="00B45273"/>
    <w:rsid w:val="00B461B7"/>
    <w:rsid w:val="00B53A6C"/>
    <w:rsid w:val="00B6380C"/>
    <w:rsid w:val="00B71680"/>
    <w:rsid w:val="00B74B4A"/>
    <w:rsid w:val="00B76737"/>
    <w:rsid w:val="00B81910"/>
    <w:rsid w:val="00B86125"/>
    <w:rsid w:val="00B8749B"/>
    <w:rsid w:val="00B933B8"/>
    <w:rsid w:val="00B97D1B"/>
    <w:rsid w:val="00BA16B2"/>
    <w:rsid w:val="00BC3BAA"/>
    <w:rsid w:val="00BC4FBE"/>
    <w:rsid w:val="00BC6D63"/>
    <w:rsid w:val="00BE1204"/>
    <w:rsid w:val="00BE1D25"/>
    <w:rsid w:val="00BE6CCE"/>
    <w:rsid w:val="00BF079E"/>
    <w:rsid w:val="00C05310"/>
    <w:rsid w:val="00C136D7"/>
    <w:rsid w:val="00C238B2"/>
    <w:rsid w:val="00C260FC"/>
    <w:rsid w:val="00C31A67"/>
    <w:rsid w:val="00C44C0B"/>
    <w:rsid w:val="00C479F9"/>
    <w:rsid w:val="00C50442"/>
    <w:rsid w:val="00C5391F"/>
    <w:rsid w:val="00C57908"/>
    <w:rsid w:val="00C622E8"/>
    <w:rsid w:val="00C72FBC"/>
    <w:rsid w:val="00C757E6"/>
    <w:rsid w:val="00C773E1"/>
    <w:rsid w:val="00C82C9C"/>
    <w:rsid w:val="00C919B7"/>
    <w:rsid w:val="00CA751D"/>
    <w:rsid w:val="00CB3EC2"/>
    <w:rsid w:val="00CB58E2"/>
    <w:rsid w:val="00CB7681"/>
    <w:rsid w:val="00CD2E5C"/>
    <w:rsid w:val="00CF47CB"/>
    <w:rsid w:val="00CF4BAA"/>
    <w:rsid w:val="00D17B4A"/>
    <w:rsid w:val="00D32DBE"/>
    <w:rsid w:val="00D34AEC"/>
    <w:rsid w:val="00D36E8E"/>
    <w:rsid w:val="00D37D40"/>
    <w:rsid w:val="00D415D9"/>
    <w:rsid w:val="00D525A2"/>
    <w:rsid w:val="00D61A99"/>
    <w:rsid w:val="00D81D3F"/>
    <w:rsid w:val="00D8628D"/>
    <w:rsid w:val="00D9123D"/>
    <w:rsid w:val="00DB7027"/>
    <w:rsid w:val="00DC4EE7"/>
    <w:rsid w:val="00DC5AF5"/>
    <w:rsid w:val="00DD4971"/>
    <w:rsid w:val="00DE3BDF"/>
    <w:rsid w:val="00DF18AE"/>
    <w:rsid w:val="00DF1F24"/>
    <w:rsid w:val="00E00549"/>
    <w:rsid w:val="00E03B5F"/>
    <w:rsid w:val="00E073DD"/>
    <w:rsid w:val="00E11EFC"/>
    <w:rsid w:val="00E15340"/>
    <w:rsid w:val="00E170F5"/>
    <w:rsid w:val="00E33486"/>
    <w:rsid w:val="00E40220"/>
    <w:rsid w:val="00E4171E"/>
    <w:rsid w:val="00E5609D"/>
    <w:rsid w:val="00E628F2"/>
    <w:rsid w:val="00E76A63"/>
    <w:rsid w:val="00E77FB0"/>
    <w:rsid w:val="00E803E7"/>
    <w:rsid w:val="00EA0005"/>
    <w:rsid w:val="00EA4206"/>
    <w:rsid w:val="00EA610C"/>
    <w:rsid w:val="00EB09DB"/>
    <w:rsid w:val="00EB2EB7"/>
    <w:rsid w:val="00EB3EBD"/>
    <w:rsid w:val="00EB44F8"/>
    <w:rsid w:val="00EC3139"/>
    <w:rsid w:val="00ED3747"/>
    <w:rsid w:val="00EF77A6"/>
    <w:rsid w:val="00F0205F"/>
    <w:rsid w:val="00F05D9C"/>
    <w:rsid w:val="00F06C36"/>
    <w:rsid w:val="00F07C70"/>
    <w:rsid w:val="00F15E04"/>
    <w:rsid w:val="00F30C57"/>
    <w:rsid w:val="00F35720"/>
    <w:rsid w:val="00F424B2"/>
    <w:rsid w:val="00F44AA3"/>
    <w:rsid w:val="00F4569B"/>
    <w:rsid w:val="00F60859"/>
    <w:rsid w:val="00F67E06"/>
    <w:rsid w:val="00F74151"/>
    <w:rsid w:val="00F8101A"/>
    <w:rsid w:val="00F817F8"/>
    <w:rsid w:val="00F83873"/>
    <w:rsid w:val="00F845D8"/>
    <w:rsid w:val="00F87E4E"/>
    <w:rsid w:val="00F90C03"/>
    <w:rsid w:val="00FA3F0C"/>
    <w:rsid w:val="00FB6683"/>
    <w:rsid w:val="00FD3077"/>
    <w:rsid w:val="00FD73D3"/>
    <w:rsid w:val="00FE6620"/>
    <w:rsid w:val="00FF191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4675"/>
  <w15:docId w15:val="{E1F49B59-44D6-4827-B573-2642BC70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3C55"/>
  </w:style>
  <w:style w:type="paragraph" w:styleId="Ttulo1">
    <w:name w:val="heading 1"/>
    <w:basedOn w:val="Ttulo2"/>
    <w:next w:val="Normal"/>
    <w:link w:val="Ttulo1Car"/>
    <w:qFormat/>
    <w:rsid w:val="00583D46"/>
    <w:pPr>
      <w:ind w:left="360"/>
      <w:outlineLvl w:val="0"/>
    </w:pPr>
    <w:rPr>
      <w:sz w:val="24"/>
    </w:rPr>
  </w:style>
  <w:style w:type="paragraph" w:styleId="Ttulo2">
    <w:name w:val="heading 2"/>
    <w:basedOn w:val="Normal"/>
    <w:next w:val="Normal"/>
    <w:qFormat/>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qFormat/>
    <w:rsid w:val="00583D46"/>
    <w:pPr>
      <w:keepNext/>
      <w:spacing w:before="240" w:after="60" w:line="240" w:lineRule="auto"/>
      <w:outlineLvl w:val="2"/>
    </w:pPr>
    <w:rPr>
      <w:rFonts w:ascii="gobCL" w:eastAsia="Cambria" w:hAnsi="gobCL" w:cs="Cambria"/>
      <w:b/>
      <w:szCs w:val="26"/>
    </w:rPr>
  </w:style>
  <w:style w:type="paragraph" w:styleId="Ttulo4">
    <w:name w:val="heading 4"/>
    <w:basedOn w:val="Normal"/>
    <w:next w:val="Normal"/>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240" w:after="60" w:line="240" w:lineRule="auto"/>
      <w:jc w:val="center"/>
    </w:pPr>
    <w:rPr>
      <w:rFonts w:ascii="gobCL" w:eastAsia="gobCL" w:hAnsi="gobCL" w:cs="gobCL"/>
      <w:b/>
      <w:color w:val="FFFFFF"/>
      <w:sz w:val="24"/>
      <w:szCs w:val="24"/>
    </w:rPr>
  </w:style>
  <w:style w:type="paragraph" w:styleId="Subttulo">
    <w:name w:val="Subtitle"/>
    <w:basedOn w:val="Normal"/>
    <w:next w:val="Normal"/>
    <w:pPr>
      <w:widowControl w:val="0"/>
      <w:spacing w:after="0" w:line="240" w:lineRule="auto"/>
      <w:jc w:val="both"/>
    </w:pPr>
    <w:rPr>
      <w:rFonts w:ascii="Book Antiqua" w:eastAsia="Book Antiqua" w:hAnsi="Book Antiqua" w:cs="Book Antiqua"/>
      <w:b/>
      <w:sz w:val="24"/>
      <w:szCs w:val="24"/>
    </w:r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left w:w="70" w:type="dxa"/>
        <w:right w:w="7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8C6FB9"/>
    <w:pPr>
      <w:keepLines/>
      <w:spacing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DC2">
    <w:name w:val="toc 2"/>
    <w:basedOn w:val="Normal"/>
    <w:next w:val="Normal"/>
    <w:autoRedefine/>
    <w:uiPriority w:val="39"/>
    <w:unhideWhenUsed/>
    <w:rsid w:val="006B3ED5"/>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D8628D"/>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A70172"/>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8C6FB9"/>
    <w:rPr>
      <w:rFonts w:ascii="Times New Roman" w:hAnsi="Times New Roman" w:cs="Times New Roman"/>
      <w:sz w:val="24"/>
      <w:szCs w:val="24"/>
    </w:rPr>
  </w:style>
  <w:style w:type="numbering" w:customStyle="1" w:styleId="Estilo1">
    <w:name w:val="Estilo1"/>
    <w:uiPriority w:val="99"/>
    <w:rsid w:val="00583D46"/>
    <w:pPr>
      <w:numPr>
        <w:numId w:val="37"/>
      </w:numPr>
    </w:pPr>
  </w:style>
  <w:style w:type="character" w:styleId="Hipervnculo">
    <w:name w:val="Hyperlink"/>
    <w:basedOn w:val="Fuentedeprrafopredeter"/>
    <w:uiPriority w:val="99"/>
    <w:unhideWhenUsed/>
    <w:rsid w:val="00583D46"/>
    <w:rPr>
      <w:color w:val="0000FF" w:themeColor="hyperlink"/>
      <w:u w:val="single"/>
    </w:rPr>
  </w:style>
  <w:style w:type="numbering" w:customStyle="1" w:styleId="Estilo2">
    <w:name w:val="Estilo2"/>
    <w:uiPriority w:val="99"/>
    <w:rsid w:val="00AF6F9F"/>
    <w:pPr>
      <w:numPr>
        <w:numId w:val="39"/>
      </w:numPr>
    </w:pPr>
  </w:style>
  <w:style w:type="numbering" w:customStyle="1" w:styleId="Estilo3">
    <w:name w:val="Estilo3"/>
    <w:uiPriority w:val="99"/>
    <w:rsid w:val="00AF6F9F"/>
    <w:pPr>
      <w:numPr>
        <w:numId w:val="41"/>
      </w:numPr>
    </w:pPr>
  </w:style>
  <w:style w:type="numbering" w:customStyle="1" w:styleId="Estilo4">
    <w:name w:val="Estilo4"/>
    <w:uiPriority w:val="99"/>
    <w:rsid w:val="00AF6F9F"/>
    <w:pPr>
      <w:numPr>
        <w:numId w:val="42"/>
      </w:numPr>
    </w:pPr>
  </w:style>
  <w:style w:type="numbering" w:customStyle="1" w:styleId="Estilo5">
    <w:name w:val="Estilo5"/>
    <w:uiPriority w:val="99"/>
    <w:rsid w:val="00AF6F9F"/>
    <w:pPr>
      <w:numPr>
        <w:numId w:val="44"/>
      </w:numPr>
    </w:pPr>
  </w:style>
  <w:style w:type="numbering" w:customStyle="1" w:styleId="Estilo6">
    <w:name w:val="Estilo6"/>
    <w:uiPriority w:val="99"/>
    <w:rsid w:val="00AF6F9F"/>
    <w:pPr>
      <w:numPr>
        <w:numId w:val="46"/>
      </w:numPr>
    </w:pPr>
  </w:style>
  <w:style w:type="numbering" w:customStyle="1" w:styleId="Estilo7">
    <w:name w:val="Estilo7"/>
    <w:uiPriority w:val="99"/>
    <w:rsid w:val="00AF6F9F"/>
    <w:pPr>
      <w:numPr>
        <w:numId w:val="48"/>
      </w:numPr>
    </w:pPr>
  </w:style>
  <w:style w:type="character" w:styleId="Refdecomentario">
    <w:name w:val="annotation reference"/>
    <w:basedOn w:val="Fuentedeprrafopredeter"/>
    <w:uiPriority w:val="99"/>
    <w:semiHidden/>
    <w:unhideWhenUsed/>
    <w:rsid w:val="00C773E1"/>
    <w:rPr>
      <w:sz w:val="16"/>
      <w:szCs w:val="16"/>
    </w:rPr>
  </w:style>
  <w:style w:type="paragraph" w:styleId="Textocomentario">
    <w:name w:val="annotation text"/>
    <w:basedOn w:val="Normal"/>
    <w:link w:val="TextocomentarioCar"/>
    <w:uiPriority w:val="99"/>
    <w:semiHidden/>
    <w:unhideWhenUsed/>
    <w:rsid w:val="00C773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73E1"/>
    <w:rPr>
      <w:sz w:val="20"/>
      <w:szCs w:val="20"/>
    </w:rPr>
  </w:style>
  <w:style w:type="paragraph" w:styleId="Asuntodelcomentario">
    <w:name w:val="annotation subject"/>
    <w:basedOn w:val="Textocomentario"/>
    <w:next w:val="Textocomentario"/>
    <w:link w:val="AsuntodelcomentarioCar"/>
    <w:uiPriority w:val="99"/>
    <w:semiHidden/>
    <w:unhideWhenUsed/>
    <w:rsid w:val="00C773E1"/>
    <w:rPr>
      <w:b/>
      <w:bCs/>
    </w:rPr>
  </w:style>
  <w:style w:type="character" w:customStyle="1" w:styleId="AsuntodelcomentarioCar">
    <w:name w:val="Asunto del comentario Car"/>
    <w:basedOn w:val="TextocomentarioCar"/>
    <w:link w:val="Asuntodelcomentario"/>
    <w:uiPriority w:val="99"/>
    <w:semiHidden/>
    <w:rsid w:val="00C773E1"/>
    <w:rPr>
      <w:b/>
      <w:bCs/>
      <w:sz w:val="20"/>
      <w:szCs w:val="20"/>
    </w:rPr>
  </w:style>
  <w:style w:type="paragraph" w:styleId="Textodeglobo">
    <w:name w:val="Balloon Text"/>
    <w:basedOn w:val="Normal"/>
    <w:link w:val="TextodegloboCar"/>
    <w:uiPriority w:val="99"/>
    <w:semiHidden/>
    <w:unhideWhenUsed/>
    <w:rsid w:val="00C773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73E1"/>
    <w:rPr>
      <w:rFonts w:ascii="Segoe UI" w:hAnsi="Segoe UI" w:cs="Segoe UI"/>
      <w:sz w:val="18"/>
      <w:szCs w:val="18"/>
    </w:rPr>
  </w:style>
  <w:style w:type="paragraph" w:styleId="Prrafodelista">
    <w:name w:val="List Paragraph"/>
    <w:basedOn w:val="Normal"/>
    <w:link w:val="PrrafodelistaCar"/>
    <w:uiPriority w:val="34"/>
    <w:qFormat/>
    <w:rsid w:val="00B41008"/>
    <w:pPr>
      <w:ind w:left="720"/>
      <w:contextualSpacing/>
    </w:pPr>
  </w:style>
  <w:style w:type="paragraph" w:styleId="Textonotapie">
    <w:name w:val="footnote text"/>
    <w:basedOn w:val="Normal"/>
    <w:link w:val="TextonotapieCar"/>
    <w:uiPriority w:val="99"/>
    <w:unhideWhenUsed/>
    <w:rsid w:val="00216DD1"/>
    <w:pPr>
      <w:spacing w:after="0" w:line="240" w:lineRule="auto"/>
    </w:pPr>
    <w:rPr>
      <w:sz w:val="20"/>
      <w:szCs w:val="20"/>
    </w:rPr>
  </w:style>
  <w:style w:type="character" w:customStyle="1" w:styleId="TextonotapieCar">
    <w:name w:val="Texto nota pie Car"/>
    <w:basedOn w:val="Fuentedeprrafopredeter"/>
    <w:link w:val="Textonotapie"/>
    <w:uiPriority w:val="99"/>
    <w:rsid w:val="00216DD1"/>
    <w:rPr>
      <w:sz w:val="20"/>
      <w:szCs w:val="20"/>
    </w:rPr>
  </w:style>
  <w:style w:type="character" w:styleId="Refdenotaalpie">
    <w:name w:val="footnote reference"/>
    <w:basedOn w:val="Fuentedeprrafopredeter"/>
    <w:uiPriority w:val="99"/>
    <w:unhideWhenUsed/>
    <w:rsid w:val="00216DD1"/>
    <w:rPr>
      <w:vertAlign w:val="superscript"/>
    </w:rPr>
  </w:style>
  <w:style w:type="character" w:customStyle="1" w:styleId="Ttulo1Car">
    <w:name w:val="Título 1 Car"/>
    <w:basedOn w:val="Fuentedeprrafopredeter"/>
    <w:link w:val="Ttulo1"/>
    <w:rsid w:val="00C136D7"/>
    <w:rPr>
      <w:rFonts w:ascii="gobCL" w:eastAsia="gobCL" w:hAnsi="gobCL" w:cs="gobCL"/>
      <w:b/>
      <w:sz w:val="24"/>
    </w:rPr>
  </w:style>
  <w:style w:type="character" w:customStyle="1" w:styleId="PrrafodelistaCar">
    <w:name w:val="Párrafo de lista Car"/>
    <w:basedOn w:val="Fuentedeprrafopredeter"/>
    <w:link w:val="Prrafodelista"/>
    <w:uiPriority w:val="34"/>
    <w:rsid w:val="00B05D08"/>
  </w:style>
  <w:style w:type="paragraph" w:styleId="Textonotaalfinal">
    <w:name w:val="endnote text"/>
    <w:basedOn w:val="Normal"/>
    <w:link w:val="TextonotaalfinalCar"/>
    <w:uiPriority w:val="99"/>
    <w:semiHidden/>
    <w:unhideWhenUsed/>
    <w:rsid w:val="008470F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470F4"/>
    <w:rPr>
      <w:sz w:val="20"/>
      <w:szCs w:val="20"/>
    </w:rPr>
  </w:style>
  <w:style w:type="character" w:styleId="Refdenotaalfinal">
    <w:name w:val="endnote reference"/>
    <w:basedOn w:val="Fuentedeprrafopredeter"/>
    <w:uiPriority w:val="99"/>
    <w:semiHidden/>
    <w:unhideWhenUsed/>
    <w:rsid w:val="008470F4"/>
    <w:rPr>
      <w:vertAlign w:val="superscript"/>
    </w:rPr>
  </w:style>
  <w:style w:type="paragraph" w:styleId="Revisin">
    <w:name w:val="Revision"/>
    <w:hidden/>
    <w:uiPriority w:val="99"/>
    <w:semiHidden/>
    <w:rsid w:val="00D36E8E"/>
    <w:pPr>
      <w:spacing w:after="0" w:line="240" w:lineRule="auto"/>
    </w:pPr>
  </w:style>
  <w:style w:type="paragraph" w:styleId="Encabezado">
    <w:name w:val="header"/>
    <w:basedOn w:val="Normal"/>
    <w:link w:val="EncabezadoCar"/>
    <w:uiPriority w:val="99"/>
    <w:unhideWhenUsed/>
    <w:rsid w:val="008321B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8321B9"/>
    <w:rPr>
      <w:rFonts w:asciiTheme="minorHAnsi" w:eastAsiaTheme="minorHAnsi" w:hAnsiTheme="minorHAnsi" w:cstheme="minorBidi"/>
      <w:lang w:eastAsia="en-US"/>
    </w:rPr>
  </w:style>
  <w:style w:type="paragraph" w:styleId="Piedepgina">
    <w:name w:val="footer"/>
    <w:basedOn w:val="Normal"/>
    <w:link w:val="PiedepginaCar"/>
    <w:uiPriority w:val="99"/>
    <w:unhideWhenUsed/>
    <w:rsid w:val="008321B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8321B9"/>
    <w:rPr>
      <w:rFonts w:asciiTheme="minorHAnsi" w:eastAsiaTheme="minorHAnsi" w:hAnsiTheme="minorHAnsi" w:cstheme="minorBidi"/>
      <w:lang w:eastAsia="en-US"/>
    </w:rPr>
  </w:style>
  <w:style w:type="table" w:styleId="Tabladecuadrcula1clara-nfasis6">
    <w:name w:val="Grid Table 1 Light Accent 6"/>
    <w:basedOn w:val="Tablanormal"/>
    <w:uiPriority w:val="46"/>
    <w:rsid w:val="008321B9"/>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8321B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detablaclara">
    <w:name w:val="Grid Table Light"/>
    <w:basedOn w:val="Tablanormal"/>
    <w:uiPriority w:val="40"/>
    <w:rsid w:val="008321B9"/>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3F1F63"/>
    <w:pPr>
      <w:spacing w:after="0" w:line="240" w:lineRule="auto"/>
    </w:pPr>
  </w:style>
  <w:style w:type="table" w:customStyle="1" w:styleId="110">
    <w:name w:val="110"/>
    <w:basedOn w:val="TableNormal"/>
    <w:rsid w:val="00B21856"/>
    <w:tblPr>
      <w:tblStyleRowBandSize w:val="1"/>
      <w:tblStyleColBandSize w:val="1"/>
      <w:tblCellMar>
        <w:left w:w="70" w:type="dxa"/>
        <w:right w:w="70" w:type="dxa"/>
      </w:tblCellMar>
    </w:tblPr>
  </w:style>
  <w:style w:type="table" w:customStyle="1" w:styleId="101">
    <w:name w:val="101"/>
    <w:basedOn w:val="Tablanormal"/>
    <w:rsid w:val="001E4528"/>
    <w:tblPr>
      <w:tblStyleRowBandSize w:val="1"/>
      <w:tblStyleColBandSize w:val="1"/>
      <w:tblInd w:w="0" w:type="nil"/>
      <w:tblCellMar>
        <w:left w:w="70" w:type="dxa"/>
        <w:right w:w="70" w:type="dxa"/>
      </w:tblCellMar>
    </w:tblPr>
  </w:style>
  <w:style w:type="table" w:customStyle="1" w:styleId="41">
    <w:name w:val="41"/>
    <w:basedOn w:val="TableNormal"/>
    <w:rsid w:val="001E4528"/>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A701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036735">
      <w:bodyDiv w:val="1"/>
      <w:marLeft w:val="0"/>
      <w:marRight w:val="0"/>
      <w:marTop w:val="0"/>
      <w:marBottom w:val="0"/>
      <w:divBdr>
        <w:top w:val="none" w:sz="0" w:space="0" w:color="auto"/>
        <w:left w:val="none" w:sz="0" w:space="0" w:color="auto"/>
        <w:bottom w:val="none" w:sz="0" w:space="0" w:color="auto"/>
        <w:right w:val="none" w:sz="0" w:space="0" w:color="auto"/>
      </w:divBdr>
    </w:div>
    <w:div w:id="900142862">
      <w:bodyDiv w:val="1"/>
      <w:marLeft w:val="0"/>
      <w:marRight w:val="0"/>
      <w:marTop w:val="0"/>
      <w:marBottom w:val="0"/>
      <w:divBdr>
        <w:top w:val="none" w:sz="0" w:space="0" w:color="auto"/>
        <w:left w:val="none" w:sz="0" w:space="0" w:color="auto"/>
        <w:bottom w:val="none" w:sz="0" w:space="0" w:color="auto"/>
        <w:right w:val="none" w:sz="0" w:space="0" w:color="auto"/>
      </w:divBdr>
    </w:div>
    <w:div w:id="1500845925">
      <w:bodyDiv w:val="1"/>
      <w:marLeft w:val="0"/>
      <w:marRight w:val="0"/>
      <w:marTop w:val="0"/>
      <w:marBottom w:val="0"/>
      <w:divBdr>
        <w:top w:val="none" w:sz="0" w:space="0" w:color="auto"/>
        <w:left w:val="none" w:sz="0" w:space="0" w:color="auto"/>
        <w:bottom w:val="none" w:sz="0" w:space="0" w:color="auto"/>
        <w:right w:val="none" w:sz="0" w:space="0" w:color="auto"/>
      </w:divBdr>
    </w:div>
    <w:div w:id="2052529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ercotec.cl" TargetMode="External"/><Relationship Id="rId18" Type="http://schemas.openxmlformats.org/officeDocument/2006/relationships/hyperlink" Target="https://capacitacion.sercotec.c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ii.cl/servicios_online/1047-1702.html" TargetMode="External"/><Relationship Id="rId7" Type="http://schemas.openxmlformats.org/officeDocument/2006/relationships/endnotes" Target="endnotes.xml"/><Relationship Id="rId12" Type="http://schemas.openxmlformats.org/officeDocument/2006/relationships/hyperlink" Target="https://capacitacion.sercotec.cl/" TargetMode="External"/><Relationship Id="rId17" Type="http://schemas.openxmlformats.org/officeDocument/2006/relationships/hyperlink" Target="http://www.sercotec.c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ii.cl/servicios_online/1047-1702.html" TargetMode="External"/><Relationship Id="rId20" Type="http://schemas.openxmlformats.org/officeDocument/2006/relationships/hyperlink" Target="http://www.sii.c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sii.cl" TargetMode="External"/><Relationship Id="rId23" Type="http://schemas.openxmlformats.org/officeDocument/2006/relationships/hyperlink" Target="https://capacitacion.sercotec.cl/portal/content/capsula-sustentabilidad" TargetMode="External"/><Relationship Id="rId28" Type="http://schemas.openxmlformats.org/officeDocument/2006/relationships/fontTable" Target="fontTable.xml"/><Relationship Id="rId10" Type="http://schemas.openxmlformats.org/officeDocument/2006/relationships/hyperlink" Target="https://www.chequeodigital.cl/" TargetMode="External"/><Relationship Id="rId19" Type="http://schemas.openxmlformats.org/officeDocument/2006/relationships/hyperlink" Target="http://www.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yperlink" Target="https://www.chequeodigital.cl/"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5B96-5B5E-4718-82DE-4B0544A9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16868</Words>
  <Characters>92777</Characters>
  <Application>Microsoft Office Word</Application>
  <DocSecurity>0</DocSecurity>
  <Lines>773</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de Groote Paez</dc:creator>
  <cp:keywords/>
  <dc:description/>
  <cp:lastModifiedBy>Mario Pradenas Cantero</cp:lastModifiedBy>
  <cp:revision>2</cp:revision>
  <cp:lastPrinted>2022-04-11T22:52:00Z</cp:lastPrinted>
  <dcterms:created xsi:type="dcterms:W3CDTF">2022-04-11T22:52:00Z</dcterms:created>
  <dcterms:modified xsi:type="dcterms:W3CDTF">2022-04-11T22:52:00Z</dcterms:modified>
</cp:coreProperties>
</file>