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val="es-419" w:eastAsia="es-419"/>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13C91FB5" w:rsidR="0053520D" w:rsidRPr="003F3281" w:rsidRDefault="00BA1917"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 xml:space="preserve">ORGULLO CHILENO, LA RUTA </w:t>
      </w:r>
      <w:r w:rsidR="00BC5F6F">
        <w:rPr>
          <w:rFonts w:ascii="gobCL" w:eastAsia="Batang" w:hAnsi="gobCL" w:cs="Arial"/>
          <w:b/>
          <w:sz w:val="36"/>
          <w:szCs w:val="32"/>
          <w:lang w:val="es-CL"/>
        </w:rPr>
        <w:t>PARA EXPORTAR</w:t>
      </w:r>
    </w:p>
    <w:p w14:paraId="5648DD76" w14:textId="05DD4C0A" w:rsidR="0053520D" w:rsidRPr="003F3281" w:rsidRDefault="00FD7CA4"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SERCOTEC</w:t>
      </w:r>
    </w:p>
    <w:p w14:paraId="4464EB8E" w14:textId="77777777" w:rsidR="0053520D" w:rsidRPr="003F3281" w:rsidRDefault="0053520D" w:rsidP="0053520D">
      <w:pPr>
        <w:spacing w:before="240" w:after="240"/>
        <w:jc w:val="center"/>
        <w:rPr>
          <w:rFonts w:ascii="gobCL" w:hAnsi="gobCL" w:cs="Arial"/>
          <w:b/>
          <w:u w:val="single"/>
        </w:rPr>
      </w:pPr>
    </w:p>
    <w:p w14:paraId="13BF8945" w14:textId="159B1D37" w:rsidR="0053520D" w:rsidRPr="003F3281" w:rsidRDefault="000D6AA3" w:rsidP="0053520D">
      <w:pPr>
        <w:spacing w:before="240" w:after="240"/>
        <w:jc w:val="center"/>
        <w:rPr>
          <w:rFonts w:ascii="gobCL" w:hAnsi="gobCL"/>
        </w:rPr>
      </w:pPr>
      <w:r>
        <w:rPr>
          <w:rFonts w:ascii="gobCL" w:hAnsi="gobCL"/>
        </w:rPr>
        <w:t>Noviembre</w:t>
      </w:r>
      <w:r w:rsidR="004D35BF" w:rsidRPr="003F3281">
        <w:rPr>
          <w:rFonts w:ascii="gobCL" w:hAnsi="gobCL"/>
        </w:rPr>
        <w:t xml:space="preserve"> de 202</w:t>
      </w:r>
      <w:r w:rsidR="00BA1917">
        <w:rPr>
          <w:rFonts w:ascii="gobCL" w:hAnsi="gobCL"/>
        </w:rPr>
        <w:t>1</w:t>
      </w:r>
    </w:p>
    <w:p w14:paraId="3601D23E" w14:textId="77777777" w:rsidR="0053520D" w:rsidRPr="003F3281" w:rsidRDefault="0053520D" w:rsidP="0053520D">
      <w:pPr>
        <w:spacing w:before="240" w:after="240"/>
        <w:jc w:val="center"/>
        <w:rPr>
          <w:rFonts w:ascii="gobCL" w:hAnsi="gobCL"/>
        </w:rPr>
      </w:pPr>
    </w:p>
    <w:p w14:paraId="772E44DC" w14:textId="77777777" w:rsidR="00882F61" w:rsidRDefault="00882F61">
      <w:pPr>
        <w:rPr>
          <w:rFonts w:ascii="gobCL" w:hAnsi="gobCL" w:cs="Arial"/>
          <w:b/>
        </w:rPr>
      </w:pPr>
      <w:r>
        <w:rPr>
          <w:rFonts w:ascii="gobCL" w:hAnsi="gobCL" w:cs="Arial"/>
          <w:b/>
        </w:rPr>
        <w:br w:type="page"/>
      </w:r>
    </w:p>
    <w:p w14:paraId="1FD0D556" w14:textId="0094895B" w:rsidR="0053520D" w:rsidRDefault="00375463" w:rsidP="004B254E">
      <w:pPr>
        <w:pStyle w:val="Prrafodelista"/>
        <w:numPr>
          <w:ilvl w:val="0"/>
          <w:numId w:val="7"/>
        </w:numPr>
        <w:spacing w:after="200" w:line="276" w:lineRule="auto"/>
        <w:ind w:left="284" w:hanging="284"/>
        <w:rPr>
          <w:rFonts w:ascii="gobCL" w:hAnsi="gobCL" w:cs="Arial"/>
          <w:b/>
        </w:rPr>
      </w:pPr>
      <w:r>
        <w:rPr>
          <w:rFonts w:ascii="gobCL" w:hAnsi="gobCL" w:cs="Arial"/>
          <w:b/>
        </w:rPr>
        <w:lastRenderedPageBreak/>
        <w:t>DESCRIPCIÓN DEL INSTRUMENTO</w:t>
      </w:r>
    </w:p>
    <w:p w14:paraId="5D660F2B" w14:textId="5D1BC677" w:rsidR="00115129" w:rsidRPr="009817A3" w:rsidRDefault="00115129" w:rsidP="00115129">
      <w:pPr>
        <w:spacing w:after="200" w:line="276" w:lineRule="auto"/>
        <w:jc w:val="both"/>
        <w:rPr>
          <w:rFonts w:ascii="gobCL" w:hAnsi="gobCL" w:cs="Arial"/>
          <w:b/>
        </w:rPr>
      </w:pPr>
      <w:r w:rsidRPr="009817A3">
        <w:rPr>
          <w:rFonts w:ascii="gobCL" w:eastAsia="Batang" w:hAnsi="gobCL" w:cs="Arial"/>
        </w:rPr>
        <w:t>Este programa “Orgullo Chileno, la ruta para exportar”, busca apoyar a un grupo de empresas que mediante la colaboración e integración de la transferencia de buenas prácticas quieren concretar el desafío exportador</w:t>
      </w:r>
    </w:p>
    <w:p w14:paraId="53DF8C33" w14:textId="7DC96F85" w:rsidR="00BC4DD3" w:rsidRPr="009817A3" w:rsidRDefault="00375463" w:rsidP="00375463">
      <w:pPr>
        <w:spacing w:before="240" w:after="240"/>
        <w:jc w:val="both"/>
        <w:rPr>
          <w:rFonts w:ascii="gobCL" w:eastAsia="Batang" w:hAnsi="gobCL" w:cs="Arial"/>
        </w:rPr>
      </w:pPr>
      <w:r w:rsidRPr="009817A3">
        <w:rPr>
          <w:rFonts w:ascii="gobCL" w:eastAsia="Batang" w:hAnsi="gobCL" w:cs="Arial"/>
        </w:rPr>
        <w:t>Apoyar la generación de redes colaborativas de trabajo entre los/as emprendedores/as, micro y pequeños/as empresarios/as, a través de la realización de espacios de encuentros empresariales, presenciales o virtuales, en que se potencien la transferencia de conocimientos, el intercambio de experiencias y el desarrollo de vínculos comerciales entre los/as participantes.</w:t>
      </w:r>
      <w:r w:rsidR="00BC4DD3" w:rsidRPr="009817A3">
        <w:rPr>
          <w:rFonts w:ascii="gobCL" w:eastAsia="Batang" w:hAnsi="gobCL" w:cs="Arial"/>
        </w:rPr>
        <w:t xml:space="preserve"> </w:t>
      </w:r>
    </w:p>
    <w:p w14:paraId="1134A3C9" w14:textId="4EB2FD62" w:rsidR="008C623A" w:rsidRPr="009817A3" w:rsidRDefault="008C623A" w:rsidP="008C623A">
      <w:pPr>
        <w:spacing w:before="240" w:after="240"/>
        <w:jc w:val="both"/>
        <w:rPr>
          <w:rFonts w:ascii="gobCL" w:eastAsia="Batang" w:hAnsi="gobCL" w:cs="Arial"/>
        </w:rPr>
      </w:pPr>
      <w:r w:rsidRPr="009817A3">
        <w:rPr>
          <w:rFonts w:ascii="gobCL" w:eastAsia="Batang" w:hAnsi="gobCL" w:cs="Arial"/>
        </w:rPr>
        <w:t>El servicio se engloba en un programa de traspaso de conocimiento y generación de redes, donde las empresas además de lograr los hitos de exportación y venta en nuevos mercados, aprenderán de cómo realizar la implementación de campañas de marketing, planificación de inventario, gestión de servicio al cliente, preparación de envíos, y post venta.</w:t>
      </w:r>
    </w:p>
    <w:p w14:paraId="1E152679" w14:textId="0F1CE2F9" w:rsidR="0053520D" w:rsidRPr="009817A3" w:rsidRDefault="00375463" w:rsidP="0053520D">
      <w:pPr>
        <w:spacing w:before="240" w:after="240"/>
        <w:jc w:val="both"/>
        <w:rPr>
          <w:rFonts w:ascii="gobCL" w:hAnsi="gobCL" w:cs="Arial"/>
          <w:b/>
        </w:rPr>
      </w:pPr>
      <w:r w:rsidRPr="009817A3">
        <w:rPr>
          <w:rFonts w:ascii="gobCL" w:hAnsi="gobCL" w:cs="Arial"/>
          <w:b/>
        </w:rPr>
        <w:t>1.1.</w:t>
      </w:r>
      <w:r w:rsidR="000D7CA7" w:rsidRPr="009817A3">
        <w:rPr>
          <w:rFonts w:ascii="gobCL" w:hAnsi="gobCL" w:cs="Arial"/>
          <w:b/>
        </w:rPr>
        <w:t xml:space="preserve"> </w:t>
      </w:r>
      <w:r w:rsidR="0053520D" w:rsidRPr="009817A3">
        <w:rPr>
          <w:rFonts w:ascii="gobCL" w:hAnsi="gobCL" w:cs="Arial"/>
          <w:b/>
        </w:rPr>
        <w:t>¿Qué es?</w:t>
      </w:r>
    </w:p>
    <w:p w14:paraId="06405227" w14:textId="33C8456B" w:rsidR="00E90542" w:rsidRPr="009817A3" w:rsidRDefault="00E90542" w:rsidP="002D2B47">
      <w:pPr>
        <w:spacing w:before="240" w:after="240"/>
        <w:jc w:val="both"/>
        <w:rPr>
          <w:rFonts w:ascii="gobCL" w:eastAsia="Batang" w:hAnsi="gobCL" w:cs="Arial"/>
        </w:rPr>
      </w:pPr>
      <w:r w:rsidRPr="009817A3">
        <w:rPr>
          <w:rFonts w:ascii="gobCL" w:eastAsia="Batang" w:hAnsi="gobCL" w:cs="Arial"/>
        </w:rPr>
        <w:t xml:space="preserve">Es un programa </w:t>
      </w:r>
      <w:r w:rsidR="004C1F71" w:rsidRPr="009817A3">
        <w:rPr>
          <w:rFonts w:ascii="gobCL" w:eastAsia="Batang" w:hAnsi="gobCL" w:cs="Arial"/>
        </w:rPr>
        <w:t xml:space="preserve">piloto </w:t>
      </w:r>
      <w:r w:rsidRPr="009817A3">
        <w:rPr>
          <w:rFonts w:ascii="gobCL" w:eastAsia="Batang" w:hAnsi="gobCL" w:cs="Arial"/>
        </w:rPr>
        <w:t xml:space="preserve">dirigido a apoyar a micro y pequeñas empresas de nuestro país, que tengan por objetivo ampliar sus canales de venta, dando sus primeros pasos en el comercio internacional, a través de un servicio de </w:t>
      </w:r>
      <w:r w:rsidR="005A360C" w:rsidRPr="009817A3">
        <w:rPr>
          <w:rFonts w:ascii="gobCL" w:eastAsia="Batang" w:hAnsi="gobCL" w:cs="Arial"/>
        </w:rPr>
        <w:t>P</w:t>
      </w:r>
      <w:r w:rsidRPr="009817A3">
        <w:rPr>
          <w:rFonts w:ascii="gobCL" w:eastAsia="Batang" w:hAnsi="gobCL" w:cs="Arial"/>
        </w:rPr>
        <w:t>reparación y venta en diferentes marketplaces alrededor del mundo.</w:t>
      </w:r>
    </w:p>
    <w:p w14:paraId="55F8DFC4" w14:textId="6F82963F" w:rsidR="007E1233" w:rsidRPr="009817A3" w:rsidRDefault="007813EF" w:rsidP="002D2B47">
      <w:pPr>
        <w:spacing w:before="240" w:after="240"/>
        <w:jc w:val="both"/>
        <w:rPr>
          <w:rFonts w:ascii="gobCL" w:eastAsia="Batang" w:hAnsi="gobCL" w:cs="Arial"/>
        </w:rPr>
      </w:pPr>
      <w:r w:rsidRPr="009817A3">
        <w:rPr>
          <w:rFonts w:ascii="gobCL" w:eastAsia="Batang" w:hAnsi="gobCL" w:cs="Arial"/>
        </w:rPr>
        <w:t>Sercotec financia un programa de transferencia</w:t>
      </w:r>
      <w:r w:rsidR="007E1233" w:rsidRPr="009817A3">
        <w:rPr>
          <w:rFonts w:ascii="gobCL" w:eastAsia="Batang" w:hAnsi="gobCL" w:cs="Arial"/>
        </w:rPr>
        <w:t xml:space="preserve">, que engloba </w:t>
      </w:r>
      <w:r w:rsidRPr="009817A3">
        <w:rPr>
          <w:rFonts w:ascii="gobCL" w:eastAsia="Batang" w:hAnsi="gobCL" w:cs="Arial"/>
        </w:rPr>
        <w:t>la generación de</w:t>
      </w:r>
      <w:r w:rsidR="007E1233" w:rsidRPr="009817A3">
        <w:rPr>
          <w:rFonts w:ascii="gobCL" w:eastAsia="Batang" w:hAnsi="gobCL" w:cs="Arial"/>
        </w:rPr>
        <w:t xml:space="preserve"> conocimiento y </w:t>
      </w:r>
      <w:r w:rsidRPr="009817A3">
        <w:rPr>
          <w:rFonts w:ascii="gobCL" w:eastAsia="Batang" w:hAnsi="gobCL" w:cs="Arial"/>
        </w:rPr>
        <w:t>construcción</w:t>
      </w:r>
      <w:r w:rsidR="007E1233" w:rsidRPr="009817A3">
        <w:rPr>
          <w:rFonts w:ascii="gobCL" w:eastAsia="Batang" w:hAnsi="gobCL" w:cs="Arial"/>
        </w:rPr>
        <w:t xml:space="preserve"> de redes para empresas que decidan enfrentar el desafío de la </w:t>
      </w:r>
      <w:r w:rsidR="00115129" w:rsidRPr="009817A3">
        <w:rPr>
          <w:rFonts w:ascii="gobCL" w:eastAsia="Batang" w:hAnsi="gobCL" w:cs="Arial"/>
        </w:rPr>
        <w:t>internacionalización, mediante</w:t>
      </w:r>
      <w:r w:rsidR="007E1233" w:rsidRPr="009817A3">
        <w:rPr>
          <w:rFonts w:ascii="gobCL" w:eastAsia="Batang" w:hAnsi="gobCL" w:cs="Arial"/>
        </w:rPr>
        <w:t xml:space="preserve"> la implementación de campañas de marketing, planificación de inventario, gestión de servicio al cliente, preparación de envíos, y post venta.</w:t>
      </w:r>
    </w:p>
    <w:p w14:paraId="658C8983" w14:textId="77777777" w:rsidR="00B164FF" w:rsidRDefault="00375463" w:rsidP="00B164FF">
      <w:pPr>
        <w:spacing w:before="240" w:after="240"/>
        <w:jc w:val="both"/>
        <w:rPr>
          <w:rFonts w:ascii="gobCL" w:hAnsi="gobCL" w:cs="Arial"/>
          <w:b/>
        </w:rPr>
      </w:pPr>
      <w:r w:rsidRPr="009817A3">
        <w:rPr>
          <w:rFonts w:ascii="gobCL" w:hAnsi="gobCL" w:cs="Arial"/>
          <w:b/>
        </w:rPr>
        <w:t>1.2</w:t>
      </w:r>
      <w:r w:rsidR="00B24B95" w:rsidRPr="009817A3">
        <w:rPr>
          <w:rFonts w:ascii="gobCL" w:hAnsi="gobCL" w:cs="Arial"/>
          <w:b/>
        </w:rPr>
        <w:t xml:space="preserve">. </w:t>
      </w:r>
      <w:r w:rsidRPr="009817A3">
        <w:rPr>
          <w:rFonts w:ascii="gobCL" w:hAnsi="gobCL" w:cs="Arial"/>
          <w:b/>
        </w:rPr>
        <w:t>¿</w:t>
      </w:r>
      <w:r w:rsidR="00B24B95" w:rsidRPr="009817A3">
        <w:rPr>
          <w:rFonts w:ascii="gobCL" w:hAnsi="gobCL" w:cs="Arial"/>
          <w:b/>
        </w:rPr>
        <w:t>A quiénes está dirigido</w:t>
      </w:r>
      <w:r w:rsidRPr="009817A3">
        <w:rPr>
          <w:rFonts w:ascii="gobCL" w:hAnsi="gobCL" w:cs="Arial"/>
          <w:b/>
        </w:rPr>
        <w:t>?</w:t>
      </w:r>
    </w:p>
    <w:p w14:paraId="388D0AC8" w14:textId="771CDD9C" w:rsidR="005F65DA" w:rsidRPr="00B164FF" w:rsidRDefault="00B164FF" w:rsidP="00EA6805">
      <w:pPr>
        <w:spacing w:before="240" w:after="240"/>
        <w:ind w:left="426" w:hanging="66"/>
        <w:jc w:val="both"/>
        <w:rPr>
          <w:rFonts w:ascii="gobCL" w:hAnsi="gobCL" w:cs="Arial"/>
          <w:b/>
        </w:rPr>
      </w:pPr>
      <w:r>
        <w:rPr>
          <w:rFonts w:ascii="gobCL" w:hAnsi="gobCL" w:cs="Arial"/>
          <w:b/>
        </w:rPr>
        <w:t xml:space="preserve">- </w:t>
      </w:r>
      <w:r w:rsidR="00F01946" w:rsidRPr="00B164FF">
        <w:rPr>
          <w:rFonts w:ascii="gobCL" w:hAnsi="gobCL" w:cs="Arial"/>
          <w:color w:val="000000"/>
          <w:shd w:val="clear" w:color="auto" w:fill="FFFFFF"/>
        </w:rPr>
        <w:t>A personas naturales o jurídicas con inicio de actividades en primera categoría ante el Servicio de Impuestos Internos (SIl), con una actividad económica vigente, que sea coherente con la focalización de la actividad, y con ventas netas demostrables anuales iguales o superiores a 200 UF e inferiores o iguales a 25.000 UF</w:t>
      </w:r>
      <w:r w:rsidR="00925FFC">
        <w:rPr>
          <w:rFonts w:ascii="gobCL" w:hAnsi="gobCL" w:cs="Arial"/>
          <w:color w:val="000000"/>
          <w:shd w:val="clear" w:color="auto" w:fill="FFFFFF"/>
        </w:rPr>
        <w:t>.</w:t>
      </w:r>
    </w:p>
    <w:p w14:paraId="3431E7B5" w14:textId="4F429E15" w:rsidR="00375463" w:rsidRDefault="00EA6805" w:rsidP="005F65DA">
      <w:pPr>
        <w:autoSpaceDE w:val="0"/>
        <w:autoSpaceDN w:val="0"/>
        <w:adjustRightInd w:val="0"/>
        <w:spacing w:after="0" w:line="240" w:lineRule="auto"/>
        <w:ind w:left="360"/>
        <w:jc w:val="both"/>
        <w:rPr>
          <w:rFonts w:ascii="gobCL" w:hAnsi="gobCL" w:cs="Arial"/>
          <w:color w:val="000000"/>
          <w:shd w:val="clear" w:color="auto" w:fill="FFFFFF"/>
        </w:rPr>
      </w:pPr>
      <w:r>
        <w:rPr>
          <w:rFonts w:ascii="gobCL" w:hAnsi="gobCL" w:cs="Arial"/>
          <w:color w:val="000000"/>
          <w:shd w:val="clear" w:color="auto" w:fill="FFFFFF"/>
        </w:rPr>
        <w:t xml:space="preserve">- </w:t>
      </w:r>
      <w:r w:rsidR="00F01946" w:rsidRPr="005F65DA">
        <w:rPr>
          <w:rFonts w:ascii="gobCL" w:hAnsi="gobCL" w:cs="Arial"/>
          <w:color w:val="000000"/>
          <w:shd w:val="clear" w:color="auto" w:fill="FFFFFF"/>
        </w:rPr>
        <w:t>A Cooperativas con iniciación de actividades en primera categoría, y con ventas promedio por asociado superiores a 200 UF e inferiores a 25.000 UF anuales, lo que se calcula con el monto de las ventas totales de la cooperativa dividido por el número de asociados. Se excluyen cooperativas de servicios financieros, sociedades de hecho y comunidades hereditarias.</w:t>
      </w:r>
    </w:p>
    <w:p w14:paraId="57D12BA5" w14:textId="637E60DE" w:rsidR="004770B3" w:rsidRPr="005F65DA" w:rsidRDefault="00375463" w:rsidP="007E1233">
      <w:pPr>
        <w:spacing w:before="240" w:after="240"/>
        <w:jc w:val="both"/>
        <w:rPr>
          <w:rFonts w:ascii="gobCL" w:eastAsia="Batang" w:hAnsi="gobCL" w:cs="Arial"/>
        </w:rPr>
      </w:pPr>
      <w:r w:rsidRPr="00375463">
        <w:rPr>
          <w:rFonts w:ascii="gobCL" w:hAnsi="gobCL" w:cs="Arial"/>
          <w:b/>
        </w:rPr>
        <w:t xml:space="preserve">1.3. </w:t>
      </w:r>
      <w:r w:rsidR="004770B3" w:rsidRPr="004770B3">
        <w:rPr>
          <w:rFonts w:ascii="gobCL" w:hAnsi="gobCL" w:cs="Arial"/>
          <w:b/>
        </w:rPr>
        <w:t xml:space="preserve"> Focalización de la convocatoria.</w:t>
      </w:r>
    </w:p>
    <w:p w14:paraId="2E27E0E1" w14:textId="2787A063" w:rsidR="007E1233" w:rsidRPr="007E1233" w:rsidRDefault="007E1233" w:rsidP="007E1233">
      <w:pPr>
        <w:spacing w:before="240" w:after="240"/>
        <w:jc w:val="both"/>
        <w:rPr>
          <w:rFonts w:ascii="gobCL" w:eastAsia="Batang" w:hAnsi="gobCL" w:cs="Arial"/>
        </w:rPr>
      </w:pPr>
      <w:r w:rsidRPr="008E2C3C">
        <w:rPr>
          <w:rFonts w:ascii="gobCL" w:eastAsia="Batang" w:hAnsi="gobCL" w:cs="Arial"/>
        </w:rPr>
        <w:t xml:space="preserve">Esta convocatoria está </w:t>
      </w:r>
      <w:r w:rsidR="004770B3">
        <w:rPr>
          <w:rFonts w:ascii="gobCL" w:eastAsia="Batang" w:hAnsi="gobCL" w:cs="Arial"/>
        </w:rPr>
        <w:t>dirigida</w:t>
      </w:r>
      <w:r w:rsidRPr="008E2C3C">
        <w:rPr>
          <w:rFonts w:ascii="gobCL" w:eastAsia="Batang" w:hAnsi="gobCL" w:cs="Arial"/>
        </w:rPr>
        <w:t xml:space="preserve"> a empresas y cooperativas, que elaboren o manufacturen productos de forma serial y que cuenten con</w:t>
      </w:r>
      <w:r w:rsidR="007813EF">
        <w:rPr>
          <w:rFonts w:ascii="gobCL" w:eastAsia="Batang" w:hAnsi="gobCL" w:cs="Arial"/>
        </w:rPr>
        <w:t>,</w:t>
      </w:r>
      <w:r w:rsidRPr="008E2C3C">
        <w:rPr>
          <w:rFonts w:ascii="gobCL" w:eastAsia="Batang" w:hAnsi="gobCL" w:cs="Arial"/>
        </w:rPr>
        <w:t xml:space="preserve"> a lo menos</w:t>
      </w:r>
      <w:r w:rsidR="007813EF">
        <w:rPr>
          <w:rFonts w:ascii="gobCL" w:eastAsia="Batang" w:hAnsi="gobCL" w:cs="Arial"/>
        </w:rPr>
        <w:t>, 4 productos con código SKU y</w:t>
      </w:r>
      <w:r w:rsidRPr="008E2C3C">
        <w:rPr>
          <w:rFonts w:ascii="gobCL" w:eastAsia="Batang" w:hAnsi="gobCL" w:cs="Arial"/>
        </w:rPr>
        <w:t xml:space="preserve"> </w:t>
      </w:r>
      <w:r w:rsidRPr="008E2C3C">
        <w:rPr>
          <w:rFonts w:ascii="gobCL" w:eastAsia="Batang" w:hAnsi="gobCL" w:cs="Arial"/>
        </w:rPr>
        <w:lastRenderedPageBreak/>
        <w:t>con una producción mensual mínima de 100 unidades por producto</w:t>
      </w:r>
      <w:r w:rsidR="007813EF">
        <w:rPr>
          <w:rFonts w:ascii="gobCL" w:eastAsia="Batang" w:hAnsi="gobCL" w:cs="Arial"/>
        </w:rPr>
        <w:t xml:space="preserve"> con código SKU</w:t>
      </w:r>
      <w:r w:rsidRPr="008E2C3C">
        <w:rPr>
          <w:rFonts w:ascii="gobCL" w:eastAsia="Batang" w:hAnsi="gobCL" w:cs="Arial"/>
        </w:rPr>
        <w:t>. Se excluye la participación de empresas del sector servicios.</w:t>
      </w:r>
    </w:p>
    <w:p w14:paraId="21328CFF" w14:textId="57193F88" w:rsidR="0053520D" w:rsidRPr="001B67F3" w:rsidRDefault="005F65DA" w:rsidP="0053520D">
      <w:pPr>
        <w:spacing w:before="240" w:after="240"/>
        <w:jc w:val="both"/>
        <w:rPr>
          <w:rFonts w:ascii="gobCL" w:eastAsia="Batang" w:hAnsi="gobCL" w:cs="Arial"/>
          <w:b/>
        </w:rPr>
      </w:pPr>
      <w:r>
        <w:rPr>
          <w:rFonts w:ascii="gobCL" w:eastAsia="Batang" w:hAnsi="gobCL" w:cs="Arial"/>
          <w:b/>
        </w:rPr>
        <w:t>1.4</w:t>
      </w:r>
      <w:r w:rsidR="000D7CA7" w:rsidRPr="003F3281">
        <w:rPr>
          <w:rFonts w:ascii="gobCL" w:eastAsia="Batang" w:hAnsi="gobCL" w:cs="Arial"/>
          <w:b/>
        </w:rPr>
        <w:t xml:space="preserve">. </w:t>
      </w:r>
      <w:r w:rsidR="0053520D" w:rsidRPr="001B67F3">
        <w:rPr>
          <w:rFonts w:ascii="gobCL" w:eastAsia="Batang" w:hAnsi="gobCL" w:cs="Arial"/>
          <w:b/>
        </w:rPr>
        <w:t xml:space="preserve">Requisitos </w:t>
      </w:r>
      <w:r w:rsidR="004770B3" w:rsidRPr="001B67F3">
        <w:rPr>
          <w:rFonts w:ascii="gobCL" w:eastAsia="Batang" w:hAnsi="gobCL" w:cs="Arial"/>
          <w:b/>
        </w:rPr>
        <w:t xml:space="preserve">de </w:t>
      </w:r>
      <w:r w:rsidR="0081781E">
        <w:rPr>
          <w:rFonts w:ascii="gobCL" w:eastAsia="Batang" w:hAnsi="gobCL" w:cs="Arial"/>
          <w:b/>
        </w:rPr>
        <w:t xml:space="preserve">admisibilidad para </w:t>
      </w:r>
      <w:r w:rsidR="004770B3" w:rsidRPr="001B67F3">
        <w:rPr>
          <w:rFonts w:ascii="gobCL" w:eastAsia="Batang" w:hAnsi="gobCL" w:cs="Arial"/>
          <w:b/>
        </w:rPr>
        <w:t>la convocatoria.</w:t>
      </w:r>
    </w:p>
    <w:p w14:paraId="2B57C8A9" w14:textId="4C95E6FD" w:rsidR="0053520D" w:rsidRDefault="004770B3" w:rsidP="0053520D">
      <w:pPr>
        <w:spacing w:before="240" w:after="240"/>
        <w:jc w:val="both"/>
        <w:rPr>
          <w:rFonts w:ascii="gobCL" w:eastAsia="Batang" w:hAnsi="gobCL" w:cs="Arial"/>
        </w:rPr>
      </w:pPr>
      <w:r w:rsidRPr="004770B3">
        <w:rPr>
          <w:rFonts w:ascii="gobCL" w:eastAsia="Batang" w:hAnsi="gobCL" w:cs="Arial"/>
        </w:rPr>
        <w:t>Los interesados/as, deberán cumplir con todos los requisitos establecidos en la presentes Bases de Convocatoria, los que serán verificados en las distintas etapas ya sea a través de la plataforma de postulación y/o por el Agente Operador designado por Sercotec para estos efectos.</w:t>
      </w:r>
    </w:p>
    <w:p w14:paraId="2DCB4BC2" w14:textId="392097A2" w:rsidR="001B54F1" w:rsidRDefault="001B54F1" w:rsidP="0053520D">
      <w:pPr>
        <w:spacing w:before="240" w:after="240"/>
        <w:jc w:val="both"/>
        <w:rPr>
          <w:rFonts w:ascii="gobCL" w:eastAsia="Batang" w:hAnsi="gobCL" w:cs="Arial"/>
        </w:rPr>
      </w:pPr>
      <w:r w:rsidRPr="001B54F1">
        <w:rPr>
          <w:rFonts w:ascii="gobCL" w:eastAsia="Batang" w:hAnsi="gobCL" w:cs="Arial"/>
        </w:rPr>
        <w:t>Los requisitos de</w:t>
      </w:r>
      <w:r w:rsidR="0081781E">
        <w:rPr>
          <w:rFonts w:ascii="gobCL" w:eastAsia="Batang" w:hAnsi="gobCL" w:cs="Arial"/>
        </w:rPr>
        <w:t xml:space="preserve"> admisibilidad para</w:t>
      </w:r>
      <w:r w:rsidRPr="001B54F1">
        <w:rPr>
          <w:rFonts w:ascii="gobCL" w:eastAsia="Batang" w:hAnsi="gobCL" w:cs="Arial"/>
        </w:rPr>
        <w:t xml:space="preserve"> la presente convocatoria son:</w:t>
      </w:r>
    </w:p>
    <w:p w14:paraId="2E9B53A7" w14:textId="4983118B" w:rsidR="00905E6F" w:rsidRPr="00081727" w:rsidRDefault="001B54F1"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081727">
        <w:rPr>
          <w:rFonts w:ascii="gobCL" w:eastAsia="Batang" w:hAnsi="gobCL" w:cs="Arial"/>
          <w:b/>
          <w:u w:val="single"/>
        </w:rPr>
        <w:t xml:space="preserve"> automática</w:t>
      </w:r>
      <w:r w:rsidR="0063569C">
        <w:rPr>
          <w:rFonts w:ascii="gobCL" w:eastAsia="Batang" w:hAnsi="gobCL" w:cs="Arial"/>
          <w:b/>
          <w:u w:val="single"/>
        </w:rPr>
        <w:t>:</w:t>
      </w:r>
    </w:p>
    <w:p w14:paraId="7A60EC6A" w14:textId="1EA90FB4" w:rsidR="005B5F09" w:rsidRPr="00A1139E" w:rsidRDefault="00E1727B"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Ser persona </w:t>
      </w:r>
      <w:r w:rsidR="00AA61AF" w:rsidRPr="00A1139E">
        <w:rPr>
          <w:rFonts w:ascii="gobCL" w:eastAsia="Batang" w:hAnsi="gobCL" w:cs="Arial"/>
        </w:rPr>
        <w:t xml:space="preserve">natural o </w:t>
      </w:r>
      <w:r w:rsidRPr="00A1139E">
        <w:rPr>
          <w:rFonts w:ascii="gobCL" w:eastAsia="Batang" w:hAnsi="gobCL" w:cs="Arial"/>
        </w:rPr>
        <w:t xml:space="preserve">jurídica con iniciación de actividades en primera categoría ante el Servicio de Impuestos Internos (SII) vigente </w:t>
      </w:r>
      <w:r w:rsidR="00A766F4">
        <w:rPr>
          <w:rFonts w:ascii="gobCL" w:eastAsia="Batang" w:hAnsi="gobCL" w:cs="Arial"/>
        </w:rPr>
        <w:t>a la fecha de</w:t>
      </w:r>
      <w:r w:rsidRPr="00A1139E">
        <w:rPr>
          <w:rFonts w:ascii="gobCL" w:eastAsia="Batang" w:hAnsi="gobCL" w:cs="Arial"/>
        </w:rPr>
        <w:t xml:space="preserve"> inicio de la convocatoria</w:t>
      </w:r>
      <w:r w:rsidR="00703B81" w:rsidRPr="00A1139E">
        <w:rPr>
          <w:rFonts w:ascii="gobCL" w:eastAsia="Batang" w:hAnsi="gobCL" w:cs="Arial"/>
        </w:rPr>
        <w:t>.</w:t>
      </w:r>
      <w:r w:rsidRPr="00A1139E">
        <w:rPr>
          <w:rFonts w:ascii="gobCL" w:eastAsia="Batang" w:hAnsi="gobCL" w:cs="Arial"/>
        </w:rPr>
        <w:t xml:space="preserve"> </w:t>
      </w:r>
    </w:p>
    <w:p w14:paraId="1DFC7BA8" w14:textId="0D6003C5" w:rsidR="005647EF" w:rsidRPr="00A1139E" w:rsidRDefault="005647EF" w:rsidP="004B254E">
      <w:pPr>
        <w:pStyle w:val="Prrafodelista"/>
        <w:numPr>
          <w:ilvl w:val="0"/>
          <w:numId w:val="10"/>
        </w:numPr>
        <w:spacing w:after="0"/>
        <w:jc w:val="both"/>
        <w:rPr>
          <w:rFonts w:ascii="gobCL" w:eastAsia="Batang" w:hAnsi="gobCL" w:cs="Arial"/>
        </w:rPr>
      </w:pPr>
      <w:r w:rsidRPr="00A1139E">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E168FC5" w14:textId="204486DF" w:rsidR="00545F35" w:rsidRPr="00F75168" w:rsidRDefault="00545F35" w:rsidP="004B254E">
      <w:pPr>
        <w:numPr>
          <w:ilvl w:val="0"/>
          <w:numId w:val="10"/>
        </w:numPr>
        <w:spacing w:after="0" w:line="240" w:lineRule="auto"/>
        <w:jc w:val="both"/>
        <w:rPr>
          <w:rFonts w:ascii="gobCL" w:eastAsia="Batang" w:hAnsi="gobCL" w:cs="Arial"/>
        </w:rPr>
      </w:pPr>
      <w:r w:rsidRPr="00A1139E">
        <w:rPr>
          <w:rFonts w:ascii="gobCL" w:eastAsia="Batang" w:hAnsi="gobCL" w:cs="Arial"/>
        </w:rPr>
        <w:t xml:space="preserve">No tener deudas laborales o previsionales ni multas impagas, asociadas al Rut de la empresa postulante, a la fecha del cierre de las postulaciones. </w:t>
      </w:r>
      <w:r w:rsidR="00F75168" w:rsidRPr="00F75168">
        <w:rPr>
          <w:rFonts w:ascii="gobCL" w:eastAsia="Batang" w:hAnsi="gobCL" w:cs="Arial"/>
        </w:rPr>
        <w:t>Sercotec validará nuevamente esta condición al momento de formalizar.</w:t>
      </w:r>
      <w:r w:rsidRPr="00A1139E" w:rsidDel="00684416">
        <w:rPr>
          <w:rFonts w:ascii="gobCL" w:eastAsia="Batang" w:hAnsi="gobCL" w:cs="Arial"/>
        </w:rPr>
        <w:t xml:space="preserve"> </w:t>
      </w:r>
    </w:p>
    <w:p w14:paraId="431A32AF" w14:textId="64E6869B" w:rsidR="005647EF" w:rsidRPr="00A1139E" w:rsidRDefault="005647EF" w:rsidP="004B254E">
      <w:pPr>
        <w:pStyle w:val="Prrafodelista"/>
        <w:numPr>
          <w:ilvl w:val="0"/>
          <w:numId w:val="10"/>
        </w:numPr>
        <w:spacing w:after="0"/>
        <w:jc w:val="both"/>
        <w:rPr>
          <w:rFonts w:ascii="gobCL" w:eastAsia="Batang" w:hAnsi="gobCL" w:cs="Arial"/>
        </w:rPr>
      </w:pPr>
      <w:r w:rsidRPr="00A1139E">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sidRPr="00A1139E">
        <w:rPr>
          <w:rFonts w:ascii="gobCL" w:eastAsia="Batang" w:hAnsi="gobCL" w:cs="Arial"/>
        </w:rPr>
        <w:t xml:space="preserve"> nuevamente</w:t>
      </w:r>
      <w:r w:rsidRPr="00A1139E">
        <w:rPr>
          <w:rFonts w:ascii="gobCL" w:eastAsia="Batang" w:hAnsi="gobCL" w:cs="Arial"/>
        </w:rPr>
        <w:t xml:space="preserve"> esta condición al momento de formalizar.</w:t>
      </w:r>
    </w:p>
    <w:p w14:paraId="438F93F1" w14:textId="4862FE47" w:rsidR="00B93962" w:rsidRPr="00A1139E" w:rsidRDefault="00B93962"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Contar con inicio de actividades con una antigüedad mínima de </w:t>
      </w:r>
      <w:r w:rsidR="00E54DA3" w:rsidRPr="00A1139E">
        <w:rPr>
          <w:rFonts w:ascii="gobCL" w:eastAsia="Batang" w:hAnsi="gobCL" w:cs="Arial"/>
        </w:rPr>
        <w:t>12</w:t>
      </w:r>
      <w:r w:rsidRPr="00A1139E">
        <w:rPr>
          <w:rFonts w:ascii="gobCL" w:eastAsia="Batang" w:hAnsi="gobCL" w:cs="Arial"/>
        </w:rPr>
        <w:t xml:space="preserve">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260DE3D7" w14:textId="149DB3AC" w:rsidR="005B5F09" w:rsidRDefault="001B54F1" w:rsidP="00B65394">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5B5F09">
        <w:rPr>
          <w:rFonts w:ascii="gobCL" w:eastAsia="Batang" w:hAnsi="gobCL" w:cs="Arial"/>
          <w:b/>
          <w:u w:val="single"/>
        </w:rPr>
        <w:t xml:space="preserve"> manual</w:t>
      </w:r>
      <w:r w:rsidR="005B5F09">
        <w:rPr>
          <w:rFonts w:ascii="gobCL" w:eastAsia="Batang" w:hAnsi="gobCL" w:cs="Arial"/>
          <w:b/>
          <w:u w:val="single"/>
        </w:rPr>
        <w:t>:</w:t>
      </w:r>
    </w:p>
    <w:p w14:paraId="6EEDED88" w14:textId="01028636" w:rsidR="005942B8" w:rsidRDefault="00545F35"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Empresas con ventas netas demostrables anuales mayores o iguales a 200 UF e inferiores o iguales a 25.000 UF. </w:t>
      </w:r>
    </w:p>
    <w:p w14:paraId="1F76B97A" w14:textId="77777777" w:rsidR="001B54F1" w:rsidRPr="001B54F1" w:rsidRDefault="001B54F1" w:rsidP="001B54F1">
      <w:pPr>
        <w:ind w:left="1069"/>
        <w:jc w:val="both"/>
        <w:rPr>
          <w:rFonts w:eastAsia="Arial Unicode MS" w:cs="Arial"/>
          <w:b/>
          <w:color w:val="000000"/>
        </w:rPr>
      </w:pPr>
      <w:r w:rsidRPr="001B54F1">
        <w:rPr>
          <w:rFonts w:eastAsia="Arial Unicode MS" w:cs="Arial"/>
          <w:b/>
          <w:color w:val="000000"/>
        </w:rPr>
        <w:t>Para el cálculo del nivel de ventas netas, se utilizará el valor de la UF correspondiente a la fecha de inicio de la presente convocatoria, y se considerarán los códigos 538, 020 y 142 de los respectivos Formularios 29.</w:t>
      </w:r>
      <w:r w:rsidRPr="001B54F1">
        <w:rPr>
          <w:rFonts w:ascii="Calibri" w:eastAsia="Arial Unicode MS" w:hAnsi="Calibri" w:cs="Calibri"/>
          <w:b/>
          <w:color w:val="000000"/>
        </w:rPr>
        <w:t> </w:t>
      </w:r>
      <w:r w:rsidRPr="001B54F1">
        <w:rPr>
          <w:rFonts w:eastAsia="Arial Unicode MS" w:cs="Arial"/>
          <w:b/>
          <w:color w:val="000000"/>
        </w:rPr>
        <w:t xml:space="preserve"> Por su parte, se utilizar</w:t>
      </w:r>
      <w:r w:rsidRPr="001B54F1">
        <w:rPr>
          <w:rFonts w:eastAsia="Arial Unicode MS" w:cs="gobCL"/>
          <w:b/>
          <w:color w:val="000000"/>
        </w:rPr>
        <w:t>á</w:t>
      </w:r>
      <w:r w:rsidRPr="001B54F1">
        <w:rPr>
          <w:rFonts w:eastAsia="Arial Unicode MS" w:cs="Arial"/>
          <w:b/>
          <w:color w:val="000000"/>
        </w:rPr>
        <w:t xml:space="preserve"> el siguiente período:</w:t>
      </w:r>
    </w:p>
    <w:tbl>
      <w:tblPr>
        <w:tblStyle w:val="Tablaconcuadrcula"/>
        <w:tblW w:w="0" w:type="auto"/>
        <w:jc w:val="center"/>
        <w:tblLook w:val="04A0" w:firstRow="1" w:lastRow="0" w:firstColumn="1" w:lastColumn="0" w:noHBand="0" w:noVBand="1"/>
      </w:tblPr>
      <w:tblGrid>
        <w:gridCol w:w="3397"/>
        <w:gridCol w:w="3544"/>
      </w:tblGrid>
      <w:tr w:rsidR="001B54F1" w:rsidRPr="00A54DE1" w14:paraId="00FF2A8F" w14:textId="77777777" w:rsidTr="0035103F">
        <w:trPr>
          <w:jc w:val="center"/>
        </w:trPr>
        <w:tc>
          <w:tcPr>
            <w:tcW w:w="3397" w:type="dxa"/>
            <w:shd w:val="clear" w:color="auto" w:fill="AEAAAA" w:themeFill="background2" w:themeFillShade="BF"/>
          </w:tcPr>
          <w:p w14:paraId="749F840F" w14:textId="77777777" w:rsidR="001B54F1" w:rsidRPr="0035103F"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Mes de Inicio de Convocatoria</w:t>
            </w:r>
          </w:p>
        </w:tc>
        <w:tc>
          <w:tcPr>
            <w:tcW w:w="3544" w:type="dxa"/>
            <w:shd w:val="clear" w:color="auto" w:fill="AEAAAA" w:themeFill="background2" w:themeFillShade="BF"/>
          </w:tcPr>
          <w:p w14:paraId="269A1AB4" w14:textId="77777777" w:rsidR="001B54F1" w:rsidRPr="0035103F"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Período de cálculo de ventas</w:t>
            </w:r>
          </w:p>
        </w:tc>
      </w:tr>
      <w:tr w:rsidR="001B54F1" w:rsidRPr="00A54DE1" w14:paraId="06C13109" w14:textId="77777777" w:rsidTr="00F464CA">
        <w:trPr>
          <w:jc w:val="center"/>
        </w:trPr>
        <w:tc>
          <w:tcPr>
            <w:tcW w:w="3397" w:type="dxa"/>
          </w:tcPr>
          <w:p w14:paraId="58106825" w14:textId="40EDA5D8" w:rsidR="001B54F1" w:rsidRPr="001B54F1" w:rsidRDefault="00F464CA" w:rsidP="007B45FD">
            <w:pPr>
              <w:jc w:val="center"/>
              <w:rPr>
                <w:rFonts w:ascii="gobCL" w:eastAsia="Batang" w:hAnsi="gobCL" w:cs="Arial"/>
              </w:rPr>
            </w:pPr>
            <w:r>
              <w:rPr>
                <w:rFonts w:ascii="gobCL" w:eastAsia="Batang" w:hAnsi="gobCL" w:cs="Arial"/>
              </w:rPr>
              <w:t>Noviembre</w:t>
            </w:r>
            <w:r w:rsidR="001B54F1" w:rsidRPr="001B54F1">
              <w:rPr>
                <w:rFonts w:ascii="gobCL" w:eastAsia="Batang" w:hAnsi="gobCL" w:cs="Arial"/>
              </w:rPr>
              <w:t xml:space="preserve"> 2021</w:t>
            </w:r>
          </w:p>
        </w:tc>
        <w:tc>
          <w:tcPr>
            <w:tcW w:w="3544" w:type="dxa"/>
          </w:tcPr>
          <w:p w14:paraId="08783620" w14:textId="212B7B68" w:rsidR="001B54F1" w:rsidRPr="001B54F1" w:rsidRDefault="00F464CA" w:rsidP="00F464CA">
            <w:pPr>
              <w:jc w:val="center"/>
              <w:rPr>
                <w:rFonts w:ascii="gobCL" w:eastAsia="Batang" w:hAnsi="gobCL" w:cs="Arial"/>
              </w:rPr>
            </w:pPr>
            <w:r>
              <w:rPr>
                <w:rFonts w:ascii="gobCL" w:eastAsia="Batang" w:hAnsi="gobCL" w:cs="Arial"/>
              </w:rPr>
              <w:t>Octubre</w:t>
            </w:r>
            <w:r w:rsidR="001B54F1" w:rsidRPr="001B54F1">
              <w:rPr>
                <w:rFonts w:ascii="gobCL" w:eastAsia="Batang" w:hAnsi="gobCL" w:cs="Arial"/>
              </w:rPr>
              <w:t xml:space="preserve"> 2020 - </w:t>
            </w:r>
            <w:r>
              <w:rPr>
                <w:rFonts w:ascii="gobCL" w:eastAsia="Batang" w:hAnsi="gobCL" w:cs="Arial"/>
              </w:rPr>
              <w:t>Septiembre</w:t>
            </w:r>
            <w:r w:rsidR="001B54F1" w:rsidRPr="001B54F1">
              <w:rPr>
                <w:rFonts w:ascii="gobCL" w:eastAsia="Batang" w:hAnsi="gobCL" w:cs="Arial"/>
              </w:rPr>
              <w:t xml:space="preserve"> 2021</w:t>
            </w:r>
          </w:p>
        </w:tc>
      </w:tr>
    </w:tbl>
    <w:p w14:paraId="41B99DF8" w14:textId="77777777" w:rsidR="00F464CA" w:rsidRDefault="001B54F1" w:rsidP="001B54F1">
      <w:pPr>
        <w:ind w:left="1069"/>
        <w:jc w:val="both"/>
        <w:rPr>
          <w:rFonts w:eastAsia="Arial Unicode MS" w:cs="Arial"/>
          <w:color w:val="000000"/>
        </w:rPr>
      </w:pPr>
      <w:r w:rsidRPr="001B54F1">
        <w:rPr>
          <w:rFonts w:eastAsia="Arial Unicode MS" w:cs="Arial"/>
          <w:color w:val="000000"/>
        </w:rPr>
        <w:t xml:space="preserve"> </w:t>
      </w:r>
    </w:p>
    <w:p w14:paraId="03809F35" w14:textId="131FB042"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rPr>
      </w:pPr>
      <w:r w:rsidRPr="00F464CA">
        <w:rPr>
          <w:rFonts w:ascii="gobCL" w:eastAsia="Batang" w:hAnsi="gobCL" w:cs="Arial"/>
        </w:rPr>
        <w:lastRenderedPageBreak/>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58E365FC" w14:textId="5A124F13"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b/>
          <w:i/>
        </w:rPr>
      </w:pPr>
      <w:r w:rsidRPr="00F464CA">
        <w:rPr>
          <w:rFonts w:ascii="gobCL" w:eastAsia="Batang" w:hAnsi="gobCL" w:cs="Arial"/>
          <w:b/>
          <w:i/>
        </w:rPr>
        <w:t>Se excluyen las cooperativas de servicios financieros, así como las sociedades de hecho y comunidades hereditarias.</w:t>
      </w:r>
    </w:p>
    <w:p w14:paraId="7BA329E7" w14:textId="73E149AC" w:rsidR="00E54DA3" w:rsidRPr="00A1139E" w:rsidRDefault="00E54DA3"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Podrán participar las empresas que elaboren o manufacturen productos, excluyendo la participación de empresas del sector servicios.</w:t>
      </w:r>
    </w:p>
    <w:p w14:paraId="56118869" w14:textId="38BE7464" w:rsidR="005942B8" w:rsidRPr="00A1139E" w:rsidRDefault="005942B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Las empresas que postulen deberán elaborar o producir productos de forma serial, que cumplan con los mismos estándares de calidad.</w:t>
      </w:r>
    </w:p>
    <w:p w14:paraId="5B02128F" w14:textId="223FD7BC" w:rsidR="005942B8" w:rsidRPr="00A1139E" w:rsidRDefault="005942B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Deberán contar a lo menos con 4 productos </w:t>
      </w:r>
      <w:r w:rsidR="006653D8">
        <w:rPr>
          <w:rFonts w:ascii="gobCL" w:eastAsia="Batang" w:hAnsi="gobCL" w:cs="Arial"/>
        </w:rPr>
        <w:t>con código SKU</w:t>
      </w:r>
      <w:r w:rsidRPr="00A1139E">
        <w:rPr>
          <w:rFonts w:ascii="gobCL" w:eastAsia="Batang" w:hAnsi="gobCL" w:cs="Arial"/>
        </w:rPr>
        <w:t>.</w:t>
      </w:r>
    </w:p>
    <w:p w14:paraId="331B24BF" w14:textId="5106C0A2" w:rsidR="005942B8" w:rsidRPr="00A1139E" w:rsidRDefault="005942B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La producción </w:t>
      </w:r>
      <w:r w:rsidR="00925FFC">
        <w:rPr>
          <w:rFonts w:ascii="gobCL" w:eastAsia="Batang" w:hAnsi="gobCL" w:cs="Arial"/>
        </w:rPr>
        <w:t xml:space="preserve">o venta </w:t>
      </w:r>
      <w:r w:rsidRPr="00A1139E">
        <w:rPr>
          <w:rFonts w:ascii="gobCL" w:eastAsia="Batang" w:hAnsi="gobCL" w:cs="Arial"/>
        </w:rPr>
        <w:t xml:space="preserve">de cada uno de los productos </w:t>
      </w:r>
      <w:r w:rsidR="00EA699F" w:rsidRPr="00A1139E">
        <w:rPr>
          <w:rFonts w:ascii="gobCL" w:eastAsia="Batang" w:hAnsi="gobCL" w:cs="Arial"/>
        </w:rPr>
        <w:t xml:space="preserve">SKU </w:t>
      </w:r>
      <w:r w:rsidRPr="00A1139E">
        <w:rPr>
          <w:rFonts w:ascii="gobCL" w:eastAsia="Batang" w:hAnsi="gobCL" w:cs="Arial"/>
        </w:rPr>
        <w:t>que elabora la empresa, deberá ser superior a las 100 unidades mensuales.</w:t>
      </w:r>
    </w:p>
    <w:p w14:paraId="559C71B3" w14:textId="6FA7938E" w:rsidR="005942B8" w:rsidRPr="006653D8" w:rsidRDefault="005942B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Para el caso de empresas que elaboren alimentos deberán adjuntar la o las resolución/es sanitaria</w:t>
      </w:r>
      <w:r w:rsidR="005F65DA">
        <w:rPr>
          <w:rFonts w:ascii="gobCL" w:eastAsia="Batang" w:hAnsi="gobCL" w:cs="Arial"/>
        </w:rPr>
        <w:t>/a</w:t>
      </w:r>
      <w:r w:rsidRPr="00A1139E">
        <w:rPr>
          <w:rFonts w:ascii="gobCL" w:eastAsia="Batang" w:hAnsi="gobCL" w:cs="Arial"/>
        </w:rPr>
        <w:t xml:space="preserve">s </w:t>
      </w:r>
      <w:r w:rsidR="008A5603" w:rsidRPr="005F65DA">
        <w:rPr>
          <w:rFonts w:ascii="gobCL" w:eastAsia="Batang" w:hAnsi="gobCL" w:cs="Arial"/>
        </w:rPr>
        <w:t xml:space="preserve">vigente/es </w:t>
      </w:r>
      <w:r w:rsidRPr="00A1139E">
        <w:rPr>
          <w:rFonts w:ascii="gobCL" w:eastAsia="Batang" w:hAnsi="gobCL" w:cs="Arial"/>
        </w:rPr>
        <w:t>correspondientes.</w:t>
      </w:r>
    </w:p>
    <w:p w14:paraId="4C3B46A9" w14:textId="77777777" w:rsidR="00E54DA3" w:rsidRDefault="00E54DA3" w:rsidP="005B5F09">
      <w:pPr>
        <w:suppressAutoHyphens/>
        <w:autoSpaceDN w:val="0"/>
        <w:spacing w:before="240" w:after="240" w:line="276" w:lineRule="auto"/>
        <w:jc w:val="both"/>
        <w:textAlignment w:val="baseline"/>
        <w:rPr>
          <w:rFonts w:ascii="gobCL" w:eastAsia="Batang" w:hAnsi="gobCL" w:cs="Arial"/>
          <w:b/>
          <w:u w:val="single"/>
        </w:rPr>
      </w:pPr>
    </w:p>
    <w:p w14:paraId="3C575B60" w14:textId="221D9CC4" w:rsidR="001B67F3" w:rsidRDefault="0053520D" w:rsidP="001B67F3">
      <w:pPr>
        <w:suppressAutoHyphens/>
        <w:autoSpaceDN w:val="0"/>
        <w:spacing w:before="240" w:after="240" w:line="276" w:lineRule="auto"/>
        <w:jc w:val="both"/>
        <w:textAlignment w:val="baseline"/>
        <w:rPr>
          <w:rFonts w:ascii="gobCL" w:eastAsia="Batang" w:hAnsi="gobCL" w:cs="Arial"/>
          <w:b/>
          <w:u w:val="single"/>
        </w:rPr>
      </w:pPr>
      <w:r w:rsidRPr="001B67F3">
        <w:rPr>
          <w:rFonts w:ascii="gobCL" w:eastAsia="Batang" w:hAnsi="gobCL" w:cs="Arial"/>
          <w:b/>
          <w:u w:val="single"/>
        </w:rPr>
        <w:t>R</w:t>
      </w:r>
      <w:r w:rsidR="001B67F3" w:rsidRPr="001B67F3">
        <w:rPr>
          <w:rFonts w:ascii="gobCL" w:eastAsia="Batang" w:hAnsi="gobCL" w:cs="Arial"/>
          <w:b/>
          <w:u w:val="single"/>
        </w:rPr>
        <w:t>EQUISITOS DE FORMALIZACIÓN</w:t>
      </w:r>
      <w:r w:rsidR="00373E16">
        <w:rPr>
          <w:rFonts w:ascii="gobCL" w:eastAsia="Batang" w:hAnsi="gobCL" w:cs="Arial"/>
          <w:b/>
          <w:u w:val="single"/>
        </w:rPr>
        <w:t xml:space="preserve"> Y FASE DESARROLLO</w:t>
      </w:r>
    </w:p>
    <w:p w14:paraId="0A428923" w14:textId="4F65372B" w:rsidR="0087390F" w:rsidRDefault="0087390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 xml:space="preserve">Firmar </w:t>
      </w:r>
      <w:r w:rsidR="0046529C">
        <w:rPr>
          <w:rFonts w:ascii="gobCL" w:eastAsia="Batang" w:hAnsi="gobCL" w:cs="Arial"/>
        </w:rPr>
        <w:t>contrato para</w:t>
      </w:r>
      <w:r w:rsidRPr="00373E16">
        <w:rPr>
          <w:rFonts w:ascii="gobCL" w:eastAsia="Batang" w:hAnsi="gobCL" w:cs="Arial"/>
        </w:rPr>
        <w:t xml:space="preserve"> participar en el programa “Orgullo Chileno, la ruta </w:t>
      </w:r>
      <w:r>
        <w:rPr>
          <w:rFonts w:ascii="gobCL" w:eastAsia="Batang" w:hAnsi="gobCL" w:cs="Arial"/>
        </w:rPr>
        <w:t xml:space="preserve">para </w:t>
      </w:r>
      <w:r w:rsidRPr="00373E16">
        <w:rPr>
          <w:rFonts w:ascii="gobCL" w:eastAsia="Batang" w:hAnsi="gobCL" w:cs="Arial"/>
        </w:rPr>
        <w:t>exportar”, donde se indique que cumple con todos los requisitos de admisibilidad del programa, su disposición a participar en todas las actividades del mismo y cumplir con la ejecución de su plan de trabajo.</w:t>
      </w:r>
      <w:r>
        <w:rPr>
          <w:rFonts w:ascii="gobCL" w:eastAsia="Batang" w:hAnsi="gobCL" w:cs="Arial"/>
        </w:rPr>
        <w:t xml:space="preserve"> </w:t>
      </w:r>
    </w:p>
    <w:p w14:paraId="4AB3520B" w14:textId="717AACC2"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tener deudas laborales, previsionales, ni multas impagas, asociadas al Rut de la empresa beneficiaria, al momento de formalizar.</w:t>
      </w:r>
    </w:p>
    <w:p w14:paraId="6BD91A3B" w14:textId="4DC41EE4"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haber sido condenado por prácticas antisindicales o infracción derechos fundamentales del trabajador, dentro de los dos años anteriores</w:t>
      </w:r>
      <w:r w:rsidR="0046529C">
        <w:rPr>
          <w:rFonts w:ascii="gobCL" w:eastAsia="Batang" w:hAnsi="gobCL" w:cs="Arial"/>
        </w:rPr>
        <w:t xml:space="preserve"> a la fecha de la firma del contrato</w:t>
      </w:r>
      <w:r w:rsidRPr="00373E16">
        <w:rPr>
          <w:rFonts w:ascii="gobCL" w:eastAsia="Batang" w:hAnsi="gobCL" w:cs="Arial"/>
        </w:rPr>
        <w:t>.</w:t>
      </w:r>
    </w:p>
    <w:p w14:paraId="073656F9" w14:textId="407A8601" w:rsid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14:paraId="6943113C" w14:textId="78AC39B8" w:rsidR="0057066E" w:rsidRPr="005F65DA" w:rsidRDefault="0053520D"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B67F3">
        <w:rPr>
          <w:rFonts w:ascii="gobCL" w:eastAsia="Batang" w:hAnsi="gobCL" w:cs="Arial"/>
        </w:rPr>
        <w:t>En caso de ser persona jurídica, ésta deberá estar legalmente constituida, para lo cual debe adjuntar los documentos de su constitución y los antecedentes donde conste la personería del representante legal</w:t>
      </w:r>
      <w:r w:rsidR="00887FD0">
        <w:rPr>
          <w:rFonts w:ascii="gobCL" w:eastAsia="Batang" w:hAnsi="gobCL" w:cs="Arial"/>
        </w:rPr>
        <w:t xml:space="preserve"> </w:t>
      </w:r>
      <w:r w:rsidR="00887FD0" w:rsidRPr="005F65DA">
        <w:rPr>
          <w:rFonts w:ascii="gobCL" w:eastAsia="Batang" w:hAnsi="gobCL" w:cs="Arial"/>
        </w:rPr>
        <w:t>con vigencia</w:t>
      </w:r>
      <w:r w:rsidRPr="005F65DA">
        <w:rPr>
          <w:rFonts w:ascii="gobCL" w:eastAsia="Batang" w:hAnsi="gobCL" w:cs="Arial"/>
        </w:rPr>
        <w:t xml:space="preserve"> al momento de la formalización.</w:t>
      </w:r>
      <w:r w:rsidR="005551D6" w:rsidRPr="005F65DA">
        <w:rPr>
          <w:rFonts w:ascii="gobCL" w:eastAsia="Batang" w:hAnsi="gobCL" w:cs="Arial"/>
        </w:rPr>
        <w:tab/>
      </w:r>
    </w:p>
    <w:p w14:paraId="08A13077" w14:textId="77777777" w:rsidR="00C96D2D" w:rsidRPr="009D79FA" w:rsidRDefault="00C96D2D" w:rsidP="00C96D2D">
      <w:pPr>
        <w:pStyle w:val="Prrafodelista"/>
        <w:jc w:val="both"/>
        <w:rPr>
          <w:rFonts w:ascii="gobCL" w:eastAsia="Batang" w:hAnsi="gobCL" w:cs="Arial"/>
          <w:highlight w:val="yellow"/>
        </w:rPr>
      </w:pPr>
    </w:p>
    <w:p w14:paraId="534D9006" w14:textId="6BCC5660" w:rsidR="0053520D" w:rsidRPr="003F3281" w:rsidRDefault="005F65DA" w:rsidP="0053520D">
      <w:pPr>
        <w:spacing w:before="240" w:after="240"/>
        <w:jc w:val="both"/>
        <w:rPr>
          <w:rFonts w:ascii="gobCL" w:eastAsia="Batang" w:hAnsi="gobCL" w:cs="Arial"/>
          <w:b/>
        </w:rPr>
      </w:pPr>
      <w:r>
        <w:rPr>
          <w:rFonts w:ascii="gobCL" w:eastAsia="Batang" w:hAnsi="gobCL" w:cs="Arial"/>
          <w:b/>
        </w:rPr>
        <w:lastRenderedPageBreak/>
        <w:t>1.5</w:t>
      </w:r>
      <w:r w:rsidR="00FD00FF" w:rsidRPr="001B67F3">
        <w:rPr>
          <w:rFonts w:ascii="gobCL" w:eastAsia="Batang" w:hAnsi="gobCL" w:cs="Arial"/>
          <w:b/>
        </w:rPr>
        <w:t xml:space="preserve">. </w:t>
      </w:r>
      <w:r w:rsidR="0053520D" w:rsidRPr="001B67F3">
        <w:rPr>
          <w:rFonts w:ascii="gobCL" w:hAnsi="gobCL" w:cs="Arial"/>
          <w:b/>
        </w:rPr>
        <w:t xml:space="preserve">¿En qué consiste </w:t>
      </w:r>
      <w:r w:rsidR="00C527D1" w:rsidRPr="001B67F3">
        <w:rPr>
          <w:rFonts w:ascii="gobCL" w:hAnsi="gobCL" w:cs="Arial"/>
          <w:b/>
        </w:rPr>
        <w:t>la asesoría</w:t>
      </w:r>
      <w:r w:rsidR="0053520D" w:rsidRPr="001B67F3">
        <w:rPr>
          <w:rFonts w:ascii="gobCL" w:hAnsi="gobCL" w:cs="Arial"/>
          <w:b/>
        </w:rPr>
        <w:t>?</w:t>
      </w:r>
    </w:p>
    <w:p w14:paraId="5540EDD0" w14:textId="2A737118" w:rsidR="0013300C"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Es </w:t>
      </w:r>
      <w:r w:rsidR="00C527D1">
        <w:rPr>
          <w:rFonts w:ascii="gobCL" w:eastAsia="Batang" w:hAnsi="gobCL" w:cs="Arial"/>
        </w:rPr>
        <w:t>una asesoría con una duración de 6 meses, en la que la empresa deberá garantizar su completa participación en todas las actividades que implica esta asistencia, asimismo, entregando información crucial para lograr el objetivo de este programa.</w:t>
      </w:r>
    </w:p>
    <w:p w14:paraId="29C673B9" w14:textId="3D52370E" w:rsidR="00B577E8" w:rsidRDefault="00B577E8" w:rsidP="0053520D">
      <w:pPr>
        <w:pStyle w:val="Prrafodelista"/>
        <w:tabs>
          <w:tab w:val="left" w:pos="709"/>
        </w:tabs>
        <w:spacing w:before="240" w:after="240" w:line="240" w:lineRule="auto"/>
        <w:ind w:left="0"/>
        <w:jc w:val="both"/>
        <w:rPr>
          <w:rFonts w:ascii="gobCL" w:eastAsia="Batang" w:hAnsi="gobCL" w:cs="Arial"/>
        </w:rPr>
      </w:pPr>
    </w:p>
    <w:p w14:paraId="5269A0BF" w14:textId="23D1E5CF" w:rsidR="00B577E8" w:rsidRDefault="00B577E8" w:rsidP="0053520D">
      <w:pPr>
        <w:pStyle w:val="Prrafodelista"/>
        <w:tabs>
          <w:tab w:val="left" w:pos="709"/>
        </w:tabs>
        <w:spacing w:before="240" w:after="240" w:line="240" w:lineRule="auto"/>
        <w:ind w:left="0"/>
        <w:jc w:val="both"/>
        <w:rPr>
          <w:rFonts w:ascii="gobCL" w:eastAsia="Batang" w:hAnsi="gobCL" w:cs="Arial"/>
        </w:rPr>
      </w:pPr>
      <w:r>
        <w:rPr>
          <w:rFonts w:ascii="gobCL" w:eastAsia="Batang" w:hAnsi="gobCL" w:cs="Arial"/>
        </w:rPr>
        <w:t>La asesoría</w:t>
      </w:r>
      <w:r w:rsidR="00081ABB">
        <w:rPr>
          <w:rFonts w:ascii="gobCL" w:eastAsia="Batang" w:hAnsi="gobCL" w:cs="Arial"/>
        </w:rPr>
        <w:t xml:space="preserve"> será prestada por una empresa experta</w:t>
      </w:r>
      <w:r w:rsidR="001B67F3">
        <w:rPr>
          <w:rFonts w:ascii="gobCL" w:eastAsia="Batang" w:hAnsi="gobCL" w:cs="Arial"/>
        </w:rPr>
        <w:t>,</w:t>
      </w:r>
      <w:r w:rsidRPr="00B577E8">
        <w:rPr>
          <w:rFonts w:ascii="gobCL" w:eastAsia="Batang" w:hAnsi="gobCL" w:cs="Arial"/>
        </w:rPr>
        <w:t xml:space="preserve"> </w:t>
      </w:r>
      <w:r w:rsidR="00081ABB">
        <w:rPr>
          <w:rFonts w:ascii="gobCL" w:eastAsia="Batang" w:hAnsi="gobCL" w:cs="Arial"/>
        </w:rPr>
        <w:t>a las empresas que resulten beneficiarias de la p</w:t>
      </w:r>
      <w:r w:rsidR="001B67F3">
        <w:rPr>
          <w:rFonts w:ascii="gobCL" w:eastAsia="Batang" w:hAnsi="gobCL" w:cs="Arial"/>
        </w:rPr>
        <w:t>resente convocatoria, la que</w:t>
      </w:r>
      <w:r w:rsidR="00081ABB">
        <w:rPr>
          <w:rFonts w:ascii="gobCL" w:eastAsia="Batang" w:hAnsi="gobCL" w:cs="Arial"/>
        </w:rPr>
        <w:t xml:space="preserve"> </w:t>
      </w:r>
      <w:r w:rsidR="001B67F3">
        <w:rPr>
          <w:rFonts w:ascii="gobCL" w:eastAsia="Batang" w:hAnsi="gobCL" w:cs="Arial"/>
        </w:rPr>
        <w:t>c</w:t>
      </w:r>
      <w:r w:rsidR="00081ABB">
        <w:rPr>
          <w:rFonts w:ascii="gobCL" w:eastAsia="Batang" w:hAnsi="gobCL" w:cs="Arial"/>
        </w:rPr>
        <w:t xml:space="preserve">onsiste </w:t>
      </w:r>
      <w:r w:rsidRPr="00B577E8">
        <w:rPr>
          <w:rFonts w:ascii="gobCL" w:eastAsia="Batang" w:hAnsi="gobCL" w:cs="Arial"/>
        </w:rPr>
        <w:t xml:space="preserve">en preparar, configurar, </w:t>
      </w:r>
      <w:r w:rsidR="00081ABB">
        <w:rPr>
          <w:rFonts w:ascii="gobCL" w:eastAsia="Batang" w:hAnsi="gobCL" w:cs="Arial"/>
        </w:rPr>
        <w:t xml:space="preserve">comercializar y </w:t>
      </w:r>
      <w:r w:rsidRPr="00B577E8">
        <w:rPr>
          <w:rFonts w:ascii="gobCL" w:eastAsia="Batang" w:hAnsi="gobCL" w:cs="Arial"/>
        </w:rPr>
        <w:t xml:space="preserve">exportar los productos de </w:t>
      </w:r>
      <w:r w:rsidR="00081ABB">
        <w:rPr>
          <w:rFonts w:ascii="gobCL" w:eastAsia="Batang" w:hAnsi="gobCL" w:cs="Arial"/>
        </w:rPr>
        <w:t xml:space="preserve">las empresas, </w:t>
      </w:r>
      <w:r w:rsidRPr="00B577E8">
        <w:rPr>
          <w:rFonts w:ascii="gobCL" w:eastAsia="Batang" w:hAnsi="gobCL" w:cs="Arial"/>
        </w:rPr>
        <w:t>con el objetivo de ampliar sus canales de venta mediante la internacionalización y digitalización</w:t>
      </w:r>
      <w:r w:rsidR="00081ABB">
        <w:rPr>
          <w:rFonts w:ascii="gobCL" w:eastAsia="Batang" w:hAnsi="gobCL" w:cs="Arial"/>
        </w:rPr>
        <w:t>. Todo ello,</w:t>
      </w:r>
      <w:r w:rsidRPr="00B577E8">
        <w:rPr>
          <w:rFonts w:ascii="gobCL" w:eastAsia="Batang" w:hAnsi="gobCL" w:cs="Arial"/>
        </w:rPr>
        <w:t xml:space="preserve"> a través de la preparación y venta en diferentes marketplaces alrededor del mundo. </w:t>
      </w:r>
    </w:p>
    <w:p w14:paraId="33EE37EE" w14:textId="77777777" w:rsidR="00B577E8" w:rsidRDefault="00B577E8" w:rsidP="0053520D">
      <w:pPr>
        <w:pStyle w:val="Prrafodelista"/>
        <w:tabs>
          <w:tab w:val="left" w:pos="709"/>
        </w:tabs>
        <w:spacing w:before="240" w:after="240" w:line="240" w:lineRule="auto"/>
        <w:ind w:left="0"/>
        <w:jc w:val="both"/>
        <w:rPr>
          <w:rFonts w:ascii="gobCL" w:eastAsia="Batang" w:hAnsi="gobCL" w:cs="Arial"/>
        </w:rPr>
      </w:pPr>
    </w:p>
    <w:p w14:paraId="2C1B5F9A" w14:textId="77777777" w:rsidR="005F65DA" w:rsidRDefault="00B577E8" w:rsidP="0053520D">
      <w:pPr>
        <w:pStyle w:val="Prrafodelista"/>
        <w:tabs>
          <w:tab w:val="left" w:pos="709"/>
        </w:tabs>
        <w:spacing w:before="240" w:after="240" w:line="240" w:lineRule="auto"/>
        <w:ind w:left="0"/>
        <w:jc w:val="both"/>
        <w:rPr>
          <w:rFonts w:ascii="gobCL" w:eastAsia="Batang" w:hAnsi="gobCL" w:cs="Arial"/>
        </w:rPr>
      </w:pPr>
      <w:r>
        <w:rPr>
          <w:rFonts w:ascii="gobCL" w:eastAsia="Batang" w:hAnsi="gobCL" w:cs="Arial"/>
        </w:rPr>
        <w:t>E</w:t>
      </w:r>
      <w:r w:rsidRPr="00B577E8">
        <w:rPr>
          <w:rFonts w:ascii="gobCL" w:eastAsia="Batang" w:hAnsi="gobCL" w:cs="Arial"/>
        </w:rPr>
        <w:t>l servicio se engloba en un proyecto de traspaso de conocimiento y generación de redes, donde las empresas además de lograr los hitos de exportación y venta en nuevos mercados, aprenderán de cómo realizar la implementación de campañas de marketing, planificación de inventario, gestión de servicio al cliente, preparación de envíos, y post venta.</w:t>
      </w:r>
    </w:p>
    <w:p w14:paraId="7A86236A" w14:textId="77777777" w:rsidR="005F65DA" w:rsidRPr="00375463" w:rsidRDefault="005F65DA" w:rsidP="005F65DA">
      <w:pPr>
        <w:spacing w:before="240" w:after="240"/>
        <w:jc w:val="both"/>
        <w:rPr>
          <w:rFonts w:ascii="gobCL" w:hAnsi="gobCL" w:cs="Arial"/>
          <w:b/>
        </w:rPr>
      </w:pPr>
      <w:r w:rsidRPr="00925FFC">
        <w:rPr>
          <w:rFonts w:ascii="gobCL" w:eastAsia="Batang" w:hAnsi="gobCL" w:cs="Arial"/>
          <w:b/>
        </w:rPr>
        <w:t xml:space="preserve">1.6. </w:t>
      </w:r>
      <w:r w:rsidR="00B577E8" w:rsidRPr="00925FFC">
        <w:rPr>
          <w:rFonts w:ascii="gobCL" w:eastAsia="Batang" w:hAnsi="gobCL" w:cs="Arial"/>
          <w:b/>
        </w:rPr>
        <w:t xml:space="preserve"> </w:t>
      </w:r>
      <w:r w:rsidRPr="00925FFC">
        <w:rPr>
          <w:rFonts w:ascii="gobCL" w:hAnsi="gobCL" w:cs="Arial"/>
          <w:b/>
        </w:rPr>
        <w:t>¿Quiénes</w:t>
      </w:r>
      <w:r w:rsidRPr="00375463">
        <w:rPr>
          <w:rFonts w:ascii="gobCL" w:hAnsi="gobCL" w:cs="Arial"/>
          <w:b/>
        </w:rPr>
        <w:t xml:space="preserve"> no pueden participar?</w:t>
      </w:r>
    </w:p>
    <w:p w14:paraId="07098DF3" w14:textId="77777777" w:rsidR="005F65DA" w:rsidRPr="00A1139E" w:rsidRDefault="005F65DA" w:rsidP="005F65DA">
      <w:pPr>
        <w:spacing w:before="240" w:after="240"/>
        <w:jc w:val="both"/>
        <w:rPr>
          <w:rFonts w:ascii="gobCL" w:eastAsia="Batang" w:hAnsi="gobCL" w:cs="Arial"/>
        </w:rPr>
      </w:pPr>
      <w:r w:rsidRPr="00A1139E">
        <w:rPr>
          <w:rFonts w:ascii="gobCL" w:eastAsia="Batang" w:hAnsi="gobCL" w:cs="Arial"/>
        </w:rPr>
        <w:t>NO pueden participar en este Programa:</w:t>
      </w:r>
    </w:p>
    <w:p w14:paraId="1497613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0E7A69A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0935101B"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53B791C2"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5F90EC"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1479896"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Cualquier persona que se encuentre en otra circunstancia que implique un conflicto de interés, incluso potencial, y en general, afecte el principio de probidad, según </w:t>
      </w:r>
      <w:r w:rsidRPr="00A1139E">
        <w:rPr>
          <w:rFonts w:ascii="gobCL" w:eastAsia="Batang" w:hAnsi="gobCL" w:cs="Arial"/>
        </w:rPr>
        <w:lastRenderedPageBreak/>
        <w:t>determine Sercotec, en cualquier etapa del Programa, aún con posterioridad a la selección.</w:t>
      </w:r>
    </w:p>
    <w:p w14:paraId="46263381" w14:textId="504242A6" w:rsidR="0013300C" w:rsidRPr="005F65DA"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El personal de Sercotec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Pr="00A1139E">
        <w:rPr>
          <w:rStyle w:val="Refdenotaalpie"/>
          <w:rFonts w:ascii="gobCL" w:eastAsia="Batang" w:hAnsi="gobCL" w:cs="Arial"/>
        </w:rPr>
        <w:footnoteReference w:id="1"/>
      </w:r>
      <w:r w:rsidRPr="00A1139E">
        <w:rPr>
          <w:rFonts w:ascii="gobCL" w:eastAsia="Batang" w:hAnsi="gobCL" w:cs="Arial"/>
        </w:rPr>
        <w:t>.</w:t>
      </w: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0E91E2BE" w14:textId="68EA0B59" w:rsidR="00E103A1" w:rsidRPr="00E103A1" w:rsidRDefault="001B67F3" w:rsidP="00E103A1">
      <w:pPr>
        <w:pStyle w:val="Prrafodelista"/>
        <w:tabs>
          <w:tab w:val="left" w:pos="709"/>
        </w:tabs>
        <w:spacing w:before="240" w:after="240" w:line="240" w:lineRule="auto"/>
        <w:ind w:left="0"/>
        <w:jc w:val="both"/>
        <w:rPr>
          <w:rFonts w:ascii="gobCL" w:eastAsia="Batang" w:hAnsi="gobCL" w:cs="Arial"/>
          <w:b/>
        </w:rPr>
      </w:pPr>
      <w:r>
        <w:rPr>
          <w:rFonts w:ascii="gobCL" w:eastAsia="Batang" w:hAnsi="gobCL" w:cs="Arial"/>
          <w:b/>
        </w:rPr>
        <w:t>1.7</w:t>
      </w:r>
      <w:r w:rsidR="00E103A1" w:rsidRPr="00E103A1">
        <w:rPr>
          <w:rFonts w:ascii="gobCL" w:eastAsia="Batang" w:hAnsi="gobCL" w:cs="Arial"/>
          <w:b/>
        </w:rPr>
        <w:t>.  ¿Qué financia este Programa?</w:t>
      </w:r>
    </w:p>
    <w:p w14:paraId="2A71A76E" w14:textId="2BA3979E" w:rsidR="00E103A1" w:rsidRDefault="00E103A1" w:rsidP="0053520D">
      <w:pPr>
        <w:pStyle w:val="Prrafodelista"/>
        <w:tabs>
          <w:tab w:val="left" w:pos="709"/>
        </w:tabs>
        <w:spacing w:before="240" w:after="240" w:line="240" w:lineRule="auto"/>
        <w:ind w:left="0"/>
        <w:jc w:val="both"/>
        <w:rPr>
          <w:rFonts w:ascii="gobCL" w:eastAsia="Batang" w:hAnsi="gobCL" w:cs="Arial"/>
          <w:b/>
          <w:highlight w:val="red"/>
        </w:rPr>
      </w:pPr>
    </w:p>
    <w:p w14:paraId="3DFC464A" w14:textId="287905F3" w:rsidR="00470FBE" w:rsidRPr="00470FBE" w:rsidRDefault="00470FBE" w:rsidP="0053520D">
      <w:pPr>
        <w:pStyle w:val="Prrafodelista"/>
        <w:tabs>
          <w:tab w:val="left" w:pos="709"/>
        </w:tabs>
        <w:spacing w:before="240" w:after="240" w:line="240" w:lineRule="auto"/>
        <w:ind w:left="0"/>
        <w:jc w:val="both"/>
        <w:rPr>
          <w:rFonts w:ascii="gobCL" w:eastAsia="Batang" w:hAnsi="gobCL" w:cs="Arial"/>
        </w:rPr>
      </w:pPr>
      <w:r w:rsidRPr="00470FBE">
        <w:rPr>
          <w:rFonts w:ascii="gobCL" w:eastAsia="Batang" w:hAnsi="gobCL" w:cs="Arial"/>
        </w:rPr>
        <w:t xml:space="preserve">Este </w:t>
      </w:r>
      <w:r w:rsidR="00AA01BE">
        <w:rPr>
          <w:rFonts w:ascii="gobCL" w:eastAsia="Batang" w:hAnsi="gobCL" w:cs="Arial"/>
        </w:rPr>
        <w:t xml:space="preserve">programa </w:t>
      </w:r>
      <w:r w:rsidRPr="00470FBE">
        <w:rPr>
          <w:rFonts w:ascii="gobCL" w:eastAsia="Batang" w:hAnsi="gobCL" w:cs="Arial"/>
        </w:rPr>
        <w:t xml:space="preserve">financiado por Sercotec, </w:t>
      </w:r>
      <w:r>
        <w:rPr>
          <w:rFonts w:ascii="gobCL" w:eastAsia="Batang" w:hAnsi="gobCL" w:cs="Arial"/>
        </w:rPr>
        <w:t>comprende lo</w:t>
      </w:r>
      <w:r w:rsidR="00E939A4">
        <w:rPr>
          <w:rFonts w:ascii="gobCL" w:eastAsia="Batang" w:hAnsi="gobCL" w:cs="Arial"/>
        </w:rPr>
        <w:t>s</w:t>
      </w:r>
      <w:r>
        <w:rPr>
          <w:rFonts w:ascii="gobCL" w:eastAsia="Batang" w:hAnsi="gobCL" w:cs="Arial"/>
        </w:rPr>
        <w:t xml:space="preserve"> siguiente</w:t>
      </w:r>
      <w:r w:rsidR="00E939A4">
        <w:rPr>
          <w:rFonts w:ascii="gobCL" w:eastAsia="Batang" w:hAnsi="gobCL" w:cs="Arial"/>
        </w:rPr>
        <w:t xml:space="preserve">s </w:t>
      </w:r>
      <w:r w:rsidR="001B67F3">
        <w:rPr>
          <w:rFonts w:ascii="gobCL" w:eastAsia="Batang" w:hAnsi="gobCL" w:cs="Arial"/>
        </w:rPr>
        <w:t>servicios</w:t>
      </w:r>
      <w:r w:rsidR="00E939A4">
        <w:rPr>
          <w:rFonts w:ascii="gobCL" w:eastAsia="Batang" w:hAnsi="gobCL" w:cs="Arial"/>
        </w:rPr>
        <w:t xml:space="preserve"> </w:t>
      </w:r>
      <w:r w:rsidR="001B67F3">
        <w:rPr>
          <w:rFonts w:ascii="gobCL" w:eastAsia="Batang" w:hAnsi="gobCL" w:cs="Arial"/>
        </w:rPr>
        <w:t>para las empresas</w:t>
      </w:r>
      <w:r w:rsidR="00E939A4">
        <w:rPr>
          <w:rFonts w:ascii="gobCL" w:eastAsia="Batang" w:hAnsi="gobCL" w:cs="Arial"/>
        </w:rPr>
        <w:t xml:space="preserve"> que resulten beneficiarias</w:t>
      </w:r>
      <w:r w:rsidRPr="00470FBE">
        <w:rPr>
          <w:rFonts w:ascii="gobCL" w:eastAsia="Batang" w:hAnsi="gobCL" w:cs="Arial"/>
        </w:rPr>
        <w:t>:</w:t>
      </w:r>
    </w:p>
    <w:p w14:paraId="4A3492EB" w14:textId="77777777" w:rsidR="0093055F"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sidRPr="0093055F">
        <w:rPr>
          <w:rFonts w:ascii="gobCL" w:eastAsia="Batang" w:hAnsi="gobCL" w:cs="Arial"/>
        </w:rPr>
        <w:t>Asistencia técnica</w:t>
      </w:r>
      <w:r>
        <w:rPr>
          <w:rFonts w:ascii="gobCL" w:eastAsia="Batang" w:hAnsi="gobCL" w:cs="Arial"/>
        </w:rPr>
        <w:t xml:space="preserve"> para cada empresa</w:t>
      </w:r>
      <w:r w:rsidRPr="0093055F">
        <w:rPr>
          <w:rFonts w:ascii="gobCL" w:eastAsia="Batang" w:hAnsi="gobCL" w:cs="Arial"/>
        </w:rPr>
        <w:t xml:space="preserve"> </w:t>
      </w:r>
      <w:r>
        <w:rPr>
          <w:rFonts w:ascii="gobCL" w:eastAsia="Batang" w:hAnsi="gobCL" w:cs="Arial"/>
        </w:rPr>
        <w:t>en:</w:t>
      </w:r>
    </w:p>
    <w:p w14:paraId="04029ABA" w14:textId="5DF52D0B" w:rsidR="00470FBE" w:rsidRPr="00942735" w:rsidRDefault="0093055F"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Packaging específico para diversos mercados.</w:t>
      </w:r>
    </w:p>
    <w:p w14:paraId="470ECEB4" w14:textId="369D6D51" w:rsidR="0093055F" w:rsidRPr="00942735" w:rsidRDefault="0093055F"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Regulación de entrada para los nuevos mercados según lo que se le exige a las empresas en los mercados destino.</w:t>
      </w:r>
    </w:p>
    <w:p w14:paraId="4AC266F4" w14:textId="58E0E035"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Análisis de los productos, definición de mercados a exportar, análisis de competidores y preparación de la oferta a exportar</w:t>
      </w:r>
    </w:p>
    <w:p w14:paraId="1F8E2B86" w14:textId="72BD10E9"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P</w:t>
      </w:r>
      <w:r w:rsidRPr="009C7963">
        <w:rPr>
          <w:rFonts w:ascii="gobCL" w:eastAsia="Batang" w:hAnsi="gobCL" w:cs="Arial"/>
          <w:sz w:val="20"/>
          <w:szCs w:val="20"/>
        </w:rPr>
        <w:t>royec</w:t>
      </w:r>
      <w:r w:rsidRPr="00942735">
        <w:rPr>
          <w:rFonts w:ascii="gobCL" w:eastAsia="Batang" w:hAnsi="gobCL" w:cs="Arial"/>
          <w:sz w:val="20"/>
          <w:szCs w:val="20"/>
        </w:rPr>
        <w:t>ción de</w:t>
      </w:r>
      <w:r w:rsidRPr="009C7963">
        <w:rPr>
          <w:rFonts w:ascii="gobCL" w:eastAsia="Batang" w:hAnsi="gobCL" w:cs="Arial"/>
          <w:sz w:val="20"/>
          <w:szCs w:val="20"/>
        </w:rPr>
        <w:t xml:space="preserve"> las cantidades </w:t>
      </w:r>
      <w:r w:rsidRPr="00942735">
        <w:rPr>
          <w:rFonts w:ascii="gobCL" w:eastAsia="Batang" w:hAnsi="gobCL" w:cs="Arial"/>
          <w:sz w:val="20"/>
          <w:szCs w:val="20"/>
        </w:rPr>
        <w:t xml:space="preserve">de productos </w:t>
      </w:r>
      <w:r w:rsidRPr="009C7963">
        <w:rPr>
          <w:rFonts w:ascii="gobCL" w:eastAsia="Batang" w:hAnsi="gobCL" w:cs="Arial"/>
          <w:sz w:val="20"/>
          <w:szCs w:val="20"/>
        </w:rPr>
        <w:t xml:space="preserve">a enviar a cada mercado </w:t>
      </w:r>
    </w:p>
    <w:p w14:paraId="72E7C519" w14:textId="5CB625DF"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 xml:space="preserve">Gestión de traslado y exportación para las empresas desde Chile </w:t>
      </w:r>
      <w:r w:rsidR="00E939A4" w:rsidRPr="00942735">
        <w:rPr>
          <w:rFonts w:ascii="gobCL" w:eastAsia="Batang" w:hAnsi="gobCL" w:cs="Arial"/>
          <w:sz w:val="20"/>
          <w:szCs w:val="20"/>
        </w:rPr>
        <w:t>a</w:t>
      </w:r>
      <w:r w:rsidRPr="00942735">
        <w:rPr>
          <w:rFonts w:ascii="gobCL" w:eastAsia="Batang" w:hAnsi="gobCL" w:cs="Arial"/>
          <w:sz w:val="20"/>
          <w:szCs w:val="20"/>
        </w:rPr>
        <w:t xml:space="preserve"> diversos mercados.</w:t>
      </w:r>
    </w:p>
    <w:p w14:paraId="52D7C4B0" w14:textId="1141E1E2" w:rsidR="00E939A4" w:rsidRPr="00942735" w:rsidRDefault="00E939A4"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Definición de la estrategia particular, de cada una de las empresas beneficiarias, según su tipo de productos, categorías, cantidad de oferentes.</w:t>
      </w:r>
    </w:p>
    <w:p w14:paraId="478B575C" w14:textId="30B0FB3D" w:rsidR="00E939A4" w:rsidRPr="00942735" w:rsidRDefault="00E939A4"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Gestión de inventarios.</w:t>
      </w:r>
    </w:p>
    <w:p w14:paraId="10A32B5B" w14:textId="7D31923B" w:rsidR="00E939A4"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942735">
        <w:rPr>
          <w:rFonts w:ascii="gobCL" w:eastAsia="Batang" w:hAnsi="gobCL" w:cs="Arial"/>
          <w:sz w:val="20"/>
          <w:szCs w:val="20"/>
        </w:rPr>
        <w:t>Asesoría comunicacional para las ventas.</w:t>
      </w:r>
    </w:p>
    <w:p w14:paraId="2833EB14" w14:textId="77777777" w:rsidR="00E939A4" w:rsidRDefault="00E939A4" w:rsidP="00E939A4">
      <w:pPr>
        <w:pStyle w:val="Prrafodelista"/>
        <w:tabs>
          <w:tab w:val="left" w:pos="709"/>
        </w:tabs>
        <w:spacing w:before="240" w:after="240" w:line="240" w:lineRule="auto"/>
        <w:jc w:val="both"/>
        <w:rPr>
          <w:rFonts w:ascii="gobCL" w:eastAsia="Batang" w:hAnsi="gobCL" w:cs="Arial"/>
        </w:rPr>
      </w:pPr>
    </w:p>
    <w:p w14:paraId="4154CC21" w14:textId="04360A40" w:rsidR="0093055F"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Pr>
          <w:rFonts w:ascii="gobCL" w:eastAsia="Batang" w:hAnsi="gobCL" w:cs="Arial"/>
        </w:rPr>
        <w:t>Talleres para la generación de conocimiento en:</w:t>
      </w:r>
    </w:p>
    <w:p w14:paraId="1CDCAED7" w14:textId="172BF939" w:rsidR="0093055F" w:rsidRPr="00942735" w:rsidRDefault="0093055F"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Preparación para la exportación.</w:t>
      </w:r>
    </w:p>
    <w:p w14:paraId="0D04CC83" w14:textId="52C6DD33"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Comercio electrónico</w:t>
      </w:r>
    </w:p>
    <w:p w14:paraId="3220C917" w14:textId="3BCF75D7"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Proceso logístico de la exportación.</w:t>
      </w:r>
    </w:p>
    <w:p w14:paraId="20E89EDC" w14:textId="19C53EC4" w:rsidR="009C7963" w:rsidRPr="00942735" w:rsidRDefault="009C7963"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Experiencias exitosas de exportación</w:t>
      </w:r>
      <w:r w:rsidR="00E939A4" w:rsidRPr="00942735">
        <w:rPr>
          <w:rFonts w:ascii="gobCL" w:eastAsia="Batang" w:hAnsi="gobCL" w:cs="Arial"/>
          <w:sz w:val="20"/>
          <w:szCs w:val="20"/>
        </w:rPr>
        <w:t>.</w:t>
      </w:r>
    </w:p>
    <w:p w14:paraId="54186462" w14:textId="77777777" w:rsidR="00E939A4" w:rsidRPr="00942735" w:rsidRDefault="00E939A4"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Coaching respecto al funcionamiento general de los distintos marketplaces, desde la configuración de cada empresa hasta la promoción de sus productos mediante campañas de marketing digital.</w:t>
      </w:r>
    </w:p>
    <w:p w14:paraId="4B69698A" w14:textId="4C633DFD" w:rsidR="00E939A4"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942735">
        <w:rPr>
          <w:rFonts w:ascii="gobCL" w:eastAsia="Batang" w:hAnsi="gobCL" w:cs="Arial"/>
          <w:sz w:val="20"/>
          <w:szCs w:val="20"/>
        </w:rPr>
        <w:t>Marketing digital</w:t>
      </w:r>
      <w:r w:rsidR="00942735">
        <w:rPr>
          <w:rFonts w:ascii="gobCL" w:eastAsia="Batang" w:hAnsi="gobCL" w:cs="Arial"/>
          <w:sz w:val="20"/>
          <w:szCs w:val="20"/>
        </w:rPr>
        <w:t>.</w:t>
      </w:r>
    </w:p>
    <w:p w14:paraId="643A4964" w14:textId="77777777" w:rsidR="00E939A4" w:rsidRDefault="00E939A4" w:rsidP="00E939A4">
      <w:pPr>
        <w:pStyle w:val="Prrafodelista"/>
        <w:tabs>
          <w:tab w:val="left" w:pos="709"/>
        </w:tabs>
        <w:spacing w:before="240" w:after="240" w:line="240" w:lineRule="auto"/>
        <w:jc w:val="both"/>
        <w:rPr>
          <w:rFonts w:ascii="gobCL" w:eastAsia="Batang" w:hAnsi="gobCL" w:cs="Arial"/>
        </w:rPr>
      </w:pPr>
    </w:p>
    <w:p w14:paraId="3682198C" w14:textId="6ACE3016" w:rsidR="00AA3F17" w:rsidRDefault="00E939A4" w:rsidP="004B254E">
      <w:pPr>
        <w:pStyle w:val="Prrafodelista"/>
        <w:numPr>
          <w:ilvl w:val="0"/>
          <w:numId w:val="4"/>
        </w:numPr>
        <w:tabs>
          <w:tab w:val="left" w:pos="709"/>
        </w:tabs>
        <w:spacing w:before="240" w:after="240" w:line="240" w:lineRule="auto"/>
        <w:jc w:val="both"/>
        <w:rPr>
          <w:rFonts w:ascii="gobCL" w:eastAsia="Batang" w:hAnsi="gobCL" w:cs="Arial"/>
        </w:rPr>
      </w:pPr>
      <w:r w:rsidRPr="00E939A4">
        <w:rPr>
          <w:rFonts w:ascii="gobCL" w:eastAsia="Batang" w:hAnsi="gobCL" w:cs="Arial"/>
        </w:rPr>
        <w:t>Material de difusión y promoción</w:t>
      </w:r>
      <w:r>
        <w:rPr>
          <w:rFonts w:ascii="gobCL" w:eastAsia="Batang" w:hAnsi="gobCL" w:cs="Arial"/>
        </w:rPr>
        <w:t>:</w:t>
      </w:r>
    </w:p>
    <w:p w14:paraId="0317A353" w14:textId="0BD4882F" w:rsidR="00E939A4" w:rsidRPr="00942735" w:rsidRDefault="00E939A4"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2 videos de la empresa beneficiaria (uno de dos minutos</w:t>
      </w:r>
      <w:r w:rsidR="00942735" w:rsidRPr="00942735">
        <w:rPr>
          <w:rFonts w:ascii="gobCL" w:eastAsia="Batang" w:hAnsi="gobCL" w:cs="Arial"/>
          <w:sz w:val="20"/>
          <w:szCs w:val="20"/>
        </w:rPr>
        <w:t xml:space="preserve"> formato TV</w:t>
      </w:r>
      <w:r w:rsidRPr="00942735">
        <w:rPr>
          <w:rFonts w:ascii="gobCL" w:eastAsia="Batang" w:hAnsi="gobCL" w:cs="Arial"/>
          <w:sz w:val="20"/>
          <w:szCs w:val="20"/>
        </w:rPr>
        <w:t xml:space="preserve"> y otro de 40 segundos</w:t>
      </w:r>
      <w:r w:rsidR="00942735" w:rsidRPr="00942735">
        <w:rPr>
          <w:rFonts w:ascii="gobCL" w:eastAsia="Batang" w:hAnsi="gobCL" w:cs="Arial"/>
          <w:sz w:val="20"/>
          <w:szCs w:val="20"/>
        </w:rPr>
        <w:t xml:space="preserve"> para redes sociales</w:t>
      </w:r>
      <w:r w:rsidRPr="00942735">
        <w:rPr>
          <w:rFonts w:ascii="gobCL" w:eastAsia="Batang" w:hAnsi="gobCL" w:cs="Arial"/>
          <w:sz w:val="20"/>
          <w:szCs w:val="20"/>
        </w:rPr>
        <w:t>).</w:t>
      </w:r>
    </w:p>
    <w:p w14:paraId="73792F04" w14:textId="11C4D6D6" w:rsidR="00942735" w:rsidRPr="00942735" w:rsidRDefault="00942735" w:rsidP="004B254E">
      <w:pPr>
        <w:pStyle w:val="Prrafodelista"/>
        <w:numPr>
          <w:ilvl w:val="0"/>
          <w:numId w:val="5"/>
        </w:numPr>
        <w:tabs>
          <w:tab w:val="left" w:pos="709"/>
        </w:tabs>
        <w:spacing w:before="240" w:after="240" w:line="240" w:lineRule="auto"/>
        <w:jc w:val="both"/>
        <w:rPr>
          <w:rFonts w:ascii="gobCL" w:eastAsia="Batang" w:hAnsi="gobCL" w:cs="Arial"/>
          <w:sz w:val="20"/>
          <w:szCs w:val="20"/>
        </w:rPr>
      </w:pPr>
      <w:r w:rsidRPr="00942735">
        <w:rPr>
          <w:rFonts w:ascii="gobCL" w:eastAsia="Batang" w:hAnsi="gobCL" w:cs="Arial"/>
          <w:sz w:val="20"/>
          <w:szCs w:val="20"/>
        </w:rPr>
        <w:t>10 fotos en formato general (página web, folletos, etc.)</w:t>
      </w:r>
    </w:p>
    <w:p w14:paraId="0E5FB270" w14:textId="47EA8C89" w:rsidR="00E939A4" w:rsidRPr="00E939A4" w:rsidRDefault="00942735" w:rsidP="004B254E">
      <w:pPr>
        <w:pStyle w:val="Prrafodelista"/>
        <w:numPr>
          <w:ilvl w:val="0"/>
          <w:numId w:val="5"/>
        </w:numPr>
        <w:tabs>
          <w:tab w:val="left" w:pos="709"/>
        </w:tabs>
        <w:spacing w:before="240" w:after="240" w:line="240" w:lineRule="auto"/>
        <w:jc w:val="both"/>
        <w:rPr>
          <w:rFonts w:ascii="gobCL" w:eastAsia="Batang" w:hAnsi="gobCL" w:cs="Arial"/>
        </w:rPr>
      </w:pPr>
      <w:r w:rsidRPr="00942735">
        <w:rPr>
          <w:rFonts w:ascii="gobCL" w:eastAsia="Batang" w:hAnsi="gobCL" w:cs="Arial"/>
          <w:sz w:val="20"/>
          <w:szCs w:val="20"/>
        </w:rPr>
        <w:t>10 fotos en formato redes sociales.</w:t>
      </w:r>
    </w:p>
    <w:p w14:paraId="556C749B" w14:textId="002B8C79" w:rsidR="0053520D" w:rsidRPr="00942735" w:rsidRDefault="00925FFC" w:rsidP="0053520D">
      <w:pPr>
        <w:spacing w:before="240" w:after="240"/>
        <w:jc w:val="both"/>
        <w:rPr>
          <w:rFonts w:ascii="gobCL" w:hAnsi="gobCL" w:cs="Arial"/>
          <w:b/>
        </w:rPr>
      </w:pPr>
      <w:r>
        <w:rPr>
          <w:rFonts w:ascii="gobCL" w:hAnsi="gobCL" w:cs="Arial"/>
          <w:b/>
        </w:rPr>
        <w:t>1.8</w:t>
      </w:r>
      <w:r w:rsidR="00AA3F17" w:rsidRPr="00942735">
        <w:rPr>
          <w:rFonts w:ascii="gobCL" w:hAnsi="gobCL" w:cs="Arial"/>
          <w:b/>
        </w:rPr>
        <w:t xml:space="preserve">. </w:t>
      </w:r>
      <w:r w:rsidR="001B67F3">
        <w:rPr>
          <w:rFonts w:ascii="gobCL" w:hAnsi="gobCL" w:cs="Arial"/>
          <w:b/>
        </w:rPr>
        <w:t xml:space="preserve">Qué </w:t>
      </w:r>
      <w:r w:rsidR="00AA3F17" w:rsidRPr="00942735">
        <w:rPr>
          <w:rFonts w:ascii="gobCL" w:hAnsi="gobCL" w:cs="Arial"/>
          <w:b/>
        </w:rPr>
        <w:t>N</w:t>
      </w:r>
      <w:r w:rsidR="001B67F3">
        <w:rPr>
          <w:rFonts w:ascii="gobCL" w:hAnsi="gobCL" w:cs="Arial"/>
          <w:b/>
        </w:rPr>
        <w:t>O</w:t>
      </w:r>
      <w:r w:rsidR="00AA3F17" w:rsidRPr="00942735">
        <w:rPr>
          <w:rFonts w:ascii="gobCL" w:hAnsi="gobCL" w:cs="Arial"/>
          <w:b/>
        </w:rPr>
        <w:t xml:space="preserve"> se puede financiar con </w:t>
      </w:r>
      <w:r w:rsidR="001B67F3">
        <w:rPr>
          <w:rFonts w:ascii="gobCL" w:hAnsi="gobCL" w:cs="Arial"/>
          <w:b/>
        </w:rPr>
        <w:t>este programa</w:t>
      </w:r>
      <w:r w:rsidR="00AA3F17" w:rsidRPr="00942735">
        <w:rPr>
          <w:rFonts w:ascii="gobCL" w:hAnsi="gobCL" w:cs="Arial"/>
          <w:b/>
        </w:rPr>
        <w:t xml:space="preserve">: </w:t>
      </w:r>
    </w:p>
    <w:p w14:paraId="605BBC48" w14:textId="0CDE6315" w:rsidR="0026036C" w:rsidRPr="00E103A1" w:rsidRDefault="0026036C" w:rsidP="004B254E">
      <w:pPr>
        <w:pStyle w:val="Prrafodelista"/>
        <w:numPr>
          <w:ilvl w:val="0"/>
          <w:numId w:val="2"/>
        </w:numPr>
        <w:rPr>
          <w:rFonts w:ascii="gobCL" w:hAnsi="gobCL" w:cs="Arial"/>
        </w:rPr>
      </w:pPr>
      <w:r w:rsidRPr="00E103A1">
        <w:rPr>
          <w:rFonts w:ascii="gobCL" w:hAnsi="gobCL" w:cs="Arial"/>
        </w:rPr>
        <w:t>Lucro cesante</w:t>
      </w:r>
      <w:r w:rsidRPr="00E103A1">
        <w:rPr>
          <w:rStyle w:val="Refdenotaalpie"/>
          <w:rFonts w:ascii="gobCL" w:hAnsi="gobCL" w:cs="Arial"/>
        </w:rPr>
        <w:footnoteReference w:id="2"/>
      </w:r>
      <w:r w:rsidR="005474F5" w:rsidRPr="00E103A1">
        <w:rPr>
          <w:rFonts w:ascii="gobCL" w:hAnsi="gobCL" w:cs="Arial"/>
        </w:rPr>
        <w:t xml:space="preserve"> ni sueldos patronales. </w:t>
      </w:r>
    </w:p>
    <w:p w14:paraId="0260F670" w14:textId="0F5D29F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lastRenderedPageBreak/>
        <w:t>Ningún tipo de impuestos que tengan carácter de recuperables por parte del beneficiario</w:t>
      </w:r>
      <w:r w:rsidR="00BF1C6A">
        <w:rPr>
          <w:rFonts w:ascii="gobCL" w:hAnsi="gobCL" w:cs="Arial"/>
        </w:rPr>
        <w:t>/a</w:t>
      </w:r>
      <w:r w:rsidRPr="00E103A1">
        <w:rPr>
          <w:rFonts w:ascii="gobCL" w:hAnsi="gobCL" w:cs="Arial"/>
        </w:rPr>
        <w:t xml:space="preserve"> y/o </w:t>
      </w:r>
      <w:r w:rsidR="00CF4C53" w:rsidRPr="00E103A1">
        <w:rPr>
          <w:rFonts w:ascii="gobCL" w:hAnsi="gobCL" w:cs="Arial"/>
        </w:rPr>
        <w:t>AOS</w:t>
      </w:r>
      <w:r w:rsidRPr="00E103A1">
        <w:rPr>
          <w:rFonts w:ascii="gobCL" w:hAnsi="gobCL" w:cs="Arial"/>
        </w:rPr>
        <w:t xml:space="preserve">, o que genera un crédito a favor del contribuyente, tales como el impuesto al valor agregado (IVA), impuesto territorial, impuesto a la renta u otro. </w:t>
      </w:r>
    </w:p>
    <w:p w14:paraId="5CDAD272"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 compra de bienes raíces, valores e instrumentos financieros (ahorros a plazo, depósitos en fondos mutuos, entre otros).</w:t>
      </w:r>
    </w:p>
    <w:p w14:paraId="51C83C40"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Las compras consigo mismo, ni con sus respectivos cónyuges, convivientes civiles, hijos/as, ni las auto contrataciones</w:t>
      </w:r>
      <w:r w:rsidRPr="00E103A1">
        <w:rPr>
          <w:rStyle w:val="Refdenotaalpie"/>
          <w:rFonts w:ascii="gobCL" w:hAnsi="gobCL" w:cs="Arial"/>
        </w:rPr>
        <w:footnoteReference w:id="3"/>
      </w:r>
      <w:r w:rsidRPr="00E103A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Garantías en obligaciones financieras, prenda, endoso, ni transferencias a terceros.</w:t>
      </w:r>
    </w:p>
    <w:p w14:paraId="194081D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deudas (ejemplo deudas de casas comerciales), intereses o dividendos.</w:t>
      </w:r>
    </w:p>
    <w:p w14:paraId="5AC1A66A"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a consultores (terceros) por asistencia en la etapa de postulación al instrumento.</w:t>
      </w:r>
    </w:p>
    <w:p w14:paraId="521A08C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consumos básicos, como agua, energía eléctrica, gas, teléfono, gastos comunes de propiedad arrendada o propia, y otros de similar índole.</w:t>
      </w:r>
    </w:p>
    <w:p w14:paraId="4BCF6CB8" w14:textId="76833A6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D584FB3" w:rsidR="007661AD" w:rsidRPr="003F3281" w:rsidRDefault="007A3B51" w:rsidP="007661AD">
      <w:pPr>
        <w:suppressAutoHyphens/>
        <w:autoSpaceDN w:val="0"/>
        <w:spacing w:before="240" w:after="240" w:line="240" w:lineRule="auto"/>
        <w:jc w:val="both"/>
        <w:textAlignment w:val="baseline"/>
        <w:rPr>
          <w:rFonts w:ascii="gobCL" w:hAnsi="gobCL" w:cs="Arial"/>
          <w:b/>
        </w:rPr>
      </w:pPr>
      <w:r>
        <w:rPr>
          <w:rFonts w:ascii="gobCL" w:hAnsi="gobCL" w:cs="Arial"/>
          <w:b/>
        </w:rPr>
        <w:t>2. POSTULACIÓN</w:t>
      </w:r>
    </w:p>
    <w:p w14:paraId="08EA1A94" w14:textId="6FAAEC8B" w:rsidR="007661AD" w:rsidRPr="003F3281" w:rsidRDefault="004211F5" w:rsidP="007661AD">
      <w:pPr>
        <w:suppressAutoHyphens/>
        <w:autoSpaceDN w:val="0"/>
        <w:spacing w:before="240" w:after="240" w:line="240" w:lineRule="auto"/>
        <w:jc w:val="both"/>
        <w:textAlignment w:val="baseline"/>
        <w:rPr>
          <w:rFonts w:ascii="gobCL" w:hAnsi="gobCL" w:cs="Arial"/>
          <w:b/>
        </w:rPr>
      </w:pPr>
      <w:r>
        <w:rPr>
          <w:rFonts w:ascii="gobCL" w:hAnsi="gobCL" w:cs="Arial"/>
          <w:b/>
        </w:rPr>
        <w:t>2</w:t>
      </w:r>
      <w:r w:rsidR="00FA7287" w:rsidRPr="003F3281">
        <w:rPr>
          <w:rFonts w:ascii="gobCL" w:hAnsi="gobCL" w:cs="Arial"/>
          <w:b/>
        </w:rPr>
        <w:t>.1. Plazos de postulación</w:t>
      </w:r>
      <w:r w:rsidR="00FA7287" w:rsidRPr="003F3281">
        <w:rPr>
          <w:rStyle w:val="Refdenotaalpie"/>
          <w:rFonts w:ascii="gobCL" w:hAnsi="gobCL" w:cs="Arial"/>
          <w:b/>
        </w:rPr>
        <w:footnoteReference w:id="4"/>
      </w:r>
    </w:p>
    <w:p w14:paraId="18288B3B" w14:textId="0820927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w:t>
      </w:r>
      <w:r w:rsidR="00316264">
        <w:rPr>
          <w:rFonts w:ascii="gobCL" w:hAnsi="gobCL" w:cs="Arial"/>
          <w:b/>
        </w:rPr>
        <w:t>05</w:t>
      </w:r>
      <w:r w:rsidR="00445EF9" w:rsidRPr="00445EF9">
        <w:rPr>
          <w:rFonts w:ascii="gobCL" w:hAnsi="gobCL" w:cs="Arial"/>
          <w:b/>
        </w:rPr>
        <w:t xml:space="preserve"> </w:t>
      </w:r>
      <w:r w:rsidR="00411CE7" w:rsidRPr="00445EF9">
        <w:rPr>
          <w:rFonts w:ascii="gobCL" w:hAnsi="gobCL" w:cs="Arial"/>
          <w:b/>
        </w:rPr>
        <w:t xml:space="preserve">de </w:t>
      </w:r>
      <w:r w:rsidR="00316264">
        <w:rPr>
          <w:rFonts w:ascii="gobCL" w:hAnsi="gobCL" w:cs="Arial"/>
          <w:b/>
        </w:rPr>
        <w:t>noviembre</w:t>
      </w:r>
      <w:r w:rsidR="00445EF9" w:rsidRPr="00445EF9">
        <w:rPr>
          <w:rFonts w:ascii="gobCL" w:hAnsi="gobCL" w:cs="Arial"/>
          <w:b/>
        </w:rPr>
        <w:t xml:space="preserve"> </w:t>
      </w:r>
      <w:r w:rsidR="00411CE7" w:rsidRPr="00445EF9">
        <w:rPr>
          <w:rFonts w:ascii="gobCL" w:hAnsi="gobCL" w:cs="Arial"/>
          <w:b/>
        </w:rPr>
        <w:t>de 202</w:t>
      </w:r>
      <w:r w:rsidR="002F14E9">
        <w:rPr>
          <w:rFonts w:ascii="gobCL" w:hAnsi="gobCL" w:cs="Arial"/>
          <w:b/>
        </w:rPr>
        <w:t>1</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 xml:space="preserve">ras del día </w:t>
      </w:r>
      <w:r w:rsidR="00316264">
        <w:rPr>
          <w:rFonts w:ascii="gobCL" w:hAnsi="gobCL" w:cs="Arial"/>
          <w:b/>
        </w:rPr>
        <w:t>12</w:t>
      </w:r>
      <w:r w:rsidR="00411CE7" w:rsidRPr="00445EF9">
        <w:rPr>
          <w:rFonts w:ascii="gobCL" w:hAnsi="gobCL" w:cs="Arial"/>
          <w:b/>
        </w:rPr>
        <w:t xml:space="preserve"> de </w:t>
      </w:r>
      <w:r w:rsidR="00316264">
        <w:rPr>
          <w:rFonts w:ascii="gobCL" w:hAnsi="gobCL" w:cs="Arial"/>
          <w:b/>
        </w:rPr>
        <w:t>noviembre</w:t>
      </w:r>
      <w:r w:rsidR="00411CE7" w:rsidRPr="00445EF9">
        <w:rPr>
          <w:rFonts w:ascii="gobCL" w:hAnsi="gobCL" w:cs="Arial"/>
          <w:b/>
        </w:rPr>
        <w:t xml:space="preserve"> de 202</w:t>
      </w:r>
      <w:r w:rsidR="00316264">
        <w:rPr>
          <w:rFonts w:ascii="gobCL" w:hAnsi="gobCL" w:cs="Arial"/>
          <w:b/>
        </w:rPr>
        <w:t>1</w:t>
      </w:r>
      <w:r w:rsidRPr="00445EF9">
        <w:rPr>
          <w:rFonts w:ascii="gobCL" w:hAnsi="gobCL" w:cs="Arial"/>
          <w:b/>
        </w:rPr>
        <w:t>.</w:t>
      </w:r>
      <w:r w:rsidR="00226DFF" w:rsidRPr="00445EF9">
        <w:rPr>
          <w:rStyle w:val="Refdenotaalpie"/>
          <w:rFonts w:ascii="gobCL" w:hAnsi="gobCL" w:cs="Arial"/>
          <w:b/>
        </w:rPr>
        <w:footnoteReference w:id="5"/>
      </w:r>
    </w:p>
    <w:p w14:paraId="2E787627" w14:textId="3A83D8F8"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r w:rsidR="0028243C">
        <w:rPr>
          <w:rFonts w:ascii="gobCL" w:hAnsi="gobCL" w:cs="Arial"/>
        </w:rPr>
        <w:t>.</w:t>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0E8421B8" w:rsidR="00411CE7" w:rsidRPr="003F3281" w:rsidRDefault="00411CE7" w:rsidP="00316264">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w:t>
            </w:r>
            <w:r w:rsidR="00316264">
              <w:rPr>
                <w:rFonts w:ascii="gobCL" w:hAnsi="gobCL" w:cs="Arial"/>
                <w:szCs w:val="20"/>
              </w:rPr>
              <w:t>los</w:t>
            </w:r>
            <w:r w:rsidRPr="003F3281">
              <w:rPr>
                <w:rFonts w:ascii="gobCL" w:hAnsi="gobCL" w:cs="Arial"/>
                <w:szCs w:val="20"/>
              </w:rPr>
              <w:t xml:space="preserve"> año</w:t>
            </w:r>
            <w:r w:rsidR="00316264">
              <w:rPr>
                <w:rFonts w:ascii="gobCL" w:hAnsi="gobCL" w:cs="Arial"/>
                <w:szCs w:val="20"/>
              </w:rPr>
              <w:t>s 2021 y 2022</w:t>
            </w:r>
            <w:r w:rsidRPr="003F3281">
              <w:rPr>
                <w:rFonts w:ascii="gobCL" w:hAnsi="gobCL" w:cs="Arial"/>
                <w:szCs w:val="20"/>
              </w:rPr>
              <w:t xml:space="preserve">. Asimismo, no podrá ser beneficiada la </w:t>
            </w:r>
            <w:r w:rsidRPr="003F3281">
              <w:rPr>
                <w:rFonts w:ascii="gobCL" w:hAnsi="gobCL" w:cs="Arial"/>
                <w:szCs w:val="20"/>
              </w:rPr>
              <w:lastRenderedPageBreak/>
              <w:t>persona jurídica cuyos socios o accionistas o la misma empresa tengan más del 50% de participación en otra que haya sido beneficiada el año 202</w:t>
            </w:r>
            <w:r w:rsidR="00316264">
              <w:rPr>
                <w:rFonts w:ascii="gobCL" w:hAnsi="gobCL" w:cs="Arial"/>
                <w:szCs w:val="20"/>
              </w:rPr>
              <w:t>1</w:t>
            </w:r>
            <w:r w:rsidRPr="003F3281">
              <w:rPr>
                <w:rFonts w:ascii="gobCL" w:hAnsi="gobCL" w:cs="Arial"/>
                <w:szCs w:val="20"/>
              </w:rPr>
              <w:t>.</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69C3FDF4" w:rsidR="00411CE7" w:rsidRPr="003F3281" w:rsidRDefault="004211F5" w:rsidP="00FA7287">
      <w:pPr>
        <w:suppressAutoHyphens/>
        <w:autoSpaceDN w:val="0"/>
        <w:spacing w:before="240" w:after="240" w:line="240" w:lineRule="auto"/>
        <w:jc w:val="both"/>
        <w:textAlignment w:val="baseline"/>
        <w:rPr>
          <w:rFonts w:ascii="gobCL" w:hAnsi="gobCL" w:cs="Arial"/>
          <w:b/>
        </w:rPr>
      </w:pPr>
      <w:r>
        <w:rPr>
          <w:rFonts w:ascii="gobCL" w:hAnsi="gobCL" w:cs="Arial"/>
          <w:b/>
        </w:rPr>
        <w:t>2</w:t>
      </w:r>
      <w:r w:rsidR="00411CE7" w:rsidRPr="003A040C">
        <w:rPr>
          <w:rFonts w:ascii="gobCL" w:hAnsi="gobCL" w:cs="Arial"/>
          <w:b/>
        </w:rPr>
        <w:t>.2.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49664B00"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w:t>
      </w:r>
      <w:r w:rsidR="00E507ED">
        <w:rPr>
          <w:rFonts w:ascii="gobCL" w:hAnsi="gobCL" w:cs="Arial"/>
        </w:rPr>
        <w:t xml:space="preserve"> antecedentes</w:t>
      </w:r>
      <w:r w:rsidRPr="003F3281">
        <w:rPr>
          <w:rFonts w:ascii="gobCL" w:hAnsi="gobCL" w:cs="Arial"/>
        </w:rPr>
        <w:t>.  El/la postulante realiza la postulación con la información ingresada, la cual será utilizada por Sercotec durante todo el proceso.</w:t>
      </w:r>
    </w:p>
    <w:p w14:paraId="5DCCDC56" w14:textId="59264D5B"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r w:rsidR="001E497D">
        <w:rPr>
          <w:rFonts w:ascii="gobCL" w:hAnsi="gobCL" w:cs="Arial"/>
          <w:b/>
          <w:u w:val="single"/>
        </w:rPr>
        <w:t xml:space="preserve"> y test de caracterización del empresario</w:t>
      </w:r>
      <w:r w:rsidR="0028243C">
        <w:rPr>
          <w:rFonts w:ascii="gobCL" w:hAnsi="gobCL" w:cs="Arial"/>
          <w:b/>
          <w:u w:val="single"/>
        </w:rPr>
        <w:t>/a</w:t>
      </w:r>
      <w:r w:rsidR="001E497D">
        <w:rPr>
          <w:rFonts w:ascii="gobCL" w:hAnsi="gobCL" w:cs="Arial"/>
          <w:b/>
          <w:u w:val="single"/>
        </w:rPr>
        <w:t>, su empresa y sus productos</w:t>
      </w:r>
      <w:r w:rsidR="00411CE7" w:rsidRPr="003F3281">
        <w:rPr>
          <w:rFonts w:ascii="gobCL" w:hAnsi="gobCL" w:cs="Arial"/>
          <w:b/>
          <w:u w:val="single"/>
        </w:rPr>
        <w:t>:</w:t>
      </w:r>
    </w:p>
    <w:p w14:paraId="01D9B28C" w14:textId="42C032AE" w:rsidR="00411CE7" w:rsidRDefault="00411CE7" w:rsidP="00411CE7">
      <w:pPr>
        <w:suppressAutoHyphens/>
        <w:autoSpaceDN w:val="0"/>
        <w:spacing w:before="240" w:after="240" w:line="240" w:lineRule="auto"/>
        <w:jc w:val="both"/>
        <w:textAlignment w:val="baseline"/>
        <w:rPr>
          <w:rStyle w:val="Hipervnculo"/>
          <w:rFonts w:ascii="gobCL" w:hAnsi="gobCL" w:cs="Arial"/>
        </w:rPr>
      </w:pPr>
      <w:r w:rsidRPr="003F3281">
        <w:rPr>
          <w:rFonts w:ascii="gobCL" w:hAnsi="gobCL" w:cs="Arial"/>
        </w:rPr>
        <w:t>Cada empresa interesada deberá completar el formulario de postulación</w:t>
      </w:r>
      <w:r w:rsidR="001E497D">
        <w:rPr>
          <w:rFonts w:ascii="gobCL" w:hAnsi="gobCL" w:cs="Arial"/>
        </w:rPr>
        <w:t xml:space="preserve"> y el test de caracterización del empresario</w:t>
      </w:r>
      <w:r w:rsidR="0028243C">
        <w:rPr>
          <w:rFonts w:ascii="gobCL" w:hAnsi="gobCL" w:cs="Arial"/>
        </w:rPr>
        <w:t>/a</w:t>
      </w:r>
      <w:r w:rsidR="001E497D">
        <w:rPr>
          <w:rFonts w:ascii="gobCL" w:hAnsi="gobCL" w:cs="Arial"/>
        </w:rPr>
        <w:t>, su empresa y sus productos</w:t>
      </w:r>
      <w:r w:rsidR="001E497D" w:rsidRPr="003F3281">
        <w:rPr>
          <w:rFonts w:ascii="gobCL" w:hAnsi="gobCL" w:cs="Arial"/>
        </w:rPr>
        <w:t xml:space="preserve">, disponible en </w:t>
      </w:r>
      <w:hyperlink r:id="rId10" w:history="1">
        <w:r w:rsidR="001E497D" w:rsidRPr="003F3281">
          <w:rPr>
            <w:rStyle w:val="Hipervnculo"/>
            <w:rFonts w:ascii="gobCL" w:hAnsi="gobCL" w:cs="Arial"/>
          </w:rPr>
          <w:t>www.sercotec.cl</w:t>
        </w:r>
      </w:hyperlink>
      <w:r w:rsidR="001E497D">
        <w:rPr>
          <w:rStyle w:val="Hipervnculo"/>
          <w:rFonts w:ascii="gobCL" w:hAnsi="gobCL" w:cs="Arial"/>
        </w:rPr>
        <w:t>.</w:t>
      </w:r>
    </w:p>
    <w:p w14:paraId="729F465E" w14:textId="0C48951E" w:rsidR="001E497D" w:rsidRPr="001E497D" w:rsidRDefault="001E497D" w:rsidP="001E497D">
      <w:pPr>
        <w:suppressAutoHyphens/>
        <w:autoSpaceDN w:val="0"/>
        <w:spacing w:before="240" w:after="240" w:line="240" w:lineRule="auto"/>
        <w:jc w:val="both"/>
        <w:textAlignment w:val="baseline"/>
        <w:rPr>
          <w:rFonts w:ascii="gobCL" w:hAnsi="gobCL" w:cs="Arial"/>
        </w:rPr>
      </w:pPr>
      <w:r w:rsidRPr="001E497D">
        <w:rPr>
          <w:rFonts w:ascii="gobCL" w:hAnsi="gobCL" w:cs="Arial"/>
        </w:rPr>
        <w:t>El Test de Caracterización del empresario</w:t>
      </w:r>
      <w:r w:rsidR="0028243C">
        <w:rPr>
          <w:rFonts w:ascii="gobCL" w:hAnsi="gobCL" w:cs="Arial"/>
        </w:rPr>
        <w:t>/a</w:t>
      </w:r>
      <w:r w:rsidRPr="001E497D">
        <w:rPr>
          <w:rFonts w:ascii="gobCL" w:hAnsi="gobCL" w:cs="Arial"/>
        </w:rPr>
        <w:t xml:space="preserve">, su empresa y sus productos, es una herramienta cuyo fin es determinar, preliminarmente, la presencia de factores de éxito para la ejecución de un proyecto </w:t>
      </w:r>
      <w:r w:rsidR="0028243C">
        <w:rPr>
          <w:rFonts w:ascii="gobCL" w:hAnsi="gobCL" w:cs="Arial"/>
        </w:rPr>
        <w:t>para</w:t>
      </w:r>
      <w:r>
        <w:rPr>
          <w:rFonts w:ascii="gobCL" w:hAnsi="gobCL" w:cs="Arial"/>
        </w:rPr>
        <w:t xml:space="preserve"> exporta</w:t>
      </w:r>
      <w:r w:rsidR="0028243C">
        <w:rPr>
          <w:rFonts w:ascii="gobCL" w:hAnsi="gobCL" w:cs="Arial"/>
        </w:rPr>
        <w:t>r</w:t>
      </w:r>
      <w:r w:rsidRPr="001E497D">
        <w:rPr>
          <w:rFonts w:ascii="gobCL" w:hAnsi="gobCL" w:cs="Arial"/>
        </w:rPr>
        <w:t>. Con él se evalúan los siguientes ámbitos: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63"/>
      </w:tblGrid>
      <w:tr w:rsidR="001E497D" w:rsidRPr="00176AC1" w14:paraId="3E4AD2BE" w14:textId="77777777" w:rsidTr="004913C9">
        <w:trPr>
          <w:jc w:val="center"/>
        </w:trPr>
        <w:tc>
          <w:tcPr>
            <w:tcW w:w="546" w:type="dxa"/>
            <w:shd w:val="pct15" w:color="auto" w:fill="FFFFFF" w:themeFill="background1"/>
            <w:vAlign w:val="center"/>
          </w:tcPr>
          <w:p w14:paraId="47A6B13D"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EA581C"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Ámbito</w:t>
            </w:r>
          </w:p>
        </w:tc>
        <w:tc>
          <w:tcPr>
            <w:tcW w:w="1263" w:type="dxa"/>
            <w:shd w:val="pct15" w:color="auto" w:fill="FFFFFF" w:themeFill="background1"/>
            <w:vAlign w:val="center"/>
          </w:tcPr>
          <w:p w14:paraId="19431A0B"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Ponderación</w:t>
            </w:r>
          </w:p>
        </w:tc>
      </w:tr>
      <w:tr w:rsidR="001E497D" w:rsidRPr="00C842D4" w14:paraId="19D3B65A" w14:textId="77777777" w:rsidTr="004913C9">
        <w:trPr>
          <w:jc w:val="center"/>
        </w:trPr>
        <w:tc>
          <w:tcPr>
            <w:tcW w:w="546" w:type="dxa"/>
            <w:shd w:val="clear" w:color="auto" w:fill="auto"/>
            <w:vAlign w:val="center"/>
          </w:tcPr>
          <w:p w14:paraId="57838615" w14:textId="77777777" w:rsidR="001E497D" w:rsidRPr="005F1942" w:rsidRDefault="001E497D" w:rsidP="006E4A87">
            <w:pPr>
              <w:jc w:val="center"/>
              <w:rPr>
                <w:rFonts w:cs="Arial"/>
                <w:iCs/>
                <w:sz w:val="20"/>
                <w:szCs w:val="18"/>
              </w:rPr>
            </w:pPr>
            <w:r w:rsidRPr="005F1942">
              <w:rPr>
                <w:rFonts w:cs="Arial"/>
                <w:iCs/>
                <w:sz w:val="20"/>
                <w:szCs w:val="18"/>
              </w:rPr>
              <w:t>1</w:t>
            </w:r>
          </w:p>
        </w:tc>
        <w:tc>
          <w:tcPr>
            <w:tcW w:w="3209" w:type="dxa"/>
            <w:shd w:val="clear" w:color="auto" w:fill="auto"/>
            <w:vAlign w:val="center"/>
          </w:tcPr>
          <w:p w14:paraId="6BBBC345" w14:textId="77777777" w:rsidR="001E497D" w:rsidRPr="005F1942" w:rsidRDefault="001E497D" w:rsidP="006E4A87">
            <w:pPr>
              <w:rPr>
                <w:rFonts w:cs="Arial"/>
                <w:iCs/>
                <w:sz w:val="20"/>
                <w:szCs w:val="18"/>
              </w:rPr>
            </w:pPr>
            <w:r w:rsidRPr="005F1942">
              <w:rPr>
                <w:rFonts w:cs="Arial"/>
                <w:iCs/>
                <w:sz w:val="20"/>
                <w:szCs w:val="18"/>
              </w:rPr>
              <w:t>Caracterización del empresario/a</w:t>
            </w:r>
          </w:p>
        </w:tc>
        <w:tc>
          <w:tcPr>
            <w:tcW w:w="1263" w:type="dxa"/>
            <w:shd w:val="clear" w:color="auto" w:fill="auto"/>
            <w:vAlign w:val="center"/>
          </w:tcPr>
          <w:p w14:paraId="1D3F20A2" w14:textId="51F1D08E" w:rsidR="001E497D" w:rsidRPr="005F1942" w:rsidRDefault="001E497D" w:rsidP="001E497D">
            <w:pPr>
              <w:jc w:val="center"/>
              <w:rPr>
                <w:rFonts w:cs="Arial"/>
                <w:iCs/>
                <w:sz w:val="20"/>
                <w:szCs w:val="18"/>
              </w:rPr>
            </w:pPr>
            <w:r>
              <w:rPr>
                <w:rFonts w:cs="Arial"/>
                <w:iCs/>
                <w:sz w:val="20"/>
                <w:szCs w:val="18"/>
              </w:rPr>
              <w:t>30</w:t>
            </w:r>
            <w:r w:rsidRPr="005F1942">
              <w:rPr>
                <w:rFonts w:cs="Arial"/>
                <w:iCs/>
                <w:sz w:val="20"/>
                <w:szCs w:val="18"/>
              </w:rPr>
              <w:t>%</w:t>
            </w:r>
          </w:p>
        </w:tc>
      </w:tr>
      <w:tr w:rsidR="001E497D" w:rsidRPr="00C842D4" w14:paraId="5CA7BD47" w14:textId="77777777" w:rsidTr="004913C9">
        <w:trPr>
          <w:jc w:val="center"/>
        </w:trPr>
        <w:tc>
          <w:tcPr>
            <w:tcW w:w="546" w:type="dxa"/>
            <w:shd w:val="clear" w:color="auto" w:fill="auto"/>
            <w:vAlign w:val="center"/>
          </w:tcPr>
          <w:p w14:paraId="6A0769D1" w14:textId="77777777" w:rsidR="001E497D" w:rsidRPr="005F1942" w:rsidRDefault="001E497D" w:rsidP="006E4A87">
            <w:pPr>
              <w:jc w:val="center"/>
              <w:rPr>
                <w:rFonts w:cs="Arial"/>
                <w:iCs/>
                <w:sz w:val="20"/>
                <w:szCs w:val="18"/>
              </w:rPr>
            </w:pPr>
            <w:r w:rsidRPr="005F1942">
              <w:rPr>
                <w:rFonts w:cs="Arial"/>
                <w:iCs/>
                <w:sz w:val="20"/>
                <w:szCs w:val="18"/>
              </w:rPr>
              <w:t>2</w:t>
            </w:r>
          </w:p>
        </w:tc>
        <w:tc>
          <w:tcPr>
            <w:tcW w:w="3209" w:type="dxa"/>
            <w:shd w:val="clear" w:color="auto" w:fill="auto"/>
            <w:vAlign w:val="center"/>
          </w:tcPr>
          <w:p w14:paraId="39736FF0" w14:textId="77777777" w:rsidR="001E497D" w:rsidRPr="005F1942" w:rsidRDefault="001E497D" w:rsidP="006E4A87">
            <w:pPr>
              <w:rPr>
                <w:rFonts w:cs="Arial"/>
                <w:iCs/>
                <w:sz w:val="20"/>
                <w:szCs w:val="18"/>
              </w:rPr>
            </w:pPr>
            <w:r w:rsidRPr="005F1942">
              <w:rPr>
                <w:rFonts w:cs="Arial"/>
                <w:iCs/>
                <w:sz w:val="20"/>
                <w:szCs w:val="18"/>
              </w:rPr>
              <w:t>Caracterización de la empresa</w:t>
            </w:r>
          </w:p>
        </w:tc>
        <w:tc>
          <w:tcPr>
            <w:tcW w:w="1263" w:type="dxa"/>
            <w:shd w:val="clear" w:color="auto" w:fill="auto"/>
            <w:vAlign w:val="center"/>
          </w:tcPr>
          <w:p w14:paraId="1C9A0B14" w14:textId="758CD223" w:rsidR="001E497D" w:rsidRPr="005F1942" w:rsidRDefault="001E497D" w:rsidP="006E4A87">
            <w:pPr>
              <w:jc w:val="center"/>
              <w:rPr>
                <w:rFonts w:cs="Arial"/>
                <w:iCs/>
                <w:sz w:val="20"/>
                <w:szCs w:val="18"/>
              </w:rPr>
            </w:pPr>
            <w:r>
              <w:rPr>
                <w:rFonts w:cs="Arial"/>
                <w:iCs/>
                <w:sz w:val="20"/>
                <w:szCs w:val="18"/>
              </w:rPr>
              <w:t>35</w:t>
            </w:r>
            <w:r w:rsidRPr="005F1942">
              <w:rPr>
                <w:rFonts w:cs="Arial"/>
                <w:iCs/>
                <w:sz w:val="20"/>
                <w:szCs w:val="18"/>
              </w:rPr>
              <w:t>%</w:t>
            </w:r>
          </w:p>
        </w:tc>
      </w:tr>
      <w:tr w:rsidR="001E497D" w:rsidRPr="00C842D4" w14:paraId="21E3BCE4" w14:textId="77777777" w:rsidTr="004913C9">
        <w:trPr>
          <w:jc w:val="center"/>
        </w:trPr>
        <w:tc>
          <w:tcPr>
            <w:tcW w:w="546" w:type="dxa"/>
            <w:shd w:val="clear" w:color="auto" w:fill="auto"/>
            <w:vAlign w:val="center"/>
          </w:tcPr>
          <w:p w14:paraId="04EE921F" w14:textId="38D2328C" w:rsidR="001E497D" w:rsidRPr="005F1942" w:rsidRDefault="001E497D" w:rsidP="006E4A87">
            <w:pPr>
              <w:jc w:val="center"/>
              <w:rPr>
                <w:rFonts w:cs="Arial"/>
                <w:iCs/>
                <w:sz w:val="20"/>
                <w:szCs w:val="18"/>
              </w:rPr>
            </w:pPr>
            <w:r>
              <w:rPr>
                <w:rFonts w:cs="Arial"/>
                <w:iCs/>
                <w:sz w:val="20"/>
                <w:szCs w:val="18"/>
              </w:rPr>
              <w:t>3</w:t>
            </w:r>
          </w:p>
        </w:tc>
        <w:tc>
          <w:tcPr>
            <w:tcW w:w="3209" w:type="dxa"/>
            <w:shd w:val="clear" w:color="auto" w:fill="auto"/>
            <w:vAlign w:val="center"/>
          </w:tcPr>
          <w:p w14:paraId="4F685759" w14:textId="652C34E3" w:rsidR="001E497D" w:rsidRPr="005F1942" w:rsidRDefault="001E497D" w:rsidP="006E4A87">
            <w:pPr>
              <w:rPr>
                <w:rFonts w:cs="Arial"/>
                <w:iCs/>
                <w:sz w:val="20"/>
                <w:szCs w:val="18"/>
              </w:rPr>
            </w:pPr>
            <w:r>
              <w:rPr>
                <w:rFonts w:cs="Arial"/>
                <w:iCs/>
                <w:sz w:val="20"/>
                <w:szCs w:val="18"/>
              </w:rPr>
              <w:t>Caracterización de los productos</w:t>
            </w:r>
          </w:p>
        </w:tc>
        <w:tc>
          <w:tcPr>
            <w:tcW w:w="1263" w:type="dxa"/>
            <w:shd w:val="clear" w:color="auto" w:fill="auto"/>
            <w:vAlign w:val="center"/>
          </w:tcPr>
          <w:p w14:paraId="70EBD1FD" w14:textId="466EABC8" w:rsidR="001E497D" w:rsidRDefault="001E497D" w:rsidP="006E4A87">
            <w:pPr>
              <w:jc w:val="center"/>
              <w:rPr>
                <w:rFonts w:cs="Arial"/>
                <w:iCs/>
                <w:sz w:val="20"/>
                <w:szCs w:val="18"/>
              </w:rPr>
            </w:pPr>
            <w:r>
              <w:rPr>
                <w:rFonts w:cs="Arial"/>
                <w:iCs/>
                <w:sz w:val="20"/>
                <w:szCs w:val="18"/>
              </w:rPr>
              <w:t>35%</w:t>
            </w:r>
          </w:p>
        </w:tc>
      </w:tr>
      <w:tr w:rsidR="001E497D" w:rsidRPr="00C842D4" w14:paraId="0BD2638A" w14:textId="77777777" w:rsidTr="004913C9">
        <w:trPr>
          <w:jc w:val="center"/>
        </w:trPr>
        <w:tc>
          <w:tcPr>
            <w:tcW w:w="3755" w:type="dxa"/>
            <w:gridSpan w:val="2"/>
            <w:shd w:val="clear" w:color="auto" w:fill="auto"/>
            <w:vAlign w:val="center"/>
          </w:tcPr>
          <w:p w14:paraId="2A1543C8" w14:textId="77777777" w:rsidR="001E497D" w:rsidRPr="005F1942" w:rsidRDefault="001E497D" w:rsidP="006E4A87">
            <w:pPr>
              <w:jc w:val="right"/>
              <w:rPr>
                <w:rFonts w:cs="Arial"/>
                <w:b/>
                <w:iCs/>
                <w:sz w:val="20"/>
                <w:szCs w:val="18"/>
              </w:rPr>
            </w:pPr>
            <w:r w:rsidRPr="005F1942">
              <w:rPr>
                <w:rFonts w:cs="Arial"/>
                <w:b/>
                <w:iCs/>
                <w:sz w:val="20"/>
                <w:szCs w:val="18"/>
              </w:rPr>
              <w:t xml:space="preserve">Total </w:t>
            </w:r>
          </w:p>
        </w:tc>
        <w:tc>
          <w:tcPr>
            <w:tcW w:w="1263" w:type="dxa"/>
            <w:shd w:val="clear" w:color="auto" w:fill="auto"/>
            <w:vAlign w:val="center"/>
          </w:tcPr>
          <w:p w14:paraId="0CD61438" w14:textId="77777777" w:rsidR="001E497D" w:rsidRPr="005F1942" w:rsidRDefault="001E497D" w:rsidP="006E4A87">
            <w:pPr>
              <w:jc w:val="center"/>
              <w:rPr>
                <w:rFonts w:cs="Arial"/>
                <w:b/>
                <w:iCs/>
                <w:sz w:val="20"/>
                <w:szCs w:val="18"/>
              </w:rPr>
            </w:pPr>
            <w:r w:rsidRPr="005F1942">
              <w:rPr>
                <w:rFonts w:cs="Arial"/>
                <w:b/>
                <w:iCs/>
                <w:sz w:val="20"/>
                <w:szCs w:val="18"/>
              </w:rPr>
              <w:t>100%</w:t>
            </w:r>
          </w:p>
        </w:tc>
      </w:tr>
    </w:tbl>
    <w:p w14:paraId="21416BA4" w14:textId="60286573" w:rsidR="001E497D" w:rsidRDefault="001E497D" w:rsidP="003A040C">
      <w:pPr>
        <w:jc w:val="both"/>
        <w:rPr>
          <w:rFonts w:cs="Arial"/>
          <w:b/>
          <w:u w:val="single"/>
        </w:rPr>
      </w:pPr>
    </w:p>
    <w:p w14:paraId="1C97891F" w14:textId="77777777" w:rsidR="004913C9" w:rsidRPr="003A040C"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b/>
          <w:u w:val="single"/>
        </w:rPr>
        <w:t>c. Subir video pitch de máximo 120 segundos</w:t>
      </w:r>
      <w:r>
        <w:rPr>
          <w:rFonts w:ascii="gobCL" w:hAnsi="gobCL" w:cs="Arial"/>
          <w:b/>
          <w:u w:val="single"/>
        </w:rPr>
        <w:t>:</w:t>
      </w:r>
    </w:p>
    <w:p w14:paraId="7C742288" w14:textId="593C2372" w:rsidR="004913C9" w:rsidRDefault="004913C9" w:rsidP="004913C9">
      <w:pPr>
        <w:suppressAutoHyphens/>
        <w:autoSpaceDN w:val="0"/>
        <w:spacing w:before="240" w:after="240" w:line="240" w:lineRule="auto"/>
        <w:jc w:val="both"/>
        <w:textAlignment w:val="baseline"/>
        <w:rPr>
          <w:rFonts w:ascii="gobCL" w:hAnsi="gobCL" w:cs="Arial"/>
        </w:rPr>
      </w:pPr>
      <w:r w:rsidRPr="00BF0459">
        <w:rPr>
          <w:rFonts w:ascii="gobCL" w:hAnsi="gobCL" w:cs="Arial"/>
        </w:rPr>
        <w:t xml:space="preserve">El video deberá ser presentado utilizando la técnica “elevator pitch” </w:t>
      </w:r>
      <w:r w:rsidRPr="00445EF9">
        <w:rPr>
          <w:rStyle w:val="Refdenotaalpie"/>
          <w:rFonts w:ascii="gobCL" w:hAnsi="gobCL" w:cs="Arial"/>
          <w:b/>
        </w:rPr>
        <w:footnoteReference w:id="7"/>
      </w:r>
      <w:r w:rsidRPr="00BF0459">
        <w:rPr>
          <w:rFonts w:ascii="gobCL" w:hAnsi="gobCL" w:cs="Arial"/>
        </w:rPr>
        <w:t xml:space="preserve"> , que no debe superar los </w:t>
      </w:r>
      <w:r>
        <w:rPr>
          <w:rFonts w:ascii="gobCL" w:hAnsi="gobCL" w:cs="Arial"/>
        </w:rPr>
        <w:t>12</w:t>
      </w:r>
      <w:r w:rsidRPr="00BF0459">
        <w:rPr>
          <w:rFonts w:ascii="gobCL" w:hAnsi="gobCL" w:cs="Arial"/>
        </w:rPr>
        <w:t>0 segundos, y podrá ser realizado en los siguientes formatos audiovisuales: MP4, AVI</w:t>
      </w:r>
      <w:r w:rsidR="00B8331F">
        <w:rPr>
          <w:rFonts w:ascii="gobCL" w:hAnsi="gobCL" w:cs="Arial"/>
        </w:rPr>
        <w:t>, MKV</w:t>
      </w:r>
      <w:r w:rsidRPr="00BF0459">
        <w:rPr>
          <w:rFonts w:ascii="gobCL" w:hAnsi="gobCL" w:cs="Arial"/>
        </w:rPr>
        <w:t xml:space="preserve"> o MOV.</w:t>
      </w:r>
    </w:p>
    <w:p w14:paraId="0E5DA50F" w14:textId="77777777" w:rsidR="004913C9" w:rsidRPr="00286645"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rPr>
        <w:lastRenderedPageBreak/>
        <w:t>Los postulantes deberán grabar y subir a la plataforma de postulación un video desde su celular (este puede ser tomado o grabado también por un tercero</w:t>
      </w:r>
      <w:r w:rsidRPr="00286645">
        <w:rPr>
          <w:rFonts w:ascii="gobCL" w:hAnsi="gobCL" w:cs="Arial"/>
          <w:b/>
          <w:u w:val="single"/>
        </w:rPr>
        <w:t>) pero el protagonista debe ser el postulante registrado.</w:t>
      </w:r>
    </w:p>
    <w:p w14:paraId="7340E3A8" w14:textId="77777777" w:rsidR="004913C9" w:rsidRDefault="004913C9" w:rsidP="004913C9">
      <w:pPr>
        <w:suppressAutoHyphens/>
        <w:autoSpaceDN w:val="0"/>
        <w:spacing w:before="240" w:after="240" w:line="240" w:lineRule="auto"/>
        <w:jc w:val="both"/>
        <w:textAlignment w:val="baseline"/>
        <w:rPr>
          <w:rFonts w:ascii="gobCL" w:hAnsi="gobCL" w:cs="Arial"/>
        </w:rPr>
      </w:pPr>
      <w:r w:rsidRPr="003A040C">
        <w:rPr>
          <w:rFonts w:ascii="gobCL" w:hAnsi="gobCL" w:cs="Arial"/>
          <w:u w:val="single"/>
        </w:rPr>
        <w:t>Pauta para grabación de Video</w:t>
      </w:r>
      <w:r w:rsidRPr="003A040C">
        <w:rPr>
          <w:rFonts w:ascii="gobCL" w:hAnsi="gobCL" w:cs="Arial"/>
        </w:rPr>
        <w:t xml:space="preserve">: </w:t>
      </w:r>
    </w:p>
    <w:p w14:paraId="1B6A8A3C" w14:textId="77777777" w:rsidR="004913C9"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sidRPr="00D173A4">
        <w:rPr>
          <w:rFonts w:ascii="gobCL" w:hAnsi="gobCL" w:cs="Arial"/>
        </w:rPr>
        <w:t>Debe re</w:t>
      </w:r>
      <w:r>
        <w:rPr>
          <w:rFonts w:ascii="gobCL" w:hAnsi="gobCL" w:cs="Arial"/>
        </w:rPr>
        <w:t>alizar presentación personal y</w:t>
      </w:r>
      <w:r w:rsidRPr="00D173A4">
        <w:rPr>
          <w:rFonts w:ascii="gobCL" w:hAnsi="gobCL" w:cs="Arial"/>
        </w:rPr>
        <w:t xml:space="preserve"> de su empresa. Explicar por</w:t>
      </w:r>
      <w:r>
        <w:rPr>
          <w:rFonts w:ascii="gobCL" w:hAnsi="gobCL" w:cs="Arial"/>
        </w:rPr>
        <w:t xml:space="preserve"> </w:t>
      </w:r>
      <w:r w:rsidRPr="00D173A4">
        <w:rPr>
          <w:rFonts w:ascii="gobCL" w:hAnsi="gobCL" w:cs="Arial"/>
        </w:rPr>
        <w:t>qué desea participar en este programa</w:t>
      </w:r>
      <w:r>
        <w:rPr>
          <w:rFonts w:ascii="gobCL" w:hAnsi="gobCL" w:cs="Arial"/>
        </w:rPr>
        <w:t>, si cuentan con algún tipo de certificación, si han recibido demandas de mercados externos</w:t>
      </w:r>
      <w:r w:rsidRPr="00D173A4">
        <w:rPr>
          <w:rFonts w:ascii="gobCL" w:hAnsi="gobCL" w:cs="Arial"/>
        </w:rPr>
        <w:t xml:space="preserve"> y si tiene página web y redes sociales.</w:t>
      </w:r>
    </w:p>
    <w:p w14:paraId="6145F058" w14:textId="77777777" w:rsidR="004913C9" w:rsidRPr="00D173A4"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Pr>
          <w:rFonts w:ascii="gobCL" w:hAnsi="gobCL" w:cs="Arial"/>
        </w:rPr>
        <w:t>Debe describir sus productos, si poseen resolución sanitaria o alguna certificación y porqué cree que pueden ser exportados en términos de calidad y precio.</w:t>
      </w:r>
    </w:p>
    <w:p w14:paraId="532243EC" w14:textId="746771E2" w:rsidR="004913C9" w:rsidRDefault="00E02794" w:rsidP="004913C9">
      <w:pPr>
        <w:suppressAutoHyphens/>
        <w:autoSpaceDN w:val="0"/>
        <w:spacing w:before="240" w:after="240" w:line="240" w:lineRule="auto"/>
        <w:jc w:val="both"/>
        <w:textAlignment w:val="baseline"/>
        <w:rPr>
          <w:rFonts w:ascii="gobCL" w:hAnsi="gobCL" w:cs="Arial"/>
        </w:rPr>
      </w:pPr>
      <w:r w:rsidRPr="00E02794">
        <w:rPr>
          <w:rFonts w:ascii="gobCL" w:hAnsi="gobCL" w:cs="Arial"/>
          <w:b/>
          <w:u w:val="single"/>
        </w:rPr>
        <w:t xml:space="preserve">d. </w:t>
      </w:r>
      <w:r w:rsidR="0028243C">
        <w:rPr>
          <w:rFonts w:ascii="gobCL" w:hAnsi="gobCL" w:cs="Arial"/>
          <w:b/>
          <w:u w:val="single"/>
        </w:rPr>
        <w:t>Preguntas</w:t>
      </w:r>
      <w:r w:rsidRPr="00E02794">
        <w:rPr>
          <w:rFonts w:ascii="gobCL" w:hAnsi="gobCL" w:cs="Arial"/>
          <w:b/>
          <w:u w:val="single"/>
        </w:rPr>
        <w:t xml:space="preserve"> </w:t>
      </w:r>
      <w:r w:rsidR="0028243C">
        <w:rPr>
          <w:rFonts w:ascii="gobCL" w:hAnsi="gobCL" w:cs="Arial"/>
          <w:b/>
          <w:u w:val="single"/>
        </w:rPr>
        <w:t>para la</w:t>
      </w:r>
      <w:r w:rsidRPr="00E02794">
        <w:rPr>
          <w:rFonts w:ascii="gobCL" w:hAnsi="gobCL" w:cs="Arial"/>
          <w:b/>
          <w:u w:val="single"/>
        </w:rPr>
        <w:t xml:space="preserve"> Selección</w:t>
      </w:r>
      <w:r>
        <w:rPr>
          <w:rFonts w:ascii="gobCL" w:hAnsi="gobCL" w:cs="Arial"/>
        </w:rPr>
        <w:t>:</w:t>
      </w:r>
    </w:p>
    <w:p w14:paraId="56490358" w14:textId="019C3684" w:rsidR="00E02794" w:rsidRDefault="00E02794" w:rsidP="00E02794">
      <w:pPr>
        <w:suppressAutoHyphens/>
        <w:autoSpaceDN w:val="0"/>
        <w:spacing w:before="240" w:after="240" w:line="240" w:lineRule="auto"/>
        <w:jc w:val="both"/>
        <w:textAlignment w:val="baseline"/>
        <w:rPr>
          <w:rFonts w:ascii="gobCL" w:hAnsi="gobCL" w:cs="Arial"/>
        </w:rPr>
      </w:pPr>
      <w:r w:rsidRPr="004D1AAF">
        <w:rPr>
          <w:rFonts w:ascii="gobCL" w:hAnsi="gobCL" w:cs="Arial"/>
        </w:rPr>
        <w:t xml:space="preserve">Los postulantes deberán responder </w:t>
      </w:r>
      <w:r>
        <w:rPr>
          <w:rFonts w:ascii="gobCL" w:hAnsi="gobCL" w:cs="Arial"/>
        </w:rPr>
        <w:t>un set de 4 preguntas, donde el empresario</w:t>
      </w:r>
      <w:r w:rsidR="006E4A87">
        <w:rPr>
          <w:rFonts w:ascii="gobCL" w:hAnsi="gobCL" w:cs="Arial"/>
        </w:rPr>
        <w:t>/a</w:t>
      </w:r>
      <w:r>
        <w:rPr>
          <w:rFonts w:ascii="gobCL" w:hAnsi="gobCL" w:cs="Arial"/>
        </w:rPr>
        <w:t xml:space="preserve"> debe:</w:t>
      </w:r>
    </w:p>
    <w:p w14:paraId="4A122B13" w14:textId="5ECD2A7D" w:rsidR="00E02794" w:rsidRPr="004D1AAF"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4D1AAF">
        <w:rPr>
          <w:rFonts w:ascii="gobCL" w:hAnsi="gobCL" w:cs="Arial"/>
        </w:rPr>
        <w:t>Indicar porqué desea exportar, clientes actuales y elementos diferenciadores de su producto. Señalar a qué tipo de clientes desea llegar con su exportación.</w:t>
      </w:r>
    </w:p>
    <w:p w14:paraId="360B4528" w14:textId="0EEA5B11" w:rsidR="00E02794" w:rsidRPr="004D1AAF"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4D1AAF">
        <w:rPr>
          <w:rFonts w:ascii="gobCL" w:hAnsi="gobCL" w:cs="Arial"/>
        </w:rPr>
        <w:t xml:space="preserve">Escribir los productos de su empresa que poseen SKU y </w:t>
      </w:r>
      <w:r w:rsidR="00D84854">
        <w:rPr>
          <w:rFonts w:ascii="gobCL" w:hAnsi="gobCL" w:cs="Arial"/>
        </w:rPr>
        <w:t>el número de unidades de cada uno de ellos que produce mensualmente,</w:t>
      </w:r>
    </w:p>
    <w:p w14:paraId="6968CD6B" w14:textId="77777777" w:rsidR="00E02794" w:rsidRPr="004D1AAF"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4D1AAF">
        <w:rPr>
          <w:rFonts w:ascii="gobCL" w:hAnsi="gobCL" w:cs="Arial"/>
        </w:rPr>
        <w:t>Escribir la dirección de la página web y/o de las redes sociales de su empresa (en caso que tenga).</w:t>
      </w:r>
    </w:p>
    <w:p w14:paraId="749D836B" w14:textId="77777777" w:rsidR="00E02794"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4D1AAF">
        <w:rPr>
          <w:rFonts w:ascii="gobCL" w:hAnsi="gobCL" w:cs="Arial"/>
        </w:rPr>
        <w:t>Indicar si su empresa es cliente de los Centros de Negocios de Sercotec</w:t>
      </w:r>
      <w:r>
        <w:rPr>
          <w:rFonts w:ascii="gobCL" w:hAnsi="gobCL" w:cs="Arial"/>
        </w:rPr>
        <w:t>.</w:t>
      </w:r>
    </w:p>
    <w:p w14:paraId="64949A69" w14:textId="7ACFF496" w:rsidR="004913C9" w:rsidRPr="003F3281" w:rsidRDefault="003726CD" w:rsidP="004913C9">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e</w:t>
      </w:r>
      <w:r w:rsidR="004913C9">
        <w:rPr>
          <w:rFonts w:ascii="gobCL" w:hAnsi="gobCL" w:cs="Arial"/>
          <w:b/>
          <w:u w:val="single"/>
        </w:rPr>
        <w:t xml:space="preserve">. </w:t>
      </w:r>
      <w:r w:rsidR="004913C9" w:rsidRPr="003F3281">
        <w:rPr>
          <w:rFonts w:ascii="gobCL" w:hAnsi="gobCL" w:cs="Arial"/>
          <w:b/>
          <w:u w:val="single"/>
        </w:rPr>
        <w:t>Documentos adjuntos:</w:t>
      </w:r>
    </w:p>
    <w:p w14:paraId="33F49AA4" w14:textId="77777777" w:rsidR="004913C9" w:rsidRPr="003F3281" w:rsidRDefault="004913C9" w:rsidP="004913C9">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6E5DDAB" w14:textId="77777777" w:rsidR="00D34422" w:rsidRDefault="004913C9"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666A0">
        <w:rPr>
          <w:rFonts w:ascii="gobCL" w:hAnsi="gobCL" w:cs="Arial"/>
        </w:rPr>
        <w:t xml:space="preserve">Carpeta tributaria para solicitar créditos, disponible en www.sii.cl. Se debe poner especial atención en que el documento contenga los formularios 29 del período </w:t>
      </w:r>
      <w:r w:rsidR="006E4A87">
        <w:rPr>
          <w:rFonts w:ascii="gobCL" w:hAnsi="gobCL" w:cs="Arial"/>
        </w:rPr>
        <w:t>octubre</w:t>
      </w:r>
      <w:r w:rsidR="003726CD">
        <w:rPr>
          <w:rFonts w:ascii="gobCL" w:hAnsi="gobCL" w:cs="Arial"/>
        </w:rPr>
        <w:t xml:space="preserve"> 2020</w:t>
      </w:r>
      <w:r w:rsidRPr="006666A0">
        <w:rPr>
          <w:rFonts w:ascii="gobCL" w:hAnsi="gobCL" w:cs="Arial"/>
        </w:rPr>
        <w:t xml:space="preserve"> – </w:t>
      </w:r>
      <w:r w:rsidR="006E4A87">
        <w:rPr>
          <w:rFonts w:ascii="gobCL" w:hAnsi="gobCL" w:cs="Arial"/>
        </w:rPr>
        <w:t>septiem</w:t>
      </w:r>
      <w:r w:rsidRPr="006666A0">
        <w:rPr>
          <w:rFonts w:ascii="gobCL" w:hAnsi="gobCL" w:cs="Arial"/>
        </w:rPr>
        <w:t>bre 20</w:t>
      </w:r>
      <w:r w:rsidR="003726CD">
        <w:rPr>
          <w:rFonts w:ascii="gobCL" w:hAnsi="gobCL" w:cs="Arial"/>
        </w:rPr>
        <w:t>21</w:t>
      </w:r>
      <w:r w:rsidRPr="006666A0">
        <w:rPr>
          <w:rFonts w:ascii="gobCL" w:hAnsi="gobCL" w:cs="Arial"/>
        </w:rPr>
        <w:t>. Este documento es obligatorio para todas las empresas postulantes.</w:t>
      </w:r>
    </w:p>
    <w:p w14:paraId="570ADDD8" w14:textId="4BB1E4DB" w:rsidR="00D34422" w:rsidRPr="00D34422" w:rsidRDefault="00D34422" w:rsidP="00D34422">
      <w:pPr>
        <w:pBdr>
          <w:top w:val="nil"/>
          <w:left w:val="nil"/>
          <w:bottom w:val="nil"/>
          <w:right w:val="nil"/>
          <w:between w:val="nil"/>
        </w:pBdr>
        <w:ind w:left="108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 xml:space="preserve">Seleccionar “Situación Tributaria”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“Carpeta Tributaria Electrónica”</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Wingdings" w:hAnsi="Wingdings"/>
          <w:color w:val="222222"/>
          <w:sz w:val="18"/>
          <w:szCs w:val="18"/>
          <w:shd w:val="clear" w:color="auto" w:fill="FFFFFF"/>
        </w:rPr>
        <w:t></w:t>
      </w:r>
      <w:hyperlink r:id="rId11" w:anchor="collapseTwo">
        <w:r w:rsidRPr="00D34422">
          <w:rPr>
            <w:rFonts w:cs="Arial"/>
            <w:shd w:val="clear" w:color="auto" w:fill="FFFFFF"/>
          </w:rPr>
          <w:t>Seleccionar “</w:t>
        </w:r>
        <w:r w:rsidRPr="00AB5A4E">
          <w:rPr>
            <w:rFonts w:cs="Arial"/>
            <w:color w:val="2E74B5" w:themeColor="accent1" w:themeShade="BF"/>
            <w:u w:val="single"/>
            <w:shd w:val="clear" w:color="auto" w:fill="FFFFFF"/>
          </w:rPr>
          <w:t>G</w:t>
        </w:r>
        <w:r w:rsidRPr="00D34422">
          <w:rPr>
            <w:rStyle w:val="Hipervnculo"/>
            <w:rFonts w:cs="Arial"/>
            <w:shd w:val="clear" w:color="auto" w:fill="FFFFFF"/>
          </w:rPr>
          <w:t>enerar Carpeta Tributaria</w:t>
        </w:r>
      </w:hyperlink>
      <w:r w:rsidRPr="00D34422">
        <w:rPr>
          <w:rFonts w:cs="Arial"/>
          <w:shd w:val="clear" w:color="auto" w:fill="FFFFFF"/>
        </w:rPr>
        <w:t xml:space="preserve"> </w:t>
      </w:r>
      <w:r w:rsidRPr="00D34422">
        <w:rPr>
          <w:rFonts w:cs="Arial"/>
          <w:color w:val="222222"/>
          <w:shd w:val="clear" w:color="auto" w:fill="FFFFFF"/>
        </w:rPr>
        <w:t>para Solicitar Créditos”</w:t>
      </w:r>
      <w:r w:rsidRPr="00D34422">
        <w:rPr>
          <w:rFonts w:cs="Arial"/>
          <w:color w:val="202124"/>
          <w:sz w:val="20"/>
          <w:szCs w:val="20"/>
          <w:shd w:val="clear" w:color="auto" w:fill="FFFFFF"/>
        </w:rPr>
        <w:t xml:space="preserve">. </w:t>
      </w:r>
    </w:p>
    <w:p w14:paraId="72E7E9F4" w14:textId="77777777" w:rsidR="00D34422" w:rsidRPr="00D34422" w:rsidRDefault="00D34422"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34422">
        <w:rPr>
          <w:rFonts w:ascii="gobCL" w:hAnsi="gobCL" w:cs="Arial"/>
        </w:rPr>
        <w:t xml:space="preserve">Se deberá poner especial atención en que el documento contenga todos los formularios 29 de los períodos requeridos para efectos del cálculo </w:t>
      </w:r>
      <w:r w:rsidRPr="00AB5A4E">
        <w:rPr>
          <w:rFonts w:ascii="gobCL" w:hAnsi="gobCL" w:cs="Arial"/>
        </w:rPr>
        <w:t>del</w:t>
      </w:r>
      <w:r w:rsidRPr="00D34422">
        <w:rPr>
          <w:rFonts w:ascii="gobCL" w:hAnsi="gobCL" w:cs="Arial"/>
        </w:rPr>
        <w:t xml:space="preserve"> nivel y disminución de ventas. Este documento es obligatorio para todas las empresas postulantes. </w:t>
      </w:r>
    </w:p>
    <w:p w14:paraId="1925E535"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b/>
          <w:u w:val="single"/>
        </w:rPr>
        <w:t>Cabe mencionar que NO se aceptará una carpeta tributaria distinta a la “carpeta tributaria para solicitar créditos” que se genera en la página web del SII (Formato PDF)</w:t>
      </w:r>
      <w:r w:rsidRPr="00D34422">
        <w:rPr>
          <w:rFonts w:ascii="gobCL" w:hAnsi="gobCL" w:cs="Arial"/>
        </w:rPr>
        <w:t>.</w:t>
      </w:r>
      <w:r w:rsidRPr="00D34422">
        <w:rPr>
          <w:rFonts w:eastAsia="Arial Unicode MS" w:cs="Arial"/>
        </w:rPr>
        <w:t xml:space="preserve"> </w:t>
      </w:r>
      <w:r w:rsidRPr="00D34422">
        <w:rPr>
          <w:rFonts w:ascii="gobCL" w:hAnsi="gobCL" w:cs="Arial"/>
        </w:rPr>
        <w:t>En caso de adjuntar una carpeta tributaria distinta a la antes señalada, la empresa postulante será declarada inadmisible.</w:t>
      </w:r>
      <w:r w:rsidRPr="00D34422" w:rsidDel="00113436">
        <w:rPr>
          <w:rFonts w:ascii="gobCL" w:hAnsi="gobCL" w:cs="Arial"/>
        </w:rPr>
        <w:t xml:space="preserve"> </w:t>
      </w:r>
      <w:r w:rsidRPr="00D34422">
        <w:rPr>
          <w:rFonts w:ascii="gobCL" w:hAnsi="gobCL" w:cs="Arial"/>
        </w:rPr>
        <w:t xml:space="preserve">Por su parte, la carpeta tributaria sólo será válida, si el RUT emisor es el mismo que el RUT de la empresa postulante. </w:t>
      </w:r>
    </w:p>
    <w:p w14:paraId="5DD6E34A" w14:textId="77777777" w:rsidR="00D34422" w:rsidRPr="00D34422" w:rsidRDefault="00D34422" w:rsidP="00D34422">
      <w:pPr>
        <w:suppressAutoHyphens/>
        <w:autoSpaceDN w:val="0"/>
        <w:spacing w:before="240" w:after="240" w:line="240" w:lineRule="auto"/>
        <w:ind w:left="1440"/>
        <w:jc w:val="both"/>
        <w:textAlignment w:val="baseline"/>
        <w:rPr>
          <w:rFonts w:eastAsia="Arial Unicode MS" w:cs="Arial"/>
          <w:b/>
        </w:rPr>
      </w:pPr>
      <w:r w:rsidRPr="00D34422">
        <w:rPr>
          <w:rFonts w:ascii="gobCL" w:hAnsi="gobCL" w:cs="Arial"/>
        </w:rPr>
        <w:t xml:space="preserve">En caso de que la carpeta tributaria de la empresa postulante no registre declaración del IVA, en uno o más meses, por no haberse declarado dentro </w:t>
      </w:r>
      <w:r w:rsidRPr="00D34422">
        <w:rPr>
          <w:rFonts w:ascii="gobCL" w:hAnsi="gobCL" w:cs="Arial"/>
        </w:rPr>
        <w:lastRenderedPageBreak/>
        <w:t xml:space="preserve">del plazo establecido para estos efectos, </w:t>
      </w:r>
      <w:r w:rsidRPr="00D34422">
        <w:rPr>
          <w:rFonts w:ascii="gobCL" w:hAnsi="gobCL" w:cs="Arial"/>
          <w:b/>
          <w:u w:val="single"/>
        </w:rPr>
        <w:t>el postulante podrá adjuntar el o los documentos correspondientes en el formulario de postulación de la convocatoria. El/los Formularios 29 los puede obtener en la siguiente ru</w:t>
      </w:r>
      <w:r w:rsidRPr="00D34422">
        <w:rPr>
          <w:rFonts w:ascii="gobCL" w:hAnsi="gobCL" w:cs="Arial"/>
        </w:rPr>
        <w:t>ta:</w:t>
      </w:r>
    </w:p>
    <w:p w14:paraId="349B49E9" w14:textId="77777777" w:rsidR="00D34422" w:rsidRPr="00D34422" w:rsidRDefault="00D34422" w:rsidP="00D34422">
      <w:pPr>
        <w:pBdr>
          <w:top w:val="nil"/>
          <w:left w:val="nil"/>
          <w:bottom w:val="nil"/>
          <w:right w:val="nil"/>
          <w:between w:val="nil"/>
        </w:pBdr>
        <w:ind w:left="144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“Impuestos Mensuales”</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“Consulta y Seguimiento (F 29 y F 50)</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“Consulta Integral F 29”</w:t>
      </w:r>
      <w:r w:rsidRPr="00D34422">
        <w:rPr>
          <w:rFonts w:cs="Arial"/>
          <w:color w:val="202124"/>
          <w:sz w:val="20"/>
          <w:szCs w:val="20"/>
          <w:shd w:val="clear" w:color="auto" w:fill="FFFFFF"/>
        </w:rPr>
        <w:t xml:space="preserve">. </w:t>
      </w:r>
    </w:p>
    <w:p w14:paraId="794F4F27"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rPr>
        <w:t>Respecto de los Formularios 29, éstos deberán ser los que se generan automáticamente a través del sitio del SII (Formato PDF).</w:t>
      </w:r>
    </w:p>
    <w:p w14:paraId="4CB95C82" w14:textId="7E858928" w:rsidR="004913C9" w:rsidRDefault="000A16E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Formulario F</w:t>
      </w:r>
      <w:r w:rsidR="004913C9">
        <w:rPr>
          <w:rFonts w:ascii="gobCL" w:hAnsi="gobCL" w:cs="Arial"/>
        </w:rPr>
        <w:t>30</w:t>
      </w:r>
      <w:r>
        <w:rPr>
          <w:rFonts w:ascii="gobCL" w:hAnsi="gobCL" w:cs="Arial"/>
        </w:rPr>
        <w:t xml:space="preserve">. </w:t>
      </w:r>
      <w:r w:rsidRPr="000A16EC">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63EBC2D5" w14:textId="3CAD4392" w:rsidR="006E4A87"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Si su empresa elabora alimentos, deberá adjuntar la o las resoluciones sanitarias</w:t>
      </w:r>
      <w:r w:rsidR="00286645">
        <w:rPr>
          <w:rFonts w:ascii="gobCL" w:hAnsi="gobCL" w:cs="Arial"/>
        </w:rPr>
        <w:t xml:space="preserve"> </w:t>
      </w:r>
      <w:r w:rsidR="00AB5A4E">
        <w:rPr>
          <w:rFonts w:ascii="gobCL" w:hAnsi="gobCL" w:cs="Arial"/>
        </w:rPr>
        <w:t>vigentes correspondientes</w:t>
      </w:r>
      <w:r>
        <w:rPr>
          <w:rFonts w:ascii="gobCL" w:hAnsi="gobCL" w:cs="Arial"/>
        </w:rPr>
        <w:t>.</w:t>
      </w:r>
    </w:p>
    <w:p w14:paraId="332CDDC8" w14:textId="0DE40468" w:rsidR="006E4A87"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E4A87">
        <w:rPr>
          <w:rFonts w:ascii="gobCL" w:hAnsi="gobCL" w:cs="Arial"/>
        </w:rPr>
        <w:t xml:space="preserve">Adjuntar factura o guía de despacho que demuestra </w:t>
      </w:r>
      <w:r w:rsidR="00925FFC">
        <w:rPr>
          <w:rFonts w:ascii="gobCL" w:hAnsi="gobCL" w:cs="Arial"/>
        </w:rPr>
        <w:t xml:space="preserve">la producción o </w:t>
      </w:r>
      <w:r w:rsidRPr="006E4A87">
        <w:rPr>
          <w:rFonts w:ascii="gobCL" w:hAnsi="gobCL" w:cs="Arial"/>
        </w:rPr>
        <w:t>venta de productos en serie</w:t>
      </w:r>
      <w:r>
        <w:rPr>
          <w:rFonts w:ascii="gobCL" w:hAnsi="gobCL" w:cs="Arial"/>
        </w:rPr>
        <w:t xml:space="preserve"> con código SKU.</w:t>
      </w:r>
    </w:p>
    <w:p w14:paraId="3EBDD4D4" w14:textId="5F38D769" w:rsidR="00120950" w:rsidRDefault="00120950" w:rsidP="00120950">
      <w:pPr>
        <w:suppressAutoHyphens/>
        <w:autoSpaceDN w:val="0"/>
        <w:spacing w:before="240" w:after="240" w:line="240" w:lineRule="auto"/>
        <w:jc w:val="both"/>
        <w:textAlignment w:val="baseline"/>
        <w:rPr>
          <w:rFonts w:ascii="gobCL" w:hAnsi="gobCL" w:cs="Arial"/>
        </w:rPr>
      </w:pPr>
      <w:r w:rsidRPr="00120950">
        <w:rPr>
          <w:rFonts w:ascii="gobCL" w:hAnsi="gobCL" w:cs="Aria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665E3B90" w14:textId="77777777" w:rsidR="00235413" w:rsidRDefault="00235413" w:rsidP="00235413">
      <w:pPr>
        <w:jc w:val="both"/>
        <w:rPr>
          <w:rFonts w:eastAsia="Arial Unicode MS" w:cs="Arial"/>
        </w:rPr>
      </w:pPr>
    </w:p>
    <w:p w14:paraId="481FED30" w14:textId="77777777" w:rsidR="00235413" w:rsidRDefault="00235413" w:rsidP="00235413">
      <w:pPr>
        <w:jc w:val="both"/>
        <w:rPr>
          <w:rFonts w:eastAsia="Arial Unicode MS"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35413" w:rsidRPr="00B93A85" w14:paraId="33B754C5" w14:textId="77777777" w:rsidTr="007B45FD">
        <w:trPr>
          <w:jc w:val="center"/>
        </w:trPr>
        <w:tc>
          <w:tcPr>
            <w:tcW w:w="8818" w:type="dxa"/>
            <w:shd w:val="clear" w:color="auto" w:fill="D9D9D9" w:themeFill="background1" w:themeFillShade="D9"/>
            <w:tcMar>
              <w:top w:w="57" w:type="dxa"/>
              <w:bottom w:w="57" w:type="dxa"/>
            </w:tcMar>
          </w:tcPr>
          <w:p w14:paraId="0BDB172B" w14:textId="77777777"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b/>
                <w:u w:val="single"/>
              </w:rPr>
              <w:t>IMPORTANTE</w:t>
            </w:r>
            <w:r w:rsidRPr="00235413">
              <w:rPr>
                <w:rFonts w:ascii="gobCL" w:hAnsi="gobCL" w:cs="Arial"/>
              </w:rPr>
              <w:t>:</w:t>
            </w:r>
          </w:p>
          <w:p w14:paraId="6F148018" w14:textId="0CB37D65"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rPr>
              <w:t>Sólo aquellas empresas postulantes, que cumplan con todos los requisitos de admisibilidad establecidos en las Bases de Convocatoria en el punto 1.</w:t>
            </w:r>
            <w:r w:rsidR="00AB5A4E">
              <w:rPr>
                <w:rFonts w:ascii="gobCL" w:hAnsi="gobCL" w:cs="Arial"/>
              </w:rPr>
              <w:t>4</w:t>
            </w:r>
            <w:r>
              <w:rPr>
                <w:rFonts w:ascii="gobCL" w:hAnsi="gobCL" w:cs="Arial"/>
              </w:rPr>
              <w:t>, letras a), b), c), d) y</w:t>
            </w:r>
            <w:r w:rsidRPr="00235413">
              <w:rPr>
                <w:rFonts w:ascii="gobCL" w:hAnsi="gobCL" w:cs="Arial"/>
              </w:rPr>
              <w:t xml:space="preserve"> e), los cuales serán validados automáticamente, podrán enviar su Formulario de Postulación</w:t>
            </w:r>
            <w:r w:rsidR="00AB5A4E">
              <w:rPr>
                <w:rFonts w:ascii="gobCL" w:hAnsi="gobCL" w:cs="Arial"/>
              </w:rPr>
              <w:t xml:space="preserve"> y el respectivo test de car</w:t>
            </w:r>
            <w:r w:rsidR="00965CFC">
              <w:rPr>
                <w:rFonts w:ascii="gobCL" w:hAnsi="gobCL" w:cs="Arial"/>
              </w:rPr>
              <w:t>a</w:t>
            </w:r>
            <w:r w:rsidR="00AB5A4E">
              <w:rPr>
                <w:rFonts w:ascii="gobCL" w:hAnsi="gobCL" w:cs="Arial"/>
              </w:rPr>
              <w:t>cterización</w:t>
            </w:r>
            <w:r w:rsidRPr="00235413">
              <w:rPr>
                <w:rFonts w:ascii="gobCL" w:hAnsi="gobCL" w:cs="Arial"/>
              </w:rPr>
              <w:t xml:space="preserve">. Una vez enviada su postulación, el sistema enviará un correo electrónico a la dirección del postulante registrado en </w:t>
            </w:r>
            <w:hyperlink r:id="rId12" w:history="1">
              <w:r w:rsidRPr="00B93A85">
                <w:rPr>
                  <w:rStyle w:val="Hipervnculo"/>
                  <w:rFonts w:cs="Arial"/>
                </w:rPr>
                <w:t>www.sercotec.cl</w:t>
              </w:r>
            </w:hyperlink>
            <w:r w:rsidRPr="00235413">
              <w:rPr>
                <w:rFonts w:ascii="gobCL" w:hAnsi="gobCL" w:cs="Arial"/>
              </w:rPr>
              <w:t>, indicando la recepción exitosa de la postulación.</w:t>
            </w:r>
          </w:p>
          <w:p w14:paraId="3F2695A7" w14:textId="77777777" w:rsidR="00235413" w:rsidRDefault="00235413" w:rsidP="007B45FD">
            <w:pPr>
              <w:jc w:val="both"/>
              <w:rPr>
                <w:rFonts w:cs="Arial"/>
                <w:b/>
              </w:rPr>
            </w:pPr>
            <w:r w:rsidRPr="00235413">
              <w:rPr>
                <w:rFonts w:ascii="gobCL" w:hAnsi="gobCL" w:cs="Arial"/>
                <w:b/>
              </w:rPr>
              <w:t>UNA VEZ ENVIADO EL FORMULARIO, ÉSTE NO PODRÁ SER MODIFICADO O REENVIADO</w:t>
            </w:r>
            <w:r w:rsidRPr="00B93A85">
              <w:rPr>
                <w:rFonts w:cs="Arial"/>
                <w:b/>
              </w:rPr>
              <w:t>.</w:t>
            </w:r>
          </w:p>
          <w:p w14:paraId="53C7D15A" w14:textId="77777777" w:rsidR="00235413" w:rsidRPr="00371FB1" w:rsidRDefault="00235413" w:rsidP="00235413">
            <w:pPr>
              <w:suppressAutoHyphens/>
              <w:autoSpaceDN w:val="0"/>
              <w:spacing w:before="240" w:after="240" w:line="240" w:lineRule="auto"/>
              <w:jc w:val="both"/>
              <w:textAlignment w:val="baseline"/>
            </w:pPr>
            <w:r w:rsidRPr="00235413">
              <w:rPr>
                <w:rFonts w:ascii="gobCL" w:hAnsi="gobCL" w:cs="Aria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w:t>
            </w:r>
            <w:r w:rsidRPr="00235413">
              <w:rPr>
                <w:rFonts w:ascii="gobCL" w:hAnsi="gobCL" w:cs="Arial"/>
              </w:rPr>
              <w:lastRenderedPageBreak/>
              <w:t>los postulantes, ni signifiquen modificaciones a los objetivos del Programa, ni a los requisitos exigidos para su admisibilidad o formalización.</w:t>
            </w:r>
          </w:p>
        </w:tc>
      </w:tr>
    </w:tbl>
    <w:p w14:paraId="17042C51" w14:textId="77777777" w:rsidR="003E20B4" w:rsidRDefault="003E20B4" w:rsidP="003E20B4">
      <w:pPr>
        <w:jc w:val="both"/>
        <w:rPr>
          <w:rFonts w:ascii="gobCL" w:hAnsi="gobCL" w:cs="Arial"/>
        </w:rPr>
      </w:pPr>
    </w:p>
    <w:p w14:paraId="428FBD43" w14:textId="73D9DD80" w:rsidR="003E20B4" w:rsidRDefault="003E20B4" w:rsidP="003E20B4">
      <w:pPr>
        <w:jc w:val="both"/>
        <w:rPr>
          <w:rFonts w:ascii="gobCL" w:hAnsi="gobCL" w:cs="Arial"/>
        </w:rPr>
      </w:pPr>
      <w:r w:rsidRPr="00D23BC0">
        <w:rPr>
          <w:rFonts w:ascii="gobCL" w:hAnsi="gobCL" w:cs="Arial"/>
        </w:rPr>
        <w:t>Es importante recordar que el resultado de la postulación se informará a los/as postulantes a través de correo electrónico, según registro de usuario/a en</w:t>
      </w:r>
      <w:r w:rsidRPr="00B93A85">
        <w:rPr>
          <w:rFonts w:eastAsia="Arial Unicode MS" w:cs="Arial"/>
        </w:rPr>
        <w:t xml:space="preserve"> </w:t>
      </w:r>
      <w:hyperlink r:id="rId13" w:history="1">
        <w:r w:rsidRPr="00EC29BD">
          <w:rPr>
            <w:rStyle w:val="Hipervnculo"/>
            <w:rFonts w:eastAsia="Arial Unicode MS" w:cs="Arial"/>
          </w:rPr>
          <w:t>www.sercotec.cl</w:t>
        </w:r>
      </w:hyperlink>
      <w:r>
        <w:rPr>
          <w:rFonts w:eastAsia="Arial Unicode MS" w:cs="Arial"/>
        </w:rPr>
        <w:t xml:space="preserve">. </w:t>
      </w:r>
      <w:r w:rsidRPr="00D23BC0">
        <w:rPr>
          <w:rFonts w:ascii="gobCL" w:hAnsi="gobCL" w:cs="Arial"/>
        </w:rPr>
        <w:t>La ausencia de notificación no obsta a la validez o eficacia del resultado de la etapa.</w:t>
      </w:r>
    </w:p>
    <w:p w14:paraId="6DD886A7" w14:textId="77777777" w:rsidR="003E20B4" w:rsidRPr="003F3281" w:rsidRDefault="003E20B4" w:rsidP="003E20B4">
      <w:pPr>
        <w:suppressAutoHyphens/>
        <w:autoSpaceDN w:val="0"/>
        <w:spacing w:before="240" w:after="240" w:line="240" w:lineRule="auto"/>
        <w:jc w:val="both"/>
        <w:textAlignment w:val="baseline"/>
        <w:rPr>
          <w:rFonts w:ascii="gobCL" w:hAnsi="gobCL" w:cs="Arial"/>
          <w:b/>
        </w:rPr>
      </w:pPr>
      <w:r>
        <w:rPr>
          <w:rFonts w:ascii="gobCL" w:hAnsi="gobCL" w:cs="Arial"/>
          <w:b/>
        </w:rPr>
        <w:t>2</w:t>
      </w:r>
      <w:r w:rsidRPr="003F3281">
        <w:rPr>
          <w:rFonts w:ascii="gobCL" w:hAnsi="gobCL" w:cs="Arial"/>
          <w:b/>
        </w:rPr>
        <w:t>.</w:t>
      </w:r>
      <w:r>
        <w:rPr>
          <w:rFonts w:ascii="gobCL" w:hAnsi="gobCL" w:cs="Arial"/>
          <w:b/>
        </w:rPr>
        <w:t>3</w:t>
      </w:r>
      <w:r w:rsidRPr="003F3281">
        <w:rPr>
          <w:rFonts w:ascii="gobCL" w:hAnsi="gobCL" w:cs="Arial"/>
          <w:b/>
        </w:rPr>
        <w:t>. Apoyo en el proceso de postulación</w:t>
      </w:r>
    </w:p>
    <w:p w14:paraId="08137768" w14:textId="76B7FF45" w:rsidR="003E20B4" w:rsidRPr="00D23BC0" w:rsidRDefault="003E20B4" w:rsidP="003E20B4">
      <w:pPr>
        <w:jc w:val="both"/>
        <w:rPr>
          <w:rFonts w:ascii="gobCL" w:hAnsi="gobCL" w:cs="Arial"/>
        </w:rPr>
      </w:pPr>
      <w:r w:rsidRPr="003726CD">
        <w:rPr>
          <w:rFonts w:ascii="gobCL" w:hAnsi="gobCL" w:cs="Arial"/>
        </w:rPr>
        <w:t xml:space="preserve">Para que las personas interesadas realicen consultas, Sercotec dispondrá un </w:t>
      </w:r>
      <w:r>
        <w:rPr>
          <w:rFonts w:ascii="gobCL" w:hAnsi="gobCL" w:cs="Arial"/>
        </w:rPr>
        <w:t>Agente Operador</w:t>
      </w:r>
      <w:r w:rsidRPr="003726CD">
        <w:rPr>
          <w:rFonts w:ascii="gobCL" w:hAnsi="gobCL" w:cs="Arial"/>
        </w:rPr>
        <w:t xml:space="preserve">. Para esta convocatoria, el Agente asignado es: </w:t>
      </w:r>
      <w:r>
        <w:rPr>
          <w:rFonts w:ascii="gobCL" w:hAnsi="gobCL" w:cs="Arial"/>
        </w:rPr>
        <w:t>SANTIAGO INNOVA</w:t>
      </w:r>
      <w:r w:rsidRPr="003726CD">
        <w:rPr>
          <w:rFonts w:ascii="gobCL" w:hAnsi="gobCL" w:cs="Arial"/>
        </w:rPr>
        <w:t xml:space="preserve">, </w:t>
      </w:r>
      <w:r w:rsidRPr="00FD3607">
        <w:rPr>
          <w:rFonts w:ascii="gobCL" w:hAnsi="gobCL" w:cs="Arial"/>
        </w:rPr>
        <w:t>Av. Manuel Rodríguez Sur 749, Santiago, Región Metropolitana</w:t>
      </w:r>
      <w:r w:rsidRPr="003726CD">
        <w:rPr>
          <w:rFonts w:ascii="gobCL" w:hAnsi="gobCL" w:cs="Arial"/>
        </w:rPr>
        <w:t xml:space="preserve">, </w:t>
      </w:r>
      <w:r w:rsidRPr="00362B7F">
        <w:rPr>
          <w:rFonts w:ascii="gobCL" w:hAnsi="gobCL" w:cs="Arial"/>
        </w:rPr>
        <w:t xml:space="preserve">teléfono </w:t>
      </w:r>
      <w:r w:rsidR="008C7AC3" w:rsidRPr="00362B7F">
        <w:rPr>
          <w:rFonts w:ascii="gobCL" w:hAnsi="gobCL" w:cs="Arial"/>
        </w:rPr>
        <w:t>227704200</w:t>
      </w:r>
      <w:r w:rsidRPr="003726CD">
        <w:rPr>
          <w:rFonts w:ascii="gobCL" w:hAnsi="gobCL" w:cs="Arial"/>
        </w:rPr>
        <w:t xml:space="preserve">, correo </w:t>
      </w:r>
      <w:r w:rsidRPr="00362B7F">
        <w:rPr>
          <w:rFonts w:ascii="gobCL" w:hAnsi="gobCL" w:cs="Arial"/>
        </w:rPr>
        <w:t xml:space="preserve">electrónico </w:t>
      </w:r>
      <w:r w:rsidR="008C7AC3" w:rsidRPr="00362B7F">
        <w:rPr>
          <w:rFonts w:ascii="gobCL" w:hAnsi="gobCL" w:cs="Arial"/>
        </w:rPr>
        <w:t>info</w:t>
      </w:r>
      <w:r w:rsidRPr="00362B7F">
        <w:rPr>
          <w:rFonts w:ascii="gobCL" w:hAnsi="gobCL" w:cs="Arial"/>
        </w:rPr>
        <w:t>@innova.cl. Además</w:t>
      </w:r>
      <w:r w:rsidRPr="003726CD">
        <w:rPr>
          <w:rFonts w:ascii="gobCL" w:hAnsi="gobCL" w:cs="Arial"/>
        </w:rPr>
        <w:t xml:space="preserve">, pueden recurrir a los Puntos Mipe ubicados en las oficinas regionales de Sercotec, por teléfono, o bien, en forma virtual ingresando a </w:t>
      </w:r>
      <w:hyperlink r:id="rId14" w:history="1">
        <w:r w:rsidRPr="003726CD">
          <w:rPr>
            <w:rStyle w:val="Hipervnculo"/>
            <w:rFonts w:ascii="gobCL" w:hAnsi="gobCL" w:cs="Arial"/>
          </w:rPr>
          <w:t>www.sercotec.cl</w:t>
        </w:r>
      </w:hyperlink>
      <w:r w:rsidRPr="003726CD">
        <w:rPr>
          <w:rFonts w:ascii="gobCL" w:hAnsi="gobCL" w:cs="Arial"/>
        </w:rPr>
        <w:t>.</w:t>
      </w:r>
    </w:p>
    <w:p w14:paraId="1F5C835E" w14:textId="77777777" w:rsidR="003E20B4" w:rsidRDefault="003E20B4" w:rsidP="003E20B4">
      <w:pPr>
        <w:jc w:val="both"/>
        <w:rPr>
          <w:rFonts w:eastAsia="Arial Unicode MS" w:cs="Arial"/>
        </w:rPr>
      </w:pPr>
    </w:p>
    <w:p w14:paraId="60D29617" w14:textId="77777777" w:rsidR="003E20B4" w:rsidRPr="004211F5" w:rsidRDefault="003E20B4" w:rsidP="003E20B4">
      <w:pPr>
        <w:suppressAutoHyphens/>
        <w:autoSpaceDN w:val="0"/>
        <w:spacing w:before="240" w:after="240" w:line="240" w:lineRule="auto"/>
        <w:jc w:val="both"/>
        <w:textAlignment w:val="baseline"/>
        <w:rPr>
          <w:rFonts w:ascii="gobCL" w:hAnsi="gobCL" w:cs="Arial"/>
          <w:b/>
        </w:rPr>
      </w:pPr>
      <w:r w:rsidRPr="004211F5">
        <w:rPr>
          <w:rFonts w:ascii="gobCL" w:hAnsi="gobCL" w:cs="Arial"/>
          <w:b/>
        </w:rPr>
        <w:t>3. EVALUACIÓN Y SELECCIÓN</w:t>
      </w:r>
    </w:p>
    <w:p w14:paraId="09D4E866" w14:textId="77777777" w:rsidR="003E20B4" w:rsidRPr="000660F2" w:rsidRDefault="003E20B4" w:rsidP="003E20B4">
      <w:pPr>
        <w:jc w:val="both"/>
        <w:rPr>
          <w:rFonts w:ascii="gobCL" w:hAnsi="gobCL" w:cs="Arial"/>
          <w:b/>
        </w:rPr>
      </w:pPr>
      <w:bookmarkStart w:id="0" w:name="_Toc79960088"/>
      <w:bookmarkStart w:id="1" w:name="_Toc413772562"/>
      <w:r w:rsidRPr="000660F2">
        <w:rPr>
          <w:rFonts w:ascii="gobCL" w:hAnsi="gobCL" w:cs="Arial"/>
          <w:b/>
        </w:rPr>
        <w:t>3.1 Evaluación de admisibilidad automática</w:t>
      </w:r>
      <w:bookmarkEnd w:id="0"/>
    </w:p>
    <w:bookmarkEnd w:id="1"/>
    <w:p w14:paraId="47E434B8" w14:textId="50B4E74D" w:rsidR="003E20B4" w:rsidRPr="000660F2" w:rsidRDefault="003E20B4" w:rsidP="003E20B4">
      <w:pPr>
        <w:suppressAutoHyphens/>
        <w:autoSpaceDN w:val="0"/>
        <w:spacing w:before="240" w:after="240" w:line="240" w:lineRule="auto"/>
        <w:jc w:val="both"/>
        <w:textAlignment w:val="baseline"/>
        <w:rPr>
          <w:rFonts w:ascii="gobCL" w:hAnsi="gobCL" w:cs="Arial"/>
        </w:rPr>
      </w:pPr>
      <w:r w:rsidRPr="000660F2">
        <w:rPr>
          <w:rFonts w:ascii="gobCL" w:hAnsi="gobCL" w:cs="Arial"/>
        </w:rPr>
        <w:t>Iniciada la postulación, la revisión del cumplimiento de los requisitos de admisibili</w:t>
      </w:r>
      <w:r w:rsidR="00AB5A4E">
        <w:rPr>
          <w:rFonts w:ascii="gobCL" w:hAnsi="gobCL" w:cs="Arial"/>
        </w:rPr>
        <w:t>dad establecidos en el punto 1.4</w:t>
      </w:r>
      <w:r w:rsidRPr="000660F2">
        <w:rPr>
          <w:rFonts w:ascii="gobCL" w:hAnsi="gobCL" w:cs="Arial"/>
        </w:rPr>
        <w:t xml:space="preserve"> letras </w:t>
      </w:r>
      <w:r w:rsidRPr="0087737B">
        <w:rPr>
          <w:rFonts w:ascii="gobCL" w:hAnsi="gobCL" w:cs="Arial"/>
          <w:i/>
        </w:rPr>
        <w:t>a), b), c), d) y e)</w:t>
      </w:r>
      <w:r w:rsidRPr="000660F2">
        <w:rPr>
          <w:rFonts w:ascii="gobCL" w:hAnsi="gobCL" w:cs="Arial"/>
        </w:rPr>
        <w:t>, de estas Bases de Convocatoria, los que se describen y precisan en Anexo N° 1, será realizada automáticamente a través de la plataforma de postulación, lo que determinará quienes podrán enviar el formulario de postulación.</w:t>
      </w:r>
    </w:p>
    <w:p w14:paraId="18C7625E" w14:textId="77777777" w:rsidR="003E20B4" w:rsidRDefault="003E20B4" w:rsidP="003E20B4">
      <w:pPr>
        <w:suppressAutoHyphens/>
        <w:autoSpaceDN w:val="0"/>
        <w:spacing w:before="240" w:after="240" w:line="240" w:lineRule="auto"/>
        <w:jc w:val="both"/>
        <w:textAlignment w:val="baseline"/>
        <w:rPr>
          <w:rFonts w:ascii="gobCL" w:hAnsi="gobCL" w:cs="Arial"/>
          <w:b/>
        </w:rPr>
      </w:pPr>
      <w:r w:rsidRPr="009E4A28">
        <w:rPr>
          <w:rFonts w:ascii="gobCL" w:hAnsi="gobCL" w:cs="Arial"/>
        </w:rPr>
        <w:t xml:space="preserve">Finalizado el plazo para la postulación, existirá un período de </w:t>
      </w:r>
      <w:r>
        <w:rPr>
          <w:rFonts w:ascii="gobCL" w:hAnsi="gobCL" w:cs="Arial"/>
        </w:rPr>
        <w:t>2</w:t>
      </w:r>
      <w:r w:rsidRPr="009E4A28">
        <w:rPr>
          <w:rFonts w:ascii="gobCL" w:hAnsi="gobCL" w:cs="Arial"/>
        </w:rPr>
        <w:t xml:space="preserve"> (</w:t>
      </w:r>
      <w:r>
        <w:rPr>
          <w:rFonts w:ascii="gobCL" w:hAnsi="gobCL" w:cs="Arial"/>
        </w:rPr>
        <w:t>dos</w:t>
      </w:r>
      <w:r w:rsidRPr="009E4A28">
        <w:rPr>
          <w:rFonts w:ascii="gobCL" w:hAnsi="gobCL" w:cs="Arial"/>
        </w:rPr>
        <w:t xml:space="preserve">) días hábiles administrativos,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(en consideración a las fechas establecidas en estas Bases de Convocatoria), los cuales serán revisados y, en los casos que corresponda, se procederá a cambiar su estado admisible. Una vez modificado el estado, se le enviará al postulante un link, a través del cual podrá tener acceso a su formulario de postulación y proceder a su envío. Dicho envío no podrá ser posterior a </w:t>
      </w:r>
      <w:r>
        <w:rPr>
          <w:rFonts w:ascii="gobCL" w:hAnsi="gobCL" w:cs="Arial"/>
        </w:rPr>
        <w:t>1</w:t>
      </w:r>
      <w:r w:rsidRPr="009E4A28">
        <w:rPr>
          <w:rFonts w:ascii="gobCL" w:hAnsi="gobCL" w:cs="Arial"/>
        </w:rPr>
        <w:t xml:space="preserve"> (</w:t>
      </w:r>
      <w:r>
        <w:rPr>
          <w:rFonts w:ascii="gobCL" w:hAnsi="gobCL" w:cs="Arial"/>
        </w:rPr>
        <w:t>un</w:t>
      </w:r>
      <w:r w:rsidRPr="009E4A28">
        <w:rPr>
          <w:rFonts w:ascii="gobCL" w:hAnsi="gobCL" w:cs="Arial"/>
        </w:rPr>
        <w:t xml:space="preserve">) </w:t>
      </w:r>
      <w:r>
        <w:rPr>
          <w:rFonts w:ascii="gobCL" w:hAnsi="gobCL" w:cs="Arial"/>
        </w:rPr>
        <w:t>día hábil</w:t>
      </w:r>
      <w:r w:rsidRPr="009E4A28">
        <w:rPr>
          <w:rFonts w:ascii="gobCL" w:hAnsi="gobCL" w:cs="Arial"/>
        </w:rPr>
        <w:t xml:space="preserve"> administra</w:t>
      </w:r>
      <w:r>
        <w:rPr>
          <w:rFonts w:ascii="gobCL" w:hAnsi="gobCL" w:cs="Arial"/>
        </w:rPr>
        <w:t>tivo</w:t>
      </w:r>
      <w:r w:rsidRPr="009E4A28">
        <w:rPr>
          <w:rFonts w:ascii="gobCL" w:hAnsi="gobCL" w:cs="Arial"/>
        </w:rPr>
        <w:t xml:space="preserve"> </w:t>
      </w:r>
      <w:r>
        <w:rPr>
          <w:rFonts w:ascii="gobCL" w:hAnsi="gobCL" w:cs="Arial"/>
        </w:rPr>
        <w:t>contado</w:t>
      </w:r>
      <w:r w:rsidRPr="009E4A28">
        <w:rPr>
          <w:rFonts w:ascii="gobCL" w:hAnsi="gobCL" w:cs="Arial"/>
        </w:rPr>
        <w:t xml:space="preserve"> desde la fecha de envío del link.</w:t>
      </w:r>
    </w:p>
    <w:p w14:paraId="7FF2C111" w14:textId="24C033C0" w:rsidR="0087737B" w:rsidRPr="0087737B" w:rsidRDefault="0087737B" w:rsidP="0087737B">
      <w:pPr>
        <w:jc w:val="both"/>
        <w:rPr>
          <w:rFonts w:ascii="gobCL" w:hAnsi="gobCL" w:cs="Arial"/>
          <w:b/>
        </w:rPr>
      </w:pPr>
      <w:bookmarkStart w:id="2" w:name="_Toc79960089"/>
      <w:r>
        <w:rPr>
          <w:rFonts w:ascii="gobCL" w:hAnsi="gobCL" w:cs="Arial"/>
          <w:b/>
        </w:rPr>
        <w:t xml:space="preserve">3.2 </w:t>
      </w:r>
      <w:r w:rsidRPr="0087737B">
        <w:rPr>
          <w:rFonts w:ascii="gobCL" w:hAnsi="gobCL" w:cs="Arial"/>
          <w:b/>
        </w:rPr>
        <w:t>Evaluación de admisibilidad manual</w:t>
      </w:r>
      <w:bookmarkEnd w:id="2"/>
    </w:p>
    <w:p w14:paraId="699782DB" w14:textId="0B739EDA" w:rsidR="0087737B" w:rsidRPr="0087737B" w:rsidRDefault="0087737B" w:rsidP="0087737B">
      <w:pPr>
        <w:suppressAutoHyphens/>
        <w:autoSpaceDN w:val="0"/>
        <w:spacing w:before="240" w:after="240" w:line="240" w:lineRule="auto"/>
        <w:jc w:val="both"/>
        <w:textAlignment w:val="baseline"/>
        <w:rPr>
          <w:rFonts w:ascii="gobCL" w:hAnsi="gobCL" w:cs="Arial"/>
        </w:rPr>
      </w:pPr>
      <w:r w:rsidRPr="0087737B">
        <w:rPr>
          <w:rFonts w:ascii="gobCL" w:hAnsi="gobCL" w:cs="Arial"/>
        </w:rPr>
        <w:t>El Agente Operador procederá a revisar el cumplimiento de requisitos de admisibi</w:t>
      </w:r>
      <w:r w:rsidR="000618EF">
        <w:rPr>
          <w:rFonts w:ascii="gobCL" w:hAnsi="gobCL" w:cs="Arial"/>
        </w:rPr>
        <w:t>lidad dispuestos en el punto 1.4</w:t>
      </w:r>
      <w:r w:rsidRPr="0087737B">
        <w:rPr>
          <w:rFonts w:ascii="gobCL" w:hAnsi="gobCL" w:cs="Arial"/>
        </w:rPr>
        <w:t xml:space="preserve"> letras </w:t>
      </w:r>
      <w:r w:rsidRPr="0087737B">
        <w:rPr>
          <w:rFonts w:ascii="gobCL" w:hAnsi="gobCL" w:cs="Arial"/>
          <w:i/>
        </w:rPr>
        <w:t>f), g), h), i), j) y k)</w:t>
      </w:r>
      <w:r w:rsidRPr="0087737B">
        <w:rPr>
          <w:rFonts w:ascii="gobCL" w:hAnsi="gobCL" w:cs="Arial"/>
        </w:rPr>
        <w:t xml:space="preserve"> de estas Bases de Convocatoria, los que se describen y precisan en el Anexo N° 1, a todos aquellos postulantes que hayan enviado su postulación.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87737B" w:rsidRPr="00B93A85" w14:paraId="2DC22070" w14:textId="77777777" w:rsidTr="007B45FD">
        <w:trPr>
          <w:jc w:val="center"/>
        </w:trPr>
        <w:tc>
          <w:tcPr>
            <w:tcW w:w="8637" w:type="dxa"/>
            <w:shd w:val="clear" w:color="auto" w:fill="D9D9D9" w:themeFill="background1" w:themeFillShade="D9"/>
            <w:tcMar>
              <w:top w:w="57" w:type="dxa"/>
              <w:bottom w:w="57" w:type="dxa"/>
            </w:tcMar>
          </w:tcPr>
          <w:p w14:paraId="055750F6" w14:textId="77777777" w:rsidR="0087737B" w:rsidRPr="0087737B" w:rsidRDefault="0087737B" w:rsidP="0087737B">
            <w:pPr>
              <w:suppressAutoHyphens/>
              <w:autoSpaceDN w:val="0"/>
              <w:spacing w:before="240" w:after="240" w:line="240" w:lineRule="auto"/>
              <w:jc w:val="both"/>
              <w:textAlignment w:val="baseline"/>
              <w:rPr>
                <w:rFonts w:ascii="gobCL" w:hAnsi="gobCL" w:cs="Arial"/>
                <w:b/>
                <w:u w:val="single"/>
              </w:rPr>
            </w:pPr>
            <w:r>
              <w:rPr>
                <w:rFonts w:cs="MS Shell Dlg 2"/>
              </w:rPr>
              <w:lastRenderedPageBreak/>
              <w:br w:type="page"/>
            </w:r>
            <w:r w:rsidRPr="0087737B">
              <w:rPr>
                <w:rFonts w:ascii="gobCL" w:hAnsi="gobCL" w:cs="Arial"/>
                <w:b/>
                <w:u w:val="single"/>
              </w:rPr>
              <w:t>IMPORTANTE:</w:t>
            </w:r>
          </w:p>
          <w:p w14:paraId="01C99768" w14:textId="77777777" w:rsidR="0087737B" w:rsidRPr="00602D7B" w:rsidRDefault="0087737B" w:rsidP="0087737B">
            <w:pPr>
              <w:suppressAutoHyphens/>
              <w:autoSpaceDN w:val="0"/>
              <w:spacing w:before="240" w:after="240" w:line="240" w:lineRule="auto"/>
              <w:jc w:val="both"/>
              <w:textAlignment w:val="baseline"/>
              <w:rPr>
                <w:rFonts w:cs="Arial"/>
              </w:rPr>
            </w:pPr>
            <w:r w:rsidRPr="0087737B">
              <w:rPr>
                <w:rFonts w:ascii="gobCL" w:hAnsi="gobCL" w:cs="Arial"/>
              </w:rPr>
              <w:t>Sólo podrán apelar quienes hayan completado íntegramente su formulario de postulación (Test de Preselección + Idea de Negocio y Cuadro Presupuestario) y hayan adjuntado la Carpeta Tributaria Electrónica especificada en estas Bases, ya que si bien se podrá acceder al formulario para su envío, no se podrá hacer ninguna modificación en éste.</w:t>
            </w:r>
          </w:p>
        </w:tc>
      </w:tr>
    </w:tbl>
    <w:p w14:paraId="2F29A7E2" w14:textId="77777777" w:rsidR="004E1C31" w:rsidRDefault="004E1C31" w:rsidP="004E1C31">
      <w:pPr>
        <w:pStyle w:val="Ttulo2"/>
        <w:keepLines w:val="0"/>
        <w:spacing w:before="0" w:line="240" w:lineRule="auto"/>
        <w:jc w:val="both"/>
        <w:rPr>
          <w:rFonts w:ascii="gobCL" w:hAnsi="gobCL" w:cs="Arial"/>
          <w:highlight w:val="magenta"/>
        </w:rPr>
      </w:pPr>
    </w:p>
    <w:p w14:paraId="71C41011" w14:textId="09250DE7" w:rsidR="004E1C31" w:rsidRPr="004E1C31" w:rsidRDefault="0087737B" w:rsidP="004E1C31">
      <w:pPr>
        <w:jc w:val="both"/>
        <w:rPr>
          <w:rFonts w:ascii="gobCL" w:hAnsi="gobCL" w:cs="Arial"/>
          <w:b/>
        </w:rPr>
      </w:pPr>
      <w:r w:rsidRPr="004E1C31">
        <w:rPr>
          <w:rFonts w:ascii="gobCL" w:hAnsi="gobCL" w:cs="Arial"/>
          <w:b/>
        </w:rPr>
        <w:t>3.3</w:t>
      </w:r>
      <w:r w:rsidR="004E1C31" w:rsidRPr="004E1C31">
        <w:rPr>
          <w:rFonts w:ascii="gobCL" w:hAnsi="gobCL" w:cs="Arial"/>
          <w:b/>
        </w:rPr>
        <w:t xml:space="preserve"> </w:t>
      </w:r>
      <w:r w:rsidR="004E1C31">
        <w:rPr>
          <w:rFonts w:ascii="gobCL" w:hAnsi="gobCL" w:cs="Arial"/>
          <w:b/>
        </w:rPr>
        <w:t>Test de Caracterización</w:t>
      </w:r>
    </w:p>
    <w:p w14:paraId="3E6FA7D6" w14:textId="7DD5C3D2" w:rsidR="004E1C31" w:rsidRPr="004E1C31" w:rsidRDefault="004E1C31" w:rsidP="004E1C31">
      <w:pPr>
        <w:suppressAutoHyphens/>
        <w:autoSpaceDN w:val="0"/>
        <w:spacing w:before="240" w:after="240" w:line="240" w:lineRule="auto"/>
        <w:jc w:val="both"/>
        <w:textAlignment w:val="baseline"/>
        <w:rPr>
          <w:rFonts w:ascii="gobCL" w:hAnsi="gobCL" w:cs="Arial"/>
        </w:rPr>
      </w:pPr>
      <w:r w:rsidRPr="004E1C31">
        <w:rPr>
          <w:rFonts w:ascii="gobCL" w:hAnsi="gobCL" w:cs="Arial"/>
        </w:rPr>
        <w:t xml:space="preserve">Una vez finalizado el plazo de postulación, con </w:t>
      </w:r>
      <w:r>
        <w:rPr>
          <w:rFonts w:ascii="gobCL" w:hAnsi="gobCL" w:cs="Arial"/>
        </w:rPr>
        <w:t xml:space="preserve">los </w:t>
      </w:r>
      <w:r w:rsidRPr="004E1C31">
        <w:rPr>
          <w:rFonts w:ascii="gobCL" w:hAnsi="gobCL" w:cs="Arial"/>
        </w:rPr>
        <w:t>resultados de</w:t>
      </w:r>
      <w:r>
        <w:rPr>
          <w:rFonts w:ascii="gobCL" w:hAnsi="gobCL" w:cs="Arial"/>
        </w:rPr>
        <w:t xml:space="preserve"> </w:t>
      </w:r>
      <w:r w:rsidRPr="004E1C31">
        <w:rPr>
          <w:rFonts w:ascii="gobCL" w:hAnsi="gobCL" w:cs="Arial"/>
        </w:rPr>
        <w:t>l</w:t>
      </w:r>
      <w:r>
        <w:rPr>
          <w:rFonts w:ascii="gobCL" w:hAnsi="gobCL" w:cs="Arial"/>
        </w:rPr>
        <w:t xml:space="preserve">as preguntas del Test de </w:t>
      </w:r>
      <w:r w:rsidR="00FF5D25">
        <w:rPr>
          <w:rFonts w:ascii="gobCL" w:hAnsi="gobCL" w:cs="Arial"/>
        </w:rPr>
        <w:t>Caracterización,</w:t>
      </w:r>
      <w:r w:rsidRPr="004E1C31">
        <w:rPr>
          <w:rFonts w:ascii="gobCL" w:hAnsi="gobCL" w:cs="Arial"/>
        </w:rPr>
        <w:t xml:space="preserve"> respondid</w:t>
      </w:r>
      <w:r>
        <w:rPr>
          <w:rFonts w:ascii="gobCL" w:hAnsi="gobCL" w:cs="Arial"/>
        </w:rPr>
        <w:t>as</w:t>
      </w:r>
      <w:r w:rsidRPr="004E1C31">
        <w:rPr>
          <w:rFonts w:ascii="gobCL" w:hAnsi="gobCL" w:cs="Arial"/>
        </w:rPr>
        <w:t xml:space="preserve"> por cada postulante durante el proceso de postulación, </w:t>
      </w:r>
      <w:r>
        <w:rPr>
          <w:rFonts w:ascii="gobCL" w:hAnsi="gobCL" w:cs="Arial"/>
        </w:rPr>
        <w:t xml:space="preserve">y en </w:t>
      </w:r>
      <w:r w:rsidRPr="004E1C31">
        <w:rPr>
          <w:rFonts w:ascii="gobCL" w:hAnsi="gobCL" w:cs="Arial"/>
        </w:rPr>
        <w:t xml:space="preserve">base a </w:t>
      </w:r>
      <w:r>
        <w:rPr>
          <w:rFonts w:ascii="gobCL" w:hAnsi="gobCL" w:cs="Arial"/>
        </w:rPr>
        <w:t xml:space="preserve">la </w:t>
      </w:r>
      <w:r w:rsidRPr="004E1C31">
        <w:rPr>
          <w:rFonts w:ascii="gobCL" w:hAnsi="gobCL" w:cs="Arial"/>
        </w:rPr>
        <w:t xml:space="preserve">disponibilidad presupuestaria, </w:t>
      </w:r>
      <w:r>
        <w:rPr>
          <w:rFonts w:ascii="gobCL" w:hAnsi="gobCL" w:cs="Arial"/>
        </w:rPr>
        <w:t>Sercotec</w:t>
      </w:r>
      <w:r w:rsidRPr="004E1C31">
        <w:rPr>
          <w:rFonts w:ascii="gobCL" w:hAnsi="gobCL" w:cs="Arial"/>
        </w:rPr>
        <w:t xml:space="preserve"> establecerá un puntaje de corte y realizará la selección de aquellos/as postulantes que serán evaluados técnicamente. En el caso de que uno o más beneficiarios</w:t>
      </w:r>
      <w:r w:rsidR="00B037EC">
        <w:rPr>
          <w:rFonts w:ascii="gobCL" w:hAnsi="gobCL" w:cs="Arial"/>
        </w:rPr>
        <w:t>/as</w:t>
      </w:r>
      <w:r w:rsidRPr="004E1C31">
        <w:rPr>
          <w:rFonts w:ascii="gobCL" w:hAnsi="gobCL" w:cs="Arial"/>
        </w:rPr>
        <w:t xml:space="preserve"> hayan obtenido la misma nota en el Test y ésta coincida con la nota de corte establecida por </w:t>
      </w:r>
      <w:r>
        <w:rPr>
          <w:rFonts w:ascii="gobCL" w:hAnsi="gobCL" w:cs="Arial"/>
        </w:rPr>
        <w:t>Sercotec</w:t>
      </w:r>
      <w:r w:rsidRPr="004E1C31">
        <w:rPr>
          <w:rFonts w:ascii="gobCL" w:hAnsi="gobCL" w:cs="Arial"/>
        </w:rPr>
        <w:t>, se priorizará a aquel postulante que haya enviado primero la postulación.</w:t>
      </w:r>
    </w:p>
    <w:p w14:paraId="22ACD2A1" w14:textId="07415E1C" w:rsidR="00235413" w:rsidRPr="00120950" w:rsidRDefault="00235413" w:rsidP="00120950">
      <w:pPr>
        <w:suppressAutoHyphens/>
        <w:autoSpaceDN w:val="0"/>
        <w:spacing w:before="240" w:after="240" w:line="240" w:lineRule="auto"/>
        <w:jc w:val="both"/>
        <w:textAlignment w:val="baseline"/>
        <w:rPr>
          <w:rFonts w:ascii="gobCL" w:hAnsi="gobCL" w:cs="Arial"/>
        </w:rPr>
      </w:pPr>
    </w:p>
    <w:p w14:paraId="75EF86CE" w14:textId="3845A9F9" w:rsidR="009B451B" w:rsidRPr="004E1C31" w:rsidRDefault="004E1C31" w:rsidP="004E1C31">
      <w:pPr>
        <w:jc w:val="both"/>
        <w:rPr>
          <w:rFonts w:ascii="gobCL" w:hAnsi="gobCL" w:cs="Arial"/>
          <w:b/>
        </w:rPr>
      </w:pPr>
      <w:bookmarkStart w:id="3" w:name="_Toc79960091"/>
      <w:r w:rsidRPr="004E1C31">
        <w:rPr>
          <w:rFonts w:ascii="gobCL" w:hAnsi="gobCL" w:cs="Arial"/>
          <w:b/>
        </w:rPr>
        <w:t>3.4</w:t>
      </w:r>
      <w:r w:rsidR="009B451B" w:rsidRPr="004E1C31">
        <w:rPr>
          <w:rFonts w:ascii="gobCL" w:hAnsi="gobCL" w:cs="Arial"/>
          <w:b/>
        </w:rPr>
        <w:t xml:space="preserve"> Evaluación Técnica</w:t>
      </w:r>
      <w:bookmarkEnd w:id="3"/>
    </w:p>
    <w:p w14:paraId="15AA279B" w14:textId="77777777" w:rsidR="003726CD" w:rsidRDefault="009B451B" w:rsidP="009B451B">
      <w:pPr>
        <w:suppressAutoHyphens/>
        <w:autoSpaceDN w:val="0"/>
        <w:spacing w:before="240" w:after="240" w:line="240" w:lineRule="auto"/>
        <w:jc w:val="both"/>
        <w:textAlignment w:val="baseline"/>
        <w:rPr>
          <w:rFonts w:ascii="gobCL" w:hAnsi="gobCL" w:cs="Arial"/>
        </w:rPr>
      </w:pPr>
      <w:bookmarkStart w:id="4" w:name="_Toc520305334"/>
      <w:bookmarkStart w:id="5" w:name="_Toc521483840"/>
      <w:bookmarkStart w:id="6" w:name="_Toc521581797"/>
      <w:r w:rsidRPr="009B451B">
        <w:rPr>
          <w:rFonts w:ascii="gobCL" w:hAnsi="gobCL" w:cs="Arial"/>
        </w:rPr>
        <w:t xml:space="preserve">Una vez definido el puntaje de corte y la nómina de empresas que serán evaluadas técnicamente, el Agente Operador </w:t>
      </w:r>
      <w:r>
        <w:rPr>
          <w:rFonts w:ascii="gobCL" w:hAnsi="gobCL" w:cs="Arial"/>
        </w:rPr>
        <w:t>procederá</w:t>
      </w:r>
      <w:r w:rsidRPr="009B451B">
        <w:rPr>
          <w:rFonts w:ascii="gobCL" w:hAnsi="gobCL" w:cs="Arial"/>
        </w:rPr>
        <w:t xml:space="preserve"> a realizar las evaluaciones correspondientes. </w:t>
      </w:r>
    </w:p>
    <w:p w14:paraId="2C683645" w14:textId="14121B33" w:rsidR="009B451B" w:rsidRPr="009B451B" w:rsidRDefault="009B451B" w:rsidP="009B451B">
      <w:pPr>
        <w:suppressAutoHyphens/>
        <w:autoSpaceDN w:val="0"/>
        <w:spacing w:before="240" w:after="240" w:line="240" w:lineRule="auto"/>
        <w:jc w:val="both"/>
        <w:textAlignment w:val="baseline"/>
        <w:rPr>
          <w:rFonts w:ascii="gobCL" w:hAnsi="gobCL" w:cs="Arial"/>
        </w:rPr>
      </w:pPr>
      <w:r w:rsidRPr="009B451B">
        <w:rPr>
          <w:rFonts w:ascii="gobCL" w:hAnsi="gobCL" w:cs="Arial"/>
        </w:rPr>
        <w:t>Las notas finales de los postulantes se ponderarán de la siguiente forma:</w:t>
      </w:r>
    </w:p>
    <w:bookmarkEnd w:id="4"/>
    <w:bookmarkEnd w:id="5"/>
    <w:bookmarkEnd w:id="6"/>
    <w:p w14:paraId="34F6B069" w14:textId="77777777" w:rsidR="009B451B" w:rsidRPr="00B93A85" w:rsidRDefault="009B451B" w:rsidP="009B451B">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9B451B" w:rsidRPr="00617475" w14:paraId="5B8903C1" w14:textId="77777777" w:rsidTr="006E4A87">
        <w:trPr>
          <w:jc w:val="center"/>
        </w:trPr>
        <w:tc>
          <w:tcPr>
            <w:tcW w:w="4414" w:type="dxa"/>
            <w:shd w:val="pct15" w:color="auto" w:fill="FFFFFF" w:themeFill="background1"/>
          </w:tcPr>
          <w:p w14:paraId="76DA8096" w14:textId="77777777" w:rsidR="009B451B" w:rsidRPr="00617475" w:rsidRDefault="009B451B" w:rsidP="006E4A87">
            <w:pPr>
              <w:jc w:val="center"/>
              <w:rPr>
                <w:rFonts w:eastAsia="Arial Unicode MS"/>
                <w:sz w:val="20"/>
                <w:szCs w:val="20"/>
              </w:rPr>
            </w:pPr>
            <w:bookmarkStart w:id="7" w:name="_Toc520305335"/>
            <w:bookmarkStart w:id="8" w:name="_Toc521483841"/>
            <w:bookmarkStart w:id="9" w:name="_Toc521581798"/>
            <w:r w:rsidRPr="00617475">
              <w:rPr>
                <w:rFonts w:cstheme="minorHAnsi"/>
                <w:b/>
                <w:bCs/>
                <w:sz w:val="20"/>
                <w:szCs w:val="20"/>
                <w:lang w:eastAsia="es-CL"/>
              </w:rPr>
              <w:t>ELEMENTO</w:t>
            </w:r>
            <w:bookmarkEnd w:id="7"/>
            <w:bookmarkEnd w:id="8"/>
            <w:bookmarkEnd w:id="9"/>
          </w:p>
        </w:tc>
        <w:tc>
          <w:tcPr>
            <w:tcW w:w="1960" w:type="dxa"/>
            <w:shd w:val="pct15" w:color="auto" w:fill="FFFFFF" w:themeFill="background1"/>
          </w:tcPr>
          <w:p w14:paraId="3783EF88" w14:textId="77777777" w:rsidR="009B451B" w:rsidRPr="00617475" w:rsidRDefault="009B451B" w:rsidP="006E4A87">
            <w:pPr>
              <w:jc w:val="center"/>
              <w:rPr>
                <w:rFonts w:eastAsia="Arial Unicode MS"/>
                <w:sz w:val="20"/>
                <w:szCs w:val="20"/>
              </w:rPr>
            </w:pPr>
            <w:bookmarkStart w:id="10" w:name="_Toc520305336"/>
            <w:bookmarkStart w:id="11" w:name="_Toc521483842"/>
            <w:bookmarkStart w:id="12" w:name="_Toc521581799"/>
            <w:r w:rsidRPr="00617475">
              <w:rPr>
                <w:rFonts w:cstheme="minorHAnsi"/>
                <w:b/>
                <w:bCs/>
                <w:sz w:val="20"/>
                <w:szCs w:val="20"/>
                <w:lang w:eastAsia="es-CL"/>
              </w:rPr>
              <w:t>PONDERACIÓN</w:t>
            </w:r>
            <w:bookmarkEnd w:id="10"/>
            <w:bookmarkEnd w:id="11"/>
            <w:bookmarkEnd w:id="12"/>
          </w:p>
        </w:tc>
      </w:tr>
      <w:tr w:rsidR="009B451B" w:rsidRPr="00617475" w14:paraId="172CDE72" w14:textId="77777777" w:rsidTr="006E4A87">
        <w:trPr>
          <w:jc w:val="center"/>
        </w:trPr>
        <w:tc>
          <w:tcPr>
            <w:tcW w:w="4414" w:type="dxa"/>
          </w:tcPr>
          <w:p w14:paraId="3261EAAA" w14:textId="675F8FDB" w:rsidR="009B451B" w:rsidRPr="00617475" w:rsidRDefault="009B451B" w:rsidP="006E4A87">
            <w:pPr>
              <w:rPr>
                <w:rFonts w:cstheme="minorHAnsi"/>
                <w:bCs/>
                <w:sz w:val="20"/>
                <w:szCs w:val="20"/>
                <w:lang w:eastAsia="es-CL"/>
              </w:rPr>
            </w:pPr>
            <w:bookmarkStart w:id="13" w:name="_Toc520305337"/>
            <w:bookmarkStart w:id="14" w:name="_Toc521483843"/>
            <w:bookmarkStart w:id="15" w:name="_Toc521581800"/>
            <w:r>
              <w:rPr>
                <w:rFonts w:cstheme="minorHAnsi"/>
                <w:bCs/>
                <w:sz w:val="20"/>
                <w:szCs w:val="20"/>
                <w:lang w:eastAsia="es-CL"/>
              </w:rPr>
              <w:t xml:space="preserve">Evaluación </w:t>
            </w:r>
            <w:bookmarkEnd w:id="13"/>
            <w:bookmarkEnd w:id="14"/>
            <w:bookmarkEnd w:id="15"/>
            <w:r w:rsidR="006E4A87">
              <w:rPr>
                <w:rFonts w:cstheme="minorHAnsi"/>
                <w:bCs/>
                <w:sz w:val="20"/>
                <w:szCs w:val="20"/>
                <w:lang w:eastAsia="es-CL"/>
              </w:rPr>
              <w:t>Preguntas para la selección</w:t>
            </w:r>
          </w:p>
        </w:tc>
        <w:tc>
          <w:tcPr>
            <w:tcW w:w="1960" w:type="dxa"/>
          </w:tcPr>
          <w:p w14:paraId="717456A5" w14:textId="67EB922A" w:rsidR="009B451B" w:rsidRPr="00617475" w:rsidRDefault="009B451B" w:rsidP="006E4A87">
            <w:pPr>
              <w:jc w:val="center"/>
              <w:rPr>
                <w:rFonts w:eastAsia="Arial Unicode MS"/>
                <w:b/>
                <w:bCs/>
                <w:iCs/>
                <w:sz w:val="20"/>
                <w:szCs w:val="20"/>
              </w:rPr>
            </w:pPr>
            <w:bookmarkStart w:id="16" w:name="_Toc520305338"/>
            <w:bookmarkStart w:id="17" w:name="_Toc521483844"/>
            <w:bookmarkStart w:id="18" w:name="_Toc521581801"/>
            <w:r>
              <w:rPr>
                <w:rFonts w:cstheme="minorHAnsi"/>
                <w:bCs/>
                <w:sz w:val="20"/>
                <w:szCs w:val="20"/>
                <w:lang w:eastAsia="es-CL"/>
              </w:rPr>
              <w:t>5</w:t>
            </w:r>
            <w:r w:rsidRPr="00617475">
              <w:rPr>
                <w:rFonts w:cstheme="minorHAnsi"/>
                <w:bCs/>
                <w:sz w:val="20"/>
                <w:szCs w:val="20"/>
                <w:lang w:eastAsia="es-CL"/>
              </w:rPr>
              <w:t>0</w:t>
            </w:r>
            <w:bookmarkEnd w:id="16"/>
            <w:bookmarkEnd w:id="17"/>
            <w:bookmarkEnd w:id="18"/>
            <w:r w:rsidRPr="00617475">
              <w:rPr>
                <w:rFonts w:cstheme="minorHAnsi"/>
                <w:bCs/>
                <w:sz w:val="20"/>
                <w:szCs w:val="20"/>
                <w:lang w:eastAsia="es-CL"/>
              </w:rPr>
              <w:t>%</w:t>
            </w:r>
          </w:p>
        </w:tc>
      </w:tr>
      <w:tr w:rsidR="009B451B" w:rsidRPr="00617475" w14:paraId="432A86C6" w14:textId="77777777" w:rsidTr="006E4A87">
        <w:trPr>
          <w:jc w:val="center"/>
        </w:trPr>
        <w:tc>
          <w:tcPr>
            <w:tcW w:w="4414" w:type="dxa"/>
          </w:tcPr>
          <w:p w14:paraId="2F5E8179" w14:textId="16B2978B" w:rsidR="009B451B" w:rsidRPr="00617475" w:rsidRDefault="009B451B" w:rsidP="009B451B">
            <w:pPr>
              <w:rPr>
                <w:rFonts w:eastAsia="Arial Unicode MS"/>
                <w:b/>
                <w:bCs/>
                <w:iCs/>
                <w:sz w:val="20"/>
                <w:szCs w:val="20"/>
              </w:rPr>
            </w:pPr>
            <w:r>
              <w:rPr>
                <w:rFonts w:cstheme="minorHAnsi"/>
                <w:bCs/>
                <w:sz w:val="20"/>
                <w:szCs w:val="20"/>
                <w:lang w:eastAsia="es-CL"/>
              </w:rPr>
              <w:t>Evaluación Video Pitch</w:t>
            </w:r>
          </w:p>
        </w:tc>
        <w:tc>
          <w:tcPr>
            <w:tcW w:w="1960" w:type="dxa"/>
          </w:tcPr>
          <w:p w14:paraId="5799D26D" w14:textId="48BB527C" w:rsidR="009B451B" w:rsidRPr="00617475" w:rsidRDefault="009B451B" w:rsidP="006E4A87">
            <w:pPr>
              <w:jc w:val="center"/>
              <w:rPr>
                <w:rFonts w:eastAsia="Arial Unicode MS"/>
                <w:b/>
                <w:bCs/>
                <w:iCs/>
                <w:sz w:val="20"/>
                <w:szCs w:val="20"/>
              </w:rPr>
            </w:pPr>
            <w:bookmarkStart w:id="19" w:name="_Toc520305340"/>
            <w:bookmarkStart w:id="20" w:name="_Toc521483846"/>
            <w:bookmarkStart w:id="21" w:name="_Toc521581803"/>
            <w:r>
              <w:rPr>
                <w:rFonts w:cstheme="minorHAnsi"/>
                <w:bCs/>
                <w:sz w:val="20"/>
                <w:szCs w:val="20"/>
                <w:lang w:eastAsia="es-CL"/>
              </w:rPr>
              <w:t>5</w:t>
            </w:r>
            <w:r w:rsidRPr="00617475">
              <w:rPr>
                <w:rFonts w:cstheme="minorHAnsi"/>
                <w:bCs/>
                <w:sz w:val="20"/>
                <w:szCs w:val="20"/>
                <w:lang w:eastAsia="es-CL"/>
              </w:rPr>
              <w:t>0</w:t>
            </w:r>
            <w:bookmarkEnd w:id="19"/>
            <w:bookmarkEnd w:id="20"/>
            <w:bookmarkEnd w:id="21"/>
            <w:r w:rsidRPr="00617475">
              <w:rPr>
                <w:rFonts w:cstheme="minorHAnsi"/>
                <w:bCs/>
                <w:sz w:val="20"/>
                <w:szCs w:val="20"/>
                <w:lang w:eastAsia="es-CL"/>
              </w:rPr>
              <w:t>%</w:t>
            </w:r>
          </w:p>
        </w:tc>
      </w:tr>
      <w:tr w:rsidR="009B451B" w:rsidRPr="00617475" w14:paraId="7740DEE1" w14:textId="77777777" w:rsidTr="006E4A87">
        <w:trPr>
          <w:jc w:val="center"/>
        </w:trPr>
        <w:tc>
          <w:tcPr>
            <w:tcW w:w="4414" w:type="dxa"/>
          </w:tcPr>
          <w:p w14:paraId="51813857" w14:textId="77777777" w:rsidR="009B451B" w:rsidRPr="00617475" w:rsidRDefault="009B451B" w:rsidP="006E4A87">
            <w:pPr>
              <w:jc w:val="right"/>
              <w:rPr>
                <w:rFonts w:cstheme="minorHAnsi"/>
                <w:b/>
                <w:bCs/>
                <w:sz w:val="20"/>
                <w:szCs w:val="20"/>
                <w:lang w:eastAsia="es-CL"/>
              </w:rPr>
            </w:pPr>
            <w:bookmarkStart w:id="22" w:name="_Toc520305341"/>
            <w:bookmarkStart w:id="23" w:name="_Toc521483847"/>
            <w:bookmarkStart w:id="24" w:name="_Toc521581804"/>
            <w:r w:rsidRPr="00617475">
              <w:rPr>
                <w:rFonts w:cstheme="minorHAnsi"/>
                <w:b/>
                <w:bCs/>
                <w:sz w:val="20"/>
                <w:szCs w:val="20"/>
                <w:lang w:eastAsia="es-CL"/>
              </w:rPr>
              <w:t>TOTAL</w:t>
            </w:r>
            <w:bookmarkEnd w:id="22"/>
            <w:bookmarkEnd w:id="23"/>
            <w:bookmarkEnd w:id="24"/>
          </w:p>
        </w:tc>
        <w:tc>
          <w:tcPr>
            <w:tcW w:w="1960" w:type="dxa"/>
          </w:tcPr>
          <w:p w14:paraId="655B3659" w14:textId="77777777" w:rsidR="009B451B" w:rsidRPr="00617475" w:rsidRDefault="009B451B" w:rsidP="006E4A87">
            <w:pPr>
              <w:jc w:val="center"/>
              <w:rPr>
                <w:rFonts w:cstheme="minorHAnsi"/>
                <w:b/>
                <w:bCs/>
                <w:sz w:val="20"/>
                <w:szCs w:val="20"/>
                <w:lang w:eastAsia="es-CL"/>
              </w:rPr>
            </w:pPr>
            <w:bookmarkStart w:id="25" w:name="_Toc520305342"/>
            <w:bookmarkStart w:id="26" w:name="_Toc521483848"/>
            <w:bookmarkStart w:id="27" w:name="_Toc521581805"/>
            <w:r w:rsidRPr="00617475">
              <w:rPr>
                <w:rFonts w:cstheme="minorHAnsi"/>
                <w:b/>
                <w:bCs/>
                <w:sz w:val="20"/>
                <w:szCs w:val="20"/>
                <w:lang w:eastAsia="es-CL"/>
              </w:rPr>
              <w:t>100</w:t>
            </w:r>
            <w:bookmarkEnd w:id="25"/>
            <w:bookmarkEnd w:id="26"/>
            <w:bookmarkEnd w:id="27"/>
            <w:r w:rsidRPr="00617475">
              <w:rPr>
                <w:rFonts w:cstheme="minorHAnsi"/>
                <w:b/>
                <w:bCs/>
                <w:sz w:val="20"/>
                <w:szCs w:val="20"/>
                <w:lang w:eastAsia="es-CL"/>
              </w:rPr>
              <w:t>%</w:t>
            </w:r>
          </w:p>
        </w:tc>
      </w:tr>
    </w:tbl>
    <w:p w14:paraId="34EDA716" w14:textId="19E369FE" w:rsidR="004D1AAF" w:rsidRPr="003726CD" w:rsidRDefault="003726CD" w:rsidP="003726CD">
      <w:pPr>
        <w:suppressAutoHyphens/>
        <w:autoSpaceDN w:val="0"/>
        <w:spacing w:before="240" w:after="240" w:line="240" w:lineRule="auto"/>
        <w:jc w:val="both"/>
        <w:textAlignment w:val="baseline"/>
        <w:rPr>
          <w:rFonts w:ascii="gobCL" w:hAnsi="gobCL" w:cs="Arial"/>
        </w:rPr>
      </w:pPr>
      <w:r w:rsidRPr="003726CD">
        <w:rPr>
          <w:rFonts w:ascii="gobCL" w:hAnsi="gobCL" w:cs="Arial"/>
        </w:rPr>
        <w:t xml:space="preserve">Luego, como resultado de la ponderación de notas de cada uno de los elementos, se obtendrá un </w:t>
      </w:r>
      <w:r w:rsidRPr="003726CD">
        <w:rPr>
          <w:rFonts w:ascii="gobCL" w:hAnsi="gobCL" w:cs="Arial"/>
          <w:b/>
        </w:rPr>
        <w:t>Ranking Final</w:t>
      </w:r>
      <w:r w:rsidRPr="003726CD">
        <w:rPr>
          <w:rFonts w:ascii="gobCL" w:hAnsi="gobCL" w:cs="Arial"/>
        </w:rPr>
        <w:t>. El Agente Operador, sobre la base de este ranking y el presupuesto disponible, entregará a Sercotec la lista de postulantes seleccionados/as y lista de espera correspondiente.</w:t>
      </w:r>
    </w:p>
    <w:p w14:paraId="3FA871E8" w14:textId="17FB78CE" w:rsidR="00FD3607" w:rsidRP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 xml:space="preserve">Se aplicará el procedimiento de “Orden de Prelación” en aquellos casos en que un seleccionado/a renuncie al </w:t>
      </w:r>
      <w:r>
        <w:rPr>
          <w:rFonts w:ascii="gobCL" w:hAnsi="gobCL" w:cs="Arial"/>
        </w:rPr>
        <w:t>programa</w:t>
      </w:r>
      <w:r w:rsidRPr="00FD3607">
        <w:rPr>
          <w:rFonts w:ascii="gobCL" w:hAnsi="gobCL" w:cs="Arial"/>
        </w:rPr>
        <w:t xml:space="preserve">, incumpla algún requisito establecido en bases de convocatoria o se encuentre en otra situación calificada por Sercotec que no permita materializar </w:t>
      </w:r>
      <w:r>
        <w:rPr>
          <w:rFonts w:ascii="gobCL" w:hAnsi="gobCL" w:cs="Arial"/>
        </w:rPr>
        <w:t>su participación en el programa</w:t>
      </w:r>
      <w:r w:rsidRPr="00FD3607">
        <w:rPr>
          <w:rFonts w:ascii="gobCL" w:hAnsi="gobCL" w:cs="Arial"/>
        </w:rPr>
        <w:t xml:space="preserve">, o bien, cuando </w:t>
      </w:r>
      <w:r>
        <w:rPr>
          <w:rFonts w:ascii="gobCL" w:hAnsi="gobCL" w:cs="Arial"/>
        </w:rPr>
        <w:t>Sercotec</w:t>
      </w:r>
      <w:r w:rsidRPr="00FD3607">
        <w:rPr>
          <w:rFonts w:ascii="gobCL" w:hAnsi="gobCL" w:cs="Arial"/>
        </w:rPr>
        <w:t xml:space="preserve"> disponga de mayores recursos para asignar a la convocatoria. </w:t>
      </w:r>
    </w:p>
    <w:p w14:paraId="32181A97" w14:textId="05D555C5" w:rsidR="00FD3607" w:rsidRP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En el caso de que a el/la postulante seleccionado/a no acepte las condiciones para formalizar</w:t>
      </w:r>
      <w:r>
        <w:rPr>
          <w:rFonts w:ascii="gobCL" w:hAnsi="gobCL" w:cs="Arial"/>
        </w:rPr>
        <w:t xml:space="preserve"> y no firme </w:t>
      </w:r>
      <w:r w:rsidR="0046529C">
        <w:rPr>
          <w:rFonts w:ascii="gobCL" w:hAnsi="gobCL" w:cs="Arial"/>
        </w:rPr>
        <w:t>el respectivo contrato</w:t>
      </w:r>
      <w:r w:rsidRPr="00FD3607">
        <w:rPr>
          <w:rFonts w:ascii="gobCL" w:hAnsi="gobCL" w:cs="Arial"/>
        </w:rPr>
        <w:t>,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D3607" w:rsidRPr="00B93A85" w14:paraId="7283BC12" w14:textId="77777777" w:rsidTr="006E4A87">
        <w:trPr>
          <w:jc w:val="center"/>
        </w:trPr>
        <w:tc>
          <w:tcPr>
            <w:tcW w:w="8907" w:type="dxa"/>
            <w:shd w:val="clear" w:color="auto" w:fill="D9D9D9" w:themeFill="background1" w:themeFillShade="D9"/>
            <w:tcMar>
              <w:top w:w="57" w:type="dxa"/>
              <w:bottom w:w="57" w:type="dxa"/>
            </w:tcMar>
          </w:tcPr>
          <w:p w14:paraId="407083E8" w14:textId="77777777" w:rsidR="00FD3607" w:rsidRPr="00B93A85" w:rsidRDefault="00FD3607" w:rsidP="006E4A87">
            <w:pPr>
              <w:tabs>
                <w:tab w:val="num" w:pos="0"/>
              </w:tabs>
              <w:rPr>
                <w:rFonts w:cs="Arial"/>
                <w:b/>
              </w:rPr>
            </w:pPr>
            <w:r w:rsidRPr="00D23BC0">
              <w:rPr>
                <w:rFonts w:ascii="gobCL" w:hAnsi="gobCL" w:cs="Arial"/>
                <w:b/>
                <w:u w:val="single"/>
              </w:rPr>
              <w:lastRenderedPageBreak/>
              <w:t>IMPORTANTE</w:t>
            </w:r>
            <w:r w:rsidRPr="00B93A85">
              <w:rPr>
                <w:rFonts w:cs="Arial"/>
                <w:b/>
              </w:rPr>
              <w:t>:</w:t>
            </w:r>
          </w:p>
          <w:p w14:paraId="378132B9" w14:textId="14BC0E61" w:rsidR="00FD3607" w:rsidRPr="00B93A85" w:rsidRDefault="00FD3607" w:rsidP="00D04254">
            <w:pPr>
              <w:suppressAutoHyphens/>
              <w:autoSpaceDN w:val="0"/>
              <w:spacing w:before="240" w:after="240" w:line="240" w:lineRule="auto"/>
              <w:jc w:val="both"/>
              <w:textAlignment w:val="baseline"/>
              <w:rPr>
                <w:rFonts w:eastAsia="Arial Unicode MS" w:cs="Arial"/>
              </w:rPr>
            </w:pPr>
            <w:r w:rsidRPr="00406A16">
              <w:rPr>
                <w:rFonts w:ascii="gobCL" w:hAnsi="gobCL" w:cs="Arial"/>
              </w:rPr>
              <w:t xml:space="preserve">En caso que exista igualdad de asignación de puntajes entre los/as seleccionados/as, o en su defecto en la lista de espera, al momento de seleccionar se escogerán a los/as postulantes que fueron calificados con mayor nota en la evaluación </w:t>
            </w:r>
            <w:r w:rsidR="00406A16">
              <w:rPr>
                <w:rFonts w:ascii="gobCL" w:hAnsi="gobCL" w:cs="Arial"/>
              </w:rPr>
              <w:t>técnica</w:t>
            </w:r>
            <w:r w:rsidRPr="00406A16">
              <w:rPr>
                <w:rFonts w:ascii="gobCL" w:hAnsi="gobCL" w:cs="Arial"/>
              </w:rPr>
              <w:t xml:space="preserve">. En el caso de que no sea posible dirimir en base a lo señalado, se seleccionarán a las personas naturales de sexo registral femenino, o la a persona jurídica que esté constituida por al menos el 50% de su capital por socias </w:t>
            </w:r>
            <w:r w:rsidR="00D04254">
              <w:rPr>
                <w:rFonts w:ascii="gobCL" w:hAnsi="gobCL" w:cs="Arial"/>
              </w:rPr>
              <w:t>de sexo registral</w:t>
            </w:r>
            <w:r w:rsidR="000618EF">
              <w:rPr>
                <w:rFonts w:ascii="gobCL" w:hAnsi="gobCL" w:cs="Arial"/>
              </w:rPr>
              <w:t xml:space="preserve"> femenino </w:t>
            </w:r>
            <w:r w:rsidRPr="00406A16">
              <w:rPr>
                <w:rFonts w:ascii="gobCL" w:hAnsi="gobCL" w:cs="Arial"/>
              </w:rPr>
              <w:t>y al menos una de sus representantes legales debe ser de sexo registral femenino, o la cooperativa compuesta por al menos un 50% de asociadas de sexo registral femenino.</w:t>
            </w:r>
          </w:p>
        </w:tc>
      </w:tr>
    </w:tbl>
    <w:p w14:paraId="42D2E8B6" w14:textId="1BCCC826" w:rsidR="00FD3607" w:rsidRDefault="00FD3607" w:rsidP="00FD3607">
      <w:pPr>
        <w:jc w:val="both"/>
        <w:rPr>
          <w:rFonts w:eastAsia="Arial Unicode MS" w:cs="Arial"/>
        </w:rPr>
      </w:pPr>
    </w:p>
    <w:p w14:paraId="35503CCD" w14:textId="4C4110F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4. </w:t>
      </w:r>
      <w:r w:rsidR="00D23BC0">
        <w:rPr>
          <w:rFonts w:ascii="gobCL" w:hAnsi="gobCL" w:cs="Arial"/>
          <w:b/>
        </w:rPr>
        <w:t>FASE DE DESARROLLO</w:t>
      </w:r>
    </w:p>
    <w:p w14:paraId="4DF33D65" w14:textId="2504FBD1" w:rsidR="00D23BC0" w:rsidRDefault="00D23BC0" w:rsidP="00411CE7">
      <w:pPr>
        <w:suppressAutoHyphens/>
        <w:autoSpaceDN w:val="0"/>
        <w:spacing w:before="240" w:after="240" w:line="240" w:lineRule="auto"/>
        <w:jc w:val="both"/>
        <w:textAlignment w:val="baseline"/>
        <w:rPr>
          <w:rFonts w:ascii="gobCL" w:hAnsi="gobCL" w:cs="Arial"/>
        </w:rPr>
      </w:pPr>
      <w:r w:rsidRPr="00D23BC0">
        <w:rPr>
          <w:rFonts w:ascii="gobCL" w:hAnsi="gobCL" w:cs="Arial"/>
        </w:rPr>
        <w:t xml:space="preserve">Las empresas que resulten seleccionadas deberán formalizar su relación con Sercotec para la Fase de Desarrollo, a través de la firma de </w:t>
      </w:r>
      <w:r w:rsidR="002E46CE">
        <w:rPr>
          <w:rFonts w:ascii="gobCL" w:hAnsi="gobCL" w:cs="Arial"/>
        </w:rPr>
        <w:t>un contrato</w:t>
      </w:r>
      <w:r w:rsidR="002E46CE">
        <w:rPr>
          <w:rFonts w:ascii="gobCL" w:eastAsia="Batang" w:hAnsi="gobCL" w:cs="Arial"/>
        </w:rPr>
        <w:t xml:space="preserve"> para</w:t>
      </w:r>
      <w:r w:rsidR="00A60C21" w:rsidRPr="00A60C21">
        <w:rPr>
          <w:rFonts w:ascii="gobCL" w:eastAsia="Batang" w:hAnsi="gobCL" w:cs="Arial"/>
        </w:rPr>
        <w:t xml:space="preserve"> participar en el programa “Orgullo Chileno, la ruta </w:t>
      </w:r>
      <w:r w:rsidR="00667339">
        <w:rPr>
          <w:rFonts w:ascii="gobCL" w:eastAsia="Batang" w:hAnsi="gobCL" w:cs="Arial"/>
        </w:rPr>
        <w:t>para exportar</w:t>
      </w:r>
      <w:r w:rsidR="00A60C21" w:rsidRPr="00A60C21">
        <w:rPr>
          <w:rFonts w:ascii="gobCL" w:eastAsia="Batang" w:hAnsi="gobCL" w:cs="Arial"/>
        </w:rPr>
        <w:t>”, donde se indique que cumple con todos los requisitos de admisibilidad del programa, su disposición a participar en todas las actividades del mismo y cumplir con la ejecución de su plan de</w:t>
      </w:r>
      <w:r w:rsidR="00A60C21">
        <w:rPr>
          <w:rFonts w:ascii="gobCL" w:eastAsia="Batang" w:hAnsi="gobCL" w:cs="Arial"/>
        </w:rPr>
        <w:t xml:space="preserve"> </w:t>
      </w:r>
      <w:r w:rsidR="00A60C21" w:rsidRPr="00A60C21">
        <w:rPr>
          <w:rFonts w:ascii="gobCL" w:eastAsia="Batang" w:hAnsi="gobCL" w:cs="Arial"/>
        </w:rPr>
        <w:t>trabajo</w:t>
      </w:r>
      <w:r w:rsidRPr="00D23BC0">
        <w:rPr>
          <w:rFonts w:ascii="gobCL" w:hAnsi="gobCL" w:cs="Arial"/>
        </w:rPr>
        <w:t xml:space="preserve">. </w:t>
      </w:r>
      <w:r w:rsidR="00A60C21">
        <w:rPr>
          <w:rFonts w:ascii="gobCL" w:hAnsi="gobCL" w:cs="Arial"/>
        </w:rPr>
        <w:t>Sercotec y/o el</w:t>
      </w:r>
      <w:r w:rsidRPr="00D23BC0">
        <w:rPr>
          <w:rFonts w:ascii="gobCL" w:hAnsi="gobCL" w:cs="Arial"/>
        </w:rPr>
        <w:t xml:space="preserve"> </w:t>
      </w:r>
      <w:r w:rsidR="00A60C21">
        <w:rPr>
          <w:rFonts w:ascii="gobCL" w:hAnsi="gobCL" w:cs="Arial"/>
        </w:rPr>
        <w:t xml:space="preserve">Agente Operador a cargo </w:t>
      </w:r>
      <w:r w:rsidRPr="00D23BC0">
        <w:rPr>
          <w:rFonts w:ascii="gobCL" w:hAnsi="gobCL" w:cs="Arial"/>
        </w:rPr>
        <w:t>informará oportunamente el procedimiento y condiciones para su materialización.</w:t>
      </w:r>
    </w:p>
    <w:p w14:paraId="197FE8EF" w14:textId="1B89B69B" w:rsidR="004E1C31" w:rsidRDefault="00505A15" w:rsidP="00A60C21">
      <w:pPr>
        <w:suppressAutoHyphens/>
        <w:autoSpaceDN w:val="0"/>
        <w:spacing w:before="240" w:after="240" w:line="240" w:lineRule="auto"/>
        <w:jc w:val="both"/>
        <w:textAlignment w:val="baseline"/>
        <w:rPr>
          <w:rFonts w:ascii="gobCL" w:hAnsi="gobCL" w:cs="Arial"/>
          <w:b/>
        </w:rPr>
      </w:pPr>
      <w:bookmarkStart w:id="28" w:name="_Toc79960095"/>
      <w:r>
        <w:rPr>
          <w:rFonts w:ascii="gobCL" w:hAnsi="gobCL" w:cs="Arial"/>
          <w:b/>
        </w:rPr>
        <w:t>4.1 Formalización</w:t>
      </w:r>
    </w:p>
    <w:p w14:paraId="77A5D511" w14:textId="21706593"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Previo a la firma </w:t>
      </w:r>
      <w:r w:rsidR="00E448F2">
        <w:rPr>
          <w:rFonts w:ascii="gobCL" w:eastAsia="Batang" w:hAnsi="gobCL" w:cs="Arial"/>
        </w:rPr>
        <w:t>del contrato</w:t>
      </w:r>
      <w:r w:rsidRPr="00505A15">
        <w:rPr>
          <w:rFonts w:ascii="gobCL" w:eastAsia="Batang" w:hAnsi="gobCL" w:cs="Arial"/>
        </w:rPr>
        <w:t xml:space="preserve">, los empresarios/as deben acompañar verificadores de los requisitos de formalización descritos en el punto 1.5 de Bases de Convocatoria y que se detallan en el Anexo N° 1 de las presentes Bases. Lo anterior, en un plazo máximo de </w:t>
      </w:r>
      <w:r>
        <w:rPr>
          <w:rFonts w:ascii="gobCL" w:eastAsia="Batang" w:hAnsi="gobCL" w:cs="Arial"/>
        </w:rPr>
        <w:t>5</w:t>
      </w:r>
      <w:r w:rsidRPr="00505A15">
        <w:rPr>
          <w:rFonts w:ascii="gobCL" w:eastAsia="Batang" w:hAnsi="gobCL" w:cs="Arial"/>
        </w:rPr>
        <w:t xml:space="preserve"> días hábiles administrativos</w:t>
      </w:r>
      <w:r w:rsidRPr="00505A15">
        <w:rPr>
          <w:rStyle w:val="Refdenotaalpie"/>
          <w:b/>
        </w:rPr>
        <w:footnoteReference w:id="8"/>
      </w:r>
      <w:r w:rsidRPr="00505A15">
        <w:rPr>
          <w:rFonts w:ascii="gobCL" w:eastAsia="Batang" w:hAnsi="gobCL" w:cs="Arial"/>
        </w:rPr>
        <w:t>, contados desde la notificación que se efectúe a través del sistema de evaluación. Junto con la notificación antes señalada, el Agente Operador Sercotec deberá tomar contacto dentro de las 24 horas siguientes con las empresas seleccionados/as, para informar respecto de los pasos a seguir.</w:t>
      </w:r>
    </w:p>
    <w:p w14:paraId="071B89B7" w14:textId="3E27CB57"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Excepcionalmente, el/la </w:t>
      </w:r>
      <w:r>
        <w:rPr>
          <w:rFonts w:ascii="gobCL" w:eastAsia="Batang" w:hAnsi="gobCL" w:cs="Arial"/>
        </w:rPr>
        <w:t>Gerente de Programas de Sercotec</w:t>
      </w:r>
      <w:r w:rsidR="00DC46B1">
        <w:rPr>
          <w:rFonts w:ascii="gobCL" w:eastAsia="Batang" w:hAnsi="gobCL" w:cs="Arial"/>
        </w:rPr>
        <w:t>, vía correo electrónico,</w:t>
      </w:r>
      <w:r w:rsidRPr="00505A15">
        <w:rPr>
          <w:rFonts w:ascii="gobCL" w:eastAsia="Batang" w:hAnsi="gobCL" w:cs="Arial"/>
        </w:rPr>
        <w:t xml:space="preserve"> podrá autorizar la extensión de este plazo hasta por un máximo de </w:t>
      </w:r>
      <w:r>
        <w:rPr>
          <w:rFonts w:ascii="gobCL" w:eastAsia="Batang" w:hAnsi="gobCL" w:cs="Arial"/>
        </w:rPr>
        <w:t>3</w:t>
      </w:r>
      <w:r w:rsidRPr="00505A15">
        <w:rPr>
          <w:rFonts w:ascii="gobCL" w:eastAsia="Batang" w:hAnsi="gobCL" w:cs="Arial"/>
        </w:rPr>
        <w:t xml:space="preserve"> días hábiles administrativos adicionales, para quie</w:t>
      </w:r>
      <w:r w:rsidR="000618EF">
        <w:rPr>
          <w:rFonts w:ascii="gobCL" w:eastAsia="Batang" w:hAnsi="gobCL" w:cs="Arial"/>
        </w:rPr>
        <w:t>nes soliciten</w:t>
      </w:r>
      <w:r w:rsidR="00F95EE1">
        <w:rPr>
          <w:rFonts w:ascii="gobCL" w:eastAsia="Batang" w:hAnsi="gobCL" w:cs="Arial"/>
        </w:rPr>
        <w:t xml:space="preserve"> </w:t>
      </w:r>
      <w:r w:rsidRPr="00505A15">
        <w:rPr>
          <w:rFonts w:ascii="gobCL" w:eastAsia="Batang" w:hAnsi="gobCL" w:cs="Arial"/>
        </w:rPr>
        <w:t>la ampliación justificando las razones de esta solicitud</w:t>
      </w:r>
      <w:r w:rsidR="00DC46B1">
        <w:rPr>
          <w:rFonts w:ascii="gobCL" w:eastAsia="Batang" w:hAnsi="gobCL" w:cs="Arial"/>
        </w:rPr>
        <w:t xml:space="preserve">, </w:t>
      </w:r>
      <w:r w:rsidR="000618EF">
        <w:rPr>
          <w:rFonts w:ascii="gobCL" w:eastAsia="Batang" w:hAnsi="gobCL" w:cs="Arial"/>
        </w:rPr>
        <w:t>mediante</w:t>
      </w:r>
      <w:r w:rsidR="00DC46B1">
        <w:rPr>
          <w:rFonts w:ascii="gobCL" w:eastAsia="Batang" w:hAnsi="gobCL" w:cs="Arial"/>
        </w:rPr>
        <w:t xml:space="preserve"> correo electrónico dirigido al Agente Operador</w:t>
      </w:r>
      <w:r w:rsidRPr="00505A15">
        <w:rPr>
          <w:rFonts w:ascii="gobCL" w:eastAsia="Batang" w:hAnsi="gobCL" w:cs="Arial"/>
        </w:rPr>
        <w:t xml:space="preserve">. </w:t>
      </w:r>
      <w:r w:rsidR="008861AC">
        <w:rPr>
          <w:rFonts w:ascii="gobCL" w:eastAsia="Batang" w:hAnsi="gobCL" w:cs="Arial"/>
        </w:rPr>
        <w:t xml:space="preserve">El Agente Operador deberá remitir correo electrónico a la Gerente de Programas solicitando la autorización. </w:t>
      </w:r>
      <w:r w:rsidRPr="00505A15">
        <w:rPr>
          <w:rFonts w:ascii="gobCL" w:eastAsia="Batang" w:hAnsi="gobCL" w:cs="Arial"/>
        </w:rPr>
        <w:t xml:space="preserve">Si la empresa seleccionada no cumple con algún requisito o no hace entrega de verificadores solicitados para su formalización, dentro del plazo establecido, o dentro de la ampliación autorizada, se entenderá que renuncia a </w:t>
      </w:r>
      <w:r w:rsidR="00FC5A25">
        <w:rPr>
          <w:rFonts w:ascii="gobCL" w:eastAsia="Batang" w:hAnsi="gobCL" w:cs="Arial"/>
        </w:rPr>
        <w:t xml:space="preserve">la </w:t>
      </w:r>
      <w:r w:rsidRPr="00505A15">
        <w:rPr>
          <w:rFonts w:ascii="gobCL" w:eastAsia="Batang" w:hAnsi="gobCL" w:cs="Arial"/>
        </w:rPr>
        <w:t>firma de contrato para ejecutar su proyecto.</w:t>
      </w:r>
    </w:p>
    <w:p w14:paraId="467EED46"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Frente a cualquier información o situación entregada que falte a la verdad, se dejará sin efecto la adjudicación realizada, ante lo cual Sercotec podrá iniciar las acciones legales correspondientes.</w:t>
      </w:r>
    </w:p>
    <w:p w14:paraId="798CE2E4" w14:textId="77777777" w:rsidR="00505A15" w:rsidRDefault="00505A15" w:rsidP="00505A15">
      <w:pPr>
        <w:pStyle w:val="Prrafodelista"/>
        <w:ind w:left="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505A15" w:rsidRPr="0027304C" w14:paraId="358C850F" w14:textId="77777777" w:rsidTr="007B45FD">
        <w:trPr>
          <w:jc w:val="center"/>
        </w:trPr>
        <w:tc>
          <w:tcPr>
            <w:tcW w:w="8828" w:type="dxa"/>
            <w:shd w:val="clear" w:color="auto" w:fill="D9D9D9"/>
          </w:tcPr>
          <w:p w14:paraId="2CE92FAD"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b/>
              </w:rPr>
            </w:pPr>
            <w:r w:rsidRPr="00505A15">
              <w:rPr>
                <w:rFonts w:ascii="gobCL" w:eastAsia="Batang" w:hAnsi="gobCL" w:cs="Arial"/>
                <w:b/>
              </w:rPr>
              <w:lastRenderedPageBreak/>
              <w:t>IMPORTANTE:</w:t>
            </w:r>
          </w:p>
          <w:p w14:paraId="08D6DA97" w14:textId="1CBFAB92"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Excepcionalmente, </w:t>
            </w:r>
            <w:r>
              <w:rPr>
                <w:rFonts w:ascii="gobCL" w:eastAsia="Batang" w:hAnsi="gobCL" w:cs="Arial"/>
              </w:rPr>
              <w:t>el/la Gerente de Programas</w:t>
            </w:r>
            <w:r w:rsidRPr="00505A15">
              <w:rPr>
                <w:rFonts w:ascii="gobCL" w:eastAsia="Batang" w:hAnsi="gobCL" w:cs="Arial"/>
              </w:rPr>
              <w:t xml:space="preserve"> podrá</w:t>
            </w:r>
            <w:r w:rsidR="000618EF">
              <w:rPr>
                <w:rFonts w:ascii="gobCL" w:eastAsia="Batang" w:hAnsi="gobCL" w:cs="Arial"/>
              </w:rPr>
              <w:t xml:space="preserve"> </w:t>
            </w:r>
            <w:r w:rsidRPr="00505A15">
              <w:rPr>
                <w:rFonts w:ascii="gobCL" w:eastAsia="Batang" w:hAnsi="gobCL" w:cs="Arial"/>
              </w:rPr>
              <w:t>autorizar, en caso fortuito o de fuerza mayor, la ejecución del</w:t>
            </w:r>
            <w:r>
              <w:rPr>
                <w:rFonts w:ascii="gobCL" w:eastAsia="Batang" w:hAnsi="gobCL" w:cs="Arial"/>
              </w:rPr>
              <w:t xml:space="preserve"> programa</w:t>
            </w:r>
            <w:r w:rsidRPr="00505A15">
              <w:rPr>
                <w:rFonts w:ascii="gobCL" w:eastAsia="Batang" w:hAnsi="gobCL" w:cs="Arial"/>
              </w:rPr>
              <w:t xml:space="preserve"> a través de una persona distinta al titular o representante legal de la empresa, según el caso; lo anterior deberá ser establecido a través de un poder notarial.</w:t>
            </w:r>
          </w:p>
        </w:tc>
      </w:tr>
    </w:tbl>
    <w:p w14:paraId="3BBA8F7F" w14:textId="77777777" w:rsidR="004E1C31" w:rsidRDefault="004E1C31" w:rsidP="00A60C21">
      <w:pPr>
        <w:suppressAutoHyphens/>
        <w:autoSpaceDN w:val="0"/>
        <w:spacing w:before="240" w:after="240" w:line="240" w:lineRule="auto"/>
        <w:jc w:val="both"/>
        <w:textAlignment w:val="baseline"/>
        <w:rPr>
          <w:rFonts w:ascii="gobCL" w:hAnsi="gobCL" w:cs="Arial"/>
          <w:b/>
        </w:rPr>
      </w:pPr>
    </w:p>
    <w:p w14:paraId="0082E5C6" w14:textId="5BA84B9C" w:rsidR="00A60C21" w:rsidRPr="00A60C21" w:rsidRDefault="00A60C21" w:rsidP="00A60C21">
      <w:pPr>
        <w:suppressAutoHyphens/>
        <w:autoSpaceDN w:val="0"/>
        <w:spacing w:before="240" w:after="240" w:line="240" w:lineRule="auto"/>
        <w:jc w:val="both"/>
        <w:textAlignment w:val="baseline"/>
        <w:rPr>
          <w:rFonts w:ascii="gobCL" w:hAnsi="gobCL" w:cs="Arial"/>
          <w:b/>
        </w:rPr>
      </w:pPr>
      <w:r>
        <w:rPr>
          <w:rFonts w:ascii="gobCL" w:hAnsi="gobCL" w:cs="Arial"/>
          <w:b/>
        </w:rPr>
        <w:t>4.</w:t>
      </w:r>
      <w:r w:rsidR="00505A15">
        <w:rPr>
          <w:rFonts w:ascii="gobCL" w:hAnsi="gobCL" w:cs="Arial"/>
          <w:b/>
        </w:rPr>
        <w:t>2</w:t>
      </w:r>
      <w:r>
        <w:rPr>
          <w:rFonts w:ascii="gobCL" w:hAnsi="gobCL" w:cs="Arial"/>
          <w:b/>
        </w:rPr>
        <w:t xml:space="preserve"> </w:t>
      </w:r>
      <w:r w:rsidRPr="00A60C21">
        <w:rPr>
          <w:rFonts w:ascii="gobCL" w:hAnsi="gobCL" w:cs="Arial"/>
          <w:b/>
        </w:rPr>
        <w:t xml:space="preserve">Implementación </w:t>
      </w:r>
      <w:bookmarkEnd w:id="28"/>
      <w:r w:rsidR="00505A15">
        <w:rPr>
          <w:rFonts w:ascii="gobCL" w:hAnsi="gobCL" w:cs="Arial"/>
          <w:b/>
        </w:rPr>
        <w:t>del plan de trabajo</w:t>
      </w:r>
      <w:r w:rsidR="00FC5A25">
        <w:rPr>
          <w:rFonts w:ascii="gobCL" w:hAnsi="gobCL" w:cs="Arial"/>
          <w:b/>
        </w:rPr>
        <w:t>.</w:t>
      </w:r>
    </w:p>
    <w:p w14:paraId="288B964B" w14:textId="032E716A"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Los/as beneficiarios/as de la presente convocatoria deberán ejecutar </w:t>
      </w:r>
      <w:r>
        <w:rPr>
          <w:rFonts w:ascii="gobCL" w:eastAsia="Batang" w:hAnsi="gobCL" w:cs="Arial"/>
        </w:rPr>
        <w:t xml:space="preserve">las actividades del </w:t>
      </w:r>
      <w:bookmarkStart w:id="29" w:name="_GoBack"/>
      <w:r>
        <w:rPr>
          <w:rFonts w:ascii="gobCL" w:eastAsia="Batang" w:hAnsi="gobCL" w:cs="Arial"/>
        </w:rPr>
        <w:t>presente programa</w:t>
      </w:r>
      <w:r w:rsidRPr="00A60C21">
        <w:rPr>
          <w:rFonts w:ascii="gobCL" w:eastAsia="Batang" w:hAnsi="gobCL" w:cs="Arial"/>
        </w:rPr>
        <w:t xml:space="preserve">, conforme a </w:t>
      </w:r>
      <w:r w:rsidR="00E448F2">
        <w:rPr>
          <w:rFonts w:ascii="gobCL" w:eastAsia="Batang" w:hAnsi="gobCL" w:cs="Arial"/>
        </w:rPr>
        <w:t>lo estipulado en el contrato suscrito</w:t>
      </w:r>
      <w:r>
        <w:rPr>
          <w:rFonts w:ascii="gobCL" w:eastAsia="Batang" w:hAnsi="gobCL" w:cs="Arial"/>
        </w:rPr>
        <w:t>.</w:t>
      </w:r>
    </w:p>
    <w:bookmarkEnd w:id="29"/>
    <w:p w14:paraId="4FA8EBAB" w14:textId="4D355A7D"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El/la beneficiario/a contará con el acompañamiento del Agente Operador, con la finalidad de lograr la correcta puesta en marcha e implementación exitosa del pro</w:t>
      </w:r>
      <w:r>
        <w:rPr>
          <w:rFonts w:ascii="gobCL" w:eastAsia="Batang" w:hAnsi="gobCL" w:cs="Arial"/>
        </w:rPr>
        <w:t>grama</w:t>
      </w:r>
      <w:r w:rsidRPr="00A60C21">
        <w:rPr>
          <w:rFonts w:ascii="gobCL" w:eastAsia="Batang" w:hAnsi="gobCL" w:cs="Arial"/>
        </w:rPr>
        <w:t xml:space="preserve">, </w:t>
      </w:r>
      <w:r w:rsidR="00953464">
        <w:rPr>
          <w:rFonts w:ascii="gobCL" w:eastAsia="Batang" w:hAnsi="gobCL" w:cs="Arial"/>
        </w:rPr>
        <w:t>coordinar las acciones entre</w:t>
      </w:r>
      <w:r>
        <w:rPr>
          <w:rFonts w:ascii="gobCL" w:eastAsia="Batang" w:hAnsi="gobCL" w:cs="Arial"/>
        </w:rPr>
        <w:t xml:space="preserve"> la empresa experta en exportaciones y el/la beneficiario/a, para a</w:t>
      </w:r>
      <w:r w:rsidRPr="00A60C21">
        <w:rPr>
          <w:rFonts w:ascii="gobCL" w:eastAsia="Batang" w:hAnsi="gobCL" w:cs="Arial"/>
        </w:rPr>
        <w:t xml:space="preserve">segurar </w:t>
      </w:r>
      <w:r>
        <w:rPr>
          <w:rFonts w:ascii="gobCL" w:eastAsia="Batang" w:hAnsi="gobCL" w:cs="Arial"/>
        </w:rPr>
        <w:t xml:space="preserve">la </w:t>
      </w:r>
      <w:r w:rsidRPr="00A60C21">
        <w:rPr>
          <w:rFonts w:ascii="gobCL" w:eastAsia="Batang" w:hAnsi="gobCL" w:cs="Arial"/>
        </w:rPr>
        <w:t xml:space="preserve">correcta utilización de recursos </w:t>
      </w:r>
      <w:r w:rsidR="00BA1917">
        <w:rPr>
          <w:rFonts w:ascii="gobCL" w:eastAsia="Batang" w:hAnsi="gobCL" w:cs="Arial"/>
        </w:rPr>
        <w:t>asignados y el cumplimiento de los objetivos del programa en curso</w:t>
      </w:r>
      <w:r w:rsidRPr="00A60C21">
        <w:rPr>
          <w:rFonts w:ascii="gobCL" w:eastAsia="Batang" w:hAnsi="gobCL" w:cs="Arial"/>
        </w:rPr>
        <w:t>.</w:t>
      </w:r>
    </w:p>
    <w:p w14:paraId="1E65E733" w14:textId="46162A91" w:rsidR="00A60C21" w:rsidRDefault="00A60C21" w:rsidP="00A60C21">
      <w:pPr>
        <w:suppressAutoHyphens/>
        <w:autoSpaceDN w:val="0"/>
        <w:spacing w:before="240" w:after="240" w:line="240" w:lineRule="auto"/>
        <w:jc w:val="both"/>
        <w:textAlignment w:val="baseline"/>
        <w:rPr>
          <w:rStyle w:val="Hipervnculo"/>
          <w:rFonts w:eastAsia="Arial Unicode MS"/>
        </w:rPr>
      </w:pPr>
      <w:r w:rsidRPr="00A60C21">
        <w:rPr>
          <w:rFonts w:ascii="gobCL" w:eastAsia="Batang" w:hAnsi="gobCL" w:cs="Arial"/>
        </w:rPr>
        <w:t>Por su parte, , cada empresa beneficiaria deberá realizar un “Chequeo Digital”, el cual se encuentra disponible en</w:t>
      </w:r>
      <w:r>
        <w:rPr>
          <w:rFonts w:eastAsia="Arial Unicode MS" w:cs="Arial"/>
        </w:rPr>
        <w:t xml:space="preserve"> </w:t>
      </w:r>
      <w:hyperlink r:id="rId15" w:history="1">
        <w:r w:rsidRPr="000E4837">
          <w:rPr>
            <w:rStyle w:val="Hipervnculo"/>
            <w:rFonts w:eastAsia="Arial Unicode MS" w:cs="Arial"/>
          </w:rPr>
          <w:t>https://www.chequeodigital.cl/#</w:t>
        </w:r>
      </w:hyperlink>
      <w:r w:rsidRPr="00815FBD">
        <w:rPr>
          <w:rStyle w:val="Hipervnculo"/>
        </w:rPr>
        <w:t>!</w:t>
      </w:r>
      <w:r>
        <w:rPr>
          <w:rStyle w:val="Hipervnculo"/>
          <w:rFonts w:eastAsia="Arial Unicode MS"/>
        </w:rPr>
        <w:t>, plataforma dispuesta por el Ministerio de Economía para estos efectos. Las preguntas están relacionadas con los siguientes ámbitos de la empresa:</w:t>
      </w:r>
    </w:p>
    <w:p w14:paraId="6AC61B3F"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Tecnología y habilidades digitales.</w:t>
      </w:r>
    </w:p>
    <w:p w14:paraId="4D102EE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Cultura y liderazgo.</w:t>
      </w:r>
    </w:p>
    <w:p w14:paraId="00E541CC"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Personas y organización.</w:t>
      </w:r>
    </w:p>
    <w:p w14:paraId="7619E0B5"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Comunicaciones.</w:t>
      </w:r>
    </w:p>
    <w:p w14:paraId="59CE8966"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Productos e innovación.</w:t>
      </w:r>
    </w:p>
    <w:p w14:paraId="6379E6F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Procesos.</w:t>
      </w:r>
    </w:p>
    <w:p w14:paraId="569F8F6A"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Datos y analítica.</w:t>
      </w:r>
    </w:p>
    <w:p w14:paraId="424DB9FD"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Estrategia y transformación digital.</w:t>
      </w:r>
    </w:p>
    <w:p w14:paraId="7ABDAB39" w14:textId="77777777" w:rsidR="00A60C21" w:rsidRPr="005A1A11" w:rsidRDefault="00A60C21" w:rsidP="005A1A11">
      <w:p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Al hacer el “Chequeo Digital”, cada empresa obtendrá un reporte completo del estado de adopción tecnológica y habilidades digitales de la empresa, recomendaciones personalizadas para que aumente el nivel de adopción tecnológica y mejore las habilidades digitales y un registro que permitirá comparar resultados cuando se vuelva a responder el Chequeo Digital en el futuro.</w:t>
      </w:r>
    </w:p>
    <w:p w14:paraId="6671667E" w14:textId="77777777" w:rsidR="00680A47" w:rsidRPr="005A1A11" w:rsidRDefault="00680A47" w:rsidP="00A60C21">
      <w:pPr>
        <w:suppressAutoHyphens/>
        <w:autoSpaceDN w:val="0"/>
        <w:spacing w:before="240" w:after="240" w:line="240" w:lineRule="auto"/>
        <w:jc w:val="both"/>
        <w:textAlignment w:val="baseline"/>
        <w:rPr>
          <w:rFonts w:ascii="gobCL" w:eastAsia="Batang" w:hAnsi="gobCL" w:cs="Arial"/>
        </w:rPr>
      </w:pPr>
    </w:p>
    <w:p w14:paraId="7D379F8F" w14:textId="046B8E5D" w:rsidR="006465E0" w:rsidRPr="00680A47" w:rsidRDefault="00680A47" w:rsidP="00680A47">
      <w:pPr>
        <w:suppressAutoHyphens/>
        <w:autoSpaceDN w:val="0"/>
        <w:spacing w:before="240" w:after="240" w:line="240" w:lineRule="auto"/>
        <w:jc w:val="both"/>
        <w:textAlignment w:val="baseline"/>
        <w:rPr>
          <w:rFonts w:ascii="gobCL" w:eastAsia="Batang" w:hAnsi="gobCL" w:cs="Arial"/>
          <w:b/>
        </w:rPr>
      </w:pPr>
      <w:r w:rsidRPr="00680A47">
        <w:rPr>
          <w:rFonts w:ascii="gobCL" w:hAnsi="gobCL" w:cs="Arial"/>
          <w:b/>
        </w:rPr>
        <w:t xml:space="preserve">5. </w:t>
      </w:r>
      <w:r w:rsidRPr="00680A47">
        <w:rPr>
          <w:rFonts w:ascii="gobCL" w:eastAsia="Batang" w:hAnsi="gobCL" w:cs="Arial"/>
          <w:b/>
        </w:rPr>
        <w:t>TÉRMINO DEL PROYECTO</w:t>
      </w:r>
    </w:p>
    <w:p w14:paraId="24865834" w14:textId="5FDDC1DE" w:rsidR="00680A47" w:rsidRPr="00680A47" w:rsidRDefault="00680A47" w:rsidP="00680A47">
      <w:pPr>
        <w:suppressAutoHyphens/>
        <w:autoSpaceDN w:val="0"/>
        <w:spacing w:before="240" w:after="240" w:line="240" w:lineRule="auto"/>
        <w:jc w:val="both"/>
        <w:textAlignment w:val="baseline"/>
        <w:rPr>
          <w:rFonts w:ascii="gobCL" w:eastAsia="Batang" w:hAnsi="gobCL" w:cs="Arial"/>
        </w:rPr>
      </w:pPr>
      <w:r w:rsidRPr="00680A47">
        <w:rPr>
          <w:rFonts w:ascii="gobCL" w:eastAsia="Batang" w:hAnsi="gobCL" w:cs="Arial"/>
        </w:rPr>
        <w:t xml:space="preserve">El proyecto se entenderá como terminado una vez que éste haya implementado la totalidad de las actividades, contempladas en el Plan de </w:t>
      </w:r>
      <w:r>
        <w:rPr>
          <w:rFonts w:ascii="gobCL" w:eastAsia="Batang" w:hAnsi="gobCL" w:cs="Arial"/>
        </w:rPr>
        <w:t>Trabajo</w:t>
      </w:r>
      <w:r w:rsidRPr="00680A47">
        <w:rPr>
          <w:rFonts w:ascii="gobCL" w:eastAsia="Batang" w:hAnsi="gobCL" w:cs="Arial"/>
        </w:rPr>
        <w:t xml:space="preserve"> </w:t>
      </w:r>
      <w:r w:rsidR="00574B7D">
        <w:rPr>
          <w:rFonts w:ascii="gobCL" w:eastAsia="Batang" w:hAnsi="gobCL" w:cs="Arial"/>
        </w:rPr>
        <w:t>del programa</w:t>
      </w:r>
      <w:r w:rsidRPr="00680A47">
        <w:rPr>
          <w:rFonts w:ascii="gobCL" w:eastAsia="Batang" w:hAnsi="gobCL" w:cs="Arial"/>
        </w:rPr>
        <w:t xml:space="preserve">, y sus modificaciones; lo cual se refleja en la aprobación por parte de </w:t>
      </w:r>
      <w:r>
        <w:rPr>
          <w:rFonts w:ascii="gobCL" w:eastAsia="Batang" w:hAnsi="gobCL" w:cs="Arial"/>
        </w:rPr>
        <w:t xml:space="preserve">las Gerencias de Programas y </w:t>
      </w:r>
      <w:r w:rsidR="00C00A73">
        <w:rPr>
          <w:rFonts w:ascii="gobCL" w:eastAsia="Batang" w:hAnsi="gobCL" w:cs="Arial"/>
        </w:rPr>
        <w:t xml:space="preserve">de </w:t>
      </w:r>
      <w:r>
        <w:rPr>
          <w:rFonts w:ascii="gobCL" w:eastAsia="Batang" w:hAnsi="gobCL" w:cs="Arial"/>
        </w:rPr>
        <w:t>Comunicaciones y de Marca</w:t>
      </w:r>
      <w:r w:rsidRPr="00680A47">
        <w:rPr>
          <w:rFonts w:ascii="gobCL" w:eastAsia="Batang" w:hAnsi="gobCL" w:cs="Arial"/>
        </w:rPr>
        <w:t xml:space="preserve"> del informe de cierre preparado por el Agente Operador Sercotec.</w:t>
      </w:r>
    </w:p>
    <w:p w14:paraId="6375B2D6" w14:textId="7E661A9A" w:rsidR="006465E0" w:rsidRPr="00976242" w:rsidRDefault="00976242" w:rsidP="00F40317">
      <w:pPr>
        <w:suppressAutoHyphens/>
        <w:autoSpaceDN w:val="0"/>
        <w:spacing w:before="240" w:after="240" w:line="240" w:lineRule="auto"/>
        <w:jc w:val="both"/>
        <w:textAlignment w:val="baseline"/>
        <w:rPr>
          <w:rFonts w:ascii="gobCL" w:hAnsi="gobCL" w:cs="Arial"/>
          <w:b/>
        </w:rPr>
      </w:pPr>
      <w:bookmarkStart w:id="30" w:name="_Toc521483855"/>
      <w:r w:rsidRPr="00976242">
        <w:rPr>
          <w:rFonts w:ascii="gobCL" w:hAnsi="gobCL" w:cs="Arial"/>
          <w:b/>
        </w:rPr>
        <w:lastRenderedPageBreak/>
        <w:t>Término Anticipado del Proyecto</w:t>
      </w:r>
      <w:bookmarkEnd w:id="30"/>
    </w:p>
    <w:p w14:paraId="3292AC74" w14:textId="7C05CF72" w:rsidR="00976242" w:rsidRPr="00976242" w:rsidRDefault="00976242" w:rsidP="00976242">
      <w:pPr>
        <w:suppressAutoHyphens/>
        <w:autoSpaceDN w:val="0"/>
        <w:spacing w:before="240" w:after="240" w:line="240" w:lineRule="auto"/>
        <w:jc w:val="both"/>
        <w:textAlignment w:val="baseline"/>
        <w:rPr>
          <w:rFonts w:ascii="gobCL" w:hAnsi="gobCL" w:cs="Arial"/>
        </w:rPr>
      </w:pPr>
      <w:r w:rsidRPr="00976242">
        <w:rPr>
          <w:rFonts w:ascii="gobCL" w:hAnsi="gobCL" w:cs="Arial"/>
        </w:rPr>
        <w:t xml:space="preserve">Se podrá terminar anticipadamente el </w:t>
      </w:r>
      <w:r>
        <w:rPr>
          <w:rFonts w:ascii="gobCL" w:hAnsi="gobCL" w:cs="Arial"/>
        </w:rPr>
        <w:t>compromiso</w:t>
      </w:r>
      <w:r w:rsidRPr="00976242">
        <w:rPr>
          <w:rFonts w:ascii="gobCL" w:hAnsi="gobCL" w:cs="Arial"/>
        </w:rPr>
        <w:t xml:space="preserve"> suscrito </w:t>
      </w:r>
      <w:r>
        <w:rPr>
          <w:rFonts w:ascii="gobCL" w:hAnsi="gobCL" w:cs="Arial"/>
        </w:rPr>
        <w:t>con</w:t>
      </w:r>
      <w:r w:rsidRPr="00976242">
        <w:rPr>
          <w:rFonts w:ascii="gobCL" w:hAnsi="gobCL" w:cs="Arial"/>
        </w:rPr>
        <w:t xml:space="preserve"> el Agente Operador Sercotec </w:t>
      </w:r>
      <w:r>
        <w:rPr>
          <w:rFonts w:ascii="gobCL" w:hAnsi="gobCL" w:cs="Arial"/>
        </w:rPr>
        <w:t>por</w:t>
      </w:r>
      <w:r w:rsidRPr="00976242">
        <w:rPr>
          <w:rFonts w:ascii="gobCL" w:hAnsi="gobCL" w:cs="Arial"/>
        </w:rPr>
        <w:t xml:space="preserve"> el beneficiario/a</w:t>
      </w:r>
      <w:r>
        <w:rPr>
          <w:rFonts w:ascii="gobCL" w:hAnsi="gobCL" w:cs="Arial"/>
        </w:rPr>
        <w:t>,</w:t>
      </w:r>
      <w:r w:rsidRPr="00976242">
        <w:rPr>
          <w:rFonts w:ascii="gobCL" w:hAnsi="gobCL" w:cs="Arial"/>
        </w:rPr>
        <w:t xml:space="preserve"> en los siguientes casos:</w:t>
      </w:r>
    </w:p>
    <w:p w14:paraId="0D36E17D" w14:textId="16B9391C"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rPr>
      </w:pPr>
      <w:r w:rsidRPr="00A55DB7">
        <w:rPr>
          <w:rFonts w:ascii="gobCL" w:hAnsi="gobCL" w:cs="Arial"/>
          <w:b/>
          <w:u w:val="single"/>
        </w:rPr>
        <w:t>Término anticipado de</w:t>
      </w:r>
      <w:r w:rsidR="00A55DB7" w:rsidRPr="00A55DB7">
        <w:rPr>
          <w:rFonts w:ascii="gobCL" w:hAnsi="gobCL" w:cs="Arial"/>
          <w:b/>
          <w:u w:val="single"/>
        </w:rPr>
        <w:t xml:space="preserve"> participación en el programa</w:t>
      </w:r>
      <w:r w:rsidRPr="00A55DB7">
        <w:rPr>
          <w:rFonts w:ascii="gobCL" w:hAnsi="gobCL" w:cs="Arial"/>
          <w:b/>
          <w:u w:val="single"/>
        </w:rPr>
        <w:t xml:space="preserve"> por causas no imputables al beneficiario/a</w:t>
      </w:r>
      <w:r w:rsidRPr="00A55DB7">
        <w:rPr>
          <w:rFonts w:ascii="gobCL" w:hAnsi="gobCL" w:cs="Arial"/>
          <w:b/>
        </w:rPr>
        <w:t>:</w:t>
      </w:r>
    </w:p>
    <w:p w14:paraId="615589D4" w14:textId="559A638A"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a la participación en el programa</w:t>
      </w:r>
      <w:r w:rsidRPr="00A55DB7">
        <w:rPr>
          <w:rFonts w:ascii="gobCL" w:hAnsi="gobCL" w:cs="Arial"/>
        </w:rPr>
        <w:t xml:space="preserve"> por causas no imputables al/la beneficiario/a, por ejemplo, a causa de fuerza mayor o caso fortuito, las cuales deberán ser calificadas debidamente por </w:t>
      </w:r>
      <w:r w:rsidR="00A55DB7">
        <w:rPr>
          <w:rFonts w:ascii="gobCL" w:hAnsi="gobCL" w:cs="Arial"/>
        </w:rPr>
        <w:t>los/las Gerentes de Programas y de Comunicaciones y de Marca de Sercotec</w:t>
      </w:r>
      <w:r w:rsidRPr="00A55DB7">
        <w:rPr>
          <w:rFonts w:ascii="gobCL" w:hAnsi="gobCL" w:cs="Arial"/>
        </w:rPr>
        <w:t>.</w:t>
      </w:r>
    </w:p>
    <w:p w14:paraId="64274E97" w14:textId="39498C5B"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La solicitud de término anticipado por estas causales, deberá ser presentada por el</w:t>
      </w:r>
      <w:r w:rsidR="00A55DB7">
        <w:rPr>
          <w:rFonts w:ascii="gobCL" w:hAnsi="gobCL" w:cs="Arial"/>
        </w:rPr>
        <w:t>/la</w:t>
      </w:r>
      <w:r w:rsidRPr="00A55DB7">
        <w:rPr>
          <w:rFonts w:ascii="gobCL" w:hAnsi="gobCL" w:cs="Arial"/>
        </w:rPr>
        <w:t xml:space="preserve"> beneficiario/a, al Agente Operador Sercotec, por escrito, acompañada de antecedentes que fundamentan dicha solicitud. El Agente Operador Sercotec, dentro de un plazo de 5 días hábiles</w:t>
      </w:r>
      <w:r w:rsidRPr="00A55DB7">
        <w:rPr>
          <w:rStyle w:val="Refdenotaalpie"/>
          <w:b/>
        </w:rPr>
        <w:footnoteReference w:id="9"/>
      </w:r>
      <w:r w:rsidRPr="00A55DB7">
        <w:rPr>
          <w:rFonts w:ascii="gobCL" w:hAnsi="gobCL" w:cs="Arial"/>
        </w:rPr>
        <w:t xml:space="preserve"> administrativos, contados desde el ingreso de la solicitud, deberá remitir dichos antecedentes </w:t>
      </w:r>
      <w:r w:rsidR="00A55DB7">
        <w:rPr>
          <w:rFonts w:ascii="gobCL" w:hAnsi="gobCL" w:cs="Arial"/>
        </w:rPr>
        <w:t>los/las Gerentes de Programas y de Comunicaciones y de Marca de Sercotec</w:t>
      </w:r>
      <w:r w:rsidRPr="00A55DB7">
        <w:rPr>
          <w:rFonts w:ascii="gobCL" w:hAnsi="gobCL" w:cs="Arial"/>
        </w:rPr>
        <w:t xml:space="preserve">. </w:t>
      </w:r>
    </w:p>
    <w:p w14:paraId="16707921" w14:textId="7D79FF6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En caso de ser aceptada la solicitud, se autorizará el término anticipado por causas </w:t>
      </w:r>
      <w:r w:rsidR="00A55DB7">
        <w:rPr>
          <w:rFonts w:ascii="gobCL" w:hAnsi="gobCL" w:cs="Arial"/>
        </w:rPr>
        <w:t>no imputables al beneficiario/a</w:t>
      </w:r>
      <w:r w:rsidRPr="00A55DB7">
        <w:rPr>
          <w:rFonts w:ascii="gobCL" w:hAnsi="gobCL" w:cs="Arial"/>
        </w:rPr>
        <w:t xml:space="preserve"> y el Agente Operador Sercotec deberá </w:t>
      </w:r>
      <w:r w:rsidR="00A55DB7">
        <w:rPr>
          <w:rFonts w:ascii="gobCL" w:hAnsi="gobCL" w:cs="Arial"/>
        </w:rPr>
        <w:t>comunicar</w:t>
      </w:r>
      <w:r w:rsidRPr="00A55DB7">
        <w:rPr>
          <w:rFonts w:ascii="gobCL" w:hAnsi="gobCL" w:cs="Arial"/>
        </w:rPr>
        <w:t xml:space="preserve"> </w:t>
      </w:r>
      <w:r w:rsidR="00A55DB7">
        <w:rPr>
          <w:rFonts w:ascii="gobCL" w:hAnsi="gobCL" w:cs="Arial"/>
        </w:rPr>
        <w:t>a</w:t>
      </w:r>
      <w:r w:rsidRPr="00A55DB7">
        <w:rPr>
          <w:rFonts w:ascii="gobCL" w:hAnsi="gobCL" w:cs="Arial"/>
        </w:rPr>
        <w:t xml:space="preserve">l beneficiario/a, </w:t>
      </w:r>
      <w:r w:rsidR="00A55DB7">
        <w:rPr>
          <w:rFonts w:ascii="gobCL" w:hAnsi="gobCL" w:cs="Arial"/>
        </w:rPr>
        <w:t xml:space="preserve">la </w:t>
      </w:r>
      <w:r w:rsidRPr="00A55DB7">
        <w:rPr>
          <w:rFonts w:ascii="gobCL" w:hAnsi="gobCL" w:cs="Arial"/>
        </w:rPr>
        <w:t>fecha desde la cual se entenderá terminado el pro</w:t>
      </w:r>
      <w:r w:rsidR="008861AC">
        <w:rPr>
          <w:rFonts w:ascii="gobCL" w:hAnsi="gobCL" w:cs="Arial"/>
        </w:rPr>
        <w:t xml:space="preserve">grama </w:t>
      </w:r>
      <w:r w:rsidR="00514560">
        <w:rPr>
          <w:rFonts w:ascii="gobCL" w:hAnsi="gobCL" w:cs="Arial"/>
        </w:rPr>
        <w:t>mediante la firma de la respectiva resciliación</w:t>
      </w:r>
      <w:r w:rsidRPr="00A55DB7">
        <w:rPr>
          <w:rFonts w:ascii="gobCL" w:hAnsi="gobCL" w:cs="Arial"/>
        </w:rPr>
        <w:t xml:space="preserve">. </w:t>
      </w:r>
    </w:p>
    <w:p w14:paraId="7FCBC054" w14:textId="0E49CCED"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El Agente Operador Sercotec a cargo del proyecto debe hacer entrega de un informe final de</w:t>
      </w:r>
      <w:r w:rsidR="00A55DB7">
        <w:rPr>
          <w:rFonts w:ascii="gobCL" w:hAnsi="gobCL" w:cs="Arial"/>
        </w:rPr>
        <w:t>l</w:t>
      </w:r>
      <w:r w:rsidRPr="00A55DB7">
        <w:rPr>
          <w:rFonts w:ascii="gobCL" w:hAnsi="gobCL" w:cs="Arial"/>
        </w:rPr>
        <w:t xml:space="preserve"> cierre, en un plazo no superior a 10 días hábiles administrativos, contados desde la </w:t>
      </w:r>
      <w:r w:rsidR="00A55DB7">
        <w:rPr>
          <w:rFonts w:ascii="gobCL" w:hAnsi="gobCL" w:cs="Arial"/>
        </w:rPr>
        <w:t>comunicación al beneficiario/a</w:t>
      </w:r>
      <w:r w:rsidRPr="00A55DB7">
        <w:rPr>
          <w:rFonts w:ascii="gobCL" w:hAnsi="gobCL" w:cs="Arial"/>
        </w:rPr>
        <w:t xml:space="preserve">. </w:t>
      </w:r>
    </w:p>
    <w:p w14:paraId="2F878F5F" w14:textId="77777777" w:rsidR="00A55DB7" w:rsidRDefault="00A55DB7" w:rsidP="00A55DB7">
      <w:pPr>
        <w:pStyle w:val="Prrafodelista"/>
        <w:spacing w:after="0" w:line="240" w:lineRule="auto"/>
        <w:ind w:left="0"/>
        <w:contextualSpacing w:val="0"/>
        <w:jc w:val="both"/>
        <w:rPr>
          <w:rFonts w:eastAsia="Arial Unicode MS" w:cs="Arial"/>
          <w:b/>
          <w:u w:val="single"/>
        </w:rPr>
      </w:pPr>
    </w:p>
    <w:p w14:paraId="2A8F6B4A" w14:textId="6EE04473"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u w:val="single"/>
        </w:rPr>
      </w:pPr>
      <w:r w:rsidRPr="00A55DB7">
        <w:rPr>
          <w:rFonts w:ascii="gobCL" w:hAnsi="gobCL" w:cs="Arial"/>
          <w:b/>
          <w:u w:val="single"/>
        </w:rPr>
        <w:t>Término anticipado del proyecto por hecho o acto imputable al beneficiario</w:t>
      </w:r>
      <w:r w:rsidR="00B037EC">
        <w:rPr>
          <w:rFonts w:ascii="gobCL" w:hAnsi="gobCL" w:cs="Arial"/>
          <w:b/>
          <w:u w:val="single"/>
        </w:rPr>
        <w:t>/a</w:t>
      </w:r>
      <w:r w:rsidRPr="00A55DB7">
        <w:rPr>
          <w:rFonts w:ascii="gobCL" w:hAnsi="gobCL" w:cs="Arial"/>
          <w:b/>
          <w:u w:val="single"/>
        </w:rPr>
        <w:t>:</w:t>
      </w:r>
    </w:p>
    <w:p w14:paraId="1F0CA0CD" w14:textId="4DC98CC5"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la participación en el programa</w:t>
      </w:r>
      <w:r w:rsidRPr="00A55DB7">
        <w:rPr>
          <w:rFonts w:ascii="gobCL" w:hAnsi="gobCL" w:cs="Arial"/>
        </w:rPr>
        <w:t xml:space="preserve"> por causas imputables al beneficiario/a, las cuales deberán ser calificadas debidamente por </w:t>
      </w:r>
      <w:r w:rsidR="00A55DB7">
        <w:rPr>
          <w:rFonts w:ascii="gobCL" w:hAnsi="gobCL" w:cs="Arial"/>
        </w:rPr>
        <w:t>los/las Gerentes de Programas y de Comunicaciones y de Marca de Sercotec</w:t>
      </w:r>
      <w:r w:rsidR="00A55DB7" w:rsidRPr="00A55DB7">
        <w:rPr>
          <w:rFonts w:ascii="gobCL" w:hAnsi="gobCL" w:cs="Arial"/>
        </w:rPr>
        <w:t>.</w:t>
      </w:r>
      <w:r w:rsidRPr="00A55DB7">
        <w:rPr>
          <w:rFonts w:ascii="gobCL" w:hAnsi="gobCL" w:cs="Arial"/>
        </w:rPr>
        <w:t xml:space="preserve"> </w:t>
      </w:r>
    </w:p>
    <w:p w14:paraId="7ED73B77" w14:textId="4A708D96"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Constituyen incumplimiento imputable al beneficiario</w:t>
      </w:r>
      <w:r w:rsidR="00B037EC">
        <w:rPr>
          <w:rFonts w:ascii="gobCL" w:hAnsi="gobCL" w:cs="Arial"/>
        </w:rPr>
        <w:t>/a</w:t>
      </w:r>
      <w:r w:rsidRPr="00A55DB7">
        <w:rPr>
          <w:rFonts w:ascii="gobCL" w:hAnsi="gobCL" w:cs="Arial"/>
        </w:rPr>
        <w:t xml:space="preserve"> las siguientes situaciones, entre otras:</w:t>
      </w:r>
    </w:p>
    <w:p w14:paraId="08228E9D" w14:textId="77777777"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Disconformidad grave entre la información técnica y/o legal entregada, y la efectiva;</w:t>
      </w:r>
    </w:p>
    <w:p w14:paraId="30C5D77B" w14:textId="450CF625"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Incumplimiento grave en la ejecución</w:t>
      </w:r>
      <w:r w:rsidR="00CE0256">
        <w:rPr>
          <w:rFonts w:ascii="gobCL" w:hAnsi="gobCL" w:cs="Arial"/>
        </w:rPr>
        <w:t xml:space="preserve"> de las actividades</w:t>
      </w:r>
      <w:r w:rsidRPr="00CE0256">
        <w:rPr>
          <w:rFonts w:ascii="gobCL" w:hAnsi="gobCL" w:cs="Arial"/>
        </w:rPr>
        <w:t xml:space="preserve"> del </w:t>
      </w:r>
      <w:r w:rsidR="00CE0256">
        <w:rPr>
          <w:rFonts w:ascii="gobCL" w:hAnsi="gobCL" w:cs="Arial"/>
        </w:rPr>
        <w:t>programa</w:t>
      </w:r>
      <w:r w:rsidRPr="00CE0256">
        <w:rPr>
          <w:rFonts w:ascii="gobCL" w:hAnsi="gobCL" w:cs="Arial"/>
        </w:rPr>
        <w:t>;</w:t>
      </w:r>
    </w:p>
    <w:p w14:paraId="30E8573C" w14:textId="00BDFC8A"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caso que el beneficiario/a renuncie sin expresión de causa a continuar el </w:t>
      </w:r>
      <w:r w:rsidR="00CE0256">
        <w:rPr>
          <w:rFonts w:ascii="gobCL" w:hAnsi="gobCL" w:cs="Arial"/>
        </w:rPr>
        <w:t>programa</w:t>
      </w:r>
      <w:r w:rsidRPr="00CE0256">
        <w:rPr>
          <w:rFonts w:ascii="gobCL" w:hAnsi="gobCL" w:cs="Arial"/>
        </w:rPr>
        <w:t>;</w:t>
      </w:r>
    </w:p>
    <w:p w14:paraId="5C67728F" w14:textId="5DAB972F"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Otras causas imputables a la falta de diligencia del beneficiario/a en el desempeño de sus actividades relacionadas con </w:t>
      </w:r>
      <w:r w:rsidR="00CE0256">
        <w:rPr>
          <w:rFonts w:ascii="gobCL" w:hAnsi="gobCL" w:cs="Arial"/>
        </w:rPr>
        <w:t>las actividades del programa.</w:t>
      </w:r>
    </w:p>
    <w:p w14:paraId="0B067BF8" w14:textId="12AB4174"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La solicitud de término anticipado por estas causales debe ser presentada a la </w:t>
      </w:r>
      <w:r w:rsidR="00CE0256">
        <w:rPr>
          <w:rFonts w:ascii="gobCL" w:hAnsi="gobCL" w:cs="Arial"/>
        </w:rPr>
        <w:t>Sercotec</w:t>
      </w:r>
      <w:r w:rsidRPr="00CE0256">
        <w:rPr>
          <w:rFonts w:ascii="gobCL" w:hAnsi="gobCL" w:cs="Arial"/>
        </w:rPr>
        <w:t xml:space="preserve">, por el Agente Operador por escrito, acompañada de los antecedentes que fundamentan </w:t>
      </w:r>
      <w:r w:rsidRPr="00CE0256">
        <w:rPr>
          <w:rFonts w:ascii="gobCL" w:hAnsi="gobCL" w:cs="Arial"/>
        </w:rPr>
        <w:lastRenderedPageBreak/>
        <w:t xml:space="preserve">dicha solicitud, en el plazo de 10 (diez) días hábiles administrativos desde que tuvo conocimiento del incumplimiento. </w:t>
      </w:r>
    </w:p>
    <w:p w14:paraId="1727A368" w14:textId="27DF034B"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ser aceptada la solicitud, se autorizará el término anticipado por causas imputables al beneficiario/a, mediante la firma de un acta por parte </w:t>
      </w:r>
      <w:r w:rsidR="00CE0256">
        <w:rPr>
          <w:rFonts w:ascii="gobCL" w:hAnsi="gobCL" w:cs="Arial"/>
        </w:rPr>
        <w:t>los/las Gerentes de Programas y de Comunicaciones y de Marca de Sercotec</w:t>
      </w:r>
      <w:r w:rsidRPr="00CE0256">
        <w:rPr>
          <w:rFonts w:ascii="gobCL" w:hAnsi="gobCL" w:cs="Arial"/>
        </w:rPr>
        <w:t xml:space="preserve">. Se entenderá </w:t>
      </w:r>
      <w:r w:rsidR="00CE0256">
        <w:rPr>
          <w:rFonts w:ascii="gobCL" w:hAnsi="gobCL" w:cs="Arial"/>
        </w:rPr>
        <w:t>por terminada</w:t>
      </w:r>
      <w:r w:rsidRPr="00CE0256">
        <w:rPr>
          <w:rFonts w:ascii="gobCL" w:hAnsi="gobCL" w:cs="Arial"/>
        </w:rPr>
        <w:t xml:space="preserve"> </w:t>
      </w:r>
      <w:r w:rsidR="00CE0256">
        <w:rPr>
          <w:rFonts w:ascii="gobCL" w:hAnsi="gobCL" w:cs="Arial"/>
        </w:rPr>
        <w:t>la participación del beneficiario/a</w:t>
      </w:r>
      <w:r w:rsidRPr="00CE0256">
        <w:rPr>
          <w:rFonts w:ascii="gobCL" w:hAnsi="gobCL" w:cs="Arial"/>
        </w:rPr>
        <w:t xml:space="preserve">, desde la notificación por carta certificada </w:t>
      </w:r>
      <w:r w:rsidR="00CE0256">
        <w:rPr>
          <w:rFonts w:ascii="gobCL" w:hAnsi="gobCL" w:cs="Arial"/>
        </w:rPr>
        <w:t>a su</w:t>
      </w:r>
      <w:r w:rsidRPr="00CE0256">
        <w:rPr>
          <w:rFonts w:ascii="gobCL" w:hAnsi="gobCL" w:cs="Arial"/>
        </w:rPr>
        <w:t xml:space="preserve"> domicilio señalado en </w:t>
      </w:r>
      <w:r w:rsidR="002E46CE">
        <w:rPr>
          <w:rFonts w:ascii="gobCL" w:hAnsi="gobCL" w:cs="Arial"/>
        </w:rPr>
        <w:t>el contrato</w:t>
      </w:r>
      <w:r w:rsidRPr="00CE0256">
        <w:rPr>
          <w:rFonts w:ascii="gobCL" w:hAnsi="gobCL" w:cs="Arial"/>
        </w:rPr>
        <w:t xml:space="preserve">, </w:t>
      </w:r>
      <w:r w:rsidR="002E46CE">
        <w:rPr>
          <w:rFonts w:ascii="gobCL" w:hAnsi="gobCL" w:cs="Arial"/>
        </w:rPr>
        <w:t>realizada</w:t>
      </w:r>
      <w:r w:rsidRPr="00CE0256">
        <w:rPr>
          <w:rFonts w:ascii="gobCL" w:hAnsi="gobCL" w:cs="Arial"/>
        </w:rPr>
        <w:t xml:space="preserve"> por el Agente Operador </w:t>
      </w:r>
      <w:r w:rsidR="00CE0256">
        <w:rPr>
          <w:rFonts w:ascii="gobCL" w:hAnsi="gobCL" w:cs="Arial"/>
        </w:rPr>
        <w:t xml:space="preserve">de </w:t>
      </w:r>
      <w:r w:rsidRPr="00CE0256">
        <w:rPr>
          <w:rFonts w:ascii="gobCL" w:hAnsi="gobCL" w:cs="Arial"/>
        </w:rPr>
        <w:t xml:space="preserve">Sercotec. </w:t>
      </w:r>
    </w:p>
    <w:p w14:paraId="36ABEA03" w14:textId="5DB642EF"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término anticipado por causas imputables al beneficiario/a, no podrán acceder a un instrumento de Sercotec que considere entrega de un subsidio por un período de dos años, contados desde la fecha de la notificación del término </w:t>
      </w:r>
      <w:r w:rsidR="00CE0256">
        <w:rPr>
          <w:rFonts w:ascii="gobCL" w:hAnsi="gobCL" w:cs="Arial"/>
        </w:rPr>
        <w:t>se participación en el programa</w:t>
      </w:r>
      <w:r w:rsidRPr="00CE0256">
        <w:rPr>
          <w:rFonts w:ascii="gobCL" w:hAnsi="gobCL" w:cs="Arial"/>
        </w:rPr>
        <w:t xml:space="preserve">. </w:t>
      </w:r>
    </w:p>
    <w:p w14:paraId="7C3D34DA" w14:textId="77777777" w:rsidR="00222299" w:rsidRPr="00B93A85" w:rsidRDefault="00222299" w:rsidP="00222299">
      <w:pPr>
        <w:jc w:val="both"/>
        <w:rPr>
          <w:rFonts w:eastAsia="Arial Unicode MS" w:cs="Arial"/>
        </w:rPr>
      </w:pPr>
    </w:p>
    <w:p w14:paraId="637C6F6D" w14:textId="7B325A1D" w:rsidR="00222299" w:rsidRPr="00CE0256" w:rsidRDefault="00CE0256" w:rsidP="00CE0256">
      <w:pPr>
        <w:suppressAutoHyphens/>
        <w:autoSpaceDN w:val="0"/>
        <w:spacing w:before="240" w:after="240" w:line="240" w:lineRule="auto"/>
        <w:jc w:val="both"/>
        <w:textAlignment w:val="baseline"/>
        <w:rPr>
          <w:rFonts w:ascii="gobCL" w:hAnsi="gobCL" w:cs="Arial"/>
          <w:b/>
        </w:rPr>
      </w:pPr>
      <w:bookmarkStart w:id="31" w:name="_Toc79960097"/>
      <w:r w:rsidRPr="00CE0256">
        <w:rPr>
          <w:rFonts w:ascii="gobCL" w:hAnsi="gobCL" w:cs="Arial"/>
          <w:b/>
        </w:rPr>
        <w:t xml:space="preserve">6. </w:t>
      </w:r>
      <w:r w:rsidR="00222299" w:rsidRPr="00CE0256">
        <w:rPr>
          <w:rFonts w:ascii="gobCL" w:hAnsi="gobCL" w:cs="Arial"/>
          <w:b/>
        </w:rPr>
        <w:t>OTROS</w:t>
      </w:r>
      <w:bookmarkEnd w:id="31"/>
    </w:p>
    <w:p w14:paraId="176E7C4F" w14:textId="4C478993"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Los beneficiarios/as autorizan desde ya a Sercotec la difusión de su </w:t>
      </w:r>
      <w:r w:rsidR="00CE0256" w:rsidRPr="00CE0256">
        <w:rPr>
          <w:rFonts w:ascii="gobCL" w:hAnsi="gobCL" w:cs="Arial"/>
        </w:rPr>
        <w:t>participación en el programa “Orgullo Chileno, la ruta para exportar”</w:t>
      </w:r>
      <w:r w:rsidRPr="00CE0256">
        <w:rPr>
          <w:rFonts w:ascii="gobCL" w:hAnsi="gobCL" w:cs="Arial"/>
        </w:rPr>
        <w:t xml:space="preserve">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12D08D81" w14:textId="3AE14572"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Con su participación, el/ postulante acepta entregar, a solicitud de Sercotec, a sus funcionarios/as o terceros que actúen en su representación, toda la información necesaria para evaluar </w:t>
      </w:r>
      <w:r w:rsidR="00CE0256">
        <w:rPr>
          <w:rFonts w:ascii="gobCL" w:hAnsi="gobCL" w:cs="Arial"/>
        </w:rPr>
        <w:t>las actividades realizadas del programa</w:t>
      </w:r>
      <w:r w:rsidRPr="00CE0256">
        <w:rPr>
          <w:rFonts w:ascii="gobCL" w:hAnsi="gobCL" w:cs="Arial"/>
        </w:rPr>
        <w:t xml:space="preserve"> y su impacto en el tiempo, desde su inicio y hasta después de tres años, contados desde la fecha de inicio de ejecución del </w:t>
      </w:r>
      <w:r w:rsidR="00CE0256">
        <w:rPr>
          <w:rFonts w:ascii="gobCL" w:hAnsi="gobCL" w:cs="Arial"/>
        </w:rPr>
        <w:t>programa</w:t>
      </w:r>
      <w:r w:rsidRPr="00CE0256">
        <w:rPr>
          <w:rFonts w:ascii="gobCL" w:hAnsi="gobCL" w:cs="Arial"/>
        </w:rPr>
        <w:t>. Los indicadores a evaluar podrán ser, entre otros:</w:t>
      </w:r>
    </w:p>
    <w:p w14:paraId="2AFA934B" w14:textId="6F31F8D5"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ventas.</w:t>
      </w:r>
    </w:p>
    <w:p w14:paraId="6B23FC16" w14:textId="24CD2C10" w:rsidR="00CE0256" w:rsidRPr="00CE0256" w:rsidRDefault="00CE0256"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exportaciones.</w:t>
      </w:r>
    </w:p>
    <w:p w14:paraId="69F161E9"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empleos.</w:t>
      </w:r>
    </w:p>
    <w:p w14:paraId="6C46144A" w14:textId="4F3AE31A"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Acceso a canales de comercialización</w:t>
      </w:r>
      <w:r w:rsidR="00CE0256">
        <w:rPr>
          <w:rFonts w:ascii="gobCL" w:hAnsi="gobCL" w:cs="Arial"/>
        </w:rPr>
        <w:t xml:space="preserve"> en mercados externos</w:t>
      </w:r>
      <w:r w:rsidRPr="00CE0256">
        <w:rPr>
          <w:rFonts w:ascii="gobCL" w:hAnsi="gobCL" w:cs="Arial"/>
        </w:rPr>
        <w:t>.</w:t>
      </w:r>
    </w:p>
    <w:p w14:paraId="57854342"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Adquisición de activos tecnológicos para aumento de la productividad o competitividad.</w:t>
      </w:r>
    </w:p>
    <w:p w14:paraId="69BDA5C9"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011A4E86"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9432B7E" w14:textId="5A7A9045" w:rsidR="00222299" w:rsidRPr="00D979ED" w:rsidRDefault="00222299" w:rsidP="00D979ED">
      <w:pPr>
        <w:suppressAutoHyphens/>
        <w:autoSpaceDN w:val="0"/>
        <w:spacing w:before="240" w:after="240" w:line="240" w:lineRule="auto"/>
        <w:jc w:val="both"/>
        <w:textAlignment w:val="baseline"/>
        <w:rPr>
          <w:rFonts w:ascii="gobCL" w:hAnsi="gobCL" w:cs="Arial"/>
          <w:b/>
        </w:rPr>
      </w:pPr>
      <w:r w:rsidRPr="00D979ED">
        <w:rPr>
          <w:rFonts w:ascii="gobCL" w:hAnsi="gobCL" w:cs="Arial"/>
          <w:b/>
        </w:rPr>
        <w:lastRenderedPageBreak/>
        <w:t>En el marco de las medidas aplicadas de alerta sanitaria por coronavirus COVID-19 dispuestas por el Gobierno de Chile, y con la intención de reforzar las medidas para enfrentar efectivamente la pandemia por coronavirus, Sercotec, a través de su</w:t>
      </w:r>
      <w:r w:rsidR="00D979ED">
        <w:rPr>
          <w:rFonts w:ascii="gobCL" w:hAnsi="gobCL" w:cs="Arial"/>
          <w:b/>
        </w:rPr>
        <w:t>s</w:t>
      </w:r>
      <w:r w:rsidRPr="00D979ED">
        <w:rPr>
          <w:rFonts w:ascii="gobCL" w:hAnsi="gobCL" w:cs="Arial"/>
          <w:b/>
        </w:rPr>
        <w:t xml:space="preserve"> </w:t>
      </w:r>
      <w:r w:rsidR="00D979ED">
        <w:rPr>
          <w:rFonts w:ascii="gobCL" w:hAnsi="gobCL" w:cs="Arial"/>
          <w:b/>
        </w:rPr>
        <w:t>Gerentes/as de Programas y de Comunicaciones y de Marca</w:t>
      </w:r>
      <w:r w:rsidRPr="00D979ED">
        <w:rPr>
          <w:rFonts w:ascii="gobCL" w:hAnsi="gobCL" w:cs="Arial"/>
          <w:b/>
        </w:rPr>
        <w:t xml:space="preserve">, podrán autorizar la realización de todas las actividades que requieran interacción humana presencial, ya sea entre el agente operador, el cliente y/o </w:t>
      </w:r>
      <w:r w:rsidR="00D979ED">
        <w:rPr>
          <w:rFonts w:ascii="gobCL" w:hAnsi="gobCL" w:cs="Arial"/>
          <w:b/>
        </w:rPr>
        <w:t>profesionales del Nivel Central de Sercotec</w:t>
      </w:r>
      <w:r w:rsidRPr="00D979ED">
        <w:rPr>
          <w:rFonts w:ascii="gobCL" w:hAnsi="gobCL" w:cs="Aria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0E85F2F"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22299" w:rsidRPr="00B93A85" w14:paraId="2E2D0E62" w14:textId="77777777" w:rsidTr="007B45FD">
        <w:trPr>
          <w:jc w:val="center"/>
        </w:trPr>
        <w:tc>
          <w:tcPr>
            <w:tcW w:w="8818" w:type="dxa"/>
            <w:shd w:val="clear" w:color="auto" w:fill="D9D9D9" w:themeFill="background1" w:themeFillShade="D9"/>
            <w:tcMar>
              <w:top w:w="57" w:type="dxa"/>
              <w:bottom w:w="57" w:type="dxa"/>
            </w:tcMar>
          </w:tcPr>
          <w:p w14:paraId="7D986E47"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b/>
                <w:u w:val="single"/>
              </w:rPr>
              <w:t>IMPORTANTE</w:t>
            </w:r>
            <w:r w:rsidRPr="00D979ED">
              <w:rPr>
                <w:rFonts w:ascii="gobCL" w:hAnsi="gobCL" w:cs="Arial"/>
              </w:rPr>
              <w:t>:</w:t>
            </w:r>
          </w:p>
          <w:p w14:paraId="5BCBA2B0" w14:textId="77777777" w:rsidR="00222299" w:rsidRPr="00B93A85" w:rsidRDefault="00222299" w:rsidP="00D979ED">
            <w:pPr>
              <w:suppressAutoHyphens/>
              <w:autoSpaceDN w:val="0"/>
              <w:spacing w:before="240" w:after="240" w:line="240" w:lineRule="auto"/>
              <w:jc w:val="both"/>
              <w:textAlignment w:val="baseline"/>
              <w:rPr>
                <w:rFonts w:eastAsia="Arial Unicode MS" w:cs="Arial"/>
              </w:rPr>
            </w:pPr>
            <w:r w:rsidRPr="00D979ED">
              <w:rPr>
                <w:rFonts w:ascii="gobCL" w:hAnsi="gobCL" w:cs="Aria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18D9448" w14:textId="77777777" w:rsidR="00222299" w:rsidRDefault="00222299" w:rsidP="00222299">
      <w:pPr>
        <w:pStyle w:val="Ttulo20"/>
        <w:tabs>
          <w:tab w:val="clear" w:pos="709"/>
          <w:tab w:val="left" w:pos="284"/>
        </w:tabs>
        <w:jc w:val="center"/>
        <w:rPr>
          <w:szCs w:val="22"/>
        </w:rPr>
      </w:pPr>
    </w:p>
    <w:p w14:paraId="3C9DCA8A" w14:textId="2D306536" w:rsidR="005D0BC5" w:rsidRDefault="005D0BC5">
      <w:r>
        <w:br w:type="page"/>
      </w:r>
    </w:p>
    <w:p w14:paraId="5A46D8F9" w14:textId="77777777" w:rsidR="00B35248" w:rsidRPr="00B35248" w:rsidRDefault="00B35248" w:rsidP="00B35248">
      <w:pPr>
        <w:suppressAutoHyphens/>
        <w:autoSpaceDN w:val="0"/>
        <w:spacing w:before="240" w:after="240" w:line="240" w:lineRule="auto"/>
        <w:jc w:val="center"/>
        <w:textAlignment w:val="baseline"/>
        <w:rPr>
          <w:rFonts w:ascii="gobCL" w:hAnsi="gobCL" w:cs="Arial"/>
          <w:b/>
        </w:rPr>
      </w:pPr>
      <w:bookmarkStart w:id="32" w:name="_Toc79960098"/>
      <w:r w:rsidRPr="00B35248">
        <w:rPr>
          <w:rFonts w:ascii="gobCL" w:hAnsi="gobCL" w:cs="Arial"/>
          <w:b/>
        </w:rPr>
        <w:lastRenderedPageBreak/>
        <w:t>ANEXO N° 1. REQUISITOS DE LA CONVOCATORIA</w:t>
      </w:r>
      <w:bookmarkEnd w:id="32"/>
    </w:p>
    <w:p w14:paraId="6AFEB89F" w14:textId="77777777" w:rsidR="00B35248" w:rsidRPr="00B35248" w:rsidRDefault="00B35248" w:rsidP="00B35248">
      <w:pPr>
        <w:suppressAutoHyphens/>
        <w:autoSpaceDN w:val="0"/>
        <w:spacing w:before="240" w:after="240" w:line="240" w:lineRule="auto"/>
        <w:jc w:val="center"/>
        <w:textAlignment w:val="baseline"/>
        <w:rPr>
          <w:rFonts w:ascii="gobCL" w:hAnsi="gobCL" w:cs="Arial"/>
          <w:b/>
          <w:u w:val="single"/>
        </w:rPr>
      </w:pPr>
      <w:r w:rsidRPr="00B35248">
        <w:rPr>
          <w:rFonts w:ascii="gobCL" w:hAnsi="gobCL" w:cs="Arial"/>
          <w:b/>
          <w:u w:val="single"/>
        </w:rPr>
        <w:t>MEDIOS DE VERIFICACIÓN DEL CUMPLIMIENTO DE LOS REQUISITOS DE LA CONVOCATORIA</w:t>
      </w:r>
    </w:p>
    <w:p w14:paraId="48FDA8BE" w14:textId="77777777" w:rsidR="00B35248" w:rsidRPr="00B35248" w:rsidRDefault="00B35248" w:rsidP="00B35248">
      <w:pPr>
        <w:suppressAutoHyphens/>
        <w:autoSpaceDN w:val="0"/>
        <w:spacing w:before="240" w:after="240" w:line="240" w:lineRule="auto"/>
        <w:textAlignment w:val="baseline"/>
        <w:rPr>
          <w:rFonts w:ascii="gobCL" w:hAnsi="gobCL" w:cs="Arial"/>
          <w:b/>
        </w:rPr>
      </w:pPr>
      <w:r w:rsidRPr="00B35248">
        <w:rPr>
          <w:rFonts w:ascii="gobCL" w:hAnsi="gobCL" w:cs="Arial"/>
          <w:b/>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35248" w:rsidRPr="00B93A85" w14:paraId="343E16B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63F59F7" w14:textId="77777777" w:rsidR="00B35248" w:rsidRPr="00B35248" w:rsidRDefault="00B35248" w:rsidP="00656A67">
            <w:pPr>
              <w:suppressAutoHyphens/>
              <w:autoSpaceDN w:val="0"/>
              <w:spacing w:after="0" w:line="240" w:lineRule="auto"/>
              <w:jc w:val="center"/>
              <w:textAlignment w:val="baseline"/>
              <w:rPr>
                <w:rFonts w:ascii="gobCL" w:hAnsi="gobCL" w:cs="Arial"/>
                <w:b/>
              </w:rPr>
            </w:pPr>
            <w:r w:rsidRPr="00B35248">
              <w:rPr>
                <w:rFonts w:ascii="gobCL" w:hAnsi="gobCL" w:cs="Arial"/>
                <w:b/>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76B2383" w14:textId="77777777" w:rsidR="00B35248" w:rsidRPr="00B35248" w:rsidRDefault="00B35248" w:rsidP="00656A67">
            <w:pPr>
              <w:pStyle w:val="Prrafodelista"/>
              <w:suppressAutoHyphens/>
              <w:autoSpaceDN w:val="0"/>
              <w:spacing w:after="0" w:line="240" w:lineRule="auto"/>
              <w:ind w:left="0"/>
              <w:contextualSpacing w:val="0"/>
              <w:jc w:val="center"/>
              <w:textAlignment w:val="baseline"/>
              <w:rPr>
                <w:rFonts w:ascii="gobCL" w:hAnsi="gobCL" w:cs="Arial"/>
                <w:b/>
              </w:rPr>
            </w:pPr>
            <w:r w:rsidRPr="00B35248">
              <w:rPr>
                <w:rFonts w:ascii="gobCL" w:hAnsi="gobCL" w:cs="Arial"/>
                <w:b/>
              </w:rPr>
              <w:t>Medio de verificación</w:t>
            </w:r>
          </w:p>
        </w:tc>
      </w:tr>
      <w:tr w:rsidR="00B35248" w:rsidRPr="00B93A85" w14:paraId="0DAE75F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2A324FB3" w14:textId="2C2E26EA" w:rsidR="00B35248" w:rsidRPr="00B35248" w:rsidRDefault="00B35248" w:rsidP="004B254E">
            <w:pPr>
              <w:numPr>
                <w:ilvl w:val="0"/>
                <w:numId w:val="16"/>
              </w:numPr>
              <w:spacing w:after="0" w:line="240" w:lineRule="auto"/>
              <w:jc w:val="both"/>
              <w:rPr>
                <w:rFonts w:ascii="gobCL" w:eastAsia="Batang" w:hAnsi="gobCL" w:cs="Arial"/>
              </w:rPr>
            </w:pPr>
            <w:r w:rsidRPr="00B35248">
              <w:rPr>
                <w:rFonts w:ascii="gobCL" w:eastAsia="Batang" w:hAnsi="gobCL" w:cs="Arial"/>
              </w:rPr>
              <w:t xml:space="preserve">Ser persona natural o jurídica con iniciación de actividades en primera categoría ante el Servicio de Impuestos Internos (SII) vigente al inicio de la convocatoria. </w:t>
            </w:r>
          </w:p>
        </w:tc>
        <w:tc>
          <w:tcPr>
            <w:tcW w:w="4249" w:type="dxa"/>
            <w:tcBorders>
              <w:top w:val="single" w:sz="4" w:space="0" w:color="auto"/>
              <w:left w:val="single" w:sz="4" w:space="0" w:color="auto"/>
              <w:bottom w:val="single" w:sz="4" w:space="0" w:color="auto"/>
              <w:right w:val="single" w:sz="4" w:space="0" w:color="auto"/>
            </w:tcBorders>
          </w:tcPr>
          <w:p w14:paraId="67283CB9" w14:textId="77777777" w:rsidR="00B35248" w:rsidRPr="00656A67" w:rsidRDefault="00B35248" w:rsidP="00656A67">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r w:rsidR="00B35248" w:rsidRPr="00B93A85" w14:paraId="2CF254F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78F0B974" w14:textId="77777777" w:rsidR="00B35248" w:rsidRPr="00B35248" w:rsidRDefault="00B35248" w:rsidP="004B254E">
            <w:pPr>
              <w:numPr>
                <w:ilvl w:val="0"/>
                <w:numId w:val="16"/>
              </w:numPr>
              <w:spacing w:after="0" w:line="240" w:lineRule="auto"/>
              <w:jc w:val="both"/>
              <w:rPr>
                <w:rFonts w:ascii="gobCL" w:eastAsia="Batang" w:hAnsi="gobCL" w:cs="Arial"/>
              </w:rPr>
            </w:pPr>
            <w:r w:rsidRPr="00B35248">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hideMark/>
          </w:tcPr>
          <w:p w14:paraId="46079BD7" w14:textId="77777777" w:rsidR="00B35248" w:rsidRPr="00656A67" w:rsidRDefault="00B35248" w:rsidP="00656A67">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por la Gerencia de Administración y Finanzas de Sercotec (se validará el requisito para el RUT de la empresa postulante).</w:t>
            </w:r>
          </w:p>
        </w:tc>
      </w:tr>
      <w:tr w:rsidR="00B35248" w:rsidRPr="00B93A85" w14:paraId="79F0373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67B20A47" w14:textId="77777777" w:rsidR="00B35248" w:rsidRPr="00B35248" w:rsidRDefault="00B35248" w:rsidP="004B254E">
            <w:pPr>
              <w:numPr>
                <w:ilvl w:val="0"/>
                <w:numId w:val="16"/>
              </w:numPr>
              <w:spacing w:after="0" w:line="240" w:lineRule="auto"/>
              <w:jc w:val="both"/>
              <w:rPr>
                <w:rFonts w:ascii="gobCL" w:eastAsia="Batang" w:hAnsi="gobCL" w:cs="Arial"/>
              </w:rPr>
            </w:pPr>
            <w:r w:rsidRPr="00B35248">
              <w:rPr>
                <w:rFonts w:ascii="gobCL" w:eastAsia="Batang" w:hAnsi="gobCL" w:cs="Arial"/>
              </w:rPr>
              <w:t>No tener deudas laborales o previsionales ni multas impagas, asociadas al Rut de la empresa postulante, a la fecha del cierre de las postulaciones. Sercotec validará nuevamente esta condición al momento de formalizar.</w:t>
            </w:r>
          </w:p>
          <w:p w14:paraId="34412660" w14:textId="77777777" w:rsidR="00B35248" w:rsidRPr="00B35248" w:rsidRDefault="00B35248" w:rsidP="007B45FD">
            <w:pPr>
              <w:pStyle w:val="Prrafodelista"/>
              <w:ind w:left="309"/>
              <w:jc w:val="both"/>
              <w:rPr>
                <w:rFonts w:ascii="gobCL" w:eastAsia="Batang" w:hAnsi="gobCL" w:cs="Arial"/>
              </w:rPr>
            </w:pPr>
          </w:p>
        </w:tc>
        <w:tc>
          <w:tcPr>
            <w:tcW w:w="4249" w:type="dxa"/>
            <w:tcBorders>
              <w:top w:val="single" w:sz="4" w:space="0" w:color="auto"/>
              <w:left w:val="single" w:sz="4" w:space="0" w:color="auto"/>
              <w:bottom w:val="single" w:sz="4" w:space="0" w:color="auto"/>
              <w:right w:val="single" w:sz="4" w:space="0" w:color="auto"/>
            </w:tcBorders>
            <w:hideMark/>
          </w:tcPr>
          <w:p w14:paraId="426A0FE2" w14:textId="77777777" w:rsidR="00B35248" w:rsidRPr="00656A67" w:rsidRDefault="00B35248" w:rsidP="00656A67">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la Tesorería General de la República (se validará el requisito para el RUT de la empresa postulante).</w:t>
            </w:r>
          </w:p>
        </w:tc>
      </w:tr>
      <w:tr w:rsidR="00B35248" w:rsidRPr="00B93A85" w14:paraId="26F67B4E"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0F839C04" w14:textId="77777777" w:rsidR="00B35248" w:rsidRPr="00B35248" w:rsidRDefault="00B35248" w:rsidP="004B254E">
            <w:pPr>
              <w:numPr>
                <w:ilvl w:val="0"/>
                <w:numId w:val="16"/>
              </w:numPr>
              <w:spacing w:after="0" w:line="240" w:lineRule="auto"/>
              <w:jc w:val="both"/>
              <w:rPr>
                <w:rFonts w:ascii="gobCL" w:eastAsia="Batang" w:hAnsi="gobCL" w:cs="Arial"/>
              </w:rPr>
            </w:pPr>
            <w:r w:rsidRPr="00B35248">
              <w:rPr>
                <w:rFonts w:ascii="gobCL" w:eastAsia="Batang" w:hAnsi="gobCL" w:cs="Aria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7050751" w14:textId="77777777" w:rsidR="00B35248" w:rsidRPr="00656A67" w:rsidRDefault="00B35248" w:rsidP="00656A67">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por la Dirección del Trabajo (se validará el requisito para el RUT de la empresa postulante).</w:t>
            </w:r>
          </w:p>
        </w:tc>
      </w:tr>
      <w:tr w:rsidR="00B35248" w:rsidRPr="00B93A85" w14:paraId="78ECD1D9"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58E520BF" w14:textId="77777777" w:rsidR="00B35248" w:rsidRPr="00B35248" w:rsidRDefault="00B35248" w:rsidP="004B254E">
            <w:pPr>
              <w:numPr>
                <w:ilvl w:val="0"/>
                <w:numId w:val="16"/>
              </w:numPr>
              <w:spacing w:after="0" w:line="240" w:lineRule="auto"/>
              <w:jc w:val="both"/>
              <w:rPr>
                <w:rFonts w:ascii="gobCL" w:eastAsia="Batang" w:hAnsi="gobCL" w:cs="Arial"/>
              </w:rPr>
            </w:pPr>
            <w:r w:rsidRPr="00A1139E">
              <w:rPr>
                <w:rFonts w:ascii="gobCL" w:eastAsia="Batang" w:hAnsi="gobCL" w:cs="Arial"/>
              </w:rPr>
              <w:t>Contar con inicio de actividades con una antigüedad mínima de 12 meses contados desde el inicio de la convocatoria</w:t>
            </w:r>
            <w:r>
              <w:rPr>
                <w:rFonts w:ascii="gobCL" w:eastAsia="Batang" w:hAnsi="gobCL" w:cs="Arial"/>
              </w:rPr>
              <w:t xml:space="preserve"> (octubre 2020- septiembre 2021)</w:t>
            </w:r>
            <w:r w:rsidRPr="00A1139E">
              <w:rPr>
                <w:rFonts w:ascii="gobCL" w:eastAsia="Batang" w:hAnsi="gobCL" w:cs="Arial"/>
              </w:rPr>
              <w:t>.</w:t>
            </w:r>
            <w:r w:rsidRPr="00B35248">
              <w:rPr>
                <w:rFonts w:ascii="gobCL" w:eastAsia="Batang" w:hAnsi="gobCL" w:cs="Arial"/>
              </w:rPr>
              <w:t xml:space="preserve"> </w:t>
            </w:r>
          </w:p>
        </w:tc>
        <w:tc>
          <w:tcPr>
            <w:tcW w:w="4249" w:type="dxa"/>
          </w:tcPr>
          <w:p w14:paraId="69262F2D" w14:textId="77777777" w:rsidR="00B35248" w:rsidRPr="00656A67" w:rsidRDefault="00B35248" w:rsidP="00656A67">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bl>
    <w:p w14:paraId="303B5F61" w14:textId="77777777" w:rsidR="00B35248" w:rsidRPr="00656A67" w:rsidRDefault="00B35248" w:rsidP="00656A67">
      <w:pPr>
        <w:suppressAutoHyphens/>
        <w:autoSpaceDN w:val="0"/>
        <w:spacing w:before="240" w:after="240" w:line="240" w:lineRule="auto"/>
        <w:textAlignment w:val="baseline"/>
        <w:rPr>
          <w:rFonts w:ascii="gobCL" w:hAnsi="gobCL" w:cs="Arial"/>
          <w:b/>
        </w:rPr>
      </w:pPr>
      <w:r w:rsidRPr="00656A67">
        <w:rPr>
          <w:rFonts w:ascii="gobCL" w:hAnsi="gobCL" w:cs="Arial"/>
          <w:b/>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35248" w:rsidRPr="00C91D77" w14:paraId="492B4F38" w14:textId="77777777" w:rsidTr="007B45FD">
        <w:trPr>
          <w:jc w:val="center"/>
        </w:trPr>
        <w:tc>
          <w:tcPr>
            <w:tcW w:w="3999" w:type="dxa"/>
            <w:shd w:val="pct15" w:color="auto" w:fill="FFFFFF" w:themeFill="background1"/>
            <w:hideMark/>
          </w:tcPr>
          <w:p w14:paraId="70C6D54A" w14:textId="77777777" w:rsidR="00B35248" w:rsidRPr="00656A67" w:rsidRDefault="00B35248" w:rsidP="00656A67">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829" w:type="dxa"/>
            <w:shd w:val="pct15" w:color="auto" w:fill="FFFFFF" w:themeFill="background1"/>
            <w:hideMark/>
          </w:tcPr>
          <w:p w14:paraId="16F17BE9" w14:textId="77777777" w:rsidR="00B35248" w:rsidRPr="00656A67" w:rsidRDefault="00B35248" w:rsidP="00656A67">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B35248" w:rsidRPr="00C91D77" w14:paraId="792BBAE1" w14:textId="77777777" w:rsidTr="007B45FD">
        <w:trPr>
          <w:jc w:val="center"/>
        </w:trPr>
        <w:tc>
          <w:tcPr>
            <w:tcW w:w="3999" w:type="dxa"/>
          </w:tcPr>
          <w:p w14:paraId="1D8AEC51" w14:textId="4A7285A1" w:rsidR="00B35248" w:rsidRPr="00656A67" w:rsidRDefault="00B35248" w:rsidP="00AF7684">
            <w:pPr>
              <w:numPr>
                <w:ilvl w:val="0"/>
                <w:numId w:val="16"/>
              </w:numPr>
              <w:spacing w:after="0" w:line="240" w:lineRule="auto"/>
              <w:jc w:val="both"/>
              <w:rPr>
                <w:rFonts w:ascii="gobCL" w:eastAsia="Batang" w:hAnsi="gobCL" w:cs="Arial"/>
              </w:rPr>
            </w:pPr>
            <w:r w:rsidRPr="00656A67">
              <w:rPr>
                <w:rFonts w:ascii="gobCL" w:eastAsia="Batang" w:hAnsi="gobCL" w:cs="Arial"/>
              </w:rPr>
              <w:t xml:space="preserve">Empresas con ventas netas demostrables anuales iguales o superiores a </w:t>
            </w:r>
            <w:r w:rsidR="00AF7684">
              <w:rPr>
                <w:rFonts w:ascii="gobCL" w:eastAsia="Batang" w:hAnsi="gobCL" w:cs="Arial"/>
              </w:rPr>
              <w:t>2</w:t>
            </w:r>
            <w:r w:rsidR="00AF7684" w:rsidRPr="00656A67">
              <w:rPr>
                <w:rFonts w:ascii="gobCL" w:eastAsia="Batang" w:hAnsi="gobCL" w:cs="Arial"/>
              </w:rPr>
              <w:t xml:space="preserve">00 </w:t>
            </w:r>
            <w:r w:rsidRPr="00656A67">
              <w:rPr>
                <w:rFonts w:ascii="gobCL" w:eastAsia="Batang" w:hAnsi="gobCL" w:cs="Arial"/>
              </w:rPr>
              <w:t xml:space="preserve">UF e inferiores o iguales a 25.000 UF. </w:t>
            </w:r>
          </w:p>
        </w:tc>
        <w:tc>
          <w:tcPr>
            <w:tcW w:w="4829" w:type="dxa"/>
          </w:tcPr>
          <w:p w14:paraId="75989226" w14:textId="77777777" w:rsidR="00B35248" w:rsidRPr="00C33281" w:rsidRDefault="00B35248" w:rsidP="007B45FD">
            <w:pPr>
              <w:jc w:val="both"/>
              <w:rPr>
                <w:rFonts w:cs="Calibri"/>
                <w:sz w:val="18"/>
                <w:szCs w:val="18"/>
              </w:rPr>
            </w:pPr>
            <w:r w:rsidRPr="00656A67">
              <w:rPr>
                <w:rFonts w:ascii="gobCL" w:hAnsi="gobCL" w:cs="Arial"/>
              </w:rPr>
              <w:t>Carpeta Tributaria Electrónica para Solicitar Créditos disponible en</w:t>
            </w:r>
            <w:r w:rsidRPr="00C33281">
              <w:rPr>
                <w:rFonts w:cs="Calibri"/>
                <w:sz w:val="18"/>
                <w:szCs w:val="18"/>
              </w:rPr>
              <w:t xml:space="preserve"> </w:t>
            </w:r>
            <w:hyperlink r:id="rId16" w:history="1">
              <w:r w:rsidRPr="00C33281">
                <w:rPr>
                  <w:rStyle w:val="Hipervnculo"/>
                  <w:rFonts w:cs="Calibri"/>
                  <w:sz w:val="18"/>
                  <w:szCs w:val="18"/>
                </w:rPr>
                <w:t>https://zeus.sii.cl/dii_doc/carpeta_tributaria/html/index.htm</w:t>
              </w:r>
            </w:hyperlink>
          </w:p>
        </w:tc>
      </w:tr>
      <w:tr w:rsidR="00B35248" w:rsidRPr="00C91D77" w14:paraId="3B19A478" w14:textId="77777777" w:rsidTr="007B45FD">
        <w:trPr>
          <w:jc w:val="center"/>
        </w:trPr>
        <w:tc>
          <w:tcPr>
            <w:tcW w:w="3999" w:type="dxa"/>
          </w:tcPr>
          <w:p w14:paraId="1DAD4C57" w14:textId="77777777" w:rsidR="00B35248" w:rsidRPr="00656A67" w:rsidRDefault="00B35248" w:rsidP="004B254E">
            <w:pPr>
              <w:numPr>
                <w:ilvl w:val="0"/>
                <w:numId w:val="16"/>
              </w:numPr>
              <w:spacing w:after="0" w:line="240" w:lineRule="auto"/>
              <w:jc w:val="both"/>
              <w:rPr>
                <w:rFonts w:ascii="gobCL" w:eastAsia="Batang" w:hAnsi="gobCL" w:cs="Arial"/>
              </w:rPr>
            </w:pPr>
            <w:r w:rsidRPr="00656A67">
              <w:rPr>
                <w:rFonts w:ascii="gobCL" w:eastAsia="Batang" w:hAnsi="gobCL" w:cs="Arial"/>
              </w:rPr>
              <w:t>Empresas que elaboren o manufacturen productos, excluyendo la participación de empresas del sector servicios.</w:t>
            </w:r>
          </w:p>
        </w:tc>
        <w:tc>
          <w:tcPr>
            <w:tcW w:w="4829" w:type="dxa"/>
          </w:tcPr>
          <w:p w14:paraId="1C567029" w14:textId="77777777" w:rsidR="00B35248" w:rsidRPr="00656A67" w:rsidRDefault="00B35248" w:rsidP="007B45FD">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B35248" w:rsidRPr="00B93A85" w14:paraId="1F4D997F" w14:textId="77777777" w:rsidTr="007B45FD">
        <w:trPr>
          <w:jc w:val="center"/>
        </w:trPr>
        <w:tc>
          <w:tcPr>
            <w:tcW w:w="3999" w:type="dxa"/>
          </w:tcPr>
          <w:p w14:paraId="61C765AF" w14:textId="77777777" w:rsidR="00B35248" w:rsidRPr="00656A67" w:rsidRDefault="00B35248" w:rsidP="004B254E">
            <w:pPr>
              <w:numPr>
                <w:ilvl w:val="0"/>
                <w:numId w:val="16"/>
              </w:numPr>
              <w:spacing w:after="0" w:line="240" w:lineRule="auto"/>
              <w:jc w:val="both"/>
              <w:rPr>
                <w:rFonts w:ascii="gobCL" w:eastAsia="Batang" w:hAnsi="gobCL" w:cs="Arial"/>
              </w:rPr>
            </w:pPr>
            <w:r w:rsidRPr="00A1139E">
              <w:rPr>
                <w:rFonts w:ascii="gobCL" w:eastAsia="Batang" w:hAnsi="gobCL" w:cs="Arial"/>
              </w:rPr>
              <w:t>Las empresas que postulen deberán elaborar o producir productos de forma serial, que cumplan con los mismos estándares de calidad.</w:t>
            </w:r>
          </w:p>
        </w:tc>
        <w:tc>
          <w:tcPr>
            <w:tcW w:w="4829" w:type="dxa"/>
          </w:tcPr>
          <w:p w14:paraId="3994DF77" w14:textId="77777777" w:rsidR="00B35248" w:rsidRPr="00656A67" w:rsidRDefault="00B35248" w:rsidP="007B45FD">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B35248" w:rsidRPr="00B93A85" w14:paraId="08DF0386" w14:textId="77777777" w:rsidTr="007B45FD">
        <w:trPr>
          <w:jc w:val="center"/>
        </w:trPr>
        <w:tc>
          <w:tcPr>
            <w:tcW w:w="3999" w:type="dxa"/>
          </w:tcPr>
          <w:p w14:paraId="7F0658A0" w14:textId="77777777" w:rsidR="00B35248" w:rsidRPr="00656A67" w:rsidRDefault="00B35248" w:rsidP="004B254E">
            <w:pPr>
              <w:numPr>
                <w:ilvl w:val="0"/>
                <w:numId w:val="16"/>
              </w:numPr>
              <w:spacing w:after="0" w:line="240" w:lineRule="auto"/>
              <w:jc w:val="both"/>
              <w:rPr>
                <w:rFonts w:ascii="gobCL" w:eastAsia="Batang" w:hAnsi="gobCL" w:cs="Arial"/>
              </w:rPr>
            </w:pPr>
            <w:r w:rsidRPr="00A1139E">
              <w:rPr>
                <w:rFonts w:ascii="gobCL" w:eastAsia="Batang" w:hAnsi="gobCL" w:cs="Arial"/>
              </w:rPr>
              <w:t xml:space="preserve">Deberán contar a lo menos con 4 productos </w:t>
            </w:r>
            <w:r>
              <w:rPr>
                <w:rFonts w:ascii="gobCL" w:eastAsia="Batang" w:hAnsi="gobCL" w:cs="Arial"/>
              </w:rPr>
              <w:t>con código SKU</w:t>
            </w:r>
            <w:r w:rsidRPr="00A1139E">
              <w:rPr>
                <w:rFonts w:ascii="gobCL" w:eastAsia="Batang" w:hAnsi="gobCL" w:cs="Arial"/>
              </w:rPr>
              <w:t>.</w:t>
            </w:r>
          </w:p>
        </w:tc>
        <w:tc>
          <w:tcPr>
            <w:tcW w:w="4829" w:type="dxa"/>
          </w:tcPr>
          <w:p w14:paraId="3182FADF" w14:textId="77777777" w:rsidR="00B35248" w:rsidRPr="00656A67" w:rsidRDefault="00B35248" w:rsidP="007B45FD">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B35248" w:rsidRPr="00B93A85" w14:paraId="0728299F" w14:textId="77777777" w:rsidTr="007B45FD">
        <w:trPr>
          <w:jc w:val="center"/>
        </w:trPr>
        <w:tc>
          <w:tcPr>
            <w:tcW w:w="3999" w:type="dxa"/>
          </w:tcPr>
          <w:p w14:paraId="6E96DC3B" w14:textId="77777777" w:rsidR="00B35248" w:rsidRPr="00656A67" w:rsidRDefault="00B35248" w:rsidP="004B254E">
            <w:pPr>
              <w:numPr>
                <w:ilvl w:val="0"/>
                <w:numId w:val="16"/>
              </w:numPr>
              <w:spacing w:after="0" w:line="240" w:lineRule="auto"/>
              <w:jc w:val="both"/>
              <w:rPr>
                <w:rFonts w:ascii="gobCL" w:eastAsia="Batang" w:hAnsi="gobCL" w:cs="Arial"/>
              </w:rPr>
            </w:pPr>
            <w:r w:rsidRPr="00A1139E">
              <w:rPr>
                <w:rFonts w:ascii="gobCL" w:eastAsia="Batang" w:hAnsi="gobCL" w:cs="Arial"/>
              </w:rPr>
              <w:t>La producción de cada uno de los productos SKU que elabora la empresa, deberá ser superior a las 100 unidades mensuales.</w:t>
            </w:r>
          </w:p>
        </w:tc>
        <w:tc>
          <w:tcPr>
            <w:tcW w:w="4829" w:type="dxa"/>
          </w:tcPr>
          <w:p w14:paraId="2C8BB840" w14:textId="77777777" w:rsidR="00B35248" w:rsidRPr="00656A67" w:rsidRDefault="00B35248" w:rsidP="007B45FD">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B35248" w:rsidRPr="00B93A85" w14:paraId="5BD20BE3" w14:textId="77777777" w:rsidTr="007B45FD">
        <w:trPr>
          <w:jc w:val="center"/>
        </w:trPr>
        <w:tc>
          <w:tcPr>
            <w:tcW w:w="3999" w:type="dxa"/>
          </w:tcPr>
          <w:p w14:paraId="2AD17F59" w14:textId="77777777" w:rsidR="00B35248" w:rsidRPr="00656A67" w:rsidRDefault="00B35248" w:rsidP="004B254E">
            <w:pPr>
              <w:numPr>
                <w:ilvl w:val="0"/>
                <w:numId w:val="16"/>
              </w:numPr>
              <w:spacing w:after="0" w:line="240" w:lineRule="auto"/>
              <w:jc w:val="both"/>
              <w:rPr>
                <w:rFonts w:ascii="gobCL" w:eastAsia="Batang" w:hAnsi="gobCL" w:cs="Arial"/>
              </w:rPr>
            </w:pPr>
            <w:r w:rsidRPr="00A1139E">
              <w:rPr>
                <w:rFonts w:ascii="gobCL" w:eastAsia="Batang" w:hAnsi="gobCL" w:cs="Arial"/>
              </w:rPr>
              <w:t>Para el caso de empresas que elaboren alimentos deberán adjuntar la o las resolución/es sanitarias correspondientes.</w:t>
            </w:r>
          </w:p>
        </w:tc>
        <w:tc>
          <w:tcPr>
            <w:tcW w:w="4829" w:type="dxa"/>
          </w:tcPr>
          <w:p w14:paraId="420F30DB" w14:textId="77777777" w:rsidR="00B35248" w:rsidRPr="00656A67" w:rsidRDefault="00B35248" w:rsidP="007B45FD">
            <w:pPr>
              <w:jc w:val="both"/>
              <w:rPr>
                <w:rFonts w:ascii="gobCL" w:hAnsi="gobCL" w:cs="Arial"/>
              </w:rPr>
            </w:pPr>
            <w:r w:rsidRPr="00656A67">
              <w:rPr>
                <w:rFonts w:ascii="gobCL" w:hAnsi="gobCL" w:cs="Arial"/>
              </w:rPr>
              <w:t>Antecedentes proporcionados por el postulante en los Formularios de postulación y Test caracterización.</w:t>
            </w:r>
          </w:p>
        </w:tc>
      </w:tr>
    </w:tbl>
    <w:p w14:paraId="241EE480" w14:textId="77777777" w:rsidR="00B35248" w:rsidRDefault="00B35248" w:rsidP="00B35248">
      <w:pPr>
        <w:rPr>
          <w:rFonts w:cs="Calibri"/>
          <w:b/>
          <w:sz w:val="20"/>
          <w:szCs w:val="18"/>
        </w:rPr>
      </w:pPr>
    </w:p>
    <w:p w14:paraId="5030BE98" w14:textId="77777777" w:rsidR="00B35248" w:rsidRPr="00BC5F6F" w:rsidRDefault="00B35248" w:rsidP="00BC5F6F">
      <w:pPr>
        <w:suppressAutoHyphens/>
        <w:autoSpaceDN w:val="0"/>
        <w:spacing w:before="240" w:after="240" w:line="240" w:lineRule="auto"/>
        <w:textAlignment w:val="baseline"/>
        <w:rPr>
          <w:rFonts w:ascii="gobCL" w:hAnsi="gobCL" w:cs="Arial"/>
          <w:b/>
        </w:rPr>
      </w:pPr>
      <w:r w:rsidRPr="00BC5F6F">
        <w:rPr>
          <w:rFonts w:ascii="gobCL" w:hAnsi="gobCL" w:cs="Arial"/>
          <w:b/>
        </w:rPr>
        <w:t>FORMALIZACIÓN Y FASE DESARROLLO</w:t>
      </w:r>
    </w:p>
    <w:p w14:paraId="790C9A9E" w14:textId="77777777" w:rsidR="00B35248" w:rsidRPr="00B93A85" w:rsidRDefault="00B35248" w:rsidP="00B35248">
      <w:pPr>
        <w:ind w:left="644"/>
        <w:jc w:val="both"/>
        <w:rPr>
          <w:rFonts w:cs="Calibri"/>
          <w:b/>
          <w:sz w:val="18"/>
          <w:szCs w:val="18"/>
        </w:rPr>
      </w:pPr>
      <w:r w:rsidRPr="00E81B1C">
        <w:rPr>
          <w:rFonts w:eastAsia="Arial Unicode M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35248" w:rsidRPr="00B93A85" w14:paraId="57D1354F" w14:textId="77777777" w:rsidTr="007B45FD">
        <w:trPr>
          <w:trHeight w:val="60"/>
          <w:jc w:val="center"/>
        </w:trPr>
        <w:tc>
          <w:tcPr>
            <w:tcW w:w="4106" w:type="dxa"/>
            <w:shd w:val="pct15" w:color="auto" w:fill="FFFFFF" w:themeFill="background1"/>
            <w:hideMark/>
          </w:tcPr>
          <w:p w14:paraId="73949196" w14:textId="77777777" w:rsidR="00B35248" w:rsidRPr="00656A67" w:rsidRDefault="00B35248" w:rsidP="00656A67">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648" w:type="dxa"/>
            <w:shd w:val="pct15" w:color="auto" w:fill="FFFFFF" w:themeFill="background1"/>
            <w:hideMark/>
          </w:tcPr>
          <w:p w14:paraId="25A220CE" w14:textId="77777777" w:rsidR="00B35248" w:rsidRPr="00656A67" w:rsidRDefault="00B35248" w:rsidP="00656A67">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B35248" w:rsidRPr="00B93A85" w14:paraId="386E3F46" w14:textId="77777777" w:rsidTr="007B45FD">
        <w:trPr>
          <w:trHeight w:val="60"/>
          <w:jc w:val="center"/>
        </w:trPr>
        <w:tc>
          <w:tcPr>
            <w:tcW w:w="4106" w:type="dxa"/>
            <w:shd w:val="clear" w:color="auto" w:fill="auto"/>
          </w:tcPr>
          <w:p w14:paraId="0FF6F391" w14:textId="2A146A0B" w:rsidR="00B35248" w:rsidRPr="00656A67" w:rsidRDefault="002E46CE" w:rsidP="004B254E">
            <w:pPr>
              <w:pStyle w:val="Prrafodelista"/>
              <w:numPr>
                <w:ilvl w:val="0"/>
                <w:numId w:val="17"/>
              </w:numPr>
              <w:spacing w:after="0" w:line="240" w:lineRule="auto"/>
              <w:jc w:val="both"/>
              <w:rPr>
                <w:rFonts w:ascii="gobCL" w:eastAsia="Batang" w:hAnsi="gobCL" w:cs="Arial"/>
              </w:rPr>
            </w:pPr>
            <w:r>
              <w:rPr>
                <w:rFonts w:ascii="gobCL" w:eastAsia="Batang" w:hAnsi="gobCL" w:cs="Arial"/>
              </w:rPr>
              <w:t>Contrato para</w:t>
            </w:r>
            <w:r w:rsidR="00B35248" w:rsidRPr="00373E16">
              <w:rPr>
                <w:rFonts w:ascii="gobCL" w:eastAsia="Batang" w:hAnsi="gobCL" w:cs="Arial"/>
              </w:rPr>
              <w:t xml:space="preserve"> participar en el programa “Orgullo Chileno, la ruta </w:t>
            </w:r>
            <w:r w:rsidR="00B35248">
              <w:rPr>
                <w:rFonts w:ascii="gobCL" w:eastAsia="Batang" w:hAnsi="gobCL" w:cs="Arial"/>
              </w:rPr>
              <w:t xml:space="preserve">para </w:t>
            </w:r>
            <w:r w:rsidR="00B35248" w:rsidRPr="00373E16">
              <w:rPr>
                <w:rFonts w:ascii="gobCL" w:eastAsia="Batang" w:hAnsi="gobCL" w:cs="Arial"/>
              </w:rPr>
              <w:t>exportar”, donde se indique que cumple con todos los requisitos de admisibilidad del programa, su disposición a participar en todas las actividades del mismo y cumplir con la ejecución de su plan de trabajo.</w:t>
            </w:r>
          </w:p>
        </w:tc>
        <w:tc>
          <w:tcPr>
            <w:tcW w:w="4648" w:type="dxa"/>
          </w:tcPr>
          <w:p w14:paraId="0FEAA951" w14:textId="1A6E5EE2" w:rsidR="00B35248" w:rsidRPr="00656A67" w:rsidRDefault="002E46CE" w:rsidP="007B45FD">
            <w:pPr>
              <w:jc w:val="both"/>
              <w:rPr>
                <w:rFonts w:ascii="gobCL" w:hAnsi="gobCL" w:cs="Arial"/>
              </w:rPr>
            </w:pPr>
            <w:r>
              <w:rPr>
                <w:rFonts w:ascii="gobCL" w:hAnsi="gobCL" w:cs="Arial"/>
              </w:rPr>
              <w:t>Contrato firmado y entregado</w:t>
            </w:r>
            <w:r w:rsidR="00B35248" w:rsidRPr="00656A67">
              <w:rPr>
                <w:rFonts w:ascii="gobCL" w:hAnsi="gobCL" w:cs="Arial"/>
              </w:rPr>
              <w:t xml:space="preserve"> </w:t>
            </w:r>
            <w:r w:rsidR="00086A3E">
              <w:rPr>
                <w:rFonts w:ascii="gobCL" w:hAnsi="gobCL" w:cs="Arial"/>
              </w:rPr>
              <w:t xml:space="preserve">al </w:t>
            </w:r>
            <w:r w:rsidR="00B35248" w:rsidRPr="00656A67">
              <w:rPr>
                <w:rFonts w:ascii="gobCL" w:hAnsi="gobCL" w:cs="Arial"/>
              </w:rPr>
              <w:t>Agente Operador.</w:t>
            </w:r>
          </w:p>
        </w:tc>
      </w:tr>
      <w:tr w:rsidR="00B35248" w:rsidRPr="00B93A85" w14:paraId="4F18C2A2" w14:textId="77777777" w:rsidTr="007B45FD">
        <w:trPr>
          <w:trHeight w:val="60"/>
          <w:jc w:val="center"/>
        </w:trPr>
        <w:tc>
          <w:tcPr>
            <w:tcW w:w="4106" w:type="dxa"/>
            <w:shd w:val="clear" w:color="auto" w:fill="auto"/>
          </w:tcPr>
          <w:p w14:paraId="787E38C4" w14:textId="77777777" w:rsidR="00B35248" w:rsidRPr="00656A67" w:rsidRDefault="00B35248" w:rsidP="004B254E">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No tener deudas laborales y/o previsionales, ni multas impagas, asociadas al Rut de la empresa postulante, al momento de formalizar</w:t>
            </w:r>
          </w:p>
        </w:tc>
        <w:tc>
          <w:tcPr>
            <w:tcW w:w="4648" w:type="dxa"/>
          </w:tcPr>
          <w:p w14:paraId="1D54BD54" w14:textId="77777777" w:rsidR="00B35248" w:rsidRPr="00656A67" w:rsidRDefault="00B35248" w:rsidP="007B45FD">
            <w:pPr>
              <w:jc w:val="both"/>
              <w:rPr>
                <w:rFonts w:ascii="gobCL" w:hAnsi="gobCL" w:cs="Arial"/>
              </w:rPr>
            </w:pPr>
            <w:r w:rsidRPr="00656A67">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56EFF863" w14:textId="77777777" w:rsidR="00B35248" w:rsidRPr="00F747CE" w:rsidRDefault="0034451C" w:rsidP="007B45FD">
            <w:pPr>
              <w:ind w:left="309" w:hanging="309"/>
              <w:jc w:val="both"/>
              <w:rPr>
                <w:rFonts w:eastAsia="Arial Unicode MS" w:cs="Calibri"/>
                <w:sz w:val="18"/>
                <w:szCs w:val="18"/>
              </w:rPr>
            </w:pPr>
            <w:hyperlink r:id="rId17">
              <w:r w:rsidR="00B35248" w:rsidRPr="00F747CE">
                <w:rPr>
                  <w:rStyle w:val="Hipervnculo"/>
                  <w:rFonts w:eastAsia="Arial Unicode MS" w:cs="Calibri"/>
                  <w:sz w:val="18"/>
                  <w:szCs w:val="18"/>
                </w:rPr>
                <w:t>https://www.dt.gob.cl/portal/1626/w3-article-100359.html</w:t>
              </w:r>
            </w:hyperlink>
          </w:p>
        </w:tc>
      </w:tr>
      <w:tr w:rsidR="00B35248" w:rsidRPr="00B93A85" w14:paraId="30FA74A2" w14:textId="77777777" w:rsidTr="007B45FD">
        <w:trPr>
          <w:jc w:val="center"/>
        </w:trPr>
        <w:tc>
          <w:tcPr>
            <w:tcW w:w="4106" w:type="dxa"/>
          </w:tcPr>
          <w:p w14:paraId="03EFA46F" w14:textId="1C86A1C0" w:rsidR="00B35248" w:rsidRPr="00656A67" w:rsidRDefault="00B35248" w:rsidP="0046529C">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lastRenderedPageBreak/>
              <w:t>No haber sido condenado/a por prácticas antisindicales y/o por infracción a los derechos fundamentales del trabajador, dentro de los dos años anter</w:t>
            </w:r>
            <w:r w:rsidR="0046529C">
              <w:rPr>
                <w:rFonts w:ascii="gobCL" w:eastAsia="Batang" w:hAnsi="gobCL" w:cs="Arial"/>
              </w:rPr>
              <w:t>iores a la fecha de la firma del contrato</w:t>
            </w:r>
          </w:p>
        </w:tc>
        <w:tc>
          <w:tcPr>
            <w:tcW w:w="4648" w:type="dxa"/>
          </w:tcPr>
          <w:p w14:paraId="1B83F92A" w14:textId="77777777" w:rsidR="00B35248" w:rsidRPr="00656A67" w:rsidRDefault="00B35248" w:rsidP="007B45FD">
            <w:pPr>
              <w:jc w:val="both"/>
              <w:rPr>
                <w:rFonts w:ascii="gobCL" w:hAnsi="gobCL" w:cs="Arial"/>
              </w:rPr>
            </w:pPr>
            <w:r w:rsidRPr="00656A67">
              <w:rPr>
                <w:rFonts w:ascii="gobCL" w:hAnsi="gobCL" w:cs="Arial"/>
              </w:rPr>
              <w:t>Dicha condición será validada con la información actualizada disponible en el sitio web de la Dirección del Trabajo (Empresas condenadas por prácticas antisindicales).</w:t>
            </w:r>
          </w:p>
        </w:tc>
      </w:tr>
      <w:tr w:rsidR="00B35248" w:rsidRPr="00B93A85" w14:paraId="510420B4" w14:textId="77777777" w:rsidTr="007B45FD">
        <w:trPr>
          <w:jc w:val="center"/>
        </w:trPr>
        <w:tc>
          <w:tcPr>
            <w:tcW w:w="4106" w:type="dxa"/>
          </w:tcPr>
          <w:p w14:paraId="1359436B" w14:textId="77777777" w:rsidR="00B35248" w:rsidRPr="00656A67" w:rsidRDefault="00B35248" w:rsidP="004B254E">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627C2E2B" w14:textId="32063642" w:rsidR="00B35248" w:rsidRPr="00656A67" w:rsidRDefault="00B35248" w:rsidP="00DA2E65">
            <w:pPr>
              <w:jc w:val="both"/>
              <w:rPr>
                <w:rFonts w:ascii="gobCL" w:hAnsi="gobCL" w:cs="Arial"/>
              </w:rPr>
            </w:pPr>
            <w:r w:rsidRPr="00656A67">
              <w:rPr>
                <w:rFonts w:ascii="gobCL" w:hAnsi="gobCL" w:cs="Arial"/>
              </w:rPr>
              <w:t xml:space="preserve">Declaración Jurada simple de probidad, según formato de Anexo N° </w:t>
            </w:r>
            <w:r w:rsidR="00DA2E65">
              <w:rPr>
                <w:rFonts w:ascii="gobCL" w:hAnsi="gobCL" w:cs="Arial"/>
              </w:rPr>
              <w:t>2</w:t>
            </w:r>
            <w:r w:rsidRPr="00656A67">
              <w:rPr>
                <w:rFonts w:ascii="gobCL" w:hAnsi="gobCL" w:cs="Arial"/>
              </w:rPr>
              <w:t>.</w:t>
            </w:r>
          </w:p>
        </w:tc>
      </w:tr>
      <w:tr w:rsidR="00B35248" w:rsidRPr="00B93A85" w14:paraId="26EECAFB" w14:textId="77777777" w:rsidTr="007B45FD">
        <w:trPr>
          <w:jc w:val="center"/>
        </w:trPr>
        <w:tc>
          <w:tcPr>
            <w:tcW w:w="4106" w:type="dxa"/>
          </w:tcPr>
          <w:p w14:paraId="2667879D" w14:textId="77777777" w:rsidR="00B35248" w:rsidRPr="00656A67" w:rsidRDefault="00B35248" w:rsidP="004B254E">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En caso de ser persona jurídica, ésta debe estar legalmente constituida, para lo cual debe adjuntar los documentos de su constitución y los antecedentes donde conste la personería del representante legal .</w:t>
            </w:r>
          </w:p>
        </w:tc>
        <w:tc>
          <w:tcPr>
            <w:tcW w:w="4648" w:type="dxa"/>
          </w:tcPr>
          <w:p w14:paraId="6CCA4CED" w14:textId="77777777" w:rsidR="00B35248" w:rsidRPr="00656A67" w:rsidRDefault="00B35248" w:rsidP="007B45FD">
            <w:pPr>
              <w:jc w:val="both"/>
              <w:rPr>
                <w:rFonts w:ascii="gobCL" w:hAnsi="gobCL" w:cs="Arial"/>
              </w:rPr>
            </w:pPr>
            <w:r w:rsidRPr="00656A67">
              <w:rPr>
                <w:rFonts w:ascii="gobCL" w:hAnsi="gobCL" w:cs="Arial"/>
              </w:rPr>
              <w:t>Escritura pública de constitución o estatutos; y de las últimas modificaciones necesarias para la acertada determinación de la razón social, objeto, administración y representación legal, si las hubiere, y certificado de vigencia.</w:t>
            </w:r>
          </w:p>
          <w:p w14:paraId="27F61776" w14:textId="77777777" w:rsidR="00B35248" w:rsidRPr="00656A67" w:rsidRDefault="00B35248" w:rsidP="007B45FD">
            <w:pPr>
              <w:ind w:left="309" w:hanging="309"/>
              <w:jc w:val="both"/>
              <w:rPr>
                <w:rFonts w:ascii="gobCL" w:hAnsi="gobCL" w:cs="Arial"/>
              </w:rPr>
            </w:pPr>
          </w:p>
        </w:tc>
      </w:tr>
    </w:tbl>
    <w:p w14:paraId="34A78F47" w14:textId="3E51917A" w:rsidR="004172AC" w:rsidRDefault="004172AC" w:rsidP="00222299">
      <w:pPr>
        <w:suppressAutoHyphens/>
        <w:autoSpaceDN w:val="0"/>
        <w:spacing w:before="240" w:after="240" w:line="240" w:lineRule="auto"/>
        <w:jc w:val="both"/>
        <w:textAlignment w:val="baseline"/>
        <w:rPr>
          <w:rFonts w:ascii="gobCL" w:hAnsi="gobCL" w:cs="Arial"/>
          <w:b/>
        </w:rPr>
      </w:pPr>
    </w:p>
    <w:p w14:paraId="610C250B" w14:textId="77777777" w:rsidR="00BC5F6F" w:rsidRDefault="00BC5F6F">
      <w:pPr>
        <w:rPr>
          <w:rFonts w:ascii="gobCL" w:hAnsi="gobCL" w:cs="Arial"/>
          <w:b/>
        </w:rPr>
      </w:pPr>
      <w:r>
        <w:rPr>
          <w:rFonts w:ascii="gobCL" w:hAnsi="gobCL" w:cs="Arial"/>
          <w:b/>
        </w:rPr>
        <w:br w:type="page"/>
      </w:r>
    </w:p>
    <w:p w14:paraId="369D8991" w14:textId="2D00DE5E" w:rsidR="00BC5F6F" w:rsidRPr="00BC5F6F" w:rsidRDefault="00BC5F6F" w:rsidP="00BC5F6F">
      <w:pPr>
        <w:suppressAutoHyphens/>
        <w:autoSpaceDN w:val="0"/>
        <w:spacing w:before="240" w:after="240" w:line="240" w:lineRule="auto"/>
        <w:jc w:val="center"/>
        <w:textAlignment w:val="baseline"/>
        <w:rPr>
          <w:rFonts w:ascii="gobCL" w:hAnsi="gobCL" w:cs="Arial"/>
          <w:b/>
        </w:rPr>
      </w:pPr>
      <w:bookmarkStart w:id="33" w:name="_Toc79960100"/>
      <w:r w:rsidRPr="00BC5F6F">
        <w:rPr>
          <w:rFonts w:ascii="gobCL" w:hAnsi="gobCL" w:cs="Arial"/>
          <w:b/>
        </w:rPr>
        <w:lastRenderedPageBreak/>
        <w:t>ANEXO N°</w:t>
      </w:r>
      <w:bookmarkStart w:id="34" w:name="_Toc342319844"/>
      <w:bookmarkStart w:id="35" w:name="_Toc320871833"/>
      <w:r w:rsidRPr="00BC5F6F">
        <w:rPr>
          <w:rFonts w:ascii="gobCL" w:hAnsi="gobCL" w:cs="Arial"/>
          <w:b/>
        </w:rPr>
        <w:t xml:space="preserve"> </w:t>
      </w:r>
      <w:r>
        <w:rPr>
          <w:rFonts w:ascii="gobCL" w:hAnsi="gobCL" w:cs="Arial"/>
          <w:b/>
        </w:rPr>
        <w:t>2</w:t>
      </w:r>
      <w:r w:rsidRPr="00BC5F6F">
        <w:rPr>
          <w:rFonts w:ascii="gobCL" w:hAnsi="gobCL" w:cs="Arial"/>
          <w:b/>
        </w:rPr>
        <w:t>. DECLARACIÓN JURADA SIMPLE PROBIDAD</w:t>
      </w:r>
      <w:bookmarkEnd w:id="33"/>
      <w:bookmarkEnd w:id="34"/>
      <w:bookmarkEnd w:id="35"/>
    </w:p>
    <w:p w14:paraId="54B342D0" w14:textId="77777777" w:rsidR="00BC5F6F" w:rsidRPr="00B93A85" w:rsidRDefault="00BC5F6F" w:rsidP="00BC5F6F">
      <w:pPr>
        <w:ind w:left="720"/>
        <w:jc w:val="both"/>
        <w:rPr>
          <w:rFonts w:cs="Arial"/>
          <w:lang w:val="es-ES_tradnl"/>
        </w:rPr>
      </w:pPr>
    </w:p>
    <w:p w14:paraId="7C16F5CF" w14:textId="77777777" w:rsidR="00BC5F6F" w:rsidRPr="00B55426" w:rsidRDefault="00BC5F6F" w:rsidP="00B55426">
      <w:pPr>
        <w:jc w:val="right"/>
        <w:rPr>
          <w:rFonts w:ascii="gobCL" w:hAnsi="gobCL" w:cs="Arial"/>
        </w:rPr>
      </w:pPr>
      <w:r w:rsidRPr="00B55426">
        <w:rPr>
          <w:rFonts w:ascii="gobCL" w:hAnsi="gobCL" w:cs="Arial"/>
        </w:rPr>
        <w:t>….. de …………….….. de 2021.</w:t>
      </w:r>
    </w:p>
    <w:p w14:paraId="17E0F4A5" w14:textId="77777777" w:rsidR="00BC5F6F" w:rsidRPr="00B55426" w:rsidRDefault="00BC5F6F" w:rsidP="00B55426">
      <w:pPr>
        <w:jc w:val="both"/>
        <w:rPr>
          <w:rFonts w:ascii="gobCL" w:hAnsi="gobCL" w:cs="Arial"/>
        </w:rPr>
      </w:pPr>
    </w:p>
    <w:p w14:paraId="2C162DE4" w14:textId="6F04663F" w:rsidR="00BC5F6F" w:rsidRPr="00B55426" w:rsidRDefault="00BC5F6F" w:rsidP="00B55426">
      <w:pPr>
        <w:jc w:val="both"/>
        <w:rPr>
          <w:rFonts w:ascii="gobCL" w:hAnsi="gobCL" w:cs="Arial"/>
        </w:rPr>
      </w:pPr>
      <w:r w:rsidRPr="00B55426">
        <w:rPr>
          <w:rFonts w:ascii="gobCL" w:hAnsi="gobCL" w:cs="Arial"/>
        </w:rPr>
        <w:t>En ___________, a _______ de____________________________ de 2021, don/doña_________________, cédula de identidad N°____________, domiciliado/a en ________________, declara bajo juramento, para efectos de la convocatoria “Orgullo Chileno, la ruta para exportar”, que:</w:t>
      </w:r>
    </w:p>
    <w:p w14:paraId="69EB5666" w14:textId="77777777" w:rsidR="00BC5F6F" w:rsidRPr="00B93A85" w:rsidRDefault="00BC5F6F" w:rsidP="00BC5F6F">
      <w:pPr>
        <w:rPr>
          <w:rFonts w:eastAsia="Arial Unicode MS" w:cs="Arial"/>
          <w:b/>
        </w:rPr>
      </w:pPr>
    </w:p>
    <w:p w14:paraId="045E6757" w14:textId="55D9EC0A" w:rsidR="00BC5F6F" w:rsidRPr="00B55426" w:rsidRDefault="00BC5F6F" w:rsidP="00BC5F6F">
      <w:pPr>
        <w:jc w:val="both"/>
        <w:rPr>
          <w:rFonts w:ascii="gobCL" w:hAnsi="gobCL" w:cs="Arial"/>
        </w:rPr>
      </w:pPr>
      <w:r w:rsidRPr="00B55426">
        <w:rPr>
          <w:rFonts w:ascii="gobCL" w:hAnsi="gobCL" w:cs="Arial"/>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w:t>
      </w:r>
      <w:r w:rsidR="00B55426">
        <w:rPr>
          <w:rFonts w:ascii="gobCL" w:hAnsi="gobCL" w:cs="Arial"/>
        </w:rPr>
        <w:t>Sercotec</w:t>
      </w:r>
      <w:r w:rsidRPr="00B55426">
        <w:rPr>
          <w:rFonts w:ascii="gobCL" w:hAnsi="gobCL" w:cs="Arial"/>
        </w:rPr>
        <w:t xml:space="preserve"> que interviene en la presente convocatoria. </w:t>
      </w:r>
    </w:p>
    <w:p w14:paraId="34AF37BE" w14:textId="77777777" w:rsidR="00BC5F6F" w:rsidRDefault="00BC5F6F" w:rsidP="00BC5F6F">
      <w:pPr>
        <w:jc w:val="both"/>
        <w:rPr>
          <w:rFonts w:eastAsia="Arial Unicode MS" w:cs="Arial"/>
        </w:rPr>
      </w:pPr>
    </w:p>
    <w:p w14:paraId="40FA4446" w14:textId="77777777" w:rsidR="00BC5F6F" w:rsidRPr="00B93A85" w:rsidRDefault="00BC5F6F" w:rsidP="00BC5F6F">
      <w:pPr>
        <w:jc w:val="both"/>
        <w:rPr>
          <w:rFonts w:eastAsia="Arial Unicode MS" w:cs="Arial"/>
        </w:rPr>
      </w:pPr>
    </w:p>
    <w:p w14:paraId="5C19F982" w14:textId="77777777" w:rsidR="00BC5F6F" w:rsidRDefault="00BC5F6F" w:rsidP="00BC5F6F">
      <w:pPr>
        <w:spacing w:after="200" w:line="276" w:lineRule="auto"/>
      </w:pPr>
    </w:p>
    <w:p w14:paraId="6B85E663" w14:textId="77777777" w:rsidR="00BC5F6F" w:rsidRDefault="00BC5F6F" w:rsidP="00BC5F6F">
      <w:pPr>
        <w:spacing w:after="200" w:line="276" w:lineRule="auto"/>
      </w:pPr>
    </w:p>
    <w:p w14:paraId="0AE44EF7" w14:textId="77777777" w:rsidR="00BC5F6F" w:rsidRPr="00B55426" w:rsidRDefault="00BC5F6F" w:rsidP="00B55426">
      <w:pPr>
        <w:jc w:val="both"/>
        <w:rPr>
          <w:rFonts w:ascii="gobCL" w:hAnsi="gobCL" w:cs="Arial"/>
        </w:rPr>
      </w:pPr>
      <w:r w:rsidRPr="00B55426">
        <w:rPr>
          <w:rFonts w:ascii="gobCL" w:hAnsi="gobCL" w:cs="Arial"/>
        </w:rPr>
        <w:t>Nombre:</w:t>
      </w:r>
    </w:p>
    <w:p w14:paraId="73B61BE4" w14:textId="77777777" w:rsidR="00BC5F6F" w:rsidRPr="00B55426" w:rsidRDefault="00BC5F6F" w:rsidP="00B55426">
      <w:pPr>
        <w:jc w:val="both"/>
        <w:rPr>
          <w:rFonts w:ascii="gobCL" w:hAnsi="gobCL" w:cs="Arial"/>
        </w:rPr>
      </w:pPr>
      <w:r w:rsidRPr="00B55426">
        <w:rPr>
          <w:rFonts w:ascii="gobCL" w:hAnsi="gobCL" w:cs="Arial"/>
        </w:rPr>
        <w:t>Cédula de Identidad:</w:t>
      </w:r>
    </w:p>
    <w:p w14:paraId="2C58E294" w14:textId="77777777" w:rsidR="00BC5F6F" w:rsidRPr="00B93A85" w:rsidRDefault="00BC5F6F" w:rsidP="00BC5F6F">
      <w:pPr>
        <w:jc w:val="both"/>
        <w:rPr>
          <w:rFonts w:eastAsia="Arial Unicode MS" w:cs="Arial"/>
        </w:rPr>
      </w:pPr>
    </w:p>
    <w:p w14:paraId="68F91F34" w14:textId="77777777" w:rsidR="00BC5F6F" w:rsidRPr="00B93A85" w:rsidRDefault="00BC5F6F" w:rsidP="00BC5F6F">
      <w:pPr>
        <w:jc w:val="both"/>
        <w:rPr>
          <w:rFonts w:eastAsia="Arial Unicode MS" w:cs="Arial"/>
        </w:rPr>
      </w:pPr>
    </w:p>
    <w:tbl>
      <w:tblPr>
        <w:tblW w:w="0" w:type="auto"/>
        <w:tblInd w:w="1604" w:type="dxa"/>
        <w:tblLook w:val="01E0" w:firstRow="1" w:lastRow="1" w:firstColumn="1" w:lastColumn="1" w:noHBand="0" w:noVBand="0"/>
      </w:tblPr>
      <w:tblGrid>
        <w:gridCol w:w="4363"/>
      </w:tblGrid>
      <w:tr w:rsidR="00B55426" w:rsidRPr="00B93A85" w14:paraId="405D3095" w14:textId="77777777" w:rsidTr="00B55426">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B55426" w:rsidRPr="00B93A85" w14:paraId="17E95131" w14:textId="77777777" w:rsidTr="00B55426">
              <w:trPr>
                <w:trHeight w:val="203"/>
                <w:jc w:val="center"/>
              </w:trPr>
              <w:tc>
                <w:tcPr>
                  <w:tcW w:w="2938" w:type="dxa"/>
                  <w:tcBorders>
                    <w:top w:val="single" w:sz="4" w:space="0" w:color="auto"/>
                  </w:tcBorders>
                  <w:shd w:val="clear" w:color="auto" w:fill="auto"/>
                </w:tcPr>
                <w:p w14:paraId="70701BD9" w14:textId="4A52DE78" w:rsidR="00B55426" w:rsidRPr="00B93A85" w:rsidRDefault="00B55426" w:rsidP="00B55426">
                  <w:pPr>
                    <w:jc w:val="center"/>
                    <w:rPr>
                      <w:rFonts w:eastAsia="Calibri" w:cs="Arial"/>
                    </w:rPr>
                  </w:pPr>
                  <w:r w:rsidRPr="00B55426">
                    <w:rPr>
                      <w:rFonts w:ascii="gobCL" w:hAnsi="gobCL" w:cs="Arial"/>
                    </w:rPr>
                    <w:t>Firma del Empresario</w:t>
                  </w:r>
                  <w:r w:rsidR="00BF1C6A">
                    <w:rPr>
                      <w:rFonts w:ascii="gobCL" w:hAnsi="gobCL" w:cs="Arial"/>
                    </w:rPr>
                    <w:t>/a</w:t>
                  </w:r>
                </w:p>
              </w:tc>
            </w:tr>
          </w:tbl>
          <w:p w14:paraId="6DE24A3C" w14:textId="77777777" w:rsidR="00B55426" w:rsidRPr="00B93A85" w:rsidRDefault="00B55426" w:rsidP="007B45FD">
            <w:pPr>
              <w:spacing w:after="200" w:line="276" w:lineRule="auto"/>
              <w:jc w:val="both"/>
              <w:rPr>
                <w:rFonts w:eastAsia="Arial Unicode MS"/>
              </w:rPr>
            </w:pPr>
          </w:p>
        </w:tc>
      </w:tr>
    </w:tbl>
    <w:p w14:paraId="07DBEB8B" w14:textId="4AD72613" w:rsidR="00E72E47" w:rsidRDefault="00E72E47">
      <w:pPr>
        <w:rPr>
          <w:rFonts w:ascii="gobCL" w:hAnsi="gobCL" w:cs="Arial"/>
        </w:rPr>
      </w:pPr>
    </w:p>
    <w:p w14:paraId="3ADC87DC" w14:textId="77777777" w:rsidR="00E72E47" w:rsidRDefault="00E72E47">
      <w:pPr>
        <w:rPr>
          <w:rFonts w:ascii="gobCL" w:hAnsi="gobCL" w:cs="Arial"/>
        </w:rPr>
      </w:pPr>
      <w:r>
        <w:rPr>
          <w:rFonts w:ascii="gobCL" w:hAnsi="gobCL" w:cs="Arial"/>
        </w:rPr>
        <w:br w:type="page"/>
      </w:r>
    </w:p>
    <w:p w14:paraId="01321ABB" w14:textId="77777777" w:rsidR="00E72E47" w:rsidRDefault="00E72E47" w:rsidP="00E72E47">
      <w:pPr>
        <w:suppressAutoHyphens/>
        <w:autoSpaceDN w:val="0"/>
        <w:spacing w:before="240" w:after="240" w:line="240" w:lineRule="auto"/>
        <w:jc w:val="center"/>
        <w:textAlignment w:val="baseline"/>
        <w:rPr>
          <w:rFonts w:ascii="gobCL" w:hAnsi="gobCL" w:cs="Arial"/>
          <w:b/>
        </w:rPr>
        <w:sectPr w:rsidR="00E72E47">
          <w:footerReference w:type="default" r:id="rId18"/>
          <w:pgSz w:w="12240" w:h="15840"/>
          <w:pgMar w:top="1417" w:right="1701" w:bottom="1417" w:left="1701" w:header="708" w:footer="708" w:gutter="0"/>
          <w:cols w:space="708"/>
          <w:docGrid w:linePitch="360"/>
        </w:sectPr>
      </w:pPr>
      <w:bookmarkStart w:id="36" w:name="_Toc79960102"/>
    </w:p>
    <w:p w14:paraId="5A92BFDB" w14:textId="36DABFD5" w:rsidR="00B55426" w:rsidRPr="00E72E47" w:rsidRDefault="00E72E47" w:rsidP="00E72E47">
      <w:pPr>
        <w:suppressAutoHyphens/>
        <w:autoSpaceDN w:val="0"/>
        <w:spacing w:before="240" w:after="240" w:line="240" w:lineRule="auto"/>
        <w:jc w:val="center"/>
        <w:textAlignment w:val="baseline"/>
        <w:rPr>
          <w:rFonts w:ascii="gobCL" w:hAnsi="gobCL" w:cs="Arial"/>
          <w:b/>
        </w:rPr>
      </w:pPr>
      <w:r w:rsidRPr="00E72E47">
        <w:rPr>
          <w:rFonts w:ascii="gobCL" w:hAnsi="gobCL" w:cs="Arial"/>
          <w:b/>
        </w:rPr>
        <w:lastRenderedPageBreak/>
        <w:t xml:space="preserve">ANEXO N° </w:t>
      </w:r>
      <w:r w:rsidR="00DA2E65">
        <w:rPr>
          <w:rFonts w:ascii="gobCL" w:hAnsi="gobCL" w:cs="Arial"/>
          <w:b/>
        </w:rPr>
        <w:t>3</w:t>
      </w:r>
      <w:r w:rsidRPr="00E72E47">
        <w:rPr>
          <w:rFonts w:ascii="gobCL" w:hAnsi="gobCL" w:cs="Arial"/>
          <w:b/>
        </w:rPr>
        <w:t>. CRITERIOS DE EVALUACIÓN TÉCNICA</w:t>
      </w:r>
      <w:bookmarkEnd w:id="36"/>
    </w:p>
    <w:tbl>
      <w:tblPr>
        <w:tblW w:w="12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678"/>
        <w:gridCol w:w="4536"/>
        <w:gridCol w:w="1984"/>
        <w:gridCol w:w="1701"/>
      </w:tblGrid>
      <w:tr w:rsidR="00B20629" w:rsidRPr="007B45FD" w14:paraId="5924C784" w14:textId="10032ABA" w:rsidTr="00B20629">
        <w:trPr>
          <w:trHeight w:val="315"/>
          <w:tblHeader/>
        </w:trPr>
        <w:tc>
          <w:tcPr>
            <w:tcW w:w="1580" w:type="dxa"/>
            <w:shd w:val="clear" w:color="auto" w:fill="auto"/>
            <w:noWrap/>
            <w:vAlign w:val="bottom"/>
            <w:hideMark/>
          </w:tcPr>
          <w:p w14:paraId="0B803BF6" w14:textId="66021468" w:rsidR="00B20629" w:rsidRPr="007B45FD" w:rsidRDefault="00B20629" w:rsidP="007B45F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Á</w:t>
            </w:r>
            <w:r w:rsidRPr="007B45FD">
              <w:rPr>
                <w:rFonts w:ascii="Calibri" w:eastAsia="Times New Roman" w:hAnsi="Calibri" w:cs="Calibri"/>
                <w:b/>
                <w:bCs/>
                <w:color w:val="000000"/>
                <w:lang w:eastAsia="es-CL"/>
              </w:rPr>
              <w:t>mbito</w:t>
            </w:r>
          </w:p>
        </w:tc>
        <w:tc>
          <w:tcPr>
            <w:tcW w:w="2678" w:type="dxa"/>
            <w:shd w:val="clear" w:color="auto" w:fill="auto"/>
            <w:noWrap/>
            <w:vAlign w:val="bottom"/>
            <w:hideMark/>
          </w:tcPr>
          <w:p w14:paraId="5188F833"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Pregunta</w:t>
            </w:r>
          </w:p>
        </w:tc>
        <w:tc>
          <w:tcPr>
            <w:tcW w:w="4536" w:type="dxa"/>
            <w:shd w:val="clear" w:color="auto" w:fill="auto"/>
            <w:noWrap/>
            <w:vAlign w:val="bottom"/>
            <w:hideMark/>
          </w:tcPr>
          <w:p w14:paraId="2961B49F"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Rúbrica</w:t>
            </w:r>
          </w:p>
        </w:tc>
        <w:tc>
          <w:tcPr>
            <w:tcW w:w="1984" w:type="dxa"/>
            <w:shd w:val="clear" w:color="auto" w:fill="auto"/>
            <w:vAlign w:val="bottom"/>
            <w:hideMark/>
          </w:tcPr>
          <w:p w14:paraId="245B0624" w14:textId="77777777" w:rsidR="00B20629" w:rsidRPr="007B45FD" w:rsidRDefault="00B20629" w:rsidP="007B45FD">
            <w:pPr>
              <w:spacing w:after="0" w:line="240" w:lineRule="auto"/>
              <w:jc w:val="center"/>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 xml:space="preserve">Nota </w:t>
            </w:r>
          </w:p>
        </w:tc>
        <w:tc>
          <w:tcPr>
            <w:tcW w:w="1701" w:type="dxa"/>
          </w:tcPr>
          <w:p w14:paraId="648AEE38" w14:textId="39988111" w:rsidR="00B20629" w:rsidRPr="007B45FD" w:rsidRDefault="00B20629" w:rsidP="007B45FD">
            <w:pPr>
              <w:spacing w:after="0" w:line="240" w:lineRule="auto"/>
              <w:jc w:val="center"/>
              <w:rPr>
                <w:rFonts w:ascii="Calibri" w:eastAsia="Times New Roman" w:hAnsi="Calibri" w:cs="Calibri"/>
                <w:b/>
                <w:bCs/>
                <w:color w:val="000000"/>
                <w:lang w:eastAsia="es-CL"/>
              </w:rPr>
            </w:pPr>
            <w:r>
              <w:rPr>
                <w:rFonts w:ascii="Calibri" w:eastAsia="Times New Roman" w:hAnsi="Calibri" w:cs="Calibri"/>
                <w:b/>
                <w:bCs/>
                <w:color w:val="000000"/>
                <w:lang w:eastAsia="es-CL"/>
              </w:rPr>
              <w:t>Ponderación</w:t>
            </w:r>
          </w:p>
        </w:tc>
      </w:tr>
      <w:tr w:rsidR="00B20629" w:rsidRPr="007B45FD" w14:paraId="62582713" w14:textId="40E1D394" w:rsidTr="00B20629">
        <w:trPr>
          <w:trHeight w:val="1395"/>
        </w:trPr>
        <w:tc>
          <w:tcPr>
            <w:tcW w:w="1580" w:type="dxa"/>
            <w:vMerge w:val="restart"/>
            <w:shd w:val="clear" w:color="auto" w:fill="auto"/>
            <w:noWrap/>
            <w:vAlign w:val="center"/>
            <w:hideMark/>
          </w:tcPr>
          <w:p w14:paraId="7306F49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6CE1EBF7" w14:textId="3459270B"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Indique porqué desea exportar, mencione sus clientes actuales y los elementos diferenciadores de su producto. Señale a qué tipo de clientes desea llegar con su expo</w:t>
            </w:r>
            <w:r>
              <w:rPr>
                <w:rFonts w:ascii="Calibri" w:eastAsia="Times New Roman" w:hAnsi="Calibri" w:cs="Calibri"/>
                <w:color w:val="000000"/>
                <w:lang w:eastAsia="es-CL"/>
              </w:rPr>
              <w:t>r</w:t>
            </w:r>
            <w:r w:rsidRPr="007B45FD">
              <w:rPr>
                <w:rFonts w:ascii="Calibri" w:eastAsia="Times New Roman" w:hAnsi="Calibri" w:cs="Calibri"/>
                <w:color w:val="000000"/>
                <w:lang w:eastAsia="es-CL"/>
              </w:rPr>
              <w:t>tación.</w:t>
            </w:r>
          </w:p>
        </w:tc>
        <w:tc>
          <w:tcPr>
            <w:tcW w:w="4536" w:type="dxa"/>
            <w:shd w:val="clear" w:color="auto" w:fill="auto"/>
            <w:vAlign w:val="center"/>
            <w:hideMark/>
          </w:tcPr>
          <w:p w14:paraId="04A5C879" w14:textId="760C42F3" w:rsidR="00B20629" w:rsidRPr="007B45FD" w:rsidRDefault="00B037EC" w:rsidP="007B45FD">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El/La</w:t>
            </w:r>
            <w:r w:rsidR="00B20629" w:rsidRPr="007B45FD">
              <w:rPr>
                <w:rFonts w:ascii="Calibri" w:eastAsia="Times New Roman" w:hAnsi="Calibri" w:cs="Calibri"/>
                <w:color w:val="000000"/>
                <w:lang w:eastAsia="es-CL"/>
              </w:rPr>
              <w:t xml:space="preserve"> empresario/a explica por qué desea exportar y a qué tipo de clientes, mencionando elementos diferenciadores de sus productos.</w:t>
            </w:r>
          </w:p>
        </w:tc>
        <w:tc>
          <w:tcPr>
            <w:tcW w:w="1984" w:type="dxa"/>
            <w:shd w:val="clear" w:color="auto" w:fill="auto"/>
            <w:vAlign w:val="center"/>
            <w:hideMark/>
          </w:tcPr>
          <w:p w14:paraId="67087F74"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327EAA8F" w14:textId="2EE76E44"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p>
        </w:tc>
      </w:tr>
      <w:tr w:rsidR="00B20629" w:rsidRPr="007B45FD" w14:paraId="0B32BB74" w14:textId="406208F7" w:rsidTr="00B20629">
        <w:trPr>
          <w:trHeight w:val="1200"/>
        </w:trPr>
        <w:tc>
          <w:tcPr>
            <w:tcW w:w="1580" w:type="dxa"/>
            <w:vMerge/>
            <w:vAlign w:val="center"/>
            <w:hideMark/>
          </w:tcPr>
          <w:p w14:paraId="6ADFDC3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911164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B727BFF" w14:textId="49CA0FA5" w:rsidR="00B20629" w:rsidRPr="007B45FD" w:rsidRDefault="00B037EC" w:rsidP="007B45FD">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El/La</w:t>
            </w:r>
            <w:r w:rsidR="00B20629" w:rsidRPr="007B45FD">
              <w:rPr>
                <w:rFonts w:ascii="Calibri" w:eastAsia="Times New Roman" w:hAnsi="Calibri" w:cs="Calibri"/>
                <w:color w:val="000000"/>
                <w:lang w:eastAsia="es-CL"/>
              </w:rPr>
              <w:t xml:space="preserve"> empresario/a explica por qué desea exportar y a qué tipo de clientes, sin mencionar elementos diferenciadores de sus productos.</w:t>
            </w:r>
          </w:p>
        </w:tc>
        <w:tc>
          <w:tcPr>
            <w:tcW w:w="1984" w:type="dxa"/>
            <w:shd w:val="clear" w:color="auto" w:fill="auto"/>
            <w:vAlign w:val="center"/>
            <w:hideMark/>
          </w:tcPr>
          <w:p w14:paraId="320BC93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0BFEBD7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CE71920" w14:textId="46B7D1AE" w:rsidTr="00B20629">
        <w:trPr>
          <w:trHeight w:val="900"/>
        </w:trPr>
        <w:tc>
          <w:tcPr>
            <w:tcW w:w="1580" w:type="dxa"/>
            <w:vMerge/>
            <w:vAlign w:val="center"/>
            <w:hideMark/>
          </w:tcPr>
          <w:p w14:paraId="344E0358"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FE3154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D776F3D" w14:textId="575F2F38" w:rsidR="00B20629" w:rsidRPr="007B45FD" w:rsidRDefault="00B037EC" w:rsidP="007B45FD">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El/La</w:t>
            </w:r>
            <w:r w:rsidR="00B20629" w:rsidRPr="007B45FD">
              <w:rPr>
                <w:rFonts w:ascii="Calibri" w:eastAsia="Times New Roman" w:hAnsi="Calibri" w:cs="Calibri"/>
                <w:color w:val="000000"/>
                <w:lang w:eastAsia="es-CL"/>
              </w:rPr>
              <w:t xml:space="preserve"> empresario/a solo describe sus productos  y a sus clientes, no menciona el por qué desea exportar.</w:t>
            </w:r>
          </w:p>
        </w:tc>
        <w:tc>
          <w:tcPr>
            <w:tcW w:w="1984" w:type="dxa"/>
            <w:shd w:val="clear" w:color="auto" w:fill="auto"/>
            <w:vAlign w:val="center"/>
            <w:hideMark/>
          </w:tcPr>
          <w:p w14:paraId="79F3586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14F3CA5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614A1AB" w14:textId="67A5518D" w:rsidTr="00B20629">
        <w:trPr>
          <w:trHeight w:val="900"/>
        </w:trPr>
        <w:tc>
          <w:tcPr>
            <w:tcW w:w="1580" w:type="dxa"/>
            <w:vMerge/>
            <w:vAlign w:val="center"/>
            <w:hideMark/>
          </w:tcPr>
          <w:p w14:paraId="58BBB48B"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40A231F"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B0D17E7" w14:textId="0971299F" w:rsidR="00B20629" w:rsidRPr="007B45FD" w:rsidRDefault="00B037EC" w:rsidP="007B45FD">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El/La</w:t>
            </w:r>
            <w:r w:rsidR="00B20629" w:rsidRPr="007B45FD">
              <w:rPr>
                <w:rFonts w:ascii="Calibri" w:eastAsia="Times New Roman" w:hAnsi="Calibri" w:cs="Calibri"/>
                <w:color w:val="000000"/>
                <w:lang w:eastAsia="es-CL"/>
              </w:rPr>
              <w:t xml:space="preserve"> empresario/a explica por qué desea exportar,  no nombra clientes ni productos.</w:t>
            </w:r>
          </w:p>
        </w:tc>
        <w:tc>
          <w:tcPr>
            <w:tcW w:w="1984" w:type="dxa"/>
            <w:shd w:val="clear" w:color="auto" w:fill="auto"/>
            <w:vAlign w:val="center"/>
            <w:hideMark/>
          </w:tcPr>
          <w:p w14:paraId="405AF4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4C367D0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38AC139" w14:textId="6167DB45" w:rsidTr="00B20629">
        <w:trPr>
          <w:trHeight w:val="615"/>
        </w:trPr>
        <w:tc>
          <w:tcPr>
            <w:tcW w:w="1580" w:type="dxa"/>
            <w:vMerge/>
            <w:vAlign w:val="center"/>
            <w:hideMark/>
          </w:tcPr>
          <w:p w14:paraId="308AD56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92946F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909E391"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pero no nombra ninguna de las características</w:t>
            </w:r>
          </w:p>
        </w:tc>
        <w:tc>
          <w:tcPr>
            <w:tcW w:w="1984" w:type="dxa"/>
            <w:shd w:val="clear" w:color="auto" w:fill="auto"/>
            <w:vAlign w:val="center"/>
            <w:hideMark/>
          </w:tcPr>
          <w:p w14:paraId="7B6C0238" w14:textId="2A9C2B1D"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w:t>
            </w:r>
            <w:r>
              <w:rPr>
                <w:rFonts w:ascii="Calibri" w:eastAsia="Times New Roman" w:hAnsi="Calibri" w:cs="Calibri"/>
                <w:color w:val="000000"/>
                <w:lang w:eastAsia="es-CL"/>
              </w:rPr>
              <w:t>0</w:t>
            </w:r>
          </w:p>
        </w:tc>
        <w:tc>
          <w:tcPr>
            <w:tcW w:w="1701" w:type="dxa"/>
            <w:vMerge/>
          </w:tcPr>
          <w:p w14:paraId="6853E2D2"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511F6354" w14:textId="75317CAF" w:rsidTr="00B20629">
        <w:trPr>
          <w:trHeight w:val="1200"/>
        </w:trPr>
        <w:tc>
          <w:tcPr>
            <w:tcW w:w="1580" w:type="dxa"/>
            <w:vMerge w:val="restart"/>
            <w:shd w:val="clear" w:color="auto" w:fill="auto"/>
            <w:noWrap/>
            <w:vAlign w:val="center"/>
            <w:hideMark/>
          </w:tcPr>
          <w:p w14:paraId="3D237BD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1553335D"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Escriba los productos de su empresa que poseen SKU y la cantidad de productos que produce mensualmente.</w:t>
            </w:r>
          </w:p>
        </w:tc>
        <w:tc>
          <w:tcPr>
            <w:tcW w:w="4536" w:type="dxa"/>
            <w:shd w:val="clear" w:color="auto" w:fill="auto"/>
            <w:vAlign w:val="center"/>
            <w:hideMark/>
          </w:tcPr>
          <w:p w14:paraId="20D053ED"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Describe más de 5 productos indicando sus SKU y su producción por producto supera las 100 unidades mensuales.</w:t>
            </w:r>
          </w:p>
        </w:tc>
        <w:tc>
          <w:tcPr>
            <w:tcW w:w="1984" w:type="dxa"/>
            <w:shd w:val="clear" w:color="auto" w:fill="auto"/>
            <w:vAlign w:val="center"/>
            <w:hideMark/>
          </w:tcPr>
          <w:p w14:paraId="733075F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06894315" w14:textId="2D140A2E"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15%</w:t>
            </w:r>
          </w:p>
        </w:tc>
      </w:tr>
      <w:tr w:rsidR="00B20629" w:rsidRPr="007B45FD" w14:paraId="287558A1" w14:textId="5ADF39B2" w:rsidTr="00B20629">
        <w:trPr>
          <w:trHeight w:val="900"/>
        </w:trPr>
        <w:tc>
          <w:tcPr>
            <w:tcW w:w="1580" w:type="dxa"/>
            <w:vMerge/>
            <w:vAlign w:val="center"/>
            <w:hideMark/>
          </w:tcPr>
          <w:p w14:paraId="3C326B7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551F89D"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D4E9388"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Describe 4 productos indicando sus SKU y su producción por producto supera las 100 unidades mensuales.</w:t>
            </w:r>
          </w:p>
        </w:tc>
        <w:tc>
          <w:tcPr>
            <w:tcW w:w="1984" w:type="dxa"/>
            <w:shd w:val="clear" w:color="auto" w:fill="auto"/>
            <w:vAlign w:val="center"/>
            <w:hideMark/>
          </w:tcPr>
          <w:p w14:paraId="1A7E924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40B53CE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DB88755" w14:textId="03EF3315" w:rsidTr="00B20629">
        <w:trPr>
          <w:trHeight w:val="1200"/>
        </w:trPr>
        <w:tc>
          <w:tcPr>
            <w:tcW w:w="1580" w:type="dxa"/>
            <w:vMerge/>
            <w:vAlign w:val="center"/>
            <w:hideMark/>
          </w:tcPr>
          <w:p w14:paraId="38D5E3A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08AEB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C7B2F80"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Describe menos de 4 productos indicando sus SKU y su producción por producto supera las 100 unidades mensuales.</w:t>
            </w:r>
          </w:p>
        </w:tc>
        <w:tc>
          <w:tcPr>
            <w:tcW w:w="1984" w:type="dxa"/>
            <w:shd w:val="clear" w:color="auto" w:fill="auto"/>
            <w:vAlign w:val="center"/>
            <w:hideMark/>
          </w:tcPr>
          <w:p w14:paraId="5CDA187E"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0A875E1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4E18C33" w14:textId="063120FA" w:rsidTr="00B20629">
        <w:trPr>
          <w:trHeight w:val="1200"/>
        </w:trPr>
        <w:tc>
          <w:tcPr>
            <w:tcW w:w="1580" w:type="dxa"/>
            <w:vMerge/>
            <w:vAlign w:val="center"/>
            <w:hideMark/>
          </w:tcPr>
          <w:p w14:paraId="2B2CD49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1E4A9D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1301B1CE"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Describe menos de 4 productos indicando sus SKU y su producción por producto no supera las 100 unidades mensuales.</w:t>
            </w:r>
          </w:p>
        </w:tc>
        <w:tc>
          <w:tcPr>
            <w:tcW w:w="1984" w:type="dxa"/>
            <w:shd w:val="clear" w:color="auto" w:fill="auto"/>
            <w:vAlign w:val="center"/>
            <w:hideMark/>
          </w:tcPr>
          <w:p w14:paraId="430EF9B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25CAC607"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7147E60" w14:textId="6F1BBEA6" w:rsidTr="00B20629">
        <w:trPr>
          <w:trHeight w:val="315"/>
        </w:trPr>
        <w:tc>
          <w:tcPr>
            <w:tcW w:w="1580" w:type="dxa"/>
            <w:vMerge/>
            <w:vAlign w:val="center"/>
            <w:hideMark/>
          </w:tcPr>
          <w:p w14:paraId="1BCC5F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A79F0E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ED00D6D"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entrega la información solicitada.</w:t>
            </w:r>
          </w:p>
        </w:tc>
        <w:tc>
          <w:tcPr>
            <w:tcW w:w="1984" w:type="dxa"/>
            <w:shd w:val="clear" w:color="auto" w:fill="auto"/>
            <w:vAlign w:val="center"/>
            <w:hideMark/>
          </w:tcPr>
          <w:p w14:paraId="1E9FF3E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66DEAC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3E4ADED6" w14:textId="11D4B388" w:rsidTr="00B20629">
        <w:trPr>
          <w:trHeight w:val="2400"/>
        </w:trPr>
        <w:tc>
          <w:tcPr>
            <w:tcW w:w="1580" w:type="dxa"/>
            <w:vMerge w:val="restart"/>
            <w:shd w:val="clear" w:color="auto" w:fill="auto"/>
            <w:noWrap/>
            <w:vAlign w:val="center"/>
            <w:hideMark/>
          </w:tcPr>
          <w:p w14:paraId="684131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280DE7C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Escriba la dirección de la página web y/o de las redes sociales de su empresa (en caso que tenga)</w:t>
            </w:r>
          </w:p>
        </w:tc>
        <w:tc>
          <w:tcPr>
            <w:tcW w:w="4536" w:type="dxa"/>
            <w:shd w:val="clear" w:color="auto" w:fill="auto"/>
            <w:vAlign w:val="center"/>
            <w:hideMark/>
          </w:tcPr>
          <w:p w14:paraId="6C17892F"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w:t>
            </w:r>
            <w:r w:rsidRPr="007B45FD">
              <w:rPr>
                <w:rFonts w:ascii="Calibri" w:eastAsia="Times New Roman" w:hAnsi="Calibri" w:cs="Calibri"/>
                <w:color w:val="000000"/>
                <w:lang w:eastAsia="es-CL"/>
              </w:rPr>
              <w:br/>
              <w:t>1. Página web con descripción de productos y SKU.</w:t>
            </w:r>
            <w:r w:rsidRPr="007B45FD">
              <w:rPr>
                <w:rFonts w:ascii="Calibri" w:eastAsia="Times New Roman" w:hAnsi="Calibri" w:cs="Calibri"/>
                <w:color w:val="000000"/>
                <w:lang w:eastAsia="es-CL"/>
              </w:rPr>
              <w:br/>
              <w:t>2. Página web con carro de compra</w:t>
            </w:r>
            <w:r w:rsidRPr="007B45FD">
              <w:rPr>
                <w:rFonts w:ascii="Calibri" w:eastAsia="Times New Roman" w:hAnsi="Calibri" w:cs="Calibri"/>
                <w:color w:val="000000"/>
                <w:lang w:eastAsia="es-CL"/>
              </w:rPr>
              <w:br/>
              <w:t>3. Redes sociales instagram o Facebook</w:t>
            </w:r>
            <w:r w:rsidRPr="007B45FD">
              <w:rPr>
                <w:rFonts w:ascii="Calibri" w:eastAsia="Times New Roman" w:hAnsi="Calibri" w:cs="Calibri"/>
                <w:color w:val="000000"/>
                <w:lang w:eastAsia="es-CL"/>
              </w:rPr>
              <w:br/>
              <w:t>4. Redes sociales vinculadas a la página web para compra.</w:t>
            </w:r>
          </w:p>
        </w:tc>
        <w:tc>
          <w:tcPr>
            <w:tcW w:w="1984" w:type="dxa"/>
            <w:shd w:val="clear" w:color="auto" w:fill="auto"/>
            <w:vAlign w:val="center"/>
            <w:hideMark/>
          </w:tcPr>
          <w:p w14:paraId="5DF6BED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27F816B7" w14:textId="7F33789B"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15%</w:t>
            </w:r>
          </w:p>
        </w:tc>
      </w:tr>
      <w:tr w:rsidR="00B20629" w:rsidRPr="007B45FD" w14:paraId="23923060" w14:textId="738C27B2" w:rsidTr="00B20629">
        <w:trPr>
          <w:trHeight w:val="300"/>
        </w:trPr>
        <w:tc>
          <w:tcPr>
            <w:tcW w:w="1580" w:type="dxa"/>
            <w:vMerge/>
            <w:vAlign w:val="center"/>
            <w:hideMark/>
          </w:tcPr>
          <w:p w14:paraId="5953998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735851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5F3B114"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3 de los 4 puntos.</w:t>
            </w:r>
          </w:p>
        </w:tc>
        <w:tc>
          <w:tcPr>
            <w:tcW w:w="1984" w:type="dxa"/>
            <w:shd w:val="clear" w:color="auto" w:fill="auto"/>
            <w:vAlign w:val="center"/>
            <w:hideMark/>
          </w:tcPr>
          <w:p w14:paraId="60DD295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62DBC0D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90E504E" w14:textId="2382B906" w:rsidTr="00B20629">
        <w:trPr>
          <w:trHeight w:val="300"/>
        </w:trPr>
        <w:tc>
          <w:tcPr>
            <w:tcW w:w="1580" w:type="dxa"/>
            <w:vMerge/>
            <w:vAlign w:val="center"/>
            <w:hideMark/>
          </w:tcPr>
          <w:p w14:paraId="3A568AD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519749C"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CE4F786"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2 de los 4 puntos.</w:t>
            </w:r>
          </w:p>
        </w:tc>
        <w:tc>
          <w:tcPr>
            <w:tcW w:w="1984" w:type="dxa"/>
            <w:shd w:val="clear" w:color="auto" w:fill="auto"/>
            <w:vAlign w:val="center"/>
            <w:hideMark/>
          </w:tcPr>
          <w:p w14:paraId="06F8AE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900F3BE"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132D186" w14:textId="6493B4AF" w:rsidTr="00B20629">
        <w:trPr>
          <w:trHeight w:val="300"/>
        </w:trPr>
        <w:tc>
          <w:tcPr>
            <w:tcW w:w="1580" w:type="dxa"/>
            <w:vMerge/>
            <w:vAlign w:val="center"/>
            <w:hideMark/>
          </w:tcPr>
          <w:p w14:paraId="052B802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0E10E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720B045"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1 de los 4 puntos.</w:t>
            </w:r>
          </w:p>
        </w:tc>
        <w:tc>
          <w:tcPr>
            <w:tcW w:w="1984" w:type="dxa"/>
            <w:shd w:val="clear" w:color="auto" w:fill="auto"/>
            <w:vAlign w:val="center"/>
            <w:hideMark/>
          </w:tcPr>
          <w:p w14:paraId="7C171B2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118796A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976F2C1" w14:textId="19AB9941" w:rsidTr="00B20629">
        <w:trPr>
          <w:trHeight w:val="615"/>
        </w:trPr>
        <w:tc>
          <w:tcPr>
            <w:tcW w:w="1580" w:type="dxa"/>
            <w:vMerge/>
            <w:vAlign w:val="center"/>
            <w:hideMark/>
          </w:tcPr>
          <w:p w14:paraId="559CE06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E59269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EBCCA88"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proporciona o entrega información errónea.</w:t>
            </w:r>
          </w:p>
        </w:tc>
        <w:tc>
          <w:tcPr>
            <w:tcW w:w="1984" w:type="dxa"/>
            <w:shd w:val="clear" w:color="auto" w:fill="auto"/>
            <w:vAlign w:val="center"/>
            <w:hideMark/>
          </w:tcPr>
          <w:p w14:paraId="7BB2780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67230D8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A01074" w14:textId="46CA0539" w:rsidTr="00B20629">
        <w:trPr>
          <w:trHeight w:val="300"/>
        </w:trPr>
        <w:tc>
          <w:tcPr>
            <w:tcW w:w="1580" w:type="dxa"/>
            <w:vMerge w:val="restart"/>
            <w:shd w:val="clear" w:color="auto" w:fill="auto"/>
            <w:noWrap/>
            <w:vAlign w:val="center"/>
            <w:hideMark/>
          </w:tcPr>
          <w:p w14:paraId="734BB0E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39CF53A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¿Su empresa es cliente de los Centros de Negocios de Sercotec?</w:t>
            </w:r>
          </w:p>
        </w:tc>
        <w:tc>
          <w:tcPr>
            <w:tcW w:w="4536" w:type="dxa"/>
            <w:shd w:val="clear" w:color="auto" w:fill="auto"/>
            <w:vAlign w:val="center"/>
            <w:hideMark/>
          </w:tcPr>
          <w:p w14:paraId="591D3DDF"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Sí es cliente</w:t>
            </w:r>
          </w:p>
        </w:tc>
        <w:tc>
          <w:tcPr>
            <w:tcW w:w="1984" w:type="dxa"/>
            <w:shd w:val="clear" w:color="auto" w:fill="auto"/>
            <w:vAlign w:val="center"/>
            <w:hideMark/>
          </w:tcPr>
          <w:p w14:paraId="51DB7A96"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F37431C" w14:textId="2267A1A0"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p>
        </w:tc>
      </w:tr>
      <w:tr w:rsidR="00B20629" w:rsidRPr="007B45FD" w14:paraId="6067D10A" w14:textId="16165620" w:rsidTr="00B20629">
        <w:trPr>
          <w:trHeight w:val="315"/>
        </w:trPr>
        <w:tc>
          <w:tcPr>
            <w:tcW w:w="1580" w:type="dxa"/>
            <w:vMerge/>
            <w:vAlign w:val="center"/>
            <w:hideMark/>
          </w:tcPr>
          <w:p w14:paraId="50A3F36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CBD984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7CCFE"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es cliente</w:t>
            </w:r>
          </w:p>
        </w:tc>
        <w:tc>
          <w:tcPr>
            <w:tcW w:w="1984" w:type="dxa"/>
            <w:shd w:val="clear" w:color="auto" w:fill="auto"/>
            <w:vAlign w:val="center"/>
            <w:hideMark/>
          </w:tcPr>
          <w:p w14:paraId="7DE0229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71F2D20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2180A1C" w14:textId="0B6F5C0A" w:rsidTr="00B20629">
        <w:trPr>
          <w:trHeight w:val="900"/>
        </w:trPr>
        <w:tc>
          <w:tcPr>
            <w:tcW w:w="1580" w:type="dxa"/>
            <w:vMerge w:val="restart"/>
            <w:shd w:val="clear" w:color="auto" w:fill="auto"/>
            <w:noWrap/>
            <w:vAlign w:val="center"/>
            <w:hideMark/>
          </w:tcPr>
          <w:p w14:paraId="09CB58F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Video Pitch</w:t>
            </w:r>
          </w:p>
        </w:tc>
        <w:tc>
          <w:tcPr>
            <w:tcW w:w="2678" w:type="dxa"/>
            <w:vMerge w:val="restart"/>
            <w:shd w:val="clear" w:color="auto" w:fill="auto"/>
            <w:vAlign w:val="center"/>
            <w:hideMark/>
          </w:tcPr>
          <w:p w14:paraId="592161AF"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Presentación del empresario</w:t>
            </w:r>
            <w:r w:rsidRPr="007B45FD">
              <w:rPr>
                <w:rFonts w:ascii="Calibri" w:eastAsia="Times New Roman" w:hAnsi="Calibri" w:cs="Calibri"/>
                <w:color w:val="000000"/>
                <w:lang w:eastAsia="es-CL"/>
              </w:rPr>
              <w:br/>
              <w:t xml:space="preserve">El empresario se presenta y </w:t>
            </w:r>
            <w:r w:rsidRPr="007B45FD">
              <w:rPr>
                <w:rFonts w:ascii="Calibri" w:eastAsia="Times New Roman" w:hAnsi="Calibri" w:cs="Calibri"/>
                <w:color w:val="000000"/>
                <w:lang w:eastAsia="es-CL"/>
              </w:rPr>
              <w:lastRenderedPageBreak/>
              <w:t>a su empresa, debe mencionar: 1)  que su empresa posee la capacidad de producir productos para los mercados externos, 2) él y su empresa están decididos a asumir el desafío exportador, 3) tienen página web y redes sociales que facilitan la venta, 4) Han recibido demandas u órdenes de compra del exterior, 5) Su empresa cuenta con certificación de algún tipo (ISO, HACCP, u otra).</w:t>
            </w:r>
          </w:p>
        </w:tc>
        <w:tc>
          <w:tcPr>
            <w:tcW w:w="4536" w:type="dxa"/>
            <w:shd w:val="clear" w:color="auto" w:fill="auto"/>
            <w:vAlign w:val="center"/>
            <w:hideMark/>
          </w:tcPr>
          <w:p w14:paraId="4690860C" w14:textId="61DF9D3A"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lastRenderedPageBreak/>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menciona los 5 puntos solicitados en la pregunta.</w:t>
            </w:r>
          </w:p>
        </w:tc>
        <w:tc>
          <w:tcPr>
            <w:tcW w:w="1984" w:type="dxa"/>
            <w:shd w:val="clear" w:color="auto" w:fill="auto"/>
            <w:hideMark/>
          </w:tcPr>
          <w:p w14:paraId="317352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A2A9FDC" w14:textId="3EB6E06D"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25%</w:t>
            </w:r>
          </w:p>
        </w:tc>
      </w:tr>
      <w:tr w:rsidR="00B20629" w:rsidRPr="007B45FD" w14:paraId="1296E63A" w14:textId="6043858C" w:rsidTr="00B20629">
        <w:trPr>
          <w:trHeight w:val="900"/>
        </w:trPr>
        <w:tc>
          <w:tcPr>
            <w:tcW w:w="1580" w:type="dxa"/>
            <w:vMerge/>
            <w:vAlign w:val="center"/>
            <w:hideMark/>
          </w:tcPr>
          <w:p w14:paraId="6F4874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9ABBDF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2266E" w14:textId="26853A18"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y nombra 3 o 4 de las 5 características</w:t>
            </w:r>
          </w:p>
        </w:tc>
        <w:tc>
          <w:tcPr>
            <w:tcW w:w="1984" w:type="dxa"/>
            <w:shd w:val="clear" w:color="auto" w:fill="auto"/>
            <w:noWrap/>
            <w:hideMark/>
          </w:tcPr>
          <w:p w14:paraId="25194C9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196748C4"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6931DAFA" w14:textId="2A5F592D" w:rsidTr="00B20629">
        <w:trPr>
          <w:trHeight w:val="900"/>
        </w:trPr>
        <w:tc>
          <w:tcPr>
            <w:tcW w:w="1580" w:type="dxa"/>
            <w:vMerge/>
            <w:vAlign w:val="center"/>
            <w:hideMark/>
          </w:tcPr>
          <w:p w14:paraId="420AEECD"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877FD0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25DAE33" w14:textId="10EE4CB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o 2 características</w:t>
            </w:r>
          </w:p>
        </w:tc>
        <w:tc>
          <w:tcPr>
            <w:tcW w:w="1984" w:type="dxa"/>
            <w:shd w:val="clear" w:color="auto" w:fill="auto"/>
            <w:noWrap/>
            <w:hideMark/>
          </w:tcPr>
          <w:p w14:paraId="5EF096B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26ECE240"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51449B4" w14:textId="68B06EFD" w:rsidTr="00B20629">
        <w:trPr>
          <w:trHeight w:val="900"/>
        </w:trPr>
        <w:tc>
          <w:tcPr>
            <w:tcW w:w="1580" w:type="dxa"/>
            <w:vMerge/>
            <w:vAlign w:val="center"/>
            <w:hideMark/>
          </w:tcPr>
          <w:p w14:paraId="38AA997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3CD37C1"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F800E8B" w14:textId="65192E2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 nombra ninguna de las características</w:t>
            </w:r>
          </w:p>
        </w:tc>
        <w:tc>
          <w:tcPr>
            <w:tcW w:w="1984" w:type="dxa"/>
            <w:shd w:val="clear" w:color="auto" w:fill="auto"/>
            <w:noWrap/>
            <w:hideMark/>
          </w:tcPr>
          <w:p w14:paraId="5EBAB9D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539ED38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E1701D" w14:textId="0F259FF0" w:rsidTr="00B20629">
        <w:trPr>
          <w:trHeight w:val="615"/>
        </w:trPr>
        <w:tc>
          <w:tcPr>
            <w:tcW w:w="1580" w:type="dxa"/>
            <w:vMerge/>
            <w:vAlign w:val="center"/>
            <w:hideMark/>
          </w:tcPr>
          <w:p w14:paraId="265C64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1976B4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EAFF05" w14:textId="3A75DF61"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y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2646413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31756F03"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52EEC05" w14:textId="0130A21B" w:rsidTr="00B20629">
        <w:trPr>
          <w:trHeight w:val="600"/>
        </w:trPr>
        <w:tc>
          <w:tcPr>
            <w:tcW w:w="1580" w:type="dxa"/>
            <w:vMerge w:val="restart"/>
            <w:shd w:val="clear" w:color="auto" w:fill="auto"/>
            <w:noWrap/>
            <w:vAlign w:val="center"/>
            <w:hideMark/>
          </w:tcPr>
          <w:p w14:paraId="1C96C767"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Video Pitch</w:t>
            </w:r>
          </w:p>
        </w:tc>
        <w:tc>
          <w:tcPr>
            <w:tcW w:w="2678" w:type="dxa"/>
            <w:vMerge w:val="restart"/>
            <w:shd w:val="clear" w:color="auto" w:fill="auto"/>
            <w:vAlign w:val="center"/>
            <w:hideMark/>
          </w:tcPr>
          <w:p w14:paraId="5F6C7D1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Descripción de porqué cree que sus productos pueden ser exportados.</w:t>
            </w:r>
            <w:r w:rsidRPr="007B45FD">
              <w:rPr>
                <w:rFonts w:ascii="Calibri" w:eastAsia="Times New Roman" w:hAnsi="Calibri" w:cs="Calibri"/>
                <w:color w:val="000000"/>
                <w:lang w:eastAsia="es-CL"/>
              </w:rPr>
              <w:br/>
              <w:t>Menciona que: 1) sus productos son demandados del exterior, 2) posee alguna certificación de producto o resolución sanitaria, 3) posee precios competitivos, 4) la calidad de sus productos es de nivel internacional, 5) ha exportado anteriormente y sus productos son bien recibidos.</w:t>
            </w:r>
          </w:p>
        </w:tc>
        <w:tc>
          <w:tcPr>
            <w:tcW w:w="4536" w:type="dxa"/>
            <w:shd w:val="clear" w:color="auto" w:fill="auto"/>
            <w:vAlign w:val="center"/>
            <w:hideMark/>
          </w:tcPr>
          <w:p w14:paraId="37C9DE7B" w14:textId="5B169B0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menciona los 5 puntos solicitados en la pregunta.</w:t>
            </w:r>
          </w:p>
        </w:tc>
        <w:tc>
          <w:tcPr>
            <w:tcW w:w="1984" w:type="dxa"/>
            <w:shd w:val="clear" w:color="auto" w:fill="auto"/>
            <w:hideMark/>
          </w:tcPr>
          <w:p w14:paraId="5668E23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1C79B62" w14:textId="28E49A23"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25%</w:t>
            </w:r>
          </w:p>
        </w:tc>
      </w:tr>
      <w:tr w:rsidR="00B20629" w:rsidRPr="007B45FD" w14:paraId="2E6D5E37" w14:textId="21A0D393" w:rsidTr="00B20629">
        <w:trPr>
          <w:trHeight w:val="900"/>
        </w:trPr>
        <w:tc>
          <w:tcPr>
            <w:tcW w:w="1580" w:type="dxa"/>
            <w:vMerge/>
            <w:vAlign w:val="center"/>
            <w:hideMark/>
          </w:tcPr>
          <w:p w14:paraId="442132F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8ACFB9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8321A00" w14:textId="34F1271A"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3 o 4 de las 5 características</w:t>
            </w:r>
          </w:p>
        </w:tc>
        <w:tc>
          <w:tcPr>
            <w:tcW w:w="1984" w:type="dxa"/>
            <w:shd w:val="clear" w:color="auto" w:fill="auto"/>
            <w:noWrap/>
            <w:hideMark/>
          </w:tcPr>
          <w:p w14:paraId="751C510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31E16C9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21C1CE63" w14:textId="300FD3EB" w:rsidTr="00B20629">
        <w:trPr>
          <w:trHeight w:val="900"/>
        </w:trPr>
        <w:tc>
          <w:tcPr>
            <w:tcW w:w="1580" w:type="dxa"/>
            <w:vMerge/>
            <w:vAlign w:val="center"/>
            <w:hideMark/>
          </w:tcPr>
          <w:p w14:paraId="34C42CA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64F2309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720C246" w14:textId="1E0362B7"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2 de las 5 características</w:t>
            </w:r>
          </w:p>
        </w:tc>
        <w:tc>
          <w:tcPr>
            <w:tcW w:w="1984" w:type="dxa"/>
            <w:shd w:val="clear" w:color="auto" w:fill="auto"/>
            <w:noWrap/>
            <w:hideMark/>
          </w:tcPr>
          <w:p w14:paraId="0EC99DA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A41A9E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71027D1" w14:textId="741FB9FD" w:rsidTr="00B20629">
        <w:trPr>
          <w:trHeight w:val="900"/>
        </w:trPr>
        <w:tc>
          <w:tcPr>
            <w:tcW w:w="1580" w:type="dxa"/>
            <w:vMerge/>
            <w:vAlign w:val="center"/>
            <w:hideMark/>
          </w:tcPr>
          <w:p w14:paraId="23175E3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28745CB"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9905D91" w14:textId="1D54E72D"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de las 5 características</w:t>
            </w:r>
          </w:p>
        </w:tc>
        <w:tc>
          <w:tcPr>
            <w:tcW w:w="1984" w:type="dxa"/>
            <w:shd w:val="clear" w:color="auto" w:fill="auto"/>
            <w:noWrap/>
            <w:hideMark/>
          </w:tcPr>
          <w:p w14:paraId="02623B0D"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002F0C2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64762DB" w14:textId="27F22E14" w:rsidTr="00B20629">
        <w:trPr>
          <w:trHeight w:val="615"/>
        </w:trPr>
        <w:tc>
          <w:tcPr>
            <w:tcW w:w="1580" w:type="dxa"/>
            <w:vMerge/>
            <w:vAlign w:val="center"/>
            <w:hideMark/>
          </w:tcPr>
          <w:p w14:paraId="11D428E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13323E0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385155" w14:textId="34C63E84"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pero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5F9522E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0DE7D0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bl>
    <w:p w14:paraId="71BE5077" w14:textId="77777777" w:rsidR="00BC5F6F" w:rsidRDefault="00BC5F6F" w:rsidP="00F40317">
      <w:pPr>
        <w:suppressAutoHyphens/>
        <w:autoSpaceDN w:val="0"/>
        <w:spacing w:before="240" w:after="240" w:line="240" w:lineRule="auto"/>
        <w:jc w:val="both"/>
        <w:textAlignment w:val="baseline"/>
        <w:rPr>
          <w:rFonts w:ascii="gobCL" w:hAnsi="gobCL" w:cs="Arial"/>
        </w:rPr>
      </w:pPr>
    </w:p>
    <w:p w14:paraId="0715F800" w14:textId="77777777" w:rsidR="006A69AE" w:rsidRPr="003F3281" w:rsidRDefault="006A69AE" w:rsidP="00840216">
      <w:pPr>
        <w:jc w:val="center"/>
        <w:rPr>
          <w:rFonts w:ascii="gobCL" w:hAnsi="gobCL"/>
          <w:b/>
        </w:rPr>
      </w:pPr>
    </w:p>
    <w:sectPr w:rsidR="006A69AE" w:rsidRPr="003F3281" w:rsidSect="00E72E4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FDE0" w14:textId="77777777" w:rsidR="00F34F72" w:rsidRDefault="00F34F72" w:rsidP="0053520D">
      <w:pPr>
        <w:spacing w:after="0" w:line="240" w:lineRule="auto"/>
      </w:pPr>
      <w:r>
        <w:separator/>
      </w:r>
    </w:p>
  </w:endnote>
  <w:endnote w:type="continuationSeparator" w:id="0">
    <w:p w14:paraId="1F309EFB" w14:textId="77777777" w:rsidR="00F34F72" w:rsidRDefault="00F34F72"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9F63" w14:textId="77777777" w:rsidR="0034451C" w:rsidRDefault="003445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CBD3" w14:textId="77777777" w:rsidR="00F34F72" w:rsidRDefault="00F34F72" w:rsidP="0053520D">
      <w:pPr>
        <w:spacing w:after="0" w:line="240" w:lineRule="auto"/>
      </w:pPr>
      <w:r>
        <w:separator/>
      </w:r>
    </w:p>
  </w:footnote>
  <w:footnote w:type="continuationSeparator" w:id="0">
    <w:p w14:paraId="1BBDF1DE" w14:textId="77777777" w:rsidR="00F34F72" w:rsidRDefault="00F34F72" w:rsidP="0053520D">
      <w:pPr>
        <w:spacing w:after="0" w:line="240" w:lineRule="auto"/>
      </w:pPr>
      <w:r>
        <w:continuationSeparator/>
      </w:r>
    </w:p>
  </w:footnote>
  <w:footnote w:id="1">
    <w:p w14:paraId="40C1D87B" w14:textId="769A9C5C" w:rsidR="0034451C" w:rsidRPr="00310625" w:rsidRDefault="0034451C" w:rsidP="005F65DA">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e declaración jurada (Anexo N° 2</w:t>
      </w:r>
      <w:r w:rsidRPr="00310625">
        <w:rPr>
          <w:rFonts w:ascii="gobCL" w:hAnsi="gobCL"/>
        </w:rPr>
        <w:t>).</w:t>
      </w:r>
    </w:p>
  </w:footnote>
  <w:footnote w:id="2">
    <w:p w14:paraId="24193815" w14:textId="0E03A8C6" w:rsidR="0034451C" w:rsidRPr="008F4D91" w:rsidRDefault="0034451C"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34451C" w:rsidRDefault="0034451C"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34451C" w:rsidRPr="00FA7287" w:rsidRDefault="0034451C"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34451C" w:rsidRPr="0094110D" w:rsidRDefault="0034451C"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34451C" w:rsidRPr="00202BED" w:rsidRDefault="0034451C">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Pr>
          <w:rFonts w:ascii="gobCL" w:hAnsi="gobCL"/>
          <w:sz w:val="18"/>
        </w:rPr>
        <w:t>con</w:t>
      </w:r>
      <w:r w:rsidRPr="00202BED">
        <w:rPr>
          <w:rFonts w:ascii="gobCL" w:hAnsi="gobCL"/>
          <w:sz w:val="18"/>
        </w:rPr>
        <w:t xml:space="preserve"> a la hora oficial de Chile. </w:t>
      </w:r>
    </w:p>
  </w:footnote>
  <w:footnote w:id="7">
    <w:p w14:paraId="7E1EC602" w14:textId="77777777" w:rsidR="0034451C" w:rsidRPr="00BF0459" w:rsidRDefault="0034451C" w:rsidP="004913C9">
      <w:pPr>
        <w:pStyle w:val="Textonotapie"/>
        <w:jc w:val="both"/>
        <w:rPr>
          <w:rFonts w:ascii="gobCL" w:hAnsi="gobCL"/>
          <w:sz w:val="18"/>
        </w:rPr>
      </w:pPr>
      <w:r w:rsidRPr="0094110D">
        <w:rPr>
          <w:rStyle w:val="Refdenotaalpie"/>
          <w:rFonts w:ascii="gobCL" w:hAnsi="gobCL"/>
          <w:sz w:val="18"/>
        </w:rPr>
        <w:footnoteRef/>
      </w:r>
      <w:r w:rsidRPr="0094110D">
        <w:rPr>
          <w:rFonts w:ascii="gobCL" w:hAnsi="gobCL"/>
          <w:sz w:val="18"/>
        </w:rPr>
        <w:t xml:space="preserve"> </w:t>
      </w:r>
      <w:r w:rsidRPr="00BF0459">
        <w:rPr>
          <w:rFonts w:ascii="gobCL" w:hAnsi="gobCL"/>
          <w:sz w:val="18"/>
        </w:rPr>
        <w:t xml:space="preserve">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w:t>
      </w:r>
      <w:r>
        <w:rPr>
          <w:rFonts w:ascii="gobCL" w:hAnsi="gobCL"/>
          <w:sz w:val="18"/>
        </w:rPr>
        <w:t>9</w:t>
      </w:r>
      <w:r w:rsidRPr="00BF0459">
        <w:rPr>
          <w:rFonts w:ascii="gobCL" w:hAnsi="gobCL"/>
          <w:sz w:val="18"/>
        </w:rPr>
        <w:t xml:space="preserve">0 o </w:t>
      </w:r>
      <w:r>
        <w:rPr>
          <w:rFonts w:ascii="gobCL" w:hAnsi="gobCL"/>
          <w:sz w:val="18"/>
        </w:rPr>
        <w:t>12</w:t>
      </w:r>
      <w:r w:rsidRPr="00BF0459">
        <w:rPr>
          <w:rFonts w:ascii="gobCL" w:hAnsi="gobCL"/>
          <w:sz w:val="18"/>
        </w:rPr>
        <w:t>0 segundos.</w:t>
      </w:r>
    </w:p>
  </w:footnote>
  <w:footnote w:id="8">
    <w:p w14:paraId="6AD95EBF" w14:textId="77777777" w:rsidR="0034451C" w:rsidRPr="00012C13" w:rsidRDefault="0034451C" w:rsidP="00505A15">
      <w:pPr>
        <w:pStyle w:val="Textonotapie"/>
        <w:jc w:val="both"/>
      </w:pPr>
      <w:r w:rsidRPr="00012C13">
        <w:rPr>
          <w:rStyle w:val="Refdenotaalpie"/>
        </w:rPr>
        <w:footnoteRef/>
      </w:r>
      <w:r>
        <w:t xml:space="preserve"> No serán días hábiles administrativos el sábado, domingo y festivos.</w:t>
      </w:r>
    </w:p>
  </w:footnote>
  <w:footnote w:id="9">
    <w:p w14:paraId="281087E4" w14:textId="77777777" w:rsidR="0034451C" w:rsidRPr="00A75D6D" w:rsidRDefault="0034451C" w:rsidP="00222299">
      <w:pPr>
        <w:pStyle w:val="Textonotapie"/>
        <w:jc w:val="both"/>
      </w:pPr>
      <w:r w:rsidRPr="00A75D6D">
        <w:rPr>
          <w:rStyle w:val="Refdenotaalpie"/>
        </w:rPr>
        <w:footnoteRef/>
      </w:r>
      <w:r w:rsidRPr="00A75D6D">
        <w:t xml:space="preserve"> No serán días hábiles el sábado, domingo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4C"/>
    <w:multiLevelType w:val="hybridMultilevel"/>
    <w:tmpl w:val="EFBC8CF4"/>
    <w:lvl w:ilvl="0" w:tplc="B306918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DD585A"/>
    <w:multiLevelType w:val="hybridMultilevel"/>
    <w:tmpl w:val="71AA29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B85D91"/>
    <w:multiLevelType w:val="hybridMultilevel"/>
    <w:tmpl w:val="AC20C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F303B"/>
    <w:multiLevelType w:val="hybridMultilevel"/>
    <w:tmpl w:val="175EB79C"/>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FB5E96"/>
    <w:multiLevelType w:val="hybridMultilevel"/>
    <w:tmpl w:val="C8F4D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8D6D10"/>
    <w:multiLevelType w:val="hybridMultilevel"/>
    <w:tmpl w:val="8E2CA2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EA5043A"/>
    <w:multiLevelType w:val="hybridMultilevel"/>
    <w:tmpl w:val="B80081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830660F"/>
    <w:multiLevelType w:val="hybridMultilevel"/>
    <w:tmpl w:val="4E661F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5ACF1292"/>
    <w:multiLevelType w:val="hybridMultilevel"/>
    <w:tmpl w:val="ACD60F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DAA12B5"/>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DBD4931"/>
    <w:multiLevelType w:val="hybridMultilevel"/>
    <w:tmpl w:val="485E9CE0"/>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5B60684"/>
    <w:multiLevelType w:val="hybridMultilevel"/>
    <w:tmpl w:val="61684FE8"/>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64924CB"/>
    <w:multiLevelType w:val="multilevel"/>
    <w:tmpl w:val="E0467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6AE3983"/>
    <w:multiLevelType w:val="hybridMultilevel"/>
    <w:tmpl w:val="0CC2E7BE"/>
    <w:lvl w:ilvl="0" w:tplc="E01A06EC">
      <w:start w:val="2"/>
      <w:numFmt w:val="bullet"/>
      <w:lvlText w:val="-"/>
      <w:lvlJc w:val="left"/>
      <w:pPr>
        <w:ind w:left="1069" w:hanging="360"/>
      </w:pPr>
      <w:rPr>
        <w:rFonts w:ascii="Calibri" w:eastAsiaTheme="minorHAnsi" w:hAnsi="Calibri" w:cs="Calibri"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8"/>
  </w:num>
  <w:num w:numId="2">
    <w:abstractNumId w:val="3"/>
  </w:num>
  <w:num w:numId="3">
    <w:abstractNumId w:val="10"/>
  </w:num>
  <w:num w:numId="4">
    <w:abstractNumId w:val="7"/>
  </w:num>
  <w:num w:numId="5">
    <w:abstractNumId w:val="16"/>
  </w:num>
  <w:num w:numId="6">
    <w:abstractNumId w:val="4"/>
  </w:num>
  <w:num w:numId="7">
    <w:abstractNumId w:val="15"/>
  </w:num>
  <w:num w:numId="8">
    <w:abstractNumId w:val="14"/>
  </w:num>
  <w:num w:numId="9">
    <w:abstractNumId w:val="13"/>
  </w:num>
  <w:num w:numId="10">
    <w:abstractNumId w:val="12"/>
  </w:num>
  <w:num w:numId="11">
    <w:abstractNumId w:val="1"/>
  </w:num>
  <w:num w:numId="12">
    <w:abstractNumId w:val="9"/>
  </w:num>
  <w:num w:numId="13">
    <w:abstractNumId w:val="11"/>
  </w:num>
  <w:num w:numId="14">
    <w:abstractNumId w:val="5"/>
  </w:num>
  <w:num w:numId="15">
    <w:abstractNumId w:val="2"/>
  </w:num>
  <w:num w:numId="16">
    <w:abstractNumId w:val="6"/>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387B"/>
    <w:rsid w:val="00007F01"/>
    <w:rsid w:val="000112EA"/>
    <w:rsid w:val="00013E6F"/>
    <w:rsid w:val="00023DC4"/>
    <w:rsid w:val="00024AA1"/>
    <w:rsid w:val="00032479"/>
    <w:rsid w:val="00035D92"/>
    <w:rsid w:val="000522A6"/>
    <w:rsid w:val="0005320C"/>
    <w:rsid w:val="00054AF5"/>
    <w:rsid w:val="00056D28"/>
    <w:rsid w:val="00056E2E"/>
    <w:rsid w:val="00057EEE"/>
    <w:rsid w:val="000618EF"/>
    <w:rsid w:val="000619E5"/>
    <w:rsid w:val="000660F2"/>
    <w:rsid w:val="000661B0"/>
    <w:rsid w:val="00073D9B"/>
    <w:rsid w:val="0007535A"/>
    <w:rsid w:val="00080E66"/>
    <w:rsid w:val="00081727"/>
    <w:rsid w:val="00081ABB"/>
    <w:rsid w:val="00086A3E"/>
    <w:rsid w:val="00086E47"/>
    <w:rsid w:val="00094F0B"/>
    <w:rsid w:val="000A16EC"/>
    <w:rsid w:val="000A2DBE"/>
    <w:rsid w:val="000A3D3E"/>
    <w:rsid w:val="000A65C8"/>
    <w:rsid w:val="000B3427"/>
    <w:rsid w:val="000C46C2"/>
    <w:rsid w:val="000C7824"/>
    <w:rsid w:val="000D292D"/>
    <w:rsid w:val="000D44AC"/>
    <w:rsid w:val="000D4E82"/>
    <w:rsid w:val="000D6AA3"/>
    <w:rsid w:val="000D7CA7"/>
    <w:rsid w:val="000E1467"/>
    <w:rsid w:val="000E4481"/>
    <w:rsid w:val="000F4638"/>
    <w:rsid w:val="000F60D8"/>
    <w:rsid w:val="00107CC7"/>
    <w:rsid w:val="00112D69"/>
    <w:rsid w:val="00115129"/>
    <w:rsid w:val="00120950"/>
    <w:rsid w:val="00125E45"/>
    <w:rsid w:val="001309D0"/>
    <w:rsid w:val="00131BF7"/>
    <w:rsid w:val="00132F8F"/>
    <w:rsid w:val="0013300C"/>
    <w:rsid w:val="001339D5"/>
    <w:rsid w:val="0014207C"/>
    <w:rsid w:val="00144B74"/>
    <w:rsid w:val="00152971"/>
    <w:rsid w:val="00156279"/>
    <w:rsid w:val="001634F4"/>
    <w:rsid w:val="0018417E"/>
    <w:rsid w:val="00186F46"/>
    <w:rsid w:val="0019129C"/>
    <w:rsid w:val="00193430"/>
    <w:rsid w:val="001A4EAA"/>
    <w:rsid w:val="001A7627"/>
    <w:rsid w:val="001B0337"/>
    <w:rsid w:val="001B54F1"/>
    <w:rsid w:val="001B67F3"/>
    <w:rsid w:val="001C1022"/>
    <w:rsid w:val="001C1C4D"/>
    <w:rsid w:val="001C1EA1"/>
    <w:rsid w:val="001C2083"/>
    <w:rsid w:val="001C6BE2"/>
    <w:rsid w:val="001E2C63"/>
    <w:rsid w:val="001E497D"/>
    <w:rsid w:val="00202BED"/>
    <w:rsid w:val="00212779"/>
    <w:rsid w:val="00213B70"/>
    <w:rsid w:val="00222299"/>
    <w:rsid w:val="00226DFF"/>
    <w:rsid w:val="00235413"/>
    <w:rsid w:val="00243EF5"/>
    <w:rsid w:val="00256ADB"/>
    <w:rsid w:val="0026036C"/>
    <w:rsid w:val="00263A97"/>
    <w:rsid w:val="002704E2"/>
    <w:rsid w:val="00276009"/>
    <w:rsid w:val="00281E2D"/>
    <w:rsid w:val="0028243C"/>
    <w:rsid w:val="00286119"/>
    <w:rsid w:val="00286645"/>
    <w:rsid w:val="00291E8F"/>
    <w:rsid w:val="00295E51"/>
    <w:rsid w:val="00295EFE"/>
    <w:rsid w:val="002A11A0"/>
    <w:rsid w:val="002A2AAB"/>
    <w:rsid w:val="002A57D5"/>
    <w:rsid w:val="002A5B8A"/>
    <w:rsid w:val="002B60C3"/>
    <w:rsid w:val="002C06C7"/>
    <w:rsid w:val="002C447A"/>
    <w:rsid w:val="002D0215"/>
    <w:rsid w:val="002D2B47"/>
    <w:rsid w:val="002D2F01"/>
    <w:rsid w:val="002D5A67"/>
    <w:rsid w:val="002D7D9E"/>
    <w:rsid w:val="002E463F"/>
    <w:rsid w:val="002E46CE"/>
    <w:rsid w:val="002E4A1D"/>
    <w:rsid w:val="002E5586"/>
    <w:rsid w:val="002F0F94"/>
    <w:rsid w:val="002F14E9"/>
    <w:rsid w:val="002F1FAA"/>
    <w:rsid w:val="002F7189"/>
    <w:rsid w:val="00310625"/>
    <w:rsid w:val="00315A85"/>
    <w:rsid w:val="00316192"/>
    <w:rsid w:val="00316264"/>
    <w:rsid w:val="00322955"/>
    <w:rsid w:val="003329D8"/>
    <w:rsid w:val="0033396F"/>
    <w:rsid w:val="00337A2A"/>
    <w:rsid w:val="003421FD"/>
    <w:rsid w:val="0034451C"/>
    <w:rsid w:val="00346AFD"/>
    <w:rsid w:val="0035103F"/>
    <w:rsid w:val="003565CC"/>
    <w:rsid w:val="00360B23"/>
    <w:rsid w:val="0036163C"/>
    <w:rsid w:val="00362B7F"/>
    <w:rsid w:val="003726CD"/>
    <w:rsid w:val="00373E16"/>
    <w:rsid w:val="00374430"/>
    <w:rsid w:val="00374454"/>
    <w:rsid w:val="00375463"/>
    <w:rsid w:val="00376E07"/>
    <w:rsid w:val="00381FB3"/>
    <w:rsid w:val="003924BC"/>
    <w:rsid w:val="003A040C"/>
    <w:rsid w:val="003A0EB0"/>
    <w:rsid w:val="003A6D22"/>
    <w:rsid w:val="003A6DF9"/>
    <w:rsid w:val="003B716F"/>
    <w:rsid w:val="003C106B"/>
    <w:rsid w:val="003D1AAA"/>
    <w:rsid w:val="003D707D"/>
    <w:rsid w:val="003E0914"/>
    <w:rsid w:val="003E20B4"/>
    <w:rsid w:val="003F3281"/>
    <w:rsid w:val="00402CD9"/>
    <w:rsid w:val="00405AFD"/>
    <w:rsid w:val="00406A16"/>
    <w:rsid w:val="00411CE7"/>
    <w:rsid w:val="004172AC"/>
    <w:rsid w:val="004211F5"/>
    <w:rsid w:val="004223E8"/>
    <w:rsid w:val="0042502C"/>
    <w:rsid w:val="00425592"/>
    <w:rsid w:val="00431833"/>
    <w:rsid w:val="004434A6"/>
    <w:rsid w:val="00443DDF"/>
    <w:rsid w:val="00445EF9"/>
    <w:rsid w:val="00446D12"/>
    <w:rsid w:val="00451067"/>
    <w:rsid w:val="00453459"/>
    <w:rsid w:val="00453630"/>
    <w:rsid w:val="004610FF"/>
    <w:rsid w:val="0046157F"/>
    <w:rsid w:val="00461AEE"/>
    <w:rsid w:val="0046529C"/>
    <w:rsid w:val="0046762E"/>
    <w:rsid w:val="00470FBE"/>
    <w:rsid w:val="00470FF5"/>
    <w:rsid w:val="004770B3"/>
    <w:rsid w:val="00477897"/>
    <w:rsid w:val="004913C9"/>
    <w:rsid w:val="00491872"/>
    <w:rsid w:val="00492D5E"/>
    <w:rsid w:val="004A28F2"/>
    <w:rsid w:val="004B254E"/>
    <w:rsid w:val="004C1F71"/>
    <w:rsid w:val="004D1641"/>
    <w:rsid w:val="004D1AAF"/>
    <w:rsid w:val="004D35BF"/>
    <w:rsid w:val="004D3E48"/>
    <w:rsid w:val="004D7959"/>
    <w:rsid w:val="004E1C31"/>
    <w:rsid w:val="004F34CF"/>
    <w:rsid w:val="004F46E5"/>
    <w:rsid w:val="00502F71"/>
    <w:rsid w:val="00503455"/>
    <w:rsid w:val="00505A15"/>
    <w:rsid w:val="00512805"/>
    <w:rsid w:val="00513DD7"/>
    <w:rsid w:val="00514560"/>
    <w:rsid w:val="00522E75"/>
    <w:rsid w:val="005242BD"/>
    <w:rsid w:val="0053520D"/>
    <w:rsid w:val="00536B4A"/>
    <w:rsid w:val="00545F35"/>
    <w:rsid w:val="005474F5"/>
    <w:rsid w:val="005551D6"/>
    <w:rsid w:val="0055551A"/>
    <w:rsid w:val="00562BC9"/>
    <w:rsid w:val="005647EF"/>
    <w:rsid w:val="00566C2D"/>
    <w:rsid w:val="0057066E"/>
    <w:rsid w:val="00574515"/>
    <w:rsid w:val="00574B7D"/>
    <w:rsid w:val="00577EF8"/>
    <w:rsid w:val="00580A87"/>
    <w:rsid w:val="005906EB"/>
    <w:rsid w:val="005942B8"/>
    <w:rsid w:val="005A0133"/>
    <w:rsid w:val="005A1A11"/>
    <w:rsid w:val="005A360C"/>
    <w:rsid w:val="005B474F"/>
    <w:rsid w:val="005B5F09"/>
    <w:rsid w:val="005C28D1"/>
    <w:rsid w:val="005C7A5B"/>
    <w:rsid w:val="005D0BC5"/>
    <w:rsid w:val="005D1280"/>
    <w:rsid w:val="005D3A69"/>
    <w:rsid w:val="005D6AEA"/>
    <w:rsid w:val="005F0556"/>
    <w:rsid w:val="005F2BD5"/>
    <w:rsid w:val="005F65DA"/>
    <w:rsid w:val="00602888"/>
    <w:rsid w:val="00604C9D"/>
    <w:rsid w:val="00605C8B"/>
    <w:rsid w:val="006064FF"/>
    <w:rsid w:val="00615AF9"/>
    <w:rsid w:val="00620C9B"/>
    <w:rsid w:val="00626407"/>
    <w:rsid w:val="00634404"/>
    <w:rsid w:val="0063569C"/>
    <w:rsid w:val="006465E0"/>
    <w:rsid w:val="00647823"/>
    <w:rsid w:val="00650B5E"/>
    <w:rsid w:val="00656A67"/>
    <w:rsid w:val="00661C48"/>
    <w:rsid w:val="006653D8"/>
    <w:rsid w:val="006666A0"/>
    <w:rsid w:val="00667339"/>
    <w:rsid w:val="006724E4"/>
    <w:rsid w:val="00680A47"/>
    <w:rsid w:val="00684416"/>
    <w:rsid w:val="00684F7A"/>
    <w:rsid w:val="00690F45"/>
    <w:rsid w:val="0069176B"/>
    <w:rsid w:val="006A64DA"/>
    <w:rsid w:val="006A69AE"/>
    <w:rsid w:val="006B050E"/>
    <w:rsid w:val="006B3BFA"/>
    <w:rsid w:val="006C1799"/>
    <w:rsid w:val="006C53E7"/>
    <w:rsid w:val="006D0424"/>
    <w:rsid w:val="006E4A87"/>
    <w:rsid w:val="006E5753"/>
    <w:rsid w:val="00701962"/>
    <w:rsid w:val="00703B81"/>
    <w:rsid w:val="00706BF0"/>
    <w:rsid w:val="0071624A"/>
    <w:rsid w:val="00716F0D"/>
    <w:rsid w:val="00721BF5"/>
    <w:rsid w:val="007366E2"/>
    <w:rsid w:val="007414DE"/>
    <w:rsid w:val="007466EF"/>
    <w:rsid w:val="00747F47"/>
    <w:rsid w:val="00752978"/>
    <w:rsid w:val="007638A1"/>
    <w:rsid w:val="0076554C"/>
    <w:rsid w:val="007661AD"/>
    <w:rsid w:val="007813EF"/>
    <w:rsid w:val="00784FCF"/>
    <w:rsid w:val="0078656F"/>
    <w:rsid w:val="007918D2"/>
    <w:rsid w:val="00794FD5"/>
    <w:rsid w:val="0079602B"/>
    <w:rsid w:val="00797420"/>
    <w:rsid w:val="007A03F5"/>
    <w:rsid w:val="007A1E05"/>
    <w:rsid w:val="007A360D"/>
    <w:rsid w:val="007A3B51"/>
    <w:rsid w:val="007A714B"/>
    <w:rsid w:val="007B1ACA"/>
    <w:rsid w:val="007B45FD"/>
    <w:rsid w:val="007C4866"/>
    <w:rsid w:val="007D3AFE"/>
    <w:rsid w:val="007E1233"/>
    <w:rsid w:val="007E3131"/>
    <w:rsid w:val="007E4577"/>
    <w:rsid w:val="007E50C5"/>
    <w:rsid w:val="007E52CF"/>
    <w:rsid w:val="007F3038"/>
    <w:rsid w:val="008110C9"/>
    <w:rsid w:val="00811D79"/>
    <w:rsid w:val="0081781E"/>
    <w:rsid w:val="0082269C"/>
    <w:rsid w:val="00823B92"/>
    <w:rsid w:val="008257A7"/>
    <w:rsid w:val="00835E3C"/>
    <w:rsid w:val="00837914"/>
    <w:rsid w:val="00837F3C"/>
    <w:rsid w:val="00840216"/>
    <w:rsid w:val="0084352A"/>
    <w:rsid w:val="00845E0A"/>
    <w:rsid w:val="008606B5"/>
    <w:rsid w:val="00864330"/>
    <w:rsid w:val="0087390F"/>
    <w:rsid w:val="0087616B"/>
    <w:rsid w:val="00877373"/>
    <w:rsid w:val="0087737B"/>
    <w:rsid w:val="00880BC2"/>
    <w:rsid w:val="00882F61"/>
    <w:rsid w:val="008861AC"/>
    <w:rsid w:val="00887FD0"/>
    <w:rsid w:val="008A5603"/>
    <w:rsid w:val="008B5827"/>
    <w:rsid w:val="008C0636"/>
    <w:rsid w:val="008C4038"/>
    <w:rsid w:val="008C623A"/>
    <w:rsid w:val="008C6EB6"/>
    <w:rsid w:val="008C731E"/>
    <w:rsid w:val="008C7AC3"/>
    <w:rsid w:val="008E2C3C"/>
    <w:rsid w:val="008E4DAA"/>
    <w:rsid w:val="008E7584"/>
    <w:rsid w:val="008F4D91"/>
    <w:rsid w:val="009028E4"/>
    <w:rsid w:val="009035C3"/>
    <w:rsid w:val="00905E6F"/>
    <w:rsid w:val="00907F5A"/>
    <w:rsid w:val="0091453D"/>
    <w:rsid w:val="009161C7"/>
    <w:rsid w:val="00925FFC"/>
    <w:rsid w:val="00926369"/>
    <w:rsid w:val="0092653F"/>
    <w:rsid w:val="00930496"/>
    <w:rsid w:val="0093055F"/>
    <w:rsid w:val="00934283"/>
    <w:rsid w:val="009405AA"/>
    <w:rsid w:val="00942735"/>
    <w:rsid w:val="009434AC"/>
    <w:rsid w:val="00944FBD"/>
    <w:rsid w:val="00946DD5"/>
    <w:rsid w:val="00947187"/>
    <w:rsid w:val="00953464"/>
    <w:rsid w:val="009555A7"/>
    <w:rsid w:val="00960196"/>
    <w:rsid w:val="00963BA1"/>
    <w:rsid w:val="00965CFC"/>
    <w:rsid w:val="009709B1"/>
    <w:rsid w:val="00976242"/>
    <w:rsid w:val="00976273"/>
    <w:rsid w:val="009817A3"/>
    <w:rsid w:val="009836F5"/>
    <w:rsid w:val="00985408"/>
    <w:rsid w:val="00985BB6"/>
    <w:rsid w:val="00990377"/>
    <w:rsid w:val="00991CB8"/>
    <w:rsid w:val="00995399"/>
    <w:rsid w:val="009962FB"/>
    <w:rsid w:val="009A59FC"/>
    <w:rsid w:val="009A6D54"/>
    <w:rsid w:val="009B451B"/>
    <w:rsid w:val="009B6AA8"/>
    <w:rsid w:val="009B732A"/>
    <w:rsid w:val="009C7963"/>
    <w:rsid w:val="009D2F81"/>
    <w:rsid w:val="009D5F8D"/>
    <w:rsid w:val="009D652A"/>
    <w:rsid w:val="009D79FA"/>
    <w:rsid w:val="009D7E66"/>
    <w:rsid w:val="009E4A28"/>
    <w:rsid w:val="00A0452D"/>
    <w:rsid w:val="00A1139E"/>
    <w:rsid w:val="00A15CB6"/>
    <w:rsid w:val="00A261FE"/>
    <w:rsid w:val="00A4453E"/>
    <w:rsid w:val="00A519D4"/>
    <w:rsid w:val="00A538D4"/>
    <w:rsid w:val="00A55DB7"/>
    <w:rsid w:val="00A5601B"/>
    <w:rsid w:val="00A56DC5"/>
    <w:rsid w:val="00A60C21"/>
    <w:rsid w:val="00A676F3"/>
    <w:rsid w:val="00A67A2C"/>
    <w:rsid w:val="00A743C0"/>
    <w:rsid w:val="00A75D76"/>
    <w:rsid w:val="00A766F4"/>
    <w:rsid w:val="00A86FAD"/>
    <w:rsid w:val="00A910EE"/>
    <w:rsid w:val="00AA01BE"/>
    <w:rsid w:val="00AA0514"/>
    <w:rsid w:val="00AA0DAA"/>
    <w:rsid w:val="00AA24E5"/>
    <w:rsid w:val="00AA3F17"/>
    <w:rsid w:val="00AA61AF"/>
    <w:rsid w:val="00AB3403"/>
    <w:rsid w:val="00AB3C80"/>
    <w:rsid w:val="00AB5A4E"/>
    <w:rsid w:val="00AB7C58"/>
    <w:rsid w:val="00AC1970"/>
    <w:rsid w:val="00AC7704"/>
    <w:rsid w:val="00AE1D08"/>
    <w:rsid w:val="00AE2A12"/>
    <w:rsid w:val="00AF05C3"/>
    <w:rsid w:val="00AF292E"/>
    <w:rsid w:val="00AF632D"/>
    <w:rsid w:val="00AF72EC"/>
    <w:rsid w:val="00AF7684"/>
    <w:rsid w:val="00AF7F28"/>
    <w:rsid w:val="00B037EC"/>
    <w:rsid w:val="00B0603D"/>
    <w:rsid w:val="00B06DA4"/>
    <w:rsid w:val="00B1006A"/>
    <w:rsid w:val="00B103C2"/>
    <w:rsid w:val="00B12AB7"/>
    <w:rsid w:val="00B164FF"/>
    <w:rsid w:val="00B20206"/>
    <w:rsid w:val="00B20629"/>
    <w:rsid w:val="00B24B95"/>
    <w:rsid w:val="00B258D2"/>
    <w:rsid w:val="00B32067"/>
    <w:rsid w:val="00B35248"/>
    <w:rsid w:val="00B4048A"/>
    <w:rsid w:val="00B4155E"/>
    <w:rsid w:val="00B50609"/>
    <w:rsid w:val="00B50F3B"/>
    <w:rsid w:val="00B512C9"/>
    <w:rsid w:val="00B5430E"/>
    <w:rsid w:val="00B55426"/>
    <w:rsid w:val="00B5579A"/>
    <w:rsid w:val="00B577E8"/>
    <w:rsid w:val="00B57F50"/>
    <w:rsid w:val="00B6337F"/>
    <w:rsid w:val="00B652D8"/>
    <w:rsid w:val="00B65394"/>
    <w:rsid w:val="00B75858"/>
    <w:rsid w:val="00B82995"/>
    <w:rsid w:val="00B8331F"/>
    <w:rsid w:val="00B93962"/>
    <w:rsid w:val="00BA16D4"/>
    <w:rsid w:val="00BA1917"/>
    <w:rsid w:val="00BA5B71"/>
    <w:rsid w:val="00BB29E9"/>
    <w:rsid w:val="00BB6AF0"/>
    <w:rsid w:val="00BC3F42"/>
    <w:rsid w:val="00BC4DD3"/>
    <w:rsid w:val="00BC5F6F"/>
    <w:rsid w:val="00BD15D0"/>
    <w:rsid w:val="00BD3752"/>
    <w:rsid w:val="00BE01CA"/>
    <w:rsid w:val="00BE13F8"/>
    <w:rsid w:val="00BF0459"/>
    <w:rsid w:val="00BF1BE7"/>
    <w:rsid w:val="00BF1C6A"/>
    <w:rsid w:val="00C00A73"/>
    <w:rsid w:val="00C14E0C"/>
    <w:rsid w:val="00C15A1A"/>
    <w:rsid w:val="00C16545"/>
    <w:rsid w:val="00C16F44"/>
    <w:rsid w:val="00C21AE9"/>
    <w:rsid w:val="00C26CA3"/>
    <w:rsid w:val="00C318C5"/>
    <w:rsid w:val="00C36756"/>
    <w:rsid w:val="00C36C43"/>
    <w:rsid w:val="00C404B7"/>
    <w:rsid w:val="00C43E6E"/>
    <w:rsid w:val="00C4716E"/>
    <w:rsid w:val="00C50235"/>
    <w:rsid w:val="00C51354"/>
    <w:rsid w:val="00C5180A"/>
    <w:rsid w:val="00C527D1"/>
    <w:rsid w:val="00C636D8"/>
    <w:rsid w:val="00C80250"/>
    <w:rsid w:val="00C840FE"/>
    <w:rsid w:val="00C96D2D"/>
    <w:rsid w:val="00CB3044"/>
    <w:rsid w:val="00CC4636"/>
    <w:rsid w:val="00CE01AD"/>
    <w:rsid w:val="00CE0256"/>
    <w:rsid w:val="00CF4C53"/>
    <w:rsid w:val="00CF5B84"/>
    <w:rsid w:val="00D04254"/>
    <w:rsid w:val="00D107CD"/>
    <w:rsid w:val="00D173A4"/>
    <w:rsid w:val="00D17F36"/>
    <w:rsid w:val="00D236D8"/>
    <w:rsid w:val="00D23BC0"/>
    <w:rsid w:val="00D24AAC"/>
    <w:rsid w:val="00D34422"/>
    <w:rsid w:val="00D42AF7"/>
    <w:rsid w:val="00D54879"/>
    <w:rsid w:val="00D5747F"/>
    <w:rsid w:val="00D66774"/>
    <w:rsid w:val="00D7001D"/>
    <w:rsid w:val="00D740AA"/>
    <w:rsid w:val="00D75531"/>
    <w:rsid w:val="00D81FAC"/>
    <w:rsid w:val="00D82C54"/>
    <w:rsid w:val="00D84854"/>
    <w:rsid w:val="00D979ED"/>
    <w:rsid w:val="00DA14E5"/>
    <w:rsid w:val="00DA2E65"/>
    <w:rsid w:val="00DA52B0"/>
    <w:rsid w:val="00DB028B"/>
    <w:rsid w:val="00DB589F"/>
    <w:rsid w:val="00DB60EA"/>
    <w:rsid w:val="00DC46B1"/>
    <w:rsid w:val="00DD2D91"/>
    <w:rsid w:val="00DE609E"/>
    <w:rsid w:val="00DE6FE6"/>
    <w:rsid w:val="00DE7092"/>
    <w:rsid w:val="00DF2BD2"/>
    <w:rsid w:val="00DF53E8"/>
    <w:rsid w:val="00DF55C3"/>
    <w:rsid w:val="00E0155C"/>
    <w:rsid w:val="00E02794"/>
    <w:rsid w:val="00E103A1"/>
    <w:rsid w:val="00E1727B"/>
    <w:rsid w:val="00E2290E"/>
    <w:rsid w:val="00E23E46"/>
    <w:rsid w:val="00E2639C"/>
    <w:rsid w:val="00E3166B"/>
    <w:rsid w:val="00E3189A"/>
    <w:rsid w:val="00E33DC3"/>
    <w:rsid w:val="00E44062"/>
    <w:rsid w:val="00E448F2"/>
    <w:rsid w:val="00E507ED"/>
    <w:rsid w:val="00E53C23"/>
    <w:rsid w:val="00E54DA3"/>
    <w:rsid w:val="00E57B34"/>
    <w:rsid w:val="00E61F30"/>
    <w:rsid w:val="00E72E47"/>
    <w:rsid w:val="00E7361C"/>
    <w:rsid w:val="00E7600A"/>
    <w:rsid w:val="00E83C92"/>
    <w:rsid w:val="00E8478E"/>
    <w:rsid w:val="00E850FF"/>
    <w:rsid w:val="00E878CA"/>
    <w:rsid w:val="00E901DA"/>
    <w:rsid w:val="00E90542"/>
    <w:rsid w:val="00E92426"/>
    <w:rsid w:val="00E939A4"/>
    <w:rsid w:val="00E948F1"/>
    <w:rsid w:val="00EA14A0"/>
    <w:rsid w:val="00EA6552"/>
    <w:rsid w:val="00EA6805"/>
    <w:rsid w:val="00EA699F"/>
    <w:rsid w:val="00EB408C"/>
    <w:rsid w:val="00EB4831"/>
    <w:rsid w:val="00EE2609"/>
    <w:rsid w:val="00EE2B42"/>
    <w:rsid w:val="00EE7C32"/>
    <w:rsid w:val="00EF65D1"/>
    <w:rsid w:val="00F01946"/>
    <w:rsid w:val="00F0339D"/>
    <w:rsid w:val="00F1246F"/>
    <w:rsid w:val="00F12957"/>
    <w:rsid w:val="00F16EF0"/>
    <w:rsid w:val="00F24089"/>
    <w:rsid w:val="00F2426B"/>
    <w:rsid w:val="00F3043F"/>
    <w:rsid w:val="00F34F72"/>
    <w:rsid w:val="00F40317"/>
    <w:rsid w:val="00F42E80"/>
    <w:rsid w:val="00F464CA"/>
    <w:rsid w:val="00F5737B"/>
    <w:rsid w:val="00F57D41"/>
    <w:rsid w:val="00F601F2"/>
    <w:rsid w:val="00F66722"/>
    <w:rsid w:val="00F6735B"/>
    <w:rsid w:val="00F75168"/>
    <w:rsid w:val="00F800C6"/>
    <w:rsid w:val="00F81DE8"/>
    <w:rsid w:val="00F90429"/>
    <w:rsid w:val="00F95EE1"/>
    <w:rsid w:val="00F96767"/>
    <w:rsid w:val="00FA7287"/>
    <w:rsid w:val="00FB5371"/>
    <w:rsid w:val="00FB55C4"/>
    <w:rsid w:val="00FC0433"/>
    <w:rsid w:val="00FC5A25"/>
    <w:rsid w:val="00FD00FF"/>
    <w:rsid w:val="00FD3607"/>
    <w:rsid w:val="00FD7C07"/>
    <w:rsid w:val="00FD7CA4"/>
    <w:rsid w:val="00FD7F9D"/>
    <w:rsid w:val="00FE4384"/>
    <w:rsid w:val="00FF33A1"/>
    <w:rsid w:val="00FF5C6F"/>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uiPriority w:val="99"/>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 w:type="paragraph" w:customStyle="1" w:styleId="Default">
    <w:name w:val="Default"/>
    <w:rsid w:val="009C7963"/>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BF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459"/>
    <w:rPr>
      <w:lang w:val="es-CL"/>
    </w:rPr>
  </w:style>
  <w:style w:type="paragraph" w:styleId="Piedepgina">
    <w:name w:val="footer"/>
    <w:basedOn w:val="Normal"/>
    <w:link w:val="PiedepginaCar"/>
    <w:uiPriority w:val="99"/>
    <w:unhideWhenUsed/>
    <w:rsid w:val="00BF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459"/>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781145231">
      <w:bodyDiv w:val="1"/>
      <w:marLeft w:val="0"/>
      <w:marRight w:val="0"/>
      <w:marTop w:val="0"/>
      <w:marBottom w:val="0"/>
      <w:divBdr>
        <w:top w:val="none" w:sz="0" w:space="0" w:color="auto"/>
        <w:left w:val="none" w:sz="0" w:space="0" w:color="auto"/>
        <w:bottom w:val="none" w:sz="0" w:space="0" w:color="auto"/>
        <w:right w:val="none" w:sz="0" w:space="0" w:color="auto"/>
      </w:divBdr>
      <w:divsChild>
        <w:div w:id="1697072078">
          <w:marLeft w:val="0"/>
          <w:marRight w:val="0"/>
          <w:marTop w:val="0"/>
          <w:marBottom w:val="0"/>
          <w:divBdr>
            <w:top w:val="none" w:sz="0" w:space="0" w:color="auto"/>
            <w:left w:val="none" w:sz="0" w:space="0" w:color="auto"/>
            <w:bottom w:val="none" w:sz="0" w:space="0" w:color="auto"/>
            <w:right w:val="none" w:sz="0" w:space="0" w:color="auto"/>
          </w:divBdr>
        </w:div>
        <w:div w:id="1254585677">
          <w:marLeft w:val="0"/>
          <w:marRight w:val="0"/>
          <w:marTop w:val="0"/>
          <w:marBottom w:val="0"/>
          <w:divBdr>
            <w:top w:val="none" w:sz="0" w:space="0" w:color="auto"/>
            <w:left w:val="none" w:sz="0" w:space="0" w:color="auto"/>
            <w:bottom w:val="none" w:sz="0" w:space="0" w:color="auto"/>
            <w:right w:val="none" w:sz="0" w:space="0" w:color="auto"/>
          </w:divBdr>
        </w:div>
        <w:div w:id="951202791">
          <w:marLeft w:val="0"/>
          <w:marRight w:val="0"/>
          <w:marTop w:val="0"/>
          <w:marBottom w:val="0"/>
          <w:divBdr>
            <w:top w:val="none" w:sz="0" w:space="0" w:color="auto"/>
            <w:left w:val="none" w:sz="0" w:space="0" w:color="auto"/>
            <w:bottom w:val="none" w:sz="0" w:space="0" w:color="auto"/>
            <w:right w:val="none" w:sz="0" w:space="0" w:color="auto"/>
          </w:divBdr>
        </w:div>
      </w:divsChild>
    </w:div>
    <w:div w:id="1479766438">
      <w:bodyDiv w:val="1"/>
      <w:marLeft w:val="0"/>
      <w:marRight w:val="0"/>
      <w:marTop w:val="0"/>
      <w:marBottom w:val="0"/>
      <w:divBdr>
        <w:top w:val="none" w:sz="0" w:space="0" w:color="auto"/>
        <w:left w:val="none" w:sz="0" w:space="0" w:color="auto"/>
        <w:bottom w:val="none" w:sz="0" w:space="0" w:color="auto"/>
        <w:right w:val="none" w:sz="0" w:space="0" w:color="auto"/>
      </w:divBdr>
    </w:div>
    <w:div w:id="1612661609">
      <w:bodyDiv w:val="1"/>
      <w:marLeft w:val="0"/>
      <w:marRight w:val="0"/>
      <w:marTop w:val="0"/>
      <w:marBottom w:val="0"/>
      <w:divBdr>
        <w:top w:val="none" w:sz="0" w:space="0" w:color="auto"/>
        <w:left w:val="none" w:sz="0" w:space="0" w:color="auto"/>
        <w:bottom w:val="none" w:sz="0" w:space="0" w:color="auto"/>
        <w:right w:val="none" w:sz="0" w:space="0" w:color="auto"/>
      </w:divBdr>
      <w:divsChild>
        <w:div w:id="20159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8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03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6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9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8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4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8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7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27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50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49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4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3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40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2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1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2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2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72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05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19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53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4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97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0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3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5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5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253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6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623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088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1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5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3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2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4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04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330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27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5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1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4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7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8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7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s://www.chequeodigital.cl/"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EC02-2ABD-4EFF-B5AA-8F8A1D41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7470</Words>
  <Characters>41088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Carlos Montané Chamorro</cp:lastModifiedBy>
  <cp:revision>5</cp:revision>
  <cp:lastPrinted>2020-01-17T17:49:00Z</cp:lastPrinted>
  <dcterms:created xsi:type="dcterms:W3CDTF">2021-11-03T20:33:00Z</dcterms:created>
  <dcterms:modified xsi:type="dcterms:W3CDTF">2021-11-03T20:48:00Z</dcterms:modified>
</cp:coreProperties>
</file>