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 Valparaíso</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87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Fonts w:ascii="gobCL" w:cs="gobCL" w:eastAsia="gobCL" w:hAnsi="gobCL"/>
          <w:b w:val="1"/>
          <w:rtl w:val="0"/>
        </w:rPr>
        <w:t xml:space="preserve"> </w:t>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CODESSER, teléfono:977658553, correo electrónico:daniela.astorga@codesser.cl.  Además, puede pedir orientación a los Puntos Mipe, a los teléfonos: 232425218-232425219 y WhatsApp +56954378663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kViJtZve1lbtNsUgkC6qCJFE6g==">AMUW2mX3g01wR41C1GkYszSD3im/RdWx/VHomMtvKC/RA4Q5zEdezCLLOtCia9ny0lvOkUgwiDTTtIOCLslaU3uzqdz9bniazlir3HPisu2o/DFG7veRQecLAMNeChRCcCAmUTQpZ8yWOjEbLsxOr/mfeSWtKzqE6bBIu4WeOyJSND4m5WMYD3jTA891m4uH+Ay3s2uxPCpb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2021-07-13T17:32:00Z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