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1970D56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26665676" w14:textId="007CDDA4" w:rsidR="00B43377" w:rsidRPr="00CA75E0" w:rsidRDefault="005D1E6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del Maule</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4240B475" w14:textId="77777777" w:rsidR="00643458" w:rsidRPr="00643458" w:rsidRDefault="00643458" w:rsidP="00643458">
      <w:pPr>
        <w:spacing w:before="240" w:after="240"/>
        <w:jc w:val="both"/>
        <w:rPr>
          <w:rFonts w:ascii="gobCL" w:eastAsia="gobCL" w:hAnsi="gobCL" w:cs="gobCL"/>
        </w:rPr>
      </w:pPr>
      <w:r w:rsidRPr="00643458">
        <w:rPr>
          <w:rFonts w:ascii="gobCL" w:eastAsia="gobCL" w:hAnsi="gobCL" w:cs="gobCL"/>
        </w:rPr>
        <w:lastRenderedPageBreak/>
        <w:t xml:space="preserve">Para apoyar la reactivación de su actividad económica, </w:t>
      </w:r>
      <w:proofErr w:type="spellStart"/>
      <w:r w:rsidRPr="00643458">
        <w:rPr>
          <w:rFonts w:ascii="gobCL" w:eastAsia="gobCL" w:hAnsi="gobCL" w:cs="gobCL"/>
        </w:rPr>
        <w:t>Sercotec</w:t>
      </w:r>
      <w:proofErr w:type="spellEnd"/>
      <w:r w:rsidRPr="00643458">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4FCCE509"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B03AA2">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500B8E45"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191CD8" w:rsidRPr="00191CD8">
        <w:rPr>
          <w:rFonts w:ascii="gobCL" w:eastAsia="gobCL" w:hAnsi="gobCL" w:cs="gobCL"/>
          <w:bCs/>
          <w:iCs/>
          <w:color w:val="000000"/>
        </w:rPr>
        <w:t xml:space="preserve">No haber sido beneficiario de las convocatorias Reactívate de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(cualquier fuente de financiamiento), de</w:t>
      </w:r>
      <w:r w:rsidR="00341A2B">
        <w:rPr>
          <w:rFonts w:ascii="gobCL" w:eastAsia="gobCL" w:hAnsi="gobCL" w:cs="gobCL"/>
          <w:bCs/>
          <w:iCs/>
          <w:color w:val="000000"/>
        </w:rPr>
        <w:t xml:space="preserve"> las convocatorias Renace Aysén,</w:t>
      </w:r>
      <w:r w:rsidR="00191CD8" w:rsidRPr="00191CD8">
        <w:rPr>
          <w:rFonts w:ascii="gobCL" w:eastAsia="gobCL" w:hAnsi="gobCL" w:cs="gobCL"/>
          <w:bCs/>
          <w:iCs/>
          <w:color w:val="000000"/>
        </w:rPr>
        <w:t xml:space="preserve"> Renace Gastronómico Aysén</w:t>
      </w:r>
      <w:r w:rsidR="001F60A3">
        <w:rPr>
          <w:rFonts w:ascii="gobCL" w:eastAsia="gobCL" w:hAnsi="gobCL" w:cs="gobCL"/>
          <w:bCs/>
          <w:iCs/>
          <w:color w:val="000000"/>
        </w:rPr>
        <w:t>,</w:t>
      </w:r>
      <w:r w:rsidR="00341A2B">
        <w:rPr>
          <w:rFonts w:ascii="gobCL" w:eastAsia="gobCL" w:hAnsi="gobCL" w:cs="gobCL"/>
          <w:bCs/>
          <w:iCs/>
          <w:color w:val="000000"/>
        </w:rPr>
        <w:t xml:space="preserve"> </w:t>
      </w:r>
      <w:r w:rsidR="00341A2B" w:rsidRPr="00341A2B">
        <w:rPr>
          <w:rFonts w:ascii="gobCL" w:eastAsia="gobCL" w:hAnsi="gobCL" w:cs="gobCL"/>
          <w:bCs/>
          <w:iCs/>
          <w:color w:val="000000"/>
        </w:rPr>
        <w:t>Programa Especial de apoyo al sector Gastronómico de la Región de Valparaíso</w:t>
      </w:r>
      <w:r w:rsidR="001F60A3">
        <w:rPr>
          <w:rFonts w:ascii="gobCL" w:eastAsia="gobCL" w:hAnsi="gobCL" w:cs="gobCL"/>
          <w:bCs/>
          <w:iCs/>
          <w:color w:val="000000"/>
        </w:rPr>
        <w:t xml:space="preserve"> y </w:t>
      </w:r>
      <w:r w:rsidR="001F60A3" w:rsidRPr="001F60A3">
        <w:rPr>
          <w:rFonts w:ascii="gobCL" w:eastAsia="gobCL" w:hAnsi="gobCL" w:cs="gobCL"/>
          <w:bCs/>
          <w:iCs/>
          <w:color w:val="000000"/>
        </w:rPr>
        <w:t xml:space="preserve">FNDR - Programa Especial </w:t>
      </w:r>
      <w:r w:rsidR="001F60A3">
        <w:rPr>
          <w:rFonts w:ascii="gobCL" w:eastAsia="gobCL" w:hAnsi="gobCL" w:cs="gobCL"/>
          <w:bCs/>
          <w:iCs/>
          <w:color w:val="000000"/>
        </w:rPr>
        <w:t>de Apoyo en l</w:t>
      </w:r>
      <w:r w:rsidR="001F60A3" w:rsidRPr="001F60A3">
        <w:rPr>
          <w:rFonts w:ascii="gobCL" w:eastAsia="gobCL" w:hAnsi="gobCL" w:cs="gobCL"/>
          <w:bCs/>
          <w:iCs/>
          <w:color w:val="000000"/>
        </w:rPr>
        <w:t xml:space="preserve">a Reactivación </w:t>
      </w:r>
      <w:r w:rsidR="001F60A3">
        <w:rPr>
          <w:rFonts w:ascii="gobCL" w:eastAsia="gobCL" w:hAnsi="gobCL" w:cs="gobCL"/>
          <w:bCs/>
          <w:iCs/>
          <w:color w:val="000000"/>
        </w:rPr>
        <w:t>de l</w:t>
      </w:r>
      <w:r w:rsidR="001F60A3" w:rsidRPr="001F60A3">
        <w:rPr>
          <w:rFonts w:ascii="gobCL" w:eastAsia="gobCL" w:hAnsi="gobCL" w:cs="gobCL"/>
          <w:bCs/>
          <w:iCs/>
          <w:color w:val="000000"/>
        </w:rPr>
        <w:t xml:space="preserve">as Microempresas </w:t>
      </w:r>
      <w:r w:rsidR="001F60A3">
        <w:rPr>
          <w:rFonts w:ascii="gobCL" w:eastAsia="gobCL" w:hAnsi="gobCL" w:cs="gobCL"/>
          <w:bCs/>
          <w:iCs/>
          <w:color w:val="000000"/>
        </w:rPr>
        <w:t>de la Región de</w:t>
      </w:r>
      <w:r w:rsidR="001F60A3" w:rsidRPr="001F60A3">
        <w:rPr>
          <w:rFonts w:ascii="gobCL" w:eastAsia="gobCL" w:hAnsi="gobCL" w:cs="gobCL"/>
          <w:bCs/>
          <w:iCs/>
          <w:color w:val="000000"/>
        </w:rPr>
        <w:t xml:space="preserv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w:t>
      </w:r>
      <w:r w:rsidR="00375870">
        <w:rPr>
          <w:rFonts w:ascii="gobCL" w:eastAsia="gobCL" w:hAnsi="gobCL" w:cs="gobCL"/>
          <w:bCs/>
          <w:iCs/>
          <w:color w:val="000000"/>
        </w:rPr>
        <w:t>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218706D3" w:rsidR="00191BC1" w:rsidRPr="00191BC1" w:rsidRDefault="001F60A3" w:rsidP="00191BC1">
      <w:pPr>
        <w:pStyle w:val="Prrafodelista"/>
        <w:numPr>
          <w:ilvl w:val="0"/>
          <w:numId w:val="7"/>
        </w:numPr>
        <w:spacing w:line="276" w:lineRule="auto"/>
        <w:jc w:val="both"/>
        <w:rPr>
          <w:rFonts w:ascii="gobCL" w:eastAsia="gobCL" w:hAnsi="gobCL" w:cs="gobCL"/>
          <w:color w:val="000000"/>
        </w:rPr>
      </w:pPr>
      <w:r w:rsidRPr="001F60A3">
        <w:rPr>
          <w:rFonts w:ascii="gobCL" w:eastAsia="gobCL" w:hAnsi="gobCL" w:cs="gobCL"/>
          <w:bCs/>
          <w:iCs/>
          <w:color w:val="000000"/>
        </w:rPr>
        <w:t xml:space="preserve">No haber sido beneficiario de las convocatorias Reactívate de </w:t>
      </w:r>
      <w:proofErr w:type="spellStart"/>
      <w:r w:rsidRPr="001F60A3">
        <w:rPr>
          <w:rFonts w:ascii="gobCL" w:eastAsia="gobCL" w:hAnsi="gobCL" w:cs="gobCL"/>
          <w:bCs/>
          <w:iCs/>
          <w:color w:val="000000"/>
        </w:rPr>
        <w:t>Sercotec</w:t>
      </w:r>
      <w:proofErr w:type="spellEnd"/>
      <w:r w:rsidRPr="001F60A3">
        <w:rPr>
          <w:rFonts w:ascii="gobCL" w:eastAsia="gobCL" w:hAnsi="gobCL" w:cs="gobCL"/>
          <w:bCs/>
          <w:iCs/>
          <w:color w:val="000000"/>
        </w:rPr>
        <w:t xml:space="preserve"> (cualquier fuente de financiamiento), de las convocatorias Renace Aysén, Renace Gastronómico Aysén, </w:t>
      </w:r>
      <w:r w:rsidRPr="001F60A3">
        <w:rPr>
          <w:rFonts w:ascii="gobCL" w:eastAsia="gobCL" w:hAnsi="gobCL" w:cs="gobCL"/>
          <w:bCs/>
          <w:iCs/>
          <w:color w:val="000000"/>
        </w:rPr>
        <w:lastRenderedPageBreak/>
        <w:t>Programa Especial de apoyo al sector Gastronómico de la Región de Valparaíso</w:t>
      </w:r>
      <w:r>
        <w:rPr>
          <w:rFonts w:ascii="gobCL" w:eastAsia="gobCL" w:hAnsi="gobCL" w:cs="gobCL"/>
          <w:bCs/>
          <w:iCs/>
          <w:color w:val="000000"/>
        </w:rPr>
        <w:t xml:space="preserve"> y </w:t>
      </w:r>
      <w:r w:rsidRPr="001F60A3">
        <w:rPr>
          <w:rFonts w:ascii="gobCL" w:eastAsia="gobCL" w:hAnsi="gobCL" w:cs="gobCL"/>
          <w:bCs/>
          <w:iCs/>
          <w:color w:val="000000"/>
        </w:rPr>
        <w:t>FNDR - Programa Especial de Apoyo en la Reactivación de las Microempresas de l</w:t>
      </w:r>
      <w:r>
        <w:rPr>
          <w:rFonts w:ascii="gobCL" w:eastAsia="gobCL" w:hAnsi="gobCL" w:cs="gobCL"/>
          <w:bCs/>
          <w:iCs/>
          <w:color w:val="000000"/>
        </w:rPr>
        <w:t>a Región d</w:t>
      </w:r>
      <w:r w:rsidRPr="001F60A3">
        <w:rPr>
          <w:rFonts w:ascii="gobCL" w:eastAsia="gobCL" w:hAnsi="gobCL" w:cs="gobCL"/>
          <w:bCs/>
          <w:iCs/>
          <w:color w:val="000000"/>
        </w:rPr>
        <w:t>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14AD0B43" w14:textId="645149FD" w:rsidR="0046475F" w:rsidRDefault="0046475F" w:rsidP="006230F9">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Pr="0046475F">
        <w:rPr>
          <w:rFonts w:ascii="gobCL" w:eastAsia="gobCL" w:hAnsi="gobCL" w:cs="gobCL"/>
          <w:color w:val="000000"/>
        </w:rPr>
        <w:t>a la empresa.</w:t>
      </w:r>
    </w:p>
    <w:p w14:paraId="65F19CE5" w14:textId="416BC6F5" w:rsidR="00D133DA" w:rsidRPr="000E299A" w:rsidRDefault="00D133DA" w:rsidP="00472B36">
      <w:pPr>
        <w:pStyle w:val="Prrafodelista"/>
        <w:numPr>
          <w:ilvl w:val="0"/>
          <w:numId w:val="7"/>
        </w:numPr>
        <w:spacing w:line="276" w:lineRule="auto"/>
        <w:ind w:left="714" w:hanging="357"/>
        <w:jc w:val="both"/>
        <w:rPr>
          <w:rFonts w:ascii="gobCL" w:eastAsia="gobCL" w:hAnsi="gobCL" w:cs="gobCL"/>
          <w:color w:val="000000"/>
        </w:rPr>
      </w:pPr>
      <w:r w:rsidRPr="00D133DA">
        <w:rPr>
          <w:rFonts w:ascii="gobCL" w:eastAsia="gobCL" w:hAnsi="gobCL" w:cs="gobCL"/>
          <w:color w:val="000000"/>
        </w:rPr>
        <w:t>Tener domicilio comercial en la región de la presente convocatoria.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a cargo de la convocatoria, o </w:t>
      </w:r>
      <w:r w:rsidRPr="00CA75E0">
        <w:rPr>
          <w:rFonts w:ascii="gobCL" w:eastAsia="gobCL" w:hAnsi="gobCL" w:cs="gobCL"/>
        </w:rPr>
        <w:lastRenderedPageBreak/>
        <w:t>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xml:space="preserve">, herramientas, </w:t>
      </w:r>
      <w:r w:rsidRPr="00CA75E0">
        <w:rPr>
          <w:rFonts w:ascii="gobCL" w:eastAsia="gobCL" w:hAnsi="gobCL" w:cs="gobCL"/>
          <w:color w:val="000000"/>
        </w:rPr>
        <w:lastRenderedPageBreak/>
        <w:t>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w:t>
      </w:r>
      <w:r w:rsidRPr="001E2557">
        <w:rPr>
          <w:rFonts w:ascii="gobCL" w:eastAsia="gobCL" w:hAnsi="gobCL" w:cs="gobCL"/>
        </w:rPr>
        <w:lastRenderedPageBreak/>
        <w:t xml:space="preserve">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w:t>
      </w:r>
      <w:r w:rsidRPr="00CA75E0">
        <w:rPr>
          <w:rFonts w:ascii="gobCL" w:eastAsia="gobCL" w:hAnsi="gobCL" w:cs="gobCL"/>
          <w:color w:val="000000"/>
        </w:rPr>
        <w:lastRenderedPageBreak/>
        <w:t xml:space="preserve">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p>
          <w:p w14:paraId="2E228888" w14:textId="77777777" w:rsidR="0034178A" w:rsidRPr="00CA75E0" w:rsidRDefault="0034178A">
            <w:pPr>
              <w:jc w:val="both"/>
              <w:rPr>
                <w:rFonts w:ascii="gobCL" w:eastAsia="gobCL" w:hAnsi="gobCL" w:cs="gobCL"/>
                <w:b/>
                <w:sz w:val="22"/>
                <w:szCs w:val="22"/>
                <w:u w:val="single"/>
              </w:rPr>
            </w:pPr>
          </w:p>
          <w:p w14:paraId="740C8CF0" w14:textId="77777777" w:rsidR="00A77E86" w:rsidRPr="00A77E86" w:rsidRDefault="00A77E86" w:rsidP="00A77E86">
            <w:pPr>
              <w:jc w:val="both"/>
              <w:rPr>
                <w:rFonts w:ascii="gobCL" w:eastAsia="gobCL" w:hAnsi="gobCL" w:cs="gobCL"/>
                <w:sz w:val="22"/>
                <w:szCs w:val="22"/>
              </w:rPr>
            </w:pPr>
            <w:r w:rsidRPr="00A77E86">
              <w:rPr>
                <w:rFonts w:ascii="gobCL" w:eastAsia="gobCL" w:hAnsi="gobCL" w:cs="gobCL"/>
                <w:sz w:val="22"/>
                <w:szCs w:val="22"/>
              </w:rPr>
              <w:t xml:space="preserve">Las postulaciones deben ser individuales y, por lo tanto, </w:t>
            </w:r>
            <w:proofErr w:type="spellStart"/>
            <w:r w:rsidRPr="00A77E86">
              <w:rPr>
                <w:rFonts w:ascii="gobCL" w:eastAsia="gobCL" w:hAnsi="gobCL" w:cs="gobCL"/>
                <w:sz w:val="22"/>
                <w:szCs w:val="22"/>
              </w:rPr>
              <w:t>Sercotec</w:t>
            </w:r>
            <w:proofErr w:type="spellEnd"/>
            <w:r w:rsidRPr="00A77E86">
              <w:rPr>
                <w:rFonts w:ascii="gobCL" w:eastAsia="gobCL" w:hAnsi="gobCL" w:cs="gobCL"/>
                <w:sz w:val="22"/>
                <w:szCs w:val="22"/>
              </w:rPr>
              <w:t xml:space="preserve"> aceptará como máximo una postulación por empresa.</w:t>
            </w:r>
          </w:p>
          <w:p w14:paraId="2087BD37" w14:textId="77777777" w:rsidR="00A77E86" w:rsidRPr="00A77E86" w:rsidRDefault="00A77E86" w:rsidP="00A77E86">
            <w:pPr>
              <w:jc w:val="both"/>
              <w:rPr>
                <w:rFonts w:ascii="gobCL" w:eastAsia="gobCL" w:hAnsi="gobCL" w:cs="gobCL"/>
                <w:sz w:val="22"/>
                <w:szCs w:val="22"/>
              </w:rPr>
            </w:pPr>
          </w:p>
          <w:p w14:paraId="7E9F61B9" w14:textId="3007AADB" w:rsidR="002862B1" w:rsidRPr="00CA75E0" w:rsidRDefault="00A77E86" w:rsidP="00A77E86">
            <w:pPr>
              <w:jc w:val="both"/>
              <w:rPr>
                <w:rFonts w:ascii="gobCL" w:eastAsia="gobCL" w:hAnsi="gobCL" w:cs="gobCL"/>
              </w:rPr>
            </w:pPr>
            <w:r w:rsidRPr="00A77E86">
              <w:rPr>
                <w:rFonts w:ascii="gobCL" w:eastAsia="gobCL" w:hAnsi="gobCL" w:cs="gobCL"/>
                <w:sz w:val="22"/>
                <w:szCs w:val="22"/>
              </w:rPr>
              <w:t>Una misma persona natural no podrá ser beneficiada más de una vez. Asimismo, no podrá ser beneficiada la persona jurídica cuyos socios o accionistas o la misma empresa tenga</w:t>
            </w:r>
            <w:r w:rsidR="006436EA">
              <w:rPr>
                <w:rFonts w:ascii="gobCL" w:eastAsia="gobCL" w:hAnsi="gobCL" w:cs="gobCL"/>
                <w:sz w:val="22"/>
                <w:szCs w:val="22"/>
              </w:rPr>
              <w:t>n</w:t>
            </w:r>
            <w:r w:rsidRPr="00A77E86">
              <w:rPr>
                <w:rFonts w:ascii="gobCL" w:eastAsia="gobCL" w:hAnsi="gobCL" w:cs="gobCL"/>
                <w:sz w:val="22"/>
                <w:szCs w:val="22"/>
              </w:rPr>
              <w:t xml:space="preserve"> el 50% o más de participación en otra que haya sido beneficiada en </w:t>
            </w:r>
            <w:r w:rsidR="00AD6058" w:rsidRPr="00AD6058">
              <w:rPr>
                <w:rFonts w:ascii="gobCL" w:eastAsia="gobCL" w:hAnsi="gobCL" w:cs="gobCL"/>
                <w:sz w:val="22"/>
                <w:szCs w:val="22"/>
              </w:rPr>
              <w:t>la presente convocatoria</w:t>
            </w:r>
            <w:r w:rsidRPr="00A77E86">
              <w:rPr>
                <w:rFonts w:ascii="gobCL" w:eastAsia="gobCL" w:hAnsi="gobCL" w:cs="gobCL"/>
                <w:sz w:val="22"/>
                <w:szCs w:val="22"/>
              </w:rPr>
              <w:t>.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w:t>
      </w:r>
      <w:r w:rsidR="00113436" w:rsidRPr="007D046E">
        <w:rPr>
          <w:rFonts w:ascii="gobCL" w:eastAsia="gobCL" w:hAnsi="gobCL" w:cs="gobCL"/>
          <w:color w:val="000000"/>
        </w:rPr>
        <w:lastRenderedPageBreak/>
        <w:t>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1A44D1AF" w14:textId="607D3310" w:rsidR="005D1E61" w:rsidRDefault="005D1E61">
      <w:pPr>
        <w:spacing w:before="240" w:after="240" w:line="240" w:lineRule="auto"/>
        <w:jc w:val="both"/>
        <w:rPr>
          <w:rFonts w:ascii="gobCL" w:eastAsia="gobCL" w:hAnsi="gobCL" w:cs="gobCL"/>
        </w:rPr>
      </w:pPr>
      <w:r w:rsidRPr="005D1E61">
        <w:rPr>
          <w:rFonts w:ascii="gobCL" w:eastAsia="gobCL" w:hAnsi="gobCL" w:cs="gobCL"/>
        </w:rPr>
        <w:t xml:space="preserve">Para que las personas interesadas realicen consultas, </w:t>
      </w:r>
      <w:proofErr w:type="spellStart"/>
      <w:r w:rsidRPr="005D1E61">
        <w:rPr>
          <w:rFonts w:ascii="gobCL" w:eastAsia="gobCL" w:hAnsi="gobCL" w:cs="gobCL"/>
        </w:rPr>
        <w:t>Sercotec</w:t>
      </w:r>
      <w:proofErr w:type="spellEnd"/>
      <w:r w:rsidRPr="005D1E61">
        <w:rPr>
          <w:rFonts w:ascii="gobCL" w:eastAsia="gobCL" w:hAnsi="gobCL" w:cs="gobCL"/>
        </w:rPr>
        <w:t xml:space="preserve"> dispondrá</w:t>
      </w:r>
      <w:r w:rsidR="007B08B7">
        <w:rPr>
          <w:rFonts w:ascii="gobCL" w:eastAsia="gobCL" w:hAnsi="gobCL" w:cs="gobCL"/>
        </w:rPr>
        <w:t xml:space="preserve"> de</w:t>
      </w:r>
      <w:bookmarkStart w:id="3" w:name="_GoBack"/>
      <w:bookmarkEnd w:id="3"/>
      <w:r w:rsidRPr="005D1E61">
        <w:rPr>
          <w:rFonts w:ascii="gobCL" w:eastAsia="gobCL" w:hAnsi="gobCL" w:cs="gobCL"/>
        </w:rPr>
        <w:t xml:space="preserve"> un A</w:t>
      </w:r>
      <w:r>
        <w:rPr>
          <w:rFonts w:ascii="gobCL" w:eastAsia="gobCL" w:hAnsi="gobCL" w:cs="gobCL"/>
        </w:rPr>
        <w:t>gente Operador</w:t>
      </w:r>
      <w:r w:rsidRPr="005D1E61">
        <w:rPr>
          <w:rFonts w:ascii="gobCL" w:eastAsia="gobCL" w:hAnsi="gobCL" w:cs="gobCL"/>
        </w:rPr>
        <w:t xml:space="preserve">. Para esta convocatoria, el Agente asignado es: </w:t>
      </w:r>
      <w:proofErr w:type="spellStart"/>
      <w:r w:rsidRPr="005D1E61">
        <w:rPr>
          <w:rFonts w:ascii="gobCL" w:eastAsia="gobCL" w:hAnsi="gobCL" w:cs="gobCL"/>
        </w:rPr>
        <w:t>Gestaidea</w:t>
      </w:r>
      <w:proofErr w:type="spellEnd"/>
      <w:r w:rsidRPr="005D1E61">
        <w:rPr>
          <w:rFonts w:ascii="gobCL" w:eastAsia="gobCL" w:hAnsi="gobCL" w:cs="gobCL"/>
        </w:rPr>
        <w:t xml:space="preserve"> Ltda., teléfono 712642540, correo electrónico </w:t>
      </w:r>
      <w:hyperlink r:id="rId13" w:history="1">
        <w:r w:rsidRPr="00A75FB6">
          <w:rPr>
            <w:rStyle w:val="Hipervnculo"/>
            <w:rFonts w:ascii="gobCL" w:eastAsia="gobCL" w:hAnsi="gobCL" w:cs="gobCL"/>
          </w:rPr>
          <w:t>reactivatemaule@gmail.com</w:t>
        </w:r>
      </w:hyperlink>
      <w:r>
        <w:rPr>
          <w:rFonts w:ascii="gobCL" w:eastAsia="gobCL" w:hAnsi="gobCL" w:cs="gobCL"/>
        </w:rPr>
        <w:t>.</w:t>
      </w:r>
      <w:r w:rsidRPr="005D1E61">
        <w:rPr>
          <w:rFonts w:ascii="gobCL" w:eastAsia="gobCL" w:hAnsi="gobCL" w:cs="gobCL"/>
        </w:rPr>
        <w:t xml:space="preserve"> Además, puede pedir orientación a los Puntos </w:t>
      </w:r>
      <w:proofErr w:type="spellStart"/>
      <w:r w:rsidRPr="005D1E61">
        <w:rPr>
          <w:rFonts w:ascii="gobCL" w:eastAsia="gobCL" w:hAnsi="gobCL" w:cs="gobCL"/>
        </w:rPr>
        <w:t>Mipe</w:t>
      </w:r>
      <w:proofErr w:type="spellEnd"/>
      <w:r w:rsidRPr="005D1E61">
        <w:rPr>
          <w:rFonts w:ascii="gobCL" w:eastAsia="gobCL" w:hAnsi="gobCL" w:cs="gobCL"/>
        </w:rPr>
        <w:t>, por teléfono: 712480630; 712470931; 232425261; 232425562; 994528914; 978590668; 967259438; 962725657</w:t>
      </w:r>
      <w:r>
        <w:rPr>
          <w:rFonts w:ascii="gobCL" w:eastAsia="gobCL" w:hAnsi="gobCL" w:cs="gobCL"/>
        </w:rPr>
        <w:t>, o</w:t>
      </w:r>
      <w:r w:rsidRPr="005D1E61">
        <w:rPr>
          <w:rFonts w:ascii="gobCL" w:eastAsia="gobCL" w:hAnsi="gobCL" w:cs="gobCL"/>
        </w:rPr>
        <w:t xml:space="preserve"> bien</w:t>
      </w:r>
      <w:r>
        <w:rPr>
          <w:rFonts w:ascii="gobCL" w:eastAsia="gobCL" w:hAnsi="gobCL" w:cs="gobCL"/>
        </w:rPr>
        <w:t xml:space="preserve">, ingresando a </w:t>
      </w:r>
      <w:hyperlink r:id="rId14" w:history="1">
        <w:r w:rsidRPr="00A75FB6">
          <w:rPr>
            <w:rStyle w:val="Hipervnculo"/>
            <w:rFonts w:ascii="gobCL" w:eastAsia="gobCL" w:hAnsi="gobCL" w:cs="gobCL"/>
          </w:rPr>
          <w:t>www.sercotec.cl</w:t>
        </w:r>
      </w:hyperlink>
      <w:r>
        <w:rPr>
          <w:rFonts w:ascii="gobCL" w:eastAsia="gobCL" w:hAnsi="gobCL" w:cs="gobCL"/>
        </w:rPr>
        <w:t>.</w:t>
      </w:r>
    </w:p>
    <w:p w14:paraId="52BF38DC" w14:textId="050E8D06"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lastRenderedPageBreak/>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6D02B9CD"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En consideración de lo anterior, para el caso de esta convocatoria el número de empresas que podrán ser seleccionadas en primera instancia es de</w:t>
      </w:r>
      <w:r w:rsidR="00CA0174" w:rsidRPr="006230F9">
        <w:rPr>
          <w:rFonts w:ascii="gobCL" w:eastAsia="gobCL" w:hAnsi="gobCL" w:cs="gobCL"/>
        </w:rPr>
        <w:t xml:space="preserve"> </w:t>
      </w:r>
      <w:r w:rsidR="005D1E61">
        <w:rPr>
          <w:rFonts w:ascii="gobCL" w:eastAsia="gobCL" w:hAnsi="gobCL" w:cs="gobCL"/>
        </w:rPr>
        <w:t>385</w:t>
      </w:r>
      <w:r w:rsidR="00CE210F" w:rsidRPr="006230F9">
        <w:rPr>
          <w:rFonts w:ascii="gobCL" w:eastAsia="gobCL" w:hAnsi="gobCL" w:cs="gobCL"/>
          <w:highlight w:val="yellow"/>
        </w:rPr>
        <w:t xml:space="preserve"> </w:t>
      </w:r>
      <w:r w:rsidR="00CE210F" w:rsidRPr="00CC4930">
        <w:rPr>
          <w:rFonts w:ascii="gobCL" w:eastAsia="gobCL" w:hAnsi="gobCL" w:cs="gobCL"/>
        </w:rPr>
        <w:t>(</w:t>
      </w:r>
      <w:r w:rsidR="005D1E61">
        <w:rPr>
          <w:rFonts w:ascii="gobCL" w:eastAsia="gobCL" w:hAnsi="gobCL" w:cs="gobCL"/>
        </w:rPr>
        <w:t>trescientos ochenta y cinco</w:t>
      </w:r>
      <w:r w:rsidR="00CC4930" w:rsidRPr="00CC4930">
        <w:rPr>
          <w:rFonts w:ascii="gobCL" w:eastAsia="gobCL" w:hAnsi="gobCL" w:cs="gobCL"/>
        </w:rPr>
        <w:t>)</w:t>
      </w:r>
      <w:r w:rsidR="00216245" w:rsidRPr="00CC4930">
        <w:rPr>
          <w:rFonts w:ascii="gobCL" w:eastAsia="gobCL" w:hAnsi="gobCL" w:cs="gobCL"/>
          <w:b/>
        </w:rPr>
        <w:t>.</w:t>
      </w:r>
      <w:r w:rsidR="00216245" w:rsidRPr="006230F9">
        <w:rPr>
          <w:rFonts w:ascii="gobCL" w:eastAsia="gobCL" w:hAnsi="gobCL" w:cs="gobCL"/>
          <w:b/>
        </w:rPr>
        <w:t xml:space="preserve"> </w:t>
      </w:r>
      <w:r w:rsidR="00216245" w:rsidRPr="006230F9">
        <w:rPr>
          <w:rFonts w:ascii="gobCL" w:eastAsia="gobCL" w:hAnsi="gobCL" w:cs="gobCL"/>
        </w:rPr>
        <w:t xml:space="preserve">No obstante, lo anterior, en caso de existir saldos en el monto total </w:t>
      </w:r>
      <w:r w:rsidR="00216245" w:rsidRPr="006230F9">
        <w:rPr>
          <w:rFonts w:ascii="gobCL" w:eastAsia="gobCL" w:hAnsi="gobCL" w:cs="gobCL"/>
        </w:rPr>
        <w:lastRenderedPageBreak/>
        <w:t xml:space="preserve">de 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53472E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7B1BE8">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lastRenderedPageBreak/>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w:t>
      </w:r>
      <w:r w:rsidRPr="00C50572">
        <w:rPr>
          <w:rFonts w:ascii="gobCL" w:eastAsia="gobCL" w:hAnsi="gobCL" w:cs="gobCL"/>
          <w:color w:val="000000"/>
        </w:rPr>
        <w:lastRenderedPageBreak/>
        <w:t xml:space="preserve">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w:t>
      </w:r>
      <w:r w:rsidRPr="00CA75E0">
        <w:rPr>
          <w:rFonts w:ascii="gobCL" w:eastAsia="gobCL" w:hAnsi="gobCL" w:cs="gobCL"/>
        </w:rPr>
        <w:lastRenderedPageBreak/>
        <w:t xml:space="preserve">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lastRenderedPageBreak/>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C2427E0" w:rsidR="00B70DAC" w:rsidRPr="005E2CCA" w:rsidRDefault="001F60A3" w:rsidP="00132D14">
            <w:pPr>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w:t>
            </w:r>
            <w:r w:rsidR="00191CD8" w:rsidRPr="00191CD8">
              <w:rPr>
                <w:rFonts w:ascii="gobCL" w:eastAsia="gobCL" w:hAnsi="gobCL" w:cs="gobCL"/>
                <w:bCs/>
                <w:iCs/>
              </w:rPr>
              <w:lastRenderedPageBreak/>
              <w:t xml:space="preserve">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46322416" w14:textId="77777777" w:rsidR="001F60A3" w:rsidRDefault="001F60A3" w:rsidP="00E77EA9">
      <w:pPr>
        <w:rPr>
          <w:rFonts w:ascii="gobCL" w:eastAsia="gobCL" w:hAnsi="gobCL" w:cs="gobCL"/>
          <w:b/>
          <w:sz w:val="20"/>
          <w:szCs w:val="20"/>
        </w:rPr>
      </w:pPr>
    </w:p>
    <w:p w14:paraId="6918DB94" w14:textId="73029C46"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58EFD92A" w:rsidR="001515EE" w:rsidRPr="00D0355B" w:rsidRDefault="001F60A3" w:rsidP="00191CD8">
            <w:pPr>
              <w:ind w:left="25"/>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132D14">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w:t>
            </w:r>
            <w:r w:rsidRPr="0046475F">
              <w:rPr>
                <w:rFonts w:ascii="gobCL" w:eastAsia="gobCL" w:hAnsi="gobCL" w:cs="gobCL"/>
              </w:rPr>
              <w:lastRenderedPageBreak/>
              <w:t>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 xml:space="preserve">En caso de ser propietario/a: Certificado de Dominio Vigente emitido por el Conservador de </w:t>
            </w:r>
            <w:r w:rsidRPr="0046475F">
              <w:rPr>
                <w:rFonts w:ascii="gobCL" w:eastAsia="gobCL" w:hAnsi="gobCL" w:cs="gobCL"/>
              </w:rPr>
              <w:lastRenderedPageBreak/>
              <w:t>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132D14">
        <w:tc>
          <w:tcPr>
            <w:tcW w:w="4531" w:type="dxa"/>
          </w:tcPr>
          <w:p w14:paraId="7BCF221E" w14:textId="49C59DF2" w:rsidR="00D133DA" w:rsidRPr="0046475F" w:rsidRDefault="00D133DA" w:rsidP="00B026B0">
            <w:pPr>
              <w:ind w:left="25"/>
              <w:jc w:val="both"/>
              <w:rPr>
                <w:rFonts w:ascii="gobCL" w:eastAsia="gobCL" w:hAnsi="gobCL" w:cs="gobCL"/>
              </w:rPr>
            </w:pPr>
            <w:r w:rsidRPr="00DB3D0E">
              <w:rPr>
                <w:rFonts w:ascii="gobCL" w:eastAsia="gobCL" w:hAnsi="gobCL" w:cs="gobCL"/>
                <w:color w:val="000000"/>
              </w:rPr>
              <w:lastRenderedPageBreak/>
              <w:t>Tener domicilio comercial en la región de la presente convocatoria.</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4A3A0" w14:textId="77777777" w:rsidR="00BE2756" w:rsidRDefault="00BE2756">
      <w:pPr>
        <w:spacing w:after="0" w:line="240" w:lineRule="auto"/>
      </w:pPr>
      <w:r>
        <w:separator/>
      </w:r>
    </w:p>
  </w:endnote>
  <w:endnote w:type="continuationSeparator" w:id="0">
    <w:p w14:paraId="3A0B0770" w14:textId="77777777" w:rsidR="00BE2756" w:rsidRDefault="00BE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2195C5CC" w:rsidR="00341A2B" w:rsidRDefault="00341A2B">
        <w:pPr>
          <w:pStyle w:val="Piedepgina"/>
          <w:jc w:val="right"/>
        </w:pPr>
        <w:r>
          <w:fldChar w:fldCharType="begin"/>
        </w:r>
        <w:r>
          <w:instrText>PAGE   \* MERGEFORMAT</w:instrText>
        </w:r>
        <w:r>
          <w:fldChar w:fldCharType="separate"/>
        </w:r>
        <w:r w:rsidR="007B08B7" w:rsidRPr="007B08B7">
          <w:rPr>
            <w:noProof/>
            <w:lang w:val="es-ES"/>
          </w:rPr>
          <w:t>14</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52389" w14:textId="77777777" w:rsidR="00BE2756" w:rsidRDefault="00BE2756">
      <w:pPr>
        <w:spacing w:after="0" w:line="240" w:lineRule="auto"/>
      </w:pPr>
      <w:r>
        <w:separator/>
      </w:r>
    </w:p>
  </w:footnote>
  <w:footnote w:type="continuationSeparator" w:id="0">
    <w:p w14:paraId="03D1E212" w14:textId="77777777" w:rsidR="00BE2756" w:rsidRDefault="00BE2756">
      <w:pPr>
        <w:spacing w:after="0" w:line="240" w:lineRule="auto"/>
      </w:pPr>
      <w:r>
        <w:continuationSeparator/>
      </w:r>
    </w:p>
  </w:footnote>
  <w:footnote w:id="1">
    <w:p w14:paraId="027B5CC5" w14:textId="088289DD" w:rsidR="00B03AA2" w:rsidRPr="00B03AA2" w:rsidRDefault="00B03AA2">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554E"/>
    <w:rsid w:val="001756AD"/>
    <w:rsid w:val="00180F94"/>
    <w:rsid w:val="0018146E"/>
    <w:rsid w:val="00191BC1"/>
    <w:rsid w:val="00191CD8"/>
    <w:rsid w:val="00192985"/>
    <w:rsid w:val="00192990"/>
    <w:rsid w:val="00196D9E"/>
    <w:rsid w:val="001A00D3"/>
    <w:rsid w:val="001A3C26"/>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60A3"/>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E62F2"/>
    <w:rsid w:val="002F131E"/>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75870"/>
    <w:rsid w:val="003806EC"/>
    <w:rsid w:val="00382EDB"/>
    <w:rsid w:val="0038350D"/>
    <w:rsid w:val="0038649A"/>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54E3"/>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2A34"/>
    <w:rsid w:val="00494694"/>
    <w:rsid w:val="00496703"/>
    <w:rsid w:val="004974FD"/>
    <w:rsid w:val="004A5B63"/>
    <w:rsid w:val="004A6B4B"/>
    <w:rsid w:val="004A7235"/>
    <w:rsid w:val="004B0274"/>
    <w:rsid w:val="004B0C3A"/>
    <w:rsid w:val="004B3A3D"/>
    <w:rsid w:val="004B7CC0"/>
    <w:rsid w:val="004D3DF8"/>
    <w:rsid w:val="004D63D0"/>
    <w:rsid w:val="004E6822"/>
    <w:rsid w:val="004E7786"/>
    <w:rsid w:val="004F112A"/>
    <w:rsid w:val="004F2434"/>
    <w:rsid w:val="004F25F6"/>
    <w:rsid w:val="004F3EAC"/>
    <w:rsid w:val="00503D80"/>
    <w:rsid w:val="005121F1"/>
    <w:rsid w:val="00516ED5"/>
    <w:rsid w:val="00517682"/>
    <w:rsid w:val="00521D81"/>
    <w:rsid w:val="00523C38"/>
    <w:rsid w:val="005255A7"/>
    <w:rsid w:val="005255F7"/>
    <w:rsid w:val="0053031B"/>
    <w:rsid w:val="00531B20"/>
    <w:rsid w:val="00531F0B"/>
    <w:rsid w:val="00535BF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A6BC4"/>
    <w:rsid w:val="005A7F48"/>
    <w:rsid w:val="005C07D1"/>
    <w:rsid w:val="005C3F82"/>
    <w:rsid w:val="005D07CD"/>
    <w:rsid w:val="005D18DD"/>
    <w:rsid w:val="005D1E61"/>
    <w:rsid w:val="005D2078"/>
    <w:rsid w:val="005E29F4"/>
    <w:rsid w:val="005E2CCA"/>
    <w:rsid w:val="005E2E57"/>
    <w:rsid w:val="005E6E23"/>
    <w:rsid w:val="005F7BCA"/>
    <w:rsid w:val="00607A9C"/>
    <w:rsid w:val="00607D77"/>
    <w:rsid w:val="00607F42"/>
    <w:rsid w:val="006111D1"/>
    <w:rsid w:val="00611ED9"/>
    <w:rsid w:val="00616C03"/>
    <w:rsid w:val="00621B6F"/>
    <w:rsid w:val="006230F9"/>
    <w:rsid w:val="00625D4C"/>
    <w:rsid w:val="00626617"/>
    <w:rsid w:val="006355D9"/>
    <w:rsid w:val="0063721B"/>
    <w:rsid w:val="00643458"/>
    <w:rsid w:val="006435A2"/>
    <w:rsid w:val="006436EA"/>
    <w:rsid w:val="006519BB"/>
    <w:rsid w:val="006530F5"/>
    <w:rsid w:val="00655760"/>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06E"/>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08B7"/>
    <w:rsid w:val="007B1BE8"/>
    <w:rsid w:val="007B603C"/>
    <w:rsid w:val="007B7B0F"/>
    <w:rsid w:val="007C1421"/>
    <w:rsid w:val="007C1BB4"/>
    <w:rsid w:val="007C48F8"/>
    <w:rsid w:val="007D046E"/>
    <w:rsid w:val="007D2A1B"/>
    <w:rsid w:val="007D5A3A"/>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2A7A"/>
    <w:rsid w:val="00855E79"/>
    <w:rsid w:val="00857D4E"/>
    <w:rsid w:val="00861EA5"/>
    <w:rsid w:val="008634B9"/>
    <w:rsid w:val="008636DA"/>
    <w:rsid w:val="0086418B"/>
    <w:rsid w:val="00864BBD"/>
    <w:rsid w:val="008659E2"/>
    <w:rsid w:val="008669FB"/>
    <w:rsid w:val="00876E25"/>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D07F2"/>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30C8"/>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4DD6"/>
    <w:rsid w:val="009F513B"/>
    <w:rsid w:val="00A03B17"/>
    <w:rsid w:val="00A050C1"/>
    <w:rsid w:val="00A07E28"/>
    <w:rsid w:val="00A11054"/>
    <w:rsid w:val="00A16FCE"/>
    <w:rsid w:val="00A21BF8"/>
    <w:rsid w:val="00A21EF0"/>
    <w:rsid w:val="00A375DC"/>
    <w:rsid w:val="00A4075F"/>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77E86"/>
    <w:rsid w:val="00A835E2"/>
    <w:rsid w:val="00A92F88"/>
    <w:rsid w:val="00A930E3"/>
    <w:rsid w:val="00A94C89"/>
    <w:rsid w:val="00AA1EF7"/>
    <w:rsid w:val="00AB4999"/>
    <w:rsid w:val="00AC7E40"/>
    <w:rsid w:val="00AD2550"/>
    <w:rsid w:val="00AD2C3D"/>
    <w:rsid w:val="00AD6058"/>
    <w:rsid w:val="00AD65BD"/>
    <w:rsid w:val="00AD693D"/>
    <w:rsid w:val="00AE3AB5"/>
    <w:rsid w:val="00AF1636"/>
    <w:rsid w:val="00AF2E4A"/>
    <w:rsid w:val="00AF4E7C"/>
    <w:rsid w:val="00B00228"/>
    <w:rsid w:val="00B026B0"/>
    <w:rsid w:val="00B03AA2"/>
    <w:rsid w:val="00B11097"/>
    <w:rsid w:val="00B2039C"/>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B65E6"/>
    <w:rsid w:val="00BC40AA"/>
    <w:rsid w:val="00BD6730"/>
    <w:rsid w:val="00BE2756"/>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E77"/>
    <w:rsid w:val="00C43F61"/>
    <w:rsid w:val="00C45261"/>
    <w:rsid w:val="00C47512"/>
    <w:rsid w:val="00C50572"/>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C4930"/>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9E6"/>
    <w:rsid w:val="00E373AC"/>
    <w:rsid w:val="00E44C7A"/>
    <w:rsid w:val="00E5375D"/>
    <w:rsid w:val="00E541CA"/>
    <w:rsid w:val="00E612C3"/>
    <w:rsid w:val="00E62357"/>
    <w:rsid w:val="00E6287B"/>
    <w:rsid w:val="00E6422C"/>
    <w:rsid w:val="00E738D6"/>
    <w:rsid w:val="00E745DA"/>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F2EF7"/>
    <w:rsid w:val="00EF322F"/>
    <w:rsid w:val="00EF3673"/>
    <w:rsid w:val="00EF402A"/>
    <w:rsid w:val="00EF4FE2"/>
    <w:rsid w:val="00EF5608"/>
    <w:rsid w:val="00F00A18"/>
    <w:rsid w:val="00F0369A"/>
    <w:rsid w:val="00F07374"/>
    <w:rsid w:val="00F11208"/>
    <w:rsid w:val="00F11397"/>
    <w:rsid w:val="00F124EA"/>
    <w:rsid w:val="00F127C9"/>
    <w:rsid w:val="00F143A0"/>
    <w:rsid w:val="00F237F3"/>
    <w:rsid w:val="00F237F9"/>
    <w:rsid w:val="00F239AD"/>
    <w:rsid w:val="00F23BB7"/>
    <w:rsid w:val="00F31FF3"/>
    <w:rsid w:val="00F33AF5"/>
    <w:rsid w:val="00F360C4"/>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activatemaule@gmail.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68E2E3-1216-4DD8-903F-50EDA332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8516</Words>
  <Characters>46838</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26</cp:revision>
  <cp:lastPrinted>2020-08-28T19:15:00Z</cp:lastPrinted>
  <dcterms:created xsi:type="dcterms:W3CDTF">2020-10-06T12:51:00Z</dcterms:created>
  <dcterms:modified xsi:type="dcterms:W3CDTF">2020-10-09T00:08:00Z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