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6D0E462" w:rsidR="002862B1" w:rsidRPr="00A46D68" w:rsidRDefault="002862B1">
      <w:pPr>
        <w:ind w:left="2880"/>
        <w:rPr>
          <w:rFonts w:ascii="Garamond" w:eastAsia="gobCL" w:hAnsi="Garamond" w:cs="gobCL"/>
          <w:b/>
          <w:sz w:val="24"/>
          <w:szCs w:val="24"/>
        </w:rPr>
      </w:pPr>
    </w:p>
    <w:p w14:paraId="08881016" w14:textId="1E66AC71" w:rsidR="002862B1" w:rsidRPr="00A46D68" w:rsidRDefault="002862B1" w:rsidP="007F4E11">
      <w:pPr>
        <w:ind w:left="426"/>
        <w:jc w:val="center"/>
        <w:rPr>
          <w:rFonts w:ascii="Garamond" w:eastAsia="gobCL" w:hAnsi="Garamond" w:cs="gobCL"/>
          <w:b/>
          <w:sz w:val="24"/>
          <w:szCs w:val="24"/>
        </w:rPr>
      </w:pPr>
      <w:bookmarkStart w:id="0" w:name="_GoBack"/>
      <w:bookmarkEnd w:id="0"/>
    </w:p>
    <w:p w14:paraId="43714441" w14:textId="55D443D4" w:rsidR="002862B1" w:rsidRPr="00A46D68" w:rsidRDefault="002862B1">
      <w:pPr>
        <w:spacing w:before="240" w:after="240"/>
        <w:jc w:val="center"/>
        <w:rPr>
          <w:rFonts w:ascii="Garamond" w:eastAsia="gobCL" w:hAnsi="Garamond" w:cs="gobCL"/>
          <w:b/>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2516E" w:rsidRPr="0033098A" w14:paraId="618EF91D" w14:textId="77777777" w:rsidTr="000F6EB6">
        <w:tc>
          <w:tcPr>
            <w:tcW w:w="3020" w:type="dxa"/>
            <w:vAlign w:val="center"/>
          </w:tcPr>
          <w:p w14:paraId="6749A2DF" w14:textId="1E5731AB" w:rsidR="000F6EB6" w:rsidRPr="0033098A" w:rsidRDefault="000F6EB6" w:rsidP="000F6EB6">
            <w:pPr>
              <w:jc w:val="right"/>
              <w:rPr>
                <w:rFonts w:ascii="Garamond" w:eastAsia="gobCL" w:hAnsi="Garamond" w:cs="gobCL"/>
                <w:b/>
                <w:u w:val="single"/>
              </w:rPr>
            </w:pPr>
            <w:r w:rsidRPr="0033098A">
              <w:rPr>
                <w:rFonts w:ascii="Garamond" w:eastAsia="gobCL" w:hAnsi="Garamond" w:cs="gobCL"/>
                <w:b/>
                <w:noProof/>
                <w:sz w:val="24"/>
                <w:szCs w:val="24"/>
              </w:rPr>
              <w:drawing>
                <wp:inline distT="0" distB="0" distL="0" distR="0" wp14:anchorId="12191E94" wp14:editId="4ED1AF60">
                  <wp:extent cx="1086833" cy="984044"/>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cotec.jpg"/>
                          <pic:cNvPicPr/>
                        </pic:nvPicPr>
                        <pic:blipFill>
                          <a:blip r:embed="rId9">
                            <a:extLst>
                              <a:ext uri="{28A0092B-C50C-407E-A947-70E740481C1C}">
                                <a14:useLocalDpi xmlns:a14="http://schemas.microsoft.com/office/drawing/2010/main" val="0"/>
                              </a:ext>
                            </a:extLst>
                          </a:blip>
                          <a:stretch>
                            <a:fillRect/>
                          </a:stretch>
                        </pic:blipFill>
                        <pic:spPr>
                          <a:xfrm>
                            <a:off x="0" y="0"/>
                            <a:ext cx="1109044" cy="1004155"/>
                          </a:xfrm>
                          <a:prstGeom prst="rect">
                            <a:avLst/>
                          </a:prstGeom>
                        </pic:spPr>
                      </pic:pic>
                    </a:graphicData>
                  </a:graphic>
                </wp:inline>
              </w:drawing>
            </w:r>
          </w:p>
        </w:tc>
        <w:tc>
          <w:tcPr>
            <w:tcW w:w="3021" w:type="dxa"/>
          </w:tcPr>
          <w:p w14:paraId="0EFA3987" w14:textId="77777777" w:rsidR="000F6EB6" w:rsidRPr="0033098A" w:rsidRDefault="000F6EB6" w:rsidP="000F6EB6">
            <w:pPr>
              <w:jc w:val="center"/>
              <w:rPr>
                <w:rFonts w:ascii="Garamond" w:eastAsia="gobCL" w:hAnsi="Garamond" w:cs="gobCL"/>
                <w:b/>
                <w:u w:val="single"/>
              </w:rPr>
            </w:pPr>
          </w:p>
        </w:tc>
        <w:tc>
          <w:tcPr>
            <w:tcW w:w="3021" w:type="dxa"/>
          </w:tcPr>
          <w:p w14:paraId="307DB4D4" w14:textId="4B3B02F7" w:rsidR="000F6EB6" w:rsidRPr="0033098A" w:rsidRDefault="001811D7" w:rsidP="000F6EB6">
            <w:pPr>
              <w:rPr>
                <w:rFonts w:ascii="Garamond" w:eastAsia="gobCL" w:hAnsi="Garamond" w:cs="gobCL"/>
                <w:b/>
                <w:u w:val="single"/>
              </w:rPr>
            </w:pPr>
            <w:r w:rsidRPr="0033098A">
              <w:rPr>
                <w:rFonts w:ascii="Garamond" w:eastAsia="gobCL" w:hAnsi="Garamond" w:cs="gobCL"/>
                <w:b/>
                <w:noProof/>
                <w:sz w:val="24"/>
                <w:szCs w:val="24"/>
              </w:rPr>
              <w:drawing>
                <wp:anchor distT="0" distB="0" distL="114300" distR="114300" simplePos="0" relativeHeight="251658240" behindDoc="1" locked="0" layoutInCell="1" allowOverlap="1" wp14:anchorId="2C76ACB7" wp14:editId="5B67662A">
                  <wp:simplePos x="0" y="0"/>
                  <wp:positionH relativeFrom="column">
                    <wp:posOffset>0</wp:posOffset>
                  </wp:positionH>
                  <wp:positionV relativeFrom="paragraph">
                    <wp:posOffset>1905</wp:posOffset>
                  </wp:positionV>
                  <wp:extent cx="1575184" cy="983615"/>
                  <wp:effectExtent l="0" t="0" r="0" b="0"/>
                  <wp:wrapTight wrapText="bothSides">
                    <wp:wrapPolygon edited="0">
                      <wp:start x="5487" y="418"/>
                      <wp:lineTo x="5226" y="3347"/>
                      <wp:lineTo x="5226" y="7948"/>
                      <wp:lineTo x="784" y="13387"/>
                      <wp:lineTo x="261" y="14642"/>
                      <wp:lineTo x="261" y="16315"/>
                      <wp:lineTo x="1568" y="20917"/>
                      <wp:lineTo x="20381" y="20917"/>
                      <wp:lineTo x="21165" y="15897"/>
                      <wp:lineTo x="21165" y="14642"/>
                      <wp:lineTo x="16461" y="7948"/>
                      <wp:lineTo x="16200" y="418"/>
                      <wp:lineTo x="5487" y="418"/>
                    </wp:wrapPolygon>
                  </wp:wrapTight>
                  <wp:docPr id="1" name="Imagen 1" descr="C:\Users\pablo.moreno\Downloads\GOBIERNO-REGIONAL-DE-LOS-RIOS-COLOR-png-300x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moreno\Downloads\GOBIERNO-REGIONAL-DE-LOS-RIOS-COLOR-png-300x18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5184" cy="983615"/>
                          </a:xfrm>
                          <a:prstGeom prst="rect">
                            <a:avLst/>
                          </a:prstGeom>
                          <a:noFill/>
                          <a:ln>
                            <a:noFill/>
                          </a:ln>
                        </pic:spPr>
                      </pic:pic>
                    </a:graphicData>
                  </a:graphic>
                </wp:anchor>
              </w:drawing>
            </w:r>
          </w:p>
        </w:tc>
      </w:tr>
    </w:tbl>
    <w:p w14:paraId="6B543B31" w14:textId="613439F9" w:rsidR="002862B1" w:rsidRPr="0033098A" w:rsidRDefault="002862B1">
      <w:pPr>
        <w:spacing w:before="240" w:after="240"/>
        <w:jc w:val="center"/>
        <w:rPr>
          <w:rFonts w:ascii="Garamond" w:eastAsia="gobCL" w:hAnsi="Garamond" w:cs="gobCL"/>
          <w:b/>
          <w:u w:val="single"/>
        </w:rPr>
      </w:pPr>
    </w:p>
    <w:p w14:paraId="196FAEE1" w14:textId="77777777" w:rsidR="002862B1" w:rsidRPr="0033098A" w:rsidRDefault="002862B1">
      <w:pPr>
        <w:spacing w:before="240" w:after="240"/>
        <w:jc w:val="center"/>
        <w:rPr>
          <w:rFonts w:ascii="Garamond" w:eastAsia="gobCL" w:hAnsi="Garamond" w:cs="gobCL"/>
          <w:b/>
          <w:u w:val="single"/>
        </w:rPr>
      </w:pPr>
    </w:p>
    <w:p w14:paraId="75BF5373" w14:textId="77777777" w:rsidR="008879E4" w:rsidRPr="0033098A" w:rsidRDefault="008879E4" w:rsidP="008879E4">
      <w:pPr>
        <w:spacing w:before="240" w:after="240"/>
        <w:jc w:val="center"/>
        <w:rPr>
          <w:rFonts w:ascii="gobCL" w:eastAsia="gobCL" w:hAnsi="gobCL" w:cs="gobCL"/>
          <w:b/>
          <w:color w:val="000000"/>
          <w:sz w:val="36"/>
          <w:szCs w:val="36"/>
        </w:rPr>
      </w:pPr>
      <w:r w:rsidRPr="0033098A">
        <w:rPr>
          <w:rFonts w:ascii="gobCL" w:eastAsia="gobCL" w:hAnsi="gobCL" w:cs="gobCL"/>
          <w:b/>
          <w:color w:val="000000"/>
          <w:sz w:val="36"/>
          <w:szCs w:val="36"/>
        </w:rPr>
        <w:t>BASES DE CONVOCATORIA</w:t>
      </w:r>
    </w:p>
    <w:p w14:paraId="61C6E379" w14:textId="734779BD" w:rsidR="0000551F" w:rsidRPr="0033098A" w:rsidRDefault="008879E4" w:rsidP="0083106B">
      <w:pPr>
        <w:spacing w:before="240" w:after="240"/>
        <w:jc w:val="center"/>
        <w:rPr>
          <w:rFonts w:ascii="gobCL" w:eastAsia="gobCL" w:hAnsi="gobCL" w:cs="gobCL"/>
          <w:b/>
          <w:color w:val="000000"/>
          <w:sz w:val="36"/>
          <w:szCs w:val="36"/>
        </w:rPr>
      </w:pPr>
      <w:r w:rsidRPr="0033098A">
        <w:rPr>
          <w:rFonts w:ascii="gobCL" w:eastAsia="gobCL" w:hAnsi="gobCL" w:cs="gobCL"/>
          <w:b/>
          <w:color w:val="000000"/>
          <w:sz w:val="36"/>
          <w:szCs w:val="36"/>
        </w:rPr>
        <w:t xml:space="preserve">PROGRAMA </w:t>
      </w:r>
    </w:p>
    <w:p w14:paraId="183108E6" w14:textId="192F9C2C" w:rsidR="00B43377" w:rsidRPr="0033098A" w:rsidRDefault="005B124A" w:rsidP="00665374">
      <w:pPr>
        <w:spacing w:before="240" w:after="240"/>
        <w:jc w:val="center"/>
        <w:rPr>
          <w:rFonts w:ascii="gobCL" w:eastAsia="gobCL" w:hAnsi="gobCL" w:cs="gobCL"/>
          <w:b/>
          <w:color w:val="000000"/>
          <w:sz w:val="36"/>
          <w:szCs w:val="36"/>
        </w:rPr>
      </w:pPr>
      <w:r w:rsidRPr="0033098A">
        <w:rPr>
          <w:rFonts w:ascii="gobCL" w:eastAsia="gobCL" w:hAnsi="gobCL" w:cs="gobCL"/>
          <w:b/>
          <w:color w:val="000000"/>
          <w:sz w:val="36"/>
          <w:szCs w:val="36"/>
        </w:rPr>
        <w:t xml:space="preserve"> REACTÍVATE </w:t>
      </w:r>
      <w:r w:rsidR="00665374" w:rsidRPr="0033098A">
        <w:rPr>
          <w:rFonts w:ascii="gobCL" w:eastAsia="gobCL" w:hAnsi="gobCL" w:cs="gobCL"/>
          <w:b/>
          <w:color w:val="000000"/>
          <w:sz w:val="36"/>
          <w:szCs w:val="36"/>
        </w:rPr>
        <w:t>S</w:t>
      </w:r>
      <w:r w:rsidR="003F72FB" w:rsidRPr="0033098A">
        <w:rPr>
          <w:rFonts w:ascii="gobCL" w:eastAsia="gobCL" w:hAnsi="gobCL" w:cs="gobCL"/>
          <w:b/>
          <w:color w:val="000000"/>
          <w:sz w:val="36"/>
          <w:szCs w:val="36"/>
        </w:rPr>
        <w:t xml:space="preserve">ERCOTEC </w:t>
      </w:r>
      <w:r w:rsidR="00E00F10" w:rsidRPr="0033098A">
        <w:rPr>
          <w:rFonts w:ascii="gobCL" w:eastAsia="gobCL" w:hAnsi="gobCL" w:cs="gobCL"/>
          <w:b/>
          <w:color w:val="000000"/>
          <w:sz w:val="36"/>
          <w:szCs w:val="36"/>
        </w:rPr>
        <w:t>600 – OTRAS COMUNAS</w:t>
      </w:r>
      <w:r w:rsidR="00562A8D" w:rsidRPr="0033098A">
        <w:rPr>
          <w:rFonts w:ascii="gobCL" w:eastAsia="gobCL" w:hAnsi="gobCL" w:cs="gobCL"/>
          <w:b/>
          <w:color w:val="000000"/>
          <w:sz w:val="36"/>
          <w:szCs w:val="36"/>
        </w:rPr>
        <w:t xml:space="preserve"> </w:t>
      </w:r>
    </w:p>
    <w:p w14:paraId="52870013" w14:textId="77777777" w:rsidR="00D64D5F" w:rsidRPr="0033098A" w:rsidRDefault="00D64D5F" w:rsidP="00665374">
      <w:pPr>
        <w:spacing w:before="240" w:after="240"/>
        <w:jc w:val="center"/>
        <w:rPr>
          <w:rFonts w:ascii="gobCL" w:eastAsia="gobCL" w:hAnsi="gobCL" w:cs="gobCL"/>
          <w:b/>
          <w:color w:val="000000"/>
          <w:sz w:val="36"/>
          <w:szCs w:val="36"/>
        </w:rPr>
      </w:pPr>
    </w:p>
    <w:p w14:paraId="3187D4C5" w14:textId="77777777" w:rsidR="000F6EB6" w:rsidRPr="0033098A" w:rsidRDefault="000F6EB6" w:rsidP="00B43377">
      <w:pPr>
        <w:tabs>
          <w:tab w:val="left" w:pos="1650"/>
          <w:tab w:val="center" w:pos="4419"/>
        </w:tabs>
        <w:spacing w:before="240" w:after="240"/>
        <w:jc w:val="center"/>
        <w:rPr>
          <w:rFonts w:ascii="gobCL" w:eastAsia="gobCL" w:hAnsi="gobCL" w:cs="gobCL"/>
          <w:b/>
          <w:color w:val="000000"/>
          <w:sz w:val="36"/>
          <w:szCs w:val="36"/>
        </w:rPr>
      </w:pPr>
    </w:p>
    <w:p w14:paraId="26665676" w14:textId="24F29752" w:rsidR="00B43377" w:rsidRPr="0033098A" w:rsidRDefault="00BF1201" w:rsidP="00B43377">
      <w:pPr>
        <w:tabs>
          <w:tab w:val="left" w:pos="1650"/>
          <w:tab w:val="center" w:pos="4419"/>
        </w:tabs>
        <w:spacing w:before="240" w:after="240"/>
        <w:jc w:val="center"/>
        <w:rPr>
          <w:rFonts w:ascii="gobCL" w:eastAsia="gobCL" w:hAnsi="gobCL" w:cs="gobCL"/>
          <w:b/>
          <w:color w:val="000000"/>
          <w:sz w:val="36"/>
          <w:szCs w:val="36"/>
        </w:rPr>
      </w:pPr>
      <w:r w:rsidRPr="0033098A">
        <w:rPr>
          <w:rFonts w:ascii="gobCL" w:eastAsia="gobCL" w:hAnsi="gobCL" w:cs="gobCL"/>
          <w:b/>
          <w:color w:val="000000"/>
          <w:sz w:val="36"/>
          <w:szCs w:val="36"/>
        </w:rPr>
        <w:t xml:space="preserve">Región de </w:t>
      </w:r>
      <w:r w:rsidR="006245A7" w:rsidRPr="0033098A">
        <w:rPr>
          <w:rFonts w:ascii="gobCL" w:eastAsia="gobCL" w:hAnsi="gobCL" w:cs="gobCL"/>
          <w:b/>
          <w:color w:val="000000"/>
          <w:sz w:val="36"/>
          <w:szCs w:val="36"/>
        </w:rPr>
        <w:t>Los Río</w:t>
      </w:r>
      <w:r w:rsidR="006B7EF6" w:rsidRPr="0033098A">
        <w:rPr>
          <w:rFonts w:ascii="gobCL" w:eastAsia="gobCL" w:hAnsi="gobCL" w:cs="gobCL"/>
          <w:b/>
          <w:color w:val="000000"/>
          <w:sz w:val="36"/>
          <w:szCs w:val="36"/>
        </w:rPr>
        <w:t>s</w:t>
      </w:r>
    </w:p>
    <w:p w14:paraId="79AA9C6D" w14:textId="7AABA748" w:rsidR="002862B1" w:rsidRPr="0033098A" w:rsidRDefault="003200FF" w:rsidP="00744202">
      <w:pPr>
        <w:tabs>
          <w:tab w:val="center" w:pos="4419"/>
        </w:tabs>
        <w:spacing w:before="240" w:after="240"/>
        <w:rPr>
          <w:rFonts w:ascii="gobCL" w:eastAsia="gobCL" w:hAnsi="gobCL" w:cs="gobCL"/>
          <w:sz w:val="18"/>
        </w:rPr>
      </w:pPr>
      <w:r w:rsidRPr="0033098A">
        <w:rPr>
          <w:rFonts w:ascii="gobCL" w:eastAsia="gobCL" w:hAnsi="gobCL" w:cs="gobCL"/>
          <w:b/>
          <w:color w:val="000000"/>
          <w:sz w:val="28"/>
          <w:szCs w:val="36"/>
        </w:rPr>
        <w:tab/>
      </w:r>
      <w:r w:rsidR="00EB56F3" w:rsidRPr="0033098A">
        <w:rPr>
          <w:rFonts w:ascii="gobCL" w:eastAsia="gobCL" w:hAnsi="gobCL" w:cs="gobCL"/>
          <w:b/>
          <w:color w:val="000000"/>
          <w:sz w:val="28"/>
          <w:szCs w:val="36"/>
        </w:rPr>
        <w:t>Septiembre</w:t>
      </w:r>
      <w:r w:rsidR="008879E4" w:rsidRPr="0033098A">
        <w:rPr>
          <w:rFonts w:ascii="gobCL" w:eastAsia="gobCL" w:hAnsi="gobCL" w:cs="gobCL"/>
          <w:b/>
          <w:color w:val="000000"/>
          <w:sz w:val="28"/>
          <w:szCs w:val="36"/>
        </w:rPr>
        <w:t xml:space="preserve"> de 2020</w:t>
      </w:r>
    </w:p>
    <w:p w14:paraId="213FEF84" w14:textId="77777777" w:rsidR="002862B1" w:rsidRPr="0033098A" w:rsidRDefault="002862B1">
      <w:pPr>
        <w:spacing w:before="240" w:after="240"/>
        <w:jc w:val="both"/>
        <w:rPr>
          <w:rFonts w:ascii="gobCL" w:eastAsia="gobCL" w:hAnsi="gobCL" w:cs="gobCL"/>
        </w:rPr>
      </w:pPr>
    </w:p>
    <w:p w14:paraId="2CD458C5" w14:textId="77777777" w:rsidR="002862B1" w:rsidRPr="0033098A" w:rsidRDefault="002862B1">
      <w:pPr>
        <w:spacing w:before="240" w:after="240"/>
        <w:jc w:val="both"/>
        <w:rPr>
          <w:rFonts w:ascii="gobCL" w:eastAsia="gobCL" w:hAnsi="gobCL" w:cs="gobCL"/>
        </w:rPr>
      </w:pPr>
    </w:p>
    <w:p w14:paraId="695E51C9" w14:textId="77777777" w:rsidR="002862B1" w:rsidRPr="0033098A" w:rsidRDefault="002862B1">
      <w:pPr>
        <w:spacing w:before="240" w:after="240"/>
        <w:jc w:val="both"/>
        <w:rPr>
          <w:rFonts w:ascii="gobCL" w:eastAsia="gobCL" w:hAnsi="gobCL" w:cs="gobCL"/>
        </w:rPr>
      </w:pPr>
    </w:p>
    <w:p w14:paraId="62746C27" w14:textId="77777777" w:rsidR="002862B1" w:rsidRPr="0033098A" w:rsidRDefault="002862B1">
      <w:pPr>
        <w:spacing w:before="240" w:after="240"/>
        <w:jc w:val="both"/>
        <w:rPr>
          <w:rFonts w:ascii="gobCL" w:eastAsia="gobCL" w:hAnsi="gobCL" w:cs="gobCL"/>
        </w:rPr>
      </w:pPr>
    </w:p>
    <w:p w14:paraId="2765EFBB" w14:textId="77777777" w:rsidR="002862B1" w:rsidRPr="0033098A" w:rsidRDefault="002862B1">
      <w:pPr>
        <w:spacing w:before="240" w:after="240"/>
        <w:jc w:val="both"/>
        <w:rPr>
          <w:rFonts w:ascii="gobCL" w:eastAsia="gobCL" w:hAnsi="gobCL" w:cs="gobCL"/>
        </w:rPr>
      </w:pPr>
    </w:p>
    <w:p w14:paraId="0CAAB16D" w14:textId="77777777" w:rsidR="002862B1" w:rsidRPr="0033098A" w:rsidRDefault="002862B1">
      <w:pPr>
        <w:spacing w:before="240" w:after="240"/>
        <w:jc w:val="both"/>
        <w:rPr>
          <w:rFonts w:ascii="gobCL" w:eastAsia="gobCL" w:hAnsi="gobCL" w:cs="gobCL"/>
        </w:rPr>
      </w:pPr>
    </w:p>
    <w:p w14:paraId="5701C5D1" w14:textId="1B214EC3" w:rsidR="002862B1" w:rsidRPr="0033098A" w:rsidRDefault="007C48F8" w:rsidP="00B43377">
      <w:pPr>
        <w:rPr>
          <w:rFonts w:ascii="gobCL" w:eastAsia="gobCL" w:hAnsi="gobCL" w:cs="gobCL"/>
          <w:b/>
        </w:rPr>
      </w:pPr>
      <w:r w:rsidRPr="0033098A">
        <w:rPr>
          <w:rFonts w:ascii="gobCL" w:hAnsi="gobCL"/>
        </w:rPr>
        <w:br w:type="page"/>
      </w:r>
      <w:r w:rsidRPr="0033098A">
        <w:rPr>
          <w:rFonts w:ascii="gobCL" w:eastAsia="gobCL" w:hAnsi="gobCL" w:cs="gobCL"/>
          <w:b/>
        </w:rPr>
        <w:lastRenderedPageBreak/>
        <w:t>1. Antecedentes del programa</w:t>
      </w:r>
    </w:p>
    <w:p w14:paraId="287E05F5" w14:textId="31E1FB32" w:rsidR="005262DC" w:rsidRPr="0033098A" w:rsidRDefault="005262DC" w:rsidP="008775F8">
      <w:pPr>
        <w:spacing w:before="240" w:after="240"/>
        <w:jc w:val="both"/>
        <w:rPr>
          <w:rFonts w:ascii="gobCL" w:eastAsia="gobCL" w:hAnsi="gobCL" w:cs="gobCL"/>
          <w:color w:val="000000"/>
        </w:rPr>
      </w:pPr>
      <w:r w:rsidRPr="0033098A">
        <w:rPr>
          <w:rFonts w:ascii="gobCL" w:eastAsia="gobCL" w:hAnsi="gobCL" w:cs="gobCL"/>
          <w:color w:val="000000"/>
        </w:rPr>
        <w:t xml:space="preserve">El 18 de octubre de 2019 comenzó uno de los movimientos sociales más importantes desde el regreso a la democracia en nuestro país, el cual no ha estado exento de </w:t>
      </w:r>
      <w:r w:rsidR="00BC050F" w:rsidRPr="0033098A">
        <w:rPr>
          <w:rFonts w:ascii="gobCL" w:eastAsia="gobCL" w:hAnsi="gobCL" w:cs="gobCL"/>
          <w:color w:val="000000"/>
        </w:rPr>
        <w:t xml:space="preserve">numerosos </w:t>
      </w:r>
      <w:r w:rsidRPr="0033098A">
        <w:rPr>
          <w:rFonts w:ascii="gobCL" w:eastAsia="gobCL" w:hAnsi="gobCL" w:cs="gobCL"/>
          <w:color w:val="000000"/>
        </w:rPr>
        <w:t xml:space="preserve">conflictos y manifestaciones sociales que han causado </w:t>
      </w:r>
      <w:r w:rsidR="00BC050F" w:rsidRPr="0033098A">
        <w:rPr>
          <w:rFonts w:ascii="gobCL" w:eastAsia="gobCL" w:hAnsi="gobCL" w:cs="gobCL"/>
          <w:color w:val="000000"/>
        </w:rPr>
        <w:t xml:space="preserve">mucho </w:t>
      </w:r>
      <w:r w:rsidRPr="0033098A">
        <w:rPr>
          <w:rFonts w:ascii="gobCL" w:eastAsia="gobCL" w:hAnsi="gobCL" w:cs="gobCL"/>
          <w:color w:val="000000"/>
        </w:rPr>
        <w:t xml:space="preserve">daño a la propiedad pública y privada. </w:t>
      </w:r>
    </w:p>
    <w:p w14:paraId="1897813D" w14:textId="4E8879D0" w:rsidR="005262DC" w:rsidRPr="0033098A" w:rsidRDefault="005262DC" w:rsidP="008775F8">
      <w:pPr>
        <w:spacing w:before="240" w:after="240"/>
        <w:jc w:val="both"/>
        <w:rPr>
          <w:rFonts w:ascii="gobCL" w:eastAsia="gobCL" w:hAnsi="gobCL" w:cs="gobCL"/>
          <w:color w:val="000000"/>
        </w:rPr>
      </w:pPr>
      <w:r w:rsidRPr="0033098A">
        <w:rPr>
          <w:rFonts w:ascii="gobCL" w:eastAsia="gobCL" w:hAnsi="gobCL" w:cs="gobCL"/>
          <w:color w:val="000000"/>
        </w:rPr>
        <w:t>Adicionalmente, durante los primeros meses de 2020 nuestro país comenzó a experimentar los primeros contagios producto de la llegada del COVID-19, situación que ha originado una emergencia sanitaria sin precedentes, que ha obligado a tomar medidas de resguardo para prevenir el aumento de los contagios. Es así como 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w:t>
      </w:r>
      <w:r w:rsidR="00587E02" w:rsidRPr="0033098A">
        <w:rPr>
          <w:rFonts w:ascii="gobCL" w:eastAsia="gobCL" w:hAnsi="gobCL" w:cs="gobCL"/>
          <w:color w:val="000000"/>
        </w:rPr>
        <w:t>sempeño habitual de las</w:t>
      </w:r>
      <w:r w:rsidR="00587E02" w:rsidRPr="0033098A">
        <w:rPr>
          <w:rFonts w:ascii="gobCL" w:eastAsia="gobCL" w:hAnsi="gobCL" w:cs="gobCL"/>
          <w:color w:val="000000" w:themeColor="text1"/>
        </w:rPr>
        <w:t xml:space="preserve"> </w:t>
      </w:r>
      <w:r w:rsidR="00E80F06" w:rsidRPr="0033098A">
        <w:rPr>
          <w:rFonts w:ascii="gobCL" w:eastAsia="gobCL" w:hAnsi="gobCL" w:cs="gobCL"/>
          <w:color w:val="000000" w:themeColor="text1"/>
        </w:rPr>
        <w:t>MIP</w:t>
      </w:r>
      <w:r w:rsidR="007A1237" w:rsidRPr="0033098A">
        <w:rPr>
          <w:rFonts w:ascii="gobCL" w:eastAsia="gobCL" w:hAnsi="gobCL" w:cs="gobCL"/>
          <w:color w:val="000000" w:themeColor="text1"/>
        </w:rPr>
        <w:t>ES</w:t>
      </w:r>
      <w:r w:rsidRPr="0033098A">
        <w:rPr>
          <w:rFonts w:ascii="gobCL" w:eastAsia="gobCL" w:hAnsi="gobCL" w:cs="gobCL"/>
          <w:color w:val="000000" w:themeColor="text1"/>
        </w:rPr>
        <w:t xml:space="preserve"> </w:t>
      </w:r>
      <w:r w:rsidRPr="0033098A">
        <w:rPr>
          <w:rFonts w:ascii="gobCL" w:eastAsia="gobCL" w:hAnsi="gobCL" w:cs="gobCL"/>
          <w:color w:val="000000"/>
        </w:rPr>
        <w:t>del país y en particular, de la Región de Los Ríos.</w:t>
      </w:r>
    </w:p>
    <w:p w14:paraId="2030308E" w14:textId="4E749482" w:rsidR="008775F8" w:rsidRPr="0033098A" w:rsidRDefault="008775F8" w:rsidP="008775F8">
      <w:pPr>
        <w:spacing w:before="240" w:after="240"/>
        <w:jc w:val="both"/>
        <w:rPr>
          <w:rFonts w:ascii="gobCL" w:eastAsia="gobCL" w:hAnsi="gobCL" w:cs="gobCL"/>
          <w:color w:val="000000"/>
        </w:rPr>
      </w:pPr>
      <w:r w:rsidRPr="0033098A">
        <w:rPr>
          <w:rFonts w:ascii="gobCL" w:eastAsia="gobCL" w:hAnsi="gobCL" w:cs="gobCL"/>
          <w:color w:val="000000"/>
        </w:rPr>
        <w:t>Por lo mismo, hoy más que nunca los empresarios</w:t>
      </w:r>
      <w:r w:rsidR="005D6718" w:rsidRPr="0033098A">
        <w:rPr>
          <w:rFonts w:ascii="gobCL" w:eastAsia="gobCL" w:hAnsi="gobCL" w:cs="gobCL"/>
          <w:color w:val="000000"/>
        </w:rPr>
        <w:t xml:space="preserve"> de menor tamaño</w:t>
      </w:r>
      <w:r w:rsidRPr="0033098A">
        <w:rPr>
          <w:rFonts w:ascii="gobCL" w:eastAsia="gobCL" w:hAnsi="gobCL" w:cs="gobCL"/>
          <w:color w:val="000000"/>
        </w:rPr>
        <w:t xml:space="preserve"> requieren de nuestro apoyo para reactivar sus negocios y darle un reimpulso a su capacidad de gestión y desarrollo innovador</w:t>
      </w:r>
      <w:r w:rsidR="005D6718" w:rsidRPr="0033098A">
        <w:rPr>
          <w:rFonts w:ascii="gobCL" w:eastAsia="gobCL" w:hAnsi="gobCL" w:cs="gobCL"/>
          <w:color w:val="000000"/>
        </w:rPr>
        <w:t>, para lo cual es imperioso colaborar en generar liquidez y dar respuesta a los compromisos propios de las empresas</w:t>
      </w:r>
      <w:r w:rsidRPr="0033098A">
        <w:rPr>
          <w:rFonts w:ascii="gobCL" w:eastAsia="gobCL" w:hAnsi="gobCL" w:cs="gobCL"/>
          <w:color w:val="000000"/>
        </w:rPr>
        <w:t>.</w:t>
      </w:r>
    </w:p>
    <w:p w14:paraId="4927E1DD" w14:textId="32123015" w:rsidR="007C553C" w:rsidRPr="0033098A" w:rsidRDefault="000A770F" w:rsidP="008775F8">
      <w:pPr>
        <w:spacing w:before="240" w:after="240"/>
        <w:jc w:val="both"/>
        <w:rPr>
          <w:rFonts w:ascii="gobCL" w:eastAsia="gobCL" w:hAnsi="gobCL" w:cs="gobCL"/>
          <w:color w:val="000000"/>
        </w:rPr>
      </w:pPr>
      <w:r w:rsidRPr="0033098A">
        <w:rPr>
          <w:rFonts w:ascii="gobCL" w:eastAsia="gobCL" w:hAnsi="gobCL" w:cs="gobCL"/>
          <w:color w:val="000000"/>
        </w:rPr>
        <w:t>El Servicio de Cooperación Técnica, Sercotec, es una corporación de derecho privado, dependiente del Ministerio de Economía, Fomento y Turismo, dedicada a apoyar a las micro y pequeñas empresas y a los emprendedores del país, para que se desarrollen y sean fuente de crecimiento para Chile y los chilenos. Atendemos a pequeños empresarios y empresarias que enfrentan el desafío de actuar con éxito en los mercados, así como a los emprendedores y emprendedoras que buscan concretar sus proyectos.</w:t>
      </w:r>
    </w:p>
    <w:p w14:paraId="2D535AF0" w14:textId="572E9B17" w:rsidR="008775F8" w:rsidRPr="0033098A" w:rsidRDefault="008775F8" w:rsidP="008775F8">
      <w:pPr>
        <w:spacing w:before="240" w:after="240"/>
        <w:jc w:val="both"/>
        <w:rPr>
          <w:rFonts w:ascii="gobCL" w:eastAsia="gobCL" w:hAnsi="gobCL" w:cs="gobCL"/>
          <w:color w:val="000000"/>
        </w:rPr>
      </w:pPr>
      <w:r w:rsidRPr="0033098A">
        <w:rPr>
          <w:rFonts w:ascii="gobCL" w:eastAsia="gobCL" w:hAnsi="gobCL" w:cs="gobCL"/>
          <w:color w:val="000000"/>
        </w:rPr>
        <w:t>Hoy, ante la contingencia nacional</w:t>
      </w:r>
      <w:r w:rsidR="00375C21" w:rsidRPr="0033098A">
        <w:rPr>
          <w:rFonts w:ascii="gobCL" w:eastAsia="gobCL" w:hAnsi="gobCL" w:cs="gobCL"/>
          <w:color w:val="000000"/>
        </w:rPr>
        <w:t>/regional, e</w:t>
      </w:r>
      <w:r w:rsidRPr="0033098A">
        <w:rPr>
          <w:rFonts w:ascii="gobCL" w:eastAsia="gobCL" w:hAnsi="gobCL" w:cs="gobCL"/>
          <w:color w:val="000000"/>
        </w:rPr>
        <w:t xml:space="preserve">l Programa </w:t>
      </w:r>
      <w:r w:rsidR="00BC050F" w:rsidRPr="0033098A">
        <w:rPr>
          <w:rFonts w:ascii="gobCL" w:eastAsia="gobCL" w:hAnsi="gobCL" w:cs="gobCL"/>
          <w:color w:val="000000"/>
        </w:rPr>
        <w:t xml:space="preserve">“Reactívate </w:t>
      </w:r>
      <w:r w:rsidR="00665374" w:rsidRPr="0033098A">
        <w:rPr>
          <w:rFonts w:ascii="Arial" w:hAnsi="Arial" w:cs="Arial"/>
          <w:color w:val="222222"/>
          <w:shd w:val="clear" w:color="auto" w:fill="FFFFFF"/>
        </w:rPr>
        <w:t>Sercotec 600 - Otras Comunas</w:t>
      </w:r>
      <w:r w:rsidR="00305800" w:rsidRPr="0033098A">
        <w:rPr>
          <w:rFonts w:ascii="gobCL" w:eastAsia="gobCL" w:hAnsi="gobCL" w:cs="gobCL"/>
          <w:color w:val="000000"/>
        </w:rPr>
        <w:t>”</w:t>
      </w:r>
      <w:r w:rsidRPr="0033098A">
        <w:rPr>
          <w:rFonts w:ascii="gobCL" w:eastAsia="gobCL" w:hAnsi="gobCL" w:cs="gobCL"/>
          <w:color w:val="000000"/>
        </w:rPr>
        <w:t xml:space="preserve">, busca entregar las herramientas necesarias a aquellas </w:t>
      </w:r>
      <w:r w:rsidR="00E80F06" w:rsidRPr="0033098A">
        <w:rPr>
          <w:rFonts w:ascii="gobCL" w:eastAsia="gobCL" w:hAnsi="gobCL" w:cs="gobCL"/>
          <w:color w:val="000000"/>
        </w:rPr>
        <w:t>MIP</w:t>
      </w:r>
      <w:r w:rsidR="007A1237" w:rsidRPr="0033098A">
        <w:rPr>
          <w:rFonts w:ascii="gobCL" w:eastAsia="gobCL" w:hAnsi="gobCL" w:cs="gobCL"/>
          <w:color w:val="000000"/>
        </w:rPr>
        <w:t>ES</w:t>
      </w:r>
      <w:r w:rsidR="000D4CAF" w:rsidRPr="0033098A">
        <w:rPr>
          <w:rFonts w:ascii="gobCL" w:eastAsia="gobCL" w:hAnsi="gobCL" w:cs="gobCL"/>
          <w:color w:val="000000"/>
        </w:rPr>
        <w:t xml:space="preserve">, con ventas netas mayores </w:t>
      </w:r>
      <w:r w:rsidR="00EB56F3" w:rsidRPr="0033098A">
        <w:rPr>
          <w:rFonts w:ascii="gobCL" w:eastAsia="gobCL" w:hAnsi="gobCL" w:cs="gobCL"/>
          <w:color w:val="000000"/>
        </w:rPr>
        <w:t xml:space="preserve">a </w:t>
      </w:r>
      <w:r w:rsidR="000D4CAF" w:rsidRPr="0033098A">
        <w:rPr>
          <w:rFonts w:ascii="gobCL" w:eastAsia="gobCL" w:hAnsi="gobCL" w:cs="gobCL"/>
          <w:color w:val="000000"/>
        </w:rPr>
        <w:t>0 UF e inferiores o iguales</w:t>
      </w:r>
      <w:r w:rsidR="00CF761E" w:rsidRPr="0033098A">
        <w:rPr>
          <w:rFonts w:ascii="gobCL" w:eastAsia="gobCL" w:hAnsi="gobCL" w:cs="gobCL"/>
          <w:color w:val="000000"/>
        </w:rPr>
        <w:t xml:space="preserve"> </w:t>
      </w:r>
      <w:r w:rsidR="00305800" w:rsidRPr="0033098A">
        <w:rPr>
          <w:rFonts w:ascii="gobCL" w:eastAsia="gobCL" w:hAnsi="gobCL" w:cs="gobCL"/>
          <w:color w:val="000000"/>
        </w:rPr>
        <w:t>a 2</w:t>
      </w:r>
      <w:r w:rsidR="00587E02" w:rsidRPr="0033098A">
        <w:rPr>
          <w:rFonts w:ascii="gobCL" w:eastAsia="gobCL" w:hAnsi="gobCL" w:cs="gobCL"/>
          <w:color w:val="000000"/>
        </w:rPr>
        <w:t>5.000</w:t>
      </w:r>
      <w:r w:rsidRPr="0033098A">
        <w:rPr>
          <w:rFonts w:ascii="gobCL" w:eastAsia="gobCL" w:hAnsi="gobCL" w:cs="gobCL"/>
          <w:color w:val="000000"/>
        </w:rPr>
        <w:t xml:space="preserve"> UF al año, que se han visto afectadas en sus ingresos a causa de los últimos acontecimientos vividos en Chile</w:t>
      </w:r>
      <w:r w:rsidR="00E97D33" w:rsidRPr="0033098A">
        <w:rPr>
          <w:rFonts w:ascii="gobCL" w:eastAsia="gobCL" w:hAnsi="gobCL" w:cs="gobCL"/>
          <w:color w:val="000000"/>
        </w:rPr>
        <w:t xml:space="preserve"> y la región</w:t>
      </w:r>
      <w:r w:rsidRPr="0033098A">
        <w:rPr>
          <w:rFonts w:ascii="gobCL" w:eastAsia="gobCL" w:hAnsi="gobCL" w:cs="gobCL"/>
          <w:color w:val="000000"/>
        </w:rPr>
        <w:t>, según lo establecido en las presentes bases.</w:t>
      </w:r>
    </w:p>
    <w:p w14:paraId="7EC73123" w14:textId="77777777" w:rsidR="008775F8" w:rsidRPr="0033098A" w:rsidRDefault="008775F8">
      <w:pPr>
        <w:rPr>
          <w:rFonts w:ascii="gobCL" w:eastAsia="gobCL" w:hAnsi="gobCL" w:cs="gobCL"/>
          <w:b/>
        </w:rPr>
      </w:pPr>
      <w:r w:rsidRPr="0033098A">
        <w:rPr>
          <w:rFonts w:ascii="gobCL" w:eastAsia="gobCL" w:hAnsi="gobCL" w:cs="gobCL"/>
          <w:b/>
        </w:rPr>
        <w:br w:type="page"/>
      </w:r>
    </w:p>
    <w:p w14:paraId="568A1A96" w14:textId="76B45253" w:rsidR="002862B1" w:rsidRPr="0033098A" w:rsidRDefault="007C48F8" w:rsidP="008879E4">
      <w:pPr>
        <w:spacing w:before="240" w:after="240"/>
        <w:jc w:val="both"/>
        <w:rPr>
          <w:rFonts w:ascii="gobCL" w:eastAsia="gobCL" w:hAnsi="gobCL" w:cs="gobCL"/>
          <w:b/>
        </w:rPr>
      </w:pPr>
      <w:r w:rsidRPr="0033098A">
        <w:rPr>
          <w:rFonts w:ascii="gobCL" w:eastAsia="gobCL" w:hAnsi="gobCL" w:cs="gobCL"/>
          <w:b/>
        </w:rPr>
        <w:lastRenderedPageBreak/>
        <w:t>2. ¿Qué es?</w:t>
      </w:r>
    </w:p>
    <w:p w14:paraId="2780BE50" w14:textId="174897B1" w:rsidR="00A57DC4" w:rsidRPr="0033098A" w:rsidRDefault="0044638D" w:rsidP="001E2557">
      <w:pPr>
        <w:spacing w:before="240" w:after="240"/>
        <w:jc w:val="both"/>
        <w:rPr>
          <w:rFonts w:ascii="gobCL" w:eastAsia="gobCL" w:hAnsi="gobCL" w:cs="gobCL"/>
        </w:rPr>
      </w:pPr>
      <w:r w:rsidRPr="0033098A">
        <w:rPr>
          <w:rFonts w:ascii="gobCL" w:eastAsia="gobCL" w:hAnsi="gobCL" w:cs="gobCL"/>
        </w:rPr>
        <w:t>Es un progra</w:t>
      </w:r>
      <w:r w:rsidR="00224C69" w:rsidRPr="0033098A">
        <w:rPr>
          <w:rFonts w:ascii="gobCL" w:eastAsia="gobCL" w:hAnsi="gobCL" w:cs="gobCL"/>
        </w:rPr>
        <w:t xml:space="preserve">ma que busca apoyar a las </w:t>
      </w:r>
      <w:r w:rsidR="00E80F06" w:rsidRPr="0033098A">
        <w:rPr>
          <w:rFonts w:ascii="gobCL" w:eastAsia="gobCL" w:hAnsi="gobCL" w:cs="gobCL"/>
        </w:rPr>
        <w:t>MIP</w:t>
      </w:r>
      <w:r w:rsidR="007A1237" w:rsidRPr="0033098A">
        <w:rPr>
          <w:rFonts w:ascii="gobCL" w:eastAsia="gobCL" w:hAnsi="gobCL" w:cs="gobCL"/>
        </w:rPr>
        <w:t>ES</w:t>
      </w:r>
      <w:r w:rsidR="00224C69" w:rsidRPr="0033098A">
        <w:rPr>
          <w:rFonts w:ascii="gobCL" w:eastAsia="gobCL" w:hAnsi="gobCL" w:cs="gobCL"/>
        </w:rPr>
        <w:t xml:space="preserve"> con domicilio comercial en las comunas de Corral, Futrono, La Unión, Lago Ranco, Lanco, Los Lagos, Máfil, Mariquina, Paillaco, Panguipulli y Río Bueno</w:t>
      </w:r>
      <w:r w:rsidR="00A57DC4" w:rsidRPr="0033098A">
        <w:rPr>
          <w:rFonts w:ascii="gobCL" w:eastAsia="gobCL" w:hAnsi="gobCL" w:cs="gobCL"/>
        </w:rPr>
        <w:t xml:space="preserve">, de cualquier sector económico, que tengan inicio de actividades en primera categoría hasta el 31 de julio de 2019 ante el Servicio de Impuestos Internos; </w:t>
      </w:r>
      <w:r w:rsidR="00A57DC4" w:rsidRPr="0033098A">
        <w:rPr>
          <w:rFonts w:ascii="gobCL" w:eastAsia="gobCL" w:hAnsi="gobCL" w:cs="gobCL"/>
          <w:lang w:val="es-ES_tradnl"/>
        </w:rPr>
        <w:t xml:space="preserve">con ventas netas mayores </w:t>
      </w:r>
      <w:r w:rsidR="00EB56F3" w:rsidRPr="0033098A">
        <w:rPr>
          <w:rFonts w:ascii="gobCL" w:eastAsia="gobCL" w:hAnsi="gobCL" w:cs="gobCL"/>
          <w:lang w:val="es-ES_tradnl"/>
        </w:rPr>
        <w:t xml:space="preserve">a </w:t>
      </w:r>
      <w:r w:rsidR="00A57DC4" w:rsidRPr="0033098A">
        <w:rPr>
          <w:rFonts w:ascii="gobCL" w:eastAsia="gobCL" w:hAnsi="gobCL" w:cs="gobCL"/>
          <w:lang w:val="es-ES_tradnl"/>
        </w:rPr>
        <w:t>0 UF e inferiores o iguales a 25.000 UF</w:t>
      </w:r>
      <w:r w:rsidR="00A57DC4" w:rsidRPr="0033098A">
        <w:rPr>
          <w:rFonts w:ascii="gobCL" w:eastAsia="gobCL" w:hAnsi="gobCL" w:cs="gobCL"/>
        </w:rPr>
        <w:t xml:space="preserve"> al año, que hayan visto afectadas sus ventas en al menos un 20%,  producto de todos los problemas acontecidos a partir del mes de octubre de 2019 y la llegada del COVID-19 durante los primeros meses de 2020.</w:t>
      </w:r>
    </w:p>
    <w:p w14:paraId="510A1E38" w14:textId="04606B3E" w:rsidR="001E2557" w:rsidRPr="0033098A" w:rsidRDefault="001E2557" w:rsidP="001E2557">
      <w:pPr>
        <w:spacing w:before="240" w:after="240"/>
        <w:jc w:val="both"/>
        <w:rPr>
          <w:rFonts w:ascii="gobCL" w:eastAsia="gobCL" w:hAnsi="gobCL" w:cs="gobCL"/>
        </w:rPr>
      </w:pPr>
      <w:r w:rsidRPr="0033098A">
        <w:rPr>
          <w:rFonts w:ascii="gobCL" w:eastAsia="gobCL" w:hAnsi="gobCL" w:cs="gobCL"/>
        </w:rPr>
        <w:t xml:space="preserve">Para apoyar la reactivación de su actividad económica, </w:t>
      </w:r>
      <w:r w:rsidR="0097333F" w:rsidRPr="0033098A">
        <w:rPr>
          <w:rFonts w:ascii="gobCL" w:eastAsia="gobCL" w:hAnsi="gobCL" w:cs="gobCL"/>
        </w:rPr>
        <w:t>Sercotec</w:t>
      </w:r>
      <w:r w:rsidRPr="0033098A">
        <w:rPr>
          <w:rFonts w:ascii="gobCL" w:eastAsia="gobCL" w:hAnsi="gobCL" w:cs="gobCL"/>
        </w:rPr>
        <w:t xml:space="preserve"> otorga un su</w:t>
      </w:r>
      <w:r w:rsidR="006E6147" w:rsidRPr="0033098A">
        <w:rPr>
          <w:rFonts w:ascii="gobCL" w:eastAsia="gobCL" w:hAnsi="gobCL" w:cs="gobCL"/>
        </w:rPr>
        <w:t xml:space="preserve">bsidio que les permite adquirir </w:t>
      </w:r>
      <w:r w:rsidRPr="0033098A">
        <w:rPr>
          <w:rFonts w:ascii="gobCL" w:eastAsia="gobCL" w:hAnsi="gobCL" w:cs="gobCL"/>
        </w:rPr>
        <w:t>capital de trabajo (materias p</w:t>
      </w:r>
      <w:r w:rsidR="0000708B" w:rsidRPr="0033098A">
        <w:rPr>
          <w:rFonts w:ascii="gobCL" w:eastAsia="gobCL" w:hAnsi="gobCL" w:cs="gobCL"/>
        </w:rPr>
        <w:t xml:space="preserve">rimas y materiales, mercadería), </w:t>
      </w:r>
      <w:r w:rsidRPr="0033098A">
        <w:rPr>
          <w:rFonts w:ascii="gobCL" w:eastAsia="gobCL" w:hAnsi="gobCL" w:cs="gobCL"/>
        </w:rPr>
        <w:t>financiar</w:t>
      </w:r>
      <w:r w:rsidR="0000708B" w:rsidRPr="0033098A">
        <w:rPr>
          <w:rFonts w:ascii="gobCL" w:eastAsia="gobCL" w:hAnsi="gobCL" w:cs="gobCL"/>
        </w:rPr>
        <w:t xml:space="preserve"> arriendos, sueldos, pago de servicios básicos</w:t>
      </w:r>
      <w:r w:rsidRPr="0033098A">
        <w:rPr>
          <w:rFonts w:ascii="gobCL" w:eastAsia="gobCL" w:hAnsi="gobCL" w:cs="gobCL"/>
        </w:rPr>
        <w:t xml:space="preserve"> y </w:t>
      </w:r>
      <w:r w:rsidR="00B47309" w:rsidRPr="0033098A">
        <w:rPr>
          <w:rFonts w:ascii="gobCL" w:eastAsia="gobCL" w:hAnsi="gobCL" w:cs="gobCL"/>
        </w:rPr>
        <w:t xml:space="preserve">cuotas de crédito, </w:t>
      </w:r>
      <w:r w:rsidR="00A51D35" w:rsidRPr="0033098A">
        <w:rPr>
          <w:rFonts w:ascii="gobCL" w:eastAsia="gobCL" w:hAnsi="gobCL" w:cs="gobCL"/>
        </w:rPr>
        <w:t>habilitación de infraestructura</w:t>
      </w:r>
      <w:r w:rsidR="00464052" w:rsidRPr="0033098A">
        <w:rPr>
          <w:rFonts w:ascii="gobCL" w:eastAsia="gobCL" w:hAnsi="gobCL" w:cs="gobCL"/>
        </w:rPr>
        <w:t xml:space="preserve"> </w:t>
      </w:r>
      <w:r w:rsidR="00A51D35" w:rsidRPr="0033098A">
        <w:rPr>
          <w:rFonts w:ascii="gobCL" w:eastAsia="gobCL" w:hAnsi="gobCL" w:cs="gobCL"/>
        </w:rPr>
        <w:t>y</w:t>
      </w:r>
      <w:r w:rsidR="00B47309" w:rsidRPr="0033098A">
        <w:rPr>
          <w:rFonts w:ascii="gobCL" w:eastAsia="gobCL" w:hAnsi="gobCL" w:cs="gobCL"/>
        </w:rPr>
        <w:t xml:space="preserve"> </w:t>
      </w:r>
      <w:r w:rsidRPr="0033098A">
        <w:rPr>
          <w:rFonts w:ascii="gobCL" w:eastAsia="gobCL" w:hAnsi="gobCL" w:cs="gobCL"/>
        </w:rPr>
        <w:t>gastos en promoción y publicidad.</w:t>
      </w:r>
    </w:p>
    <w:p w14:paraId="044C4DF1" w14:textId="1D79499F" w:rsidR="002862B1" w:rsidRPr="0033098A" w:rsidRDefault="007C48F8">
      <w:pPr>
        <w:spacing w:before="240" w:after="240"/>
        <w:jc w:val="both"/>
        <w:rPr>
          <w:rFonts w:ascii="gobCL" w:eastAsia="gobCL" w:hAnsi="gobCL" w:cs="gobCL"/>
          <w:b/>
        </w:rPr>
      </w:pPr>
      <w:r w:rsidRPr="0033098A">
        <w:rPr>
          <w:rFonts w:ascii="gobCL" w:eastAsia="gobCL" w:hAnsi="gobCL" w:cs="gobCL"/>
          <w:b/>
        </w:rPr>
        <w:t>2.1. Requisitos generales del programa</w:t>
      </w:r>
    </w:p>
    <w:p w14:paraId="7E56C441" w14:textId="77777777" w:rsidR="002862B1" w:rsidRPr="0033098A" w:rsidRDefault="007C48F8">
      <w:pPr>
        <w:spacing w:before="240" w:after="240"/>
        <w:jc w:val="both"/>
        <w:rPr>
          <w:rFonts w:ascii="gobCL" w:eastAsia="gobCL" w:hAnsi="gobCL" w:cs="gobCL"/>
        </w:rPr>
      </w:pPr>
      <w:bookmarkStart w:id="1" w:name="_heading=h.30j0zll" w:colFirst="0" w:colLast="0"/>
      <w:bookmarkEnd w:id="1"/>
      <w:r w:rsidRPr="0033098A">
        <w:rPr>
          <w:rFonts w:ascii="gobCL" w:eastAsia="gobCL" w:hAnsi="gobCL" w:cs="gobCL"/>
        </w:rPr>
        <w:t xml:space="preserve">Este programa está dirigido a las empresas que cumplan con los siguientes </w:t>
      </w:r>
      <w:r w:rsidRPr="0033098A">
        <w:rPr>
          <w:rFonts w:ascii="gobCL" w:eastAsia="gobCL" w:hAnsi="gobCL" w:cs="gobCL"/>
          <w:b/>
        </w:rPr>
        <w:t xml:space="preserve">requisitos, </w:t>
      </w:r>
      <w:r w:rsidRPr="0033098A">
        <w:rPr>
          <w:rFonts w:ascii="gobCL" w:eastAsia="gobCL" w:hAnsi="gobCL" w:cs="gobCL"/>
        </w:rPr>
        <w:t>cuyos medios de verificación se detallan en el Anexo N°1:</w:t>
      </w:r>
    </w:p>
    <w:p w14:paraId="61B3EA2C" w14:textId="77777777" w:rsidR="002862B1" w:rsidRPr="0033098A" w:rsidRDefault="007C48F8">
      <w:pPr>
        <w:spacing w:before="240" w:after="240" w:line="276" w:lineRule="auto"/>
        <w:jc w:val="both"/>
        <w:rPr>
          <w:rFonts w:ascii="gobCL" w:eastAsia="gobCL" w:hAnsi="gobCL" w:cs="gobCL"/>
          <w:b/>
          <w:u w:val="single"/>
        </w:rPr>
      </w:pPr>
      <w:r w:rsidRPr="0033098A">
        <w:rPr>
          <w:rFonts w:ascii="gobCL" w:eastAsia="gobCL" w:hAnsi="gobCL" w:cs="gobCL"/>
          <w:b/>
          <w:u w:val="single"/>
        </w:rPr>
        <w:t>2.1.1 Requisitos de admisibilidad:</w:t>
      </w:r>
    </w:p>
    <w:p w14:paraId="4E2B7DDD" w14:textId="4D59E810" w:rsidR="002862B1" w:rsidRPr="0033098A" w:rsidRDefault="00BC050F">
      <w:pPr>
        <w:spacing w:before="240" w:after="240" w:line="276" w:lineRule="auto"/>
        <w:jc w:val="both"/>
        <w:rPr>
          <w:rFonts w:ascii="gobCL" w:eastAsia="gobCL" w:hAnsi="gobCL" w:cs="gobCL"/>
          <w:b/>
          <w:u w:val="single"/>
        </w:rPr>
      </w:pPr>
      <w:r w:rsidRPr="0033098A">
        <w:rPr>
          <w:rFonts w:ascii="gobCL" w:eastAsia="gobCL" w:hAnsi="gobCL" w:cs="gobCL"/>
          <w:b/>
          <w:u w:val="single"/>
        </w:rPr>
        <w:t xml:space="preserve">a.- Admisibilidad </w:t>
      </w:r>
      <w:r w:rsidR="00623BC5" w:rsidRPr="0033098A">
        <w:rPr>
          <w:rFonts w:ascii="gobCL" w:eastAsia="gobCL" w:hAnsi="gobCL" w:cs="gobCL"/>
          <w:b/>
          <w:u w:val="single"/>
        </w:rPr>
        <w:t>a</w:t>
      </w:r>
      <w:r w:rsidR="007C48F8" w:rsidRPr="0033098A">
        <w:rPr>
          <w:rFonts w:ascii="gobCL" w:eastAsia="gobCL" w:hAnsi="gobCL" w:cs="gobCL"/>
          <w:b/>
          <w:u w:val="single"/>
        </w:rPr>
        <w:t>utomática:</w:t>
      </w:r>
    </w:p>
    <w:p w14:paraId="3A101E43" w14:textId="2B619985" w:rsidR="00EE18CD" w:rsidRPr="0033098A" w:rsidRDefault="007C48F8" w:rsidP="00EE18CD">
      <w:pPr>
        <w:pBdr>
          <w:top w:val="nil"/>
          <w:left w:val="nil"/>
          <w:bottom w:val="nil"/>
          <w:right w:val="nil"/>
          <w:between w:val="nil"/>
        </w:pBdr>
        <w:spacing w:after="0" w:line="276" w:lineRule="auto"/>
        <w:jc w:val="both"/>
        <w:rPr>
          <w:rFonts w:ascii="gobCL" w:eastAsia="gobCL" w:hAnsi="gobCL" w:cs="gobCL"/>
          <w:color w:val="000000"/>
        </w:rPr>
      </w:pPr>
      <w:r w:rsidRPr="0033098A">
        <w:rPr>
          <w:rFonts w:ascii="gobCL" w:eastAsia="gobCL" w:hAnsi="gobCL" w:cs="gobCL"/>
        </w:rPr>
        <w:t xml:space="preserve">a.1. </w:t>
      </w:r>
      <w:r w:rsidRPr="0033098A">
        <w:rPr>
          <w:rFonts w:ascii="gobCL" w:eastAsia="gobCL" w:hAnsi="gobCL" w:cs="gobCL"/>
          <w:color w:val="000000"/>
        </w:rPr>
        <w:t>Ser persona natural y/o jurídica con iniciación de actividades en primera categoría</w:t>
      </w:r>
      <w:r w:rsidR="00DE1EAB" w:rsidRPr="0033098A">
        <w:rPr>
          <w:rStyle w:val="Refdenotaalpie"/>
          <w:rFonts w:ascii="gobCL" w:eastAsia="gobCL" w:hAnsi="gobCL" w:cs="gobCL"/>
          <w:color w:val="000000"/>
        </w:rPr>
        <w:footnoteReference w:id="1"/>
      </w:r>
      <w:r w:rsidRPr="0033098A">
        <w:rPr>
          <w:rFonts w:ascii="gobCL" w:eastAsia="gobCL" w:hAnsi="gobCL" w:cs="gobCL"/>
          <w:color w:val="000000"/>
        </w:rPr>
        <w:t xml:space="preserve"> ante el Servi</w:t>
      </w:r>
      <w:r w:rsidR="00E32D6A" w:rsidRPr="0033098A">
        <w:rPr>
          <w:rFonts w:ascii="gobCL" w:eastAsia="gobCL" w:hAnsi="gobCL" w:cs="gobCL"/>
          <w:color w:val="000000"/>
        </w:rPr>
        <w:t>cio de Impuestos Internos (SII)</w:t>
      </w:r>
      <w:r w:rsidRPr="0033098A">
        <w:rPr>
          <w:rFonts w:ascii="gobCL" w:eastAsia="gobCL" w:hAnsi="gobCL" w:cs="gobCL"/>
          <w:color w:val="000000"/>
        </w:rPr>
        <w:t xml:space="preserve"> </w:t>
      </w:r>
      <w:r w:rsidR="00E32D6A" w:rsidRPr="0033098A">
        <w:rPr>
          <w:rFonts w:ascii="gobCL" w:eastAsia="gobCL" w:hAnsi="gobCL" w:cs="gobCL"/>
          <w:b/>
          <w:color w:val="000000"/>
        </w:rPr>
        <w:t xml:space="preserve">hasta el </w:t>
      </w:r>
      <w:r w:rsidR="00237C78" w:rsidRPr="0033098A">
        <w:rPr>
          <w:rFonts w:ascii="gobCL" w:eastAsia="gobCL" w:hAnsi="gobCL" w:cs="gobCL"/>
          <w:b/>
          <w:color w:val="000000"/>
        </w:rPr>
        <w:t>31 de jul</w:t>
      </w:r>
      <w:r w:rsidR="00B915CF" w:rsidRPr="0033098A">
        <w:rPr>
          <w:rFonts w:ascii="gobCL" w:eastAsia="gobCL" w:hAnsi="gobCL" w:cs="gobCL"/>
          <w:b/>
          <w:color w:val="000000"/>
        </w:rPr>
        <w:t xml:space="preserve">io de </w:t>
      </w:r>
      <w:r w:rsidR="00E32D6A" w:rsidRPr="0033098A">
        <w:rPr>
          <w:rFonts w:ascii="gobCL" w:eastAsia="gobCL" w:hAnsi="gobCL" w:cs="gobCL"/>
          <w:b/>
          <w:color w:val="000000"/>
        </w:rPr>
        <w:t>2019 y estar vigente a la fecha de inicio de la convocatoria.</w:t>
      </w:r>
      <w:r w:rsidRPr="0033098A">
        <w:rPr>
          <w:rFonts w:ascii="gobCL" w:eastAsia="gobCL" w:hAnsi="gobCL" w:cs="gobCL"/>
          <w:color w:val="000000"/>
        </w:rPr>
        <w:t xml:space="preserve"> </w:t>
      </w:r>
      <w:r w:rsidR="00EE18CD" w:rsidRPr="0033098A">
        <w:rPr>
          <w:rFonts w:ascii="gobCL" w:eastAsia="gobCL" w:hAnsi="gobCL" w:cs="gobCL"/>
          <w:color w:val="000000"/>
        </w:rPr>
        <w:t>Para efectos de</w:t>
      </w:r>
      <w:r w:rsidR="00F237F9" w:rsidRPr="0033098A">
        <w:rPr>
          <w:rFonts w:ascii="gobCL" w:eastAsia="gobCL" w:hAnsi="gobCL" w:cs="gobCL"/>
          <w:color w:val="000000"/>
        </w:rPr>
        <w:t>l inicio de actividades en primera categoría</w:t>
      </w:r>
      <w:r w:rsidR="00EE18CD" w:rsidRPr="0033098A">
        <w:rPr>
          <w:rFonts w:ascii="gobCL" w:eastAsia="gobCL" w:hAnsi="gobCL" w:cs="gobCL"/>
          <w:color w:val="000000"/>
        </w:rPr>
        <w:t xml:space="preserve">, se considerará la fecha </w:t>
      </w:r>
      <w:r w:rsidR="00F237F9" w:rsidRPr="0033098A">
        <w:rPr>
          <w:rFonts w:ascii="gobCL" w:eastAsia="gobCL" w:hAnsi="gobCL" w:cs="gobCL"/>
          <w:color w:val="000000"/>
        </w:rPr>
        <w:t>del giro más antiguo registrado</w:t>
      </w:r>
      <w:r w:rsidR="00EE18CD" w:rsidRPr="0033098A">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33098A" w:rsidRDefault="006A1269">
      <w:pPr>
        <w:pBdr>
          <w:top w:val="nil"/>
          <w:left w:val="nil"/>
          <w:bottom w:val="nil"/>
          <w:right w:val="nil"/>
          <w:between w:val="nil"/>
        </w:pBdr>
        <w:spacing w:after="0" w:line="276" w:lineRule="auto"/>
        <w:jc w:val="both"/>
        <w:rPr>
          <w:rFonts w:ascii="gobCL" w:eastAsia="gobCL" w:hAnsi="gobCL" w:cs="gobCL"/>
          <w:color w:val="000000"/>
        </w:rPr>
      </w:pPr>
    </w:p>
    <w:p w14:paraId="7E748707" w14:textId="4BF9A9DB" w:rsidR="00BF5724" w:rsidRPr="0033098A" w:rsidRDefault="007C48F8" w:rsidP="007E7A64">
      <w:pPr>
        <w:pBdr>
          <w:top w:val="nil"/>
          <w:left w:val="nil"/>
          <w:bottom w:val="nil"/>
          <w:right w:val="nil"/>
          <w:between w:val="nil"/>
        </w:pBdr>
        <w:spacing w:after="0"/>
        <w:jc w:val="both"/>
        <w:rPr>
          <w:rFonts w:ascii="gobCL" w:eastAsia="gobCL" w:hAnsi="gobCL" w:cs="gobCL"/>
          <w:color w:val="000000"/>
        </w:rPr>
      </w:pPr>
      <w:r w:rsidRPr="0033098A">
        <w:rPr>
          <w:rFonts w:ascii="gobCL" w:eastAsia="gobCL" w:hAnsi="gobCL" w:cs="gobCL"/>
        </w:rPr>
        <w:t>a.</w:t>
      </w:r>
      <w:r w:rsidR="007F779F" w:rsidRPr="0033098A">
        <w:rPr>
          <w:rFonts w:ascii="gobCL" w:eastAsia="gobCL" w:hAnsi="gobCL" w:cs="gobCL"/>
        </w:rPr>
        <w:t>2</w:t>
      </w:r>
      <w:r w:rsidRPr="0033098A">
        <w:rPr>
          <w:rFonts w:ascii="gobCL" w:eastAsia="gobCL" w:hAnsi="gobCL" w:cs="gobCL"/>
        </w:rPr>
        <w:t xml:space="preserve">. </w:t>
      </w:r>
      <w:r w:rsidRPr="0033098A">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sidRPr="0033098A">
        <w:rPr>
          <w:rFonts w:ascii="gobCL" w:eastAsia="gobCL" w:hAnsi="gobCL" w:cs="gobCL"/>
          <w:color w:val="000000"/>
        </w:rPr>
        <w:t xml:space="preserve">inicio </w:t>
      </w:r>
      <w:r w:rsidRPr="0033098A">
        <w:rPr>
          <w:rFonts w:ascii="gobCL" w:eastAsia="gobCL" w:hAnsi="gobCL" w:cs="gobCL"/>
          <w:color w:val="000000"/>
        </w:rPr>
        <w:t xml:space="preserve">de las postulaciones de la presente convocatoria. </w:t>
      </w:r>
      <w:r w:rsidR="007967E6" w:rsidRPr="0033098A">
        <w:rPr>
          <w:rFonts w:ascii="gobCL" w:eastAsia="gobCL" w:hAnsi="gobCL" w:cs="gobCL"/>
          <w:color w:val="000000"/>
        </w:rPr>
        <w:t>Sercotec</w:t>
      </w:r>
      <w:r w:rsidRPr="0033098A">
        <w:rPr>
          <w:rFonts w:ascii="gobCL" w:eastAsia="gobCL" w:hAnsi="gobCL" w:cs="gobCL"/>
          <w:color w:val="000000"/>
        </w:rPr>
        <w:t xml:space="preserve"> validará nuevamente esta condición al momento de formalizar.</w:t>
      </w:r>
    </w:p>
    <w:p w14:paraId="215B8BF8" w14:textId="77777777" w:rsidR="007967E6" w:rsidRPr="0033098A" w:rsidRDefault="007967E6" w:rsidP="007E7A64">
      <w:pPr>
        <w:pBdr>
          <w:top w:val="nil"/>
          <w:left w:val="nil"/>
          <w:bottom w:val="nil"/>
          <w:right w:val="nil"/>
          <w:between w:val="nil"/>
        </w:pBdr>
        <w:spacing w:after="0"/>
        <w:jc w:val="both"/>
        <w:rPr>
          <w:rFonts w:ascii="gobCL" w:eastAsia="gobCL" w:hAnsi="gobCL" w:cs="gobCL"/>
          <w:color w:val="000000"/>
        </w:rPr>
      </w:pPr>
    </w:p>
    <w:p w14:paraId="173CDB24" w14:textId="37806887" w:rsidR="00BF5724" w:rsidRPr="0033098A" w:rsidRDefault="00BF5724" w:rsidP="001515EE">
      <w:pPr>
        <w:pBdr>
          <w:top w:val="nil"/>
          <w:left w:val="nil"/>
          <w:bottom w:val="nil"/>
          <w:right w:val="nil"/>
          <w:between w:val="nil"/>
        </w:pBdr>
        <w:spacing w:after="0"/>
        <w:jc w:val="both"/>
        <w:rPr>
          <w:rFonts w:ascii="gobCL" w:eastAsia="gobCL" w:hAnsi="gobCL" w:cs="gobCL"/>
          <w:color w:val="000000"/>
        </w:rPr>
      </w:pPr>
      <w:r w:rsidRPr="0033098A">
        <w:rPr>
          <w:rFonts w:ascii="gobCL" w:eastAsia="gobCL" w:hAnsi="gobCL" w:cs="gobCL"/>
          <w:color w:val="000000"/>
        </w:rPr>
        <w:t>a.</w:t>
      </w:r>
      <w:r w:rsidR="007F779F" w:rsidRPr="0033098A">
        <w:rPr>
          <w:rFonts w:ascii="gobCL" w:eastAsia="gobCL" w:hAnsi="gobCL" w:cs="gobCL"/>
          <w:color w:val="000000"/>
        </w:rPr>
        <w:t>3</w:t>
      </w:r>
      <w:r w:rsidR="00623BC5" w:rsidRPr="0033098A">
        <w:rPr>
          <w:rFonts w:ascii="gobCL" w:eastAsia="gobCL" w:hAnsi="gobCL" w:cs="gobCL"/>
          <w:color w:val="000000"/>
        </w:rPr>
        <w:t>.</w:t>
      </w:r>
      <w:r w:rsidRPr="0033098A">
        <w:rPr>
          <w:rFonts w:ascii="gobCL" w:eastAsia="gobCL" w:hAnsi="gobCL" w:cs="gobCL"/>
          <w:color w:val="000000"/>
        </w:rPr>
        <w:t xml:space="preserve"> </w:t>
      </w:r>
      <w:r w:rsidR="00237C78" w:rsidRPr="0033098A">
        <w:rPr>
          <w:rFonts w:ascii="gobCL" w:eastAsia="gobCL" w:hAnsi="gobCL" w:cs="gobCL"/>
          <w:color w:val="000000"/>
        </w:rPr>
        <w:t>Tener domicilio comercial en las comunas de Corral, Futrono, La Unión, Lago Ranco, Lanco, Los Lagos, Máfil, Mariquina, Paillaco, Panguipulli y Río Bueno.</w:t>
      </w:r>
    </w:p>
    <w:p w14:paraId="68EAD619" w14:textId="77777777" w:rsidR="003F29F2" w:rsidRPr="0033098A"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147E0342" w:rsidR="00481082" w:rsidRPr="0033098A" w:rsidRDefault="001515EE" w:rsidP="003877A5">
      <w:pPr>
        <w:pBdr>
          <w:top w:val="nil"/>
          <w:left w:val="nil"/>
          <w:bottom w:val="nil"/>
          <w:right w:val="nil"/>
          <w:between w:val="nil"/>
        </w:pBdr>
        <w:spacing w:after="0"/>
        <w:jc w:val="both"/>
        <w:rPr>
          <w:rFonts w:ascii="gobCL" w:eastAsia="gobCL" w:hAnsi="gobCL" w:cs="gobCL"/>
          <w:b/>
          <w:bCs/>
          <w:i/>
          <w:iCs/>
          <w:color w:val="000000"/>
        </w:rPr>
      </w:pPr>
      <w:r w:rsidRPr="0033098A">
        <w:rPr>
          <w:rFonts w:ascii="gobCL" w:eastAsia="gobCL" w:hAnsi="gobCL" w:cs="gobCL"/>
          <w:color w:val="000000"/>
        </w:rPr>
        <w:t>a.</w:t>
      </w:r>
      <w:r w:rsidR="007F779F" w:rsidRPr="0033098A">
        <w:rPr>
          <w:rFonts w:ascii="gobCL" w:eastAsia="gobCL" w:hAnsi="gobCL" w:cs="gobCL"/>
          <w:color w:val="000000"/>
        </w:rPr>
        <w:t>4</w:t>
      </w:r>
      <w:r w:rsidR="00623BC5" w:rsidRPr="0033098A">
        <w:rPr>
          <w:rFonts w:ascii="gobCL" w:eastAsia="gobCL" w:hAnsi="gobCL" w:cs="gobCL"/>
          <w:color w:val="000000"/>
        </w:rPr>
        <w:t>.</w:t>
      </w:r>
      <w:r w:rsidRPr="0033098A">
        <w:rPr>
          <w:rFonts w:ascii="gobCL" w:eastAsia="gobCL" w:hAnsi="gobCL" w:cs="gobCL"/>
          <w:color w:val="000000"/>
        </w:rPr>
        <w:t xml:space="preserve"> </w:t>
      </w:r>
      <w:r w:rsidR="003877A5" w:rsidRPr="0033098A">
        <w:rPr>
          <w:rFonts w:ascii="gobCL" w:eastAsia="gobCL" w:hAnsi="gobCL" w:cs="gobCL"/>
          <w:bCs/>
          <w:iCs/>
          <w:color w:val="000000"/>
        </w:rPr>
        <w:t>No haber sido beneficiario de las convocatorias Reactívate de Sercotec (cualquier fuente de financiamiento). Sercotec validará nuevamente esta condición al momento de formalizar"</w:t>
      </w:r>
      <w:r w:rsidR="003877A5" w:rsidRPr="0033098A">
        <w:rPr>
          <w:rFonts w:ascii="gobCL" w:eastAsia="gobCL" w:hAnsi="gobCL" w:cs="gobCL"/>
          <w:b/>
          <w:bCs/>
          <w:i/>
          <w:iCs/>
          <w:color w:val="000000"/>
        </w:rPr>
        <w:t>. </w:t>
      </w:r>
    </w:p>
    <w:p w14:paraId="6B3C86DA" w14:textId="77777777" w:rsidR="003877A5" w:rsidRPr="0033098A"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6CAC16B1" w:rsidR="002862B1" w:rsidRPr="0033098A" w:rsidRDefault="007C48F8">
      <w:pPr>
        <w:pBdr>
          <w:top w:val="nil"/>
          <w:left w:val="nil"/>
          <w:bottom w:val="nil"/>
          <w:right w:val="nil"/>
          <w:between w:val="nil"/>
        </w:pBdr>
        <w:spacing w:after="0" w:line="276" w:lineRule="auto"/>
        <w:jc w:val="both"/>
        <w:rPr>
          <w:rFonts w:ascii="gobCL" w:eastAsia="gobCL" w:hAnsi="gobCL" w:cs="gobCL"/>
          <w:color w:val="000000"/>
        </w:rPr>
      </w:pPr>
      <w:r w:rsidRPr="0033098A">
        <w:rPr>
          <w:rFonts w:ascii="gobCL" w:eastAsia="gobCL" w:hAnsi="gobCL" w:cs="gobCL"/>
          <w:b/>
          <w:u w:val="single"/>
        </w:rPr>
        <w:t>b.-  Admisibilidad</w:t>
      </w:r>
      <w:r w:rsidR="00623BC5" w:rsidRPr="0033098A">
        <w:rPr>
          <w:rFonts w:ascii="gobCL" w:eastAsia="gobCL" w:hAnsi="gobCL" w:cs="gobCL"/>
          <w:b/>
          <w:u w:val="single"/>
        </w:rPr>
        <w:t xml:space="preserve"> m</w:t>
      </w:r>
      <w:r w:rsidR="00C07285" w:rsidRPr="0033098A">
        <w:rPr>
          <w:rFonts w:ascii="gobCL" w:eastAsia="gobCL" w:hAnsi="gobCL" w:cs="gobCL"/>
          <w:b/>
          <w:u w:val="single"/>
        </w:rPr>
        <w:t>anual</w:t>
      </w:r>
      <w:r w:rsidRPr="0033098A">
        <w:rPr>
          <w:rFonts w:ascii="gobCL" w:eastAsia="gobCL" w:hAnsi="gobCL" w:cs="gobCL"/>
          <w:b/>
          <w:u w:val="single"/>
        </w:rPr>
        <w:t>:</w:t>
      </w:r>
    </w:p>
    <w:p w14:paraId="1B7A2FF1" w14:textId="7DF5F050" w:rsidR="002862B1" w:rsidRPr="0033098A" w:rsidRDefault="00623BC5">
      <w:pPr>
        <w:pBdr>
          <w:top w:val="nil"/>
          <w:left w:val="nil"/>
          <w:bottom w:val="nil"/>
          <w:right w:val="nil"/>
          <w:between w:val="nil"/>
        </w:pBdr>
        <w:spacing w:before="240" w:after="0" w:line="276" w:lineRule="auto"/>
        <w:jc w:val="both"/>
        <w:rPr>
          <w:rFonts w:ascii="gobCL" w:eastAsia="gobCL" w:hAnsi="gobCL" w:cs="gobCL"/>
          <w:b/>
        </w:rPr>
      </w:pPr>
      <w:r w:rsidRPr="0033098A">
        <w:rPr>
          <w:rFonts w:ascii="gobCL" w:eastAsia="gobCL" w:hAnsi="gobCL" w:cs="gobCL"/>
          <w:b/>
        </w:rPr>
        <w:lastRenderedPageBreak/>
        <w:t>b.1.</w:t>
      </w:r>
      <w:r w:rsidR="007C48F8" w:rsidRPr="0033098A">
        <w:rPr>
          <w:rFonts w:ascii="gobCL" w:eastAsia="gobCL" w:hAnsi="gobCL" w:cs="gobCL"/>
          <w:b/>
        </w:rPr>
        <w:t xml:space="preserve"> </w:t>
      </w:r>
      <w:r w:rsidR="00B47309" w:rsidRPr="0033098A">
        <w:rPr>
          <w:rFonts w:ascii="gobCL" w:eastAsia="gobCL" w:hAnsi="gobCL" w:cs="gobCL"/>
          <w:b/>
        </w:rPr>
        <w:t>Tener ventas</w:t>
      </w:r>
      <w:r w:rsidR="000D4CAF" w:rsidRPr="0033098A">
        <w:rPr>
          <w:rFonts w:ascii="gobCL" w:eastAsia="gobCL" w:hAnsi="gobCL" w:cs="gobCL"/>
          <w:b/>
        </w:rPr>
        <w:t xml:space="preserve"> netas</w:t>
      </w:r>
      <w:r w:rsidR="00B47309" w:rsidRPr="0033098A">
        <w:rPr>
          <w:rFonts w:ascii="gobCL" w:eastAsia="gobCL" w:hAnsi="gobCL" w:cs="gobCL"/>
          <w:b/>
        </w:rPr>
        <w:t xml:space="preserve"> anuales mayores a 0 UF e inferiores o </w:t>
      </w:r>
      <w:r w:rsidR="00CF761E" w:rsidRPr="0033098A">
        <w:rPr>
          <w:rFonts w:ascii="gobCL" w:eastAsia="gobCL" w:hAnsi="gobCL" w:cs="gobCL"/>
          <w:b/>
        </w:rPr>
        <w:t xml:space="preserve">iguales a </w:t>
      </w:r>
      <w:r w:rsidR="007D7784" w:rsidRPr="0033098A">
        <w:rPr>
          <w:rFonts w:ascii="gobCL" w:eastAsia="gobCL" w:hAnsi="gobCL" w:cs="gobCL"/>
          <w:b/>
        </w:rPr>
        <w:t>25.0</w:t>
      </w:r>
      <w:r w:rsidR="00B47309" w:rsidRPr="0033098A">
        <w:rPr>
          <w:rFonts w:ascii="gobCL" w:eastAsia="gobCL" w:hAnsi="gobCL" w:cs="gobCL"/>
          <w:b/>
        </w:rPr>
        <w:t>00 UF.</w:t>
      </w:r>
    </w:p>
    <w:p w14:paraId="398DF290" w14:textId="4ACD8789" w:rsidR="00C33797" w:rsidRPr="0033098A"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33098A">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33098A"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33098A" w14:paraId="662D7EFF" w14:textId="77777777" w:rsidTr="00DB3D0E">
        <w:trPr>
          <w:trHeight w:val="765"/>
          <w:jc w:val="center"/>
        </w:trPr>
        <w:tc>
          <w:tcPr>
            <w:tcW w:w="6325" w:type="dxa"/>
            <w:shd w:val="clear" w:color="auto" w:fill="D9D9D9"/>
          </w:tcPr>
          <w:p w14:paraId="15B1EF14" w14:textId="72B4A9CF" w:rsidR="00FD1F7A" w:rsidRPr="0033098A" w:rsidRDefault="00FD1F7A" w:rsidP="00D04BC3">
            <w:pPr>
              <w:pBdr>
                <w:top w:val="nil"/>
                <w:left w:val="nil"/>
                <w:bottom w:val="nil"/>
                <w:right w:val="nil"/>
                <w:between w:val="nil"/>
              </w:pBdr>
              <w:tabs>
                <w:tab w:val="left" w:pos="709"/>
              </w:tabs>
              <w:spacing w:after="160" w:line="259" w:lineRule="auto"/>
              <w:jc w:val="center"/>
              <w:rPr>
                <w:rFonts w:ascii="gobCL" w:eastAsia="gobCL" w:hAnsi="gobCL" w:cs="gobCL"/>
              </w:rPr>
            </w:pPr>
            <w:r w:rsidRPr="0033098A">
              <w:rPr>
                <w:rFonts w:ascii="gobCL" w:eastAsia="gobCL" w:hAnsi="gobCL" w:cs="gobCL"/>
                <w:color w:val="000000"/>
              </w:rPr>
              <w:t xml:space="preserve">Período de cálculo de ventas netas anuales demostrables mayores a </w:t>
            </w:r>
            <w:r w:rsidR="008826D2" w:rsidRPr="0033098A">
              <w:rPr>
                <w:rFonts w:ascii="gobCL" w:eastAsia="gobCL" w:hAnsi="gobCL" w:cs="gobCL"/>
                <w:color w:val="000000"/>
              </w:rPr>
              <w:t>0 UF</w:t>
            </w:r>
            <w:r w:rsidR="007D0C8E" w:rsidRPr="0033098A">
              <w:rPr>
                <w:rFonts w:ascii="gobCL" w:eastAsia="gobCL" w:hAnsi="gobCL" w:cs="gobCL"/>
                <w:color w:val="000000"/>
              </w:rPr>
              <w:t xml:space="preserve"> e inferiores o iguales a 25.0</w:t>
            </w:r>
            <w:r w:rsidRPr="0033098A">
              <w:rPr>
                <w:rFonts w:ascii="gobCL" w:eastAsia="gobCL" w:hAnsi="gobCL" w:cs="gobCL"/>
                <w:color w:val="000000"/>
              </w:rPr>
              <w:t xml:space="preserve">00 UF. </w:t>
            </w:r>
          </w:p>
        </w:tc>
      </w:tr>
      <w:tr w:rsidR="00FD1F7A" w:rsidRPr="0033098A" w14:paraId="60531623" w14:textId="77777777" w:rsidTr="003F55E8">
        <w:trPr>
          <w:jc w:val="center"/>
        </w:trPr>
        <w:tc>
          <w:tcPr>
            <w:tcW w:w="6325" w:type="dxa"/>
            <w:vAlign w:val="center"/>
          </w:tcPr>
          <w:p w14:paraId="65509AE4" w14:textId="58992CE9" w:rsidR="00FD1F7A" w:rsidRPr="0033098A" w:rsidRDefault="008137BE" w:rsidP="007D0C8E">
            <w:pPr>
              <w:pBdr>
                <w:top w:val="nil"/>
                <w:left w:val="nil"/>
                <w:bottom w:val="nil"/>
                <w:right w:val="nil"/>
                <w:between w:val="nil"/>
              </w:pBdr>
              <w:tabs>
                <w:tab w:val="left" w:pos="709"/>
              </w:tabs>
              <w:spacing w:before="120" w:after="120"/>
              <w:ind w:hanging="720"/>
              <w:jc w:val="center"/>
              <w:rPr>
                <w:rFonts w:ascii="gobCL" w:eastAsia="gobCL" w:hAnsi="gobCL" w:cs="gobCL"/>
                <w:color w:val="000000"/>
              </w:rPr>
            </w:pPr>
            <w:r w:rsidRPr="0033098A">
              <w:rPr>
                <w:rFonts w:ascii="gobCL" w:eastAsia="gobCL" w:hAnsi="gobCL" w:cs="gobCL"/>
                <w:color w:val="000000"/>
              </w:rPr>
              <w:t xml:space="preserve">          </w:t>
            </w:r>
            <w:r w:rsidR="007D0C8E" w:rsidRPr="0033098A">
              <w:rPr>
                <w:rFonts w:ascii="gobCL" w:eastAsia="gobCL" w:hAnsi="gobCL" w:cs="gobCL"/>
                <w:color w:val="000000"/>
              </w:rPr>
              <w:t>abril</w:t>
            </w:r>
            <w:r w:rsidR="00FD1F7A" w:rsidRPr="0033098A">
              <w:rPr>
                <w:rFonts w:ascii="gobCL" w:eastAsia="gobCL" w:hAnsi="gobCL" w:cs="gobCL"/>
                <w:color w:val="000000"/>
              </w:rPr>
              <w:t xml:space="preserve"> 2019 – </w:t>
            </w:r>
            <w:r w:rsidR="007D0C8E" w:rsidRPr="0033098A">
              <w:rPr>
                <w:rFonts w:ascii="gobCL" w:eastAsia="gobCL" w:hAnsi="gobCL" w:cs="gobCL"/>
                <w:color w:val="000000"/>
              </w:rPr>
              <w:t>marzo</w:t>
            </w:r>
            <w:r w:rsidR="00FD1F7A" w:rsidRPr="0033098A">
              <w:rPr>
                <w:rFonts w:ascii="gobCL" w:eastAsia="gobCL" w:hAnsi="gobCL" w:cs="gobCL"/>
                <w:color w:val="000000"/>
              </w:rPr>
              <w:t xml:space="preserve"> 2020</w:t>
            </w:r>
          </w:p>
        </w:tc>
      </w:tr>
    </w:tbl>
    <w:p w14:paraId="7C531F8D" w14:textId="77777777" w:rsidR="007D0C8E" w:rsidRPr="0033098A" w:rsidRDefault="007D0C8E" w:rsidP="008273BB">
      <w:pPr>
        <w:pBdr>
          <w:top w:val="nil"/>
          <w:left w:val="nil"/>
          <w:bottom w:val="nil"/>
          <w:right w:val="nil"/>
          <w:between w:val="nil"/>
        </w:pBdr>
        <w:spacing w:after="0" w:line="240" w:lineRule="auto"/>
        <w:jc w:val="both"/>
        <w:rPr>
          <w:rFonts w:ascii="gobCL" w:eastAsia="gobCL" w:hAnsi="gobCL" w:cs="gobCL"/>
        </w:rPr>
      </w:pPr>
    </w:p>
    <w:p w14:paraId="513BB615" w14:textId="39521423" w:rsidR="007D0C8E" w:rsidRPr="0033098A" w:rsidRDefault="007D0C8E" w:rsidP="008273BB">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Para las empresas que tengan iniciación de actividades posterior a abril de 2019, el cálculo de ventas se hará a partir del mes de inicio de actividades hasta el mes de marzo 2020.</w:t>
      </w:r>
    </w:p>
    <w:p w14:paraId="3217956B" w14:textId="77777777" w:rsidR="007D0C8E" w:rsidRPr="0033098A" w:rsidRDefault="007D0C8E" w:rsidP="008273BB">
      <w:pPr>
        <w:pBdr>
          <w:top w:val="nil"/>
          <w:left w:val="nil"/>
          <w:bottom w:val="nil"/>
          <w:right w:val="nil"/>
          <w:between w:val="nil"/>
        </w:pBdr>
        <w:spacing w:after="0" w:line="240" w:lineRule="auto"/>
        <w:jc w:val="both"/>
        <w:rPr>
          <w:rFonts w:ascii="gobCL" w:eastAsia="gobCL" w:hAnsi="gobCL" w:cs="gobCL"/>
        </w:rPr>
      </w:pPr>
    </w:p>
    <w:p w14:paraId="2CC100E6" w14:textId="311B9A16" w:rsidR="007D0C8E" w:rsidRPr="0033098A" w:rsidRDefault="007D0C8E" w:rsidP="008273BB">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r w:rsidR="00D04BC3" w:rsidRPr="0033098A">
        <w:rPr>
          <w:rFonts w:ascii="gobCL" w:eastAsia="gobCL" w:hAnsi="gobCL" w:cs="gobCL"/>
        </w:rPr>
        <w:t>.</w:t>
      </w:r>
    </w:p>
    <w:p w14:paraId="0AF31C08" w14:textId="2E768DE7" w:rsidR="00D04BC3" w:rsidRPr="0033098A" w:rsidRDefault="00D04BC3" w:rsidP="008273BB">
      <w:pPr>
        <w:pBdr>
          <w:top w:val="nil"/>
          <w:left w:val="nil"/>
          <w:bottom w:val="nil"/>
          <w:right w:val="nil"/>
          <w:between w:val="nil"/>
        </w:pBdr>
        <w:spacing w:after="0" w:line="240" w:lineRule="auto"/>
        <w:jc w:val="both"/>
        <w:rPr>
          <w:rFonts w:ascii="gobCL" w:eastAsia="gobCL" w:hAnsi="gobCL" w:cs="gobCL"/>
        </w:rPr>
      </w:pPr>
    </w:p>
    <w:p w14:paraId="0B8FBA66" w14:textId="06EEB8CF" w:rsidR="008273BB" w:rsidRPr="0033098A" w:rsidRDefault="009D4842" w:rsidP="008273BB">
      <w:pPr>
        <w:pBdr>
          <w:top w:val="nil"/>
          <w:left w:val="nil"/>
          <w:bottom w:val="nil"/>
          <w:right w:val="nil"/>
          <w:between w:val="nil"/>
        </w:pBdr>
        <w:spacing w:after="0" w:line="240" w:lineRule="auto"/>
        <w:jc w:val="both"/>
        <w:rPr>
          <w:rFonts w:ascii="gobCL" w:eastAsia="gobCL" w:hAnsi="gobCL" w:cs="gobCL"/>
          <w:b/>
        </w:rPr>
      </w:pPr>
      <w:r w:rsidRPr="0033098A">
        <w:rPr>
          <w:rFonts w:ascii="gobCL" w:eastAsia="gobCL" w:hAnsi="gobCL" w:cs="gobCL"/>
          <w:b/>
        </w:rPr>
        <w:t>b.2</w:t>
      </w:r>
      <w:r w:rsidR="007C48F8" w:rsidRPr="0033098A">
        <w:rPr>
          <w:rFonts w:ascii="gobCL" w:eastAsia="gobCL" w:hAnsi="gobCL" w:cs="gobCL"/>
          <w:b/>
        </w:rPr>
        <w:t xml:space="preserve">. </w:t>
      </w:r>
      <w:r w:rsidR="008273BB" w:rsidRPr="0033098A">
        <w:rPr>
          <w:rFonts w:ascii="gobCL" w:eastAsia="gobCL" w:hAnsi="gobCL" w:cs="gobCL"/>
          <w:b/>
        </w:rPr>
        <w:t xml:space="preserve">Disminución de las ventas de a lo menos un </w:t>
      </w:r>
      <w:r w:rsidR="002E1FB2" w:rsidRPr="0033098A">
        <w:rPr>
          <w:rFonts w:ascii="gobCL" w:eastAsia="gobCL" w:hAnsi="gobCL" w:cs="gobCL"/>
          <w:b/>
        </w:rPr>
        <w:t>2</w:t>
      </w:r>
      <w:r w:rsidR="00CF761E" w:rsidRPr="0033098A">
        <w:rPr>
          <w:rFonts w:ascii="gobCL" w:eastAsia="gobCL" w:hAnsi="gobCL" w:cs="gobCL"/>
          <w:b/>
        </w:rPr>
        <w:t>0</w:t>
      </w:r>
      <w:r w:rsidR="008273BB" w:rsidRPr="0033098A">
        <w:rPr>
          <w:rFonts w:ascii="gobCL" w:eastAsia="gobCL" w:hAnsi="gobCL" w:cs="gobCL"/>
          <w:b/>
        </w:rPr>
        <w:t xml:space="preserve">%. </w:t>
      </w:r>
    </w:p>
    <w:p w14:paraId="23EE9234" w14:textId="77777777" w:rsidR="008273BB" w:rsidRPr="0033098A" w:rsidRDefault="008273BB" w:rsidP="008273BB">
      <w:pPr>
        <w:pBdr>
          <w:top w:val="nil"/>
          <w:left w:val="nil"/>
          <w:bottom w:val="nil"/>
          <w:right w:val="nil"/>
          <w:between w:val="nil"/>
        </w:pBdr>
        <w:spacing w:after="0" w:line="240" w:lineRule="auto"/>
        <w:jc w:val="both"/>
        <w:rPr>
          <w:rFonts w:ascii="gobCL" w:eastAsia="gobCL" w:hAnsi="gobCL" w:cs="gobCL"/>
          <w:b/>
        </w:rPr>
      </w:pPr>
    </w:p>
    <w:p w14:paraId="2092DDD1" w14:textId="77777777" w:rsidR="007D0C8E" w:rsidRPr="0033098A" w:rsidRDefault="007D0C8E" w:rsidP="007D0C8E">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Tener disminución de ventas considerado de la siguiente manera:</w:t>
      </w:r>
    </w:p>
    <w:p w14:paraId="3D545A8A" w14:textId="1CAA23D8" w:rsidR="007D0C8E" w:rsidRPr="0033098A" w:rsidRDefault="007D0C8E" w:rsidP="007D0C8E">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Para empresas con inicio de actividades anterior a abril 2019, el porcentaje de disminución de ventas se calculará comparando las ventas promedio del período 1 (abril 2019 – julio 2019) con el total de ventas del período 2 (abril 2020 – julio 2020).</w:t>
      </w:r>
    </w:p>
    <w:p w14:paraId="462DE33F" w14:textId="77777777" w:rsidR="007D0C8E" w:rsidRPr="0033098A" w:rsidRDefault="007D0C8E" w:rsidP="007D0C8E">
      <w:pPr>
        <w:pBdr>
          <w:top w:val="nil"/>
          <w:left w:val="nil"/>
          <w:bottom w:val="nil"/>
          <w:right w:val="nil"/>
          <w:between w:val="nil"/>
        </w:pBdr>
        <w:spacing w:after="0" w:line="240" w:lineRule="auto"/>
        <w:jc w:val="both"/>
        <w:rPr>
          <w:rFonts w:ascii="gobCL" w:eastAsia="gobCL" w:hAnsi="gobCL" w:cs="gobCL"/>
        </w:rPr>
      </w:pPr>
    </w:p>
    <w:p w14:paraId="4E7E2412" w14:textId="68224223" w:rsidR="00BC48C7" w:rsidRPr="0033098A" w:rsidRDefault="007D0C8E" w:rsidP="007D0C8E">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Para empresas con inicio de actividades a partir de abril 2019, el porcentaje de disminución de ventas se calculará comparando las ventas promedio del período 1 (agosto 2019 – noviembre 2019) con el total de ventas del período 2 (abril 2020 – julio 2020).</w:t>
      </w:r>
    </w:p>
    <w:p w14:paraId="2A2D06E5" w14:textId="77777777" w:rsidR="008273BB" w:rsidRPr="0033098A"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33098A" w14:paraId="1B6C5F52" w14:textId="77777777" w:rsidTr="008A116D">
        <w:tc>
          <w:tcPr>
            <w:tcW w:w="8789" w:type="dxa"/>
            <w:shd w:val="clear" w:color="auto" w:fill="D9D9D9"/>
          </w:tcPr>
          <w:p w14:paraId="3F4997A0" w14:textId="77777777" w:rsidR="002862B1" w:rsidRPr="0033098A" w:rsidRDefault="007C48F8">
            <w:pPr>
              <w:jc w:val="both"/>
              <w:rPr>
                <w:rFonts w:ascii="gobCL" w:eastAsia="gobCL" w:hAnsi="gobCL" w:cs="gobCL"/>
                <w:b/>
                <w:sz w:val="22"/>
                <w:szCs w:val="22"/>
                <w:u w:val="single"/>
              </w:rPr>
            </w:pPr>
            <w:r w:rsidRPr="0033098A">
              <w:rPr>
                <w:rFonts w:ascii="gobCL" w:eastAsia="gobCL" w:hAnsi="gobCL" w:cs="gobCL"/>
                <w:b/>
                <w:sz w:val="22"/>
                <w:szCs w:val="22"/>
                <w:u w:val="single"/>
              </w:rPr>
              <w:t>IMPORTANTE</w:t>
            </w:r>
          </w:p>
          <w:p w14:paraId="054AA36E" w14:textId="351317E8" w:rsidR="002862B1" w:rsidRPr="0033098A" w:rsidRDefault="007C48F8" w:rsidP="00D04BC3">
            <w:pPr>
              <w:jc w:val="both"/>
              <w:rPr>
                <w:rFonts w:ascii="gobCL" w:eastAsia="gobCL" w:hAnsi="gobCL" w:cs="gobCL"/>
              </w:rPr>
            </w:pPr>
            <w:r w:rsidRPr="0033098A">
              <w:rPr>
                <w:rFonts w:ascii="gobCL" w:eastAsia="gobCL" w:hAnsi="gobCL" w:cs="gobCL"/>
                <w:sz w:val="22"/>
                <w:szCs w:val="22"/>
              </w:rPr>
              <w:t xml:space="preserve">Cabe mencionar que aquellas empresas que hayan iniciado actividades en primera categoría </w:t>
            </w:r>
            <w:r w:rsidR="00496703" w:rsidRPr="0033098A">
              <w:rPr>
                <w:rFonts w:ascii="gobCL" w:eastAsia="gobCL" w:hAnsi="gobCL" w:cs="gobCL"/>
                <w:sz w:val="22"/>
                <w:szCs w:val="22"/>
              </w:rPr>
              <w:t xml:space="preserve">después del </w:t>
            </w:r>
            <w:r w:rsidR="002E1FB2" w:rsidRPr="0033098A">
              <w:rPr>
                <w:rFonts w:ascii="gobCL" w:eastAsia="gobCL" w:hAnsi="gobCL" w:cs="gobCL"/>
                <w:sz w:val="22"/>
                <w:szCs w:val="22"/>
              </w:rPr>
              <w:t>3</w:t>
            </w:r>
            <w:r w:rsidR="007D0C8E" w:rsidRPr="0033098A">
              <w:rPr>
                <w:rFonts w:ascii="gobCL" w:eastAsia="gobCL" w:hAnsi="gobCL" w:cs="gobCL"/>
                <w:sz w:val="22"/>
                <w:szCs w:val="22"/>
              </w:rPr>
              <w:t>1 de jul</w:t>
            </w:r>
            <w:r w:rsidR="002E1FB2" w:rsidRPr="0033098A">
              <w:rPr>
                <w:rFonts w:ascii="gobCL" w:eastAsia="gobCL" w:hAnsi="gobCL" w:cs="gobCL"/>
                <w:sz w:val="22"/>
                <w:szCs w:val="22"/>
              </w:rPr>
              <w:t>io</w:t>
            </w:r>
            <w:r w:rsidR="000620A2" w:rsidRPr="0033098A">
              <w:rPr>
                <w:rFonts w:ascii="gobCL" w:eastAsia="gobCL" w:hAnsi="gobCL" w:cs="gobCL"/>
                <w:sz w:val="22"/>
                <w:szCs w:val="22"/>
              </w:rPr>
              <w:t xml:space="preserve"> </w:t>
            </w:r>
            <w:r w:rsidR="00245140" w:rsidRPr="0033098A">
              <w:rPr>
                <w:rFonts w:ascii="gobCL" w:eastAsia="gobCL" w:hAnsi="gobCL" w:cs="gobCL"/>
                <w:sz w:val="22"/>
                <w:szCs w:val="22"/>
              </w:rPr>
              <w:t>de 2019,</w:t>
            </w:r>
            <w:r w:rsidRPr="0033098A">
              <w:rPr>
                <w:rFonts w:ascii="gobCL" w:eastAsia="gobCL" w:hAnsi="gobCL" w:cs="gobCL"/>
                <w:sz w:val="22"/>
                <w:szCs w:val="22"/>
              </w:rPr>
              <w:t xml:space="preserve"> o</w:t>
            </w:r>
            <w:r w:rsidR="00245140" w:rsidRPr="0033098A">
              <w:rPr>
                <w:rFonts w:ascii="gobCL" w:eastAsia="gobCL" w:hAnsi="gobCL" w:cs="gobCL"/>
                <w:sz w:val="22"/>
                <w:szCs w:val="22"/>
              </w:rPr>
              <w:t xml:space="preserve"> que tengan </w:t>
            </w:r>
            <w:r w:rsidR="00D04BC3" w:rsidRPr="0033098A">
              <w:rPr>
                <w:rFonts w:ascii="gobCL" w:eastAsia="gobCL" w:hAnsi="gobCL" w:cs="gobCL"/>
                <w:sz w:val="22"/>
                <w:szCs w:val="22"/>
              </w:rPr>
              <w:t>ventas iguales</w:t>
            </w:r>
            <w:r w:rsidR="00245140" w:rsidRPr="0033098A">
              <w:rPr>
                <w:rFonts w:ascii="gobCL" w:eastAsia="gobCL" w:hAnsi="gobCL" w:cs="gobCL"/>
                <w:sz w:val="22"/>
                <w:szCs w:val="22"/>
              </w:rPr>
              <w:t xml:space="preserve"> a </w:t>
            </w:r>
            <w:r w:rsidR="00FE1F83" w:rsidRPr="0033098A">
              <w:rPr>
                <w:rFonts w:ascii="gobCL" w:eastAsia="gobCL" w:hAnsi="gobCL" w:cs="gobCL"/>
                <w:sz w:val="22"/>
                <w:szCs w:val="22"/>
              </w:rPr>
              <w:t>0 UF</w:t>
            </w:r>
            <w:r w:rsidR="00245140" w:rsidRPr="0033098A">
              <w:rPr>
                <w:rFonts w:ascii="gobCL" w:eastAsia="gobCL" w:hAnsi="gobCL" w:cs="gobCL"/>
                <w:sz w:val="22"/>
                <w:szCs w:val="22"/>
              </w:rPr>
              <w:t xml:space="preserve"> o mayores</w:t>
            </w:r>
            <w:r w:rsidR="00CF761E" w:rsidRPr="0033098A">
              <w:rPr>
                <w:rFonts w:ascii="gobCL" w:eastAsia="gobCL" w:hAnsi="gobCL" w:cs="gobCL"/>
                <w:sz w:val="22"/>
                <w:szCs w:val="22"/>
              </w:rPr>
              <w:t xml:space="preserve"> a </w:t>
            </w:r>
            <w:r w:rsidR="007D0C8E" w:rsidRPr="0033098A">
              <w:rPr>
                <w:rFonts w:ascii="gobCL" w:eastAsia="gobCL" w:hAnsi="gobCL" w:cs="gobCL"/>
                <w:sz w:val="22"/>
                <w:szCs w:val="22"/>
              </w:rPr>
              <w:t>25.0</w:t>
            </w:r>
            <w:r w:rsidR="00FE1F83" w:rsidRPr="0033098A">
              <w:rPr>
                <w:rFonts w:ascii="gobCL" w:eastAsia="gobCL" w:hAnsi="gobCL" w:cs="gobCL"/>
                <w:sz w:val="22"/>
                <w:szCs w:val="22"/>
              </w:rPr>
              <w:t xml:space="preserve">00 UF </w:t>
            </w:r>
            <w:r w:rsidR="00245140" w:rsidRPr="0033098A">
              <w:rPr>
                <w:rFonts w:ascii="gobCL" w:eastAsia="gobCL" w:hAnsi="gobCL" w:cs="gobCL"/>
                <w:sz w:val="22"/>
                <w:szCs w:val="22"/>
              </w:rPr>
              <w:t xml:space="preserve">en el período </w:t>
            </w:r>
            <w:r w:rsidR="00EC2803" w:rsidRPr="0033098A">
              <w:rPr>
                <w:rFonts w:ascii="gobCL" w:eastAsia="gobCL" w:hAnsi="gobCL" w:cs="gobCL"/>
                <w:sz w:val="22"/>
                <w:szCs w:val="22"/>
              </w:rPr>
              <w:t>abril</w:t>
            </w:r>
            <w:r w:rsidR="00245140" w:rsidRPr="0033098A">
              <w:rPr>
                <w:rFonts w:ascii="gobCL" w:eastAsia="gobCL" w:hAnsi="gobCL" w:cs="gobCL"/>
                <w:sz w:val="22"/>
                <w:szCs w:val="22"/>
              </w:rPr>
              <w:t xml:space="preserve"> 2019 – </w:t>
            </w:r>
            <w:r w:rsidR="00EC2803" w:rsidRPr="0033098A">
              <w:rPr>
                <w:rFonts w:ascii="gobCL" w:eastAsia="gobCL" w:hAnsi="gobCL" w:cs="gobCL"/>
                <w:sz w:val="22"/>
                <w:szCs w:val="22"/>
              </w:rPr>
              <w:t>marzo</w:t>
            </w:r>
            <w:r w:rsidR="00245140" w:rsidRPr="0033098A">
              <w:rPr>
                <w:rFonts w:ascii="gobCL" w:eastAsia="gobCL" w:hAnsi="gobCL" w:cs="gobCL"/>
                <w:sz w:val="22"/>
                <w:szCs w:val="22"/>
              </w:rPr>
              <w:t xml:space="preserve"> 20</w:t>
            </w:r>
            <w:r w:rsidR="000620A2" w:rsidRPr="0033098A">
              <w:rPr>
                <w:rFonts w:ascii="gobCL" w:eastAsia="gobCL" w:hAnsi="gobCL" w:cs="gobCL"/>
                <w:sz w:val="22"/>
                <w:szCs w:val="22"/>
              </w:rPr>
              <w:t>20</w:t>
            </w:r>
            <w:r w:rsidR="00245140" w:rsidRPr="0033098A">
              <w:rPr>
                <w:rFonts w:ascii="gobCL" w:eastAsia="gobCL" w:hAnsi="gobCL" w:cs="gobCL"/>
                <w:sz w:val="22"/>
                <w:szCs w:val="22"/>
              </w:rPr>
              <w:t xml:space="preserve">, </w:t>
            </w:r>
            <w:r w:rsidR="00FE1F83" w:rsidRPr="0033098A">
              <w:rPr>
                <w:rFonts w:ascii="gobCL" w:eastAsia="gobCL" w:hAnsi="gobCL" w:cs="gobCL"/>
                <w:sz w:val="22"/>
                <w:szCs w:val="22"/>
              </w:rPr>
              <w:t>o aquellas que presenten meno</w:t>
            </w:r>
            <w:r w:rsidR="00463AF0" w:rsidRPr="0033098A">
              <w:rPr>
                <w:rFonts w:ascii="gobCL" w:eastAsia="gobCL" w:hAnsi="gobCL" w:cs="gobCL"/>
                <w:sz w:val="22"/>
                <w:szCs w:val="22"/>
              </w:rPr>
              <w:t>s de un 2</w:t>
            </w:r>
            <w:r w:rsidR="00FE1F83" w:rsidRPr="0033098A">
              <w:rPr>
                <w:rFonts w:ascii="gobCL" w:eastAsia="gobCL" w:hAnsi="gobCL" w:cs="gobCL"/>
                <w:sz w:val="22"/>
                <w:szCs w:val="22"/>
              </w:rPr>
              <w:t>0% de disminución de ventas en el período evaluado</w:t>
            </w:r>
            <w:r w:rsidRPr="0033098A">
              <w:rPr>
                <w:rFonts w:ascii="gobCL" w:eastAsia="gobCL" w:hAnsi="gobCL" w:cs="gobCL"/>
                <w:sz w:val="22"/>
                <w:szCs w:val="22"/>
              </w:rPr>
              <w:t>, serán declaradas inadmisibles.</w:t>
            </w:r>
            <w:r w:rsidR="008D07F2" w:rsidRPr="0033098A">
              <w:rPr>
                <w:rFonts w:ascii="gobCL" w:eastAsia="gobCL" w:hAnsi="gobCL" w:cs="gobCL"/>
                <w:sz w:val="22"/>
                <w:szCs w:val="22"/>
              </w:rPr>
              <w:t xml:space="preserve"> </w:t>
            </w:r>
          </w:p>
        </w:tc>
      </w:tr>
    </w:tbl>
    <w:p w14:paraId="0F4A8DE0" w14:textId="77777777" w:rsidR="00DB3D0E" w:rsidRPr="0033098A"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46177872" w14:textId="655CECD7" w:rsidR="00FF440F" w:rsidRPr="0033098A" w:rsidRDefault="009D4842" w:rsidP="00A51D35">
      <w:pPr>
        <w:pBdr>
          <w:top w:val="nil"/>
          <w:left w:val="nil"/>
          <w:bottom w:val="nil"/>
          <w:right w:val="nil"/>
          <w:between w:val="nil"/>
        </w:pBdr>
        <w:spacing w:after="0" w:line="276" w:lineRule="auto"/>
        <w:jc w:val="both"/>
        <w:rPr>
          <w:rFonts w:ascii="gobCL" w:eastAsia="gobCL" w:hAnsi="gobCL" w:cs="gobCL"/>
          <w:b/>
          <w:color w:val="000000"/>
        </w:rPr>
      </w:pPr>
      <w:r w:rsidRPr="0033098A">
        <w:rPr>
          <w:rFonts w:ascii="gobCL" w:eastAsia="gobCL" w:hAnsi="gobCL" w:cs="gobCL"/>
          <w:b/>
          <w:color w:val="000000"/>
        </w:rPr>
        <w:t>b.3</w:t>
      </w:r>
      <w:r w:rsidR="00623BC5" w:rsidRPr="0033098A">
        <w:rPr>
          <w:rFonts w:ascii="gobCL" w:eastAsia="gobCL" w:hAnsi="gobCL" w:cs="gobCL"/>
          <w:b/>
          <w:color w:val="000000"/>
        </w:rPr>
        <w:t>.</w:t>
      </w:r>
      <w:r w:rsidR="00086934" w:rsidRPr="0033098A">
        <w:rPr>
          <w:rFonts w:ascii="gobCL" w:eastAsia="gobCL" w:hAnsi="gobCL" w:cs="gobCL"/>
          <w:b/>
          <w:color w:val="000000"/>
        </w:rPr>
        <w:t xml:space="preserve"> </w:t>
      </w:r>
      <w:r w:rsidR="00086934" w:rsidRPr="0033098A">
        <w:rPr>
          <w:rFonts w:ascii="gobCL" w:eastAsia="gobCL" w:hAnsi="gobCL" w:cs="gobCL"/>
          <w:color w:val="000000"/>
        </w:rPr>
        <w:t xml:space="preserve">Tener </w:t>
      </w:r>
      <w:r w:rsidR="00FF440F" w:rsidRPr="0033098A">
        <w:rPr>
          <w:rFonts w:ascii="gobCL" w:eastAsia="gobCL" w:hAnsi="gobCL" w:cs="gobCL"/>
          <w:color w:val="000000"/>
        </w:rPr>
        <w:t>domicilio comercial</w:t>
      </w:r>
      <w:r w:rsidR="00086934" w:rsidRPr="0033098A">
        <w:rPr>
          <w:rFonts w:ascii="gobCL" w:eastAsia="gobCL" w:hAnsi="gobCL" w:cs="gobCL"/>
          <w:color w:val="000000"/>
        </w:rPr>
        <w:t xml:space="preserve"> </w:t>
      </w:r>
      <w:r w:rsidR="00FF440F" w:rsidRPr="0033098A">
        <w:rPr>
          <w:rFonts w:ascii="gobCL" w:eastAsia="gobCL" w:hAnsi="gobCL" w:cs="gobCL"/>
          <w:color w:val="000000"/>
        </w:rPr>
        <w:t>en primera cate</w:t>
      </w:r>
      <w:r w:rsidR="002512F4" w:rsidRPr="0033098A">
        <w:rPr>
          <w:rFonts w:ascii="gobCL" w:eastAsia="gobCL" w:hAnsi="gobCL" w:cs="gobCL"/>
          <w:color w:val="000000"/>
        </w:rPr>
        <w:t xml:space="preserve">goría en </w:t>
      </w:r>
      <w:r w:rsidR="004141A2" w:rsidRPr="0033098A">
        <w:rPr>
          <w:rFonts w:ascii="gobCL" w:eastAsia="gobCL" w:hAnsi="gobCL" w:cs="gobCL"/>
          <w:color w:val="000000"/>
        </w:rPr>
        <w:t>las comunas de Corral, Futrono, La Unión, Lago Ranco, Lanco, Los Lagos, Máfil, Mariquina, Paillaco, Panguipulli y Río Bueno.</w:t>
      </w:r>
    </w:p>
    <w:p w14:paraId="0CFA76E9" w14:textId="77777777" w:rsidR="004141A2" w:rsidRPr="0033098A" w:rsidRDefault="004141A2" w:rsidP="00A51D35">
      <w:pPr>
        <w:pBdr>
          <w:top w:val="nil"/>
          <w:left w:val="nil"/>
          <w:bottom w:val="nil"/>
          <w:right w:val="nil"/>
          <w:between w:val="nil"/>
        </w:pBdr>
        <w:spacing w:after="0" w:line="276" w:lineRule="auto"/>
        <w:jc w:val="both"/>
        <w:rPr>
          <w:rFonts w:ascii="gobCL" w:eastAsia="gobCL" w:hAnsi="gobCL" w:cs="gobCL"/>
          <w:b/>
          <w:color w:val="000000"/>
        </w:rPr>
      </w:pPr>
    </w:p>
    <w:p w14:paraId="7039892E" w14:textId="101F7BC0" w:rsidR="00E03B08" w:rsidRPr="0033098A" w:rsidRDefault="00FF440F" w:rsidP="00FF440F">
      <w:pPr>
        <w:pBdr>
          <w:top w:val="nil"/>
          <w:left w:val="nil"/>
          <w:bottom w:val="nil"/>
          <w:right w:val="nil"/>
          <w:between w:val="nil"/>
        </w:pBdr>
        <w:spacing w:after="0" w:line="276" w:lineRule="auto"/>
        <w:jc w:val="both"/>
        <w:rPr>
          <w:rFonts w:ascii="gobCL" w:eastAsia="gobCL" w:hAnsi="gobCL" w:cs="gobCL"/>
          <w:color w:val="000000"/>
        </w:rPr>
      </w:pPr>
      <w:r w:rsidRPr="0033098A">
        <w:rPr>
          <w:rFonts w:ascii="gobCL" w:eastAsia="gobCL" w:hAnsi="gobCL" w:cs="gobCL"/>
          <w:color w:val="000000"/>
        </w:rPr>
        <w:t>El domicilio comercial será validado</w:t>
      </w:r>
      <w:r w:rsidR="00A51D35" w:rsidRPr="0033098A">
        <w:rPr>
          <w:rFonts w:ascii="gobCL" w:eastAsia="gobCL" w:hAnsi="gobCL" w:cs="gobCL"/>
          <w:color w:val="000000"/>
        </w:rPr>
        <w:t xml:space="preserve"> en consideración de</w:t>
      </w:r>
      <w:r w:rsidRPr="0033098A">
        <w:rPr>
          <w:rFonts w:ascii="gobCL" w:eastAsia="gobCL" w:hAnsi="gobCL" w:cs="gobCL"/>
          <w:color w:val="000000"/>
        </w:rPr>
        <w:t xml:space="preserve"> la información contenida en la Carpeta Tributaria.</w:t>
      </w:r>
    </w:p>
    <w:p w14:paraId="22DB1DD0" w14:textId="77777777" w:rsidR="002F59CE" w:rsidRPr="0033098A" w:rsidRDefault="002F59CE" w:rsidP="00FF440F">
      <w:pPr>
        <w:pBdr>
          <w:top w:val="nil"/>
          <w:left w:val="nil"/>
          <w:bottom w:val="nil"/>
          <w:right w:val="nil"/>
          <w:between w:val="nil"/>
        </w:pBdr>
        <w:spacing w:after="0" w:line="276" w:lineRule="auto"/>
        <w:jc w:val="both"/>
        <w:rPr>
          <w:rFonts w:ascii="gobCL" w:eastAsia="gobCL" w:hAnsi="gobCL" w:cs="gobCL"/>
          <w:color w:val="000000"/>
        </w:rPr>
      </w:pPr>
    </w:p>
    <w:p w14:paraId="7F853F18" w14:textId="3D2C6259" w:rsidR="007F779F" w:rsidRPr="0033098A" w:rsidRDefault="002F59CE" w:rsidP="00FF440F">
      <w:pPr>
        <w:pBdr>
          <w:top w:val="nil"/>
          <w:left w:val="nil"/>
          <w:bottom w:val="nil"/>
          <w:right w:val="nil"/>
          <w:between w:val="nil"/>
        </w:pBdr>
        <w:spacing w:after="0" w:line="276" w:lineRule="auto"/>
        <w:jc w:val="both"/>
        <w:rPr>
          <w:rFonts w:ascii="gobCL" w:eastAsia="gobCL" w:hAnsi="gobCL" w:cs="gobCL"/>
          <w:color w:val="000000"/>
        </w:rPr>
      </w:pPr>
      <w:r w:rsidRPr="0033098A">
        <w:rPr>
          <w:rFonts w:ascii="gobCL" w:eastAsia="gobCL" w:hAnsi="gobCL" w:cs="gobCL"/>
          <w:b/>
          <w:color w:val="000000"/>
        </w:rPr>
        <w:t>b.4</w:t>
      </w:r>
      <w:r w:rsidR="007F779F" w:rsidRPr="0033098A">
        <w:rPr>
          <w:rFonts w:ascii="gobCL" w:eastAsia="gobCL" w:hAnsi="gobCL" w:cs="gobCL"/>
          <w:b/>
          <w:color w:val="000000"/>
        </w:rPr>
        <w:t>.</w:t>
      </w:r>
      <w:r w:rsidR="007F779F" w:rsidRPr="0033098A">
        <w:rPr>
          <w:rFonts w:ascii="gobCL" w:eastAsia="gobCL" w:hAnsi="gobCL" w:cs="gobCL"/>
          <w:color w:val="000000"/>
        </w:rPr>
        <w:t xml:space="preserve"> No haber incumplido las obligaciones contractuales de un proyecto del </w:t>
      </w:r>
      <w:r w:rsidR="00831E6D" w:rsidRPr="0033098A">
        <w:rPr>
          <w:rFonts w:ascii="gobCL" w:eastAsia="gobCL" w:hAnsi="gobCL" w:cs="gobCL"/>
          <w:color w:val="000000"/>
        </w:rPr>
        <w:t>Comité o</w:t>
      </w:r>
      <w:r w:rsidR="007F779F" w:rsidRPr="0033098A">
        <w:rPr>
          <w:rFonts w:ascii="gobCL" w:eastAsia="gobCL" w:hAnsi="gobCL" w:cs="gobCL"/>
          <w:color w:val="000000"/>
        </w:rPr>
        <w:t xml:space="preserve"> de Sercotec, con el Agente Operador del Comité o de Sercotec, en adelante AOS/AOI (término anticipado de contrato por hecho o acto imputable al beneficiario/a), a la fecha de inicio de la convocatoria.</w:t>
      </w:r>
    </w:p>
    <w:p w14:paraId="32AA2EAC" w14:textId="10C2A987" w:rsidR="007F779F" w:rsidRPr="0033098A" w:rsidRDefault="007F779F" w:rsidP="00FF440F">
      <w:pPr>
        <w:pBdr>
          <w:top w:val="nil"/>
          <w:left w:val="nil"/>
          <w:bottom w:val="nil"/>
          <w:right w:val="nil"/>
          <w:between w:val="nil"/>
        </w:pBdr>
        <w:spacing w:after="0" w:line="276" w:lineRule="auto"/>
        <w:jc w:val="both"/>
        <w:rPr>
          <w:rFonts w:ascii="gobCL" w:eastAsia="gobCL" w:hAnsi="gobCL" w:cs="gobCL"/>
          <w:color w:val="000000"/>
        </w:rPr>
      </w:pPr>
    </w:p>
    <w:p w14:paraId="16EE6A4D" w14:textId="46DCDCEF" w:rsidR="007F779F" w:rsidRPr="0033098A" w:rsidRDefault="002F59CE" w:rsidP="00FF440F">
      <w:pPr>
        <w:pBdr>
          <w:top w:val="nil"/>
          <w:left w:val="nil"/>
          <w:bottom w:val="nil"/>
          <w:right w:val="nil"/>
          <w:between w:val="nil"/>
        </w:pBdr>
        <w:spacing w:after="0" w:line="276" w:lineRule="auto"/>
        <w:jc w:val="both"/>
        <w:rPr>
          <w:rFonts w:ascii="gobCL" w:eastAsia="gobCL" w:hAnsi="gobCL" w:cs="gobCL"/>
          <w:color w:val="000000"/>
        </w:rPr>
      </w:pPr>
      <w:r w:rsidRPr="0033098A">
        <w:rPr>
          <w:rFonts w:ascii="gobCL" w:eastAsia="gobCL" w:hAnsi="gobCL" w:cs="gobCL"/>
          <w:b/>
          <w:color w:val="000000"/>
        </w:rPr>
        <w:lastRenderedPageBreak/>
        <w:t>b.5</w:t>
      </w:r>
      <w:r w:rsidR="007F779F" w:rsidRPr="0033098A">
        <w:rPr>
          <w:rFonts w:ascii="gobCL" w:eastAsia="gobCL" w:hAnsi="gobCL" w:cs="gobCL"/>
          <w:color w:val="000000"/>
        </w:rPr>
        <w:t xml:space="preserve">. No tener rendiciones pendientes con el </w:t>
      </w:r>
      <w:r w:rsidR="00BE0628" w:rsidRPr="0033098A">
        <w:rPr>
          <w:rFonts w:ascii="gobCL" w:eastAsia="gobCL" w:hAnsi="gobCL" w:cs="gobCL"/>
          <w:color w:val="000000"/>
        </w:rPr>
        <w:t>Comité y</w:t>
      </w:r>
      <w:r w:rsidR="007F779F" w:rsidRPr="0033098A">
        <w:rPr>
          <w:rFonts w:ascii="gobCL" w:eastAsia="gobCL" w:hAnsi="gobCL" w:cs="gobCL"/>
          <w:color w:val="000000"/>
        </w:rPr>
        <w:t>/o Sercotec, a la fecha de inicio de la convocatoria.</w:t>
      </w:r>
    </w:p>
    <w:p w14:paraId="19C18913" w14:textId="5373520E" w:rsidR="00E745DA" w:rsidRPr="0033098A" w:rsidRDefault="00E745DA" w:rsidP="00E745DA">
      <w:pPr>
        <w:spacing w:line="240" w:lineRule="atLeast"/>
        <w:jc w:val="both"/>
        <w:rPr>
          <w:rFonts w:ascii="gobCL" w:hAnsi="gobCL"/>
        </w:rPr>
      </w:pPr>
    </w:p>
    <w:p w14:paraId="0A1FC180" w14:textId="7F6C5877" w:rsidR="007D0C8E" w:rsidRPr="0033098A" w:rsidRDefault="002F59CE" w:rsidP="007D0C8E">
      <w:pPr>
        <w:pBdr>
          <w:top w:val="nil"/>
          <w:left w:val="nil"/>
          <w:bottom w:val="nil"/>
          <w:right w:val="nil"/>
          <w:between w:val="nil"/>
        </w:pBdr>
        <w:spacing w:before="120" w:after="120"/>
        <w:jc w:val="both"/>
        <w:rPr>
          <w:rFonts w:ascii="gobCL" w:eastAsia="gobCL" w:hAnsi="gobCL" w:cs="gobCL"/>
        </w:rPr>
      </w:pPr>
      <w:r w:rsidRPr="0033098A">
        <w:rPr>
          <w:rFonts w:ascii="gobCL" w:hAnsi="gobCL"/>
          <w:b/>
        </w:rPr>
        <w:t>b.6</w:t>
      </w:r>
      <w:r w:rsidR="007D0C8E" w:rsidRPr="0033098A">
        <w:rPr>
          <w:rFonts w:ascii="gobCL" w:hAnsi="gobCL"/>
        </w:rPr>
        <w:t xml:space="preserve">. </w:t>
      </w:r>
      <w:r w:rsidR="00623BC5" w:rsidRPr="0033098A">
        <w:rPr>
          <w:rFonts w:ascii="gobCL" w:hAnsi="gobCL"/>
        </w:rPr>
        <w:t xml:space="preserve">No haber sido beneficiario/a de cualquier convocatoria Reactívate de Sercotec 2020 o del Programa de Apoyo a la Reactivación - PAR Impulsa 2020, del Comité de Desarrollo Productivo de la Región de Los Ríos. </w:t>
      </w:r>
      <w:r w:rsidR="007D0C8E" w:rsidRPr="0033098A">
        <w:rPr>
          <w:rFonts w:ascii="gobCL" w:eastAsia="gobCL" w:hAnsi="gobCL" w:cs="gobCL"/>
        </w:rPr>
        <w:t>Sercotec validará nuevamente esta condición al momento d</w:t>
      </w:r>
      <w:r w:rsidR="00C2516E" w:rsidRPr="0033098A">
        <w:rPr>
          <w:rFonts w:ascii="gobCL" w:eastAsia="gobCL" w:hAnsi="gobCL" w:cs="gobCL"/>
        </w:rPr>
        <w:t>e formalizar.</w:t>
      </w:r>
    </w:p>
    <w:p w14:paraId="35A1A119" w14:textId="77777777" w:rsidR="00B67236" w:rsidRPr="0033098A" w:rsidRDefault="00B67236" w:rsidP="007D0C8E">
      <w:pPr>
        <w:pBdr>
          <w:top w:val="nil"/>
          <w:left w:val="nil"/>
          <w:bottom w:val="nil"/>
          <w:right w:val="nil"/>
          <w:between w:val="nil"/>
        </w:pBdr>
        <w:spacing w:before="120" w:after="120"/>
        <w:jc w:val="both"/>
        <w:rPr>
          <w:rFonts w:ascii="gobCL" w:hAnsi="gobCL"/>
        </w:rPr>
      </w:pPr>
    </w:p>
    <w:p w14:paraId="279194A6" w14:textId="4A48E240" w:rsidR="002862B1" w:rsidRPr="0033098A" w:rsidRDefault="007C48F8">
      <w:pPr>
        <w:spacing w:before="240" w:after="240" w:line="276" w:lineRule="auto"/>
        <w:jc w:val="both"/>
        <w:rPr>
          <w:rFonts w:ascii="gobCL" w:eastAsia="gobCL" w:hAnsi="gobCL" w:cs="gobCL"/>
          <w:b/>
          <w:u w:val="single"/>
        </w:rPr>
      </w:pPr>
      <w:r w:rsidRPr="0033098A">
        <w:rPr>
          <w:rFonts w:ascii="gobCL" w:eastAsia="gobCL" w:hAnsi="gobCL" w:cs="gobCL"/>
          <w:b/>
          <w:u w:val="single"/>
        </w:rPr>
        <w:t>2.1.2. Requisitos de formalización:</w:t>
      </w:r>
    </w:p>
    <w:p w14:paraId="17005F33" w14:textId="77777777" w:rsidR="002862B1" w:rsidRPr="0033098A" w:rsidRDefault="007C48F8">
      <w:pPr>
        <w:spacing w:before="240" w:after="240"/>
        <w:jc w:val="both"/>
        <w:rPr>
          <w:rFonts w:ascii="gobCL" w:eastAsia="gobCL" w:hAnsi="gobCL" w:cs="gobCL"/>
        </w:rPr>
      </w:pPr>
      <w:r w:rsidRPr="0033098A">
        <w:rPr>
          <w:rFonts w:ascii="gobCL" w:eastAsia="gobCL" w:hAnsi="gobCL" w:cs="gobCL"/>
        </w:rPr>
        <w:t>Las empresas deben cumplir con los siguientes requisitos:</w:t>
      </w:r>
    </w:p>
    <w:p w14:paraId="0450F887" w14:textId="77227163" w:rsidR="002862B1" w:rsidRPr="0033098A" w:rsidRDefault="007C48F8" w:rsidP="002C6C56">
      <w:pPr>
        <w:numPr>
          <w:ilvl w:val="0"/>
          <w:numId w:val="7"/>
        </w:numPr>
        <w:pBdr>
          <w:top w:val="nil"/>
          <w:left w:val="nil"/>
          <w:bottom w:val="nil"/>
          <w:right w:val="nil"/>
          <w:between w:val="nil"/>
        </w:pBdr>
        <w:shd w:val="clear" w:color="auto" w:fill="FFFFFF"/>
        <w:spacing w:before="120" w:after="120" w:line="240" w:lineRule="auto"/>
        <w:jc w:val="both"/>
        <w:rPr>
          <w:rFonts w:ascii="gobCL" w:eastAsia="gobCL" w:hAnsi="gobCL" w:cs="gobCL"/>
          <w:color w:val="000000"/>
        </w:rPr>
      </w:pPr>
      <w:r w:rsidRPr="0033098A">
        <w:rPr>
          <w:rFonts w:ascii="gobCL" w:eastAsia="gobCL" w:hAnsi="gobCL" w:cs="gobCL"/>
          <w:color w:val="000000"/>
        </w:rPr>
        <w:t>En caso de ser persona jurídica, ésta deberá estar legalmente constituida.</w:t>
      </w:r>
    </w:p>
    <w:p w14:paraId="315B1415" w14:textId="6604435D" w:rsidR="002862B1" w:rsidRPr="0033098A" w:rsidRDefault="007C48F8" w:rsidP="002C6C56">
      <w:pPr>
        <w:numPr>
          <w:ilvl w:val="0"/>
          <w:numId w:val="7"/>
        </w:numPr>
        <w:spacing w:before="120" w:after="120" w:line="240" w:lineRule="auto"/>
        <w:jc w:val="both"/>
        <w:rPr>
          <w:rFonts w:ascii="gobCL" w:eastAsia="gobCL" w:hAnsi="gobCL" w:cs="gobCL"/>
        </w:rPr>
      </w:pPr>
      <w:r w:rsidRPr="0033098A">
        <w:rPr>
          <w:rFonts w:ascii="gobCL" w:eastAsia="gobCL" w:hAnsi="gobCL" w:cs="gobCL"/>
        </w:rPr>
        <w:t>El empresario/</w:t>
      </w:r>
      <w:r w:rsidR="00921F02" w:rsidRPr="0033098A">
        <w:rPr>
          <w:rFonts w:ascii="gobCL" w:eastAsia="gobCL" w:hAnsi="gobCL" w:cs="gobCL"/>
        </w:rPr>
        <w:t>ha seleccionado/a</w:t>
      </w:r>
      <w:r w:rsidRPr="0033098A">
        <w:rPr>
          <w:rFonts w:ascii="gobCL" w:eastAsia="gobCL" w:hAnsi="gobCL" w:cs="gobCL"/>
        </w:rPr>
        <w:t>, en conjunto con el AOS</w:t>
      </w:r>
      <w:r w:rsidR="00333B33" w:rsidRPr="0033098A">
        <w:rPr>
          <w:rFonts w:ascii="gobCL" w:eastAsia="gobCL" w:hAnsi="gobCL" w:cs="gobCL"/>
        </w:rPr>
        <w:t>/AOI</w:t>
      </w:r>
      <w:r w:rsidRPr="0033098A">
        <w:rPr>
          <w:rFonts w:ascii="gobCL" w:eastAsia="gobCL" w:hAnsi="gobCL" w:cs="gobCL"/>
        </w:rPr>
        <w:t>, debe</w:t>
      </w:r>
      <w:r w:rsidR="006355D9" w:rsidRPr="0033098A">
        <w:rPr>
          <w:rFonts w:ascii="gobCL" w:eastAsia="gobCL" w:hAnsi="gobCL" w:cs="gobCL"/>
        </w:rPr>
        <w:t xml:space="preserve">rá ajustar </w:t>
      </w:r>
      <w:r w:rsidRPr="0033098A">
        <w:rPr>
          <w:rFonts w:ascii="gobCL" w:eastAsia="gobCL" w:hAnsi="gobCL" w:cs="gobCL"/>
        </w:rPr>
        <w:t xml:space="preserve">su Plan de Inversión (cuadro presupuestario y programación de gastos), documento que deberá ser </w:t>
      </w:r>
      <w:r w:rsidR="00BE59C9" w:rsidRPr="0033098A">
        <w:rPr>
          <w:rFonts w:ascii="gobCL" w:eastAsia="gobCL" w:hAnsi="gobCL" w:cs="gobCL"/>
        </w:rPr>
        <w:t xml:space="preserve">presentado y </w:t>
      </w:r>
      <w:r w:rsidRPr="0033098A">
        <w:rPr>
          <w:rFonts w:ascii="gobCL" w:eastAsia="gobCL" w:hAnsi="gobCL" w:cs="gobCL"/>
        </w:rPr>
        <w:t>validado por el ejecutivo/a de fomento</w:t>
      </w:r>
      <w:r w:rsidR="00BE59C9" w:rsidRPr="0033098A">
        <w:rPr>
          <w:rFonts w:ascii="gobCL" w:eastAsia="gobCL" w:hAnsi="gobCL" w:cs="gobCL"/>
        </w:rPr>
        <w:t>,</w:t>
      </w:r>
      <w:r w:rsidRPr="0033098A">
        <w:rPr>
          <w:rFonts w:ascii="gobCL" w:eastAsia="gobCL" w:hAnsi="gobCL" w:cs="gobCL"/>
        </w:rPr>
        <w:t xml:space="preserve"> previo a la firma de contrato. El formato estará disponible en el Anexo N°2, y servirá de base para el proceso de rendición de gastos. </w:t>
      </w:r>
    </w:p>
    <w:p w14:paraId="0E1E3695" w14:textId="58AEB672" w:rsidR="002862B1" w:rsidRPr="0033098A" w:rsidRDefault="007C48F8" w:rsidP="002C6C56">
      <w:pPr>
        <w:numPr>
          <w:ilvl w:val="0"/>
          <w:numId w:val="7"/>
        </w:numPr>
        <w:spacing w:before="120" w:after="120" w:line="240" w:lineRule="auto"/>
        <w:jc w:val="both"/>
        <w:rPr>
          <w:rFonts w:ascii="gobCL" w:eastAsia="gobCL" w:hAnsi="gobCL" w:cs="gobCL"/>
        </w:rPr>
      </w:pPr>
      <w:bookmarkStart w:id="2" w:name="_heading=h.1fob9te" w:colFirst="0" w:colLast="0"/>
      <w:bookmarkEnd w:id="2"/>
      <w:r w:rsidRPr="0033098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sidRPr="0033098A">
        <w:rPr>
          <w:rFonts w:ascii="gobCL" w:eastAsia="gobCL" w:hAnsi="gobCL" w:cs="gobCL"/>
        </w:rPr>
        <w:t xml:space="preserve">Formulario </w:t>
      </w:r>
      <w:r w:rsidRPr="0033098A">
        <w:rPr>
          <w:rFonts w:ascii="gobCL" w:eastAsia="gobCL" w:hAnsi="gobCL" w:cs="gobCL"/>
        </w:rPr>
        <w:t xml:space="preserve">F30, con una fecha posterior a la emisión de ese certificado. </w:t>
      </w:r>
    </w:p>
    <w:p w14:paraId="3820BA83" w14:textId="35E961FD" w:rsidR="002862B1" w:rsidRPr="0033098A" w:rsidRDefault="007C48F8" w:rsidP="002C6C56">
      <w:pPr>
        <w:numPr>
          <w:ilvl w:val="0"/>
          <w:numId w:val="7"/>
        </w:numPr>
        <w:pBdr>
          <w:top w:val="nil"/>
          <w:left w:val="nil"/>
          <w:bottom w:val="nil"/>
          <w:right w:val="nil"/>
          <w:between w:val="nil"/>
        </w:pBdr>
        <w:spacing w:before="120" w:after="120"/>
        <w:jc w:val="both"/>
        <w:rPr>
          <w:rFonts w:ascii="gobCL" w:eastAsia="gobCL" w:hAnsi="gobCL" w:cs="gobCL"/>
          <w:color w:val="000000"/>
        </w:rPr>
      </w:pPr>
      <w:r w:rsidRPr="0033098A">
        <w:rPr>
          <w:rFonts w:ascii="gobCL" w:eastAsia="gobCL" w:hAnsi="gobCL" w:cs="gobCL"/>
        </w:rPr>
        <w:t xml:space="preserve">Suscripción de Declaración jurada de probidad según el </w:t>
      </w:r>
      <w:r w:rsidR="00921F02" w:rsidRPr="0033098A">
        <w:rPr>
          <w:rFonts w:ascii="gobCL" w:eastAsia="gobCL" w:hAnsi="gobCL" w:cs="gobCL"/>
        </w:rPr>
        <w:t xml:space="preserve">punto </w:t>
      </w:r>
      <w:r w:rsidRPr="0033098A">
        <w:rPr>
          <w:rFonts w:ascii="gobCL" w:eastAsia="gobCL" w:hAnsi="gobCL" w:cs="gobCL"/>
        </w:rPr>
        <w:t xml:space="preserve">2.2. de las bases, Anexo N°4 </w:t>
      </w:r>
    </w:p>
    <w:p w14:paraId="461C6A11" w14:textId="77777777" w:rsidR="002862B1" w:rsidRPr="0033098A" w:rsidRDefault="007C48F8" w:rsidP="002C6C56">
      <w:pPr>
        <w:numPr>
          <w:ilvl w:val="0"/>
          <w:numId w:val="7"/>
        </w:numPr>
        <w:pBdr>
          <w:top w:val="nil"/>
          <w:left w:val="nil"/>
          <w:bottom w:val="nil"/>
          <w:right w:val="nil"/>
          <w:between w:val="nil"/>
        </w:pBdr>
        <w:spacing w:before="120" w:after="120"/>
        <w:jc w:val="both"/>
        <w:rPr>
          <w:rFonts w:ascii="gobCL" w:eastAsia="gobCL" w:hAnsi="gobCL" w:cs="gobCL"/>
          <w:color w:val="000000"/>
        </w:rPr>
      </w:pPr>
      <w:r w:rsidRPr="0033098A">
        <w:rPr>
          <w:rFonts w:ascii="gobCL" w:eastAsia="gobCL" w:hAnsi="gobCL" w:cs="gobCL"/>
        </w:rPr>
        <w:t xml:space="preserve">Suscripción de Declaración jurada de no consanguinidad en la rendición de gastos, Anexo N°3.  </w:t>
      </w:r>
    </w:p>
    <w:p w14:paraId="4B1DF833" w14:textId="412B226F" w:rsidR="002862B1" w:rsidRPr="0033098A" w:rsidRDefault="007C48F8" w:rsidP="002C6C56">
      <w:pPr>
        <w:numPr>
          <w:ilvl w:val="0"/>
          <w:numId w:val="7"/>
        </w:numPr>
        <w:pBdr>
          <w:top w:val="nil"/>
          <w:left w:val="nil"/>
          <w:bottom w:val="nil"/>
          <w:right w:val="nil"/>
          <w:between w:val="nil"/>
        </w:pBdr>
        <w:spacing w:before="120" w:after="120"/>
        <w:jc w:val="both"/>
        <w:rPr>
          <w:rFonts w:ascii="gobCL" w:eastAsia="gobCL" w:hAnsi="gobCL" w:cs="gobCL"/>
        </w:rPr>
      </w:pPr>
      <w:r w:rsidRPr="0033098A">
        <w:rPr>
          <w:rFonts w:ascii="gobCL" w:eastAsia="gobCL" w:hAnsi="gobCL" w:cs="gobCL"/>
        </w:rPr>
        <w:t>No tener rendiciones pendientes con Sercotec</w:t>
      </w:r>
      <w:r w:rsidR="004C4FFC" w:rsidRPr="0033098A">
        <w:rPr>
          <w:rFonts w:ascii="gobCL" w:eastAsia="gobCL" w:hAnsi="gobCL" w:cs="gobCL"/>
        </w:rPr>
        <w:t>, el Comité</w:t>
      </w:r>
      <w:r w:rsidR="00826504" w:rsidRPr="0033098A">
        <w:rPr>
          <w:vertAlign w:val="superscript"/>
        </w:rPr>
        <w:footnoteReference w:id="2"/>
      </w:r>
      <w:r w:rsidRPr="0033098A">
        <w:rPr>
          <w:rFonts w:ascii="gobCL" w:eastAsia="gobCL" w:hAnsi="gobCL" w:cs="gobCL"/>
        </w:rPr>
        <w:t xml:space="preserve"> y/o con </w:t>
      </w:r>
      <w:r w:rsidR="004C4FFC" w:rsidRPr="0033098A">
        <w:rPr>
          <w:rFonts w:ascii="gobCL" w:eastAsia="gobCL" w:hAnsi="gobCL" w:cs="gobCL"/>
        </w:rPr>
        <w:t>los Agentes Operadores</w:t>
      </w:r>
      <w:r w:rsidRPr="0033098A">
        <w:rPr>
          <w:rFonts w:ascii="gobCL" w:eastAsia="gobCL" w:hAnsi="gobCL" w:cs="gobCL"/>
        </w:rPr>
        <w:t>, a la fecha la formalización.</w:t>
      </w:r>
    </w:p>
    <w:p w14:paraId="37C49587" w14:textId="77777777" w:rsidR="00CF761E" w:rsidRPr="0033098A" w:rsidRDefault="00CF761E" w:rsidP="002C6C56">
      <w:pPr>
        <w:numPr>
          <w:ilvl w:val="0"/>
          <w:numId w:val="7"/>
        </w:numPr>
        <w:pBdr>
          <w:top w:val="nil"/>
          <w:left w:val="nil"/>
          <w:bottom w:val="nil"/>
          <w:right w:val="nil"/>
          <w:between w:val="nil"/>
        </w:pBdr>
        <w:spacing w:before="120" w:after="120"/>
        <w:jc w:val="both"/>
        <w:rPr>
          <w:rFonts w:ascii="gobCL" w:eastAsia="gobCL" w:hAnsi="gobCL" w:cs="gobCL"/>
        </w:rPr>
      </w:pPr>
      <w:r w:rsidRPr="0033098A">
        <w:rPr>
          <w:rFonts w:ascii="gobCL" w:eastAsia="gobCL" w:hAnsi="gobCL" w:cs="gobCL"/>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33098A" w:rsidRDefault="007C48F8">
      <w:pPr>
        <w:spacing w:before="240" w:after="240"/>
        <w:jc w:val="both"/>
        <w:rPr>
          <w:rFonts w:ascii="gobCL" w:eastAsia="gobCL" w:hAnsi="gobCL" w:cs="gobCL"/>
          <w:b/>
        </w:rPr>
      </w:pPr>
      <w:r w:rsidRPr="0033098A">
        <w:rPr>
          <w:rFonts w:ascii="gobCL" w:eastAsia="gobCL" w:hAnsi="gobCL" w:cs="gobCL"/>
          <w:b/>
        </w:rPr>
        <w:t>2.2. ¿Quiénes NO pueden participar del programa?</w:t>
      </w:r>
    </w:p>
    <w:p w14:paraId="764E0DAA" w14:textId="77777777" w:rsidR="002862B1" w:rsidRPr="0033098A" w:rsidRDefault="007C48F8">
      <w:pPr>
        <w:spacing w:before="240" w:after="240"/>
        <w:jc w:val="both"/>
        <w:rPr>
          <w:rFonts w:ascii="gobCL" w:eastAsia="gobCL" w:hAnsi="gobCL" w:cs="gobCL"/>
        </w:rPr>
      </w:pPr>
      <w:r w:rsidRPr="0033098A">
        <w:rPr>
          <w:rFonts w:ascii="gobCL" w:eastAsia="gobCL" w:hAnsi="gobCL" w:cs="gobCL"/>
        </w:rPr>
        <w:lastRenderedPageBreak/>
        <w:t>No pueden participar en este Programa</w:t>
      </w:r>
      <w:r w:rsidRPr="0033098A">
        <w:rPr>
          <w:rFonts w:ascii="gobCL" w:eastAsia="gobCL" w:hAnsi="gobCL" w:cs="gobCL"/>
          <w:vertAlign w:val="superscript"/>
        </w:rPr>
        <w:footnoteReference w:id="3"/>
      </w:r>
      <w:r w:rsidRPr="0033098A">
        <w:rPr>
          <w:rFonts w:ascii="gobCL" w:eastAsia="gobCL" w:hAnsi="gobCL" w:cs="gobCL"/>
        </w:rPr>
        <w:t>:</w:t>
      </w:r>
    </w:p>
    <w:p w14:paraId="2B6F2480" w14:textId="536C837A" w:rsidR="002862B1" w:rsidRPr="0033098A" w:rsidRDefault="007C48F8">
      <w:pPr>
        <w:numPr>
          <w:ilvl w:val="0"/>
          <w:numId w:val="8"/>
        </w:numPr>
        <w:spacing w:before="240" w:after="240" w:line="240" w:lineRule="auto"/>
        <w:jc w:val="both"/>
        <w:rPr>
          <w:rFonts w:ascii="gobCL" w:eastAsia="gobCL" w:hAnsi="gobCL" w:cs="gobCL"/>
        </w:rPr>
      </w:pPr>
      <w:r w:rsidRPr="0033098A">
        <w:rPr>
          <w:rFonts w:ascii="gobCL" w:eastAsia="gobCL" w:hAnsi="gobCL" w:cs="gobCL"/>
        </w:rPr>
        <w:t>Las personas naturales que tengan contrato vigente, incluso a honorarios, con Sercotec, o con el AOS</w:t>
      </w:r>
      <w:r w:rsidR="00FF126A" w:rsidRPr="0033098A">
        <w:rPr>
          <w:rFonts w:ascii="gobCL" w:eastAsia="gobCL" w:hAnsi="gobCL" w:cs="gobCL"/>
        </w:rPr>
        <w:t>/AOI</w:t>
      </w:r>
      <w:r w:rsidRPr="0033098A">
        <w:rPr>
          <w:rFonts w:ascii="gobCL" w:eastAsia="gobCL" w:hAnsi="gobCL" w:cs="gobCL"/>
        </w:rPr>
        <w:t xml:space="preserve"> a cargo de la convocatoria,</w:t>
      </w:r>
      <w:r w:rsidR="00DB3D0E" w:rsidRPr="0033098A">
        <w:rPr>
          <w:rFonts w:ascii="gobCL" w:eastAsia="gobCL" w:hAnsi="gobCL" w:cs="gobCL"/>
        </w:rPr>
        <w:t xml:space="preserve"> </w:t>
      </w:r>
      <w:r w:rsidRPr="0033098A">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33098A" w:rsidRDefault="00DB3D0E">
      <w:pPr>
        <w:numPr>
          <w:ilvl w:val="0"/>
          <w:numId w:val="8"/>
        </w:numPr>
        <w:spacing w:before="240" w:after="240" w:line="240" w:lineRule="auto"/>
        <w:jc w:val="both"/>
        <w:rPr>
          <w:rFonts w:ascii="gobCL" w:eastAsia="gobCL" w:hAnsi="gobCL" w:cs="gobCL"/>
        </w:rPr>
      </w:pPr>
      <w:r w:rsidRPr="0033098A">
        <w:rPr>
          <w:rFonts w:ascii="gobCL" w:eastAsia="gobCL" w:hAnsi="gobCL" w:cs="gobCL"/>
        </w:rPr>
        <w:t>Los trabajadores de los Centros de Negocios Sercotec, cualquiera sea la naturaleza jurídica de su vínculo con el operador del Centro.</w:t>
      </w:r>
    </w:p>
    <w:p w14:paraId="61D81226" w14:textId="67E40BE6" w:rsidR="002862B1" w:rsidRPr="0033098A" w:rsidRDefault="007C48F8">
      <w:pPr>
        <w:numPr>
          <w:ilvl w:val="0"/>
          <w:numId w:val="8"/>
        </w:numPr>
        <w:spacing w:before="240" w:after="240" w:line="240" w:lineRule="auto"/>
        <w:jc w:val="both"/>
        <w:rPr>
          <w:rFonts w:ascii="gobCL" w:eastAsia="gobCL" w:hAnsi="gobCL" w:cs="gobCL"/>
        </w:rPr>
      </w:pPr>
      <w:r w:rsidRPr="0033098A">
        <w:rPr>
          <w:rFonts w:ascii="gobCL" w:eastAsia="gobCL" w:hAnsi="gobCL" w:cs="gobCL"/>
        </w:rPr>
        <w:t xml:space="preserve">El/la cónyuge o conviviente civil, y los parientes hasta el tercer grado de consanguinidad y segundo de afinidad inclusive respecto del personal directivo de Sercotec, </w:t>
      </w:r>
      <w:r w:rsidR="00C72EDA" w:rsidRPr="0033098A">
        <w:rPr>
          <w:rFonts w:ascii="gobCL" w:eastAsia="gobCL" w:hAnsi="gobCL" w:cs="gobCL"/>
        </w:rPr>
        <w:t xml:space="preserve">del Comité, </w:t>
      </w:r>
      <w:r w:rsidRPr="0033098A">
        <w:rPr>
          <w:rFonts w:ascii="gobCL" w:eastAsia="gobCL" w:hAnsi="gobCL" w:cs="gobCL"/>
        </w:rPr>
        <w:t xml:space="preserve">del personal del </w:t>
      </w:r>
      <w:r w:rsidR="00FF126A" w:rsidRPr="0033098A">
        <w:rPr>
          <w:rFonts w:ascii="gobCL" w:eastAsia="gobCL" w:hAnsi="gobCL" w:cs="gobCL"/>
        </w:rPr>
        <w:t>AOS/AOI</w:t>
      </w:r>
      <w:r w:rsidRPr="0033098A">
        <w:rPr>
          <w:rFonts w:ascii="gobCL" w:eastAsia="gobCL" w:hAnsi="gobCL" w:cs="gobCL"/>
        </w:rPr>
        <w:t xml:space="preserve"> a cargo de la convocatoria o de quienes participen en la asignación de recursos correspondientes a la presente convocatoria.</w:t>
      </w:r>
    </w:p>
    <w:p w14:paraId="393D18DE" w14:textId="26A17BA7" w:rsidR="002862B1" w:rsidRPr="0033098A" w:rsidRDefault="007C48F8">
      <w:pPr>
        <w:numPr>
          <w:ilvl w:val="0"/>
          <w:numId w:val="8"/>
        </w:numPr>
        <w:spacing w:before="240" w:after="240" w:line="240" w:lineRule="auto"/>
        <w:jc w:val="both"/>
        <w:rPr>
          <w:rFonts w:ascii="gobCL" w:eastAsia="gobCL" w:hAnsi="gobCL" w:cs="gobCL"/>
        </w:rPr>
      </w:pPr>
      <w:r w:rsidRPr="0033098A">
        <w:rPr>
          <w:rFonts w:ascii="gobCL" w:eastAsia="gobCL" w:hAnsi="gobCL" w:cs="gobCL"/>
        </w:rPr>
        <w:t>El/la gerente/a, administrador/a, representante, director o socio de sociedades en que tenga participación el personal de Sercotec,</w:t>
      </w:r>
      <w:r w:rsidR="00987989" w:rsidRPr="0033098A">
        <w:rPr>
          <w:rFonts w:ascii="gobCL" w:eastAsia="gobCL" w:hAnsi="gobCL" w:cs="gobCL"/>
        </w:rPr>
        <w:t xml:space="preserve"> del Comité</w:t>
      </w:r>
      <w:r w:rsidRPr="0033098A">
        <w:rPr>
          <w:rFonts w:ascii="gobCL" w:eastAsia="gobCL" w:hAnsi="gobCL" w:cs="gobCL"/>
        </w:rPr>
        <w:t xml:space="preserve"> o del </w:t>
      </w:r>
      <w:r w:rsidR="00FF126A" w:rsidRPr="0033098A">
        <w:rPr>
          <w:rFonts w:ascii="gobCL" w:eastAsia="gobCL" w:hAnsi="gobCL" w:cs="gobCL"/>
        </w:rPr>
        <w:t>AOS/AOI</w:t>
      </w:r>
      <w:r w:rsidRPr="0033098A">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39C3DE85" w:rsidR="002862B1" w:rsidRPr="0033098A" w:rsidRDefault="007C48F8">
      <w:pPr>
        <w:numPr>
          <w:ilvl w:val="0"/>
          <w:numId w:val="8"/>
        </w:numPr>
        <w:spacing w:before="240" w:after="240" w:line="240" w:lineRule="auto"/>
        <w:jc w:val="both"/>
        <w:rPr>
          <w:rFonts w:ascii="gobCL" w:eastAsia="gobCL" w:hAnsi="gobCL" w:cs="gobCL"/>
        </w:rPr>
      </w:pPr>
      <w:r w:rsidRPr="0033098A">
        <w:rPr>
          <w:rFonts w:ascii="gobCL" w:eastAsia="gobCL" w:hAnsi="gobCL" w:cs="gobCL"/>
        </w:rPr>
        <w:t xml:space="preserve">Las personas naturales o jurídicas que tengan vigente o suscriban contratos de prestación de servicios con Sercotec, </w:t>
      </w:r>
      <w:r w:rsidR="00987989" w:rsidRPr="0033098A">
        <w:rPr>
          <w:rFonts w:ascii="gobCL" w:eastAsia="gobCL" w:hAnsi="gobCL" w:cs="gobCL"/>
        </w:rPr>
        <w:t xml:space="preserve">el Comité </w:t>
      </w:r>
      <w:r w:rsidRPr="0033098A">
        <w:rPr>
          <w:rFonts w:ascii="gobCL" w:eastAsia="gobCL" w:hAnsi="gobCL" w:cs="gobCL"/>
        </w:rPr>
        <w:t xml:space="preserve">o el </w:t>
      </w:r>
      <w:r w:rsidR="00FF126A" w:rsidRPr="0033098A">
        <w:rPr>
          <w:rFonts w:ascii="gobCL" w:eastAsia="gobCL" w:hAnsi="gobCL" w:cs="gobCL"/>
        </w:rPr>
        <w:t xml:space="preserve">AOS/AOI </w:t>
      </w:r>
      <w:r w:rsidRPr="0033098A">
        <w:rPr>
          <w:rFonts w:ascii="gobCL" w:eastAsia="gobCL" w:hAnsi="gobCL" w:cs="gobCL"/>
        </w:rPr>
        <w:t>a cargo de la convocatoria, o quienes participen en la asignación de recursos correspondientes a la presente convocatoria.</w:t>
      </w:r>
    </w:p>
    <w:p w14:paraId="44B425B9" w14:textId="77777777" w:rsidR="002862B1" w:rsidRPr="0033098A" w:rsidRDefault="007C48F8">
      <w:pPr>
        <w:numPr>
          <w:ilvl w:val="0"/>
          <w:numId w:val="8"/>
        </w:numPr>
        <w:spacing w:before="240" w:after="240" w:line="240" w:lineRule="auto"/>
        <w:jc w:val="both"/>
        <w:rPr>
          <w:rFonts w:ascii="gobCL" w:eastAsia="gobCL" w:hAnsi="gobCL" w:cs="gobCL"/>
        </w:rPr>
      </w:pPr>
      <w:r w:rsidRPr="0033098A">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33098A" w:rsidRDefault="007C48F8" w:rsidP="000232C5">
      <w:pPr>
        <w:numPr>
          <w:ilvl w:val="0"/>
          <w:numId w:val="8"/>
        </w:numPr>
        <w:spacing w:before="240" w:after="240" w:line="240" w:lineRule="auto"/>
        <w:jc w:val="both"/>
        <w:rPr>
          <w:rFonts w:ascii="gobCL" w:eastAsia="gobCL" w:hAnsi="gobCL" w:cs="gobCL"/>
        </w:rPr>
      </w:pPr>
      <w:r w:rsidRPr="0033098A">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33098A" w:rsidRDefault="007C48F8">
      <w:pPr>
        <w:spacing w:before="240" w:after="240"/>
        <w:jc w:val="both"/>
        <w:rPr>
          <w:rFonts w:ascii="gobCL" w:eastAsia="gobCL" w:hAnsi="gobCL" w:cs="gobCL"/>
          <w:b/>
        </w:rPr>
      </w:pPr>
      <w:r w:rsidRPr="0033098A">
        <w:rPr>
          <w:rFonts w:ascii="gobCL" w:eastAsia="gobCL" w:hAnsi="gobCL" w:cs="gobCL"/>
          <w:b/>
        </w:rPr>
        <w:t>2.3. ¿En qué consiste?</w:t>
      </w:r>
    </w:p>
    <w:p w14:paraId="1B25C6E3" w14:textId="327190CB" w:rsidR="001E2557" w:rsidRPr="0033098A"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33098A">
        <w:rPr>
          <w:rFonts w:ascii="gobCL" w:eastAsia="gobCL" w:hAnsi="gobCL" w:cs="gobCL"/>
          <w:color w:val="000000"/>
        </w:rPr>
        <w:tab/>
      </w:r>
      <w:r w:rsidR="001E2557" w:rsidRPr="0033098A">
        <w:rPr>
          <w:rFonts w:ascii="gobCL" w:eastAsia="gobCL" w:hAnsi="gobCL" w:cs="gobCL"/>
          <w:color w:val="000000"/>
        </w:rPr>
        <w:t xml:space="preserve">Es un subsidio no reembolsable de hasta </w:t>
      </w:r>
      <w:r w:rsidR="001E2557" w:rsidRPr="0033098A">
        <w:rPr>
          <w:rFonts w:ascii="gobCL" w:eastAsia="gobCL" w:hAnsi="gobCL" w:cs="gobCL"/>
          <w:b/>
          <w:color w:val="000000"/>
        </w:rPr>
        <w:t>$</w:t>
      </w:r>
      <w:r w:rsidR="00832088" w:rsidRPr="0033098A">
        <w:rPr>
          <w:rFonts w:ascii="gobCL" w:eastAsia="gobCL" w:hAnsi="gobCL" w:cs="gobCL"/>
          <w:b/>
          <w:color w:val="000000"/>
        </w:rPr>
        <w:t>4</w:t>
      </w:r>
      <w:r w:rsidR="001E2557" w:rsidRPr="0033098A">
        <w:rPr>
          <w:rFonts w:ascii="gobCL" w:eastAsia="gobCL" w:hAnsi="gobCL" w:cs="gobCL"/>
          <w:b/>
          <w:color w:val="000000"/>
        </w:rPr>
        <w:t>.00</w:t>
      </w:r>
      <w:r w:rsidR="00832088" w:rsidRPr="0033098A">
        <w:rPr>
          <w:rFonts w:ascii="gobCL" w:eastAsia="gobCL" w:hAnsi="gobCL" w:cs="gobCL"/>
          <w:b/>
          <w:color w:val="000000"/>
        </w:rPr>
        <w:t>0.000.- (cuatro</w:t>
      </w:r>
      <w:r w:rsidR="001E2557" w:rsidRPr="0033098A">
        <w:rPr>
          <w:rFonts w:ascii="gobCL" w:eastAsia="gobCL" w:hAnsi="gobCL" w:cs="gobCL"/>
          <w:b/>
          <w:color w:val="000000"/>
        </w:rPr>
        <w:t xml:space="preserve"> millones de pesos),</w:t>
      </w:r>
      <w:r w:rsidR="001E2557" w:rsidRPr="0033098A">
        <w:rPr>
          <w:rFonts w:ascii="gobCL" w:eastAsia="gobCL" w:hAnsi="gobCL" w:cs="gobCL"/>
          <w:color w:val="000000"/>
        </w:rPr>
        <w:t xml:space="preserve"> que busca reactivar la actividad económica de los beneficiarios, a través de la implementación de un Plan de Inversión.</w:t>
      </w:r>
      <w:r w:rsidR="00BC3B35" w:rsidRPr="0033098A">
        <w:t xml:space="preserve"> </w:t>
      </w:r>
      <w:r w:rsidR="00E80F06" w:rsidRPr="0033098A">
        <w:rPr>
          <w:rFonts w:ascii="gobCL" w:eastAsia="gobCL" w:hAnsi="gobCL" w:cs="gobCL"/>
          <w:color w:val="000000"/>
        </w:rPr>
        <w:t>Se focalizará en las MIP</w:t>
      </w:r>
      <w:r w:rsidR="00BC3B35" w:rsidRPr="0033098A">
        <w:rPr>
          <w:rFonts w:ascii="gobCL" w:eastAsia="gobCL" w:hAnsi="gobCL" w:cs="gobCL"/>
          <w:color w:val="000000"/>
        </w:rPr>
        <w:t xml:space="preserve">ES, con domicilio comercial en las comunas de Corral, Futrono, La Unión, Lago Ranco, Lanco, Los Lagos, Máfil, Mariquina, Paillaco, Panguipulli y Río Bueno, que han sufrido la disminución de sus actividades económicas (directa o indirectamente) producto de las movilizaciones y situación de emergencia sanitaria. </w:t>
      </w:r>
    </w:p>
    <w:p w14:paraId="7F6562F5" w14:textId="2188BED2" w:rsidR="006E6147" w:rsidRPr="0033098A"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33098A">
        <w:rPr>
          <w:rFonts w:ascii="gobCL" w:eastAsia="gobCL" w:hAnsi="gobCL" w:cs="gobCL"/>
          <w:color w:val="000000"/>
        </w:rPr>
        <w:lastRenderedPageBreak/>
        <w:tab/>
        <w:t>El</w:t>
      </w:r>
      <w:r w:rsidRPr="0033098A">
        <w:rPr>
          <w:rFonts w:eastAsia="gobCL"/>
          <w:color w:val="000000"/>
        </w:rPr>
        <w:t> </w:t>
      </w:r>
      <w:r w:rsidRPr="0033098A">
        <w:rPr>
          <w:rFonts w:ascii="gobCL" w:eastAsia="gobCL" w:hAnsi="gobCL" w:cs="gobCL"/>
          <w:color w:val="000000"/>
        </w:rPr>
        <w:t>subsidio al cual se podrá acceder,</w:t>
      </w:r>
      <w:r w:rsidR="000D4CAF" w:rsidRPr="0033098A">
        <w:rPr>
          <w:rFonts w:ascii="gobCL" w:eastAsia="gobCL" w:hAnsi="gobCL" w:cs="gobCL"/>
          <w:color w:val="000000"/>
        </w:rPr>
        <w:t xml:space="preserve"> se calculará en consideración del nivel de venta</w:t>
      </w:r>
      <w:r w:rsidRPr="0033098A">
        <w:rPr>
          <w:rFonts w:ascii="gobCL" w:eastAsia="gobCL" w:hAnsi="gobCL" w:cs="gobCL"/>
          <w:color w:val="000000"/>
        </w:rPr>
        <w:t xml:space="preserve"> </w:t>
      </w:r>
      <w:r w:rsidR="009F5D33" w:rsidRPr="0033098A">
        <w:rPr>
          <w:rFonts w:ascii="gobCL" w:eastAsia="gobCL" w:hAnsi="gobCL" w:cs="gobCL"/>
          <w:color w:val="000000"/>
        </w:rPr>
        <w:t xml:space="preserve">neta </w:t>
      </w:r>
      <w:r w:rsidRPr="0033098A">
        <w:rPr>
          <w:rFonts w:ascii="gobCL" w:eastAsia="gobCL" w:hAnsi="gobCL" w:cs="gobCL"/>
          <w:color w:val="000000"/>
        </w:rPr>
        <w:t>anual de cada empresa, según los siguientes tramos:</w:t>
      </w:r>
    </w:p>
    <w:p w14:paraId="4967E43C" w14:textId="4936C0DF" w:rsidR="00E80F06" w:rsidRPr="0033098A" w:rsidRDefault="00E80F06" w:rsidP="00E80F06">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color w:val="000000"/>
        </w:rPr>
      </w:pPr>
      <w:r w:rsidRPr="0033098A">
        <w:rPr>
          <w:rFonts w:ascii="gobCL" w:eastAsia="gobCL" w:hAnsi="gobCL" w:cs="gobCL"/>
          <w:color w:val="000000"/>
        </w:rPr>
        <w:t xml:space="preserve">Tramo 1: mayor a 0 - 200 UF al año, hasta </w:t>
      </w:r>
      <w:r w:rsidRPr="0033098A">
        <w:rPr>
          <w:rFonts w:ascii="gobCL" w:eastAsia="gobCL" w:hAnsi="gobCL" w:cs="gobCL"/>
          <w:b/>
          <w:color w:val="000000"/>
        </w:rPr>
        <w:t>$500.000 (quinientos mil pesos).</w:t>
      </w:r>
    </w:p>
    <w:p w14:paraId="5491F4F7" w14:textId="77777777" w:rsidR="00E80F06" w:rsidRPr="0033098A" w:rsidRDefault="00E80F06" w:rsidP="00E80F06">
      <w:pPr>
        <w:pStyle w:val="Prrafodelista"/>
        <w:pBdr>
          <w:top w:val="nil"/>
          <w:left w:val="nil"/>
          <w:bottom w:val="nil"/>
          <w:right w:val="nil"/>
          <w:between w:val="nil"/>
        </w:pBdr>
        <w:spacing w:before="240" w:after="0" w:line="240" w:lineRule="auto"/>
        <w:ind w:left="567"/>
        <w:jc w:val="both"/>
        <w:rPr>
          <w:rFonts w:ascii="gobCL" w:eastAsia="gobCL" w:hAnsi="gobCL" w:cs="gobCL"/>
          <w:color w:val="000000"/>
        </w:rPr>
      </w:pPr>
    </w:p>
    <w:p w14:paraId="710498AA" w14:textId="65F16343" w:rsidR="006E6147" w:rsidRPr="0033098A" w:rsidRDefault="006E6147" w:rsidP="00CB09D9">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color w:val="000000"/>
        </w:rPr>
      </w:pPr>
      <w:r w:rsidRPr="0033098A">
        <w:rPr>
          <w:rFonts w:ascii="gobCL" w:eastAsia="gobCL" w:hAnsi="gobCL" w:cs="gobCL"/>
          <w:color w:val="000000"/>
        </w:rPr>
        <w:t>T</w:t>
      </w:r>
      <w:r w:rsidR="00E80F06" w:rsidRPr="0033098A">
        <w:rPr>
          <w:rFonts w:ascii="gobCL" w:eastAsia="gobCL" w:hAnsi="gobCL" w:cs="gobCL"/>
          <w:color w:val="000000"/>
        </w:rPr>
        <w:t>ramo 2: 201</w:t>
      </w:r>
      <w:r w:rsidRPr="0033098A">
        <w:rPr>
          <w:rFonts w:ascii="gobCL" w:eastAsia="gobCL" w:hAnsi="gobCL" w:cs="gobCL"/>
          <w:color w:val="000000"/>
        </w:rPr>
        <w:t xml:space="preserve"> - 600 UF al año, hasta </w:t>
      </w:r>
      <w:r w:rsidR="00CB09D9" w:rsidRPr="0033098A">
        <w:rPr>
          <w:rFonts w:ascii="gobCL" w:eastAsia="gobCL" w:hAnsi="gobCL" w:cs="gobCL"/>
          <w:b/>
          <w:color w:val="000000"/>
        </w:rPr>
        <w:t>$1.0</w:t>
      </w:r>
      <w:r w:rsidRPr="0033098A">
        <w:rPr>
          <w:rFonts w:ascii="gobCL" w:eastAsia="gobCL" w:hAnsi="gobCL" w:cs="gobCL"/>
          <w:b/>
          <w:color w:val="000000"/>
        </w:rPr>
        <w:t xml:space="preserve">00.000 (un </w:t>
      </w:r>
      <w:r w:rsidR="000D514C" w:rsidRPr="0033098A">
        <w:rPr>
          <w:rFonts w:ascii="gobCL" w:eastAsia="gobCL" w:hAnsi="gobCL" w:cs="gobCL"/>
          <w:b/>
          <w:color w:val="000000"/>
        </w:rPr>
        <w:t>millón</w:t>
      </w:r>
      <w:r w:rsidRPr="0033098A">
        <w:rPr>
          <w:rFonts w:ascii="gobCL" w:eastAsia="gobCL" w:hAnsi="gobCL" w:cs="gobCL"/>
          <w:b/>
          <w:color w:val="000000"/>
        </w:rPr>
        <w:t xml:space="preserve"> de pesos).</w:t>
      </w:r>
    </w:p>
    <w:p w14:paraId="14A82E67" w14:textId="77777777" w:rsidR="006E6147" w:rsidRPr="0033098A" w:rsidRDefault="006E6147" w:rsidP="00CB09D9">
      <w:pPr>
        <w:pStyle w:val="Prrafodelista"/>
        <w:pBdr>
          <w:top w:val="nil"/>
          <w:left w:val="nil"/>
          <w:bottom w:val="nil"/>
          <w:right w:val="nil"/>
          <w:between w:val="nil"/>
        </w:pBdr>
        <w:spacing w:before="240" w:after="0" w:line="240" w:lineRule="auto"/>
        <w:ind w:left="567" w:hanging="283"/>
        <w:jc w:val="both"/>
        <w:rPr>
          <w:rFonts w:ascii="gobCL" w:eastAsia="gobCL" w:hAnsi="gobCL" w:cs="gobCL"/>
          <w:color w:val="000000"/>
        </w:rPr>
      </w:pPr>
    </w:p>
    <w:p w14:paraId="594E0681" w14:textId="4C691764" w:rsidR="006E6147" w:rsidRPr="0033098A" w:rsidRDefault="00E80F06" w:rsidP="00CB09D9">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color w:val="000000"/>
        </w:rPr>
      </w:pPr>
      <w:r w:rsidRPr="0033098A">
        <w:rPr>
          <w:rFonts w:ascii="gobCL" w:eastAsia="gobCL" w:hAnsi="gobCL" w:cs="gobCL"/>
          <w:color w:val="000000"/>
        </w:rPr>
        <w:t>Tramo 3</w:t>
      </w:r>
      <w:r w:rsidR="006E6147" w:rsidRPr="0033098A">
        <w:rPr>
          <w:rFonts w:ascii="gobCL" w:eastAsia="gobCL" w:hAnsi="gobCL" w:cs="gobCL"/>
          <w:color w:val="000000"/>
        </w:rPr>
        <w:t xml:space="preserve">: </w:t>
      </w:r>
      <w:r w:rsidR="00CB09D9" w:rsidRPr="0033098A">
        <w:rPr>
          <w:rFonts w:ascii="gobCL" w:eastAsia="gobCL" w:hAnsi="gobCL" w:cs="gobCL"/>
          <w:color w:val="000000"/>
        </w:rPr>
        <w:t xml:space="preserve">más de </w:t>
      </w:r>
      <w:r w:rsidR="006E6147" w:rsidRPr="0033098A">
        <w:rPr>
          <w:rFonts w:ascii="gobCL" w:eastAsia="gobCL" w:hAnsi="gobCL" w:cs="gobCL"/>
          <w:color w:val="000000"/>
        </w:rPr>
        <w:t>60</w:t>
      </w:r>
      <w:r w:rsidR="00A30FD1" w:rsidRPr="0033098A">
        <w:rPr>
          <w:rFonts w:ascii="gobCL" w:eastAsia="gobCL" w:hAnsi="gobCL" w:cs="gobCL"/>
          <w:color w:val="000000"/>
        </w:rPr>
        <w:t>1</w:t>
      </w:r>
      <w:r w:rsidR="00CB09D9" w:rsidRPr="0033098A">
        <w:rPr>
          <w:rFonts w:ascii="gobCL" w:eastAsia="gobCL" w:hAnsi="gobCL" w:cs="gobCL"/>
          <w:color w:val="000000"/>
        </w:rPr>
        <w:t xml:space="preserve"> – 1.500</w:t>
      </w:r>
      <w:r w:rsidR="006E6147" w:rsidRPr="0033098A">
        <w:rPr>
          <w:rFonts w:ascii="gobCL" w:eastAsia="gobCL" w:hAnsi="gobCL" w:cs="gobCL"/>
          <w:color w:val="000000"/>
        </w:rPr>
        <w:t xml:space="preserve"> UF al año, hasta </w:t>
      </w:r>
      <w:r w:rsidR="006E6147" w:rsidRPr="0033098A">
        <w:rPr>
          <w:rFonts w:ascii="gobCL" w:eastAsia="gobCL" w:hAnsi="gobCL" w:cs="gobCL"/>
          <w:b/>
          <w:color w:val="000000"/>
        </w:rPr>
        <w:t>$</w:t>
      </w:r>
      <w:r w:rsidR="00CB09D9" w:rsidRPr="0033098A">
        <w:rPr>
          <w:rFonts w:ascii="gobCL" w:eastAsia="gobCL" w:hAnsi="gobCL" w:cs="gobCL"/>
          <w:b/>
          <w:color w:val="000000"/>
        </w:rPr>
        <w:t>2.5</w:t>
      </w:r>
      <w:r w:rsidR="006E6147" w:rsidRPr="0033098A">
        <w:rPr>
          <w:rFonts w:ascii="gobCL" w:eastAsia="gobCL" w:hAnsi="gobCL" w:cs="gobCL"/>
          <w:b/>
          <w:color w:val="000000"/>
        </w:rPr>
        <w:t>00.000 (</w:t>
      </w:r>
      <w:r w:rsidR="00CB09D9" w:rsidRPr="0033098A">
        <w:rPr>
          <w:rFonts w:ascii="gobCL" w:eastAsia="gobCL" w:hAnsi="gobCL" w:cs="gobCL"/>
          <w:b/>
          <w:color w:val="000000"/>
        </w:rPr>
        <w:t>dos</w:t>
      </w:r>
      <w:r w:rsidR="006E6147" w:rsidRPr="0033098A">
        <w:rPr>
          <w:rFonts w:ascii="gobCL" w:eastAsia="gobCL" w:hAnsi="gobCL" w:cs="gobCL"/>
          <w:b/>
          <w:color w:val="000000"/>
        </w:rPr>
        <w:t xml:space="preserve"> millones</w:t>
      </w:r>
      <w:r w:rsidR="00CB09D9" w:rsidRPr="0033098A">
        <w:rPr>
          <w:rFonts w:ascii="gobCL" w:eastAsia="gobCL" w:hAnsi="gobCL" w:cs="gobCL"/>
          <w:b/>
          <w:color w:val="000000"/>
        </w:rPr>
        <w:t xml:space="preserve"> quinientos mil</w:t>
      </w:r>
      <w:r w:rsidR="006E6147" w:rsidRPr="0033098A">
        <w:rPr>
          <w:rFonts w:ascii="gobCL" w:eastAsia="gobCL" w:hAnsi="gobCL" w:cs="gobCL"/>
          <w:b/>
          <w:color w:val="000000"/>
        </w:rPr>
        <w:t xml:space="preserve"> pesos).</w:t>
      </w:r>
    </w:p>
    <w:p w14:paraId="7AEAE608" w14:textId="77777777" w:rsidR="00CB09D9" w:rsidRPr="0033098A" w:rsidRDefault="00CB09D9" w:rsidP="00CB09D9">
      <w:pPr>
        <w:pStyle w:val="Prrafodelista"/>
        <w:rPr>
          <w:rFonts w:ascii="gobCL" w:eastAsia="gobCL" w:hAnsi="gobCL" w:cs="gobCL"/>
          <w:color w:val="000000"/>
        </w:rPr>
      </w:pPr>
    </w:p>
    <w:p w14:paraId="5C9EACD0" w14:textId="50F45E47" w:rsidR="00CB09D9" w:rsidRPr="0033098A" w:rsidRDefault="00E80F06" w:rsidP="00BC3B35">
      <w:pPr>
        <w:pStyle w:val="Prrafodelista"/>
        <w:numPr>
          <w:ilvl w:val="0"/>
          <w:numId w:val="23"/>
        </w:numPr>
        <w:pBdr>
          <w:top w:val="nil"/>
          <w:left w:val="nil"/>
          <w:bottom w:val="nil"/>
          <w:right w:val="nil"/>
          <w:between w:val="nil"/>
        </w:pBdr>
        <w:spacing w:before="240" w:after="0" w:line="240" w:lineRule="auto"/>
        <w:ind w:left="567" w:hanging="283"/>
        <w:jc w:val="both"/>
        <w:rPr>
          <w:rFonts w:ascii="gobCL" w:eastAsia="gobCL" w:hAnsi="gobCL" w:cs="gobCL"/>
          <w:b/>
          <w:color w:val="000000"/>
        </w:rPr>
      </w:pPr>
      <w:r w:rsidRPr="0033098A">
        <w:rPr>
          <w:rFonts w:ascii="gobCL" w:eastAsia="gobCL" w:hAnsi="gobCL" w:cs="gobCL"/>
          <w:color w:val="000000"/>
        </w:rPr>
        <w:t>Tramo 4</w:t>
      </w:r>
      <w:r w:rsidR="00CB09D9" w:rsidRPr="0033098A">
        <w:rPr>
          <w:rFonts w:ascii="gobCL" w:eastAsia="gobCL" w:hAnsi="gobCL" w:cs="gobCL"/>
          <w:color w:val="000000"/>
        </w:rPr>
        <w:t>: más de 1.50</w:t>
      </w:r>
      <w:r w:rsidR="00A30FD1" w:rsidRPr="0033098A">
        <w:rPr>
          <w:rFonts w:ascii="gobCL" w:eastAsia="gobCL" w:hAnsi="gobCL" w:cs="gobCL"/>
          <w:color w:val="000000"/>
        </w:rPr>
        <w:t>1</w:t>
      </w:r>
      <w:r w:rsidR="00BC3B35" w:rsidRPr="0033098A">
        <w:rPr>
          <w:rFonts w:ascii="gobCL" w:eastAsia="gobCL" w:hAnsi="gobCL" w:cs="gobCL"/>
          <w:color w:val="000000"/>
        </w:rPr>
        <w:t xml:space="preserve"> – 25.0</w:t>
      </w:r>
      <w:r w:rsidR="00CB09D9" w:rsidRPr="0033098A">
        <w:rPr>
          <w:rFonts w:ascii="gobCL" w:eastAsia="gobCL" w:hAnsi="gobCL" w:cs="gobCL"/>
          <w:color w:val="000000"/>
        </w:rPr>
        <w:t xml:space="preserve">00 UF al año, hasta </w:t>
      </w:r>
      <w:r w:rsidR="00CB09D9" w:rsidRPr="0033098A">
        <w:rPr>
          <w:rFonts w:ascii="gobCL" w:eastAsia="gobCL" w:hAnsi="gobCL" w:cs="gobCL"/>
          <w:b/>
          <w:color w:val="000000"/>
        </w:rPr>
        <w:t>$4.000.000 (cuatro millones de pesos)</w:t>
      </w:r>
      <w:r w:rsidR="005F5B0D" w:rsidRPr="0033098A">
        <w:rPr>
          <w:rFonts w:ascii="gobCL" w:eastAsia="gobCL" w:hAnsi="gobCL" w:cs="gobCL"/>
          <w:b/>
          <w:color w:val="000000"/>
        </w:rPr>
        <w:t>.</w:t>
      </w:r>
    </w:p>
    <w:p w14:paraId="215C5776" w14:textId="08AB40BF" w:rsidR="006E6147" w:rsidRPr="0033098A" w:rsidRDefault="006E6147" w:rsidP="006E6147">
      <w:pPr>
        <w:pBdr>
          <w:top w:val="nil"/>
          <w:left w:val="nil"/>
          <w:bottom w:val="nil"/>
          <w:right w:val="nil"/>
          <w:between w:val="nil"/>
        </w:pBdr>
        <w:spacing w:before="240" w:after="0" w:line="240" w:lineRule="auto"/>
        <w:jc w:val="both"/>
        <w:rPr>
          <w:rFonts w:ascii="gobCL" w:eastAsia="gobCL" w:hAnsi="gobCL" w:cs="gobCL"/>
          <w:color w:val="000000"/>
        </w:rPr>
      </w:pPr>
      <w:r w:rsidRPr="0033098A">
        <w:rPr>
          <w:rFonts w:ascii="gobCL" w:eastAsia="gobCL" w:hAnsi="gobCL" w:cs="gobCL"/>
          <w:color w:val="000000"/>
        </w:rPr>
        <w:t>El período a co</w:t>
      </w:r>
      <w:r w:rsidR="00BC3B35" w:rsidRPr="0033098A">
        <w:rPr>
          <w:rFonts w:ascii="gobCL" w:eastAsia="gobCL" w:hAnsi="gobCL" w:cs="gobCL"/>
          <w:color w:val="000000"/>
        </w:rPr>
        <w:t xml:space="preserve">nsiderar para este cálculo será abril </w:t>
      </w:r>
      <w:r w:rsidRPr="0033098A">
        <w:rPr>
          <w:rFonts w:ascii="gobCL" w:eastAsia="gobCL" w:hAnsi="gobCL" w:cs="gobCL"/>
          <w:color w:val="000000"/>
        </w:rPr>
        <w:t xml:space="preserve">2019 a </w:t>
      </w:r>
      <w:r w:rsidR="00BC3B35" w:rsidRPr="0033098A">
        <w:rPr>
          <w:rFonts w:ascii="gobCL" w:eastAsia="gobCL" w:hAnsi="gobCL" w:cs="gobCL"/>
          <w:color w:val="000000"/>
        </w:rPr>
        <w:t>marzo</w:t>
      </w:r>
      <w:r w:rsidRPr="0033098A">
        <w:rPr>
          <w:rFonts w:ascii="gobCL" w:eastAsia="gobCL" w:hAnsi="gobCL" w:cs="gobCL"/>
          <w:color w:val="000000"/>
        </w:rPr>
        <w:t xml:space="preserve"> 20</w:t>
      </w:r>
      <w:r w:rsidR="00B4613B" w:rsidRPr="0033098A">
        <w:rPr>
          <w:rFonts w:ascii="gobCL" w:eastAsia="gobCL" w:hAnsi="gobCL" w:cs="gobCL"/>
          <w:color w:val="000000"/>
        </w:rPr>
        <w:t>20</w:t>
      </w:r>
      <w:r w:rsidRPr="0033098A">
        <w:rPr>
          <w:rFonts w:ascii="gobCL" w:eastAsia="gobCL" w:hAnsi="gobCL" w:cs="gobCL"/>
          <w:color w:val="000000"/>
        </w:rPr>
        <w:t>.</w:t>
      </w:r>
    </w:p>
    <w:p w14:paraId="377C8C3C" w14:textId="265AE490" w:rsidR="00B45D21" w:rsidRPr="0033098A"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33098A">
        <w:rPr>
          <w:rFonts w:ascii="gobCL" w:eastAsia="gobCL" w:hAnsi="gobCL" w:cs="gobCL"/>
          <w:color w:val="000000"/>
        </w:rPr>
        <w:t xml:space="preserve">Los recursos estarán disponibles para los beneficiarios, a través de compra asistida por un </w:t>
      </w:r>
      <w:r w:rsidR="00FF126A" w:rsidRPr="0033098A">
        <w:rPr>
          <w:rFonts w:ascii="gobCL" w:eastAsia="gobCL" w:hAnsi="gobCL" w:cs="gobCL"/>
        </w:rPr>
        <w:t>AOS/AOI</w:t>
      </w:r>
      <w:r w:rsidRPr="0033098A">
        <w:rPr>
          <w:rFonts w:ascii="gobCL" w:eastAsia="gobCL" w:hAnsi="gobCL" w:cs="gobCL"/>
          <w:color w:val="000000"/>
        </w:rPr>
        <w:t xml:space="preserve"> o reembolso.</w:t>
      </w:r>
    </w:p>
    <w:p w14:paraId="2F9B327A" w14:textId="6E277B11" w:rsidR="005F5B0D" w:rsidRPr="0033098A" w:rsidRDefault="005F5B0D" w:rsidP="005F5B0D">
      <w:pPr>
        <w:pBdr>
          <w:top w:val="nil"/>
          <w:left w:val="nil"/>
          <w:bottom w:val="nil"/>
          <w:right w:val="nil"/>
          <w:between w:val="nil"/>
        </w:pBdr>
        <w:spacing w:before="240" w:after="0" w:line="240" w:lineRule="auto"/>
        <w:jc w:val="both"/>
        <w:rPr>
          <w:rFonts w:ascii="gobCL" w:eastAsia="gobCL" w:hAnsi="gobCL" w:cs="gobCL"/>
          <w:color w:val="000000"/>
        </w:rPr>
      </w:pPr>
      <w:r w:rsidRPr="0033098A">
        <w:rPr>
          <w:rFonts w:ascii="gobCL" w:eastAsia="gobCL" w:hAnsi="gobCL" w:cs="gobCL"/>
          <w:color w:val="000000"/>
        </w:rPr>
        <w:t>Estos recursos estarán orientados al financiamiento de un Plan de Inversiones donde el/la beneficiario/a debe indicar las inversiones que realizará para recuperar parte o la totalidad de lo perdido y/o lograr mantener en funcionamiento su negocio y así reactivar su actividad económica en el menor plazo posible.</w:t>
      </w:r>
    </w:p>
    <w:p w14:paraId="7BA92EC9" w14:textId="77777777" w:rsidR="009D4842" w:rsidRPr="0033098A" w:rsidRDefault="009D4842" w:rsidP="005F5B0D">
      <w:pPr>
        <w:pBdr>
          <w:top w:val="nil"/>
          <w:left w:val="nil"/>
          <w:bottom w:val="nil"/>
          <w:right w:val="nil"/>
          <w:between w:val="nil"/>
        </w:pBdr>
        <w:spacing w:before="240" w:after="0" w:line="240" w:lineRule="auto"/>
        <w:jc w:val="both"/>
        <w:rPr>
          <w:rFonts w:ascii="gobCL" w:eastAsia="gobCL" w:hAnsi="gobCL" w:cs="gobCL"/>
          <w:color w:val="000000"/>
        </w:rPr>
      </w:pPr>
    </w:p>
    <w:tbl>
      <w:tblPr>
        <w:tblW w:w="8789"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9D4842" w:rsidRPr="0033098A" w14:paraId="0B4E220B" w14:textId="77777777" w:rsidTr="00892E87">
        <w:tc>
          <w:tcPr>
            <w:tcW w:w="8789" w:type="dxa"/>
            <w:shd w:val="clear" w:color="auto" w:fill="D9D9D9"/>
          </w:tcPr>
          <w:p w14:paraId="0F8575FE" w14:textId="77777777" w:rsidR="009D4842" w:rsidRPr="0033098A" w:rsidRDefault="009D4842" w:rsidP="00892E87">
            <w:pPr>
              <w:jc w:val="both"/>
              <w:rPr>
                <w:rFonts w:ascii="gobCL" w:eastAsia="gobCL" w:hAnsi="gobCL" w:cs="gobCL"/>
                <w:b/>
                <w:u w:val="single"/>
              </w:rPr>
            </w:pPr>
            <w:r w:rsidRPr="0033098A">
              <w:rPr>
                <w:rFonts w:ascii="gobCL" w:eastAsia="gobCL" w:hAnsi="gobCL" w:cs="gobCL"/>
                <w:b/>
                <w:u w:val="single"/>
              </w:rPr>
              <w:t>IMPORTANTE</w:t>
            </w:r>
          </w:p>
          <w:p w14:paraId="0E0C5CBB" w14:textId="77777777" w:rsidR="009D4842" w:rsidRPr="0033098A" w:rsidRDefault="009D4842" w:rsidP="00892E87">
            <w:pPr>
              <w:jc w:val="both"/>
              <w:rPr>
                <w:rFonts w:ascii="gobCL" w:eastAsia="gobCL" w:hAnsi="gobCL" w:cs="gobCL"/>
              </w:rPr>
            </w:pPr>
            <w:r w:rsidRPr="0033098A">
              <w:rPr>
                <w:rFonts w:ascii="gobCL" w:eastAsia="gobCL" w:hAnsi="gobCL" w:cs="gobCL"/>
              </w:rPr>
              <w:t>Aquellas empresas que se encuentren en el tramo 1 de ventas, mayor a 0 UF e inferiores o iguales a 200 UF netas anuales, que presenten ventas declaradas sin movimiento por 4 o más meses dentro del período de análisis, pudiendo o no éstos ser consecutivos, serán declaradas inadmisibles.</w:t>
            </w:r>
          </w:p>
        </w:tc>
      </w:tr>
    </w:tbl>
    <w:p w14:paraId="2D2D2AB3" w14:textId="0D1E938C" w:rsidR="00FC0516" w:rsidRPr="0033098A"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690F29A3" w14:textId="77777777" w:rsidR="009D4842" w:rsidRPr="0033098A" w:rsidRDefault="009D4842"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33098A"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33098A">
        <w:rPr>
          <w:rFonts w:ascii="gobCL" w:eastAsia="gobCL" w:hAnsi="gobCL" w:cs="gobCL"/>
          <w:b/>
          <w:color w:val="000000"/>
        </w:rPr>
        <w:t>2.4.  ¿Qué es posible financiar con el subsidio que entrega Sercotec?</w:t>
      </w:r>
    </w:p>
    <w:p w14:paraId="3C17F8DE" w14:textId="7BE2910C" w:rsidR="001E2557" w:rsidRPr="0033098A" w:rsidRDefault="001E2557" w:rsidP="00B45D21">
      <w:pPr>
        <w:pBdr>
          <w:top w:val="nil"/>
          <w:left w:val="nil"/>
          <w:bottom w:val="nil"/>
          <w:right w:val="nil"/>
          <w:between w:val="nil"/>
        </w:pBdr>
        <w:spacing w:after="0"/>
        <w:jc w:val="both"/>
        <w:rPr>
          <w:rFonts w:ascii="gobCL" w:eastAsia="gobCL" w:hAnsi="gobCL" w:cs="gobCL"/>
        </w:rPr>
      </w:pPr>
      <w:r w:rsidRPr="0033098A">
        <w:rPr>
          <w:rFonts w:ascii="gobCL" w:eastAsia="gobCL" w:hAnsi="gobCL" w:cs="gobCL"/>
        </w:rPr>
        <w:t>Con el subsidio entregado por Sercotec es posible financiar los siguientes ítems de gastos</w:t>
      </w:r>
      <w:r w:rsidR="00B45D21" w:rsidRPr="0033098A">
        <w:rPr>
          <w:rFonts w:ascii="gobCL" w:eastAsia="gobCL" w:hAnsi="gobCL" w:cs="gobCL"/>
        </w:rPr>
        <w:t xml:space="preserve"> </w:t>
      </w:r>
      <w:r w:rsidRPr="0033098A">
        <w:rPr>
          <w:rFonts w:ascii="gobCL" w:eastAsia="gobCL" w:hAnsi="gobCL" w:cs="gobCL"/>
        </w:rPr>
        <w:t xml:space="preserve">(éstos podrán ser financiados a partir del </w:t>
      </w:r>
      <w:r w:rsidR="00FC0516" w:rsidRPr="0033098A">
        <w:rPr>
          <w:rFonts w:ascii="gobCL" w:eastAsia="gobCL" w:hAnsi="gobCL" w:cs="gobCL"/>
        </w:rPr>
        <w:t>1</w:t>
      </w:r>
      <w:r w:rsidRPr="0033098A">
        <w:rPr>
          <w:rFonts w:ascii="gobCL" w:eastAsia="gobCL" w:hAnsi="gobCL" w:cs="gobCL"/>
        </w:rPr>
        <w:t xml:space="preserve"> de marzo del 2020 y por el tiempo de vigencia del contrato): </w:t>
      </w:r>
    </w:p>
    <w:p w14:paraId="75BB25A6" w14:textId="77777777" w:rsidR="001E2557" w:rsidRPr="0033098A" w:rsidRDefault="001E2557" w:rsidP="001E2557">
      <w:pPr>
        <w:pBdr>
          <w:top w:val="nil"/>
          <w:left w:val="nil"/>
          <w:bottom w:val="nil"/>
          <w:right w:val="nil"/>
          <w:between w:val="nil"/>
        </w:pBdr>
        <w:spacing w:after="0"/>
        <w:ind w:left="1080" w:hanging="360"/>
        <w:jc w:val="both"/>
        <w:rPr>
          <w:rFonts w:ascii="gobCL" w:eastAsia="gobCL" w:hAnsi="gobCL" w:cs="gobCL"/>
        </w:rPr>
      </w:pPr>
    </w:p>
    <w:p w14:paraId="51DF1EA7" w14:textId="5210CC3F" w:rsidR="00063D4E" w:rsidRPr="0033098A" w:rsidRDefault="00063D4E" w:rsidP="00E03B08">
      <w:pPr>
        <w:numPr>
          <w:ilvl w:val="0"/>
          <w:numId w:val="1"/>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Activos Fijos:</w:t>
      </w:r>
      <w:r w:rsidRPr="0033098A">
        <w:rPr>
          <w:rFonts w:ascii="gobCL" w:eastAsia="gobCL" w:hAnsi="gobCL" w:cs="gobCL"/>
        </w:rPr>
        <w:t xml:space="preserve"> Corresponde a la adquisición de bienes (activos tangibles e intangibles) necesarios para el negocio que se utilizan directa o indirectamente en el proceso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w:t>
      </w:r>
      <w:r w:rsidRPr="0033098A">
        <w:rPr>
          <w:rFonts w:ascii="gobCL" w:eastAsia="gobCL" w:hAnsi="gobCL" w:cs="gobCL"/>
        </w:rPr>
        <w:lastRenderedPageBreak/>
        <w:t>instalación y puesta en marcha de los activos, tales como: servicios de instalación, capacitación respecto al uso del bien, preparación de las instalaciones donde se ubicarán, y otros de similar índole.</w:t>
      </w:r>
    </w:p>
    <w:p w14:paraId="594A9F42" w14:textId="5EE66DDB" w:rsidR="001E2557" w:rsidRPr="0033098A"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Capital de Trabajo:</w:t>
      </w:r>
      <w:r w:rsidRPr="0033098A">
        <w:rPr>
          <w:rFonts w:ascii="gobCL" w:eastAsia="gobCL" w:hAnsi="gobCL" w:cs="gobCL"/>
        </w:rPr>
        <w:t xml:space="preserve"> Este ítem incluye los siguientes sub ítems:</w:t>
      </w:r>
    </w:p>
    <w:p w14:paraId="28F45382" w14:textId="77777777" w:rsidR="00F555B2" w:rsidRPr="0033098A"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33098A"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Materias primas y materiales</w:t>
      </w:r>
      <w:r w:rsidRPr="0033098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8736CB5" w14:textId="77777777" w:rsidR="001E2557" w:rsidRPr="0033098A"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33098A"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Mercadería</w:t>
      </w:r>
      <w:r w:rsidRPr="0033098A">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33098A"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D1A3816" w:rsidR="001E2557" w:rsidRPr="0033098A"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33098A">
        <w:rPr>
          <w:rFonts w:ascii="gobCL" w:eastAsia="gobCL" w:hAnsi="gobCL" w:cs="gobCL"/>
          <w:b/>
        </w:rPr>
        <w:t>Arriendos:</w:t>
      </w:r>
      <w:r w:rsidRPr="0033098A">
        <w:rPr>
          <w:rFonts w:ascii="gobCL" w:eastAsia="gobCL" w:hAnsi="gobCL" w:cs="gobCL"/>
        </w:rPr>
        <w:t xml:space="preserve"> Comprende el gasto en arriendos, actuales o nuevos, de bienes raíces (industriales, comerciales o agrícolas), y/o maquinarias necesarias para el desarrollo del negocio. </w:t>
      </w:r>
      <w:r w:rsidRPr="0033098A">
        <w:rPr>
          <w:rFonts w:ascii="gobCL" w:eastAsia="gobCL" w:hAnsi="gobCL" w:cs="gobCL"/>
          <w:b/>
        </w:rPr>
        <w:t>Para validar el pago por dicho concepto, el contrato de arriendo deberá estar vigente, tener una fecha de suscripción anterior al 01 de diciembre de 2019 y estar suscrito ante Notario Público.</w:t>
      </w:r>
      <w:r w:rsidRPr="0033098A">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33098A">
        <w:rPr>
          <w:rFonts w:ascii="gobCL" w:eastAsia="gobCL" w:hAnsi="gobCL" w:cs="gobCL"/>
          <w:b/>
        </w:rPr>
        <w:t>Se podrá financiar</w:t>
      </w:r>
      <w:r w:rsidR="00F555B2" w:rsidRPr="0033098A">
        <w:rPr>
          <w:rFonts w:ascii="gobCL" w:eastAsia="gobCL" w:hAnsi="gobCL" w:cs="gobCL"/>
          <w:b/>
        </w:rPr>
        <w:t>,</w:t>
      </w:r>
      <w:r w:rsidRPr="0033098A">
        <w:rPr>
          <w:rFonts w:ascii="gobCL" w:eastAsia="gobCL" w:hAnsi="gobCL" w:cs="gobCL"/>
          <w:b/>
        </w:rPr>
        <w:t xml:space="preserve"> asimismo</w:t>
      </w:r>
      <w:r w:rsidR="00F555B2" w:rsidRPr="0033098A">
        <w:rPr>
          <w:rFonts w:ascii="gobCL" w:eastAsia="gobCL" w:hAnsi="gobCL" w:cs="gobCL"/>
          <w:b/>
        </w:rPr>
        <w:t>,</w:t>
      </w:r>
      <w:r w:rsidRPr="0033098A">
        <w:rPr>
          <w:rFonts w:ascii="gobCL" w:eastAsia="gobCL" w:hAnsi="gobCL" w:cs="gobCL"/>
          <w:b/>
        </w:rPr>
        <w:t xml:space="preserve"> en el caso de que el beneficiario sea persona jurídica y el contrato de arriendo </w:t>
      </w:r>
      <w:r w:rsidR="00F555B2" w:rsidRPr="0033098A">
        <w:rPr>
          <w:rFonts w:ascii="gobCL" w:eastAsia="gobCL" w:hAnsi="gobCL" w:cs="gobCL"/>
          <w:b/>
        </w:rPr>
        <w:t xml:space="preserve">sea suscrito por </w:t>
      </w:r>
      <w:r w:rsidRPr="0033098A">
        <w:rPr>
          <w:rFonts w:ascii="gobCL" w:eastAsia="gobCL" w:hAnsi="gobCL" w:cs="gobCL"/>
          <w:b/>
        </w:rPr>
        <w:t xml:space="preserve">el representante legal o un socio, que tenga más de un 50% de participación en el capital social, como arrendatario. </w:t>
      </w:r>
    </w:p>
    <w:p w14:paraId="07F75C71" w14:textId="77777777" w:rsidR="00864BBD" w:rsidRPr="0033098A" w:rsidRDefault="00864BBD" w:rsidP="00864BBD">
      <w:pPr>
        <w:pStyle w:val="Prrafodelista"/>
        <w:rPr>
          <w:rFonts w:ascii="gobCL" w:eastAsia="gobCL" w:hAnsi="gobCL" w:cs="gobCL"/>
          <w:b/>
        </w:rPr>
      </w:pPr>
    </w:p>
    <w:p w14:paraId="5678ACC7" w14:textId="470719F8" w:rsidR="00864BBD" w:rsidRPr="0033098A" w:rsidRDefault="005F5B0D" w:rsidP="00864BBD">
      <w:pPr>
        <w:numPr>
          <w:ilvl w:val="0"/>
          <w:numId w:val="10"/>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Pago de sueldos:</w:t>
      </w:r>
      <w:r w:rsidR="00864BBD" w:rsidRPr="0033098A">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Pr="0033098A" w:rsidRDefault="002C4339" w:rsidP="002C4339">
      <w:pPr>
        <w:pStyle w:val="Prrafodelista"/>
        <w:rPr>
          <w:rFonts w:ascii="gobCL" w:eastAsia="gobCL" w:hAnsi="gobCL" w:cs="gobCL"/>
        </w:rPr>
      </w:pPr>
    </w:p>
    <w:p w14:paraId="5EA6031B" w14:textId="77777777" w:rsidR="002C4339" w:rsidRPr="0033098A"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33098A">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33098A"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5AF626F2" w:rsidR="001E2557" w:rsidRPr="0033098A"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C</w:t>
      </w:r>
      <w:r w:rsidR="005F5B0D" w:rsidRPr="0033098A">
        <w:rPr>
          <w:rFonts w:ascii="gobCL" w:eastAsia="gobCL" w:hAnsi="gobCL" w:cs="gobCL"/>
          <w:b/>
        </w:rPr>
        <w:t>onsumos básicos:</w:t>
      </w:r>
      <w:r w:rsidR="001E2557" w:rsidRPr="0033098A">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33098A">
        <w:rPr>
          <w:rFonts w:ascii="gobCL" w:eastAsia="gobCL" w:hAnsi="gobCL" w:cs="gobCL"/>
        </w:rPr>
        <w:t xml:space="preserve"> y tener fecha de facturación posterior al 1 de marzo de 2020</w:t>
      </w:r>
      <w:r w:rsidR="001E2557" w:rsidRPr="0033098A">
        <w:rPr>
          <w:rFonts w:ascii="gobCL" w:eastAsia="gobCL" w:hAnsi="gobCL" w:cs="gobCL"/>
        </w:rPr>
        <w:t xml:space="preserve">). </w:t>
      </w:r>
    </w:p>
    <w:p w14:paraId="3EAEB1A9" w14:textId="5FA4729D" w:rsidR="00EC7674" w:rsidRPr="0033098A" w:rsidRDefault="00EC7674" w:rsidP="00EC7674">
      <w:pPr>
        <w:pBdr>
          <w:top w:val="nil"/>
          <w:left w:val="nil"/>
          <w:bottom w:val="nil"/>
          <w:right w:val="nil"/>
          <w:between w:val="nil"/>
        </w:pBdr>
        <w:spacing w:after="0"/>
        <w:jc w:val="both"/>
        <w:rPr>
          <w:rFonts w:ascii="gobCL" w:eastAsia="gobCL" w:hAnsi="gobCL" w:cs="gobCL"/>
        </w:rPr>
      </w:pPr>
    </w:p>
    <w:p w14:paraId="35608709" w14:textId="573A9C79" w:rsidR="001E2557" w:rsidRPr="0033098A" w:rsidRDefault="00EC7674" w:rsidP="0036421F">
      <w:pPr>
        <w:numPr>
          <w:ilvl w:val="0"/>
          <w:numId w:val="10"/>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lastRenderedPageBreak/>
        <w:t>Cuotas</w:t>
      </w:r>
      <w:r w:rsidRPr="0033098A">
        <w:rPr>
          <w:rFonts w:ascii="gobCL" w:eastAsia="gobCL" w:hAnsi="gobCL" w:cs="gobCL"/>
          <w:b/>
          <w:color w:val="000000"/>
        </w:rPr>
        <w:t xml:space="preserve"> de crédito de consumo</w:t>
      </w:r>
      <w:r w:rsidR="005F5B0D" w:rsidRPr="0033098A">
        <w:rPr>
          <w:rFonts w:ascii="gobCL" w:eastAsia="gobCL" w:hAnsi="gobCL" w:cs="gobCL"/>
          <w:color w:val="000000"/>
        </w:rPr>
        <w:t>:</w:t>
      </w:r>
      <w:r w:rsidRPr="0033098A">
        <w:rPr>
          <w:rFonts w:ascii="gobCL" w:eastAsia="gobCL" w:hAnsi="gobCL" w:cs="gobCL"/>
          <w:color w:val="000000"/>
        </w:rPr>
        <w:t xml:space="preserve"> Considera el pago del capital de la deuda y no de los intereses. Los créditos deben estar suscritos con instituciones financieras, y deben estar a </w:t>
      </w:r>
      <w:r w:rsidR="0036421F" w:rsidRPr="0033098A">
        <w:rPr>
          <w:rFonts w:ascii="gobCL" w:eastAsia="gobCL" w:hAnsi="gobCL" w:cs="gobCL"/>
          <w:color w:val="000000"/>
        </w:rPr>
        <w:t>nombre de una persona jurídica.</w:t>
      </w:r>
    </w:p>
    <w:p w14:paraId="757F786F" w14:textId="77777777" w:rsidR="005C4981" w:rsidRPr="0033098A" w:rsidRDefault="005C4981" w:rsidP="005C4981">
      <w:pPr>
        <w:pBdr>
          <w:top w:val="nil"/>
          <w:left w:val="nil"/>
          <w:bottom w:val="nil"/>
          <w:right w:val="nil"/>
          <w:between w:val="nil"/>
        </w:pBdr>
        <w:spacing w:after="0"/>
        <w:ind w:left="720"/>
        <w:jc w:val="both"/>
        <w:rPr>
          <w:rFonts w:ascii="gobCL" w:eastAsia="gobCL" w:hAnsi="gobCL" w:cs="gobCL"/>
        </w:rPr>
      </w:pPr>
    </w:p>
    <w:p w14:paraId="6FD8A9A7" w14:textId="6951CE21" w:rsidR="000F3896" w:rsidRPr="0033098A" w:rsidRDefault="000F3896" w:rsidP="000F3896">
      <w:pPr>
        <w:pBdr>
          <w:top w:val="nil"/>
          <w:left w:val="nil"/>
          <w:bottom w:val="nil"/>
          <w:right w:val="nil"/>
          <w:between w:val="nil"/>
        </w:pBdr>
        <w:spacing w:after="0"/>
        <w:jc w:val="both"/>
        <w:rPr>
          <w:rFonts w:ascii="gobCL" w:eastAsia="gobCL" w:hAnsi="gobCL" w:cs="gobCL"/>
        </w:rPr>
      </w:pPr>
    </w:p>
    <w:p w14:paraId="0C136CBB" w14:textId="1556BB16" w:rsidR="000F3896" w:rsidRPr="0033098A" w:rsidRDefault="000448C2" w:rsidP="00CF761E">
      <w:pPr>
        <w:numPr>
          <w:ilvl w:val="0"/>
          <w:numId w:val="1"/>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lang w:val="es-ES"/>
        </w:rPr>
        <w:t>Habilitación de infraestructura</w:t>
      </w:r>
      <w:r w:rsidR="005F5B0D" w:rsidRPr="0033098A">
        <w:rPr>
          <w:rFonts w:ascii="gobCL" w:eastAsia="gobCL" w:hAnsi="gobCL" w:cs="gobCL"/>
          <w:b/>
          <w:lang w:val="es-ES"/>
        </w:rPr>
        <w:t>:</w:t>
      </w:r>
      <w:r w:rsidR="00464052" w:rsidRPr="0033098A">
        <w:rPr>
          <w:rFonts w:ascii="gobCL" w:eastAsia="gobCL" w:hAnsi="gobCL" w:cs="gobCL"/>
          <w:lang w:val="es-ES"/>
        </w:rPr>
        <w:t xml:space="preserve"> </w:t>
      </w:r>
      <w:r w:rsidRPr="0033098A">
        <w:rPr>
          <w:rFonts w:ascii="gobCL" w:eastAsia="gobCL" w:hAnsi="gobCL" w:cs="gobCL"/>
          <w:lang w:val="es-ES"/>
        </w:rPr>
        <w:t>(obras menores a implementar dentro de los 2 meses de plazo del contrato).</w:t>
      </w:r>
      <w:r w:rsidR="00CF761E" w:rsidRPr="0033098A">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w:t>
      </w:r>
      <w:r w:rsidR="008F373D" w:rsidRPr="0033098A">
        <w:rPr>
          <w:rFonts w:ascii="gobCL" w:eastAsia="gobCL" w:hAnsi="gobCL" w:cs="gobCL"/>
          <w:lang w:val="es-ES"/>
        </w:rPr>
        <w:t>/la</w:t>
      </w:r>
      <w:r w:rsidR="00CF761E" w:rsidRPr="0033098A">
        <w:rPr>
          <w:rFonts w:ascii="gobCL" w:eastAsia="gobCL" w:hAnsi="gobCL" w:cs="gobCL"/>
          <w:lang w:val="es-ES"/>
        </w:rPr>
        <w:t xml:space="preserve"> empresario/a.</w:t>
      </w:r>
      <w:r w:rsidR="0082184B" w:rsidRPr="0033098A">
        <w:rPr>
          <w:rFonts w:ascii="gobCL" w:eastAsia="gobCL" w:hAnsi="gobCL" w:cs="gobCL"/>
          <w:lang w:val="es-ES"/>
        </w:rPr>
        <w:t xml:space="preserve"> </w:t>
      </w:r>
      <w:r w:rsidR="00CF761E" w:rsidRPr="0033098A">
        <w:rPr>
          <w:rFonts w:ascii="gobCL" w:eastAsia="gobCL" w:hAnsi="gobCL" w:cs="gobCL"/>
          <w:lang w:val="es-ES"/>
        </w:rPr>
        <w:t>En el caso de que sea arrendataria, el contrato de arrendamiento no puede prohibir la habilitación de infraestructura.</w:t>
      </w:r>
    </w:p>
    <w:p w14:paraId="13AE0A05" w14:textId="77777777" w:rsidR="000F3896" w:rsidRPr="0033098A"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Pr="0033098A"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33098A">
        <w:rPr>
          <w:rFonts w:ascii="gobCL" w:eastAsia="gobCL" w:hAnsi="gobCL" w:cs="gobCL"/>
          <w:b/>
        </w:rPr>
        <w:t xml:space="preserve">Promoción, publicidad y difusión: </w:t>
      </w:r>
      <w:r w:rsidRPr="0033098A">
        <w:rPr>
          <w:rFonts w:ascii="gobCL" w:eastAsia="gobCL" w:hAnsi="gobCL" w:cs="gobCL"/>
        </w:rPr>
        <w:t xml:space="preserve">comprende el gasto en contratación de servicios publicitarios, de promoción y difusión de los proyectos de fomento productivo, </w:t>
      </w:r>
      <w:r w:rsidR="00DB6BAB" w:rsidRPr="0033098A">
        <w:rPr>
          <w:rFonts w:ascii="gobCL" w:eastAsia="gobCL" w:hAnsi="gobCL" w:cs="gobCL"/>
        </w:rPr>
        <w:t>incluidos servicios</w:t>
      </w:r>
      <w:r w:rsidRPr="0033098A">
        <w:rPr>
          <w:rFonts w:ascii="gobCL" w:eastAsia="gobCL" w:hAnsi="gobCL" w:cs="gobCL"/>
        </w:rPr>
        <w:t xml:space="preserve"> asociados a Marketing Digital.     </w:t>
      </w:r>
    </w:p>
    <w:p w14:paraId="034C0852" w14:textId="77777777" w:rsidR="0020168B" w:rsidRPr="0033098A" w:rsidRDefault="0020168B" w:rsidP="0020168B">
      <w:pPr>
        <w:pStyle w:val="Prrafodelista"/>
        <w:rPr>
          <w:rFonts w:ascii="gobCL" w:eastAsia="gobCL" w:hAnsi="gobCL" w:cs="gobCL"/>
        </w:rPr>
      </w:pPr>
    </w:p>
    <w:p w14:paraId="0B1016EC" w14:textId="5AA24F9F" w:rsidR="0020168B" w:rsidRPr="0033098A" w:rsidRDefault="0020168B" w:rsidP="0020168B">
      <w:pPr>
        <w:pBdr>
          <w:top w:val="nil"/>
          <w:left w:val="nil"/>
          <w:bottom w:val="nil"/>
          <w:right w:val="nil"/>
          <w:between w:val="nil"/>
        </w:pBdr>
        <w:spacing w:after="0"/>
        <w:jc w:val="both"/>
        <w:rPr>
          <w:rFonts w:ascii="gobCL" w:eastAsia="gobCL" w:hAnsi="gobCL" w:cs="gobCL"/>
        </w:rPr>
      </w:pPr>
      <w:r w:rsidRPr="0033098A">
        <w:rPr>
          <w:rFonts w:ascii="gobCL" w:eastAsia="gobCL" w:hAnsi="gobCL" w:cs="gobCL"/>
        </w:rPr>
        <w:t>S</w:t>
      </w:r>
      <w:r w:rsidR="00DD71EB" w:rsidRPr="0033098A">
        <w:rPr>
          <w:rFonts w:ascii="gobCL" w:eastAsia="gobCL" w:hAnsi="gobCL" w:cs="gobCL"/>
        </w:rPr>
        <w:t>e</w:t>
      </w:r>
      <w:r w:rsidRPr="0033098A">
        <w:rPr>
          <w:rFonts w:ascii="gobCL" w:eastAsia="gobCL" w:hAnsi="gobCL" w:cs="gobCL"/>
        </w:rPr>
        <w:t xml:space="preserve"> podrá financiar el gasto por servicio de</w:t>
      </w:r>
      <w:r w:rsidR="007539BE" w:rsidRPr="0033098A">
        <w:rPr>
          <w:rFonts w:ascii="gobCL" w:eastAsia="gobCL" w:hAnsi="gobCL" w:cs="gobCL"/>
        </w:rPr>
        <w:t xml:space="preserve"> </w:t>
      </w:r>
      <w:r w:rsidRPr="0033098A">
        <w:rPr>
          <w:rFonts w:ascii="gobCL" w:eastAsia="gobCL" w:hAnsi="gobCL" w:cs="gobCL"/>
        </w:rPr>
        <w:t>flete derivado</w:t>
      </w:r>
      <w:r w:rsidR="007539BE" w:rsidRPr="0033098A">
        <w:rPr>
          <w:rFonts w:ascii="gobCL" w:eastAsia="gobCL" w:hAnsi="gobCL" w:cs="gobCL"/>
        </w:rPr>
        <w:t xml:space="preserve"> </w:t>
      </w:r>
      <w:r w:rsidRPr="0033098A">
        <w:rPr>
          <w:rFonts w:ascii="gobCL" w:eastAsia="gobCL" w:hAnsi="gobCL" w:cs="gobCL"/>
        </w:rPr>
        <w:t>de la compra y traslado de materias primas, mercadería y materiales</w:t>
      </w:r>
      <w:r w:rsidR="007539BE" w:rsidRPr="0033098A">
        <w:rPr>
          <w:rFonts w:ascii="gobCL" w:eastAsia="gobCL" w:hAnsi="gobCL" w:cs="gobCL"/>
        </w:rPr>
        <w:t>.</w:t>
      </w:r>
      <w:r w:rsidRPr="0033098A">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33098A"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33098A" w:rsidRDefault="007C48F8">
      <w:pPr>
        <w:pBdr>
          <w:top w:val="nil"/>
          <w:left w:val="nil"/>
          <w:bottom w:val="nil"/>
          <w:right w:val="nil"/>
          <w:between w:val="nil"/>
        </w:pBdr>
        <w:spacing w:after="0"/>
        <w:jc w:val="both"/>
        <w:rPr>
          <w:rFonts w:ascii="gobCL" w:eastAsia="gobCL" w:hAnsi="gobCL" w:cs="gobCL"/>
          <w:b/>
        </w:rPr>
      </w:pPr>
      <w:r w:rsidRPr="0033098A">
        <w:rPr>
          <w:rFonts w:ascii="gobCL" w:eastAsia="gobCL" w:hAnsi="gobCL" w:cs="gobCL"/>
          <w:b/>
        </w:rPr>
        <w:t>2.5. No se puede f</w:t>
      </w:r>
      <w:r w:rsidR="00670C52" w:rsidRPr="0033098A">
        <w:rPr>
          <w:rFonts w:ascii="gobCL" w:eastAsia="gobCL" w:hAnsi="gobCL" w:cs="gobCL"/>
          <w:b/>
        </w:rPr>
        <w:t>inanciar con recursos Sercotec:</w:t>
      </w:r>
    </w:p>
    <w:p w14:paraId="7E4FFF05" w14:textId="77777777" w:rsidR="002862B1" w:rsidRPr="0033098A"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33098A" w:rsidRDefault="007C48F8">
      <w:pPr>
        <w:numPr>
          <w:ilvl w:val="0"/>
          <w:numId w:val="2"/>
        </w:numPr>
        <w:pBdr>
          <w:top w:val="nil"/>
          <w:left w:val="nil"/>
          <w:bottom w:val="nil"/>
          <w:right w:val="nil"/>
          <w:between w:val="nil"/>
        </w:pBdr>
        <w:spacing w:after="80"/>
        <w:rPr>
          <w:rFonts w:ascii="gobCL" w:eastAsia="gobCL" w:hAnsi="gobCL" w:cs="gobCL"/>
          <w:color w:val="000000"/>
        </w:rPr>
      </w:pPr>
      <w:r w:rsidRPr="0033098A">
        <w:rPr>
          <w:rFonts w:ascii="gobCL" w:eastAsia="gobCL" w:hAnsi="gobCL" w:cs="gobCL"/>
          <w:color w:val="000000"/>
        </w:rPr>
        <w:t>Lucro cesante</w:t>
      </w:r>
      <w:r w:rsidRPr="0033098A">
        <w:rPr>
          <w:rFonts w:ascii="gobCL" w:eastAsia="gobCL" w:hAnsi="gobCL" w:cs="gobCL"/>
          <w:color w:val="000000"/>
          <w:vertAlign w:val="superscript"/>
        </w:rPr>
        <w:footnoteReference w:id="4"/>
      </w:r>
      <w:r w:rsidRPr="0033098A">
        <w:rPr>
          <w:rFonts w:ascii="gobCL" w:eastAsia="gobCL" w:hAnsi="gobCL" w:cs="gobCL"/>
          <w:color w:val="000000"/>
        </w:rPr>
        <w:t xml:space="preserve"> ni sueldos patronales. </w:t>
      </w:r>
    </w:p>
    <w:p w14:paraId="73880C0D" w14:textId="114D06DD" w:rsidR="002862B1" w:rsidRPr="0033098A"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33098A">
        <w:rPr>
          <w:rFonts w:ascii="gobCL" w:eastAsia="gobCL" w:hAnsi="gobCL" w:cs="gobCL"/>
          <w:color w:val="000000"/>
        </w:rPr>
        <w:t>Ningún tipo de impuestos que tengan carácter de recuperables por parte del beneficiario y/o AOS</w:t>
      </w:r>
      <w:r w:rsidR="00C74D5C" w:rsidRPr="0033098A">
        <w:rPr>
          <w:rFonts w:ascii="gobCL" w:eastAsia="gobCL" w:hAnsi="gobCL" w:cs="gobCL"/>
          <w:color w:val="000000"/>
        </w:rPr>
        <w:t>/AOI</w:t>
      </w:r>
      <w:r w:rsidRPr="0033098A">
        <w:rPr>
          <w:rFonts w:ascii="gobCL" w:eastAsia="gobCL" w:hAnsi="gobCL" w:cs="gobCL"/>
          <w:color w:val="000000"/>
        </w:rPr>
        <w:t>, o que gener</w:t>
      </w:r>
      <w:r w:rsidRPr="0033098A">
        <w:rPr>
          <w:rFonts w:ascii="gobCL" w:eastAsia="gobCL" w:hAnsi="gobCL" w:cs="gobCL"/>
        </w:rPr>
        <w:t>e</w:t>
      </w:r>
      <w:r w:rsidRPr="0033098A">
        <w:rPr>
          <w:rFonts w:ascii="gobCL" w:eastAsia="gobCL" w:hAnsi="gobCL" w:cs="gobCL"/>
          <w:color w:val="000000"/>
        </w:rPr>
        <w:t xml:space="preserve"> un crédito a favor del contribuyente, tales como el impuesto al valor agregado (IVA), </w:t>
      </w:r>
      <w:r w:rsidRPr="0033098A">
        <w:rPr>
          <w:rFonts w:ascii="gobCL" w:eastAsia="gobCL" w:hAnsi="gobCL" w:cs="gobCL"/>
          <w:b/>
          <w:color w:val="000000"/>
        </w:rPr>
        <w:t>impuesto territorial</w:t>
      </w:r>
      <w:r w:rsidRPr="0033098A">
        <w:rPr>
          <w:rFonts w:ascii="gobCL" w:eastAsia="gobCL" w:hAnsi="gobCL" w:cs="gobCL"/>
          <w:color w:val="000000"/>
        </w:rPr>
        <w:t xml:space="preserve">, impuesto a la renta u otro. No obstante, cuando se trate de contribuyentes que debido a su condición tributaria no tengan derecho a hacer uso de estos impuestos como crédito fiscal, los impuestos podrán ser cargados al Subsidio de Sercotec. </w:t>
      </w:r>
      <w:r w:rsidR="00B83A87" w:rsidRPr="0033098A">
        <w:rPr>
          <w:rFonts w:ascii="gobCL" w:eastAsia="gobCL" w:hAnsi="gobCL" w:cs="gobCL"/>
          <w:color w:val="000000"/>
        </w:rPr>
        <w:t xml:space="preserve">Asimismo, para el caso de aquellos que voluntariamente renuncien al cobro de dicho crédito, lo que deberá ser verificado por el Agente Operador. </w:t>
      </w:r>
      <w:r w:rsidRPr="0033098A">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33098A">
        <w:rPr>
          <w:rFonts w:ascii="gobCL" w:eastAsia="gobCL" w:hAnsi="gobCL" w:cs="gobCL"/>
        </w:rPr>
        <w:t>L</w:t>
      </w:r>
      <w:r w:rsidRPr="0033098A">
        <w:rPr>
          <w:rFonts w:ascii="gobCL" w:eastAsia="gobCL" w:hAnsi="gobCL" w:cs="gobCL"/>
          <w:color w:val="000000"/>
        </w:rPr>
        <w:t xml:space="preserve">ibro de </w:t>
      </w:r>
      <w:r w:rsidRPr="0033098A">
        <w:rPr>
          <w:rFonts w:ascii="gobCL" w:eastAsia="gobCL" w:hAnsi="gobCL" w:cs="gobCL"/>
        </w:rPr>
        <w:t>C</w:t>
      </w:r>
      <w:r w:rsidRPr="0033098A">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33098A"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3098A">
        <w:rPr>
          <w:rFonts w:ascii="gobCL" w:eastAsia="gobCL" w:hAnsi="gobCL" w:cs="gobCL"/>
          <w:color w:val="000000"/>
        </w:rPr>
        <w:lastRenderedPageBreak/>
        <w:t>La compra de bienes raíces, valores e instrumentos financieros (ahorros a plazo, depósitos en fondos mutuos, entre otros).</w:t>
      </w:r>
    </w:p>
    <w:p w14:paraId="3F82EB16" w14:textId="77777777" w:rsidR="002862B1" w:rsidRPr="0033098A"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3098A">
        <w:rPr>
          <w:rFonts w:ascii="gobCL" w:eastAsia="gobCL" w:hAnsi="gobCL" w:cs="gobCL"/>
          <w:color w:val="000000"/>
        </w:rPr>
        <w:t>Las compras consigo mismo, ni con sus respectivos cónyuges, convivientes civiles, hijos/as, ni las auto contrataciones</w:t>
      </w:r>
      <w:r w:rsidRPr="0033098A">
        <w:rPr>
          <w:rFonts w:ascii="gobCL" w:eastAsia="gobCL" w:hAnsi="gobCL" w:cs="gobCL"/>
          <w:color w:val="000000"/>
          <w:vertAlign w:val="superscript"/>
        </w:rPr>
        <w:footnoteReference w:id="5"/>
      </w:r>
      <w:r w:rsidRPr="0033098A">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33098A"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3098A">
        <w:rPr>
          <w:rFonts w:ascii="gobCL" w:eastAsia="gobCL" w:hAnsi="gobCL" w:cs="gobCL"/>
          <w:color w:val="000000"/>
        </w:rPr>
        <w:t>Cuotas de créditos personales, garantías en obligaciones financieras, prenda, endoso, ni transferencias a terceros.</w:t>
      </w:r>
    </w:p>
    <w:p w14:paraId="4979E05D" w14:textId="77777777" w:rsidR="000E032F" w:rsidRPr="0033098A" w:rsidRDefault="000E032F" w:rsidP="000E032F">
      <w:pPr>
        <w:pStyle w:val="Prrafodelista"/>
        <w:numPr>
          <w:ilvl w:val="0"/>
          <w:numId w:val="2"/>
        </w:numPr>
        <w:rPr>
          <w:rFonts w:ascii="gobCL" w:eastAsia="gobCL" w:hAnsi="gobCL" w:cs="gobCL"/>
          <w:color w:val="000000"/>
        </w:rPr>
      </w:pPr>
      <w:r w:rsidRPr="0033098A">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33098A"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3098A">
        <w:rPr>
          <w:rFonts w:ascii="gobCL" w:eastAsia="gobCL" w:hAnsi="gobCL" w:cs="gobCL"/>
          <w:color w:val="000000"/>
        </w:rPr>
        <w:t>El pago a consultores (terceros) por asistencia en la etapa de postulación al instrumento.</w:t>
      </w:r>
    </w:p>
    <w:p w14:paraId="21B4C4B4" w14:textId="77777777" w:rsidR="002862B1" w:rsidRPr="0033098A"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33098A">
        <w:rPr>
          <w:rFonts w:ascii="gobCL" w:eastAsia="gobCL" w:hAnsi="gobCL" w:cs="gobCL"/>
        </w:rPr>
        <w:t xml:space="preserve"> </w:t>
      </w:r>
      <w:r w:rsidRPr="0033098A">
        <w:rPr>
          <w:rFonts w:ascii="gobCL" w:eastAsia="gobCL" w:hAnsi="gobCL" w:cs="gobCL"/>
          <w:color w:val="000000"/>
        </w:rPr>
        <w:t xml:space="preserve">Cualquier tipo de vehículo que requiera permiso de circulación (patente). </w:t>
      </w:r>
    </w:p>
    <w:p w14:paraId="2EEAEDFB"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3. Postulación</w:t>
      </w:r>
    </w:p>
    <w:p w14:paraId="05B87FB1"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3.1. Plazos de postulación</w:t>
      </w:r>
      <w:r w:rsidRPr="0033098A">
        <w:rPr>
          <w:rFonts w:ascii="gobCL" w:eastAsia="gobCL" w:hAnsi="gobCL" w:cs="gobCL"/>
          <w:b/>
          <w:vertAlign w:val="superscript"/>
        </w:rPr>
        <w:footnoteReference w:id="6"/>
      </w:r>
    </w:p>
    <w:p w14:paraId="3F041E4F" w14:textId="7B329F92" w:rsidR="00C47512" w:rsidRPr="0033098A" w:rsidRDefault="007C48F8" w:rsidP="00C47512">
      <w:pPr>
        <w:spacing w:before="240" w:after="240" w:line="240" w:lineRule="auto"/>
        <w:jc w:val="both"/>
        <w:rPr>
          <w:rFonts w:ascii="gobCL" w:eastAsia="gobCL" w:hAnsi="gobCL" w:cs="gobCL"/>
          <w:b/>
        </w:rPr>
      </w:pPr>
      <w:r w:rsidRPr="0033098A">
        <w:rPr>
          <w:rFonts w:ascii="gobCL" w:eastAsia="gobCL" w:hAnsi="gobCL" w:cs="gobCL"/>
          <w:b/>
        </w:rPr>
        <w:t>Los/as interesados/as podrán iniciar y enviar su postulación a cont</w:t>
      </w:r>
      <w:r w:rsidR="00F11397" w:rsidRPr="0033098A">
        <w:rPr>
          <w:rFonts w:ascii="gobCL" w:eastAsia="gobCL" w:hAnsi="gobCL" w:cs="gobCL"/>
          <w:b/>
        </w:rPr>
        <w:t xml:space="preserve">ar de las </w:t>
      </w:r>
      <w:r w:rsidR="00C47512" w:rsidRPr="0033098A">
        <w:rPr>
          <w:rFonts w:ascii="gobCL" w:eastAsia="gobCL" w:hAnsi="gobCL" w:cs="gobCL"/>
          <w:b/>
        </w:rPr>
        <w:t xml:space="preserve">12:00 horas del día </w:t>
      </w:r>
      <w:r w:rsidR="00E03B08" w:rsidRPr="0033098A">
        <w:rPr>
          <w:rFonts w:ascii="gobCL" w:eastAsia="gobCL" w:hAnsi="gobCL" w:cs="gobCL"/>
          <w:b/>
        </w:rPr>
        <w:t>07 de septiembre</w:t>
      </w:r>
      <w:r w:rsidR="00C47512" w:rsidRPr="0033098A">
        <w:rPr>
          <w:rFonts w:ascii="gobCL" w:eastAsia="gobCL" w:hAnsi="gobCL" w:cs="gobCL"/>
          <w:b/>
        </w:rPr>
        <w:t xml:space="preserve"> de 2020, hasta las 15:00 horas del día </w:t>
      </w:r>
      <w:r w:rsidR="00E03B08" w:rsidRPr="0033098A">
        <w:rPr>
          <w:rFonts w:ascii="gobCL" w:eastAsia="gobCL" w:hAnsi="gobCL" w:cs="gobCL"/>
          <w:b/>
        </w:rPr>
        <w:t>14</w:t>
      </w:r>
      <w:r w:rsidR="00C47512" w:rsidRPr="0033098A">
        <w:rPr>
          <w:rFonts w:ascii="gobCL" w:eastAsia="gobCL" w:hAnsi="gobCL" w:cs="gobCL"/>
          <w:b/>
        </w:rPr>
        <w:t xml:space="preserve"> de </w:t>
      </w:r>
      <w:r w:rsidR="00C026E6" w:rsidRPr="0033098A">
        <w:rPr>
          <w:rFonts w:ascii="gobCL" w:eastAsia="gobCL" w:hAnsi="gobCL" w:cs="gobCL"/>
          <w:b/>
        </w:rPr>
        <w:t>septiembre</w:t>
      </w:r>
      <w:r w:rsidR="00C47512" w:rsidRPr="0033098A">
        <w:rPr>
          <w:rFonts w:ascii="gobCL" w:eastAsia="gobCL" w:hAnsi="gobCL" w:cs="gobCL"/>
          <w:b/>
        </w:rPr>
        <w:t xml:space="preserve"> de 2020. </w:t>
      </w:r>
    </w:p>
    <w:p w14:paraId="4095E36C" w14:textId="5812C597"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La hora a considerar para los efectos del cierre de la convocatoria, será aquella configurada en los servidores de Sercotec</w:t>
      </w:r>
      <w:r w:rsidRPr="0033098A">
        <w:rPr>
          <w:rFonts w:ascii="gobCL" w:eastAsia="gobCL" w:hAnsi="gobCL" w:cs="gobCL"/>
          <w:vertAlign w:val="superscript"/>
        </w:rPr>
        <w:footnoteReference w:id="7"/>
      </w:r>
      <w:r w:rsidR="004B0C3A" w:rsidRPr="0033098A">
        <w:rPr>
          <w:rFonts w:ascii="gobCL" w:eastAsia="gobCL" w:hAnsi="gobCL" w:cs="gobCL"/>
        </w:rPr>
        <w:t>.</w:t>
      </w:r>
    </w:p>
    <w:p w14:paraId="51426F83" w14:textId="77777777"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 xml:space="preserve">Los plazos anteriormente señalados podrán ser modificados por Sercotec y serán oportunamente informados a través de la página web </w:t>
      </w:r>
      <w:hyperlink r:id="rId11">
        <w:r w:rsidRPr="0033098A">
          <w:rPr>
            <w:rFonts w:ascii="gobCL" w:eastAsia="gobCL" w:hAnsi="gobCL" w:cs="gobCL"/>
            <w:color w:val="0563C1"/>
            <w:u w:val="single"/>
          </w:rPr>
          <w:t>www.sercotec.cl</w:t>
        </w:r>
      </w:hyperlink>
      <w:r w:rsidRPr="0033098A">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33098A" w14:paraId="4374FE0D" w14:textId="77777777">
        <w:tc>
          <w:tcPr>
            <w:tcW w:w="8789" w:type="dxa"/>
            <w:shd w:val="clear" w:color="auto" w:fill="D9D9D9"/>
          </w:tcPr>
          <w:p w14:paraId="7CBCE727" w14:textId="77777777" w:rsidR="002862B1" w:rsidRPr="0033098A" w:rsidRDefault="007C48F8">
            <w:pPr>
              <w:jc w:val="both"/>
              <w:rPr>
                <w:rFonts w:ascii="gobCL" w:eastAsia="gobCL" w:hAnsi="gobCL" w:cs="gobCL"/>
                <w:b/>
                <w:sz w:val="22"/>
                <w:szCs w:val="22"/>
                <w:u w:val="single"/>
              </w:rPr>
            </w:pPr>
            <w:r w:rsidRPr="0033098A">
              <w:rPr>
                <w:rFonts w:ascii="gobCL" w:eastAsia="gobCL" w:hAnsi="gobCL" w:cs="gobCL"/>
                <w:b/>
                <w:sz w:val="22"/>
                <w:szCs w:val="22"/>
                <w:u w:val="single"/>
              </w:rPr>
              <w:t>IMPORTANTE</w:t>
            </w:r>
          </w:p>
          <w:p w14:paraId="75FCB8F4" w14:textId="77777777" w:rsidR="002862B1" w:rsidRPr="0033098A" w:rsidRDefault="007C48F8">
            <w:pPr>
              <w:jc w:val="both"/>
              <w:rPr>
                <w:rFonts w:ascii="gobCL" w:eastAsia="gobCL" w:hAnsi="gobCL" w:cs="gobCL"/>
                <w:sz w:val="22"/>
                <w:szCs w:val="22"/>
              </w:rPr>
            </w:pPr>
            <w:r w:rsidRPr="0033098A">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33098A" w:rsidRDefault="002862B1">
            <w:pPr>
              <w:jc w:val="both"/>
              <w:rPr>
                <w:rFonts w:ascii="gobCL" w:eastAsia="gobCL" w:hAnsi="gobCL" w:cs="gobCL"/>
                <w:sz w:val="22"/>
                <w:szCs w:val="22"/>
              </w:rPr>
            </w:pPr>
          </w:p>
          <w:p w14:paraId="7E9F61B9" w14:textId="77777777" w:rsidR="002862B1" w:rsidRPr="0033098A" w:rsidRDefault="007C48F8">
            <w:pPr>
              <w:jc w:val="both"/>
              <w:rPr>
                <w:rFonts w:ascii="gobCL" w:eastAsia="gobCL" w:hAnsi="gobCL" w:cs="gobCL"/>
              </w:rPr>
            </w:pPr>
            <w:r w:rsidRPr="0033098A">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3.2. Pasos para postular</w:t>
      </w:r>
    </w:p>
    <w:p w14:paraId="4B317239" w14:textId="77777777"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lastRenderedPageBreak/>
        <w:t>Para hacer efectiva la postulación, se deberán realizar las siguientes acciones:</w:t>
      </w:r>
    </w:p>
    <w:p w14:paraId="42F7D956" w14:textId="1D57D0E4" w:rsidR="002862B1" w:rsidRPr="0033098A" w:rsidRDefault="007C48F8">
      <w:pPr>
        <w:spacing w:before="240" w:after="240" w:line="240" w:lineRule="auto"/>
        <w:jc w:val="both"/>
        <w:rPr>
          <w:rFonts w:ascii="gobCL" w:eastAsia="gobCL" w:hAnsi="gobCL" w:cs="gobCL"/>
          <w:b/>
          <w:u w:val="single"/>
        </w:rPr>
      </w:pPr>
      <w:r w:rsidRPr="0033098A">
        <w:rPr>
          <w:rFonts w:ascii="gobCL" w:eastAsia="gobCL" w:hAnsi="gobCL" w:cs="gobCL"/>
          <w:b/>
          <w:u w:val="single"/>
        </w:rPr>
        <w:t>a.</w:t>
      </w:r>
      <w:r w:rsidR="004624C5" w:rsidRPr="0033098A">
        <w:rPr>
          <w:rFonts w:ascii="gobCL" w:eastAsia="gobCL" w:hAnsi="gobCL" w:cs="gobCL"/>
          <w:b/>
          <w:u w:val="single"/>
        </w:rPr>
        <w:t xml:space="preserve"> Registro de usuario/a Sercotec:</w:t>
      </w:r>
    </w:p>
    <w:p w14:paraId="39598FE9" w14:textId="77777777"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33098A" w:rsidRDefault="007C48F8">
      <w:pPr>
        <w:spacing w:before="240" w:after="240" w:line="240" w:lineRule="auto"/>
        <w:jc w:val="both"/>
        <w:rPr>
          <w:rFonts w:ascii="gobCL" w:eastAsia="gobCL" w:hAnsi="gobCL" w:cs="gobCL"/>
          <w:b/>
          <w:u w:val="single"/>
        </w:rPr>
      </w:pPr>
      <w:r w:rsidRPr="0033098A">
        <w:rPr>
          <w:rFonts w:ascii="gobCL" w:eastAsia="gobCL" w:hAnsi="gobCL" w:cs="gobCL"/>
          <w:b/>
          <w:u w:val="single"/>
        </w:rPr>
        <w:t>b. Formulario de postulación:</w:t>
      </w:r>
    </w:p>
    <w:p w14:paraId="66B2C188" w14:textId="79226589"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 xml:space="preserve">Cada empresa interesada deberá completar el formulario de postulación, disponible en </w:t>
      </w:r>
      <w:hyperlink r:id="rId12">
        <w:r w:rsidRPr="0033098A">
          <w:rPr>
            <w:rFonts w:ascii="gobCL" w:eastAsia="gobCL" w:hAnsi="gobCL" w:cs="gobCL"/>
            <w:color w:val="0563C1"/>
            <w:u w:val="single"/>
          </w:rPr>
          <w:t>www.sercotec.cl</w:t>
        </w:r>
      </w:hyperlink>
      <w:r w:rsidRPr="0033098A">
        <w:rPr>
          <w:rFonts w:ascii="gobCL" w:eastAsia="gobCL" w:hAnsi="gobCL" w:cs="gobCL"/>
        </w:rPr>
        <w:t xml:space="preserve">. </w:t>
      </w:r>
    </w:p>
    <w:p w14:paraId="0B22B1A5" w14:textId="77777777" w:rsidR="00BF10DA" w:rsidRPr="0033098A" w:rsidRDefault="00BF10DA" w:rsidP="00BF10DA">
      <w:pPr>
        <w:spacing w:before="240" w:after="240" w:line="240" w:lineRule="auto"/>
        <w:jc w:val="both"/>
        <w:rPr>
          <w:rFonts w:ascii="gobCL" w:eastAsia="gobCL" w:hAnsi="gobCL" w:cs="gobCL"/>
        </w:rPr>
      </w:pPr>
      <w:r w:rsidRPr="0033098A">
        <w:rPr>
          <w:rFonts w:ascii="gobCL" w:eastAsia="gobCL" w:hAnsi="gobCL" w:cs="gobCL"/>
        </w:rPr>
        <w:t>Además, deberá completar un esquema general del plan de inversión, en base a los siguientes ítems (ver detalle en el punto 2.4 de estas Bases):</w:t>
      </w:r>
    </w:p>
    <w:p w14:paraId="16E67BE5" w14:textId="75889EF3" w:rsidR="00DF7E11" w:rsidRPr="0033098A" w:rsidRDefault="00DF7E11" w:rsidP="00BF10DA">
      <w:pPr>
        <w:pStyle w:val="Prrafodelista"/>
        <w:numPr>
          <w:ilvl w:val="1"/>
          <w:numId w:val="18"/>
        </w:numPr>
        <w:spacing w:before="240" w:after="240" w:line="240" w:lineRule="auto"/>
        <w:jc w:val="both"/>
        <w:rPr>
          <w:rFonts w:ascii="gobCL" w:eastAsia="gobCL" w:hAnsi="gobCL" w:cs="gobCL"/>
        </w:rPr>
      </w:pPr>
      <w:r w:rsidRPr="0033098A">
        <w:rPr>
          <w:rFonts w:ascii="gobCL" w:eastAsia="gobCL" w:hAnsi="gobCL" w:cs="gobCL"/>
        </w:rPr>
        <w:t>Activos Fijos.</w:t>
      </w:r>
    </w:p>
    <w:p w14:paraId="07C269C0" w14:textId="69590375" w:rsidR="00BF10DA" w:rsidRPr="0033098A" w:rsidRDefault="00BF10DA" w:rsidP="00BF10DA">
      <w:pPr>
        <w:pStyle w:val="Prrafodelista"/>
        <w:numPr>
          <w:ilvl w:val="1"/>
          <w:numId w:val="18"/>
        </w:numPr>
        <w:spacing w:before="240" w:after="240" w:line="240" w:lineRule="auto"/>
        <w:jc w:val="both"/>
        <w:rPr>
          <w:rFonts w:ascii="gobCL" w:eastAsia="gobCL" w:hAnsi="gobCL" w:cs="gobCL"/>
        </w:rPr>
      </w:pPr>
      <w:r w:rsidRPr="0033098A">
        <w:rPr>
          <w:rFonts w:ascii="gobCL" w:eastAsia="gobCL" w:hAnsi="gobCL" w:cs="gobCL"/>
        </w:rPr>
        <w:t>Capital de Trabajo.</w:t>
      </w:r>
    </w:p>
    <w:p w14:paraId="3F8BCA40" w14:textId="30B7A496" w:rsidR="00471623" w:rsidRPr="0033098A" w:rsidRDefault="00471623" w:rsidP="00BF10DA">
      <w:pPr>
        <w:pStyle w:val="Prrafodelista"/>
        <w:numPr>
          <w:ilvl w:val="1"/>
          <w:numId w:val="18"/>
        </w:numPr>
        <w:spacing w:before="240" w:after="240" w:line="240" w:lineRule="auto"/>
        <w:jc w:val="both"/>
        <w:rPr>
          <w:rFonts w:ascii="gobCL" w:eastAsia="gobCL" w:hAnsi="gobCL" w:cs="gobCL"/>
        </w:rPr>
      </w:pPr>
      <w:r w:rsidRPr="0033098A">
        <w:rPr>
          <w:rFonts w:ascii="gobCL" w:eastAsia="gobCL" w:hAnsi="gobCL" w:cs="gobCL"/>
        </w:rPr>
        <w:t>Habilitación de infraestructura (obras menores).</w:t>
      </w:r>
    </w:p>
    <w:p w14:paraId="485FB022" w14:textId="77777777" w:rsidR="00BF10DA" w:rsidRPr="0033098A" w:rsidRDefault="00BF10DA" w:rsidP="00BF10DA">
      <w:pPr>
        <w:pStyle w:val="Prrafodelista"/>
        <w:numPr>
          <w:ilvl w:val="1"/>
          <w:numId w:val="18"/>
        </w:numPr>
        <w:spacing w:before="240" w:after="240" w:line="240" w:lineRule="auto"/>
        <w:jc w:val="both"/>
        <w:rPr>
          <w:rFonts w:ascii="gobCL" w:eastAsia="gobCL" w:hAnsi="gobCL" w:cs="gobCL"/>
        </w:rPr>
      </w:pPr>
      <w:r w:rsidRPr="0033098A">
        <w:rPr>
          <w:rFonts w:ascii="gobCL" w:eastAsia="gobCL" w:hAnsi="gobCL" w:cs="gobCL"/>
        </w:rPr>
        <w:t>Promoción, publicidad y difusión.</w:t>
      </w:r>
    </w:p>
    <w:p w14:paraId="72B76821" w14:textId="77777777" w:rsidR="002862B1" w:rsidRPr="0033098A" w:rsidRDefault="007C48F8">
      <w:pPr>
        <w:spacing w:before="240" w:after="240" w:line="240" w:lineRule="auto"/>
        <w:jc w:val="both"/>
        <w:rPr>
          <w:rFonts w:ascii="gobCL" w:eastAsia="gobCL" w:hAnsi="gobCL" w:cs="gobCL"/>
          <w:b/>
          <w:u w:val="single"/>
        </w:rPr>
      </w:pPr>
      <w:r w:rsidRPr="0033098A">
        <w:rPr>
          <w:rFonts w:ascii="gobCL" w:eastAsia="gobCL" w:hAnsi="gobCL" w:cs="gobCL"/>
          <w:b/>
          <w:u w:val="single"/>
        </w:rPr>
        <w:t>c. Documentos adjuntos:</w:t>
      </w:r>
    </w:p>
    <w:p w14:paraId="3067B3B5" w14:textId="75AFF7CB" w:rsidR="0029292C" w:rsidRPr="0033098A" w:rsidRDefault="007C48F8" w:rsidP="00464052">
      <w:pPr>
        <w:spacing w:before="240" w:after="240" w:line="240" w:lineRule="auto"/>
        <w:jc w:val="both"/>
        <w:rPr>
          <w:rFonts w:ascii="gobCL" w:eastAsia="gobCL" w:hAnsi="gobCL" w:cs="gobCL"/>
        </w:rPr>
      </w:pPr>
      <w:r w:rsidRPr="0033098A">
        <w:rPr>
          <w:rFonts w:ascii="gobCL" w:eastAsia="gobCL" w:hAnsi="gobCL" w:cs="gobCL"/>
        </w:rPr>
        <w:t xml:space="preserve">Cada empresa postulante deberá adjuntar </w:t>
      </w:r>
      <w:r w:rsidR="001C78F5" w:rsidRPr="0033098A">
        <w:rPr>
          <w:rFonts w:ascii="gobCL" w:eastAsia="gobCL" w:hAnsi="gobCL" w:cs="gobCL"/>
        </w:rPr>
        <w:t xml:space="preserve"> su</w:t>
      </w:r>
      <w:r w:rsidR="001C78F5" w:rsidRPr="0033098A">
        <w:rPr>
          <w:rFonts w:ascii="gobCL" w:eastAsia="gobCL" w:hAnsi="gobCL" w:cs="gobCL"/>
          <w:b/>
          <w:color w:val="000000"/>
        </w:rPr>
        <w:t xml:space="preserve"> c</w:t>
      </w:r>
      <w:r w:rsidR="00C07285" w:rsidRPr="0033098A">
        <w:rPr>
          <w:rFonts w:ascii="gobCL" w:eastAsia="gobCL" w:hAnsi="gobCL" w:cs="gobCL"/>
          <w:b/>
          <w:color w:val="000000"/>
        </w:rPr>
        <w:t>arpeta tributaria para solicitar créditos completa</w:t>
      </w:r>
      <w:r w:rsidR="00C07285" w:rsidRPr="0033098A">
        <w:rPr>
          <w:rFonts w:ascii="gobCL" w:eastAsia="gobCL" w:hAnsi="gobCL" w:cs="gobCL"/>
          <w:color w:val="000000"/>
        </w:rPr>
        <w:t xml:space="preserve">, disponible en </w:t>
      </w:r>
      <w:hyperlink r:id="rId13">
        <w:r w:rsidR="00C07285" w:rsidRPr="0033098A">
          <w:rPr>
            <w:rFonts w:ascii="gobCL" w:eastAsia="gobCL" w:hAnsi="gobCL" w:cs="gobCL"/>
            <w:color w:val="0563C1"/>
            <w:u w:val="single"/>
          </w:rPr>
          <w:t>www.sii.cl</w:t>
        </w:r>
      </w:hyperlink>
      <w:r w:rsidR="00C07285" w:rsidRPr="0033098A">
        <w:rPr>
          <w:rFonts w:ascii="gobCL" w:eastAsia="gobCL" w:hAnsi="gobCL" w:cs="gobCL"/>
          <w:color w:val="000000"/>
        </w:rPr>
        <w:t xml:space="preserve">. </w:t>
      </w:r>
      <w:r w:rsidR="00C07285" w:rsidRPr="0033098A">
        <w:rPr>
          <w:rFonts w:ascii="gobCL" w:eastAsia="gobCL" w:hAnsi="gobCL" w:cs="gobCL"/>
          <w:b/>
          <w:color w:val="000000"/>
        </w:rPr>
        <w:t xml:space="preserve">Se deberá poner especial atención en que el documento contenga </w:t>
      </w:r>
      <w:r w:rsidR="00224DF9" w:rsidRPr="0033098A">
        <w:rPr>
          <w:rFonts w:ascii="gobCL" w:eastAsia="gobCL" w:hAnsi="gobCL" w:cs="gobCL"/>
          <w:b/>
          <w:color w:val="000000"/>
        </w:rPr>
        <w:t xml:space="preserve">todos </w:t>
      </w:r>
      <w:r w:rsidR="00C07285" w:rsidRPr="0033098A">
        <w:rPr>
          <w:rFonts w:ascii="gobCL" w:eastAsia="gobCL" w:hAnsi="gobCL" w:cs="gobCL"/>
          <w:b/>
          <w:color w:val="000000"/>
        </w:rPr>
        <w:t>los formularios 29 de los períodos requeridos para efectos del cálculo</w:t>
      </w:r>
      <w:r w:rsidR="0021395F" w:rsidRPr="0033098A">
        <w:rPr>
          <w:rFonts w:ascii="gobCL" w:eastAsia="gobCL" w:hAnsi="gobCL" w:cs="gobCL"/>
          <w:b/>
          <w:color w:val="000000"/>
        </w:rPr>
        <w:t>,</w:t>
      </w:r>
      <w:r w:rsidR="00C07285" w:rsidRPr="0033098A">
        <w:rPr>
          <w:rFonts w:ascii="gobCL" w:eastAsia="gobCL" w:hAnsi="gobCL" w:cs="gobCL"/>
          <w:b/>
          <w:color w:val="000000"/>
        </w:rPr>
        <w:t xml:space="preserve"> tanto del nivel de ventas</w:t>
      </w:r>
      <w:r w:rsidR="0021395F" w:rsidRPr="0033098A">
        <w:rPr>
          <w:rFonts w:ascii="gobCL" w:eastAsia="gobCL" w:hAnsi="gobCL" w:cs="gobCL"/>
          <w:b/>
          <w:color w:val="000000"/>
        </w:rPr>
        <w:t>,</w:t>
      </w:r>
      <w:r w:rsidR="00C07285" w:rsidRPr="0033098A">
        <w:rPr>
          <w:rFonts w:ascii="gobCL" w:eastAsia="gobCL" w:hAnsi="gobCL" w:cs="gobCL"/>
          <w:b/>
          <w:color w:val="000000"/>
        </w:rPr>
        <w:t xml:space="preserve"> como para la di</w:t>
      </w:r>
      <w:r w:rsidR="00693CE7" w:rsidRPr="0033098A">
        <w:rPr>
          <w:rFonts w:ascii="gobCL" w:eastAsia="gobCL" w:hAnsi="gobCL" w:cs="gobCL"/>
          <w:b/>
          <w:color w:val="000000"/>
        </w:rPr>
        <w:t>s</w:t>
      </w:r>
      <w:r w:rsidR="00C07285" w:rsidRPr="0033098A">
        <w:rPr>
          <w:rFonts w:ascii="gobCL" w:eastAsia="gobCL" w:hAnsi="gobCL" w:cs="gobCL"/>
          <w:b/>
          <w:color w:val="000000"/>
        </w:rPr>
        <w:t>minución de éstas</w:t>
      </w:r>
      <w:r w:rsidR="00760C8E" w:rsidRPr="0033098A">
        <w:rPr>
          <w:rStyle w:val="Refdenotaalpie"/>
          <w:rFonts w:ascii="gobCL" w:eastAsia="gobCL" w:hAnsi="gobCL" w:cs="gobCL"/>
          <w:b/>
          <w:color w:val="000000"/>
        </w:rPr>
        <w:footnoteReference w:id="8"/>
      </w:r>
      <w:r w:rsidR="00224DF9" w:rsidRPr="0033098A">
        <w:rPr>
          <w:rFonts w:ascii="gobCL" w:eastAsia="gobCL" w:hAnsi="gobCL" w:cs="gobCL"/>
          <w:color w:val="000000"/>
        </w:rPr>
        <w:t xml:space="preserve">. </w:t>
      </w:r>
      <w:r w:rsidR="00C07285" w:rsidRPr="0033098A">
        <w:rPr>
          <w:rFonts w:ascii="gobCL" w:eastAsia="gobCL" w:hAnsi="gobCL" w:cs="gobCL"/>
          <w:color w:val="000000"/>
        </w:rPr>
        <w:t xml:space="preserve">Este documento es obligatorio para todas las empresas postulantes. </w:t>
      </w:r>
    </w:p>
    <w:p w14:paraId="632A14A2" w14:textId="59B54112" w:rsidR="0000708B" w:rsidRPr="0033098A"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33098A">
        <w:rPr>
          <w:rFonts w:ascii="gobCL" w:eastAsia="gobCL" w:hAnsi="gobCL" w:cs="gobCL"/>
          <w:color w:val="000000"/>
        </w:rPr>
        <w:t xml:space="preserve">Cabe mencionar que </w:t>
      </w:r>
      <w:r w:rsidR="00D3491C" w:rsidRPr="0033098A">
        <w:rPr>
          <w:rFonts w:ascii="gobCL" w:eastAsia="gobCL" w:hAnsi="gobCL" w:cs="gobCL"/>
          <w:color w:val="000000"/>
        </w:rPr>
        <w:t xml:space="preserve">NO </w:t>
      </w:r>
      <w:r w:rsidRPr="0033098A">
        <w:rPr>
          <w:rFonts w:ascii="gobCL" w:eastAsia="gobCL" w:hAnsi="gobCL" w:cs="gobCL"/>
          <w:color w:val="000000"/>
        </w:rPr>
        <w:t>se aceptará una carpeta tributaria distinta a la</w:t>
      </w:r>
      <w:r w:rsidR="0078171F" w:rsidRPr="0033098A">
        <w:rPr>
          <w:rFonts w:ascii="gobCL" w:eastAsia="gobCL" w:hAnsi="gobCL" w:cs="gobCL"/>
          <w:color w:val="000000"/>
        </w:rPr>
        <w:t xml:space="preserve"> “carpeta</w:t>
      </w:r>
      <w:r w:rsidR="005375C3" w:rsidRPr="0033098A">
        <w:rPr>
          <w:rFonts w:ascii="gobCL" w:eastAsia="gobCL" w:hAnsi="gobCL" w:cs="gobCL"/>
          <w:color w:val="000000"/>
        </w:rPr>
        <w:t xml:space="preserve"> tributaria</w:t>
      </w:r>
      <w:r w:rsidRPr="0033098A">
        <w:rPr>
          <w:rFonts w:ascii="gobCL" w:eastAsia="gobCL" w:hAnsi="gobCL" w:cs="gobCL"/>
          <w:color w:val="000000"/>
        </w:rPr>
        <w:t xml:space="preserve"> para solicitar créditos</w:t>
      </w:r>
      <w:r w:rsidR="0078171F" w:rsidRPr="0033098A">
        <w:rPr>
          <w:rFonts w:ascii="gobCL" w:eastAsia="gobCL" w:hAnsi="gobCL" w:cs="gobCL"/>
          <w:color w:val="000000"/>
        </w:rPr>
        <w:t xml:space="preserve">” que se </w:t>
      </w:r>
      <w:r w:rsidR="005375C3" w:rsidRPr="0033098A">
        <w:rPr>
          <w:rFonts w:ascii="gobCL" w:eastAsia="gobCL" w:hAnsi="gobCL" w:cs="gobCL"/>
          <w:color w:val="000000"/>
        </w:rPr>
        <w:t xml:space="preserve">genera en la página </w:t>
      </w:r>
      <w:r w:rsidR="0078171F" w:rsidRPr="0033098A">
        <w:rPr>
          <w:rFonts w:ascii="gobCL" w:eastAsia="gobCL" w:hAnsi="gobCL" w:cs="gobCL"/>
          <w:color w:val="000000"/>
        </w:rPr>
        <w:t>web del SII</w:t>
      </w:r>
      <w:r w:rsidR="00464052" w:rsidRPr="0033098A">
        <w:rPr>
          <w:rFonts w:ascii="gobCL" w:eastAsia="gobCL" w:hAnsi="gobCL" w:cs="gobCL"/>
          <w:color w:val="000000"/>
        </w:rPr>
        <w:t xml:space="preserve"> </w:t>
      </w:r>
      <w:r w:rsidR="00113436" w:rsidRPr="0033098A">
        <w:rPr>
          <w:rFonts w:ascii="gobCL" w:eastAsia="gobCL" w:hAnsi="gobCL" w:cs="gobCL"/>
          <w:color w:val="000000"/>
        </w:rPr>
        <w:t>(Formato PDF). En caso de adjuntar una carpeta tributaria distinta a la antes señalada, la empresa postulante será declarada inadmisible.</w:t>
      </w:r>
      <w:r w:rsidR="00113436" w:rsidRPr="0033098A" w:rsidDel="00113436">
        <w:rPr>
          <w:rFonts w:ascii="gobCL" w:eastAsia="gobCL" w:hAnsi="gobCL" w:cs="gobCL"/>
          <w:color w:val="000000"/>
        </w:rPr>
        <w:t xml:space="preserve"> </w:t>
      </w:r>
      <w:r w:rsidR="0000708B" w:rsidRPr="0033098A">
        <w:rPr>
          <w:rFonts w:ascii="gobCL" w:eastAsia="gobCL" w:hAnsi="gobCL" w:cs="gobCL"/>
          <w:color w:val="000000"/>
        </w:rPr>
        <w:t>Por su parte, la carpeta tributaria sólo será válida, si el RUT emisor es el mismo que el RUT de la empresa postulante.</w:t>
      </w:r>
      <w:r w:rsidR="00471623" w:rsidRPr="0033098A">
        <w:rPr>
          <w:rFonts w:ascii="gobCL" w:eastAsia="gobCL" w:hAnsi="gobCL" w:cs="gobCL"/>
          <w:color w:val="000000"/>
        </w:rPr>
        <w:t xml:space="preserve"> </w:t>
      </w:r>
    </w:p>
    <w:p w14:paraId="0048E3B9" w14:textId="77777777" w:rsidR="00464052" w:rsidRPr="0033098A" w:rsidRDefault="00464052" w:rsidP="002C4339">
      <w:pPr>
        <w:pBdr>
          <w:top w:val="nil"/>
          <w:left w:val="nil"/>
          <w:bottom w:val="nil"/>
          <w:right w:val="nil"/>
          <w:between w:val="nil"/>
        </w:pBdr>
        <w:spacing w:after="0" w:line="240" w:lineRule="auto"/>
        <w:jc w:val="both"/>
        <w:rPr>
          <w:rFonts w:ascii="gobCL" w:eastAsia="gobCL" w:hAnsi="gobCL" w:cs="gobCL"/>
        </w:rPr>
      </w:pPr>
    </w:p>
    <w:p w14:paraId="38E2E128" w14:textId="1B85AA21" w:rsidR="002862B1" w:rsidRPr="0033098A" w:rsidRDefault="007C48F8" w:rsidP="002C4339">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sidRPr="0033098A">
        <w:rPr>
          <w:rFonts w:ascii="gobCL" w:eastAsia="gobCL" w:hAnsi="gobCL" w:cs="gobCL"/>
        </w:rPr>
        <w:t>n afectar</w:t>
      </w:r>
      <w:r w:rsidRPr="0033098A">
        <w:rPr>
          <w:rFonts w:ascii="gobCL" w:eastAsia="gobCL" w:hAnsi="gobCL" w:cs="gobCL"/>
        </w:rPr>
        <w:t xml:space="preserve"> el principio de igualdad de los postulantes, ni </w:t>
      </w:r>
      <w:r w:rsidR="001C78F5" w:rsidRPr="0033098A">
        <w:rPr>
          <w:rFonts w:ascii="gobCL" w:eastAsia="gobCL" w:hAnsi="gobCL" w:cs="gobCL"/>
        </w:rPr>
        <w:t>modificar</w:t>
      </w:r>
      <w:r w:rsidRPr="0033098A">
        <w:rPr>
          <w:rFonts w:ascii="gobCL" w:eastAsia="gobCL" w:hAnsi="gobCL" w:cs="gobCL"/>
        </w:rPr>
        <w:t xml:space="preserve"> los objetivos del Programa, ni los requisitos exigidos para su admisibilidad o formalización.</w:t>
      </w:r>
    </w:p>
    <w:p w14:paraId="71DC6F2E" w14:textId="03438387" w:rsidR="008B18C7" w:rsidRPr="0033098A" w:rsidRDefault="008B18C7" w:rsidP="002C4339">
      <w:pPr>
        <w:pBdr>
          <w:top w:val="nil"/>
          <w:left w:val="nil"/>
          <w:bottom w:val="nil"/>
          <w:right w:val="nil"/>
          <w:between w:val="nil"/>
        </w:pBdr>
        <w:spacing w:after="0" w:line="240" w:lineRule="auto"/>
        <w:jc w:val="both"/>
        <w:rPr>
          <w:rFonts w:ascii="gobCL" w:eastAsia="gobCL" w:hAnsi="gobCL" w:cs="gobCL"/>
        </w:rPr>
      </w:pPr>
    </w:p>
    <w:p w14:paraId="45491812" w14:textId="77777777" w:rsidR="00C15DAF" w:rsidRPr="0033098A" w:rsidRDefault="008B18C7" w:rsidP="002C4339">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 xml:space="preserve">En aquellos casos en que </w:t>
      </w:r>
      <w:r w:rsidR="007E708F" w:rsidRPr="0033098A">
        <w:rPr>
          <w:rFonts w:ascii="gobCL" w:eastAsia="gobCL" w:hAnsi="gobCL" w:cs="gobCL"/>
        </w:rPr>
        <w:t>la carpeta tributaria d</w:t>
      </w:r>
      <w:r w:rsidRPr="0033098A">
        <w:rPr>
          <w:rFonts w:ascii="gobCL" w:eastAsia="gobCL" w:hAnsi="gobCL" w:cs="gobCL"/>
        </w:rPr>
        <w:t xml:space="preserve">el postulante </w:t>
      </w:r>
      <w:r w:rsidR="007E708F" w:rsidRPr="0033098A">
        <w:rPr>
          <w:rFonts w:ascii="gobCL" w:eastAsia="gobCL" w:hAnsi="gobCL" w:cs="gobCL"/>
        </w:rPr>
        <w:t xml:space="preserve">figure </w:t>
      </w:r>
      <w:r w:rsidR="00A07528" w:rsidRPr="0033098A">
        <w:rPr>
          <w:rFonts w:ascii="gobCL" w:eastAsia="gobCL" w:hAnsi="gobCL" w:cs="gobCL"/>
        </w:rPr>
        <w:t xml:space="preserve">con </w:t>
      </w:r>
      <w:r w:rsidR="007E708F" w:rsidRPr="0033098A">
        <w:rPr>
          <w:rFonts w:ascii="gobCL" w:eastAsia="gobCL" w:hAnsi="gobCL" w:cs="gobCL"/>
        </w:rPr>
        <w:t>uno o más periodos como no</w:t>
      </w:r>
      <w:r w:rsidRPr="0033098A">
        <w:rPr>
          <w:rFonts w:ascii="gobCL" w:eastAsia="gobCL" w:hAnsi="gobCL" w:cs="gobCL"/>
        </w:rPr>
        <w:t xml:space="preserve"> declarado</w:t>
      </w:r>
      <w:r w:rsidR="007E708F" w:rsidRPr="0033098A">
        <w:rPr>
          <w:rFonts w:ascii="gobCL" w:eastAsia="gobCL" w:hAnsi="gobCL" w:cs="gobCL"/>
        </w:rPr>
        <w:t>s,</w:t>
      </w:r>
      <w:r w:rsidRPr="0033098A">
        <w:rPr>
          <w:rFonts w:ascii="gobCL" w:eastAsia="gobCL" w:hAnsi="gobCL" w:cs="gobCL"/>
        </w:rPr>
        <w:t xml:space="preserve"> que se considere/n para los cálculos del promedio de ventas o la disminución de ventas, se aceptar</w:t>
      </w:r>
      <w:r w:rsidR="007E708F" w:rsidRPr="0033098A">
        <w:rPr>
          <w:rFonts w:ascii="gobCL" w:eastAsia="gobCL" w:hAnsi="gobCL" w:cs="gobCL"/>
        </w:rPr>
        <w:t>á</w:t>
      </w:r>
      <w:r w:rsidRPr="0033098A">
        <w:rPr>
          <w:rFonts w:ascii="gobCL" w:eastAsia="gobCL" w:hAnsi="gobCL" w:cs="gobCL"/>
        </w:rPr>
        <w:t xml:space="preserve"> </w:t>
      </w:r>
      <w:r w:rsidR="007E708F" w:rsidRPr="0033098A">
        <w:rPr>
          <w:rFonts w:ascii="gobCL" w:eastAsia="gobCL" w:hAnsi="gobCL" w:cs="gobCL"/>
        </w:rPr>
        <w:t xml:space="preserve">la presentación de documentos que acrediten el giro y </w:t>
      </w:r>
      <w:r w:rsidR="007E708F" w:rsidRPr="0033098A">
        <w:rPr>
          <w:rFonts w:ascii="gobCL" w:eastAsia="gobCL" w:hAnsi="gobCL" w:cs="gobCL"/>
        </w:rPr>
        <w:lastRenderedPageBreak/>
        <w:t xml:space="preserve">pago </w:t>
      </w:r>
      <w:r w:rsidRPr="0033098A">
        <w:rPr>
          <w:rFonts w:ascii="gobCL" w:eastAsia="gobCL" w:hAnsi="gobCL" w:cs="gobCL"/>
        </w:rPr>
        <w:t xml:space="preserve">posterior </w:t>
      </w:r>
      <w:r w:rsidR="007E708F" w:rsidRPr="0033098A">
        <w:rPr>
          <w:rFonts w:ascii="gobCL" w:eastAsia="gobCL" w:hAnsi="gobCL" w:cs="gobCL"/>
        </w:rPr>
        <w:t>de los mismos</w:t>
      </w:r>
      <w:r w:rsidR="00C15DAF" w:rsidRPr="0033098A">
        <w:rPr>
          <w:rFonts w:ascii="gobCL" w:eastAsia="gobCL" w:hAnsi="gobCL" w:cs="gobCL"/>
        </w:rPr>
        <w:t xml:space="preserve"> (códigos 538, 020 y 142 de los respectivos Formularios N°29)</w:t>
      </w:r>
      <w:r w:rsidR="007E708F" w:rsidRPr="0033098A">
        <w:rPr>
          <w:rFonts w:ascii="gobCL" w:eastAsia="gobCL" w:hAnsi="gobCL" w:cs="gobCL"/>
        </w:rPr>
        <w:t xml:space="preserve">, </w:t>
      </w:r>
      <w:r w:rsidRPr="0033098A">
        <w:rPr>
          <w:rFonts w:ascii="gobCL" w:eastAsia="gobCL" w:hAnsi="gobCL" w:cs="gobCL"/>
        </w:rPr>
        <w:t>siempre y cuando se hayan realizado antes de la fecha de inicio de la presente postulación.</w:t>
      </w:r>
      <w:r w:rsidR="009D3521" w:rsidRPr="0033098A">
        <w:rPr>
          <w:rFonts w:ascii="gobCL" w:eastAsia="gobCL" w:hAnsi="gobCL" w:cs="gobCL"/>
        </w:rPr>
        <w:t xml:space="preserve"> En este caso, contarán con </w:t>
      </w:r>
      <w:r w:rsidR="00C15DAF" w:rsidRPr="0033098A">
        <w:rPr>
          <w:rFonts w:ascii="gobCL" w:eastAsia="gobCL" w:hAnsi="gobCL" w:cs="gobCL"/>
        </w:rPr>
        <w:t>5</w:t>
      </w:r>
      <w:r w:rsidR="009D3521" w:rsidRPr="0033098A">
        <w:rPr>
          <w:rFonts w:ascii="gobCL" w:eastAsia="gobCL" w:hAnsi="gobCL" w:cs="gobCL"/>
        </w:rPr>
        <w:t xml:space="preserve"> días hábiles para hacer entrega de la información al AOS/AOI, contados a partir de la fecha de notificación.</w:t>
      </w:r>
      <w:r w:rsidR="00740463" w:rsidRPr="0033098A">
        <w:rPr>
          <w:rFonts w:ascii="gobCL" w:eastAsia="gobCL" w:hAnsi="gobCL" w:cs="gobCL"/>
        </w:rPr>
        <w:t xml:space="preserve"> </w:t>
      </w:r>
    </w:p>
    <w:p w14:paraId="44EC97AC" w14:textId="77777777" w:rsidR="00C15DAF" w:rsidRPr="0033098A" w:rsidRDefault="00C15DAF" w:rsidP="002C4339">
      <w:pPr>
        <w:pBdr>
          <w:top w:val="nil"/>
          <w:left w:val="nil"/>
          <w:bottom w:val="nil"/>
          <w:right w:val="nil"/>
          <w:between w:val="nil"/>
        </w:pBdr>
        <w:spacing w:after="0" w:line="240" w:lineRule="auto"/>
        <w:jc w:val="both"/>
        <w:rPr>
          <w:rFonts w:ascii="gobCL" w:eastAsia="gobCL" w:hAnsi="gobCL" w:cs="gobCL"/>
        </w:rPr>
      </w:pPr>
    </w:p>
    <w:p w14:paraId="5019746F" w14:textId="1F552A84" w:rsidR="008B18C7" w:rsidRPr="0033098A" w:rsidRDefault="00C15DAF" w:rsidP="002C4339">
      <w:pPr>
        <w:pBdr>
          <w:top w:val="nil"/>
          <w:left w:val="nil"/>
          <w:bottom w:val="nil"/>
          <w:right w:val="nil"/>
          <w:between w:val="nil"/>
        </w:pBdr>
        <w:spacing w:after="0" w:line="240" w:lineRule="auto"/>
        <w:jc w:val="both"/>
        <w:rPr>
          <w:rFonts w:ascii="gobCL" w:eastAsia="gobCL" w:hAnsi="gobCL" w:cs="gobCL"/>
        </w:rPr>
      </w:pPr>
      <w:r w:rsidRPr="0033098A">
        <w:rPr>
          <w:rFonts w:ascii="gobCL" w:eastAsia="gobCL" w:hAnsi="gobCL" w:cs="gobCL"/>
        </w:rPr>
        <w:t xml:space="preserve">No </w:t>
      </w:r>
      <w:r w:rsidR="00831E6D" w:rsidRPr="0033098A">
        <w:rPr>
          <w:rFonts w:ascii="gobCL" w:eastAsia="gobCL" w:hAnsi="gobCL" w:cs="gobCL"/>
        </w:rPr>
        <w:t>obstante,</w:t>
      </w:r>
      <w:r w:rsidRPr="0033098A">
        <w:rPr>
          <w:rFonts w:ascii="gobCL" w:eastAsia="gobCL" w:hAnsi="gobCL" w:cs="gobCL"/>
        </w:rPr>
        <w:t xml:space="preserve"> el párrafo anterior, serán declaradas inadmisibles, aquellas empresas postulantes que no adjunten la carpeta tributaria para solicitar créditos y quienes no tengan registrados todos los formularios 29 de los períodos a considerar, </w:t>
      </w:r>
      <w:r w:rsidRPr="0033098A">
        <w:rPr>
          <w:rFonts w:ascii="gobCL" w:eastAsia="gobCL" w:hAnsi="gobCL" w:cs="gobCL"/>
          <w:b/>
        </w:rPr>
        <w:t xml:space="preserve">tanto para el cálculo del nivel de ventas, como para el cálculo de disminución de las mismas, </w:t>
      </w:r>
      <w:r w:rsidRPr="0033098A">
        <w:rPr>
          <w:rFonts w:ascii="gobCL" w:eastAsia="gobCL" w:hAnsi="gobCL" w:cs="gobCL"/>
        </w:rPr>
        <w:t>en los casos señalados y en el plazo indicado.</w:t>
      </w:r>
    </w:p>
    <w:p w14:paraId="55F2F7AB" w14:textId="585F3CE5"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3.3. Apo</w:t>
      </w:r>
      <w:r w:rsidR="002958BA" w:rsidRPr="0033098A">
        <w:rPr>
          <w:rFonts w:ascii="gobCL" w:eastAsia="gobCL" w:hAnsi="gobCL" w:cs="gobCL"/>
          <w:b/>
        </w:rPr>
        <w:t>yo en el proceso de postulación</w:t>
      </w:r>
    </w:p>
    <w:p w14:paraId="7C77E291" w14:textId="3CB92653" w:rsidR="00A94CF6" w:rsidRPr="0033098A" w:rsidRDefault="0040737B">
      <w:pPr>
        <w:spacing w:before="240" w:after="240" w:line="240" w:lineRule="auto"/>
        <w:jc w:val="both"/>
        <w:rPr>
          <w:rFonts w:ascii="gobCL" w:eastAsia="gobCL" w:hAnsi="gobCL" w:cs="gobCL"/>
        </w:rPr>
      </w:pPr>
      <w:r w:rsidRPr="0033098A">
        <w:rPr>
          <w:rFonts w:ascii="gobCL" w:eastAsia="gobCL" w:hAnsi="gobCL" w:cs="gobCL"/>
        </w:rPr>
        <w:t xml:space="preserve">Para que las personas interesadas realicen consultas, Sercotec </w:t>
      </w:r>
      <w:r w:rsidR="00401642" w:rsidRPr="0033098A">
        <w:rPr>
          <w:rFonts w:ascii="gobCL" w:eastAsia="gobCL" w:hAnsi="gobCL" w:cs="gobCL"/>
        </w:rPr>
        <w:t>dispondrá de un Agente Operador</w:t>
      </w:r>
      <w:r w:rsidRPr="0033098A">
        <w:rPr>
          <w:rFonts w:ascii="gobCL" w:eastAsia="gobCL" w:hAnsi="gobCL" w:cs="gobCL"/>
        </w:rPr>
        <w:t xml:space="preserve">. </w:t>
      </w:r>
      <w:r w:rsidR="006245A7" w:rsidRPr="0033098A">
        <w:rPr>
          <w:rFonts w:ascii="gobCL" w:eastAsia="gobCL" w:hAnsi="gobCL" w:cs="gobCL"/>
        </w:rPr>
        <w:t xml:space="preserve">Para esta convocatoria, el Agente asignado es: </w:t>
      </w:r>
      <w:r w:rsidR="008B513B" w:rsidRPr="0033098A">
        <w:rPr>
          <w:rFonts w:ascii="gobCL" w:eastAsia="gobCL" w:hAnsi="gobCL" w:cs="gobCL"/>
        </w:rPr>
        <w:t>PROYECTAUSTRAL</w:t>
      </w:r>
      <w:r w:rsidR="00E70472" w:rsidRPr="0033098A">
        <w:rPr>
          <w:rFonts w:ascii="gobCL" w:eastAsia="gobCL" w:hAnsi="gobCL" w:cs="gobCL"/>
        </w:rPr>
        <w:t>, teléfono (+569</w:t>
      </w:r>
      <w:r w:rsidR="006245A7" w:rsidRPr="0033098A">
        <w:rPr>
          <w:rFonts w:ascii="gobCL" w:eastAsia="gobCL" w:hAnsi="gobCL" w:cs="gobCL"/>
        </w:rPr>
        <w:t xml:space="preserve">) </w:t>
      </w:r>
      <w:r w:rsidR="00E70472" w:rsidRPr="0033098A">
        <w:rPr>
          <w:rFonts w:ascii="gobCL" w:eastAsia="gobCL" w:hAnsi="gobCL" w:cs="gobCL"/>
        </w:rPr>
        <w:t>54032828</w:t>
      </w:r>
      <w:r w:rsidR="006245A7" w:rsidRPr="0033098A">
        <w:rPr>
          <w:rFonts w:ascii="gobCL" w:eastAsia="gobCL" w:hAnsi="gobCL" w:cs="gobCL"/>
        </w:rPr>
        <w:t>, correo electrónico</w:t>
      </w:r>
      <w:r w:rsidR="00E70472" w:rsidRPr="0033098A">
        <w:rPr>
          <w:rFonts w:ascii="gobCL" w:eastAsia="gobCL" w:hAnsi="gobCL" w:cs="gobCL"/>
        </w:rPr>
        <w:t xml:space="preserve"> lferrada</w:t>
      </w:r>
      <w:r w:rsidR="008B513B" w:rsidRPr="0033098A">
        <w:rPr>
          <w:rFonts w:ascii="gobCL" w:eastAsia="gobCL" w:hAnsi="gobCL" w:cs="gobCL"/>
        </w:rPr>
        <w:t>@proyectaustral.cl</w:t>
      </w:r>
      <w:r w:rsidR="006245A7" w:rsidRPr="0033098A">
        <w:rPr>
          <w:rFonts w:ascii="gobCL" w:eastAsia="gobCL" w:hAnsi="gobCL" w:cs="gobCL"/>
        </w:rPr>
        <w:t xml:space="preserve">. Además, puede pedir orientación a los Puntos Mipe, al teléfono (63) 2215005, o bien, ingresando a </w:t>
      </w:r>
      <w:hyperlink r:id="rId14" w:history="1">
        <w:r w:rsidR="00831E6D" w:rsidRPr="0033098A">
          <w:rPr>
            <w:rStyle w:val="Hipervnculo"/>
            <w:rFonts w:ascii="gobCL" w:eastAsia="gobCL" w:hAnsi="gobCL" w:cs="gobCL"/>
          </w:rPr>
          <w:t>www.sercotec.cl</w:t>
        </w:r>
      </w:hyperlink>
      <w:r w:rsidR="006245A7" w:rsidRPr="0033098A">
        <w:rPr>
          <w:rFonts w:ascii="gobCL" w:eastAsia="gobCL" w:hAnsi="gobCL" w:cs="gobCL"/>
        </w:rPr>
        <w:t xml:space="preserve">. </w:t>
      </w:r>
    </w:p>
    <w:p w14:paraId="52BF38DC" w14:textId="0B9F61CE" w:rsidR="002862B1" w:rsidRPr="0033098A" w:rsidRDefault="007C48F8">
      <w:pPr>
        <w:spacing w:before="240" w:after="240" w:line="240" w:lineRule="auto"/>
        <w:jc w:val="both"/>
        <w:rPr>
          <w:rFonts w:ascii="gobCL" w:eastAsia="gobCL" w:hAnsi="gobCL" w:cs="gobCL"/>
        </w:rPr>
      </w:pPr>
      <w:r w:rsidRPr="0033098A">
        <w:rPr>
          <w:rFonts w:ascii="gobCL" w:eastAsia="gobCL" w:hAnsi="gobCL" w:cs="gobCL"/>
          <w:b/>
        </w:rPr>
        <w:t>4. Evaluación y Selección</w:t>
      </w:r>
    </w:p>
    <w:p w14:paraId="0E7EB2EE" w14:textId="2C7EB4E2" w:rsidR="00B45D21" w:rsidRPr="0033098A" w:rsidRDefault="00B45D21" w:rsidP="00B45D21">
      <w:pPr>
        <w:spacing w:before="240" w:after="240" w:line="240" w:lineRule="auto"/>
        <w:jc w:val="both"/>
        <w:rPr>
          <w:rFonts w:ascii="gobCL" w:eastAsia="gobCL" w:hAnsi="gobCL" w:cs="gobCL"/>
        </w:rPr>
      </w:pPr>
      <w:r w:rsidRPr="0033098A">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881E13" w:rsidRPr="0033098A">
        <w:rPr>
          <w:rFonts w:ascii="gobCL" w:eastAsia="gobCL" w:hAnsi="gobCL" w:cs="gobCL"/>
        </w:rPr>
        <w:t>.</w:t>
      </w:r>
    </w:p>
    <w:p w14:paraId="334A5B48"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4.1. Evaluación de admisibilidad automática y manual</w:t>
      </w:r>
    </w:p>
    <w:p w14:paraId="469CA9EE" w14:textId="2EBF4FBC"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Iniciada la postulación, la revisión del cumplimiento de los requisitos de admisibilidad establecidos en el punto 2.1.1 Requisitos de admisibilidad, será realizada automática y</w:t>
      </w:r>
      <w:r w:rsidR="00E13FA1" w:rsidRPr="0033098A">
        <w:rPr>
          <w:rFonts w:ascii="gobCL" w:eastAsia="gobCL" w:hAnsi="gobCL" w:cs="gobCL"/>
        </w:rPr>
        <w:t>/o</w:t>
      </w:r>
      <w:r w:rsidRPr="0033098A">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33098A" w:rsidRDefault="00361D64">
      <w:pPr>
        <w:spacing w:before="240" w:after="240" w:line="240" w:lineRule="auto"/>
        <w:jc w:val="both"/>
        <w:rPr>
          <w:rFonts w:ascii="gobCL" w:eastAsia="gobCL" w:hAnsi="gobCL" w:cs="gobCL"/>
        </w:rPr>
      </w:pPr>
      <w:r w:rsidRPr="0033098A">
        <w:rPr>
          <w:rFonts w:ascii="gobCL" w:eastAsia="gobCL" w:hAnsi="gobCL" w:cs="gobCL"/>
        </w:rPr>
        <w:t xml:space="preserve">Durante el proceso de postulación, </w:t>
      </w:r>
      <w:r w:rsidR="007C48F8" w:rsidRPr="0033098A">
        <w:rPr>
          <w:rFonts w:ascii="gobCL" w:eastAsia="gobCL" w:hAnsi="gobCL" w:cs="gobCL"/>
        </w:rPr>
        <w:t>en caso de no pod</w:t>
      </w:r>
      <w:r w:rsidRPr="0033098A">
        <w:rPr>
          <w:rFonts w:ascii="gobCL" w:eastAsia="gobCL" w:hAnsi="gobCL" w:cs="gobCL"/>
        </w:rPr>
        <w:t>er</w:t>
      </w:r>
      <w:r w:rsidR="007C48F8" w:rsidRPr="0033098A">
        <w:rPr>
          <w:rFonts w:ascii="gobCL" w:eastAsia="gobCL" w:hAnsi="gobCL" w:cs="gobCL"/>
        </w:rPr>
        <w:t xml:space="preserve"> enviar el formulario debido al no cumplimiento de alguno de los requisitos de admisibilidad establecidos</w:t>
      </w:r>
      <w:r w:rsidRPr="0033098A">
        <w:rPr>
          <w:rFonts w:ascii="gobCL" w:eastAsia="gobCL" w:hAnsi="gobCL" w:cs="gobCL"/>
        </w:rPr>
        <w:t xml:space="preserve">, el postulante </w:t>
      </w:r>
      <w:r w:rsidR="007C48F8" w:rsidRPr="0033098A">
        <w:rPr>
          <w:rFonts w:ascii="gobCL" w:eastAsia="gobCL" w:hAnsi="gobCL" w:cs="gobCL"/>
        </w:rPr>
        <w:t xml:space="preserve">deberá </w:t>
      </w:r>
      <w:r w:rsidRPr="0033098A">
        <w:rPr>
          <w:rFonts w:ascii="gobCL" w:eastAsia="gobCL" w:hAnsi="gobCL" w:cs="gobCL"/>
        </w:rPr>
        <w:t>enviar</w:t>
      </w:r>
      <w:r w:rsidR="007C48F8" w:rsidRPr="0033098A">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33098A">
        <w:rPr>
          <w:rFonts w:ascii="gobCL" w:eastAsia="gobCL" w:hAnsi="gobCL" w:cs="gobCL"/>
        </w:rPr>
        <w:t xml:space="preserve"> para el requisito que corresponda. Posterior a ello, el postulante podrá enviar su formulario de postulación.</w:t>
      </w:r>
      <w:r w:rsidR="007C48F8" w:rsidRPr="0033098A">
        <w:rPr>
          <w:rFonts w:ascii="gobCL" w:eastAsia="gobCL" w:hAnsi="gobCL" w:cs="gobCL"/>
        </w:rPr>
        <w:t xml:space="preserve">  </w:t>
      </w:r>
    </w:p>
    <w:p w14:paraId="5EFC4D51" w14:textId="1DD910F5" w:rsidR="002862B1" w:rsidRPr="0033098A" w:rsidRDefault="00D06FDD">
      <w:pPr>
        <w:spacing w:before="240" w:after="240" w:line="240" w:lineRule="auto"/>
        <w:jc w:val="both"/>
        <w:rPr>
          <w:rFonts w:ascii="gobCL" w:eastAsia="gobCL" w:hAnsi="gobCL" w:cs="gobCL"/>
          <w:b/>
        </w:rPr>
      </w:pPr>
      <w:r w:rsidRPr="0033098A">
        <w:rPr>
          <w:rFonts w:ascii="gobCL" w:eastAsia="gobCL" w:hAnsi="gobCL" w:cs="gobCL"/>
          <w:b/>
        </w:rPr>
        <w:t>4.2. Cálculo de puntaje</w:t>
      </w:r>
    </w:p>
    <w:p w14:paraId="5096BF99" w14:textId="61350FA9" w:rsidR="00864BBD" w:rsidRPr="0033098A" w:rsidRDefault="007C48F8" w:rsidP="00864BBD">
      <w:pPr>
        <w:spacing w:before="240" w:after="240" w:line="240" w:lineRule="auto"/>
        <w:jc w:val="both"/>
        <w:rPr>
          <w:rFonts w:ascii="gobCL" w:eastAsia="gobCL" w:hAnsi="gobCL" w:cs="gobCL"/>
        </w:rPr>
      </w:pPr>
      <w:r w:rsidRPr="0033098A">
        <w:rPr>
          <w:rFonts w:ascii="gobCL" w:eastAsia="gobCL" w:hAnsi="gobCL" w:cs="gobCL"/>
        </w:rPr>
        <w:t xml:space="preserve">Una vez recibidas las postulaciones, el </w:t>
      </w:r>
      <w:r w:rsidR="00056E8E" w:rsidRPr="0033098A">
        <w:rPr>
          <w:rFonts w:ascii="gobCL" w:eastAsia="gobCL" w:hAnsi="gobCL" w:cs="gobCL"/>
        </w:rPr>
        <w:t>sistema</w:t>
      </w:r>
      <w:r w:rsidR="00974436" w:rsidRPr="0033098A">
        <w:rPr>
          <w:rFonts w:ascii="gobCL" w:eastAsia="gobCL" w:hAnsi="gobCL" w:cs="gobCL"/>
        </w:rPr>
        <w:t xml:space="preserve"> </w:t>
      </w:r>
      <w:r w:rsidR="007B603C" w:rsidRPr="0033098A">
        <w:rPr>
          <w:rFonts w:ascii="gobCL" w:eastAsia="gobCL" w:hAnsi="gobCL" w:cs="gobCL"/>
        </w:rPr>
        <w:t xml:space="preserve">“Revisión Reactívate” </w:t>
      </w:r>
      <w:r w:rsidR="00974436" w:rsidRPr="0033098A">
        <w:rPr>
          <w:rFonts w:ascii="gobCL" w:eastAsia="gobCL" w:hAnsi="gobCL" w:cs="gobCL"/>
        </w:rPr>
        <w:t xml:space="preserve">o </w:t>
      </w:r>
      <w:r w:rsidR="007B603C" w:rsidRPr="0033098A">
        <w:rPr>
          <w:rFonts w:ascii="gobCL" w:eastAsia="gobCL" w:hAnsi="gobCL" w:cs="gobCL"/>
        </w:rPr>
        <w:t xml:space="preserve">en su defecto </w:t>
      </w:r>
      <w:r w:rsidR="00974436" w:rsidRPr="0033098A">
        <w:rPr>
          <w:rFonts w:ascii="gobCL" w:eastAsia="gobCL" w:hAnsi="gobCL" w:cs="gobCL"/>
        </w:rPr>
        <w:t xml:space="preserve">el </w:t>
      </w:r>
      <w:r w:rsidRPr="0033098A">
        <w:rPr>
          <w:rFonts w:ascii="gobCL" w:eastAsia="gobCL" w:hAnsi="gobCL" w:cs="gobCL"/>
        </w:rPr>
        <w:t>A</w:t>
      </w:r>
      <w:r w:rsidR="00974436" w:rsidRPr="0033098A">
        <w:rPr>
          <w:rFonts w:ascii="gobCL" w:eastAsia="gobCL" w:hAnsi="gobCL" w:cs="gobCL"/>
        </w:rPr>
        <w:t xml:space="preserve">gente Operador asignado, </w:t>
      </w:r>
      <w:r w:rsidRPr="0033098A">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33098A">
        <w:rPr>
          <w:rFonts w:ascii="gobCL" w:eastAsia="gobCL" w:hAnsi="gobCL" w:cs="gobCL"/>
        </w:rPr>
        <w:t>comparando las ventas</w:t>
      </w:r>
      <w:r w:rsidR="0083367A" w:rsidRPr="0033098A">
        <w:rPr>
          <w:rFonts w:ascii="gobCL" w:eastAsia="gobCL" w:hAnsi="gobCL" w:cs="gobCL"/>
        </w:rPr>
        <w:t>:</w:t>
      </w:r>
    </w:p>
    <w:p w14:paraId="107E849B" w14:textId="235156C8" w:rsidR="00784AC5" w:rsidRPr="0033098A" w:rsidRDefault="00831E6D" w:rsidP="00AB4999">
      <w:pPr>
        <w:spacing w:before="240" w:after="240" w:line="240" w:lineRule="auto"/>
        <w:jc w:val="both"/>
        <w:rPr>
          <w:rFonts w:ascii="gobCL" w:eastAsia="gobCL" w:hAnsi="gobCL" w:cs="gobCL"/>
        </w:rPr>
      </w:pPr>
      <w:r w:rsidRPr="0033098A">
        <w:rPr>
          <w:rFonts w:ascii="gobCL" w:eastAsia="gobCL" w:hAnsi="gobCL" w:cs="gobCL"/>
        </w:rPr>
        <w:t>Total,</w:t>
      </w:r>
      <w:r w:rsidR="002A6DA8" w:rsidRPr="0033098A">
        <w:rPr>
          <w:rFonts w:ascii="gobCL" w:eastAsia="gobCL" w:hAnsi="gobCL" w:cs="gobCL"/>
        </w:rPr>
        <w:t xml:space="preserve"> </w:t>
      </w:r>
      <w:r w:rsidR="005D07CD" w:rsidRPr="0033098A">
        <w:rPr>
          <w:rFonts w:ascii="gobCL" w:eastAsia="gobCL" w:hAnsi="gobCL" w:cs="gobCL"/>
        </w:rPr>
        <w:t>de ventas del p</w:t>
      </w:r>
      <w:r w:rsidR="00864BBD" w:rsidRPr="0033098A">
        <w:rPr>
          <w:rFonts w:ascii="gobCL" w:eastAsia="gobCL" w:hAnsi="gobCL" w:cs="gobCL"/>
        </w:rPr>
        <w:t>eríodo 1</w:t>
      </w:r>
      <w:r w:rsidR="0093409E" w:rsidRPr="0033098A">
        <w:rPr>
          <w:rFonts w:ascii="gobCL" w:eastAsia="gobCL" w:hAnsi="gobCL" w:cs="gobCL"/>
        </w:rPr>
        <w:t>,</w:t>
      </w:r>
      <w:r w:rsidR="00864BBD" w:rsidRPr="0033098A">
        <w:rPr>
          <w:rFonts w:ascii="gobCL" w:eastAsia="gobCL" w:hAnsi="gobCL" w:cs="gobCL"/>
        </w:rPr>
        <w:t xml:space="preserve"> con </w:t>
      </w:r>
      <w:r w:rsidR="005D07CD" w:rsidRPr="0033098A">
        <w:rPr>
          <w:rFonts w:ascii="gobCL" w:eastAsia="gobCL" w:hAnsi="gobCL" w:cs="gobCL"/>
        </w:rPr>
        <w:t xml:space="preserve">el total de </w:t>
      </w:r>
      <w:r w:rsidR="00864BBD" w:rsidRPr="0033098A">
        <w:rPr>
          <w:rFonts w:ascii="gobCL" w:eastAsia="gobCL" w:hAnsi="gobCL" w:cs="gobCL"/>
        </w:rPr>
        <w:t>ventas del período 2</w:t>
      </w:r>
      <w:r w:rsidR="00784AC5" w:rsidRPr="0033098A">
        <w:rPr>
          <w:rFonts w:ascii="gobCL" w:eastAsia="gobCL" w:hAnsi="gobCL" w:cs="gobCL"/>
        </w:rPr>
        <w:t>, de acuerdo a lo siguiente:</w:t>
      </w:r>
      <w:r w:rsidR="00DB3D0E" w:rsidRPr="0033098A">
        <w:rPr>
          <w:rFonts w:ascii="gobCL" w:eastAsia="gobCL" w:hAnsi="gobCL" w:cs="gobCL"/>
        </w:rPr>
        <w:t xml:space="preserve"> </w:t>
      </w:r>
    </w:p>
    <w:p w14:paraId="43B4EB41" w14:textId="2D93EA41" w:rsidR="00784AC5" w:rsidRPr="0033098A" w:rsidRDefault="00784AC5" w:rsidP="00784AC5">
      <w:pPr>
        <w:pStyle w:val="Prrafodelista"/>
        <w:numPr>
          <w:ilvl w:val="0"/>
          <w:numId w:val="30"/>
        </w:numPr>
        <w:spacing w:before="240" w:after="240" w:line="240" w:lineRule="auto"/>
        <w:jc w:val="both"/>
        <w:rPr>
          <w:rFonts w:ascii="gobCL" w:eastAsia="gobCL" w:hAnsi="gobCL" w:cs="gobCL"/>
        </w:rPr>
      </w:pPr>
      <w:r w:rsidRPr="0033098A">
        <w:rPr>
          <w:rFonts w:ascii="gobCL" w:eastAsia="gobCL" w:hAnsi="gobCL" w:cs="gobCL"/>
        </w:rPr>
        <w:t xml:space="preserve">Para empresas con inicio de actividades anterior a </w:t>
      </w:r>
      <w:r w:rsidR="00C026E6" w:rsidRPr="0033098A">
        <w:rPr>
          <w:rFonts w:ascii="gobCL" w:eastAsia="gobCL" w:hAnsi="gobCL" w:cs="gobCL"/>
        </w:rPr>
        <w:t>abril</w:t>
      </w:r>
      <w:r w:rsidRPr="0033098A">
        <w:rPr>
          <w:rFonts w:ascii="gobCL" w:eastAsia="gobCL" w:hAnsi="gobCL" w:cs="gobCL"/>
        </w:rPr>
        <w:t xml:space="preserve"> 2019, el porcentaje de disminución de ventas se calculará comparando las ventas promedio del período 1 (</w:t>
      </w:r>
      <w:r w:rsidR="00C026E6" w:rsidRPr="0033098A">
        <w:rPr>
          <w:rFonts w:ascii="gobCL" w:eastAsia="gobCL" w:hAnsi="gobCL" w:cs="gobCL"/>
        </w:rPr>
        <w:t>abril</w:t>
      </w:r>
      <w:r w:rsidRPr="0033098A">
        <w:rPr>
          <w:rFonts w:ascii="gobCL" w:eastAsia="gobCL" w:hAnsi="gobCL" w:cs="gobCL"/>
        </w:rPr>
        <w:t xml:space="preserve"> 2019 – </w:t>
      </w:r>
      <w:r w:rsidR="00C026E6" w:rsidRPr="0033098A">
        <w:rPr>
          <w:rFonts w:ascii="gobCL" w:eastAsia="gobCL" w:hAnsi="gobCL" w:cs="gobCL"/>
        </w:rPr>
        <w:t>julio</w:t>
      </w:r>
      <w:r w:rsidRPr="0033098A">
        <w:rPr>
          <w:rFonts w:ascii="gobCL" w:eastAsia="gobCL" w:hAnsi="gobCL" w:cs="gobCL"/>
        </w:rPr>
        <w:t xml:space="preserve"> 2019) con el total de ventas del período 2 (</w:t>
      </w:r>
      <w:r w:rsidR="00C026E6" w:rsidRPr="0033098A">
        <w:rPr>
          <w:rFonts w:ascii="gobCL" w:eastAsia="gobCL" w:hAnsi="gobCL" w:cs="gobCL"/>
        </w:rPr>
        <w:t xml:space="preserve">abril </w:t>
      </w:r>
      <w:r w:rsidRPr="0033098A">
        <w:rPr>
          <w:rFonts w:ascii="gobCL" w:eastAsia="gobCL" w:hAnsi="gobCL" w:cs="gobCL"/>
        </w:rPr>
        <w:t>2</w:t>
      </w:r>
      <w:r w:rsidR="00C026E6" w:rsidRPr="0033098A">
        <w:rPr>
          <w:rFonts w:ascii="gobCL" w:eastAsia="gobCL" w:hAnsi="gobCL" w:cs="gobCL"/>
        </w:rPr>
        <w:t>020 – jul</w:t>
      </w:r>
      <w:r w:rsidRPr="0033098A">
        <w:rPr>
          <w:rFonts w:ascii="gobCL" w:eastAsia="gobCL" w:hAnsi="gobCL" w:cs="gobCL"/>
        </w:rPr>
        <w:t>io 2020).</w:t>
      </w:r>
    </w:p>
    <w:p w14:paraId="33AFF622" w14:textId="1621BF9A" w:rsidR="00784AC5" w:rsidRPr="0033098A" w:rsidRDefault="00784AC5" w:rsidP="00784AC5">
      <w:pPr>
        <w:pStyle w:val="Prrafodelista"/>
        <w:numPr>
          <w:ilvl w:val="0"/>
          <w:numId w:val="30"/>
        </w:numPr>
        <w:spacing w:before="240" w:after="240" w:line="240" w:lineRule="auto"/>
        <w:jc w:val="both"/>
        <w:rPr>
          <w:rFonts w:ascii="gobCL" w:eastAsia="gobCL" w:hAnsi="gobCL" w:cs="gobCL"/>
        </w:rPr>
      </w:pPr>
      <w:r w:rsidRPr="0033098A">
        <w:rPr>
          <w:rFonts w:ascii="gobCL" w:eastAsia="gobCL" w:hAnsi="gobCL" w:cs="gobCL"/>
        </w:rPr>
        <w:lastRenderedPageBreak/>
        <w:t xml:space="preserve">Para empresas con inicio de actividades a partir de </w:t>
      </w:r>
      <w:r w:rsidR="00C026E6" w:rsidRPr="0033098A">
        <w:rPr>
          <w:rFonts w:ascii="gobCL" w:eastAsia="gobCL" w:hAnsi="gobCL" w:cs="gobCL"/>
        </w:rPr>
        <w:t>abril</w:t>
      </w:r>
      <w:r w:rsidRPr="0033098A">
        <w:rPr>
          <w:rFonts w:ascii="gobCL" w:eastAsia="gobCL" w:hAnsi="gobCL" w:cs="gobCL"/>
        </w:rPr>
        <w:t xml:space="preserve"> 2019, el porcentaje de disminución de ventas se calculará comparando las ventas promedio del período 1 (</w:t>
      </w:r>
      <w:r w:rsidR="00C026E6" w:rsidRPr="0033098A">
        <w:rPr>
          <w:rFonts w:ascii="gobCL" w:eastAsia="gobCL" w:hAnsi="gobCL" w:cs="gobCL"/>
        </w:rPr>
        <w:t>agosto</w:t>
      </w:r>
      <w:r w:rsidRPr="0033098A">
        <w:rPr>
          <w:rFonts w:ascii="gobCL" w:eastAsia="gobCL" w:hAnsi="gobCL" w:cs="gobCL"/>
        </w:rPr>
        <w:t xml:space="preserve"> 2019 – </w:t>
      </w:r>
      <w:r w:rsidR="00C026E6" w:rsidRPr="0033098A">
        <w:rPr>
          <w:rFonts w:ascii="gobCL" w:eastAsia="gobCL" w:hAnsi="gobCL" w:cs="gobCL"/>
        </w:rPr>
        <w:t>noviembre</w:t>
      </w:r>
      <w:r w:rsidRPr="0033098A">
        <w:rPr>
          <w:rFonts w:ascii="gobCL" w:eastAsia="gobCL" w:hAnsi="gobCL" w:cs="gobCL"/>
        </w:rPr>
        <w:t xml:space="preserve"> 2019) con el total de ventas del período 2 (</w:t>
      </w:r>
      <w:r w:rsidR="00C026E6" w:rsidRPr="0033098A">
        <w:rPr>
          <w:rFonts w:ascii="gobCL" w:eastAsia="gobCL" w:hAnsi="gobCL" w:cs="gobCL"/>
        </w:rPr>
        <w:t>abril</w:t>
      </w:r>
      <w:r w:rsidRPr="0033098A">
        <w:rPr>
          <w:rFonts w:ascii="gobCL" w:eastAsia="gobCL" w:hAnsi="gobCL" w:cs="gobCL"/>
        </w:rPr>
        <w:t xml:space="preserve"> 2020</w:t>
      </w:r>
      <w:r w:rsidR="00C026E6" w:rsidRPr="0033098A">
        <w:rPr>
          <w:rFonts w:ascii="gobCL" w:eastAsia="gobCL" w:hAnsi="gobCL" w:cs="gobCL"/>
        </w:rPr>
        <w:t xml:space="preserve"> – jul</w:t>
      </w:r>
      <w:r w:rsidRPr="0033098A">
        <w:rPr>
          <w:rFonts w:ascii="gobCL" w:eastAsia="gobCL" w:hAnsi="gobCL" w:cs="gobCL"/>
        </w:rPr>
        <w:t>io 2020).</w:t>
      </w:r>
    </w:p>
    <w:p w14:paraId="17248B7A" w14:textId="0DA482D6" w:rsidR="00AB4999" w:rsidRPr="0033098A" w:rsidRDefault="00784AC5" w:rsidP="00784AC5">
      <w:pPr>
        <w:spacing w:before="240" w:after="240" w:line="240" w:lineRule="auto"/>
        <w:jc w:val="both"/>
        <w:rPr>
          <w:rFonts w:ascii="gobCL" w:eastAsia="gobCL" w:hAnsi="gobCL" w:cs="gobCL"/>
        </w:rPr>
      </w:pPr>
      <w:r w:rsidRPr="0033098A">
        <w:rPr>
          <w:rFonts w:ascii="gobCL" w:eastAsia="gobCL" w:hAnsi="gobCL" w:cs="gobCL"/>
        </w:rPr>
        <w:t>Por lo tanto, la variación generada como resultado del ejercicio anterior será el puntaje total obtenido por el postulante:</w:t>
      </w:r>
    </w:p>
    <w:tbl>
      <w:tblPr>
        <w:tblStyle w:val="Tablaconcuadrcula"/>
        <w:tblW w:w="0" w:type="auto"/>
        <w:tblLook w:val="04A0" w:firstRow="1" w:lastRow="0" w:firstColumn="1" w:lastColumn="0" w:noHBand="0" w:noVBand="1"/>
      </w:tblPr>
      <w:tblGrid>
        <w:gridCol w:w="8828"/>
      </w:tblGrid>
      <w:tr w:rsidR="0093409E" w:rsidRPr="0033098A" w14:paraId="1598DA3C" w14:textId="77777777" w:rsidTr="0093409E">
        <w:tc>
          <w:tcPr>
            <w:tcW w:w="8828" w:type="dxa"/>
          </w:tcPr>
          <w:p w14:paraId="18086860" w14:textId="2A536D8F" w:rsidR="0093409E" w:rsidRPr="0033098A" w:rsidRDefault="0093409E" w:rsidP="0093409E">
            <w:pPr>
              <w:spacing w:before="240" w:after="240"/>
              <w:jc w:val="center"/>
              <w:rPr>
                <w:rFonts w:ascii="gobCL" w:eastAsia="gobCL" w:hAnsi="gobCL" w:cs="gobCL"/>
                <w:b/>
              </w:rPr>
            </w:pPr>
            <w:r w:rsidRPr="0033098A">
              <w:rPr>
                <w:rFonts w:ascii="gobCL" w:eastAsia="gobCL" w:hAnsi="gobCL" w:cs="gobCL"/>
                <w:b/>
              </w:rPr>
              <w:t>(% de disminución de ventas) = PUNTAJE TOTAL</w:t>
            </w:r>
          </w:p>
        </w:tc>
      </w:tr>
    </w:tbl>
    <w:p w14:paraId="323A5A2D" w14:textId="13B694E1" w:rsidR="00AB4999" w:rsidRPr="0033098A" w:rsidRDefault="00AB4999" w:rsidP="00AB4999">
      <w:pPr>
        <w:spacing w:before="240" w:after="240" w:line="240" w:lineRule="auto"/>
        <w:jc w:val="both"/>
        <w:rPr>
          <w:rFonts w:ascii="gobCL" w:eastAsia="gobCL" w:hAnsi="gobCL" w:cs="gobCL"/>
          <w:b/>
        </w:rPr>
      </w:pPr>
      <w:r w:rsidRPr="0033098A">
        <w:rPr>
          <w:rFonts w:ascii="gobCL" w:eastAsia="gobCL" w:hAnsi="gobCL" w:cs="gobCL"/>
          <w:b/>
        </w:rPr>
        <w:t xml:space="preserve">Los cálculos se considerarán con dos decimales, sin aproximación. </w:t>
      </w:r>
    </w:p>
    <w:p w14:paraId="317766B2"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4.3. Selección de beneficiarios/as</w:t>
      </w:r>
    </w:p>
    <w:p w14:paraId="4CAB8E49" w14:textId="4C323AA3" w:rsidR="002862B1" w:rsidRPr="0033098A" w:rsidRDefault="0088151A">
      <w:pPr>
        <w:spacing w:before="240" w:after="240" w:line="240" w:lineRule="auto"/>
        <w:jc w:val="both"/>
        <w:rPr>
          <w:rFonts w:ascii="gobCL" w:eastAsia="gobCL" w:hAnsi="gobCL" w:cs="gobCL"/>
          <w:b/>
        </w:rPr>
      </w:pPr>
      <w:r w:rsidRPr="0033098A">
        <w:rPr>
          <w:rFonts w:ascii="gobCL" w:eastAsia="gobCL" w:hAnsi="gobCL" w:cs="gobCL"/>
        </w:rPr>
        <w:t xml:space="preserve">En consideración de lo </w:t>
      </w:r>
      <w:r w:rsidR="007C48F8" w:rsidRPr="0033098A">
        <w:rPr>
          <w:rFonts w:ascii="gobCL" w:eastAsia="gobCL" w:hAnsi="gobCL" w:cs="gobCL"/>
        </w:rPr>
        <w:t xml:space="preserve">anterior, cada empresa obtendrá un puntaje que la situará en una posición dentro del </w:t>
      </w:r>
      <w:r w:rsidR="007C48F8" w:rsidRPr="0033098A">
        <w:rPr>
          <w:rFonts w:ascii="gobCL" w:eastAsia="gobCL" w:hAnsi="gobCL" w:cs="gobCL"/>
          <w:b/>
        </w:rPr>
        <w:t>Ranking Regional.</w:t>
      </w:r>
    </w:p>
    <w:p w14:paraId="6C7E5544" w14:textId="29A0540E" w:rsidR="002862B1" w:rsidRPr="0033098A" w:rsidRDefault="007C48F8">
      <w:pPr>
        <w:shd w:val="clear" w:color="auto" w:fill="FFFFFF"/>
        <w:spacing w:before="240" w:after="240" w:line="240" w:lineRule="auto"/>
        <w:jc w:val="both"/>
        <w:rPr>
          <w:rFonts w:ascii="gobCL" w:eastAsia="gobCL" w:hAnsi="gobCL" w:cs="gobCL"/>
        </w:rPr>
      </w:pPr>
      <w:r w:rsidRPr="0033098A">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33098A">
        <w:rPr>
          <w:rFonts w:ascii="gobCL" w:eastAsia="gobCL" w:hAnsi="gobCL" w:cs="gobCL"/>
          <w:vertAlign w:val="superscript"/>
        </w:rPr>
        <w:footnoteReference w:id="9"/>
      </w:r>
      <w:r w:rsidR="00A01232" w:rsidRPr="0033098A">
        <w:rPr>
          <w:rFonts w:ascii="gobCL" w:eastAsia="gobCL" w:hAnsi="gobCL" w:cs="gobCL"/>
        </w:rPr>
        <w:t>.</w:t>
      </w:r>
    </w:p>
    <w:p w14:paraId="4220E971" w14:textId="361C5830" w:rsidR="002862B1" w:rsidRPr="0033098A" w:rsidRDefault="00611ED9">
      <w:pPr>
        <w:spacing w:before="240" w:after="240" w:line="240" w:lineRule="auto"/>
        <w:jc w:val="both"/>
        <w:rPr>
          <w:rFonts w:ascii="gobCL" w:eastAsia="gobCL" w:hAnsi="gobCL" w:cs="gobCL"/>
        </w:rPr>
      </w:pPr>
      <w:r w:rsidRPr="0033098A">
        <w:rPr>
          <w:rFonts w:ascii="gobCL" w:eastAsia="gobCL" w:hAnsi="gobCL" w:cs="gobCL"/>
        </w:rPr>
        <w:t>Asimismo, s</w:t>
      </w:r>
      <w:r w:rsidR="007C48F8" w:rsidRPr="0033098A">
        <w:rPr>
          <w:rFonts w:ascii="gobCL" w:eastAsia="gobCL" w:hAnsi="gobCL" w:cs="gobCL"/>
        </w:rPr>
        <w:t xml:space="preserve">e aplicará el </w:t>
      </w:r>
      <w:r w:rsidRPr="0033098A">
        <w:rPr>
          <w:rFonts w:ascii="gobCL" w:eastAsia="gobCL" w:hAnsi="gobCL" w:cs="gobCL"/>
        </w:rPr>
        <w:t>criterio</w:t>
      </w:r>
      <w:r w:rsidR="007C48F8" w:rsidRPr="0033098A">
        <w:rPr>
          <w:rFonts w:ascii="gobCL" w:eastAsia="gobCL" w:hAnsi="gobCL" w:cs="gobCL"/>
        </w:rPr>
        <w:t xml:space="preserve"> de </w:t>
      </w:r>
      <w:r w:rsidRPr="0033098A">
        <w:rPr>
          <w:rFonts w:ascii="gobCL" w:eastAsia="gobCL" w:hAnsi="gobCL" w:cs="gobCL"/>
        </w:rPr>
        <w:t>o</w:t>
      </w:r>
      <w:r w:rsidR="007C48F8" w:rsidRPr="0033098A">
        <w:rPr>
          <w:rFonts w:ascii="gobCL" w:eastAsia="gobCL" w:hAnsi="gobCL" w:cs="gobCL"/>
        </w:rPr>
        <w:t xml:space="preserve">rden de </w:t>
      </w:r>
      <w:r w:rsidRPr="0033098A">
        <w:rPr>
          <w:rFonts w:ascii="gobCL" w:eastAsia="gobCL" w:hAnsi="gobCL" w:cs="gobCL"/>
        </w:rPr>
        <w:t>p</w:t>
      </w:r>
      <w:r w:rsidR="007C48F8" w:rsidRPr="0033098A">
        <w:rPr>
          <w:rFonts w:ascii="gobCL" w:eastAsia="gobCL" w:hAnsi="gobCL" w:cs="gobCL"/>
        </w:rPr>
        <w:t>relación</w:t>
      </w:r>
      <w:r w:rsidRPr="0033098A">
        <w:rPr>
          <w:rFonts w:ascii="gobCL" w:eastAsia="gobCL" w:hAnsi="gobCL" w:cs="gobCL"/>
        </w:rPr>
        <w:t>,</w:t>
      </w:r>
      <w:r w:rsidR="007C48F8" w:rsidRPr="0033098A">
        <w:rPr>
          <w:rFonts w:ascii="gobCL" w:eastAsia="gobCL" w:hAnsi="gobCL" w:cs="gobCL"/>
        </w:rPr>
        <w:t xml:space="preserve"> en aquellos casos en que un</w:t>
      </w:r>
      <w:r w:rsidR="00D06FDD" w:rsidRPr="0033098A">
        <w:rPr>
          <w:rFonts w:ascii="gobCL" w:eastAsia="gobCL" w:hAnsi="gobCL" w:cs="gobCL"/>
        </w:rPr>
        <w:t>/a</w:t>
      </w:r>
      <w:r w:rsidR="007C48F8" w:rsidRPr="0033098A">
        <w:rPr>
          <w:rFonts w:ascii="gobCL" w:eastAsia="gobCL" w:hAnsi="gobCL" w:cs="gobCL"/>
        </w:rPr>
        <w:t xml:space="preserve"> seleccionado/a renuncie al subsidio, incumpla algún requisito establecido en bases de convocatoria o se encuentre en otra situación calificada por Sercotec</w:t>
      </w:r>
      <w:r w:rsidR="001C78F5" w:rsidRPr="0033098A">
        <w:rPr>
          <w:rFonts w:ascii="gobCL" w:eastAsia="gobCL" w:hAnsi="gobCL" w:cs="gobCL"/>
        </w:rPr>
        <w:t>,</w:t>
      </w:r>
      <w:r w:rsidR="007C48F8" w:rsidRPr="0033098A">
        <w:rPr>
          <w:rFonts w:ascii="gobCL" w:eastAsia="gobCL" w:hAnsi="gobCL" w:cs="gobCL"/>
        </w:rPr>
        <w:t xml:space="preserve"> que no permita materializar la entrega del subsidio</w:t>
      </w:r>
      <w:r w:rsidRPr="0033098A">
        <w:rPr>
          <w:rFonts w:ascii="gobCL" w:eastAsia="gobCL" w:hAnsi="gobCL" w:cs="gobCL"/>
        </w:rPr>
        <w:t>.</w:t>
      </w:r>
      <w:r w:rsidR="007C48F8" w:rsidRPr="0033098A">
        <w:rPr>
          <w:rFonts w:ascii="gobCL" w:eastAsia="gobCL" w:hAnsi="gobCL" w:cs="gobCL"/>
        </w:rPr>
        <w:t xml:space="preserve"> </w:t>
      </w:r>
    </w:p>
    <w:p w14:paraId="1C5F8DB5" w14:textId="042CCC5E" w:rsidR="00700A45" w:rsidRPr="0033098A" w:rsidRDefault="007C48F8">
      <w:pPr>
        <w:spacing w:before="240" w:after="240" w:line="240" w:lineRule="auto"/>
        <w:jc w:val="both"/>
        <w:rPr>
          <w:rFonts w:ascii="gobCL" w:eastAsia="gobCL" w:hAnsi="gobCL" w:cs="gobCL"/>
        </w:rPr>
      </w:pPr>
      <w:r w:rsidRPr="0033098A">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33098A" w14:paraId="3783C91C" w14:textId="77777777">
        <w:trPr>
          <w:jc w:val="center"/>
        </w:trPr>
        <w:tc>
          <w:tcPr>
            <w:tcW w:w="8907" w:type="dxa"/>
            <w:shd w:val="clear" w:color="auto" w:fill="D9D9D9"/>
            <w:tcMar>
              <w:top w:w="57" w:type="dxa"/>
              <w:bottom w:w="57" w:type="dxa"/>
            </w:tcMar>
          </w:tcPr>
          <w:p w14:paraId="6D564EFA" w14:textId="77777777" w:rsidR="002862B1" w:rsidRPr="0033098A" w:rsidRDefault="007C48F8">
            <w:pPr>
              <w:rPr>
                <w:rFonts w:ascii="gobCL" w:eastAsia="gobCL" w:hAnsi="gobCL" w:cs="gobCL"/>
                <w:b/>
                <w:sz w:val="22"/>
                <w:szCs w:val="22"/>
              </w:rPr>
            </w:pPr>
            <w:r w:rsidRPr="0033098A">
              <w:rPr>
                <w:rFonts w:ascii="gobCL" w:eastAsia="gobCL" w:hAnsi="gobCL" w:cs="gobCL"/>
                <w:b/>
                <w:sz w:val="22"/>
                <w:szCs w:val="22"/>
                <w:u w:val="single"/>
              </w:rPr>
              <w:t>IMPORTANTE</w:t>
            </w:r>
            <w:r w:rsidRPr="0033098A">
              <w:rPr>
                <w:rFonts w:ascii="gobCL" w:eastAsia="gobCL" w:hAnsi="gobCL" w:cs="gobCL"/>
                <w:b/>
                <w:sz w:val="22"/>
                <w:szCs w:val="22"/>
              </w:rPr>
              <w:t>:</w:t>
            </w:r>
          </w:p>
          <w:p w14:paraId="2320AC6E" w14:textId="7A736B76" w:rsidR="002862B1" w:rsidRPr="0033098A" w:rsidRDefault="007C48F8" w:rsidP="00056E8E">
            <w:pPr>
              <w:jc w:val="both"/>
              <w:rPr>
                <w:rFonts w:ascii="gobCL" w:eastAsia="gobCL" w:hAnsi="gobCL" w:cs="gobCL"/>
              </w:rPr>
            </w:pPr>
            <w:r w:rsidRPr="0033098A">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33098A">
              <w:rPr>
                <w:rFonts w:ascii="gobCL" w:eastAsia="gobCL" w:hAnsi="gobCL" w:cs="gobCL"/>
                <w:sz w:val="22"/>
                <w:szCs w:val="22"/>
              </w:rPr>
              <w:t xml:space="preserve">no hayan sido </w:t>
            </w:r>
            <w:r w:rsidR="00056E8E" w:rsidRPr="0033098A">
              <w:rPr>
                <w:rFonts w:ascii="gobCL" w:eastAsia="gobCL" w:hAnsi="gobCL" w:cs="gobCL"/>
                <w:sz w:val="22"/>
                <w:szCs w:val="22"/>
              </w:rPr>
              <w:t>beneficiarios</w:t>
            </w:r>
            <w:r w:rsidR="00C07285" w:rsidRPr="0033098A">
              <w:rPr>
                <w:rFonts w:ascii="gobCL" w:eastAsia="gobCL" w:hAnsi="gobCL" w:cs="gobCL"/>
                <w:sz w:val="22"/>
                <w:szCs w:val="22"/>
              </w:rPr>
              <w:t xml:space="preserve"> de algún programa de emergencia implementado por Sercotec a partir de noviembre de 2019</w:t>
            </w:r>
            <w:r w:rsidRPr="0033098A">
              <w:rPr>
                <w:rFonts w:ascii="gobCL" w:eastAsia="gobCL" w:hAnsi="gobCL" w:cs="gobCL"/>
                <w:sz w:val="22"/>
                <w:szCs w:val="22"/>
              </w:rPr>
              <w:t xml:space="preserve">. Si persiste el empate, se seleccionarán a las personas naturales de sexo registral femenino, o </w:t>
            </w:r>
            <w:r w:rsidR="00453B72" w:rsidRPr="0033098A">
              <w:rPr>
                <w:rFonts w:ascii="gobCL" w:eastAsia="gobCL" w:hAnsi="gobCL" w:cs="gobCL"/>
                <w:sz w:val="22"/>
                <w:szCs w:val="22"/>
              </w:rPr>
              <w:t xml:space="preserve">a la </w:t>
            </w:r>
            <w:r w:rsidRPr="0033098A">
              <w:rPr>
                <w:rFonts w:ascii="gobCL" w:eastAsia="gobCL" w:hAnsi="gobCL" w:cs="gobCL"/>
                <w:sz w:val="22"/>
                <w:szCs w:val="22"/>
              </w:rPr>
              <w:t>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33098A">
              <w:rPr>
                <w:rFonts w:ascii="gobCL" w:eastAsia="gobCL" w:hAnsi="gobCL" w:cs="gobCL"/>
                <w:sz w:val="22"/>
                <w:szCs w:val="22"/>
              </w:rPr>
              <w:t xml:space="preserve"> En último caso, de continuar </w:t>
            </w:r>
            <w:r w:rsidR="00796420" w:rsidRPr="0033098A">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33098A" w:rsidRDefault="007C48F8" w:rsidP="00690897">
      <w:pPr>
        <w:spacing w:before="240" w:after="240" w:line="240" w:lineRule="auto"/>
        <w:jc w:val="both"/>
      </w:pPr>
      <w:r w:rsidRPr="0033098A">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5. Formalización</w:t>
      </w:r>
    </w:p>
    <w:p w14:paraId="539A7B42" w14:textId="6E8A4DF1"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 xml:space="preserve">Previo a la firma del contrato, </w:t>
      </w:r>
      <w:r w:rsidR="00796420" w:rsidRPr="0033098A">
        <w:rPr>
          <w:rFonts w:ascii="gobCL" w:eastAsia="gobCL" w:hAnsi="gobCL" w:cs="gobCL"/>
        </w:rPr>
        <w:t xml:space="preserve">si corresponde, </w:t>
      </w:r>
      <w:r w:rsidRPr="0033098A">
        <w:rPr>
          <w:rFonts w:ascii="gobCL" w:eastAsia="gobCL" w:hAnsi="gobCL" w:cs="gobCL"/>
        </w:rPr>
        <w:t>los</w:t>
      </w:r>
      <w:r w:rsidR="00D06FDD" w:rsidRPr="0033098A">
        <w:rPr>
          <w:rFonts w:ascii="gobCL" w:eastAsia="gobCL" w:hAnsi="gobCL" w:cs="gobCL"/>
        </w:rPr>
        <w:t>/as</w:t>
      </w:r>
      <w:r w:rsidRPr="0033098A">
        <w:rPr>
          <w:rFonts w:ascii="gobCL" w:eastAsia="gobCL" w:hAnsi="gobCL" w:cs="gobCL"/>
        </w:rPr>
        <w:t xml:space="preserve"> empresarios/as deben acompañar verificadores de los requisitos de formalización descritos en el punto 2.1.2 Requisitos de Formalización, de éstas Bases de Convocatoria. </w:t>
      </w:r>
      <w:r w:rsidR="00673820" w:rsidRPr="0033098A">
        <w:rPr>
          <w:rFonts w:ascii="gobCL" w:eastAsia="gobCL" w:hAnsi="gobCL" w:cs="gobCL"/>
        </w:rPr>
        <w:t>La firma del contrato deberá ser</w:t>
      </w:r>
      <w:r w:rsidRPr="0033098A">
        <w:rPr>
          <w:rFonts w:ascii="gobCL" w:eastAsia="gobCL" w:hAnsi="gobCL" w:cs="gobCL"/>
        </w:rPr>
        <w:t xml:space="preserve"> en un plazo máximo de 5 días hábiles administrativos, contados desde la </w:t>
      </w:r>
      <w:r w:rsidR="008F37EA" w:rsidRPr="0033098A">
        <w:rPr>
          <w:rFonts w:ascii="gobCL" w:eastAsia="gobCL" w:hAnsi="gobCL" w:cs="gobCL"/>
        </w:rPr>
        <w:t xml:space="preserve">fecha de la </w:t>
      </w:r>
      <w:r w:rsidRPr="0033098A">
        <w:rPr>
          <w:rFonts w:ascii="gobCL" w:eastAsia="gobCL" w:hAnsi="gobCL" w:cs="gobCL"/>
        </w:rPr>
        <w:t>notificación que se efectúe a través del sistema de evaluación. Junto con la notificación antes señalada, el AOS</w:t>
      </w:r>
      <w:r w:rsidR="00E3061B" w:rsidRPr="0033098A">
        <w:rPr>
          <w:rFonts w:ascii="gobCL" w:eastAsia="gobCL" w:hAnsi="gobCL" w:cs="gobCL"/>
        </w:rPr>
        <w:t>/AOI</w:t>
      </w:r>
      <w:r w:rsidRPr="0033098A">
        <w:rPr>
          <w:rFonts w:ascii="gobCL" w:eastAsia="gobCL" w:hAnsi="gobCL" w:cs="gobCL"/>
        </w:rPr>
        <w:t xml:space="preserve"> deberá tomar contacto dentro de las 24 horas siguientes</w:t>
      </w:r>
      <w:r w:rsidR="00471585" w:rsidRPr="0033098A">
        <w:rPr>
          <w:rFonts w:ascii="gobCL" w:eastAsia="gobCL" w:hAnsi="gobCL" w:cs="gobCL"/>
        </w:rPr>
        <w:t xml:space="preserve"> con las empresas seleccionad</w:t>
      </w:r>
      <w:r w:rsidRPr="0033098A">
        <w:rPr>
          <w:rFonts w:ascii="gobCL" w:eastAsia="gobCL" w:hAnsi="gobCL" w:cs="gobCL"/>
        </w:rPr>
        <w:t>as, para informar respecto de los pasos a seguir.</w:t>
      </w:r>
    </w:p>
    <w:p w14:paraId="68776AB7" w14:textId="5A05A0BF"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Exc</w:t>
      </w:r>
      <w:r w:rsidR="00471585" w:rsidRPr="0033098A">
        <w:rPr>
          <w:rFonts w:ascii="gobCL" w:eastAsia="gobCL" w:hAnsi="gobCL" w:cs="gobCL"/>
        </w:rPr>
        <w:t>epcionalmente, el Director</w:t>
      </w:r>
      <w:r w:rsidRPr="0033098A">
        <w:rPr>
          <w:rFonts w:ascii="gobCL" w:eastAsia="gobCL" w:hAnsi="gobCL" w:cs="gobCL"/>
        </w:rPr>
        <w:t xml:space="preserve">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sidRPr="0033098A">
        <w:rPr>
          <w:rFonts w:ascii="gobCL" w:eastAsia="gobCL" w:hAnsi="gobCL" w:cs="gobCL"/>
        </w:rPr>
        <w:t xml:space="preserve">la </w:t>
      </w:r>
      <w:r w:rsidRPr="0033098A">
        <w:rPr>
          <w:rFonts w:ascii="gobCL" w:eastAsia="gobCL" w:hAnsi="gobCL" w:cs="gobCL"/>
        </w:rPr>
        <w:t>firma de contrato para ejecutar su proyecto.</w:t>
      </w:r>
    </w:p>
    <w:p w14:paraId="7C223268" w14:textId="11253EA3" w:rsidR="006519BB" w:rsidRPr="0033098A" w:rsidRDefault="006519BB">
      <w:pPr>
        <w:spacing w:before="240" w:after="240" w:line="240" w:lineRule="auto"/>
        <w:jc w:val="both"/>
        <w:rPr>
          <w:rFonts w:ascii="gobCL" w:eastAsia="gobCL" w:hAnsi="gobCL" w:cs="gobCL"/>
        </w:rPr>
      </w:pPr>
      <w:r w:rsidRPr="0033098A">
        <w:rPr>
          <w:rFonts w:ascii="gobCL" w:eastAsia="gobCL" w:hAnsi="gobCL" w:cs="gobCL"/>
        </w:rPr>
        <w:t xml:space="preserve">Dentro del plazo dispuesto para la formalización, se deberá realizar la formulación del Plan de Inversión, </w:t>
      </w:r>
      <w:r w:rsidRPr="0033098A">
        <w:rPr>
          <w:rFonts w:ascii="gobCL" w:eastAsia="gobCL" w:hAnsi="gobCL" w:cs="gobCL"/>
          <w:b/>
          <w:color w:val="000000"/>
          <w:u w:val="single"/>
        </w:rPr>
        <w:t>puesto que, en el contrato, debe quedar reflejad</w:t>
      </w:r>
      <w:r w:rsidR="0045696A" w:rsidRPr="0033098A">
        <w:rPr>
          <w:rFonts w:ascii="gobCL" w:eastAsia="gobCL" w:hAnsi="gobCL" w:cs="gobCL"/>
          <w:b/>
          <w:color w:val="000000"/>
          <w:u w:val="single"/>
        </w:rPr>
        <w:t>o el monto del subsidio Sercotec.</w:t>
      </w:r>
    </w:p>
    <w:p w14:paraId="6C82D43F" w14:textId="12FC4D8F" w:rsidR="00CA7E52" w:rsidRPr="0033098A" w:rsidRDefault="007C48F8" w:rsidP="00B66D14">
      <w:pPr>
        <w:spacing w:before="240" w:after="240" w:line="240" w:lineRule="auto"/>
        <w:jc w:val="both"/>
        <w:rPr>
          <w:rFonts w:ascii="gobCL" w:eastAsia="gobCL" w:hAnsi="gobCL" w:cs="gobCL"/>
        </w:rPr>
      </w:pPr>
      <w:r w:rsidRPr="0033098A">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33098A" w14:paraId="06367456" w14:textId="77777777" w:rsidTr="00C47512">
        <w:trPr>
          <w:jc w:val="center"/>
        </w:trPr>
        <w:tc>
          <w:tcPr>
            <w:tcW w:w="8907" w:type="dxa"/>
            <w:shd w:val="clear" w:color="auto" w:fill="D9D9D9"/>
            <w:tcMar>
              <w:top w:w="57" w:type="dxa"/>
              <w:bottom w:w="57" w:type="dxa"/>
            </w:tcMar>
          </w:tcPr>
          <w:p w14:paraId="57A4ADFE" w14:textId="7427D881" w:rsidR="002862B1" w:rsidRPr="0033098A" w:rsidRDefault="007C48F8" w:rsidP="00B43377">
            <w:pPr>
              <w:jc w:val="both"/>
              <w:rPr>
                <w:rFonts w:ascii="gobCL" w:eastAsia="gobCL" w:hAnsi="gobCL" w:cs="gobCL"/>
                <w:b/>
                <w:sz w:val="22"/>
                <w:szCs w:val="22"/>
                <w:u w:val="single"/>
              </w:rPr>
            </w:pPr>
            <w:r w:rsidRPr="0033098A">
              <w:rPr>
                <w:rFonts w:ascii="gobCL" w:eastAsia="gobCL" w:hAnsi="gobCL" w:cs="gobCL"/>
                <w:b/>
                <w:sz w:val="22"/>
                <w:szCs w:val="22"/>
                <w:u w:val="single"/>
              </w:rPr>
              <w:t>IMPORTANTE:</w:t>
            </w:r>
          </w:p>
          <w:p w14:paraId="63B3DD1C" w14:textId="77777777" w:rsidR="002862B1" w:rsidRPr="0033098A" w:rsidRDefault="007C48F8">
            <w:pPr>
              <w:jc w:val="both"/>
              <w:rPr>
                <w:rFonts w:ascii="gobCL" w:eastAsia="gobCL" w:hAnsi="gobCL" w:cs="gobCL"/>
                <w:sz w:val="22"/>
                <w:szCs w:val="22"/>
              </w:rPr>
            </w:pPr>
            <w:r w:rsidRPr="0033098A">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33098A" w:rsidRDefault="007C48F8">
      <w:pPr>
        <w:spacing w:before="240" w:after="240" w:line="240" w:lineRule="auto"/>
        <w:jc w:val="both"/>
        <w:rPr>
          <w:rFonts w:ascii="gobCL" w:eastAsia="gobCL" w:hAnsi="gobCL" w:cs="gobCL"/>
        </w:rPr>
      </w:pPr>
      <w:r w:rsidRPr="0033098A">
        <w:rPr>
          <w:rFonts w:ascii="gobCL" w:eastAsia="gobCL" w:hAnsi="gobCL" w:cs="gobCL"/>
        </w:rPr>
        <w:t xml:space="preserve">Los días hábiles administrativos excluyen los días sábados, domingos y festivos. </w:t>
      </w:r>
    </w:p>
    <w:p w14:paraId="5E766986" w14:textId="77777777" w:rsidR="002862B1" w:rsidRPr="0033098A" w:rsidRDefault="007C48F8">
      <w:pPr>
        <w:spacing w:before="240" w:after="240" w:line="240" w:lineRule="auto"/>
        <w:jc w:val="both"/>
        <w:rPr>
          <w:rFonts w:ascii="gobCL" w:eastAsia="gobCL" w:hAnsi="gobCL" w:cs="gobCL"/>
          <w:b/>
        </w:rPr>
      </w:pPr>
      <w:r w:rsidRPr="0033098A">
        <w:rPr>
          <w:rFonts w:ascii="gobCL" w:eastAsia="gobCL" w:hAnsi="gobCL" w:cs="gobCL"/>
          <w:b/>
        </w:rPr>
        <w:t>6. Implementación del Plan de Inversión</w:t>
      </w:r>
    </w:p>
    <w:p w14:paraId="7FBB317D" w14:textId="63A58E61" w:rsidR="002862B1" w:rsidRPr="0033098A" w:rsidRDefault="007C48F8">
      <w:pPr>
        <w:spacing w:before="240" w:after="240"/>
        <w:jc w:val="both"/>
        <w:rPr>
          <w:rFonts w:ascii="gobCL" w:eastAsia="gobCL" w:hAnsi="gobCL" w:cs="gobCL"/>
        </w:rPr>
      </w:pPr>
      <w:r w:rsidRPr="0033098A">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E3061B" w:rsidRPr="0033098A">
        <w:rPr>
          <w:rFonts w:ascii="gobCL" w:eastAsia="gobCL" w:hAnsi="gobCL" w:cs="gobCL"/>
        </w:rPr>
        <w:t>AOS/AOI</w:t>
      </w:r>
      <w:r w:rsidRPr="0033098A">
        <w:rPr>
          <w:rFonts w:ascii="gobCL" w:eastAsia="gobCL" w:hAnsi="gobCL" w:cs="gobCL"/>
        </w:rPr>
        <w:t xml:space="preserve">. </w:t>
      </w:r>
    </w:p>
    <w:p w14:paraId="4B667342" w14:textId="6538DF91" w:rsidR="002862B1" w:rsidRPr="0033098A" w:rsidRDefault="007C48F8">
      <w:pPr>
        <w:spacing w:before="240" w:after="240"/>
        <w:jc w:val="both"/>
        <w:rPr>
          <w:rFonts w:ascii="gobCL" w:eastAsia="gobCL" w:hAnsi="gobCL" w:cs="gobCL"/>
        </w:rPr>
      </w:pPr>
      <w:r w:rsidRPr="0033098A">
        <w:rPr>
          <w:rFonts w:ascii="gobCL" w:eastAsia="gobCL" w:hAnsi="gobCL" w:cs="gobCL"/>
        </w:rPr>
        <w:t xml:space="preserve">El/la beneficiario/a contará con el acompañamiento del </w:t>
      </w:r>
      <w:r w:rsidR="00E3061B" w:rsidRPr="0033098A">
        <w:rPr>
          <w:rFonts w:ascii="gobCL" w:eastAsia="gobCL" w:hAnsi="gobCL" w:cs="gobCL"/>
        </w:rPr>
        <w:t>AOS/AOI,</w:t>
      </w:r>
      <w:r w:rsidRPr="0033098A">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395F5691" w:rsidR="002862B1" w:rsidRPr="0033098A" w:rsidRDefault="007C48F8">
      <w:pPr>
        <w:spacing w:before="240" w:after="240"/>
        <w:jc w:val="both"/>
        <w:rPr>
          <w:rFonts w:ascii="gobCL" w:eastAsia="gobCL" w:hAnsi="gobCL" w:cs="gobCL"/>
        </w:rPr>
      </w:pPr>
      <w:r w:rsidRPr="0033098A">
        <w:rPr>
          <w:rFonts w:ascii="gobCL" w:eastAsia="gobCL" w:hAnsi="gobCL" w:cs="gobCL"/>
        </w:rPr>
        <w:t>Las compras podrán realizarse a través de las siguientes modalidades:</w:t>
      </w:r>
    </w:p>
    <w:p w14:paraId="22BDCCA1" w14:textId="564D54E9" w:rsidR="002862B1" w:rsidRPr="0033098A"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33098A">
        <w:rPr>
          <w:rFonts w:ascii="gobCL" w:eastAsia="gobCL" w:hAnsi="gobCL" w:cs="gobCL"/>
          <w:b/>
          <w:color w:val="000000"/>
        </w:rPr>
        <w:t xml:space="preserve">Compra asistida por el </w:t>
      </w:r>
      <w:r w:rsidR="00E3061B" w:rsidRPr="0033098A">
        <w:rPr>
          <w:rFonts w:ascii="gobCL" w:eastAsia="gobCL" w:hAnsi="gobCL" w:cs="gobCL"/>
          <w:b/>
        </w:rPr>
        <w:t>AOS/AOI</w:t>
      </w:r>
      <w:r w:rsidRPr="0033098A">
        <w:rPr>
          <w:rFonts w:ascii="gobCL" w:eastAsia="gobCL" w:hAnsi="gobCL" w:cs="gobCL"/>
          <w:color w:val="000000"/>
        </w:rPr>
        <w:t xml:space="preserve">: Un profesional designado por el </w:t>
      </w:r>
      <w:r w:rsidR="00E3061B" w:rsidRPr="0033098A">
        <w:rPr>
          <w:rFonts w:ascii="gobCL" w:eastAsia="gobCL" w:hAnsi="gobCL" w:cs="gobCL"/>
        </w:rPr>
        <w:t>AOS/AOI</w:t>
      </w:r>
      <w:r w:rsidRPr="0033098A">
        <w:rPr>
          <w:rFonts w:ascii="gobCL" w:eastAsia="gobCL" w:hAnsi="gobCL" w:cs="gobCL"/>
          <w:color w:val="000000"/>
        </w:rPr>
        <w:t xml:space="preserve"> acompaña (presencial o virtualmente) al</w:t>
      </w:r>
      <w:r w:rsidR="0039643C" w:rsidRPr="0033098A">
        <w:rPr>
          <w:rFonts w:ascii="gobCL" w:eastAsia="gobCL" w:hAnsi="gobCL" w:cs="gobCL"/>
          <w:color w:val="000000"/>
        </w:rPr>
        <w:t>/la</w:t>
      </w:r>
      <w:r w:rsidRPr="0033098A">
        <w:rPr>
          <w:rFonts w:ascii="gobCL" w:eastAsia="gobCL" w:hAnsi="gobCL" w:cs="gobCL"/>
          <w:color w:val="000000"/>
        </w:rPr>
        <w:t xml:space="preserve"> beneficiario/a y, en conjunto, proceden a realizar las compras correspondientes. El</w:t>
      </w:r>
      <w:r w:rsidR="009F5D33" w:rsidRPr="0033098A">
        <w:rPr>
          <w:rFonts w:ascii="gobCL" w:eastAsia="gobCL" w:hAnsi="gobCL" w:cs="gobCL"/>
          <w:color w:val="000000"/>
        </w:rPr>
        <w:t>/la</w:t>
      </w:r>
      <w:r w:rsidRPr="0033098A">
        <w:rPr>
          <w:rFonts w:ascii="gobCL" w:eastAsia="gobCL" w:hAnsi="gobCL" w:cs="gobCL"/>
          <w:color w:val="000000"/>
        </w:rPr>
        <w:t xml:space="preserve"> beneficiario/a deberá financiar los impuestos asociados a la/s compra/s realizada/s. Para la modalidad de la compra asistida, el monto de las mismas deberá ser igual o superior a $</w:t>
      </w:r>
      <w:r w:rsidR="006519BB" w:rsidRPr="0033098A">
        <w:rPr>
          <w:rFonts w:ascii="gobCL" w:eastAsia="gobCL" w:hAnsi="gobCL" w:cs="gobCL"/>
          <w:color w:val="000000"/>
        </w:rPr>
        <w:t xml:space="preserve"> </w:t>
      </w:r>
      <w:r w:rsidRPr="0033098A">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33098A"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134C67ED" w:rsidR="002862B1" w:rsidRPr="0033098A"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33098A">
        <w:rPr>
          <w:rFonts w:ascii="gobCL" w:eastAsia="gobCL" w:hAnsi="gobCL" w:cs="gobCL"/>
          <w:b/>
          <w:color w:val="000000"/>
        </w:rPr>
        <w:t>Reembolso de gastos realizados:</w:t>
      </w:r>
      <w:r w:rsidRPr="0033098A">
        <w:rPr>
          <w:rFonts w:ascii="gobCL" w:eastAsia="gobCL" w:hAnsi="gobCL" w:cs="gobCL"/>
          <w:color w:val="000000"/>
        </w:rPr>
        <w:t xml:space="preserve"> De acuerdo al detalle y montos de gastos aprobados en el Plan de Inversión. El</w:t>
      </w:r>
      <w:r w:rsidR="0039643C" w:rsidRPr="0033098A">
        <w:rPr>
          <w:rFonts w:ascii="gobCL" w:eastAsia="gobCL" w:hAnsi="gobCL" w:cs="gobCL"/>
          <w:color w:val="000000"/>
        </w:rPr>
        <w:t>/la</w:t>
      </w:r>
      <w:r w:rsidRPr="0033098A">
        <w:rPr>
          <w:rFonts w:ascii="gobCL" w:eastAsia="gobCL" w:hAnsi="gobCL" w:cs="gobCL"/>
          <w:color w:val="000000"/>
        </w:rPr>
        <w:t xml:space="preserve"> beneficiario/a deberá presentar la factura en original del bien o servicio cancelado, para su posterior reembolso. El </w:t>
      </w:r>
      <w:r w:rsidR="00E3061B" w:rsidRPr="0033098A">
        <w:rPr>
          <w:rFonts w:ascii="gobCL" w:eastAsia="gobCL" w:hAnsi="gobCL" w:cs="gobCL"/>
        </w:rPr>
        <w:t>AOS/AOI</w:t>
      </w:r>
      <w:r w:rsidRPr="0033098A">
        <w:rPr>
          <w:rFonts w:ascii="gobCL" w:eastAsia="gobCL" w:hAnsi="gobCL" w:cs="gobCL"/>
          <w:color w:val="000000"/>
        </w:rPr>
        <w:t xml:space="preserve"> reembolsará los recursos correspondientes en un plazo no superior a 1</w:t>
      </w:r>
      <w:r w:rsidR="002F131E" w:rsidRPr="0033098A">
        <w:rPr>
          <w:rFonts w:ascii="gobCL" w:eastAsia="gobCL" w:hAnsi="gobCL" w:cs="gobCL"/>
          <w:color w:val="000000"/>
        </w:rPr>
        <w:t>0</w:t>
      </w:r>
      <w:r w:rsidRPr="0033098A">
        <w:rPr>
          <w:rFonts w:ascii="gobCL" w:eastAsia="gobCL" w:hAnsi="gobCL" w:cs="gobCL"/>
          <w:color w:val="000000"/>
        </w:rPr>
        <w:t xml:space="preserve"> (</w:t>
      </w:r>
      <w:r w:rsidR="002F131E" w:rsidRPr="0033098A">
        <w:rPr>
          <w:rFonts w:ascii="gobCL" w:eastAsia="gobCL" w:hAnsi="gobCL" w:cs="gobCL"/>
          <w:color w:val="000000"/>
        </w:rPr>
        <w:t>diez</w:t>
      </w:r>
      <w:r w:rsidRPr="0033098A">
        <w:rPr>
          <w:rFonts w:ascii="gobCL" w:eastAsia="gobCL" w:hAnsi="gobCL" w:cs="gobCL"/>
          <w:color w:val="000000"/>
        </w:rPr>
        <w:t>) días hábiles contados desde la fecha que se solicita el reembolso (el</w:t>
      </w:r>
      <w:r w:rsidR="0039643C" w:rsidRPr="0033098A">
        <w:rPr>
          <w:rFonts w:ascii="gobCL" w:eastAsia="gobCL" w:hAnsi="gobCL" w:cs="gobCL"/>
          <w:color w:val="000000"/>
        </w:rPr>
        <w:t>/la</w:t>
      </w:r>
      <w:r w:rsidRPr="0033098A">
        <w:rPr>
          <w:rFonts w:ascii="gobCL" w:eastAsia="gobCL" w:hAnsi="gobCL" w:cs="gobCL"/>
          <w:color w:val="000000"/>
        </w:rPr>
        <w:t xml:space="preserve"> beneficiario/a debe financiar los impuestos asociados a la/s compra/s realizada/s). Excepcionalmente, la Dirección Regional podrá autorizar la ampliación de dicho plazo, considerando los antecedentes presentados por el </w:t>
      </w:r>
      <w:r w:rsidR="00E3061B" w:rsidRPr="0033098A">
        <w:rPr>
          <w:rFonts w:ascii="gobCL" w:eastAsia="gobCL" w:hAnsi="gobCL" w:cs="gobCL"/>
        </w:rPr>
        <w:t>AOS/AOI</w:t>
      </w:r>
      <w:r w:rsidRPr="0033098A">
        <w:rPr>
          <w:rFonts w:ascii="gobCL" w:eastAsia="gobCL" w:hAnsi="gobCL" w:cs="gobCL"/>
          <w:color w:val="000000"/>
        </w:rPr>
        <w:t>.</w:t>
      </w:r>
    </w:p>
    <w:p w14:paraId="3738AC59" w14:textId="14E85CA2" w:rsidR="002862B1" w:rsidRPr="0033098A" w:rsidRDefault="007C48F8">
      <w:pPr>
        <w:spacing w:before="240" w:after="240"/>
        <w:jc w:val="both"/>
        <w:rPr>
          <w:rFonts w:ascii="gobCL" w:eastAsia="gobCL" w:hAnsi="gobCL" w:cs="gobCL"/>
        </w:rPr>
      </w:pPr>
      <w:r w:rsidRPr="0033098A">
        <w:rPr>
          <w:rFonts w:ascii="gobCL" w:eastAsia="gobCL" w:hAnsi="gobCL" w:cs="gobCL"/>
          <w:b/>
        </w:rPr>
        <w:t xml:space="preserve">La implementación del subsidio, y su respectiva rendición, no podrá tener un plazo superior a </w:t>
      </w:r>
      <w:r w:rsidR="002E187D" w:rsidRPr="0033098A">
        <w:rPr>
          <w:rFonts w:ascii="gobCL" w:eastAsia="gobCL" w:hAnsi="gobCL" w:cs="gobCL"/>
          <w:b/>
        </w:rPr>
        <w:t>2</w:t>
      </w:r>
      <w:r w:rsidRPr="0033098A">
        <w:rPr>
          <w:rFonts w:ascii="gobCL" w:eastAsia="gobCL" w:hAnsi="gobCL" w:cs="gobCL"/>
          <w:b/>
        </w:rPr>
        <w:t xml:space="preserve"> (</w:t>
      </w:r>
      <w:r w:rsidR="002E187D" w:rsidRPr="0033098A">
        <w:rPr>
          <w:rFonts w:ascii="gobCL" w:eastAsia="gobCL" w:hAnsi="gobCL" w:cs="gobCL"/>
          <w:b/>
        </w:rPr>
        <w:t>dos</w:t>
      </w:r>
      <w:r w:rsidRPr="0033098A">
        <w:rPr>
          <w:rFonts w:ascii="gobCL" w:eastAsia="gobCL" w:hAnsi="gobCL" w:cs="gobCL"/>
          <w:b/>
        </w:rPr>
        <w:t>) meses</w:t>
      </w:r>
      <w:r w:rsidRPr="0033098A">
        <w:rPr>
          <w:rFonts w:ascii="gobCL" w:eastAsia="gobCL" w:hAnsi="gobCL" w:cs="gobCL"/>
        </w:rPr>
        <w:t xml:space="preserve">, contados desde la fecha de firma del contrato. No obstante, </w:t>
      </w:r>
      <w:r w:rsidR="00C108D7" w:rsidRPr="0033098A">
        <w:rPr>
          <w:rFonts w:ascii="gobCL" w:eastAsia="gobCL" w:hAnsi="gobCL" w:cs="gobCL"/>
        </w:rPr>
        <w:t xml:space="preserve">excepcionalmente, </w:t>
      </w:r>
      <w:r w:rsidRPr="0033098A">
        <w:rPr>
          <w:rFonts w:ascii="gobCL" w:eastAsia="gobCL" w:hAnsi="gobCL" w:cs="gobCL"/>
        </w:rPr>
        <w:t>el</w:t>
      </w:r>
      <w:r w:rsidR="00E20D76" w:rsidRPr="0033098A">
        <w:rPr>
          <w:rFonts w:ascii="gobCL" w:eastAsia="gobCL" w:hAnsi="gobCL" w:cs="gobCL"/>
        </w:rPr>
        <w:t>/la</w:t>
      </w:r>
      <w:r w:rsidRPr="0033098A">
        <w:rPr>
          <w:rFonts w:ascii="gobCL" w:eastAsia="gobCL" w:hAnsi="gobCL" w:cs="gobCL"/>
        </w:rPr>
        <w:t xml:space="preserve"> beneficiario/a podrá solicitar por escrito, autorización para extender en hasta 2 (dos) meses el plazo establecido, lo que será evaluado en cada caso, mediante u</w:t>
      </w:r>
      <w:r w:rsidR="00E20D76" w:rsidRPr="0033098A">
        <w:rPr>
          <w:rFonts w:ascii="gobCL" w:eastAsia="gobCL" w:hAnsi="gobCL" w:cs="gobCL"/>
        </w:rPr>
        <w:t>na carta dirigida al Director</w:t>
      </w:r>
      <w:r w:rsidRPr="0033098A">
        <w:rPr>
          <w:rFonts w:ascii="gobCL" w:eastAsia="gobCL" w:hAnsi="gobCL" w:cs="gobCL"/>
        </w:rPr>
        <w:t xml:space="preserve"> Regional. Dicha solicitud debe realizarse previo a la fecha de expiración del contrato y dar cuenta de las razones que</w:t>
      </w:r>
      <w:r w:rsidR="00E20D76" w:rsidRPr="0033098A">
        <w:rPr>
          <w:rFonts w:ascii="gobCL" w:eastAsia="gobCL" w:hAnsi="gobCL" w:cs="gobCL"/>
        </w:rPr>
        <w:t xml:space="preserve"> la avalen. El Director</w:t>
      </w:r>
      <w:r w:rsidRPr="0033098A">
        <w:rPr>
          <w:rFonts w:ascii="gobCL" w:eastAsia="gobCL" w:hAnsi="gobCL" w:cs="gobCL"/>
        </w:rPr>
        <w:t xml:space="preserve"> Regional podrá autorizar o no la solicitud de ampliación del plazo, lo cual deberá ser informado oportunamente al empresario y al </w:t>
      </w:r>
      <w:r w:rsidR="00E3061B" w:rsidRPr="0033098A">
        <w:rPr>
          <w:rFonts w:ascii="gobCL" w:eastAsia="gobCL" w:hAnsi="gobCL" w:cs="gobCL"/>
        </w:rPr>
        <w:t>AOS/AOI</w:t>
      </w:r>
      <w:r w:rsidRPr="0033098A">
        <w:rPr>
          <w:rFonts w:ascii="gobCL" w:eastAsia="gobCL" w:hAnsi="gobCL" w:cs="gobCL"/>
        </w:rPr>
        <w:t xml:space="preserve"> correspondiente.</w:t>
      </w:r>
    </w:p>
    <w:p w14:paraId="14389C97" w14:textId="6A3431E4" w:rsidR="002862B1" w:rsidRPr="0033098A" w:rsidRDefault="007C48F8">
      <w:pPr>
        <w:spacing w:before="240" w:after="240"/>
        <w:jc w:val="both"/>
        <w:rPr>
          <w:rFonts w:ascii="gobCL" w:eastAsia="gobCL" w:hAnsi="gobCL" w:cs="gobCL"/>
          <w:b/>
        </w:rPr>
      </w:pPr>
      <w:r w:rsidRPr="0033098A">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1A3D7987" w:rsidR="003877A5" w:rsidRPr="0033098A" w:rsidRDefault="007C48F8">
      <w:pPr>
        <w:spacing w:before="240" w:after="240"/>
        <w:jc w:val="both"/>
        <w:rPr>
          <w:rFonts w:ascii="gobCL" w:eastAsia="gobCL" w:hAnsi="gobCL" w:cs="gobCL"/>
        </w:rPr>
      </w:pPr>
      <w:r w:rsidRPr="0033098A">
        <w:rPr>
          <w:rFonts w:ascii="gobCL" w:eastAsia="gobCL" w:hAnsi="gobCL" w:cs="gobCL"/>
        </w:rPr>
        <w:t xml:space="preserve">En el caso que se requiera modificar </w:t>
      </w:r>
      <w:r w:rsidR="00662C37" w:rsidRPr="0033098A">
        <w:rPr>
          <w:rFonts w:ascii="gobCL" w:eastAsia="gobCL" w:hAnsi="gobCL" w:cs="gobCL"/>
        </w:rPr>
        <w:t>e</w:t>
      </w:r>
      <w:r w:rsidRPr="0033098A">
        <w:rPr>
          <w:rFonts w:ascii="gobCL" w:eastAsia="gobCL" w:hAnsi="gobCL" w:cs="gobCL"/>
        </w:rPr>
        <w:t xml:space="preserve">l Plan </w:t>
      </w:r>
      <w:r w:rsidR="00662C37" w:rsidRPr="0033098A">
        <w:rPr>
          <w:rFonts w:ascii="gobCL" w:eastAsia="gobCL" w:hAnsi="gobCL" w:cs="gobCL"/>
        </w:rPr>
        <w:t xml:space="preserve">de Inversión, </w:t>
      </w:r>
      <w:r w:rsidRPr="0033098A">
        <w:rPr>
          <w:rFonts w:ascii="gobCL" w:eastAsia="gobCL" w:hAnsi="gobCL" w:cs="gobCL"/>
        </w:rPr>
        <w:t>esto debe ser solicitado por el</w:t>
      </w:r>
      <w:r w:rsidR="00E20D76" w:rsidRPr="0033098A">
        <w:rPr>
          <w:rFonts w:ascii="gobCL" w:eastAsia="gobCL" w:hAnsi="gobCL" w:cs="gobCL"/>
        </w:rPr>
        <w:t>/la</w:t>
      </w:r>
      <w:r w:rsidRPr="0033098A">
        <w:rPr>
          <w:rFonts w:ascii="gobCL" w:eastAsia="gobCL" w:hAnsi="gobCL" w:cs="gobCL"/>
        </w:rPr>
        <w:t xml:space="preserve"> beneficiario/a de manera escrita al </w:t>
      </w:r>
      <w:r w:rsidR="00E3061B" w:rsidRPr="0033098A">
        <w:rPr>
          <w:rFonts w:ascii="gobCL" w:eastAsia="gobCL" w:hAnsi="gobCL" w:cs="gobCL"/>
        </w:rPr>
        <w:t>AOS/AOI</w:t>
      </w:r>
      <w:r w:rsidRPr="0033098A">
        <w:rPr>
          <w:rFonts w:ascii="gobCL" w:eastAsia="gobCL" w:hAnsi="gobCL" w:cs="gobCL"/>
        </w:rPr>
        <w:t>, antes de la compra del bien y/o servicio modificado o reasignado. El</w:t>
      </w:r>
      <w:r w:rsidR="008A3D8A" w:rsidRPr="0033098A">
        <w:rPr>
          <w:rFonts w:ascii="gobCL" w:eastAsia="gobCL" w:hAnsi="gobCL" w:cs="gobCL"/>
        </w:rPr>
        <w:t>/la</w:t>
      </w:r>
      <w:r w:rsidRPr="0033098A">
        <w:rPr>
          <w:rFonts w:ascii="gobCL" w:eastAsia="gobCL" w:hAnsi="gobCL" w:cs="gobCL"/>
        </w:rPr>
        <w:t xml:space="preserve"> ejecutivo/a de fomento, contraparte de Sercotec, tendrá la facultad de aceptar o rechazar tal petición, </w:t>
      </w:r>
      <w:r w:rsidR="00662C37" w:rsidRPr="0033098A">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33098A"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3098A" w:rsidRDefault="009402BD" w:rsidP="0005311B">
            <w:pPr>
              <w:tabs>
                <w:tab w:val="num" w:pos="0"/>
              </w:tabs>
              <w:rPr>
                <w:rFonts w:ascii="gobCL" w:hAnsi="gobCL" w:cs="Arial"/>
                <w:b/>
              </w:rPr>
            </w:pPr>
            <w:r w:rsidRPr="0033098A">
              <w:rPr>
                <w:rFonts w:ascii="gobCL" w:hAnsi="gobCL" w:cs="Arial"/>
                <w:b/>
                <w:u w:val="single"/>
              </w:rPr>
              <w:t>IMPORTANTE</w:t>
            </w:r>
            <w:r w:rsidRPr="0033098A">
              <w:rPr>
                <w:rFonts w:ascii="gobCL" w:hAnsi="gobCL" w:cs="Arial"/>
                <w:b/>
              </w:rPr>
              <w:t>:</w:t>
            </w:r>
          </w:p>
          <w:p w14:paraId="27E0DD05" w14:textId="1BBD7C2C" w:rsidR="009402BD" w:rsidRPr="0033098A" w:rsidRDefault="009402BD" w:rsidP="003F29F2">
            <w:pPr>
              <w:jc w:val="both"/>
            </w:pPr>
            <w:r w:rsidRPr="0033098A">
              <w:rPr>
                <w:rFonts w:ascii="gobCL" w:hAnsi="gobCL"/>
              </w:rPr>
              <w:t xml:space="preserve">Sercotec podrá analizar la pertinencia de la continuidad de los proyectos y poner término a los mismos, en caso de que éstos, al </w:t>
            </w:r>
            <w:r w:rsidR="000D29D9" w:rsidRPr="0033098A">
              <w:rPr>
                <w:rFonts w:ascii="gobCL" w:hAnsi="gobCL"/>
              </w:rPr>
              <w:t>término del primer mes</w:t>
            </w:r>
            <w:r w:rsidRPr="0033098A">
              <w:rPr>
                <w:rFonts w:ascii="gobCL" w:hAnsi="gobCL"/>
              </w:rPr>
              <w:t xml:space="preserve">, no hayan ejecutado el </w:t>
            </w:r>
            <w:r w:rsidR="00DA03FC" w:rsidRPr="0033098A">
              <w:rPr>
                <w:rFonts w:ascii="gobCL" w:hAnsi="gobCL"/>
              </w:rPr>
              <w:t>6</w:t>
            </w:r>
            <w:r w:rsidRPr="0033098A">
              <w:rPr>
                <w:rFonts w:ascii="gobCL" w:hAnsi="gobCL"/>
              </w:rPr>
              <w:t xml:space="preserve">0% del presupuesto </w:t>
            </w:r>
            <w:r w:rsidR="008B416D" w:rsidRPr="0033098A">
              <w:rPr>
                <w:rFonts w:ascii="gobCL" w:hAnsi="gobCL"/>
              </w:rPr>
              <w:t xml:space="preserve">asignado </w:t>
            </w:r>
            <w:r w:rsidRPr="0033098A">
              <w:rPr>
                <w:rFonts w:ascii="gobCL" w:hAnsi="gobCL"/>
              </w:rPr>
              <w:t>y no existan antecedentes que pudiesen justificar dicho atraso</w:t>
            </w:r>
            <w:r w:rsidR="003F29F2" w:rsidRPr="0033098A">
              <w:rPr>
                <w:rFonts w:ascii="gobCL" w:hAnsi="gobCL"/>
              </w:rPr>
              <w:t>, lo que será calificado por escrito por el Director Regional, fundadamente</w:t>
            </w:r>
            <w:r w:rsidRPr="0033098A">
              <w:rPr>
                <w:rFonts w:ascii="gobCL" w:hAnsi="gobCL"/>
              </w:rPr>
              <w:t>.</w:t>
            </w:r>
          </w:p>
        </w:tc>
      </w:tr>
    </w:tbl>
    <w:p w14:paraId="4C0DCE49" w14:textId="77777777" w:rsidR="002862B1" w:rsidRPr="0033098A" w:rsidRDefault="007C48F8">
      <w:pPr>
        <w:tabs>
          <w:tab w:val="left" w:pos="709"/>
        </w:tabs>
        <w:spacing w:before="240" w:after="240"/>
        <w:jc w:val="both"/>
        <w:rPr>
          <w:rFonts w:ascii="gobCL" w:eastAsia="gobCL" w:hAnsi="gobCL" w:cs="gobCL"/>
          <w:b/>
        </w:rPr>
      </w:pPr>
      <w:r w:rsidRPr="0033098A">
        <w:rPr>
          <w:rFonts w:ascii="gobCL" w:eastAsia="gobCL" w:hAnsi="gobCL" w:cs="gobCL"/>
          <w:b/>
        </w:rPr>
        <w:t>7. Cierre del programa</w:t>
      </w:r>
    </w:p>
    <w:p w14:paraId="48AF95DE" w14:textId="5D2DE357" w:rsidR="002862B1" w:rsidRPr="0033098A" w:rsidRDefault="007C48F8">
      <w:pPr>
        <w:tabs>
          <w:tab w:val="left" w:pos="709"/>
        </w:tabs>
        <w:spacing w:before="240" w:after="240"/>
        <w:jc w:val="both"/>
        <w:rPr>
          <w:rFonts w:ascii="gobCL" w:eastAsia="gobCL" w:hAnsi="gobCL" w:cs="gobCL"/>
        </w:rPr>
      </w:pPr>
      <w:r w:rsidRPr="0033098A">
        <w:rPr>
          <w:rFonts w:ascii="gobCL" w:eastAsia="gobCL" w:hAnsi="gobCL" w:cs="gobCL"/>
        </w:rPr>
        <w:t xml:space="preserve">El Programa, para cada beneficiario/a, se entenderá como terminado una vez que éste/a haya implementado </w:t>
      </w:r>
      <w:r w:rsidR="000350C9" w:rsidRPr="0033098A">
        <w:rPr>
          <w:rFonts w:ascii="gobCL" w:eastAsia="gobCL" w:hAnsi="gobCL" w:cs="gobCL"/>
        </w:rPr>
        <w:t xml:space="preserve">en su </w:t>
      </w:r>
      <w:r w:rsidRPr="0033098A">
        <w:rPr>
          <w:rFonts w:ascii="gobCL" w:eastAsia="gobCL" w:hAnsi="gobCL" w:cs="gobCL"/>
        </w:rPr>
        <w:t>totalidad</w:t>
      </w:r>
      <w:r w:rsidR="000350C9" w:rsidRPr="0033098A">
        <w:rPr>
          <w:rFonts w:ascii="gobCL" w:eastAsia="gobCL" w:hAnsi="gobCL" w:cs="gobCL"/>
        </w:rPr>
        <w:t xml:space="preserve"> el </w:t>
      </w:r>
      <w:r w:rsidRPr="0033098A">
        <w:rPr>
          <w:rFonts w:ascii="gobCL" w:eastAsia="gobCL" w:hAnsi="gobCL" w:cs="gobCL"/>
        </w:rPr>
        <w:t>Plan de Inversi</w:t>
      </w:r>
      <w:r w:rsidR="000350C9" w:rsidRPr="0033098A">
        <w:rPr>
          <w:rFonts w:ascii="gobCL" w:eastAsia="gobCL" w:hAnsi="gobCL" w:cs="gobCL"/>
        </w:rPr>
        <w:t>ón</w:t>
      </w:r>
      <w:r w:rsidRPr="0033098A">
        <w:rPr>
          <w:rFonts w:ascii="gobCL" w:eastAsia="gobCL" w:hAnsi="gobCL" w:cs="gobCL"/>
        </w:rPr>
        <w:t xml:space="preserve">, en los casos que corresponda, incluidas sus modificaciones; lo cual se refleja en </w:t>
      </w:r>
      <w:r w:rsidR="005D355C" w:rsidRPr="0033098A">
        <w:rPr>
          <w:rFonts w:ascii="gobCL" w:eastAsia="gobCL" w:hAnsi="gobCL" w:cs="gobCL"/>
        </w:rPr>
        <w:t>la aprobación por parte del Director</w:t>
      </w:r>
      <w:r w:rsidRPr="0033098A">
        <w:rPr>
          <w:rFonts w:ascii="gobCL" w:eastAsia="gobCL" w:hAnsi="gobCL" w:cs="gobCL"/>
        </w:rPr>
        <w:t xml:space="preserve"> Regional del respectivo informe de cierre que deberá ser preparado por el </w:t>
      </w:r>
      <w:r w:rsidR="00E3061B" w:rsidRPr="0033098A">
        <w:rPr>
          <w:rFonts w:ascii="gobCL" w:eastAsia="gobCL" w:hAnsi="gobCL" w:cs="gobCL"/>
        </w:rPr>
        <w:t>AOS/AOI</w:t>
      </w:r>
      <w:r w:rsidRPr="0033098A">
        <w:rPr>
          <w:rFonts w:ascii="gobCL" w:eastAsia="gobCL" w:hAnsi="gobCL" w:cs="gobCL"/>
        </w:rPr>
        <w:t>.</w:t>
      </w:r>
    </w:p>
    <w:p w14:paraId="13154D34" w14:textId="77777777" w:rsidR="002862B1" w:rsidRPr="0033098A" w:rsidRDefault="007C48F8">
      <w:pPr>
        <w:spacing w:before="240" w:after="240"/>
        <w:jc w:val="both"/>
        <w:rPr>
          <w:rFonts w:ascii="gobCL" w:eastAsia="gobCL" w:hAnsi="gobCL" w:cs="gobCL"/>
          <w:b/>
        </w:rPr>
      </w:pPr>
      <w:r w:rsidRPr="0033098A">
        <w:rPr>
          <w:rFonts w:ascii="gobCL" w:eastAsia="gobCL" w:hAnsi="gobCL" w:cs="gobCL"/>
          <w:b/>
        </w:rPr>
        <w:t>8. Término Anticipado del Proyecto</w:t>
      </w:r>
    </w:p>
    <w:p w14:paraId="333F786B" w14:textId="477B38FD" w:rsidR="002862B1" w:rsidRPr="0033098A" w:rsidRDefault="007C48F8">
      <w:pPr>
        <w:spacing w:before="240" w:after="240"/>
        <w:jc w:val="both"/>
        <w:rPr>
          <w:rFonts w:ascii="gobCL" w:eastAsia="gobCL" w:hAnsi="gobCL" w:cs="gobCL"/>
        </w:rPr>
      </w:pPr>
      <w:r w:rsidRPr="0033098A">
        <w:rPr>
          <w:rFonts w:ascii="gobCL" w:eastAsia="gobCL" w:hAnsi="gobCL" w:cs="gobCL"/>
        </w:rPr>
        <w:t xml:space="preserve">Se podrá terminar anticipadamente el contrato suscrito entre el </w:t>
      </w:r>
      <w:r w:rsidR="00E3061B" w:rsidRPr="0033098A">
        <w:rPr>
          <w:rFonts w:ascii="gobCL" w:eastAsia="gobCL" w:hAnsi="gobCL" w:cs="gobCL"/>
        </w:rPr>
        <w:t>AOS/AOI</w:t>
      </w:r>
      <w:r w:rsidRPr="0033098A">
        <w:rPr>
          <w:rFonts w:ascii="gobCL" w:eastAsia="gobCL" w:hAnsi="gobCL" w:cs="gobCL"/>
        </w:rPr>
        <w:t xml:space="preserve"> y el beneficiario/a en los siguientes casos:</w:t>
      </w:r>
    </w:p>
    <w:p w14:paraId="24FB6103" w14:textId="3A776197" w:rsidR="002862B1" w:rsidRPr="0033098A"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33098A">
        <w:rPr>
          <w:rFonts w:ascii="gobCL" w:eastAsia="gobCL" w:hAnsi="gobCL" w:cs="gobCL"/>
          <w:b/>
          <w:color w:val="000000"/>
        </w:rPr>
        <w:t>Término anticipado del proyecto por causas no imputables al</w:t>
      </w:r>
      <w:r w:rsidR="007F0C43" w:rsidRPr="0033098A">
        <w:rPr>
          <w:rFonts w:ascii="gobCL" w:eastAsia="gobCL" w:hAnsi="gobCL" w:cs="gobCL"/>
          <w:b/>
          <w:color w:val="000000"/>
        </w:rPr>
        <w:t>/la</w:t>
      </w:r>
      <w:r w:rsidRPr="0033098A">
        <w:rPr>
          <w:rFonts w:ascii="gobCL" w:eastAsia="gobCL" w:hAnsi="gobCL" w:cs="gobCL"/>
          <w:b/>
          <w:color w:val="000000"/>
        </w:rPr>
        <w:t xml:space="preserve"> beneficiario/a:</w:t>
      </w:r>
    </w:p>
    <w:p w14:paraId="5AC57626" w14:textId="77777777" w:rsidR="002862B1" w:rsidRPr="0033098A" w:rsidRDefault="007C48F8">
      <w:pPr>
        <w:spacing w:before="240" w:after="240"/>
        <w:jc w:val="both"/>
        <w:rPr>
          <w:rFonts w:ascii="gobCL" w:eastAsia="gobCL" w:hAnsi="gobCL" w:cs="gobCL"/>
        </w:rPr>
      </w:pPr>
      <w:r w:rsidRPr="0033098A">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3C9E07B0" w:rsidR="002862B1" w:rsidRPr="0033098A" w:rsidRDefault="007C48F8">
      <w:pPr>
        <w:spacing w:before="240" w:after="240"/>
        <w:jc w:val="both"/>
        <w:rPr>
          <w:rFonts w:ascii="gobCL" w:eastAsia="gobCL" w:hAnsi="gobCL" w:cs="gobCL"/>
        </w:rPr>
      </w:pPr>
      <w:r w:rsidRPr="0033098A">
        <w:rPr>
          <w:rFonts w:ascii="gobCL" w:eastAsia="gobCL" w:hAnsi="gobCL" w:cs="gobCL"/>
        </w:rPr>
        <w:t>La solicitud de término anticipado por estas causales deberá ser presentada por el</w:t>
      </w:r>
      <w:r w:rsidR="008D4FD7" w:rsidRPr="0033098A">
        <w:rPr>
          <w:rFonts w:ascii="gobCL" w:eastAsia="gobCL" w:hAnsi="gobCL" w:cs="gobCL"/>
        </w:rPr>
        <w:t>/la</w:t>
      </w:r>
      <w:r w:rsidRPr="0033098A">
        <w:rPr>
          <w:rFonts w:ascii="gobCL" w:eastAsia="gobCL" w:hAnsi="gobCL" w:cs="gobCL"/>
        </w:rPr>
        <w:t xml:space="preserve"> beneficiario/a, al </w:t>
      </w:r>
      <w:r w:rsidR="00E3061B" w:rsidRPr="0033098A">
        <w:rPr>
          <w:rFonts w:ascii="gobCL" w:eastAsia="gobCL" w:hAnsi="gobCL" w:cs="gobCL"/>
        </w:rPr>
        <w:t>AOS/AOI</w:t>
      </w:r>
      <w:r w:rsidRPr="0033098A">
        <w:rPr>
          <w:rFonts w:ascii="gobCL" w:eastAsia="gobCL" w:hAnsi="gobCL" w:cs="gobCL"/>
        </w:rPr>
        <w:t xml:space="preserve">, por escrito, acompañada de antecedentes que fundamenten dicha solicitud. El </w:t>
      </w:r>
      <w:r w:rsidR="00E3061B" w:rsidRPr="0033098A">
        <w:rPr>
          <w:rFonts w:ascii="gobCL" w:eastAsia="gobCL" w:hAnsi="gobCL" w:cs="gobCL"/>
        </w:rPr>
        <w:t>AOS/AOI</w:t>
      </w:r>
      <w:r w:rsidRPr="0033098A">
        <w:rPr>
          <w:rFonts w:ascii="gobCL" w:eastAsia="gobCL" w:hAnsi="gobCL" w:cs="gobCL"/>
        </w:rPr>
        <w:t xml:space="preserve">, dentro de un plazo de 5 días hábiles, contados desde el ingreso de la solicitud, deberá remitir dichos antecedentes a Sercotec. </w:t>
      </w:r>
    </w:p>
    <w:p w14:paraId="47B75B9B" w14:textId="552D960B" w:rsidR="002862B1" w:rsidRPr="0033098A" w:rsidRDefault="007C48F8">
      <w:pPr>
        <w:spacing w:before="240" w:after="240"/>
        <w:jc w:val="both"/>
        <w:rPr>
          <w:rFonts w:ascii="gobCL" w:eastAsia="gobCL" w:hAnsi="gobCL" w:cs="gobCL"/>
        </w:rPr>
      </w:pPr>
      <w:r w:rsidRPr="0033098A">
        <w:rPr>
          <w:rFonts w:ascii="gobCL" w:eastAsia="gobCL" w:hAnsi="gobCL" w:cs="gobCL"/>
        </w:rPr>
        <w:t>En caso de ser aceptada la solicitud, se autorizará el término anticipado por causas no imputables al</w:t>
      </w:r>
      <w:r w:rsidR="008D4FD7" w:rsidRPr="0033098A">
        <w:rPr>
          <w:rFonts w:ascii="gobCL" w:eastAsia="gobCL" w:hAnsi="gobCL" w:cs="gobCL"/>
        </w:rPr>
        <w:t>/la</w:t>
      </w:r>
      <w:r w:rsidRPr="0033098A">
        <w:rPr>
          <w:rFonts w:ascii="gobCL" w:eastAsia="gobCL" w:hAnsi="gobCL" w:cs="gobCL"/>
        </w:rPr>
        <w:t xml:space="preserve"> beneficiario/a, y el </w:t>
      </w:r>
      <w:r w:rsidR="00E3061B" w:rsidRPr="0033098A">
        <w:rPr>
          <w:rFonts w:ascii="gobCL" w:eastAsia="gobCL" w:hAnsi="gobCL" w:cs="gobCL"/>
        </w:rPr>
        <w:t>AOS/AOI</w:t>
      </w:r>
      <w:r w:rsidRPr="0033098A">
        <w:rPr>
          <w:rFonts w:ascii="gobCL" w:eastAsia="gobCL" w:hAnsi="gobCL" w:cs="gobCL"/>
        </w:rPr>
        <w:t xml:space="preserve"> deberá realizar una resciliación de contrato con el</w:t>
      </w:r>
      <w:r w:rsidR="008D4FD7" w:rsidRPr="0033098A">
        <w:rPr>
          <w:rFonts w:ascii="gobCL" w:eastAsia="gobCL" w:hAnsi="gobCL" w:cs="gobCL"/>
        </w:rPr>
        <w:t>/la</w:t>
      </w:r>
      <w:r w:rsidRPr="0033098A">
        <w:rPr>
          <w:rFonts w:ascii="gobCL" w:eastAsia="gobCL" w:hAnsi="gobCL" w:cs="gobCL"/>
        </w:rPr>
        <w:t xml:space="preserve"> beneficiario/a, fecha desde la cual se entenderá terminado el proyecto. </w:t>
      </w:r>
    </w:p>
    <w:p w14:paraId="604227B7" w14:textId="038FAE6D" w:rsidR="002862B1" w:rsidRPr="0033098A" w:rsidRDefault="007C48F8">
      <w:pPr>
        <w:spacing w:before="240" w:after="240"/>
        <w:jc w:val="both"/>
        <w:rPr>
          <w:rFonts w:ascii="gobCL" w:eastAsia="gobCL" w:hAnsi="gobCL" w:cs="gobCL"/>
        </w:rPr>
      </w:pPr>
      <w:r w:rsidRPr="0033098A">
        <w:rPr>
          <w:rFonts w:ascii="gobCL" w:eastAsia="gobCL" w:hAnsi="gobCL" w:cs="gobCL"/>
        </w:rPr>
        <w:t xml:space="preserve">Por su parte, el </w:t>
      </w:r>
      <w:r w:rsidR="00E3061B" w:rsidRPr="0033098A">
        <w:rPr>
          <w:rFonts w:ascii="gobCL" w:eastAsia="gobCL" w:hAnsi="gobCL" w:cs="gobCL"/>
        </w:rPr>
        <w:t>AOS/AOI</w:t>
      </w:r>
      <w:r w:rsidRPr="0033098A">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35E4A5BE" w:rsidR="002862B1" w:rsidRPr="0033098A"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33098A">
        <w:rPr>
          <w:rFonts w:ascii="gobCL" w:eastAsia="gobCL" w:hAnsi="gobCL" w:cs="gobCL"/>
          <w:b/>
          <w:color w:val="000000"/>
        </w:rPr>
        <w:t>Término anticipado del proyecto por hecho o acto imputable al</w:t>
      </w:r>
      <w:r w:rsidR="008D4FD7" w:rsidRPr="0033098A">
        <w:rPr>
          <w:rFonts w:ascii="gobCL" w:eastAsia="gobCL" w:hAnsi="gobCL" w:cs="gobCL"/>
          <w:b/>
          <w:color w:val="000000"/>
        </w:rPr>
        <w:t>/la</w:t>
      </w:r>
      <w:r w:rsidRPr="0033098A">
        <w:rPr>
          <w:rFonts w:ascii="gobCL" w:eastAsia="gobCL" w:hAnsi="gobCL" w:cs="gobCL"/>
          <w:b/>
          <w:color w:val="000000"/>
        </w:rPr>
        <w:t xml:space="preserve"> beneficiario</w:t>
      </w:r>
      <w:r w:rsidR="008D4FD7" w:rsidRPr="0033098A">
        <w:rPr>
          <w:rFonts w:ascii="gobCL" w:eastAsia="gobCL" w:hAnsi="gobCL" w:cs="gobCL"/>
          <w:b/>
          <w:color w:val="000000"/>
        </w:rPr>
        <w:t>/a</w:t>
      </w:r>
      <w:r w:rsidRPr="0033098A">
        <w:rPr>
          <w:rFonts w:ascii="gobCL" w:eastAsia="gobCL" w:hAnsi="gobCL" w:cs="gobCL"/>
          <w:b/>
          <w:color w:val="000000"/>
        </w:rPr>
        <w:t>:</w:t>
      </w:r>
    </w:p>
    <w:p w14:paraId="7BD66F09" w14:textId="03767AD5" w:rsidR="002862B1" w:rsidRPr="0033098A" w:rsidRDefault="007C48F8">
      <w:pPr>
        <w:spacing w:before="240" w:after="240"/>
        <w:jc w:val="both"/>
        <w:rPr>
          <w:rFonts w:ascii="gobCL" w:eastAsia="gobCL" w:hAnsi="gobCL" w:cs="gobCL"/>
        </w:rPr>
      </w:pPr>
      <w:r w:rsidRPr="0033098A">
        <w:rPr>
          <w:rFonts w:ascii="gobCL" w:eastAsia="gobCL" w:hAnsi="gobCL" w:cs="gobCL"/>
        </w:rPr>
        <w:t>Se podrá terminar anticipadamente el contrato por causas imputables al</w:t>
      </w:r>
      <w:r w:rsidR="008D4FD7" w:rsidRPr="0033098A">
        <w:rPr>
          <w:rFonts w:ascii="gobCL" w:eastAsia="gobCL" w:hAnsi="gobCL" w:cs="gobCL"/>
        </w:rPr>
        <w:t>/la</w:t>
      </w:r>
      <w:r w:rsidRPr="0033098A">
        <w:rPr>
          <w:rFonts w:ascii="gobCL" w:eastAsia="gobCL" w:hAnsi="gobCL" w:cs="gobCL"/>
        </w:rPr>
        <w:t xml:space="preserve"> beneficiario/a, las cuales deberán ser calificadas debidamente por Sercotec. </w:t>
      </w:r>
    </w:p>
    <w:p w14:paraId="6C6EB7B5" w14:textId="3676667D" w:rsidR="002862B1" w:rsidRPr="0033098A" w:rsidRDefault="007C48F8">
      <w:pPr>
        <w:spacing w:before="240" w:after="240"/>
        <w:jc w:val="both"/>
        <w:rPr>
          <w:rFonts w:ascii="gobCL" w:eastAsia="gobCL" w:hAnsi="gobCL" w:cs="gobCL"/>
        </w:rPr>
      </w:pPr>
      <w:r w:rsidRPr="0033098A">
        <w:rPr>
          <w:rFonts w:ascii="gobCL" w:eastAsia="gobCL" w:hAnsi="gobCL" w:cs="gobCL"/>
        </w:rPr>
        <w:t>Constituyen incumplimiento imputable al</w:t>
      </w:r>
      <w:r w:rsidR="008D4FD7" w:rsidRPr="0033098A">
        <w:rPr>
          <w:rFonts w:ascii="gobCL" w:eastAsia="gobCL" w:hAnsi="gobCL" w:cs="gobCL"/>
        </w:rPr>
        <w:t>/la</w:t>
      </w:r>
      <w:r w:rsidRPr="0033098A">
        <w:rPr>
          <w:rFonts w:ascii="gobCL" w:eastAsia="gobCL" w:hAnsi="gobCL" w:cs="gobCL"/>
        </w:rPr>
        <w:t xml:space="preserve"> beneficiario</w:t>
      </w:r>
      <w:r w:rsidR="0078149D" w:rsidRPr="0033098A">
        <w:rPr>
          <w:rFonts w:ascii="gobCL" w:eastAsia="gobCL" w:hAnsi="gobCL" w:cs="gobCL"/>
        </w:rPr>
        <w:t>/a</w:t>
      </w:r>
      <w:r w:rsidRPr="0033098A">
        <w:rPr>
          <w:rFonts w:ascii="gobCL" w:eastAsia="gobCL" w:hAnsi="gobCL" w:cs="gobCL"/>
        </w:rPr>
        <w:t xml:space="preserve"> las siguientes situaciones, entre otras:</w:t>
      </w:r>
    </w:p>
    <w:p w14:paraId="6E8A9C4D" w14:textId="77777777" w:rsidR="002862B1" w:rsidRPr="0033098A"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33098A">
        <w:rPr>
          <w:rFonts w:ascii="gobCL" w:eastAsia="gobCL" w:hAnsi="gobCL" w:cs="gobCL"/>
          <w:color w:val="000000"/>
        </w:rPr>
        <w:t>Disconformidad grave entre la información técnica y/o legal entregada, y la efectiva;</w:t>
      </w:r>
    </w:p>
    <w:p w14:paraId="569B386C" w14:textId="77777777" w:rsidR="002862B1" w:rsidRPr="0033098A"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33098A">
        <w:rPr>
          <w:rFonts w:ascii="gobCL" w:eastAsia="gobCL" w:hAnsi="gobCL" w:cs="gobCL"/>
          <w:color w:val="000000"/>
        </w:rPr>
        <w:t>Incumplimiento grave en la ejecución del Plan de Inversiones;</w:t>
      </w:r>
    </w:p>
    <w:p w14:paraId="1BD06A38" w14:textId="1C68D46A" w:rsidR="002862B1" w:rsidRPr="0033098A"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33098A">
        <w:rPr>
          <w:rFonts w:ascii="gobCL" w:eastAsia="gobCL" w:hAnsi="gobCL" w:cs="gobCL"/>
          <w:color w:val="000000"/>
        </w:rPr>
        <w:t>En caso que el</w:t>
      </w:r>
      <w:r w:rsidR="0078149D" w:rsidRPr="0033098A">
        <w:rPr>
          <w:rFonts w:ascii="gobCL" w:eastAsia="gobCL" w:hAnsi="gobCL" w:cs="gobCL"/>
          <w:color w:val="000000"/>
        </w:rPr>
        <w:t>/la</w:t>
      </w:r>
      <w:r w:rsidRPr="0033098A">
        <w:rPr>
          <w:rFonts w:ascii="gobCL" w:eastAsia="gobCL" w:hAnsi="gobCL" w:cs="gobCL"/>
          <w:color w:val="000000"/>
        </w:rPr>
        <w:t xml:space="preserve"> beneficiario/a renuncie sin expresión de causa a continuar el proyecto;</w:t>
      </w:r>
    </w:p>
    <w:p w14:paraId="5CC589E5" w14:textId="2BD51D7B" w:rsidR="00E31791" w:rsidRPr="0033098A" w:rsidRDefault="007C48F8" w:rsidP="00E31791">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33098A">
        <w:rPr>
          <w:rFonts w:ascii="gobCL" w:eastAsia="gobCL" w:hAnsi="gobCL" w:cs="gobCL"/>
          <w:color w:val="000000"/>
        </w:rPr>
        <w:t>Otras causas imputables a la falta de diligencia del</w:t>
      </w:r>
      <w:r w:rsidR="0078149D" w:rsidRPr="0033098A">
        <w:rPr>
          <w:rFonts w:ascii="gobCL" w:eastAsia="gobCL" w:hAnsi="gobCL" w:cs="gobCL"/>
          <w:color w:val="000000"/>
        </w:rPr>
        <w:t>/la</w:t>
      </w:r>
      <w:r w:rsidRPr="0033098A">
        <w:rPr>
          <w:rFonts w:ascii="gobCL" w:eastAsia="gobCL" w:hAnsi="gobCL" w:cs="gobCL"/>
          <w:color w:val="000000"/>
        </w:rPr>
        <w:t xml:space="preserve"> beneficiario/a en el desempeño de sus actividades relacionadas con el Plan de Inversión, calificadas debidamente por Sercotec.</w:t>
      </w:r>
    </w:p>
    <w:p w14:paraId="3A9178BF" w14:textId="10606313" w:rsidR="0023590C" w:rsidRPr="0033098A" w:rsidRDefault="0023590C" w:rsidP="003764BA">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33098A">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14:paraId="5DD74274" w14:textId="166C533F" w:rsidR="002862B1" w:rsidRPr="0033098A" w:rsidRDefault="007C48F8">
      <w:pPr>
        <w:spacing w:before="240" w:after="240"/>
        <w:jc w:val="both"/>
        <w:rPr>
          <w:rFonts w:ascii="gobCL" w:eastAsia="gobCL" w:hAnsi="gobCL" w:cs="gobCL"/>
        </w:rPr>
      </w:pPr>
      <w:r w:rsidRPr="0033098A">
        <w:rPr>
          <w:rFonts w:ascii="gobCL" w:eastAsia="gobCL" w:hAnsi="gobCL" w:cs="gobCL"/>
        </w:rPr>
        <w:t xml:space="preserve">La solicitud de término anticipado por estas causales debe ser presentada a la Dirección Regional de Sercotec, por el </w:t>
      </w:r>
      <w:r w:rsidR="00E3061B" w:rsidRPr="0033098A">
        <w:rPr>
          <w:rFonts w:ascii="gobCL" w:eastAsia="gobCL" w:hAnsi="gobCL" w:cs="gobCL"/>
        </w:rPr>
        <w:t>AOS/AOI</w:t>
      </w:r>
      <w:r w:rsidRPr="0033098A">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46AE7CAA" w:rsidR="002862B1" w:rsidRPr="0033098A" w:rsidRDefault="007C48F8">
      <w:pPr>
        <w:spacing w:before="240" w:after="240"/>
        <w:jc w:val="both"/>
        <w:rPr>
          <w:rFonts w:ascii="gobCL" w:eastAsia="gobCL" w:hAnsi="gobCL" w:cs="gobCL"/>
        </w:rPr>
      </w:pPr>
      <w:r w:rsidRPr="0033098A">
        <w:rPr>
          <w:rFonts w:ascii="gobCL" w:eastAsia="gobCL" w:hAnsi="gobCL" w:cs="gobCL"/>
        </w:rPr>
        <w:t>En el caso de ser aceptada la solicitud, se autorizará el término anticipado por causas imputables al</w:t>
      </w:r>
      <w:r w:rsidR="0078149D" w:rsidRPr="0033098A">
        <w:rPr>
          <w:rFonts w:ascii="gobCL" w:eastAsia="gobCL" w:hAnsi="gobCL" w:cs="gobCL"/>
        </w:rPr>
        <w:t>/la</w:t>
      </w:r>
      <w:r w:rsidRPr="0033098A">
        <w:rPr>
          <w:rFonts w:ascii="gobCL" w:eastAsia="gobCL" w:hAnsi="gobCL" w:cs="gobCL"/>
        </w:rPr>
        <w:t xml:space="preserve"> beneficiario/a, mediante la firma de un acta por parte de Sercotec. Se entenderá terminado el contrato, desde la notificación por carta certificada al domicilio del/la beneficiario/a señalado en el contrato, hecha por el </w:t>
      </w:r>
      <w:r w:rsidR="00E3061B" w:rsidRPr="0033098A">
        <w:rPr>
          <w:rFonts w:ascii="gobCL" w:eastAsia="gobCL" w:hAnsi="gobCL" w:cs="gobCL"/>
        </w:rPr>
        <w:t>AOS/AOI</w:t>
      </w:r>
      <w:r w:rsidRPr="0033098A">
        <w:rPr>
          <w:rFonts w:ascii="gobCL" w:eastAsia="gobCL" w:hAnsi="gobCL" w:cs="gobCL"/>
        </w:rPr>
        <w:t xml:space="preserve">. </w:t>
      </w:r>
    </w:p>
    <w:p w14:paraId="4908D73A" w14:textId="77777777" w:rsidR="002862B1" w:rsidRPr="0033098A" w:rsidRDefault="007C48F8">
      <w:pPr>
        <w:spacing w:before="240" w:after="240"/>
        <w:jc w:val="both"/>
        <w:rPr>
          <w:rFonts w:ascii="gobCL" w:eastAsia="gobCL" w:hAnsi="gobCL" w:cs="gobCL"/>
          <w:b/>
        </w:rPr>
      </w:pPr>
      <w:r w:rsidRPr="0033098A">
        <w:rPr>
          <w:rFonts w:ascii="gobCL" w:eastAsia="gobCL" w:hAnsi="gobCL" w:cs="gobCL"/>
          <w:b/>
        </w:rPr>
        <w:t>9. Otros</w:t>
      </w:r>
    </w:p>
    <w:p w14:paraId="7335AA2D" w14:textId="58ACB356" w:rsidR="002862B1" w:rsidRPr="0033098A" w:rsidRDefault="007C48F8">
      <w:pPr>
        <w:spacing w:before="240" w:after="240"/>
        <w:jc w:val="both"/>
        <w:rPr>
          <w:rFonts w:ascii="gobCL" w:eastAsia="gobCL" w:hAnsi="gobCL" w:cs="gobCL"/>
        </w:rPr>
      </w:pPr>
      <w:r w:rsidRPr="0033098A">
        <w:rPr>
          <w:rFonts w:ascii="gobCL" w:eastAsia="gobCL" w:hAnsi="gobCL" w:cs="gobCL"/>
        </w:rPr>
        <w:t>Los</w:t>
      </w:r>
      <w:r w:rsidR="0078149D" w:rsidRPr="0033098A">
        <w:rPr>
          <w:rFonts w:ascii="gobCL" w:eastAsia="gobCL" w:hAnsi="gobCL" w:cs="gobCL"/>
        </w:rPr>
        <w:t>/as</w:t>
      </w:r>
      <w:r w:rsidRPr="0033098A">
        <w:rPr>
          <w:rFonts w:ascii="gobCL" w:eastAsia="gobCL" w:hAnsi="gobCL" w:cs="gobCL"/>
        </w:rPr>
        <w:t xml:space="preserve"> beneficiarios/as autorizan desde ya a Sercotec</w:t>
      </w:r>
      <w:r w:rsidR="00E31791" w:rsidRPr="0033098A">
        <w:rPr>
          <w:rFonts w:ascii="gobCL" w:eastAsia="gobCL" w:hAnsi="gobCL" w:cs="gobCL"/>
        </w:rPr>
        <w:t xml:space="preserve"> </w:t>
      </w:r>
      <w:r w:rsidRPr="0033098A">
        <w:rPr>
          <w:rFonts w:ascii="gobCL" w:eastAsia="gobCL" w:hAnsi="gobCL" w:cs="gobCL"/>
        </w:rPr>
        <w:t xml:space="preserve">para la difusión de su Plan de Inversión a través de los medios de comunicación y a la incorporación en éste, del sello físico y/o virtual distintivo que da cuenta del apoyo entregado por </w:t>
      </w:r>
      <w:r w:rsidR="00176E98" w:rsidRPr="0033098A">
        <w:rPr>
          <w:rFonts w:ascii="gobCL" w:eastAsia="gobCL" w:hAnsi="gobCL" w:cs="gobCL"/>
        </w:rPr>
        <w:t>Sercotec</w:t>
      </w:r>
      <w:r w:rsidRPr="0033098A">
        <w:rPr>
          <w:rFonts w:ascii="gobCL" w:eastAsia="gobCL" w:hAnsi="gobCL" w:cs="gobCL"/>
        </w:rPr>
        <w:t>. La participación en la presente convocatoria implica el conocimiento y aceptación de las características y normativa que regula el Instrumento.</w:t>
      </w:r>
    </w:p>
    <w:p w14:paraId="369ABEB7" w14:textId="39EC6B7E" w:rsidR="002862B1" w:rsidRPr="0033098A" w:rsidRDefault="007C48F8" w:rsidP="00796420">
      <w:pPr>
        <w:spacing w:before="240" w:after="240"/>
        <w:jc w:val="both"/>
        <w:rPr>
          <w:rFonts w:ascii="gobCL" w:eastAsia="gobCL" w:hAnsi="gobCL" w:cs="gobCL"/>
          <w:color w:val="000000"/>
        </w:rPr>
      </w:pPr>
      <w:r w:rsidRPr="0033098A">
        <w:rPr>
          <w:rFonts w:ascii="gobCL" w:eastAsia="gobCL" w:hAnsi="gobCL" w:cs="gobCL"/>
        </w:rPr>
        <w:t>Con su participación, el/</w:t>
      </w:r>
      <w:r w:rsidR="0078149D" w:rsidRPr="0033098A">
        <w:rPr>
          <w:rFonts w:ascii="gobCL" w:eastAsia="gobCL" w:hAnsi="gobCL" w:cs="gobCL"/>
        </w:rPr>
        <w:t>la</w:t>
      </w:r>
      <w:r w:rsidRPr="0033098A">
        <w:rPr>
          <w:rFonts w:ascii="gobCL" w:eastAsia="gobCL" w:hAnsi="gobCL" w:cs="gobCL"/>
        </w:rPr>
        <w:t xml:space="preserve">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33098A" w:rsidRDefault="007C48F8">
      <w:pPr>
        <w:spacing w:after="0" w:line="276" w:lineRule="auto"/>
        <w:jc w:val="both"/>
        <w:rPr>
          <w:rFonts w:ascii="gobCL" w:eastAsia="gobCL" w:hAnsi="gobCL" w:cs="gobCL"/>
        </w:rPr>
      </w:pPr>
      <w:r w:rsidRPr="0033098A">
        <w:rPr>
          <w:rFonts w:ascii="gobCL" w:eastAsia="gobCL" w:hAnsi="gobCL" w:cs="gobCL"/>
        </w:rPr>
        <w:t xml:space="preserve">Sercotec se reserva el derecho de descalificar, en cualquier etapa del proceso, al/la beneficiario/a que proporcione información falsa, </w:t>
      </w:r>
      <w:r w:rsidR="003721A4" w:rsidRPr="0033098A">
        <w:rPr>
          <w:rFonts w:ascii="gobCL" w:eastAsia="gobCL" w:hAnsi="gobCL" w:cs="gobCL"/>
        </w:rPr>
        <w:t>o que incumpla los requisitos establecidos en las presentes bases</w:t>
      </w:r>
      <w:r w:rsidRPr="0033098A">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05261E70" w:rsidR="002862B1" w:rsidRPr="0033098A" w:rsidRDefault="007C48F8">
      <w:pPr>
        <w:spacing w:before="240" w:after="240"/>
        <w:jc w:val="both"/>
        <w:rPr>
          <w:rFonts w:ascii="gobCL" w:eastAsia="gobCL" w:hAnsi="gobCL" w:cs="gobCL"/>
        </w:rPr>
      </w:pPr>
      <w:r w:rsidRPr="0033098A">
        <w:rPr>
          <w:rFonts w:ascii="gobCL" w:eastAsia="gobCL" w:hAnsi="gobCL" w:cs="gobCL"/>
        </w:rPr>
        <w:t>Los/as beneficiarios/as autorizan expresamente a Sercotec</w:t>
      </w:r>
      <w:r w:rsidR="00E31791" w:rsidRPr="0033098A">
        <w:rPr>
          <w:rFonts w:ascii="gobCL" w:eastAsia="gobCL" w:hAnsi="gobCL" w:cs="gobCL"/>
        </w:rPr>
        <w:t xml:space="preserve">, </w:t>
      </w:r>
      <w:r w:rsidRPr="0033098A">
        <w:rPr>
          <w:rFonts w:ascii="gobCL" w:eastAsia="gobCL" w:hAnsi="gobCL" w:cs="gobCL"/>
        </w:rPr>
        <w:t xml:space="preserve">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771A9D30" w:rsidR="002862B1" w:rsidRPr="0033098A" w:rsidRDefault="007C48F8">
      <w:pPr>
        <w:spacing w:before="240" w:after="240"/>
        <w:jc w:val="both"/>
        <w:rPr>
          <w:rFonts w:ascii="gobCL" w:eastAsia="gobCL" w:hAnsi="gobCL" w:cs="gobCL"/>
        </w:rPr>
      </w:pPr>
      <w:r w:rsidRPr="0033098A">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33098A">
        <w:rPr>
          <w:rFonts w:ascii="gobCL" w:eastAsia="gobCL" w:hAnsi="gobCL" w:cs="gobCL"/>
        </w:rPr>
        <w:t>Direcciones R</w:t>
      </w:r>
      <w:r w:rsidRPr="0033098A">
        <w:rPr>
          <w:rFonts w:ascii="gobCL" w:eastAsia="gobCL" w:hAnsi="gobCL" w:cs="gobCL"/>
        </w:rPr>
        <w:t>egional</w:t>
      </w:r>
      <w:r w:rsidR="0088151A" w:rsidRPr="0033098A">
        <w:rPr>
          <w:rFonts w:ascii="gobCL" w:eastAsia="gobCL" w:hAnsi="gobCL" w:cs="gobCL"/>
        </w:rPr>
        <w:t>es de Sercotec, a través de su Director R</w:t>
      </w:r>
      <w:r w:rsidRPr="0033098A">
        <w:rPr>
          <w:rFonts w:ascii="gobCL" w:eastAsia="gobCL" w:hAnsi="gobCL" w:cs="gobCL"/>
        </w:rPr>
        <w:t>egional, podrán autorizar la realización de todas las actividades que requieran interacción humana presencial, ya sea e</w:t>
      </w:r>
      <w:r w:rsidR="00E03B08" w:rsidRPr="0033098A">
        <w:rPr>
          <w:rFonts w:ascii="gobCL" w:eastAsia="gobCL" w:hAnsi="gobCL" w:cs="gobCL"/>
        </w:rPr>
        <w:t>ntre el agente operador</w:t>
      </w:r>
      <w:r w:rsidRPr="0033098A">
        <w:rPr>
          <w:rFonts w:ascii="gobCL" w:eastAsia="gobCL" w:hAnsi="gobCL" w:cs="gobCL"/>
        </w:rPr>
        <w:t xml:space="preserve">,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8495FEF" w:rsidR="00CA7E52" w:rsidRPr="0033098A" w:rsidRDefault="007C48F8">
      <w:pPr>
        <w:spacing w:before="240" w:after="240"/>
        <w:jc w:val="both"/>
        <w:rPr>
          <w:rFonts w:ascii="gobCL" w:eastAsia="gobCL" w:hAnsi="gobCL" w:cs="gobCL"/>
        </w:rPr>
      </w:pPr>
      <w:r w:rsidRPr="0033098A">
        <w:rPr>
          <w:rFonts w:ascii="gobCL" w:eastAsia="gobCL" w:hAnsi="gobCL" w:cs="gobCL"/>
        </w:rPr>
        <w:t>Con todo, siempre la ejecución de las actividades deberá dejar registro de su realización, con el objeto de permitir las futuras fiscalizaciones, ya sea por pa</w:t>
      </w:r>
      <w:r w:rsidR="00E03B08" w:rsidRPr="0033098A">
        <w:rPr>
          <w:rFonts w:ascii="gobCL" w:eastAsia="gobCL" w:hAnsi="gobCL" w:cs="gobCL"/>
        </w:rPr>
        <w:t>rte del Agente Operador</w:t>
      </w:r>
      <w:r w:rsidRPr="0033098A">
        <w:rPr>
          <w:rFonts w:ascii="gobCL" w:eastAsia="gobCL" w:hAnsi="gobCL" w:cs="gobCL"/>
        </w:rPr>
        <w:t>, Contraloría General de la República u otro organismo con las facultades de realizar supervisión a la operación de los Programas de Sercotec.</w:t>
      </w:r>
    </w:p>
    <w:p w14:paraId="1CE5AFA9" w14:textId="77777777" w:rsidR="00243CC9" w:rsidRPr="0033098A" w:rsidRDefault="00243CC9">
      <w:pPr>
        <w:spacing w:before="240" w:after="240"/>
        <w:jc w:val="both"/>
        <w:rPr>
          <w:rFonts w:ascii="gobCL" w:eastAsia="gobCL" w:hAnsi="gobCL" w:cs="gobCL"/>
        </w:rPr>
      </w:pP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33098A" w14:paraId="62BD9662" w14:textId="77777777">
        <w:trPr>
          <w:jc w:val="center"/>
        </w:trPr>
        <w:tc>
          <w:tcPr>
            <w:tcW w:w="8907" w:type="dxa"/>
            <w:shd w:val="clear" w:color="auto" w:fill="D9D9D9"/>
            <w:tcMar>
              <w:top w:w="57" w:type="dxa"/>
              <w:bottom w:w="57" w:type="dxa"/>
            </w:tcMar>
          </w:tcPr>
          <w:p w14:paraId="7CAAA39E" w14:textId="7B78DC26" w:rsidR="002862B1" w:rsidRPr="0033098A" w:rsidRDefault="00CA7E52">
            <w:pPr>
              <w:rPr>
                <w:rFonts w:ascii="gobCL" w:eastAsia="gobCL" w:hAnsi="gobCL" w:cs="gobCL"/>
                <w:b/>
                <w:sz w:val="22"/>
                <w:szCs w:val="22"/>
              </w:rPr>
            </w:pPr>
            <w:r w:rsidRPr="0033098A">
              <w:rPr>
                <w:rFonts w:ascii="gobCL" w:eastAsia="gobCL" w:hAnsi="gobCL" w:cs="gobCL"/>
              </w:rPr>
              <w:br w:type="page"/>
            </w:r>
            <w:r w:rsidR="007C48F8" w:rsidRPr="0033098A">
              <w:rPr>
                <w:rFonts w:ascii="gobCL" w:eastAsia="gobCL" w:hAnsi="gobCL" w:cs="gobCL"/>
                <w:b/>
                <w:sz w:val="22"/>
                <w:szCs w:val="22"/>
                <w:u w:val="single"/>
              </w:rPr>
              <w:t>IMPORTANTE</w:t>
            </w:r>
            <w:r w:rsidR="007C48F8" w:rsidRPr="0033098A">
              <w:rPr>
                <w:rFonts w:ascii="gobCL" w:eastAsia="gobCL" w:hAnsi="gobCL" w:cs="gobCL"/>
                <w:b/>
                <w:sz w:val="22"/>
                <w:szCs w:val="22"/>
              </w:rPr>
              <w:t>:</w:t>
            </w:r>
          </w:p>
          <w:p w14:paraId="3953E67A" w14:textId="77777777" w:rsidR="002862B1" w:rsidRPr="0033098A" w:rsidRDefault="007C48F8">
            <w:pPr>
              <w:jc w:val="both"/>
              <w:rPr>
                <w:rFonts w:ascii="gobCL" w:eastAsia="gobCL" w:hAnsi="gobCL" w:cs="gobCL"/>
                <w:sz w:val="22"/>
                <w:szCs w:val="22"/>
              </w:rPr>
            </w:pPr>
            <w:r w:rsidRPr="0033098A">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Pr="0033098A" w:rsidRDefault="00471623" w:rsidP="00362217">
      <w:pPr>
        <w:jc w:val="center"/>
        <w:rPr>
          <w:rFonts w:ascii="gobCL" w:eastAsia="gobCL" w:hAnsi="gobCL" w:cs="gobCL"/>
          <w:b/>
          <w:sz w:val="20"/>
          <w:szCs w:val="20"/>
        </w:rPr>
      </w:pPr>
    </w:p>
    <w:p w14:paraId="74CAD7AD" w14:textId="23E05329" w:rsidR="002862B1" w:rsidRPr="0033098A" w:rsidRDefault="00471623" w:rsidP="00651C00">
      <w:pPr>
        <w:jc w:val="center"/>
        <w:rPr>
          <w:rFonts w:ascii="gobCL" w:eastAsia="gobCL" w:hAnsi="gobCL" w:cs="gobCL"/>
          <w:b/>
          <w:sz w:val="20"/>
          <w:szCs w:val="20"/>
        </w:rPr>
      </w:pPr>
      <w:r w:rsidRPr="0033098A">
        <w:rPr>
          <w:rFonts w:ascii="gobCL" w:eastAsia="gobCL" w:hAnsi="gobCL" w:cs="gobCL"/>
          <w:b/>
          <w:sz w:val="20"/>
          <w:szCs w:val="20"/>
        </w:rPr>
        <w:br w:type="page"/>
      </w:r>
      <w:r w:rsidR="007C48F8" w:rsidRPr="0033098A">
        <w:rPr>
          <w:rFonts w:ascii="gobCL" w:eastAsia="gobCL" w:hAnsi="gobCL" w:cs="gobCL"/>
          <w:b/>
          <w:sz w:val="20"/>
          <w:szCs w:val="20"/>
        </w:rPr>
        <w:t>ANEXO N°1</w:t>
      </w:r>
    </w:p>
    <w:p w14:paraId="24C0EEA7" w14:textId="77777777" w:rsidR="002862B1" w:rsidRPr="0033098A" w:rsidRDefault="007C48F8">
      <w:pPr>
        <w:jc w:val="center"/>
        <w:rPr>
          <w:rFonts w:ascii="gobCL" w:eastAsia="gobCL" w:hAnsi="gobCL" w:cs="gobCL"/>
          <w:b/>
          <w:sz w:val="20"/>
          <w:szCs w:val="20"/>
        </w:rPr>
      </w:pPr>
      <w:r w:rsidRPr="0033098A">
        <w:rPr>
          <w:rFonts w:ascii="gobCL" w:eastAsia="gobCL" w:hAnsi="gobCL" w:cs="gobCL"/>
          <w:b/>
          <w:sz w:val="20"/>
          <w:szCs w:val="20"/>
        </w:rPr>
        <w:t xml:space="preserve">MEDIOS DE VERIFICACIÓN DEL CUMPLIMIENTO DE LOS REQUISITOS DE ADMISIBILIDAD </w:t>
      </w:r>
    </w:p>
    <w:p w14:paraId="1890383D" w14:textId="77777777" w:rsidR="002862B1" w:rsidRPr="0033098A" w:rsidRDefault="007C48F8">
      <w:pPr>
        <w:jc w:val="both"/>
        <w:rPr>
          <w:rFonts w:ascii="gobCL" w:eastAsia="gobCL" w:hAnsi="gobCL" w:cs="gobCL"/>
          <w:b/>
          <w:color w:val="000000"/>
          <w:sz w:val="20"/>
          <w:szCs w:val="20"/>
        </w:rPr>
      </w:pPr>
      <w:r w:rsidRPr="0033098A">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33098A" w14:paraId="454BEA4C" w14:textId="77777777" w:rsidTr="00C33797">
        <w:tc>
          <w:tcPr>
            <w:tcW w:w="4531" w:type="dxa"/>
            <w:shd w:val="clear" w:color="auto" w:fill="D9D9D9"/>
          </w:tcPr>
          <w:p w14:paraId="6FCA3F25" w14:textId="77777777" w:rsidR="002862B1" w:rsidRPr="0033098A" w:rsidRDefault="007C48F8">
            <w:pPr>
              <w:jc w:val="center"/>
              <w:rPr>
                <w:rFonts w:ascii="gobCL" w:eastAsia="gobCL" w:hAnsi="gobCL" w:cs="gobCL"/>
                <w:b/>
              </w:rPr>
            </w:pPr>
            <w:r w:rsidRPr="0033098A">
              <w:rPr>
                <w:rFonts w:ascii="gobCL" w:eastAsia="gobCL" w:hAnsi="gobCL" w:cs="gobCL"/>
                <w:b/>
              </w:rPr>
              <w:t>Requisito</w:t>
            </w:r>
          </w:p>
        </w:tc>
        <w:tc>
          <w:tcPr>
            <w:tcW w:w="4297" w:type="dxa"/>
            <w:shd w:val="clear" w:color="auto" w:fill="D9D9D9"/>
          </w:tcPr>
          <w:p w14:paraId="3CE5571E" w14:textId="77777777" w:rsidR="002862B1" w:rsidRPr="0033098A" w:rsidRDefault="007C48F8">
            <w:pPr>
              <w:pBdr>
                <w:top w:val="nil"/>
                <w:left w:val="nil"/>
                <w:bottom w:val="nil"/>
                <w:right w:val="nil"/>
                <w:between w:val="nil"/>
              </w:pBdr>
              <w:ind w:hanging="720"/>
              <w:jc w:val="center"/>
              <w:rPr>
                <w:rFonts w:ascii="gobCL" w:eastAsia="gobCL" w:hAnsi="gobCL" w:cs="gobCL"/>
                <w:b/>
                <w:color w:val="000000"/>
              </w:rPr>
            </w:pPr>
            <w:r w:rsidRPr="0033098A">
              <w:rPr>
                <w:rFonts w:ascii="gobCL" w:eastAsia="gobCL" w:hAnsi="gobCL" w:cs="gobCL"/>
                <w:b/>
                <w:color w:val="000000"/>
              </w:rPr>
              <w:t>Medio de verificación</w:t>
            </w:r>
          </w:p>
        </w:tc>
      </w:tr>
      <w:tr w:rsidR="002862B1" w:rsidRPr="0033098A" w14:paraId="284C2CBF" w14:textId="77777777" w:rsidTr="00C33797">
        <w:tc>
          <w:tcPr>
            <w:tcW w:w="4531" w:type="dxa"/>
          </w:tcPr>
          <w:p w14:paraId="751BB415" w14:textId="28832488" w:rsidR="00E32D6A" w:rsidRPr="0033098A" w:rsidRDefault="00E32D6A" w:rsidP="00E32D6A">
            <w:pPr>
              <w:jc w:val="both"/>
              <w:rPr>
                <w:rFonts w:ascii="gobCL" w:eastAsia="gobCL" w:hAnsi="gobCL" w:cs="gobCL"/>
              </w:rPr>
            </w:pPr>
            <w:r w:rsidRPr="0033098A">
              <w:rPr>
                <w:rFonts w:ascii="gobCL" w:eastAsia="gobCL" w:hAnsi="gobCL" w:cs="gobCL"/>
              </w:rPr>
              <w:t xml:space="preserve">Ser persona natural y/o jurídica con iniciación de actividades en primera categoría ante el Servicio de Impuestos Internos (SII) </w:t>
            </w:r>
            <w:r w:rsidRPr="0033098A">
              <w:rPr>
                <w:rFonts w:ascii="gobCL" w:eastAsia="gobCL" w:hAnsi="gobCL" w:cs="gobCL"/>
                <w:b/>
              </w:rPr>
              <w:t xml:space="preserve">hasta el </w:t>
            </w:r>
            <w:r w:rsidR="00243CC9" w:rsidRPr="0033098A">
              <w:rPr>
                <w:rFonts w:ascii="gobCL" w:eastAsia="gobCL" w:hAnsi="gobCL" w:cs="gobCL"/>
                <w:b/>
              </w:rPr>
              <w:t>31</w:t>
            </w:r>
            <w:r w:rsidRPr="0033098A">
              <w:rPr>
                <w:rFonts w:ascii="gobCL" w:eastAsia="gobCL" w:hAnsi="gobCL" w:cs="gobCL"/>
                <w:b/>
              </w:rPr>
              <w:t xml:space="preserve"> de </w:t>
            </w:r>
            <w:r w:rsidR="00243CC9" w:rsidRPr="0033098A">
              <w:rPr>
                <w:rFonts w:ascii="gobCL" w:eastAsia="gobCL" w:hAnsi="gobCL" w:cs="gobCL"/>
                <w:b/>
              </w:rPr>
              <w:t>jul</w:t>
            </w:r>
            <w:r w:rsidR="004C78F8" w:rsidRPr="0033098A">
              <w:rPr>
                <w:rFonts w:ascii="gobCL" w:eastAsia="gobCL" w:hAnsi="gobCL" w:cs="gobCL"/>
                <w:b/>
              </w:rPr>
              <w:t>io</w:t>
            </w:r>
            <w:r w:rsidRPr="0033098A">
              <w:rPr>
                <w:rFonts w:ascii="gobCL" w:eastAsia="gobCL" w:hAnsi="gobCL" w:cs="gobCL"/>
                <w:b/>
              </w:rPr>
              <w:t xml:space="preserve"> de 2019 y estar vigente a la fecha de inicio de la convocatoria.</w:t>
            </w:r>
            <w:r w:rsidRPr="0033098A">
              <w:rPr>
                <w:rFonts w:ascii="gobCL" w:eastAsia="gobCL" w:hAnsi="gobCL" w:cs="gobCL"/>
              </w:rPr>
              <w:t xml:space="preserve"> </w:t>
            </w:r>
          </w:p>
          <w:p w14:paraId="0C683BA1" w14:textId="425940E7" w:rsidR="002862B1" w:rsidRPr="0033098A" w:rsidRDefault="002862B1" w:rsidP="009B0AE8">
            <w:pPr>
              <w:jc w:val="both"/>
              <w:rPr>
                <w:rFonts w:ascii="gobCL" w:eastAsia="gobCL" w:hAnsi="gobCL" w:cs="gobCL"/>
              </w:rPr>
            </w:pPr>
          </w:p>
        </w:tc>
        <w:tc>
          <w:tcPr>
            <w:tcW w:w="4297" w:type="dxa"/>
          </w:tcPr>
          <w:p w14:paraId="15C4570C" w14:textId="7D4AEAA2" w:rsidR="002862B1" w:rsidRPr="0033098A" w:rsidRDefault="007C48F8" w:rsidP="009B0AE8">
            <w:pPr>
              <w:jc w:val="both"/>
              <w:rPr>
                <w:rFonts w:ascii="gobCL" w:eastAsia="gobCL" w:hAnsi="gobCL" w:cs="gobCL"/>
              </w:rPr>
            </w:pPr>
            <w:r w:rsidRPr="0033098A">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33098A">
              <w:rPr>
                <w:rFonts w:ascii="gobCL" w:eastAsia="Calibri" w:hAnsi="gobCL" w:cs="Calibri"/>
                <w:color w:val="000000"/>
                <w:sz w:val="28"/>
                <w:szCs w:val="28"/>
                <w:shd w:val="clear" w:color="auto" w:fill="FFFFFF"/>
              </w:rPr>
              <w:t xml:space="preserve"> </w:t>
            </w:r>
          </w:p>
        </w:tc>
      </w:tr>
      <w:tr w:rsidR="006A1269" w:rsidRPr="0033098A" w14:paraId="4F41D23E" w14:textId="77777777" w:rsidTr="00C33797">
        <w:tc>
          <w:tcPr>
            <w:tcW w:w="4531" w:type="dxa"/>
          </w:tcPr>
          <w:p w14:paraId="0D5D5682" w14:textId="262F8A3D" w:rsidR="006A1269" w:rsidRPr="0033098A" w:rsidRDefault="006A1269" w:rsidP="006A1269">
            <w:pPr>
              <w:jc w:val="both"/>
              <w:rPr>
                <w:rFonts w:ascii="gobCL" w:eastAsia="gobCL" w:hAnsi="gobCL" w:cs="gobCL"/>
              </w:rPr>
            </w:pPr>
            <w:r w:rsidRPr="0033098A">
              <w:rPr>
                <w:rFonts w:ascii="gobCL" w:eastAsia="gobCL" w:hAnsi="gobCL" w:cs="gobCL"/>
              </w:rPr>
              <w:t>No haber incumplido las obligaciones contractuales de un proyecto de Sercotec</w:t>
            </w:r>
            <w:r w:rsidR="004C78F8" w:rsidRPr="0033098A">
              <w:rPr>
                <w:rFonts w:ascii="gobCL" w:eastAsia="gobCL" w:hAnsi="gobCL" w:cs="gobCL"/>
              </w:rPr>
              <w:t xml:space="preserve"> y el Comité</w:t>
            </w:r>
            <w:r w:rsidRPr="0033098A">
              <w:rPr>
                <w:rFonts w:ascii="gobCL" w:eastAsia="gobCL" w:hAnsi="gobCL" w:cs="gobCL"/>
              </w:rPr>
              <w:t xml:space="preserve"> con el AOS</w:t>
            </w:r>
            <w:r w:rsidR="004C78F8" w:rsidRPr="0033098A">
              <w:rPr>
                <w:rFonts w:ascii="gobCL" w:eastAsia="gobCL" w:hAnsi="gobCL" w:cs="gobCL"/>
              </w:rPr>
              <w:t>/AOI</w:t>
            </w:r>
            <w:r w:rsidRPr="0033098A">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33098A" w:rsidRDefault="006A1269" w:rsidP="006A1269">
            <w:pPr>
              <w:jc w:val="both"/>
              <w:rPr>
                <w:rFonts w:ascii="gobCL" w:eastAsia="gobCL" w:hAnsi="gobCL" w:cs="gobCL"/>
              </w:rPr>
            </w:pPr>
            <w:r w:rsidRPr="0033098A">
              <w:rPr>
                <w:rFonts w:ascii="gobCL" w:eastAsia="gobCL" w:hAnsi="gobCL" w:cs="gobCL"/>
              </w:rPr>
              <w:t>Requisito validado por Sercotec para el RUT de la empresa postulante.</w:t>
            </w:r>
          </w:p>
        </w:tc>
      </w:tr>
      <w:tr w:rsidR="006A1269" w:rsidRPr="0033098A" w14:paraId="529CEC0F" w14:textId="77777777" w:rsidTr="00C33797">
        <w:tc>
          <w:tcPr>
            <w:tcW w:w="4531" w:type="dxa"/>
          </w:tcPr>
          <w:p w14:paraId="2B2B629A" w14:textId="28E655B4" w:rsidR="006A1269" w:rsidRPr="0033098A" w:rsidRDefault="006A1269" w:rsidP="00E32D6A">
            <w:pPr>
              <w:jc w:val="both"/>
              <w:rPr>
                <w:rFonts w:ascii="gobCL" w:eastAsia="gobCL" w:hAnsi="gobCL" w:cs="gobCL"/>
              </w:rPr>
            </w:pPr>
            <w:r w:rsidRPr="0033098A">
              <w:rPr>
                <w:rFonts w:ascii="gobCL" w:eastAsia="gobCL" w:hAnsi="gobCL" w:cs="gobCL"/>
              </w:rPr>
              <w:t xml:space="preserve">No tener condenas por prácticas antisindicales y/o infracción a derechos fundamentales del trabajador, dentro de los dos años anteriores a la fecha de </w:t>
            </w:r>
            <w:r w:rsidR="00E32D6A" w:rsidRPr="0033098A">
              <w:rPr>
                <w:rFonts w:ascii="gobCL" w:eastAsia="gobCL" w:hAnsi="gobCL" w:cs="gobCL"/>
              </w:rPr>
              <w:t>inicio</w:t>
            </w:r>
            <w:r w:rsidRPr="0033098A">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33098A" w:rsidRDefault="006A1269" w:rsidP="006A1269">
            <w:pPr>
              <w:jc w:val="both"/>
              <w:rPr>
                <w:rFonts w:ascii="gobCL" w:eastAsia="gobCL" w:hAnsi="gobCL" w:cs="gobCL"/>
              </w:rPr>
            </w:pPr>
            <w:r w:rsidRPr="0033098A">
              <w:rPr>
                <w:rFonts w:ascii="gobCL" w:eastAsia="gobCL" w:hAnsi="gobCL" w:cs="gobCL"/>
              </w:rPr>
              <w:t>Requisito validado automáticamente a través de la plataforma provista por la Dirección del Trabajo (se validará el requisito para el RUT de la empresa postulante).</w:t>
            </w:r>
          </w:p>
        </w:tc>
      </w:tr>
      <w:tr w:rsidR="00DA08EE" w:rsidRPr="0033098A" w14:paraId="55C1787D" w14:textId="77777777" w:rsidTr="00C33797">
        <w:tc>
          <w:tcPr>
            <w:tcW w:w="4531" w:type="dxa"/>
          </w:tcPr>
          <w:p w14:paraId="0C68449F" w14:textId="7E4F7A79" w:rsidR="00DA08EE" w:rsidRPr="0033098A" w:rsidRDefault="00E32D6A" w:rsidP="006A1269">
            <w:pPr>
              <w:jc w:val="both"/>
              <w:rPr>
                <w:rFonts w:ascii="gobCL" w:eastAsia="gobCL" w:hAnsi="gobCL" w:cs="gobCL"/>
              </w:rPr>
            </w:pPr>
            <w:r w:rsidRPr="0033098A">
              <w:rPr>
                <w:rFonts w:ascii="gobCL" w:eastAsia="gobCL" w:hAnsi="gobCL" w:cs="gobCL"/>
              </w:rPr>
              <w:t>No tener rendiciones pendientes con Sercotec</w:t>
            </w:r>
            <w:r w:rsidR="004C78F8" w:rsidRPr="0033098A">
              <w:rPr>
                <w:rFonts w:ascii="gobCL" w:eastAsia="gobCL" w:hAnsi="gobCL" w:cs="gobCL"/>
              </w:rPr>
              <w:t>/Comité</w:t>
            </w:r>
            <w:r w:rsidRPr="0033098A">
              <w:rPr>
                <w:rFonts w:ascii="gobCL" w:eastAsia="gobCL" w:hAnsi="gobCL" w:cs="gobCL"/>
              </w:rPr>
              <w:t>, a la fecha de inicio de la convocatoria.</w:t>
            </w:r>
          </w:p>
        </w:tc>
        <w:tc>
          <w:tcPr>
            <w:tcW w:w="4297" w:type="dxa"/>
          </w:tcPr>
          <w:p w14:paraId="171D2FDA" w14:textId="25FD98A9" w:rsidR="00DA08EE" w:rsidRPr="0033098A" w:rsidRDefault="00E32D6A" w:rsidP="006A1269">
            <w:pPr>
              <w:jc w:val="both"/>
              <w:rPr>
                <w:rFonts w:ascii="gobCL" w:eastAsia="gobCL" w:hAnsi="gobCL" w:cs="gobCL"/>
              </w:rPr>
            </w:pPr>
            <w:r w:rsidRPr="0033098A">
              <w:rPr>
                <w:rFonts w:ascii="gobCL" w:eastAsia="gobCL" w:hAnsi="gobCL" w:cs="gobCL"/>
              </w:rPr>
              <w:t>Requisito validado automáticamente a través de la plataforma de postulación con información provista por la Gerencia de Administración y Finanzas de Sercotec</w:t>
            </w:r>
            <w:r w:rsidR="000131B2" w:rsidRPr="0033098A">
              <w:rPr>
                <w:rFonts w:ascii="gobCL" w:eastAsia="gobCL" w:hAnsi="gobCL" w:cs="gobCL"/>
              </w:rPr>
              <w:t xml:space="preserve"> y Corfo</w:t>
            </w:r>
            <w:r w:rsidRPr="0033098A">
              <w:rPr>
                <w:rFonts w:ascii="gobCL" w:eastAsia="gobCL" w:hAnsi="gobCL" w:cs="gobCL"/>
              </w:rPr>
              <w:t xml:space="preserve"> (se validará el requisito para el RUT de la empresa postulante).</w:t>
            </w:r>
          </w:p>
        </w:tc>
      </w:tr>
      <w:tr w:rsidR="00B70DAC" w:rsidRPr="0033098A" w14:paraId="34C57A9A" w14:textId="77777777" w:rsidTr="00C33797">
        <w:tc>
          <w:tcPr>
            <w:tcW w:w="4531" w:type="dxa"/>
          </w:tcPr>
          <w:p w14:paraId="30880305" w14:textId="4CE12E5E" w:rsidR="00B70DAC" w:rsidRPr="0033098A" w:rsidRDefault="00B70DAC" w:rsidP="00BE0628">
            <w:pPr>
              <w:jc w:val="both"/>
              <w:rPr>
                <w:rFonts w:ascii="gobCL" w:eastAsia="gobCL" w:hAnsi="gobCL" w:cs="gobCL"/>
              </w:rPr>
            </w:pPr>
            <w:r w:rsidRPr="0033098A">
              <w:rPr>
                <w:rFonts w:ascii="gobCL" w:eastAsia="gobCL" w:hAnsi="gobCL" w:cs="gobCL"/>
              </w:rPr>
              <w:t>Tener domicilio comercial en la</w:t>
            </w:r>
            <w:r w:rsidR="00BE0628" w:rsidRPr="0033098A">
              <w:rPr>
                <w:rFonts w:ascii="gobCL" w:eastAsia="gobCL" w:hAnsi="gobCL" w:cs="gobCL"/>
              </w:rPr>
              <w:t>s comunas</w:t>
            </w:r>
            <w:r w:rsidRPr="0033098A">
              <w:rPr>
                <w:rFonts w:ascii="gobCL" w:eastAsia="gobCL" w:hAnsi="gobCL" w:cs="gobCL"/>
              </w:rPr>
              <w:t xml:space="preserve"> de la presente convocatoria.</w:t>
            </w:r>
          </w:p>
        </w:tc>
        <w:tc>
          <w:tcPr>
            <w:tcW w:w="4297" w:type="dxa"/>
          </w:tcPr>
          <w:p w14:paraId="6CE8A9C2" w14:textId="69977361" w:rsidR="00B70DAC" w:rsidRPr="0033098A" w:rsidRDefault="00B70DAC" w:rsidP="00B70DAC">
            <w:pPr>
              <w:jc w:val="both"/>
              <w:rPr>
                <w:rFonts w:ascii="gobCL" w:eastAsia="gobCL" w:hAnsi="gobCL" w:cs="gobCL"/>
              </w:rPr>
            </w:pPr>
            <w:r w:rsidRPr="0033098A">
              <w:rPr>
                <w:rFonts w:ascii="gobCL" w:eastAsia="gobCL" w:hAnsi="gobCL" w:cs="gobCL"/>
              </w:rPr>
              <w:t>Requisito validado automáticamente a través de la plataforma de postulación.</w:t>
            </w:r>
          </w:p>
        </w:tc>
      </w:tr>
      <w:tr w:rsidR="00B70DAC" w:rsidRPr="0033098A" w14:paraId="6785A126" w14:textId="77777777" w:rsidTr="00C33797">
        <w:tc>
          <w:tcPr>
            <w:tcW w:w="4531" w:type="dxa"/>
          </w:tcPr>
          <w:p w14:paraId="03FE7202" w14:textId="0F11BB2E" w:rsidR="00B70DAC" w:rsidRPr="0033098A" w:rsidRDefault="0005311B" w:rsidP="0005311B">
            <w:pPr>
              <w:jc w:val="both"/>
              <w:rPr>
                <w:rFonts w:ascii="gobCL" w:eastAsia="gobCL" w:hAnsi="gobCL" w:cs="gobCL"/>
              </w:rPr>
            </w:pPr>
            <w:r w:rsidRPr="0033098A">
              <w:rPr>
                <w:rFonts w:ascii="gobCL" w:eastAsia="gobCL" w:hAnsi="gobCL" w:cs="gobCL"/>
              </w:rPr>
              <w:t xml:space="preserve">No haber sido beneficiario de las convocatorias Reactívate de Sercotec (cualquier fuente de financiamiento). </w:t>
            </w:r>
          </w:p>
        </w:tc>
        <w:tc>
          <w:tcPr>
            <w:tcW w:w="4297" w:type="dxa"/>
          </w:tcPr>
          <w:p w14:paraId="536868B4" w14:textId="4A465469" w:rsidR="00B70DAC" w:rsidRPr="0033098A" w:rsidRDefault="00B70DAC" w:rsidP="00B70DAC">
            <w:pPr>
              <w:jc w:val="both"/>
              <w:rPr>
                <w:rFonts w:ascii="gobCL" w:eastAsia="gobCL" w:hAnsi="gobCL" w:cs="gobCL"/>
              </w:rPr>
            </w:pPr>
            <w:r w:rsidRPr="0033098A">
              <w:rPr>
                <w:rFonts w:ascii="gobCL" w:eastAsia="gobCL" w:hAnsi="gobCL" w:cs="gobCL"/>
              </w:rPr>
              <w:t>Requisito validado automáticamente a través de la plataforma de postulación</w:t>
            </w:r>
            <w:r w:rsidR="00C108D7" w:rsidRPr="0033098A">
              <w:rPr>
                <w:rFonts w:ascii="gobCL" w:eastAsia="gobCL" w:hAnsi="gobCL" w:cs="gobCL"/>
              </w:rPr>
              <w:t xml:space="preserve"> para el RUT de la empresa postulante.</w:t>
            </w:r>
          </w:p>
        </w:tc>
      </w:tr>
    </w:tbl>
    <w:p w14:paraId="6918DB94" w14:textId="77777777" w:rsidR="002862B1" w:rsidRPr="0033098A" w:rsidRDefault="007C48F8">
      <w:pPr>
        <w:spacing w:before="240" w:after="240"/>
        <w:jc w:val="both"/>
        <w:rPr>
          <w:rFonts w:ascii="gobCL" w:eastAsia="gobCL" w:hAnsi="gobCL" w:cs="gobCL"/>
          <w:b/>
          <w:sz w:val="20"/>
          <w:szCs w:val="20"/>
        </w:rPr>
      </w:pPr>
      <w:r w:rsidRPr="0033098A">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33098A"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33098A" w:rsidRDefault="007C48F8">
            <w:pPr>
              <w:jc w:val="center"/>
              <w:rPr>
                <w:rFonts w:ascii="gobCL" w:eastAsia="gobCL" w:hAnsi="gobCL" w:cs="gobCL"/>
                <w:b/>
              </w:rPr>
            </w:pPr>
            <w:r w:rsidRPr="0033098A">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33098A" w:rsidRDefault="007C48F8">
            <w:pPr>
              <w:pBdr>
                <w:top w:val="nil"/>
                <w:left w:val="nil"/>
                <w:bottom w:val="nil"/>
                <w:right w:val="nil"/>
                <w:between w:val="nil"/>
              </w:pBdr>
              <w:ind w:hanging="720"/>
              <w:jc w:val="center"/>
              <w:rPr>
                <w:rFonts w:ascii="gobCL" w:eastAsia="gobCL" w:hAnsi="gobCL" w:cs="gobCL"/>
                <w:b/>
                <w:color w:val="000000"/>
              </w:rPr>
            </w:pPr>
            <w:r w:rsidRPr="0033098A">
              <w:rPr>
                <w:rFonts w:ascii="gobCL" w:eastAsia="gobCL" w:hAnsi="gobCL" w:cs="gobCL"/>
                <w:b/>
                <w:color w:val="000000"/>
              </w:rPr>
              <w:t>Medio de verificación</w:t>
            </w:r>
          </w:p>
        </w:tc>
      </w:tr>
      <w:tr w:rsidR="002862B1" w:rsidRPr="0033098A"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76ADFD0" w:rsidR="00E32D6A" w:rsidRPr="0033098A" w:rsidRDefault="007C48F8">
            <w:pPr>
              <w:jc w:val="both"/>
              <w:rPr>
                <w:rFonts w:ascii="gobCL" w:eastAsia="gobCL" w:hAnsi="gobCL" w:cs="gobCL"/>
              </w:rPr>
            </w:pPr>
            <w:r w:rsidRPr="0033098A">
              <w:rPr>
                <w:rFonts w:ascii="gobCL" w:eastAsia="gobCL" w:hAnsi="gobCL" w:cs="gobCL"/>
              </w:rPr>
              <w:t>Contar con ventas netas anuales demostrables mayores</w:t>
            </w:r>
            <w:r w:rsidR="000350C9" w:rsidRPr="0033098A">
              <w:rPr>
                <w:rFonts w:ascii="gobCL" w:eastAsia="gobCL" w:hAnsi="gobCL" w:cs="gobCL"/>
              </w:rPr>
              <w:t xml:space="preserve"> </w:t>
            </w:r>
            <w:r w:rsidR="004A7235" w:rsidRPr="0033098A">
              <w:rPr>
                <w:rFonts w:ascii="gobCL" w:eastAsia="gobCL" w:hAnsi="gobCL" w:cs="gobCL"/>
              </w:rPr>
              <w:t xml:space="preserve">a 0 </w:t>
            </w:r>
            <w:r w:rsidR="000350C9" w:rsidRPr="0033098A">
              <w:rPr>
                <w:rFonts w:ascii="gobCL" w:eastAsia="gobCL" w:hAnsi="gobCL" w:cs="gobCL"/>
              </w:rPr>
              <w:t xml:space="preserve">UF </w:t>
            </w:r>
            <w:r w:rsidR="00243CC9" w:rsidRPr="0033098A">
              <w:rPr>
                <w:rFonts w:ascii="gobCL" w:eastAsia="gobCL" w:hAnsi="gobCL" w:cs="gobCL"/>
              </w:rPr>
              <w:t>e inferiores o iguales a 25.0</w:t>
            </w:r>
            <w:r w:rsidRPr="0033098A">
              <w:rPr>
                <w:rFonts w:ascii="gobCL" w:eastAsia="gobCL" w:hAnsi="gobCL" w:cs="gobCL"/>
              </w:rPr>
              <w:t xml:space="preserve">00 UF. </w:t>
            </w:r>
          </w:p>
          <w:p w14:paraId="2A18E3B0" w14:textId="4E1B6E0E" w:rsidR="00E03B08" w:rsidRPr="0033098A" w:rsidRDefault="00E03B08">
            <w:pPr>
              <w:jc w:val="both"/>
              <w:rPr>
                <w:rFonts w:ascii="gobCL" w:eastAsia="gobCL" w:hAnsi="gobCL" w:cs="gobCL"/>
              </w:rPr>
            </w:pPr>
          </w:p>
          <w:p w14:paraId="0D59FCA2" w14:textId="6A42BDFD" w:rsidR="00E03B08" w:rsidRPr="0033098A" w:rsidRDefault="00E03B08">
            <w:pPr>
              <w:jc w:val="both"/>
              <w:rPr>
                <w:rFonts w:ascii="gobCL" w:eastAsia="gobCL" w:hAnsi="gobCL" w:cs="gobCL"/>
              </w:rPr>
            </w:pPr>
            <w:r w:rsidRPr="0033098A">
              <w:rPr>
                <w:rFonts w:ascii="gobCL" w:eastAsia="gobCL" w:hAnsi="gobCL" w:cs="gobCL"/>
                <w:b/>
              </w:rPr>
              <w:t>Aquellas empresas que se encuentren en el tramo 1 de ventas, mayor a 0 UF e inferiores o iguales a 200 UF netas anuales, que presenten ventas declaradas sin movimiento por 4 o más meses dentro del período de análisis, pudiendo o no éstos ser consecutivos, serán declaradas inadmisibles.</w:t>
            </w:r>
          </w:p>
          <w:p w14:paraId="535D7C58" w14:textId="77777777" w:rsidR="005D07CD" w:rsidRPr="0033098A" w:rsidRDefault="005D07CD">
            <w:pPr>
              <w:jc w:val="both"/>
              <w:rPr>
                <w:rFonts w:ascii="gobCL" w:eastAsia="gobCL" w:hAnsi="gobCL" w:cs="gobCL"/>
              </w:rPr>
            </w:pPr>
          </w:p>
          <w:p w14:paraId="581F006A" w14:textId="60A40A62" w:rsidR="002862B1" w:rsidRPr="0033098A" w:rsidRDefault="007C48F8">
            <w:pPr>
              <w:jc w:val="both"/>
              <w:rPr>
                <w:rFonts w:ascii="gobCL" w:eastAsia="gobCL" w:hAnsi="gobCL" w:cs="gobCL"/>
              </w:rPr>
            </w:pPr>
            <w:r w:rsidRPr="0033098A">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33098A">
              <w:rPr>
                <w:rFonts w:ascii="gobCL" w:eastAsia="gobCL" w:hAnsi="gobCL" w:cs="gobCL"/>
              </w:rPr>
              <w:t xml:space="preserve"> </w:t>
            </w:r>
            <w:r w:rsidR="00243CC9" w:rsidRPr="0033098A">
              <w:rPr>
                <w:rFonts w:ascii="gobCL" w:eastAsia="gobCL" w:hAnsi="gobCL" w:cs="gobCL"/>
                <w:b/>
              </w:rPr>
              <w:t>abril</w:t>
            </w:r>
            <w:r w:rsidR="00E31791" w:rsidRPr="0033098A">
              <w:rPr>
                <w:rFonts w:ascii="gobCL" w:eastAsia="gobCL" w:hAnsi="gobCL" w:cs="gobCL"/>
                <w:b/>
              </w:rPr>
              <w:t xml:space="preserve"> 2019</w:t>
            </w:r>
            <w:r w:rsidR="005D07CD" w:rsidRPr="0033098A">
              <w:rPr>
                <w:rFonts w:ascii="gobCL" w:eastAsia="gobCL" w:hAnsi="gobCL" w:cs="gobCL"/>
                <w:b/>
              </w:rPr>
              <w:t xml:space="preserve"> -  </w:t>
            </w:r>
            <w:r w:rsidR="00243CC9" w:rsidRPr="0033098A">
              <w:rPr>
                <w:rFonts w:ascii="gobCL" w:eastAsia="gobCL" w:hAnsi="gobCL" w:cs="gobCL"/>
                <w:b/>
              </w:rPr>
              <w:t>marz</w:t>
            </w:r>
            <w:r w:rsidR="00E31791" w:rsidRPr="0033098A">
              <w:rPr>
                <w:rFonts w:ascii="gobCL" w:eastAsia="gobCL" w:hAnsi="gobCL" w:cs="gobCL"/>
                <w:b/>
              </w:rPr>
              <w:t>o</w:t>
            </w:r>
            <w:r w:rsidR="005D07CD" w:rsidRPr="0033098A">
              <w:rPr>
                <w:rFonts w:ascii="gobCL" w:eastAsia="gobCL" w:hAnsi="gobCL" w:cs="gobCL"/>
                <w:b/>
              </w:rPr>
              <w:t xml:space="preserve"> 2020</w:t>
            </w:r>
            <w:r w:rsidR="00003802" w:rsidRPr="0033098A">
              <w:rPr>
                <w:rFonts w:ascii="gobCL" w:eastAsia="gobCL" w:hAnsi="gobCL" w:cs="gobCL"/>
              </w:rPr>
              <w:t>.</w:t>
            </w:r>
          </w:p>
          <w:p w14:paraId="102F43B8" w14:textId="58BCF09A" w:rsidR="00243CC9" w:rsidRPr="0033098A" w:rsidRDefault="00243CC9">
            <w:pPr>
              <w:jc w:val="both"/>
              <w:rPr>
                <w:rFonts w:ascii="gobCL" w:eastAsia="gobCL" w:hAnsi="gobCL" w:cs="gobCL"/>
              </w:rPr>
            </w:pPr>
            <w:r w:rsidRPr="0033098A">
              <w:rPr>
                <w:rFonts w:ascii="gobCL" w:eastAsia="gobCL" w:hAnsi="gobCL" w:cs="gobCL"/>
              </w:rPr>
              <w:t>Para las empresas que tengan iniciación de actividades posterior a abril de 2019, el cálculo de ventas se hará a partir del mes de inicio de actividades hasta el mes de marzo 2020.</w:t>
            </w:r>
          </w:p>
          <w:p w14:paraId="3F4BC289" w14:textId="77777777" w:rsidR="00243CC9" w:rsidRPr="0033098A" w:rsidRDefault="00243CC9">
            <w:pPr>
              <w:jc w:val="both"/>
              <w:rPr>
                <w:rFonts w:ascii="gobCL" w:eastAsia="gobCL" w:hAnsi="gobCL" w:cs="gobCL"/>
                <w:b/>
              </w:rPr>
            </w:pPr>
          </w:p>
          <w:p w14:paraId="6439CBC3" w14:textId="0EA4F17A" w:rsidR="002862B1" w:rsidRPr="0033098A" w:rsidRDefault="007C48F8">
            <w:pPr>
              <w:jc w:val="both"/>
              <w:rPr>
                <w:rFonts w:ascii="gobCL" w:eastAsia="gobCL" w:hAnsi="gobCL" w:cs="gobCL"/>
              </w:rPr>
            </w:pPr>
            <w:r w:rsidRPr="0033098A">
              <w:rPr>
                <w:rFonts w:ascii="gobCL" w:eastAsia="gobCL" w:hAnsi="gobCL" w:cs="gobCL"/>
              </w:rPr>
              <w:t xml:space="preserve">Para el cálculo de ventas se consideran los códigos 538, 020 y 142 de los respectivos Formularios N°29. </w:t>
            </w:r>
          </w:p>
          <w:p w14:paraId="184AF054" w14:textId="32594D49" w:rsidR="002862B1" w:rsidRPr="0033098A"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33098A" w:rsidRDefault="007C48F8">
            <w:pPr>
              <w:pBdr>
                <w:top w:val="nil"/>
                <w:left w:val="nil"/>
                <w:bottom w:val="nil"/>
                <w:right w:val="nil"/>
                <w:between w:val="nil"/>
              </w:pBdr>
              <w:jc w:val="both"/>
              <w:rPr>
                <w:rFonts w:ascii="gobCL" w:eastAsia="gobCL" w:hAnsi="gobCL" w:cs="gobCL"/>
                <w:color w:val="000000"/>
              </w:rPr>
            </w:pPr>
            <w:r w:rsidRPr="0033098A">
              <w:rPr>
                <w:rFonts w:ascii="gobCL" w:eastAsia="gobCL" w:hAnsi="gobCL" w:cs="gobCL"/>
                <w:color w:val="000000"/>
              </w:rPr>
              <w:t xml:space="preserve">Carpeta Tributaria Electrónica completa para Solicitar Créditos disponible en </w:t>
            </w:r>
            <w:hyperlink r:id="rId15" w:history="1">
              <w:r w:rsidR="0005311B" w:rsidRPr="0033098A">
                <w:rPr>
                  <w:rStyle w:val="Hipervnculo"/>
                  <w:rFonts w:ascii="gobCL" w:eastAsia="gobCL" w:hAnsi="gobCL" w:cs="gobCL"/>
                </w:rPr>
                <w:t>https://zeus.sii.cl/dii_doc/carpeta_tributaria/html/index.htm</w:t>
              </w:r>
            </w:hyperlink>
          </w:p>
          <w:p w14:paraId="2AB1D1C6" w14:textId="77777777" w:rsidR="002862B1" w:rsidRPr="0033098A" w:rsidRDefault="002862B1">
            <w:pPr>
              <w:jc w:val="both"/>
              <w:rPr>
                <w:rFonts w:ascii="gobCL" w:eastAsia="gobCL" w:hAnsi="gobCL" w:cs="gobCL"/>
              </w:rPr>
            </w:pPr>
          </w:p>
        </w:tc>
      </w:tr>
      <w:tr w:rsidR="00376285" w:rsidRPr="0033098A" w14:paraId="4AD786B4" w14:textId="77777777">
        <w:tc>
          <w:tcPr>
            <w:tcW w:w="4531" w:type="dxa"/>
            <w:tcBorders>
              <w:top w:val="single" w:sz="4" w:space="0" w:color="000000"/>
              <w:left w:val="single" w:sz="4" w:space="0" w:color="000000"/>
              <w:bottom w:val="single" w:sz="4" w:space="0" w:color="000000"/>
              <w:right w:val="single" w:sz="4" w:space="0" w:color="000000"/>
            </w:tcBorders>
          </w:tcPr>
          <w:p w14:paraId="51F7E842" w14:textId="78892689" w:rsidR="00376285" w:rsidRPr="0033098A" w:rsidRDefault="00ED7C69" w:rsidP="00ED7C69">
            <w:pPr>
              <w:pBdr>
                <w:top w:val="nil"/>
                <w:left w:val="nil"/>
                <w:bottom w:val="nil"/>
                <w:right w:val="nil"/>
                <w:between w:val="nil"/>
              </w:pBdr>
              <w:jc w:val="both"/>
              <w:rPr>
                <w:rFonts w:ascii="gobCL" w:eastAsia="gobCL" w:hAnsi="gobCL" w:cs="gobCL"/>
              </w:rPr>
            </w:pPr>
            <w:r w:rsidRPr="0033098A">
              <w:rPr>
                <w:rFonts w:ascii="gobCL" w:eastAsia="gobCL" w:hAnsi="gobCL" w:cs="gobCL"/>
              </w:rPr>
              <w:t xml:space="preserve">En aquellos casos en que la carpeta tributaria del postulante figure </w:t>
            </w:r>
            <w:r w:rsidR="00A07528" w:rsidRPr="0033098A">
              <w:rPr>
                <w:rFonts w:ascii="gobCL" w:eastAsia="gobCL" w:hAnsi="gobCL" w:cs="gobCL"/>
              </w:rPr>
              <w:t xml:space="preserve">con </w:t>
            </w:r>
            <w:r w:rsidRPr="0033098A">
              <w:rPr>
                <w:rFonts w:ascii="gobCL" w:eastAsia="gobCL" w:hAnsi="gobCL" w:cs="gobCL"/>
              </w:rPr>
              <w:t xml:space="preserve">uno o más periodos como no declarados, que se considere/n para los cálculos del promedio de ventas o la disminución de ventas, se aceptará la presentación de documentos que acrediten el giro y pago posterior de los mismos, siempre y cuando se hayan realizado antes de la fecha de inicio de la presente postulación. </w:t>
            </w:r>
          </w:p>
        </w:tc>
        <w:tc>
          <w:tcPr>
            <w:tcW w:w="4297" w:type="dxa"/>
            <w:tcBorders>
              <w:top w:val="single" w:sz="4" w:space="0" w:color="000000"/>
              <w:left w:val="single" w:sz="4" w:space="0" w:color="000000"/>
              <w:bottom w:val="single" w:sz="4" w:space="0" w:color="000000"/>
              <w:right w:val="single" w:sz="4" w:space="0" w:color="000000"/>
            </w:tcBorders>
          </w:tcPr>
          <w:p w14:paraId="2E95FB54" w14:textId="06029B04" w:rsidR="00376285" w:rsidRPr="0033098A" w:rsidRDefault="007134FA" w:rsidP="007134FA">
            <w:pPr>
              <w:pBdr>
                <w:top w:val="nil"/>
                <w:left w:val="nil"/>
                <w:bottom w:val="nil"/>
                <w:right w:val="nil"/>
                <w:between w:val="nil"/>
              </w:pBdr>
              <w:jc w:val="both"/>
              <w:rPr>
                <w:rFonts w:ascii="gobCL" w:eastAsia="gobCL" w:hAnsi="gobCL" w:cs="gobCL"/>
                <w:color w:val="000000"/>
              </w:rPr>
            </w:pPr>
            <w:r w:rsidRPr="0033098A">
              <w:rPr>
                <w:rFonts w:ascii="gobCL" w:eastAsia="gobCL" w:hAnsi="gobCL" w:cs="gobCL"/>
                <w:color w:val="000000"/>
              </w:rPr>
              <w:t>Comprobante de giro emitido por el SII y comprobante de pago, del/los mes/es correspondientes, timbrado por la Tesorería General de la República o de algún Banco.</w:t>
            </w:r>
          </w:p>
        </w:tc>
      </w:tr>
      <w:tr w:rsidR="002862B1" w:rsidRPr="0033098A"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4F20DC15" w:rsidR="00E32D6A" w:rsidRPr="0033098A" w:rsidRDefault="00E32D6A" w:rsidP="00E32D6A">
            <w:pPr>
              <w:pBdr>
                <w:top w:val="nil"/>
                <w:left w:val="nil"/>
                <w:bottom w:val="nil"/>
                <w:right w:val="nil"/>
                <w:between w:val="nil"/>
              </w:pBdr>
              <w:spacing w:line="276" w:lineRule="auto"/>
              <w:jc w:val="both"/>
              <w:rPr>
                <w:rFonts w:ascii="gobCL" w:eastAsia="gobCL" w:hAnsi="gobCL" w:cs="gobCL"/>
              </w:rPr>
            </w:pPr>
            <w:r w:rsidRPr="0033098A">
              <w:rPr>
                <w:rFonts w:ascii="gobCL" w:eastAsia="gobCL" w:hAnsi="gobCL" w:cs="gobCL"/>
                <w:b/>
              </w:rPr>
              <w:t xml:space="preserve">Tener </w:t>
            </w:r>
            <w:r w:rsidR="00CF761E" w:rsidRPr="0033098A">
              <w:rPr>
                <w:rFonts w:ascii="gobCL" w:eastAsia="gobCL" w:hAnsi="gobCL" w:cs="gobCL"/>
                <w:b/>
              </w:rPr>
              <w:t xml:space="preserve">al menos un </w:t>
            </w:r>
            <w:r w:rsidR="00787FBB" w:rsidRPr="0033098A">
              <w:rPr>
                <w:rFonts w:ascii="gobCL" w:eastAsia="gobCL" w:hAnsi="gobCL" w:cs="gobCL"/>
                <w:b/>
              </w:rPr>
              <w:t>2</w:t>
            </w:r>
            <w:r w:rsidR="000350C9" w:rsidRPr="0033098A">
              <w:rPr>
                <w:rFonts w:ascii="gobCL" w:eastAsia="gobCL" w:hAnsi="gobCL" w:cs="gobCL"/>
                <w:b/>
              </w:rPr>
              <w:t xml:space="preserve">0% </w:t>
            </w:r>
            <w:r w:rsidRPr="0033098A">
              <w:rPr>
                <w:rFonts w:ascii="gobCL" w:eastAsia="gobCL" w:hAnsi="gobCL" w:cs="gobCL"/>
                <w:b/>
              </w:rPr>
              <w:t>disminución de ventas</w:t>
            </w:r>
            <w:r w:rsidR="000350C9" w:rsidRPr="0033098A">
              <w:rPr>
                <w:rFonts w:ascii="gobCL" w:eastAsia="gobCL" w:hAnsi="gobCL" w:cs="gobCL"/>
                <w:b/>
              </w:rPr>
              <w:t>.</w:t>
            </w:r>
            <w:r w:rsidRPr="0033098A">
              <w:rPr>
                <w:rFonts w:ascii="gobCL" w:eastAsia="gobCL" w:hAnsi="gobCL" w:cs="gobCL"/>
                <w:b/>
              </w:rPr>
              <w:t xml:space="preserve"> </w:t>
            </w:r>
          </w:p>
          <w:p w14:paraId="094DA600" w14:textId="239405F4" w:rsidR="00E31791" w:rsidRPr="0033098A" w:rsidRDefault="000350C9" w:rsidP="005D07CD">
            <w:pPr>
              <w:pBdr>
                <w:top w:val="nil"/>
                <w:left w:val="nil"/>
                <w:bottom w:val="nil"/>
                <w:right w:val="nil"/>
                <w:between w:val="nil"/>
              </w:pBdr>
              <w:spacing w:line="276" w:lineRule="auto"/>
              <w:jc w:val="both"/>
              <w:rPr>
                <w:rFonts w:ascii="gobCL" w:eastAsia="gobCL" w:hAnsi="gobCL" w:cs="gobCL"/>
              </w:rPr>
            </w:pPr>
            <w:r w:rsidRPr="0033098A">
              <w:rPr>
                <w:rFonts w:ascii="gobCL" w:eastAsia="gobCL" w:hAnsi="gobCL" w:cs="gobCL"/>
              </w:rPr>
              <w:t>E</w:t>
            </w:r>
            <w:r w:rsidR="00E32D6A" w:rsidRPr="0033098A">
              <w:rPr>
                <w:rFonts w:ascii="gobCL" w:eastAsia="gobCL" w:hAnsi="gobCL" w:cs="gobCL"/>
              </w:rPr>
              <w:t xml:space="preserve">l porcentaje de disminución de ventas se calculará </w:t>
            </w:r>
            <w:r w:rsidR="00E31791" w:rsidRPr="0033098A">
              <w:rPr>
                <w:rFonts w:ascii="gobCL" w:eastAsia="gobCL" w:hAnsi="gobCL" w:cs="gobCL"/>
              </w:rPr>
              <w:t>de la siguiente manera:</w:t>
            </w:r>
          </w:p>
          <w:p w14:paraId="00B5380A" w14:textId="77777777" w:rsidR="00E31791" w:rsidRPr="0033098A" w:rsidRDefault="00E31791" w:rsidP="005D07CD">
            <w:pPr>
              <w:pBdr>
                <w:top w:val="nil"/>
                <w:left w:val="nil"/>
                <w:bottom w:val="nil"/>
                <w:right w:val="nil"/>
                <w:between w:val="nil"/>
              </w:pBdr>
              <w:spacing w:line="276" w:lineRule="auto"/>
              <w:jc w:val="both"/>
              <w:rPr>
                <w:rFonts w:ascii="gobCL" w:eastAsia="gobCL" w:hAnsi="gobCL" w:cs="gobCL"/>
              </w:rPr>
            </w:pPr>
          </w:p>
          <w:p w14:paraId="1667D901" w14:textId="73C2347D" w:rsidR="00E31791" w:rsidRPr="0033098A" w:rsidRDefault="00E31791" w:rsidP="00E31791">
            <w:pPr>
              <w:pStyle w:val="Prrafodelista"/>
              <w:numPr>
                <w:ilvl w:val="0"/>
                <w:numId w:val="28"/>
              </w:numPr>
              <w:pBdr>
                <w:top w:val="nil"/>
                <w:left w:val="nil"/>
                <w:bottom w:val="nil"/>
                <w:right w:val="nil"/>
                <w:between w:val="nil"/>
              </w:pBdr>
              <w:spacing w:line="276" w:lineRule="auto"/>
              <w:ind w:left="346" w:hanging="284"/>
              <w:jc w:val="both"/>
              <w:rPr>
                <w:rFonts w:ascii="gobCL" w:eastAsia="gobCL" w:hAnsi="gobCL" w:cs="gobCL"/>
              </w:rPr>
            </w:pPr>
            <w:r w:rsidRPr="0033098A">
              <w:rPr>
                <w:rFonts w:ascii="gobCL" w:eastAsia="gobCL" w:hAnsi="gobCL" w:cs="gobCL"/>
              </w:rPr>
              <w:t>Para empresas con inicio de ac</w:t>
            </w:r>
            <w:r w:rsidR="00264C30" w:rsidRPr="0033098A">
              <w:rPr>
                <w:rFonts w:ascii="gobCL" w:eastAsia="gobCL" w:hAnsi="gobCL" w:cs="gobCL"/>
              </w:rPr>
              <w:t>tividades anterior</w:t>
            </w:r>
            <w:r w:rsidR="008137BE" w:rsidRPr="0033098A">
              <w:rPr>
                <w:rFonts w:ascii="gobCL" w:eastAsia="gobCL" w:hAnsi="gobCL" w:cs="gobCL"/>
              </w:rPr>
              <w:t xml:space="preserve"> a </w:t>
            </w:r>
            <w:r w:rsidR="00243CC9" w:rsidRPr="0033098A">
              <w:rPr>
                <w:rFonts w:ascii="gobCL" w:eastAsia="gobCL" w:hAnsi="gobCL" w:cs="gobCL"/>
              </w:rPr>
              <w:t>abril</w:t>
            </w:r>
            <w:r w:rsidR="008137BE" w:rsidRPr="0033098A">
              <w:rPr>
                <w:rFonts w:ascii="gobCL" w:eastAsia="gobCL" w:hAnsi="gobCL" w:cs="gobCL"/>
              </w:rPr>
              <w:t xml:space="preserve"> de 2019</w:t>
            </w:r>
            <w:r w:rsidRPr="0033098A">
              <w:rPr>
                <w:rFonts w:ascii="gobCL" w:eastAsia="gobCL" w:hAnsi="gobCL" w:cs="gobCL"/>
              </w:rPr>
              <w:t>, el porcentaje de disminución de ventas se calculará comparando las ventas promedio del período 1 (</w:t>
            </w:r>
            <w:r w:rsidR="00243CC9" w:rsidRPr="0033098A">
              <w:rPr>
                <w:rFonts w:ascii="gobCL" w:eastAsia="gobCL" w:hAnsi="gobCL" w:cs="gobCL"/>
              </w:rPr>
              <w:t>abril 2019 – jul</w:t>
            </w:r>
            <w:r w:rsidRPr="0033098A">
              <w:rPr>
                <w:rFonts w:ascii="gobCL" w:eastAsia="gobCL" w:hAnsi="gobCL" w:cs="gobCL"/>
              </w:rPr>
              <w:t>io 2019) con el total de ventas del período 2 (</w:t>
            </w:r>
            <w:r w:rsidR="00243CC9" w:rsidRPr="0033098A">
              <w:rPr>
                <w:rFonts w:ascii="gobCL" w:eastAsia="gobCL" w:hAnsi="gobCL" w:cs="gobCL"/>
              </w:rPr>
              <w:t>abril</w:t>
            </w:r>
            <w:r w:rsidR="00677462" w:rsidRPr="0033098A">
              <w:rPr>
                <w:rFonts w:ascii="gobCL" w:eastAsia="gobCL" w:hAnsi="gobCL" w:cs="gobCL"/>
              </w:rPr>
              <w:t xml:space="preserve"> 2020</w:t>
            </w:r>
            <w:r w:rsidRPr="0033098A">
              <w:rPr>
                <w:rFonts w:ascii="gobCL" w:eastAsia="gobCL" w:hAnsi="gobCL" w:cs="gobCL"/>
              </w:rPr>
              <w:t xml:space="preserve"> – ju</w:t>
            </w:r>
            <w:r w:rsidR="00243CC9" w:rsidRPr="0033098A">
              <w:rPr>
                <w:rFonts w:ascii="gobCL" w:eastAsia="gobCL" w:hAnsi="gobCL" w:cs="gobCL"/>
              </w:rPr>
              <w:t>l</w:t>
            </w:r>
            <w:r w:rsidRPr="0033098A">
              <w:rPr>
                <w:rFonts w:ascii="gobCL" w:eastAsia="gobCL" w:hAnsi="gobCL" w:cs="gobCL"/>
              </w:rPr>
              <w:t>io 2020).</w:t>
            </w:r>
          </w:p>
          <w:p w14:paraId="35A62D9D" w14:textId="7C4408ED" w:rsidR="00A94CF6" w:rsidRPr="0033098A" w:rsidRDefault="00A94CF6" w:rsidP="00A94CF6">
            <w:pPr>
              <w:pStyle w:val="Prrafodelista"/>
              <w:numPr>
                <w:ilvl w:val="0"/>
                <w:numId w:val="28"/>
              </w:numPr>
              <w:pBdr>
                <w:top w:val="nil"/>
                <w:left w:val="nil"/>
                <w:bottom w:val="nil"/>
                <w:right w:val="nil"/>
                <w:between w:val="nil"/>
              </w:pBdr>
              <w:spacing w:line="276" w:lineRule="auto"/>
              <w:ind w:left="346" w:hanging="284"/>
              <w:jc w:val="both"/>
              <w:rPr>
                <w:rFonts w:ascii="gobCL" w:eastAsia="gobCL" w:hAnsi="gobCL" w:cs="gobCL"/>
              </w:rPr>
            </w:pPr>
            <w:r w:rsidRPr="0033098A">
              <w:rPr>
                <w:rFonts w:ascii="gobCL" w:eastAsia="gobCL" w:hAnsi="gobCL" w:cs="gobCL"/>
              </w:rPr>
              <w:t>Para empresas con inicio de ac</w:t>
            </w:r>
            <w:r w:rsidR="008137BE" w:rsidRPr="0033098A">
              <w:rPr>
                <w:rFonts w:ascii="gobCL" w:eastAsia="gobCL" w:hAnsi="gobCL" w:cs="gobCL"/>
              </w:rPr>
              <w:t xml:space="preserve">tividades a partir de </w:t>
            </w:r>
            <w:r w:rsidR="00243CC9" w:rsidRPr="0033098A">
              <w:rPr>
                <w:rFonts w:ascii="gobCL" w:eastAsia="gobCL" w:hAnsi="gobCL" w:cs="gobCL"/>
              </w:rPr>
              <w:t>abril</w:t>
            </w:r>
            <w:r w:rsidR="008137BE" w:rsidRPr="0033098A">
              <w:rPr>
                <w:rFonts w:ascii="gobCL" w:eastAsia="gobCL" w:hAnsi="gobCL" w:cs="gobCL"/>
              </w:rPr>
              <w:t xml:space="preserve"> de 2019</w:t>
            </w:r>
            <w:r w:rsidRPr="0033098A">
              <w:rPr>
                <w:rFonts w:ascii="gobCL" w:eastAsia="gobCL" w:hAnsi="gobCL" w:cs="gobCL"/>
              </w:rPr>
              <w:t>, el porcentaje de disminución de ventas se calculará comparando las ventas promedio del período 1 (</w:t>
            </w:r>
            <w:r w:rsidR="00F64C1A" w:rsidRPr="0033098A">
              <w:rPr>
                <w:rFonts w:ascii="gobCL" w:eastAsia="gobCL" w:hAnsi="gobCL" w:cs="gobCL"/>
              </w:rPr>
              <w:t>agosto 2019 – noviem</w:t>
            </w:r>
            <w:r w:rsidR="008137BE" w:rsidRPr="0033098A">
              <w:rPr>
                <w:rFonts w:ascii="gobCL" w:eastAsia="gobCL" w:hAnsi="gobCL" w:cs="gobCL"/>
              </w:rPr>
              <w:t>bre</w:t>
            </w:r>
            <w:r w:rsidRPr="0033098A">
              <w:rPr>
                <w:rFonts w:ascii="gobCL" w:eastAsia="gobCL" w:hAnsi="gobCL" w:cs="gobCL"/>
              </w:rPr>
              <w:t xml:space="preserve"> 2019) con el total de ventas del período 2 (</w:t>
            </w:r>
            <w:r w:rsidR="00F64C1A" w:rsidRPr="0033098A">
              <w:rPr>
                <w:rFonts w:ascii="gobCL" w:eastAsia="gobCL" w:hAnsi="gobCL" w:cs="gobCL"/>
              </w:rPr>
              <w:t>abril</w:t>
            </w:r>
            <w:r w:rsidRPr="0033098A">
              <w:rPr>
                <w:rFonts w:ascii="gobCL" w:eastAsia="gobCL" w:hAnsi="gobCL" w:cs="gobCL"/>
              </w:rPr>
              <w:t xml:space="preserve"> 2020 – ju</w:t>
            </w:r>
            <w:r w:rsidR="00F64C1A" w:rsidRPr="0033098A">
              <w:rPr>
                <w:rFonts w:ascii="gobCL" w:eastAsia="gobCL" w:hAnsi="gobCL" w:cs="gobCL"/>
              </w:rPr>
              <w:t>l</w:t>
            </w:r>
            <w:r w:rsidRPr="0033098A">
              <w:rPr>
                <w:rFonts w:ascii="gobCL" w:eastAsia="gobCL" w:hAnsi="gobCL" w:cs="gobCL"/>
              </w:rPr>
              <w:t>io 2020).</w:t>
            </w:r>
          </w:p>
          <w:p w14:paraId="1911F82E" w14:textId="279E9778" w:rsidR="00E31791" w:rsidRPr="0033098A" w:rsidRDefault="00E31791" w:rsidP="005D07CD">
            <w:pPr>
              <w:pBdr>
                <w:top w:val="nil"/>
                <w:left w:val="nil"/>
                <w:bottom w:val="nil"/>
                <w:right w:val="nil"/>
                <w:between w:val="nil"/>
              </w:pBdr>
              <w:spacing w:line="276" w:lineRule="auto"/>
              <w:jc w:val="both"/>
              <w:rPr>
                <w:rFonts w:ascii="gobCL" w:eastAsia="gobCL" w:hAnsi="gobCL" w:cs="gobCL"/>
              </w:rPr>
            </w:pPr>
          </w:p>
          <w:p w14:paraId="1345748E" w14:textId="184B6238" w:rsidR="00450A16" w:rsidRPr="0033098A" w:rsidRDefault="00450A16" w:rsidP="005D07CD">
            <w:pPr>
              <w:pBdr>
                <w:top w:val="nil"/>
                <w:left w:val="nil"/>
                <w:bottom w:val="nil"/>
                <w:right w:val="nil"/>
                <w:between w:val="nil"/>
              </w:pBdr>
              <w:spacing w:line="276" w:lineRule="auto"/>
              <w:jc w:val="both"/>
              <w:rPr>
                <w:rFonts w:ascii="gobCL" w:eastAsia="gobCL" w:hAnsi="gobCL" w:cs="gobCL"/>
              </w:rPr>
            </w:pPr>
            <w:r w:rsidRPr="0033098A">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33098A" w:rsidRDefault="007C48F8" w:rsidP="0005311B">
            <w:pPr>
              <w:pBdr>
                <w:top w:val="nil"/>
                <w:left w:val="nil"/>
                <w:bottom w:val="nil"/>
                <w:right w:val="nil"/>
                <w:between w:val="nil"/>
              </w:pBdr>
              <w:jc w:val="both"/>
              <w:rPr>
                <w:rFonts w:ascii="gobCL" w:eastAsia="gobCL" w:hAnsi="gobCL" w:cs="gobCL"/>
                <w:color w:val="000000"/>
              </w:rPr>
            </w:pPr>
            <w:r w:rsidRPr="0033098A">
              <w:rPr>
                <w:rFonts w:ascii="gobCL" w:eastAsia="gobCL" w:hAnsi="gobCL" w:cs="gobCL"/>
                <w:color w:val="000000"/>
              </w:rPr>
              <w:t xml:space="preserve">Carpeta Tributaria Electrónica completa para Solicitar Créditos disponible en </w:t>
            </w:r>
            <w:hyperlink r:id="rId16" w:history="1">
              <w:r w:rsidR="0005311B" w:rsidRPr="0033098A">
                <w:rPr>
                  <w:rStyle w:val="Hipervnculo"/>
                  <w:rFonts w:ascii="gobCL" w:eastAsia="gobCL" w:hAnsi="gobCL" w:cs="gobCL"/>
                </w:rPr>
                <w:t>https://zeus.sii.cl/dii_doc/carpeta_tributaria/html/index.htm</w:t>
              </w:r>
            </w:hyperlink>
          </w:p>
          <w:p w14:paraId="6A952158" w14:textId="33B25D13" w:rsidR="002862B1" w:rsidRPr="0033098A"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33098A"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11CF946F" w14:textId="2C06B701" w:rsidR="00521D81" w:rsidRPr="0033098A" w:rsidRDefault="00FA52E1" w:rsidP="00FA52E1">
            <w:pPr>
              <w:pBdr>
                <w:top w:val="nil"/>
                <w:left w:val="nil"/>
                <w:bottom w:val="nil"/>
                <w:right w:val="nil"/>
                <w:between w:val="nil"/>
              </w:pBdr>
              <w:spacing w:line="276" w:lineRule="auto"/>
              <w:jc w:val="both"/>
              <w:rPr>
                <w:rFonts w:ascii="gobCL" w:eastAsia="gobCL" w:hAnsi="gobCL" w:cs="gobCL"/>
                <w:b/>
              </w:rPr>
            </w:pPr>
            <w:r w:rsidRPr="0033098A">
              <w:rPr>
                <w:rFonts w:ascii="gobCL" w:eastAsia="gobCL" w:hAnsi="gobCL" w:cs="gobCL"/>
                <w:b/>
              </w:rPr>
              <w:t xml:space="preserve">Tener </w:t>
            </w:r>
            <w:r w:rsidR="00F64C1A" w:rsidRPr="0033098A">
              <w:rPr>
                <w:rFonts w:ascii="gobCL" w:eastAsia="gobCL" w:hAnsi="gobCL" w:cs="gobCL"/>
                <w:b/>
              </w:rPr>
              <w:t>domicilio comercial en las comunas de Corral, Futrono, La Unión, Lago Ranco, Lanco, Los Lagos, Máfil, Mariquina, Paillaco, Panguipulli y Río Bueno</w:t>
            </w:r>
          </w:p>
        </w:tc>
        <w:tc>
          <w:tcPr>
            <w:tcW w:w="4297" w:type="dxa"/>
            <w:tcBorders>
              <w:top w:val="single" w:sz="4" w:space="0" w:color="000000"/>
              <w:left w:val="single" w:sz="4" w:space="0" w:color="000000"/>
              <w:bottom w:val="single" w:sz="4" w:space="0" w:color="000000"/>
              <w:right w:val="single" w:sz="4" w:space="0" w:color="000000"/>
            </w:tcBorders>
          </w:tcPr>
          <w:p w14:paraId="1F6B5C40" w14:textId="139B29D8" w:rsidR="00FF5AAF" w:rsidRPr="0033098A" w:rsidRDefault="00FF5AAF" w:rsidP="00FF5AA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33098A">
              <w:rPr>
                <w:rFonts w:ascii="gobCL" w:eastAsia="gobCL" w:hAnsi="gobCL" w:cs="gobCL"/>
              </w:rPr>
              <w:t>Carpeta</w:t>
            </w:r>
            <w:r w:rsidRPr="0033098A">
              <w:rPr>
                <w:rFonts w:ascii="gobCL" w:eastAsia="gobCL" w:hAnsi="gobCL" w:cs="gobCL"/>
                <w:color w:val="000000"/>
              </w:rPr>
              <w:t xml:space="preserve"> Tributaria Electrónica completa para Solicitar Créditos disponible en </w:t>
            </w:r>
            <w:hyperlink r:id="rId17" w:history="1">
              <w:r w:rsidRPr="0033098A">
                <w:rPr>
                  <w:rStyle w:val="Hipervnculo"/>
                  <w:rFonts w:ascii="gobCL" w:eastAsia="gobCL" w:hAnsi="gobCL" w:cs="gobCL"/>
                </w:rPr>
                <w:t>https://zeus.sii.cl/dii_doc/carpeta_tributaria/html/index.htm</w:t>
              </w:r>
            </w:hyperlink>
            <w:r w:rsidRPr="0033098A">
              <w:rPr>
                <w:rFonts w:ascii="gobCL" w:eastAsia="gobCL" w:hAnsi="gobCL" w:cs="gobCL"/>
                <w:color w:val="000000"/>
              </w:rPr>
              <w:t xml:space="preserve"> </w:t>
            </w:r>
          </w:p>
          <w:p w14:paraId="637E1F0B" w14:textId="6F0A4F01" w:rsidR="0031401B" w:rsidRPr="0033098A" w:rsidRDefault="0031401B" w:rsidP="00FF5AAF">
            <w:pPr>
              <w:pBdr>
                <w:top w:val="nil"/>
                <w:left w:val="nil"/>
                <w:bottom w:val="nil"/>
                <w:right w:val="nil"/>
                <w:between w:val="nil"/>
              </w:pBdr>
              <w:ind w:left="216" w:hanging="216"/>
              <w:jc w:val="both"/>
              <w:rPr>
                <w:rFonts w:ascii="gobCL" w:eastAsia="gobCL" w:hAnsi="gobCL" w:cs="gobCL"/>
                <w:color w:val="000000"/>
              </w:rPr>
            </w:pPr>
          </w:p>
        </w:tc>
      </w:tr>
      <w:tr w:rsidR="00F64C1A" w:rsidRPr="0033098A" w14:paraId="58D00F46" w14:textId="77777777">
        <w:tc>
          <w:tcPr>
            <w:tcW w:w="4531" w:type="dxa"/>
            <w:tcBorders>
              <w:top w:val="single" w:sz="4" w:space="0" w:color="000000"/>
              <w:left w:val="single" w:sz="4" w:space="0" w:color="000000"/>
              <w:bottom w:val="single" w:sz="4" w:space="0" w:color="000000"/>
              <w:right w:val="single" w:sz="4" w:space="0" w:color="000000"/>
            </w:tcBorders>
          </w:tcPr>
          <w:p w14:paraId="5D386EF8" w14:textId="5345E604" w:rsidR="00F64C1A" w:rsidRPr="0033098A" w:rsidRDefault="00C2516E" w:rsidP="00FA52E1">
            <w:pPr>
              <w:pBdr>
                <w:top w:val="nil"/>
                <w:left w:val="nil"/>
                <w:bottom w:val="nil"/>
                <w:right w:val="nil"/>
                <w:between w:val="nil"/>
              </w:pBdr>
              <w:spacing w:line="276" w:lineRule="auto"/>
              <w:jc w:val="both"/>
              <w:rPr>
                <w:rFonts w:ascii="gobCL" w:eastAsia="gobCL" w:hAnsi="gobCL" w:cs="gobCL"/>
                <w:b/>
              </w:rPr>
            </w:pPr>
            <w:r w:rsidRPr="0033098A">
              <w:rPr>
                <w:rFonts w:ascii="gobCL" w:eastAsia="gobCL" w:hAnsi="gobCL" w:cs="gobCL"/>
              </w:rPr>
              <w:t>No haber sido beneficiario/a de las distintas convocatorias Región de los Ríos 2020 Tipología PAR Impulsa 2020.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5906113C" w14:textId="0B9CC706" w:rsidR="00F64C1A" w:rsidRPr="0033098A" w:rsidRDefault="00F64C1A" w:rsidP="00FF5AAF">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33098A">
              <w:rPr>
                <w:rFonts w:ascii="gobCL" w:eastAsia="gobCL" w:hAnsi="gobCL" w:cs="gobCL"/>
              </w:rPr>
              <w:t>Listado de beneficiarios/as de la convocatoria entregado por el Comité</w:t>
            </w:r>
            <w:r w:rsidR="00997D62" w:rsidRPr="0033098A">
              <w:rPr>
                <w:rFonts w:ascii="gobCL" w:eastAsia="gobCL" w:hAnsi="gobCL" w:cs="gobCL"/>
              </w:rPr>
              <w:t xml:space="preserve"> de</w:t>
            </w:r>
            <w:r w:rsidRPr="0033098A">
              <w:rPr>
                <w:rFonts w:ascii="gobCL" w:eastAsia="gobCL" w:hAnsi="gobCL" w:cs="gobCL"/>
              </w:rPr>
              <w:t xml:space="preserve"> Desarrollo Productivo Regional de Los Ríos.  </w:t>
            </w:r>
          </w:p>
        </w:tc>
      </w:tr>
    </w:tbl>
    <w:p w14:paraId="7F20B684" w14:textId="1AB270F6" w:rsidR="000D4CAF" w:rsidRPr="0033098A" w:rsidRDefault="000D4CAF" w:rsidP="003C5175">
      <w:pPr>
        <w:rPr>
          <w:rFonts w:ascii="gobCL" w:eastAsia="gobCL" w:hAnsi="gobCL" w:cs="gobCL"/>
          <w:b/>
          <w:sz w:val="20"/>
          <w:szCs w:val="20"/>
        </w:rPr>
      </w:pPr>
    </w:p>
    <w:p w14:paraId="6047B273" w14:textId="45E46E7C" w:rsidR="002862B1" w:rsidRPr="0033098A" w:rsidRDefault="007C48F8" w:rsidP="003C5175">
      <w:pPr>
        <w:rPr>
          <w:rFonts w:ascii="gobCL" w:eastAsia="gobCL" w:hAnsi="gobCL" w:cs="gobCL"/>
          <w:b/>
          <w:sz w:val="20"/>
          <w:szCs w:val="20"/>
        </w:rPr>
      </w:pPr>
      <w:r w:rsidRPr="0033098A">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33098A"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33098A" w:rsidRDefault="007C48F8">
            <w:pPr>
              <w:jc w:val="center"/>
              <w:rPr>
                <w:rFonts w:ascii="gobCL" w:eastAsia="gobCL" w:hAnsi="gobCL" w:cs="gobCL"/>
                <w:b/>
              </w:rPr>
            </w:pPr>
            <w:r w:rsidRPr="0033098A">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33098A" w:rsidRDefault="007C48F8">
            <w:pPr>
              <w:pBdr>
                <w:top w:val="nil"/>
                <w:left w:val="nil"/>
                <w:bottom w:val="nil"/>
                <w:right w:val="nil"/>
                <w:between w:val="nil"/>
              </w:pBdr>
              <w:ind w:hanging="720"/>
              <w:jc w:val="center"/>
              <w:rPr>
                <w:rFonts w:ascii="gobCL" w:eastAsia="gobCL" w:hAnsi="gobCL" w:cs="gobCL"/>
                <w:b/>
                <w:color w:val="000000"/>
              </w:rPr>
            </w:pPr>
            <w:r w:rsidRPr="0033098A">
              <w:rPr>
                <w:rFonts w:ascii="gobCL" w:eastAsia="gobCL" w:hAnsi="gobCL" w:cs="gobCL"/>
                <w:b/>
                <w:color w:val="000000"/>
              </w:rPr>
              <w:t>Medio de verificación</w:t>
            </w:r>
          </w:p>
        </w:tc>
      </w:tr>
      <w:tr w:rsidR="002862B1" w:rsidRPr="0033098A"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33098A" w:rsidRDefault="007C48F8" w:rsidP="00BE59C9">
            <w:pPr>
              <w:jc w:val="both"/>
              <w:rPr>
                <w:rFonts w:ascii="gobCL" w:eastAsia="gobCL" w:hAnsi="gobCL" w:cs="gobCL"/>
              </w:rPr>
            </w:pPr>
            <w:r w:rsidRPr="0033098A">
              <w:rPr>
                <w:rFonts w:ascii="gobCL" w:eastAsia="gobCL" w:hAnsi="gobCL" w:cs="gobCL"/>
              </w:rPr>
              <w:t xml:space="preserve">En caso de ser persona jurídica, </w:t>
            </w:r>
            <w:r w:rsidR="00BE59C9" w:rsidRPr="0033098A">
              <w:rPr>
                <w:rFonts w:ascii="gobCL" w:eastAsia="gobCL" w:hAnsi="gobCL" w:cs="gobCL"/>
              </w:rPr>
              <w:t xml:space="preserve">la empresa </w:t>
            </w:r>
            <w:r w:rsidRPr="0033098A">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33098A" w:rsidRDefault="00BE59C9" w:rsidP="000D4CAF">
            <w:pPr>
              <w:jc w:val="both"/>
              <w:rPr>
                <w:rFonts w:ascii="gobCL" w:eastAsia="gobCL" w:hAnsi="gobCL" w:cs="gobCL"/>
              </w:rPr>
            </w:pPr>
            <w:r w:rsidRPr="0033098A">
              <w:rPr>
                <w:rFonts w:ascii="gobCL" w:eastAsia="gobCL" w:hAnsi="gobCL" w:cs="gobCL"/>
              </w:rPr>
              <w:t xml:space="preserve">Este requisito podrá ser validado a través de la Carpeta Tributaria Electrónica adjuntada en el formulario de postulación u otro medio autorizado por Sercotec. </w:t>
            </w:r>
          </w:p>
        </w:tc>
      </w:tr>
      <w:tr w:rsidR="002862B1" w:rsidRPr="0033098A"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4CEC31DF" w:rsidR="002862B1" w:rsidRPr="0033098A" w:rsidRDefault="00BE59C9" w:rsidP="00BE59C9">
            <w:pPr>
              <w:spacing w:before="240" w:after="240"/>
              <w:jc w:val="both"/>
              <w:rPr>
                <w:rFonts w:ascii="gobCL" w:eastAsia="gobCL" w:hAnsi="gobCL" w:cs="gobCL"/>
              </w:rPr>
            </w:pPr>
            <w:r w:rsidRPr="0033098A">
              <w:rPr>
                <w:rFonts w:ascii="gobCL" w:eastAsia="gobCL" w:hAnsi="gobCL" w:cs="gobCL"/>
              </w:rPr>
              <w:t>El</w:t>
            </w:r>
            <w:r w:rsidR="00E00F10" w:rsidRPr="0033098A">
              <w:rPr>
                <w:rFonts w:ascii="gobCL" w:eastAsia="gobCL" w:hAnsi="gobCL" w:cs="gobCL"/>
              </w:rPr>
              <w:t>/la</w:t>
            </w:r>
            <w:r w:rsidR="009F5D33" w:rsidRPr="0033098A">
              <w:rPr>
                <w:rFonts w:ascii="gobCL" w:eastAsia="gobCL" w:hAnsi="gobCL" w:cs="gobCL"/>
              </w:rPr>
              <w:t xml:space="preserve"> </w:t>
            </w:r>
            <w:r w:rsidRPr="0033098A">
              <w:rPr>
                <w:rFonts w:ascii="gobCL" w:eastAsia="gobCL" w:hAnsi="gobCL" w:cs="gobCL"/>
              </w:rPr>
              <w:t>empresario/</w:t>
            </w:r>
            <w:r w:rsidR="00E00F10" w:rsidRPr="0033098A">
              <w:rPr>
                <w:rFonts w:ascii="gobCL" w:eastAsia="gobCL" w:hAnsi="gobCL" w:cs="gobCL"/>
              </w:rPr>
              <w:t>ha seleccionado/a</w:t>
            </w:r>
            <w:r w:rsidRPr="0033098A">
              <w:rPr>
                <w:rFonts w:ascii="gobCL" w:eastAsia="gobCL" w:hAnsi="gobCL" w:cs="gobCL"/>
              </w:rPr>
              <w:t xml:space="preserve">, en conjunto con el </w:t>
            </w:r>
            <w:r w:rsidR="002D3256" w:rsidRPr="0033098A">
              <w:rPr>
                <w:rFonts w:ascii="gobCL" w:eastAsia="gobCL" w:hAnsi="gobCL" w:cs="gobCL"/>
              </w:rPr>
              <w:t>AOS/AOI</w:t>
            </w:r>
            <w:r w:rsidRPr="0033098A">
              <w:rPr>
                <w:rFonts w:ascii="gobCL" w:eastAsia="gobCL" w:hAnsi="gobCL" w:cs="gobCL"/>
              </w:rPr>
              <w:t>, deberá ajustar su Plan de Inversión (cuadro presupuestario y programación de gastos), documento que deberá ser presentado y validado por el</w:t>
            </w:r>
            <w:r w:rsidR="00E00F10" w:rsidRPr="0033098A">
              <w:rPr>
                <w:rFonts w:ascii="gobCL" w:eastAsia="gobCL" w:hAnsi="gobCL" w:cs="gobCL"/>
              </w:rPr>
              <w:t>/la</w:t>
            </w:r>
            <w:r w:rsidRPr="0033098A">
              <w:rPr>
                <w:rFonts w:ascii="gobCL" w:eastAsia="gobCL" w:hAnsi="gobCL" w:cs="gobCL"/>
              </w:rPr>
              <w:t xml:space="preserve">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3C440D9B" w:rsidR="002862B1" w:rsidRPr="0033098A" w:rsidRDefault="007C48F8">
            <w:pPr>
              <w:ind w:left="25"/>
              <w:jc w:val="both"/>
              <w:rPr>
                <w:rFonts w:ascii="gobCL" w:eastAsia="gobCL" w:hAnsi="gobCL" w:cs="gobCL"/>
              </w:rPr>
            </w:pPr>
            <w:r w:rsidRPr="0033098A">
              <w:rPr>
                <w:rFonts w:ascii="gobCL" w:eastAsia="gobCL" w:hAnsi="gobCL" w:cs="gobCL"/>
              </w:rPr>
              <w:t xml:space="preserve">Plan de Inversión elaborado en conjunto con el </w:t>
            </w:r>
            <w:r w:rsidR="002D3256" w:rsidRPr="0033098A">
              <w:rPr>
                <w:rFonts w:ascii="gobCL" w:eastAsia="gobCL" w:hAnsi="gobCL" w:cs="gobCL"/>
              </w:rPr>
              <w:t>AOS/AOI</w:t>
            </w:r>
            <w:r w:rsidRPr="0033098A">
              <w:rPr>
                <w:rFonts w:ascii="gobCL" w:eastAsia="gobCL" w:hAnsi="gobCL" w:cs="gobCL"/>
              </w:rPr>
              <w:t>, y validado por el</w:t>
            </w:r>
            <w:r w:rsidR="00E00F10" w:rsidRPr="0033098A">
              <w:rPr>
                <w:rFonts w:ascii="gobCL" w:eastAsia="gobCL" w:hAnsi="gobCL" w:cs="gobCL"/>
              </w:rPr>
              <w:t>/la</w:t>
            </w:r>
            <w:r w:rsidRPr="0033098A">
              <w:rPr>
                <w:rFonts w:ascii="gobCL" w:eastAsia="gobCL" w:hAnsi="gobCL" w:cs="gobCL"/>
              </w:rPr>
              <w:t xml:space="preserve"> ejecutivo</w:t>
            </w:r>
            <w:r w:rsidR="00E00F10" w:rsidRPr="0033098A">
              <w:rPr>
                <w:rFonts w:ascii="gobCL" w:eastAsia="gobCL" w:hAnsi="gobCL" w:cs="gobCL"/>
              </w:rPr>
              <w:t>/a</w:t>
            </w:r>
            <w:r w:rsidRPr="0033098A">
              <w:rPr>
                <w:rFonts w:ascii="gobCL" w:eastAsia="gobCL" w:hAnsi="gobCL" w:cs="gobCL"/>
              </w:rPr>
              <w:t xml:space="preserve"> de fomento. </w:t>
            </w:r>
          </w:p>
        </w:tc>
      </w:tr>
      <w:tr w:rsidR="002862B1" w:rsidRPr="0033098A"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33098A" w:rsidRDefault="007C48F8">
            <w:pPr>
              <w:jc w:val="both"/>
              <w:rPr>
                <w:rFonts w:ascii="gobCL" w:eastAsia="gobCL" w:hAnsi="gobCL" w:cs="gobCL"/>
              </w:rPr>
            </w:pPr>
            <w:r w:rsidRPr="0033098A">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33098A" w:rsidRDefault="007C48F8">
            <w:pPr>
              <w:ind w:left="25"/>
              <w:jc w:val="both"/>
              <w:rPr>
                <w:rFonts w:ascii="gobCL" w:eastAsia="gobCL" w:hAnsi="gobCL" w:cs="gobCL"/>
              </w:rPr>
            </w:pPr>
            <w:r w:rsidRPr="0033098A">
              <w:rPr>
                <w:rFonts w:ascii="gobCL" w:eastAsia="gobCL" w:hAnsi="gobCL" w:cs="gobCL"/>
              </w:rPr>
              <w:t xml:space="preserve">Este requisito será validado a través de Certificado de Antecedentes Laborales y Previsionales (F30) disponible en </w:t>
            </w:r>
            <w:hyperlink r:id="rId18">
              <w:r w:rsidRPr="0033098A">
                <w:rPr>
                  <w:rFonts w:ascii="gobCL" w:eastAsia="gobCL" w:hAnsi="gobCL" w:cs="gobCL"/>
                  <w:color w:val="0000FF"/>
                  <w:u w:val="single"/>
                </w:rPr>
                <w:t>https://www.dt.gob.cl/portal/1626/w3-article-100359.html</w:t>
              </w:r>
            </w:hyperlink>
          </w:p>
        </w:tc>
      </w:tr>
      <w:tr w:rsidR="002862B1" w:rsidRPr="0033098A"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3424ED8E" w:rsidR="002862B1" w:rsidRPr="0033098A" w:rsidRDefault="007C48F8">
            <w:pPr>
              <w:jc w:val="both"/>
              <w:rPr>
                <w:rFonts w:ascii="gobCL" w:eastAsia="gobCL" w:hAnsi="gobCL" w:cs="gobCL"/>
              </w:rPr>
            </w:pPr>
            <w:r w:rsidRPr="0033098A">
              <w:rPr>
                <w:rFonts w:ascii="gobCL" w:eastAsia="gobCL" w:hAnsi="gobCL" w:cs="gobCL"/>
              </w:rPr>
              <w:t xml:space="preserve">Suscripción de Declaración jurada de probidad según el </w:t>
            </w:r>
            <w:r w:rsidR="00E00F10" w:rsidRPr="0033098A">
              <w:rPr>
                <w:rFonts w:ascii="gobCL" w:eastAsia="gobCL" w:hAnsi="gobCL" w:cs="gobCL"/>
              </w:rPr>
              <w:t xml:space="preserve">punto </w:t>
            </w:r>
            <w:r w:rsidRPr="0033098A">
              <w:rPr>
                <w:rFonts w:ascii="gobCL" w:eastAsia="gobCL" w:hAnsi="gobCL" w:cs="gobCL"/>
              </w:rPr>
              <w:t>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33098A" w:rsidRDefault="007C48F8">
            <w:pPr>
              <w:ind w:left="25"/>
              <w:jc w:val="both"/>
              <w:rPr>
                <w:rFonts w:ascii="gobCL" w:eastAsia="gobCL" w:hAnsi="gobCL" w:cs="gobCL"/>
              </w:rPr>
            </w:pPr>
            <w:r w:rsidRPr="0033098A">
              <w:rPr>
                <w:rFonts w:ascii="gobCL" w:eastAsia="gobCL" w:hAnsi="gobCL" w:cs="gobCL"/>
              </w:rPr>
              <w:t>Declaración Jurada simple de probidad, según formato de Anexo N°4.</w:t>
            </w:r>
          </w:p>
        </w:tc>
      </w:tr>
      <w:tr w:rsidR="002862B1" w:rsidRPr="0033098A"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33098A" w:rsidRDefault="007C48F8">
            <w:pPr>
              <w:jc w:val="both"/>
              <w:rPr>
                <w:rFonts w:ascii="gobCL" w:eastAsia="gobCL" w:hAnsi="gobCL" w:cs="gobCL"/>
              </w:rPr>
            </w:pPr>
            <w:r w:rsidRPr="0033098A">
              <w:rPr>
                <w:rFonts w:ascii="gobCL" w:eastAsia="gobCL" w:hAnsi="gobCL" w:cs="gobCL"/>
              </w:rPr>
              <w:t>Suscripción de Declaración jurada de no consanguinidad en la rendición de gastos</w:t>
            </w:r>
            <w:r w:rsidR="00ED7004" w:rsidRPr="0033098A">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33098A" w:rsidRDefault="007C48F8">
            <w:pPr>
              <w:ind w:left="25"/>
              <w:jc w:val="both"/>
              <w:rPr>
                <w:rFonts w:ascii="gobCL" w:eastAsia="gobCL" w:hAnsi="gobCL" w:cs="gobCL"/>
              </w:rPr>
            </w:pPr>
            <w:r w:rsidRPr="0033098A">
              <w:rPr>
                <w:rFonts w:ascii="gobCL" w:eastAsia="gobCL" w:hAnsi="gobCL" w:cs="gobCL"/>
              </w:rPr>
              <w:t xml:space="preserve">Declaración de no consanguinidad en el reembolso o compra de los gastos según formato Anexo N° 3. </w:t>
            </w:r>
          </w:p>
        </w:tc>
      </w:tr>
      <w:tr w:rsidR="002862B1" w:rsidRPr="0033098A"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574E441D" w:rsidR="002862B1" w:rsidRPr="0033098A" w:rsidRDefault="007C48F8">
            <w:pPr>
              <w:ind w:left="25"/>
              <w:jc w:val="both"/>
              <w:rPr>
                <w:rFonts w:ascii="gobCL" w:eastAsia="gobCL" w:hAnsi="gobCL" w:cs="gobCL"/>
                <w:b/>
                <w:u w:val="single"/>
              </w:rPr>
            </w:pPr>
            <w:r w:rsidRPr="0033098A">
              <w:rPr>
                <w:rFonts w:ascii="gobCL" w:eastAsia="gobCL" w:hAnsi="gobCL" w:cs="gobCL"/>
              </w:rPr>
              <w:t>No tener rendiciones pendientes con Sercotec</w:t>
            </w:r>
            <w:r w:rsidR="00337023" w:rsidRPr="0033098A">
              <w:rPr>
                <w:rFonts w:ascii="gobCL" w:eastAsia="gobCL" w:hAnsi="gobCL" w:cs="gobCL"/>
              </w:rPr>
              <w:t>, el Comité</w:t>
            </w:r>
            <w:r w:rsidRPr="0033098A">
              <w:rPr>
                <w:rFonts w:ascii="gobCL" w:eastAsia="gobCL" w:hAnsi="gobCL" w:cs="gobCL"/>
              </w:rPr>
              <w:t xml:space="preserve"> y/o con el </w:t>
            </w:r>
            <w:r w:rsidR="002D3256" w:rsidRPr="0033098A">
              <w:rPr>
                <w:rFonts w:ascii="gobCL" w:eastAsia="gobCL" w:hAnsi="gobCL" w:cs="gobCL"/>
              </w:rPr>
              <w:t>AOS/AOI</w:t>
            </w:r>
            <w:r w:rsidRPr="0033098A">
              <w:rPr>
                <w:rFonts w:ascii="gobCL" w:eastAsia="gobCL" w:hAnsi="gobCL" w:cs="gobCL"/>
              </w:rPr>
              <w:t xml:space="preserve">, a la fecha </w:t>
            </w:r>
            <w:r w:rsidR="00E00F10" w:rsidRPr="0033098A">
              <w:rPr>
                <w:rFonts w:ascii="gobCL" w:eastAsia="gobCL" w:hAnsi="gobCL" w:cs="gobCL"/>
              </w:rPr>
              <w:t xml:space="preserve">de </w:t>
            </w:r>
            <w:r w:rsidRPr="0033098A">
              <w:rPr>
                <w:rFonts w:ascii="gobCL" w:eastAsia="gobCL" w:hAnsi="gobCL" w:cs="gobCL"/>
              </w:rPr>
              <w:t>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33098A" w:rsidRDefault="007C48F8">
            <w:pPr>
              <w:ind w:left="25"/>
              <w:jc w:val="both"/>
              <w:rPr>
                <w:rFonts w:ascii="gobCL" w:eastAsia="gobCL" w:hAnsi="gobCL" w:cs="gobCL"/>
              </w:rPr>
            </w:pPr>
            <w:r w:rsidRPr="0033098A">
              <w:rPr>
                <w:rFonts w:ascii="gobCL" w:eastAsia="gobCL" w:hAnsi="gobCL" w:cs="gobCL"/>
              </w:rPr>
              <w:t>Requisito validado por Sercotec para el RUT de la empresa postulante.</w:t>
            </w:r>
          </w:p>
        </w:tc>
      </w:tr>
      <w:tr w:rsidR="001515EE" w:rsidRPr="0033098A"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37F7057A" w:rsidR="001515EE" w:rsidRPr="0033098A" w:rsidRDefault="0031401B" w:rsidP="001515EE">
            <w:pPr>
              <w:ind w:left="25"/>
              <w:jc w:val="both"/>
              <w:rPr>
                <w:rFonts w:ascii="gobCL" w:eastAsia="gobCL" w:hAnsi="gobCL" w:cs="gobCL"/>
              </w:rPr>
            </w:pPr>
            <w:r w:rsidRPr="0033098A">
              <w:rPr>
                <w:rFonts w:ascii="gobCL" w:eastAsia="gobCL" w:hAnsi="gobCL" w:cs="gobCL"/>
              </w:rPr>
              <w:t>No haber sido beneficiario</w:t>
            </w:r>
            <w:r w:rsidR="00E00F10" w:rsidRPr="0033098A">
              <w:rPr>
                <w:rFonts w:ascii="gobCL" w:eastAsia="gobCL" w:hAnsi="gobCL" w:cs="gobCL"/>
              </w:rPr>
              <w:t>/a</w:t>
            </w:r>
            <w:r w:rsidRPr="0033098A">
              <w:rPr>
                <w:rFonts w:ascii="gobCL" w:eastAsia="gobCL" w:hAnsi="gobCL" w:cs="gobCL"/>
              </w:rPr>
              <w:t xml:space="preserve">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33098A" w:rsidRDefault="00B70DAC" w:rsidP="001515EE">
            <w:pPr>
              <w:ind w:left="25"/>
              <w:jc w:val="both"/>
              <w:rPr>
                <w:rFonts w:ascii="gobCL" w:eastAsia="gobCL" w:hAnsi="gobCL" w:cs="gobCL"/>
              </w:rPr>
            </w:pPr>
            <w:r w:rsidRPr="0033098A">
              <w:rPr>
                <w:rFonts w:ascii="gobCL" w:eastAsia="gobCL" w:hAnsi="gobCL" w:cs="gobCL"/>
              </w:rPr>
              <w:t>Requisito validado por Sercotec</w:t>
            </w:r>
            <w:r w:rsidR="00C108D7" w:rsidRPr="0033098A">
              <w:rPr>
                <w:rFonts w:ascii="gobCL" w:eastAsia="gobCL" w:hAnsi="gobCL" w:cs="gobCL"/>
              </w:rPr>
              <w:t xml:space="preserve"> </w:t>
            </w:r>
            <w:r w:rsidRPr="0033098A">
              <w:rPr>
                <w:rFonts w:ascii="gobCL" w:eastAsia="gobCL" w:hAnsi="gobCL" w:cs="gobCL"/>
              </w:rPr>
              <w:t>para el RUT de la empresa postulante.</w:t>
            </w:r>
          </w:p>
        </w:tc>
      </w:tr>
      <w:tr w:rsidR="00CF761E" w:rsidRPr="0033098A" w14:paraId="34CA4C6A" w14:textId="77777777">
        <w:tc>
          <w:tcPr>
            <w:tcW w:w="4531" w:type="dxa"/>
            <w:tcBorders>
              <w:top w:val="single" w:sz="4" w:space="0" w:color="000000"/>
              <w:left w:val="single" w:sz="4" w:space="0" w:color="000000"/>
              <w:bottom w:val="single" w:sz="4" w:space="0" w:color="000000"/>
              <w:right w:val="single" w:sz="4" w:space="0" w:color="000000"/>
            </w:tcBorders>
          </w:tcPr>
          <w:p w14:paraId="0EDBC27A" w14:textId="2750C62A" w:rsidR="00CF761E" w:rsidRPr="0033098A" w:rsidRDefault="00CF761E" w:rsidP="00CF761E">
            <w:pPr>
              <w:ind w:left="25"/>
              <w:jc w:val="both"/>
              <w:rPr>
                <w:rFonts w:ascii="gobCL" w:eastAsia="gobCL" w:hAnsi="gobCL" w:cs="gobCL"/>
              </w:rPr>
            </w:pPr>
            <w:r w:rsidRPr="0033098A">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14:paraId="701CA6C1" w14:textId="77777777" w:rsidR="00CF761E" w:rsidRPr="0033098A" w:rsidRDefault="00CF761E" w:rsidP="00CF761E">
            <w:pPr>
              <w:ind w:left="25"/>
              <w:jc w:val="both"/>
              <w:rPr>
                <w:rFonts w:ascii="gobCL" w:eastAsia="gobCL" w:hAnsi="gobCL" w:cs="gobCL"/>
              </w:rPr>
            </w:pPr>
            <w:r w:rsidRPr="0033098A">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163626FD" w14:textId="77777777" w:rsidR="00CF761E" w:rsidRPr="0033098A" w:rsidRDefault="00CF761E" w:rsidP="00CF761E">
            <w:pPr>
              <w:ind w:left="25"/>
              <w:jc w:val="both"/>
              <w:rPr>
                <w:rFonts w:ascii="gobCL" w:eastAsia="gobCL" w:hAnsi="gobCL" w:cs="gobCL"/>
              </w:rPr>
            </w:pPr>
            <w:r w:rsidRPr="0033098A">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3682688A" w14:textId="77777777" w:rsidR="00CF761E" w:rsidRPr="0033098A" w:rsidRDefault="00CF761E" w:rsidP="00CF761E">
            <w:pPr>
              <w:ind w:left="25"/>
              <w:jc w:val="both"/>
              <w:rPr>
                <w:rFonts w:ascii="gobCL" w:eastAsia="gobCL" w:hAnsi="gobCL" w:cs="gobCL"/>
              </w:rPr>
            </w:pPr>
            <w:r w:rsidRPr="0033098A">
              <w:rPr>
                <w:rFonts w:ascii="gobCL" w:eastAsia="gobCL" w:hAnsi="gobCL" w:cs="gobCL"/>
              </w:rPr>
              <w:t>En caso de ser comodatario/a: Copia Contrato de Comodato que acredite su actual condición de comodatario.</w:t>
            </w:r>
          </w:p>
          <w:p w14:paraId="43F14B8D" w14:textId="77777777" w:rsidR="00CF761E" w:rsidRPr="0033098A" w:rsidRDefault="00CF761E" w:rsidP="00CF761E">
            <w:pPr>
              <w:ind w:left="25"/>
              <w:jc w:val="both"/>
              <w:rPr>
                <w:rFonts w:ascii="gobCL" w:eastAsia="gobCL" w:hAnsi="gobCL" w:cs="gobCL"/>
              </w:rPr>
            </w:pPr>
            <w:r w:rsidRPr="0033098A">
              <w:rPr>
                <w:rFonts w:ascii="gobCL" w:eastAsia="gobCL" w:hAnsi="gobCL" w:cs="gobCL"/>
              </w:rPr>
              <w:t>En caso de ser arrendatario/a: Copia Contrato de arriendo que acredite su actual condición de arrendatario.</w:t>
            </w:r>
          </w:p>
          <w:p w14:paraId="1AEC3CC3" w14:textId="26F8A724" w:rsidR="00CF761E" w:rsidRPr="0033098A" w:rsidRDefault="00CF761E" w:rsidP="00CF761E">
            <w:pPr>
              <w:ind w:left="25"/>
              <w:jc w:val="both"/>
              <w:rPr>
                <w:rFonts w:ascii="gobCL" w:eastAsia="gobCL" w:hAnsi="gobCL" w:cs="gobCL"/>
              </w:rPr>
            </w:pPr>
            <w:r w:rsidRPr="0033098A">
              <w:rPr>
                <w:rFonts w:ascii="gobCL" w:eastAsia="gobCL" w:hAnsi="gobCL" w:cs="gobCL"/>
              </w:rPr>
              <w:t>En caso de ser usuario</w:t>
            </w:r>
            <w:r w:rsidR="00E00F10" w:rsidRPr="0033098A">
              <w:rPr>
                <w:rFonts w:ascii="gobCL" w:eastAsia="gobCL" w:hAnsi="gobCL" w:cs="gobCL"/>
              </w:rPr>
              <w:t>/a</w:t>
            </w:r>
            <w:r w:rsidRPr="0033098A">
              <w:rPr>
                <w:rFonts w:ascii="gobCL" w:eastAsia="gobCL" w:hAnsi="gobCL" w:cs="gobCL"/>
              </w:rPr>
              <w:t xml:space="preserve"> autorizado</w:t>
            </w:r>
            <w:r w:rsidR="00E00F10" w:rsidRPr="0033098A">
              <w:rPr>
                <w:rFonts w:ascii="gobCL" w:eastAsia="gobCL" w:hAnsi="gobCL" w:cs="gobCL"/>
              </w:rPr>
              <w:t>/a</w:t>
            </w:r>
            <w:r w:rsidRPr="0033098A">
              <w:rPr>
                <w:rFonts w:ascii="gobCL" w:eastAsia="gobCL" w:hAnsi="gobCL" w:cs="gobCL"/>
              </w:rPr>
              <w:t xml:space="preserve"> de la propiedad: Documento en donde conste la autorización del uso por el</w:t>
            </w:r>
            <w:r w:rsidR="00E00F10" w:rsidRPr="0033098A">
              <w:rPr>
                <w:rFonts w:ascii="gobCL" w:eastAsia="gobCL" w:hAnsi="gobCL" w:cs="gobCL"/>
              </w:rPr>
              <w:t>/la</w:t>
            </w:r>
            <w:r w:rsidRPr="0033098A">
              <w:rPr>
                <w:rFonts w:ascii="gobCL" w:eastAsia="gobCL" w:hAnsi="gobCL" w:cs="gobCL"/>
              </w:rPr>
              <w:t xml:space="preserve"> propietario</w:t>
            </w:r>
            <w:r w:rsidR="00E00F10" w:rsidRPr="0033098A">
              <w:rPr>
                <w:rFonts w:ascii="gobCL" w:eastAsia="gobCL" w:hAnsi="gobCL" w:cs="gobCL"/>
              </w:rPr>
              <w:t>/a</w:t>
            </w:r>
            <w:r w:rsidRPr="0033098A">
              <w:rPr>
                <w:rFonts w:ascii="gobCL" w:eastAsia="gobCL" w:hAnsi="gobCL" w:cs="gobCL"/>
              </w:rPr>
              <w:t>, (por ejemplo, autorización notarial del</w:t>
            </w:r>
            <w:r w:rsidR="00E00F10" w:rsidRPr="0033098A">
              <w:rPr>
                <w:rFonts w:ascii="gobCL" w:eastAsia="gobCL" w:hAnsi="gobCL" w:cs="gobCL"/>
              </w:rPr>
              <w:t>/la</w:t>
            </w:r>
            <w:r w:rsidRPr="0033098A">
              <w:rPr>
                <w:rFonts w:ascii="gobCL" w:eastAsia="gobCL" w:hAnsi="gobCL" w:cs="gobCL"/>
              </w:rPr>
              <w:t xml:space="preserve"> propietario</w:t>
            </w:r>
            <w:r w:rsidR="00E00F10" w:rsidRPr="0033098A">
              <w:rPr>
                <w:rFonts w:ascii="gobCL" w:eastAsia="gobCL" w:hAnsi="gobCL" w:cs="gobCL"/>
              </w:rPr>
              <w:t>/a</w:t>
            </w:r>
            <w:r w:rsidRPr="0033098A">
              <w:rPr>
                <w:rFonts w:ascii="gobCL" w:eastAsia="gobCL" w:hAnsi="gobCL" w:cs="gobCL"/>
              </w:rPr>
              <w:t xml:space="preserve"> del inmueble) o por quien tenga la facultad de realizarlo, por ejemplo: autorización notarial del</w:t>
            </w:r>
            <w:r w:rsidR="00E00F10" w:rsidRPr="0033098A">
              <w:rPr>
                <w:rFonts w:ascii="gobCL" w:eastAsia="gobCL" w:hAnsi="gobCL" w:cs="gobCL"/>
              </w:rPr>
              <w:t>/la</w:t>
            </w:r>
            <w:r w:rsidRPr="0033098A">
              <w:rPr>
                <w:rFonts w:ascii="gobCL" w:eastAsia="gobCL" w:hAnsi="gobCL" w:cs="gobCL"/>
              </w:rPr>
              <w:t xml:space="preserve"> propietario</w:t>
            </w:r>
            <w:r w:rsidR="00E00F10" w:rsidRPr="0033098A">
              <w:rPr>
                <w:rFonts w:ascii="gobCL" w:eastAsia="gobCL" w:hAnsi="gobCL" w:cs="gobCL"/>
              </w:rPr>
              <w:t>/a</w:t>
            </w:r>
            <w:r w:rsidRPr="0033098A">
              <w:rPr>
                <w:rFonts w:ascii="gobCL" w:eastAsia="gobCL" w:hAnsi="gobCL" w:cs="gobCL"/>
              </w:rPr>
              <w:t xml:space="preserve"> del inmueble, decreto de concesión, entre otros.</w:t>
            </w:r>
          </w:p>
          <w:p w14:paraId="1FC07161" w14:textId="73E3C4D3" w:rsidR="00CF761E" w:rsidRPr="0033098A" w:rsidRDefault="00CF761E" w:rsidP="00CF761E">
            <w:pPr>
              <w:ind w:left="25"/>
              <w:jc w:val="both"/>
              <w:rPr>
                <w:rFonts w:ascii="gobCL" w:eastAsia="gobCL" w:hAnsi="gobCL" w:cs="gobCL"/>
              </w:rPr>
            </w:pPr>
            <w:r w:rsidRPr="0033098A">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33098A" w:rsidRDefault="00305F3A" w:rsidP="00E44C7A">
      <w:pPr>
        <w:jc w:val="center"/>
        <w:rPr>
          <w:rFonts w:ascii="gobCL" w:eastAsia="gobCL" w:hAnsi="gobCL" w:cs="gobCL"/>
          <w:b/>
          <w:sz w:val="20"/>
          <w:szCs w:val="20"/>
        </w:rPr>
      </w:pPr>
      <w:r w:rsidRPr="0033098A">
        <w:rPr>
          <w:rFonts w:ascii="gobCL" w:eastAsia="gobCL" w:hAnsi="gobCL" w:cs="gobCL"/>
          <w:b/>
          <w:sz w:val="20"/>
          <w:szCs w:val="20"/>
        </w:rPr>
        <w:br w:type="page"/>
      </w:r>
      <w:r w:rsidR="007C48F8" w:rsidRPr="0033098A">
        <w:rPr>
          <w:rFonts w:ascii="gobCL" w:eastAsia="gobCL" w:hAnsi="gobCL" w:cs="gobCL"/>
          <w:b/>
          <w:sz w:val="20"/>
          <w:szCs w:val="20"/>
        </w:rPr>
        <w:t>ANEXO N°2</w:t>
      </w:r>
    </w:p>
    <w:p w14:paraId="7784F9F7" w14:textId="77777777" w:rsidR="002862B1" w:rsidRPr="0033098A" w:rsidRDefault="007C48F8">
      <w:pPr>
        <w:tabs>
          <w:tab w:val="left" w:pos="1747"/>
        </w:tabs>
        <w:jc w:val="center"/>
        <w:rPr>
          <w:rFonts w:ascii="gobCL" w:eastAsia="gobCL" w:hAnsi="gobCL" w:cs="gobCL"/>
          <w:b/>
          <w:sz w:val="20"/>
          <w:szCs w:val="20"/>
        </w:rPr>
      </w:pPr>
      <w:r w:rsidRPr="0033098A">
        <w:rPr>
          <w:rFonts w:ascii="gobCL" w:eastAsia="gobCL" w:hAnsi="gobCL" w:cs="gobCL"/>
          <w:b/>
          <w:sz w:val="20"/>
          <w:szCs w:val="20"/>
        </w:rPr>
        <w:t>PLAN DE INVERSIÓN</w:t>
      </w:r>
    </w:p>
    <w:p w14:paraId="43767E67" w14:textId="77777777" w:rsidR="002862B1" w:rsidRPr="0033098A"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560"/>
        <w:gridCol w:w="3969"/>
        <w:gridCol w:w="1275"/>
        <w:gridCol w:w="1134"/>
        <w:gridCol w:w="1276"/>
      </w:tblGrid>
      <w:tr w:rsidR="00DA17F6" w:rsidRPr="0033098A"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77777777" w:rsidR="00DA17F6" w:rsidRPr="0033098A"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33098A"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33098A"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33098A"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33098A">
              <w:rPr>
                <w:rFonts w:ascii="gobCL" w:eastAsia="gobCL" w:hAnsi="gobCL" w:cs="gobCL"/>
                <w:b/>
                <w:color w:val="000000"/>
                <w:sz w:val="19"/>
                <w:szCs w:val="19"/>
              </w:rPr>
              <w:t>FECHA DE ADQUISICIÓN</w:t>
            </w:r>
          </w:p>
        </w:tc>
      </w:tr>
      <w:tr w:rsidR="002C31A4" w:rsidRPr="0033098A" w14:paraId="08209AE3" w14:textId="77777777" w:rsidTr="0097333F">
        <w:trPr>
          <w:trHeight w:val="288"/>
        </w:trPr>
        <w:tc>
          <w:tcPr>
            <w:tcW w:w="1560" w:type="dxa"/>
            <w:vMerge w:val="restart"/>
            <w:tcBorders>
              <w:top w:val="single" w:sz="4" w:space="0" w:color="auto"/>
              <w:left w:val="single" w:sz="4" w:space="0" w:color="000000"/>
              <w:right w:val="single" w:sz="4" w:space="0" w:color="000000"/>
            </w:tcBorders>
            <w:shd w:val="clear" w:color="auto" w:fill="auto"/>
            <w:vAlign w:val="center"/>
          </w:tcPr>
          <w:p w14:paraId="574AEC82" w14:textId="3A6C01A9"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ascii="gobCL" w:eastAsia="gobCL" w:hAnsi="gobCL" w:cs="gobCL"/>
                <w:color w:val="000000"/>
                <w:sz w:val="20"/>
                <w:szCs w:val="20"/>
              </w:rPr>
              <w:t>Activos Fijos</w:t>
            </w:r>
          </w:p>
        </w:tc>
        <w:tc>
          <w:tcPr>
            <w:tcW w:w="3969" w:type="dxa"/>
            <w:tcBorders>
              <w:top w:val="nil"/>
              <w:left w:val="nil"/>
              <w:bottom w:val="single" w:sz="4" w:space="0" w:color="000000"/>
              <w:right w:val="single" w:sz="4" w:space="0" w:color="000000"/>
            </w:tcBorders>
            <w:shd w:val="clear" w:color="auto" w:fill="auto"/>
            <w:vAlign w:val="center"/>
          </w:tcPr>
          <w:p w14:paraId="7060108A" w14:textId="09791A3A" w:rsidR="002C31A4" w:rsidRPr="0033098A"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Máquinas, equipos, herramientas</w:t>
            </w:r>
          </w:p>
        </w:tc>
        <w:tc>
          <w:tcPr>
            <w:tcW w:w="1275" w:type="dxa"/>
            <w:tcBorders>
              <w:top w:val="nil"/>
              <w:left w:val="nil"/>
              <w:bottom w:val="single" w:sz="4" w:space="0" w:color="000000"/>
              <w:right w:val="single" w:sz="4" w:space="0" w:color="000000"/>
            </w:tcBorders>
            <w:shd w:val="clear" w:color="auto" w:fill="auto"/>
            <w:vAlign w:val="center"/>
          </w:tcPr>
          <w:p w14:paraId="30676BC1"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0A9D9B11"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B528762"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2C31A4" w:rsidRPr="0033098A" w14:paraId="7AEE8524" w14:textId="77777777" w:rsidTr="0097333F">
        <w:trPr>
          <w:trHeight w:val="288"/>
        </w:trPr>
        <w:tc>
          <w:tcPr>
            <w:tcW w:w="1560" w:type="dxa"/>
            <w:vMerge/>
            <w:tcBorders>
              <w:left w:val="single" w:sz="4" w:space="0" w:color="000000"/>
              <w:right w:val="single" w:sz="4" w:space="0" w:color="000000"/>
            </w:tcBorders>
            <w:shd w:val="clear" w:color="auto" w:fill="auto"/>
            <w:vAlign w:val="center"/>
          </w:tcPr>
          <w:p w14:paraId="4A4E414B" w14:textId="1999C01E"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372BCA1D" w14:textId="6FF0BD4F" w:rsidR="002C31A4" w:rsidRPr="0033098A"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5F59BA5"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5A60CC00"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4E7F0BA5"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2C31A4" w:rsidRPr="0033098A" w14:paraId="43CC55D3" w14:textId="77777777" w:rsidTr="0097333F">
        <w:trPr>
          <w:trHeight w:val="288"/>
        </w:trPr>
        <w:tc>
          <w:tcPr>
            <w:tcW w:w="1560" w:type="dxa"/>
            <w:vMerge/>
            <w:tcBorders>
              <w:left w:val="single" w:sz="4" w:space="0" w:color="000000"/>
              <w:right w:val="single" w:sz="4" w:space="0" w:color="000000"/>
            </w:tcBorders>
            <w:shd w:val="clear" w:color="auto" w:fill="auto"/>
            <w:vAlign w:val="center"/>
          </w:tcPr>
          <w:p w14:paraId="743A8DD2" w14:textId="4CB04479"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055FA761" w14:textId="0FF90747" w:rsidR="002C31A4" w:rsidRPr="0033098A"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Elementos tecnológicos (equipos computacionales, balanzas digitales, pesas, etc.</w:t>
            </w:r>
            <w:r w:rsidR="00E00F10" w:rsidRPr="0033098A">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41A4F1E8"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FE11790"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951D7B0"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531FF7" w:rsidRPr="0033098A" w14:paraId="16EE02B8" w14:textId="77777777" w:rsidTr="00337023">
        <w:trPr>
          <w:trHeight w:val="288"/>
        </w:trPr>
        <w:tc>
          <w:tcPr>
            <w:tcW w:w="1560"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ascii="gobCL" w:eastAsia="gobCL" w:hAnsi="gobCL" w:cs="gobCL"/>
                <w:color w:val="000000"/>
                <w:sz w:val="20"/>
                <w:szCs w:val="20"/>
              </w:rPr>
              <w:t>Capital de trabajo</w:t>
            </w:r>
          </w:p>
        </w:tc>
        <w:tc>
          <w:tcPr>
            <w:tcW w:w="3969"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531FF7" w:rsidRPr="0033098A"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eastAsia="gobCL"/>
                <w:b/>
                <w:color w:val="000000"/>
                <w:sz w:val="20"/>
                <w:szCs w:val="20"/>
              </w:rPr>
              <w:t> </w:t>
            </w:r>
          </w:p>
        </w:tc>
      </w:tr>
      <w:tr w:rsidR="00531FF7" w:rsidRPr="0033098A" w14:paraId="7EC5F2E1" w14:textId="77777777" w:rsidTr="00337023">
        <w:trPr>
          <w:trHeight w:val="300"/>
        </w:trPr>
        <w:tc>
          <w:tcPr>
            <w:tcW w:w="1560" w:type="dxa"/>
            <w:vMerge/>
            <w:tcBorders>
              <w:left w:val="single" w:sz="4" w:space="0" w:color="000000"/>
              <w:right w:val="single" w:sz="4" w:space="0" w:color="000000"/>
            </w:tcBorders>
            <w:shd w:val="clear" w:color="auto" w:fill="auto"/>
            <w:vAlign w:val="center"/>
          </w:tcPr>
          <w:p w14:paraId="43EB1417"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nil"/>
              <w:left w:val="nil"/>
              <w:bottom w:val="single" w:sz="4" w:space="0" w:color="000000"/>
              <w:right w:val="single" w:sz="4" w:space="0" w:color="000000"/>
            </w:tcBorders>
            <w:shd w:val="clear" w:color="auto" w:fill="auto"/>
            <w:vAlign w:val="center"/>
          </w:tcPr>
          <w:p w14:paraId="2C6E9D59" w14:textId="77777777" w:rsidR="00531FF7" w:rsidRPr="0033098A"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eastAsia="gobCL"/>
                <w:b/>
                <w:color w:val="000000"/>
                <w:sz w:val="20"/>
                <w:szCs w:val="20"/>
              </w:rPr>
              <w:t> </w:t>
            </w:r>
          </w:p>
        </w:tc>
      </w:tr>
      <w:tr w:rsidR="00531FF7" w:rsidRPr="0033098A" w14:paraId="160BEF2E" w14:textId="77777777" w:rsidTr="00337023">
        <w:trPr>
          <w:trHeight w:val="887"/>
        </w:trPr>
        <w:tc>
          <w:tcPr>
            <w:tcW w:w="1560" w:type="dxa"/>
            <w:vMerge/>
            <w:tcBorders>
              <w:left w:val="single" w:sz="4" w:space="0" w:color="000000"/>
              <w:right w:val="single" w:sz="4" w:space="0" w:color="000000"/>
            </w:tcBorders>
            <w:shd w:val="clear" w:color="auto" w:fill="auto"/>
            <w:vAlign w:val="center"/>
          </w:tcPr>
          <w:p w14:paraId="0B038C0F"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531FF7" w:rsidRPr="0033098A"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531FF7" w:rsidRPr="0033098A" w14:paraId="313089C7" w14:textId="77777777" w:rsidTr="0097333F">
        <w:trPr>
          <w:trHeight w:val="341"/>
        </w:trPr>
        <w:tc>
          <w:tcPr>
            <w:tcW w:w="1560" w:type="dxa"/>
            <w:vMerge/>
            <w:tcBorders>
              <w:left w:val="single" w:sz="4" w:space="0" w:color="000000"/>
              <w:right w:val="single" w:sz="4" w:space="0" w:color="000000"/>
            </w:tcBorders>
            <w:shd w:val="clear" w:color="auto" w:fill="auto"/>
            <w:vAlign w:val="center"/>
          </w:tcPr>
          <w:p w14:paraId="1CD7C1CB"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531FF7" w:rsidRPr="0033098A" w:rsidRDefault="00531FF7"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531FF7" w:rsidRPr="0033098A" w:rsidRDefault="00531FF7"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2C31A4" w:rsidRPr="0033098A" w14:paraId="056F8389" w14:textId="77777777" w:rsidTr="00337023">
        <w:trPr>
          <w:trHeight w:val="887"/>
        </w:trPr>
        <w:tc>
          <w:tcPr>
            <w:tcW w:w="1560" w:type="dxa"/>
            <w:tcBorders>
              <w:top w:val="single" w:sz="4" w:space="0" w:color="auto"/>
              <w:left w:val="single" w:sz="4" w:space="0" w:color="000000"/>
              <w:bottom w:val="single" w:sz="4" w:space="0" w:color="auto"/>
              <w:right w:val="single" w:sz="4" w:space="0" w:color="000000"/>
            </w:tcBorders>
            <w:vAlign w:val="center"/>
          </w:tcPr>
          <w:p w14:paraId="73315FA3" w14:textId="554A968C"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ascii="gobCL" w:eastAsia="gobCL" w:hAnsi="gobCL" w:cs="gobCL"/>
                <w:color w:val="000000"/>
                <w:sz w:val="20"/>
                <w:szCs w:val="20"/>
              </w:rPr>
              <w:t>Habilitación de Infraestructura</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82EDE5C" w14:textId="297E5BFE" w:rsidR="002C31A4" w:rsidRPr="0033098A"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Obras menores a ejecutarse 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2C31A4" w:rsidRPr="0033098A" w14:paraId="0BEBA010" w14:textId="77777777" w:rsidTr="00337023">
        <w:trPr>
          <w:trHeight w:val="887"/>
        </w:trPr>
        <w:tc>
          <w:tcPr>
            <w:tcW w:w="1560" w:type="dxa"/>
            <w:tcBorders>
              <w:top w:val="single" w:sz="4" w:space="0" w:color="auto"/>
              <w:left w:val="single" w:sz="4" w:space="0" w:color="000000"/>
              <w:bottom w:val="single" w:sz="4" w:space="0" w:color="auto"/>
              <w:right w:val="single" w:sz="4" w:space="0" w:color="000000"/>
            </w:tcBorders>
            <w:vAlign w:val="center"/>
          </w:tcPr>
          <w:p w14:paraId="62E37AC5"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ascii="gobCL" w:eastAsia="gobCL" w:hAnsi="gobCL" w:cs="gobCL"/>
                <w:color w:val="000000"/>
                <w:sz w:val="20"/>
                <w:szCs w:val="20"/>
              </w:rPr>
              <w:t>Promoción, publicidad y difusión</w:t>
            </w:r>
          </w:p>
        </w:tc>
        <w:tc>
          <w:tcPr>
            <w:tcW w:w="3969"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2C31A4" w:rsidRPr="0033098A" w:rsidRDefault="002C31A4" w:rsidP="002C31A4">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33098A">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2C31A4" w:rsidRPr="0033098A" w14:paraId="3F3FD8FF" w14:textId="77777777" w:rsidTr="002A3AFE">
        <w:trPr>
          <w:trHeight w:val="561"/>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2C31A4" w:rsidRPr="0033098A" w:rsidRDefault="002C31A4" w:rsidP="002C31A4">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33098A">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2C31A4" w:rsidRPr="0033098A" w:rsidRDefault="002C31A4" w:rsidP="002C31A4">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Pr="0033098A"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ascii="gobCL" w:eastAsia="gobCL" w:hAnsi="gobCL" w:cs="gobCL"/>
          <w:b/>
          <w:color w:val="000000"/>
          <w:sz w:val="20"/>
          <w:szCs w:val="20"/>
        </w:rPr>
        <w:tab/>
      </w:r>
    </w:p>
    <w:p w14:paraId="61E5A032" w14:textId="45E31A88" w:rsidR="008F0D3C" w:rsidRPr="0033098A"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Pr="0033098A"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Pr="0033098A"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Pr="0033098A"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Pr="0033098A"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Pr="0033098A"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Pr="0033098A"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Pr="0033098A" w:rsidRDefault="000D29D9">
      <w:pPr>
        <w:rPr>
          <w:rFonts w:ascii="gobCL" w:eastAsia="gobCL" w:hAnsi="gobCL" w:cs="gobCL"/>
          <w:b/>
          <w:color w:val="000000"/>
          <w:sz w:val="20"/>
          <w:szCs w:val="20"/>
        </w:rPr>
      </w:pPr>
      <w:r w:rsidRPr="0033098A">
        <w:rPr>
          <w:rFonts w:ascii="gobCL" w:eastAsia="gobCL" w:hAnsi="gobCL" w:cs="gobCL"/>
          <w:b/>
          <w:color w:val="000000"/>
          <w:sz w:val="20"/>
          <w:szCs w:val="20"/>
        </w:rPr>
        <w:br w:type="page"/>
      </w:r>
    </w:p>
    <w:p w14:paraId="174BBBBA" w14:textId="36E371A7" w:rsidR="002862B1" w:rsidRPr="0033098A"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33098A">
        <w:rPr>
          <w:rFonts w:ascii="gobCL" w:eastAsia="gobCL" w:hAnsi="gobCL" w:cs="gobCL"/>
          <w:b/>
          <w:color w:val="000000"/>
          <w:sz w:val="20"/>
          <w:szCs w:val="20"/>
        </w:rPr>
        <w:t>ANEXO N°3</w:t>
      </w:r>
    </w:p>
    <w:p w14:paraId="4F6D9E5E" w14:textId="77777777" w:rsidR="002862B1" w:rsidRPr="0033098A"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33098A"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33098A">
        <w:rPr>
          <w:rFonts w:ascii="gobCL" w:eastAsia="gobCL" w:hAnsi="gobCL" w:cs="gobCL"/>
          <w:b/>
          <w:color w:val="000000"/>
          <w:sz w:val="20"/>
          <w:szCs w:val="20"/>
        </w:rPr>
        <w:t>DECLARACIÓN JURADA SIMPLE DE NO CONSANGUINEIDAD</w:t>
      </w:r>
    </w:p>
    <w:p w14:paraId="0F7C927C" w14:textId="407BEB13" w:rsidR="002862B1" w:rsidRPr="0033098A" w:rsidRDefault="007C48F8" w:rsidP="008F0D3C">
      <w:pPr>
        <w:jc w:val="center"/>
        <w:rPr>
          <w:rFonts w:ascii="gobCL" w:eastAsia="gobCL" w:hAnsi="gobCL" w:cs="gobCL"/>
          <w:b/>
          <w:sz w:val="20"/>
          <w:szCs w:val="20"/>
        </w:rPr>
      </w:pPr>
      <w:r w:rsidRPr="0033098A">
        <w:rPr>
          <w:rFonts w:ascii="gobCL" w:eastAsia="gobCL" w:hAnsi="gobCL" w:cs="gobCL"/>
          <w:b/>
          <w:sz w:val="20"/>
          <w:szCs w:val="20"/>
        </w:rPr>
        <w:t>EN LA RENDICIÓN DE LOS GASTOS</w:t>
      </w:r>
    </w:p>
    <w:p w14:paraId="6CF60B5F" w14:textId="77777777" w:rsidR="00E00F10" w:rsidRPr="0033098A" w:rsidRDefault="00E00F10" w:rsidP="008F0D3C">
      <w:pPr>
        <w:jc w:val="center"/>
        <w:rPr>
          <w:rFonts w:ascii="gobCL" w:eastAsia="gobCL" w:hAnsi="gobCL" w:cs="gobCL"/>
          <w:b/>
          <w:sz w:val="20"/>
          <w:szCs w:val="20"/>
        </w:rPr>
      </w:pPr>
    </w:p>
    <w:p w14:paraId="390C4FFA" w14:textId="77777777" w:rsidR="002862B1" w:rsidRPr="0033098A" w:rsidRDefault="007C48F8">
      <w:pPr>
        <w:jc w:val="both"/>
        <w:rPr>
          <w:rFonts w:ascii="gobCL" w:eastAsia="gobCL" w:hAnsi="gobCL" w:cs="gobCL"/>
          <w:sz w:val="20"/>
          <w:szCs w:val="20"/>
        </w:rPr>
      </w:pPr>
      <w:r w:rsidRPr="0033098A">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33098A" w:rsidRDefault="007C48F8">
      <w:pPr>
        <w:numPr>
          <w:ilvl w:val="0"/>
          <w:numId w:val="3"/>
        </w:numPr>
        <w:spacing w:after="200" w:line="276" w:lineRule="auto"/>
        <w:jc w:val="both"/>
        <w:rPr>
          <w:rFonts w:ascii="gobCL" w:eastAsia="gobCL" w:hAnsi="gobCL" w:cs="gobCL"/>
          <w:sz w:val="20"/>
          <w:szCs w:val="20"/>
        </w:rPr>
      </w:pPr>
      <w:r w:rsidRPr="0033098A">
        <w:rPr>
          <w:rFonts w:ascii="gobCL" w:eastAsia="gobCL" w:hAnsi="gobCL" w:cs="gobCL"/>
          <w:sz w:val="20"/>
          <w:szCs w:val="20"/>
        </w:rPr>
        <w:t xml:space="preserve">El gasto rendido en ítem de </w:t>
      </w:r>
      <w:r w:rsidRPr="0033098A">
        <w:rPr>
          <w:rFonts w:ascii="gobCL" w:eastAsia="gobCL" w:hAnsi="gobCL" w:cs="gobCL"/>
          <w:sz w:val="20"/>
          <w:szCs w:val="20"/>
          <w:u w:val="single"/>
        </w:rPr>
        <w:t xml:space="preserve">Activos </w:t>
      </w:r>
      <w:r w:rsidRPr="0033098A">
        <w:rPr>
          <w:rFonts w:ascii="gobCL" w:eastAsia="gobCL" w:hAnsi="gobCL" w:cs="gobCL"/>
          <w:b/>
          <w:sz w:val="20"/>
          <w:szCs w:val="20"/>
          <w:u w:val="single"/>
        </w:rPr>
        <w:t xml:space="preserve">NO </w:t>
      </w:r>
      <w:r w:rsidRPr="0033098A">
        <w:rPr>
          <w:rFonts w:ascii="gobCL" w:eastAsia="gobCL" w:hAnsi="gobCL" w:cs="gobCL"/>
          <w:sz w:val="20"/>
          <w:szCs w:val="20"/>
          <w:u w:val="single"/>
        </w:rPr>
        <w:t>corresponde</w:t>
      </w:r>
      <w:r w:rsidRPr="0033098A">
        <w:rPr>
          <w:rFonts w:ascii="gobCL" w:eastAsia="gobCL" w:hAnsi="gobCL" w:cs="gobCL"/>
          <w:sz w:val="20"/>
          <w:szCs w:val="20"/>
        </w:rPr>
        <w:t xml:space="preserve"> a mis propios bienes, de socios, de representantes legales, ni tampoco de respectivos cónyuges, </w:t>
      </w:r>
      <w:r w:rsidRPr="0033098A">
        <w:rPr>
          <w:rFonts w:ascii="gobCL" w:eastAsia="gobCL" w:hAnsi="gobCL" w:cs="gobCL"/>
          <w:color w:val="000000"/>
          <w:sz w:val="20"/>
          <w:szCs w:val="20"/>
        </w:rPr>
        <w:t xml:space="preserve">conviviente civil </w:t>
      </w:r>
      <w:r w:rsidRPr="0033098A">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33098A" w:rsidRDefault="007C48F8">
      <w:pPr>
        <w:numPr>
          <w:ilvl w:val="0"/>
          <w:numId w:val="3"/>
        </w:numPr>
        <w:spacing w:after="200" w:line="276" w:lineRule="auto"/>
        <w:jc w:val="both"/>
        <w:rPr>
          <w:rFonts w:ascii="gobCL" w:eastAsia="gobCL" w:hAnsi="gobCL" w:cs="gobCL"/>
          <w:sz w:val="20"/>
          <w:szCs w:val="20"/>
        </w:rPr>
      </w:pPr>
      <w:r w:rsidRPr="0033098A">
        <w:rPr>
          <w:rFonts w:ascii="gobCL" w:eastAsia="gobCL" w:hAnsi="gobCL" w:cs="gobCL"/>
          <w:sz w:val="20"/>
          <w:szCs w:val="20"/>
        </w:rPr>
        <w:t>El gasto rendido asociado al servicio de flete derivados de la compra y traslado de activos fijos y capital de trabajo</w:t>
      </w:r>
      <w:r w:rsidRPr="0033098A">
        <w:rPr>
          <w:rFonts w:ascii="gobCL" w:eastAsia="gobCL" w:hAnsi="gobCL" w:cs="gobCL"/>
          <w:sz w:val="20"/>
          <w:szCs w:val="20"/>
          <w:u w:val="single"/>
        </w:rPr>
        <w:t xml:space="preserve"> </w:t>
      </w:r>
      <w:r w:rsidRPr="0033098A">
        <w:rPr>
          <w:rFonts w:ascii="gobCL" w:eastAsia="gobCL" w:hAnsi="gobCL" w:cs="gobCL"/>
          <w:b/>
          <w:sz w:val="20"/>
          <w:szCs w:val="20"/>
          <w:u w:val="single"/>
        </w:rPr>
        <w:t>NO</w:t>
      </w:r>
      <w:r w:rsidRPr="0033098A">
        <w:rPr>
          <w:rFonts w:ascii="gobCL" w:eastAsia="gobCL" w:hAnsi="gobCL" w:cs="gobCL"/>
          <w:sz w:val="20"/>
          <w:szCs w:val="20"/>
          <w:u w:val="single"/>
        </w:rPr>
        <w:t xml:space="preserve"> corresponde al pago</w:t>
      </w:r>
      <w:r w:rsidRPr="0033098A">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33098A" w:rsidRDefault="007C48F8">
      <w:pPr>
        <w:numPr>
          <w:ilvl w:val="0"/>
          <w:numId w:val="3"/>
        </w:numPr>
        <w:spacing w:after="200" w:line="276" w:lineRule="auto"/>
        <w:jc w:val="both"/>
        <w:rPr>
          <w:rFonts w:ascii="gobCL" w:eastAsia="gobCL" w:hAnsi="gobCL" w:cs="gobCL"/>
          <w:sz w:val="20"/>
          <w:szCs w:val="20"/>
        </w:rPr>
      </w:pPr>
      <w:r w:rsidRPr="0033098A">
        <w:rPr>
          <w:rFonts w:ascii="gobCL" w:eastAsia="gobCL" w:hAnsi="gobCL" w:cs="gobCL"/>
          <w:sz w:val="20"/>
          <w:szCs w:val="20"/>
        </w:rPr>
        <w:t>El gasto rendido en ítem de</w:t>
      </w:r>
      <w:r w:rsidRPr="0033098A">
        <w:rPr>
          <w:sz w:val="20"/>
          <w:szCs w:val="20"/>
        </w:rPr>
        <w:t> </w:t>
      </w:r>
      <w:r w:rsidRPr="0033098A">
        <w:rPr>
          <w:rFonts w:ascii="gobCL" w:eastAsia="gobCL" w:hAnsi="gobCL" w:cs="gobCL"/>
          <w:sz w:val="20"/>
          <w:szCs w:val="20"/>
          <w:u w:val="single"/>
        </w:rPr>
        <w:t xml:space="preserve">contrataciones </w:t>
      </w:r>
      <w:r w:rsidRPr="0033098A">
        <w:rPr>
          <w:rFonts w:ascii="gobCL" w:eastAsia="gobCL" w:hAnsi="gobCL" w:cs="gobCL"/>
          <w:b/>
          <w:sz w:val="20"/>
          <w:szCs w:val="20"/>
          <w:u w:val="single"/>
        </w:rPr>
        <w:t xml:space="preserve">NO </w:t>
      </w:r>
      <w:r w:rsidRPr="0033098A">
        <w:rPr>
          <w:rFonts w:ascii="gobCL" w:eastAsia="gobCL" w:hAnsi="gobCL" w:cs="gobCL"/>
          <w:sz w:val="20"/>
          <w:szCs w:val="20"/>
          <w:u w:val="single"/>
        </w:rPr>
        <w:t xml:space="preserve">corresponde </w:t>
      </w:r>
      <w:r w:rsidRPr="0033098A">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33098A" w:rsidRDefault="007C48F8">
      <w:pPr>
        <w:numPr>
          <w:ilvl w:val="0"/>
          <w:numId w:val="3"/>
        </w:numPr>
        <w:spacing w:after="200" w:line="276" w:lineRule="auto"/>
        <w:jc w:val="both"/>
        <w:rPr>
          <w:rFonts w:ascii="gobCL" w:eastAsia="gobCL" w:hAnsi="gobCL" w:cs="gobCL"/>
          <w:sz w:val="20"/>
          <w:szCs w:val="20"/>
        </w:rPr>
      </w:pPr>
      <w:r w:rsidRPr="0033098A">
        <w:rPr>
          <w:rFonts w:ascii="gobCL" w:eastAsia="gobCL" w:hAnsi="gobCL" w:cs="gobCL"/>
          <w:sz w:val="20"/>
          <w:szCs w:val="20"/>
        </w:rPr>
        <w:t xml:space="preserve">El gasto rendido en el ítem </w:t>
      </w:r>
      <w:r w:rsidRPr="0033098A">
        <w:rPr>
          <w:rFonts w:ascii="gobCL" w:eastAsia="gobCL" w:hAnsi="gobCL" w:cs="gobCL"/>
          <w:sz w:val="20"/>
          <w:szCs w:val="20"/>
          <w:u w:val="single"/>
        </w:rPr>
        <w:t>arriendos</w:t>
      </w:r>
      <w:r w:rsidRPr="0033098A">
        <w:rPr>
          <w:rFonts w:ascii="gobCL" w:eastAsia="gobCL" w:hAnsi="gobCL" w:cs="gobCL"/>
          <w:sz w:val="20"/>
          <w:szCs w:val="20"/>
        </w:rPr>
        <w:t xml:space="preserve"> de bienes raíces (industriales, comerciales o agrícolas), y/o maquinarias necesarias para el desarrollo del proyecto, </w:t>
      </w:r>
      <w:r w:rsidRPr="0033098A">
        <w:rPr>
          <w:rFonts w:ascii="gobCL" w:eastAsia="gobCL" w:hAnsi="gobCL" w:cs="gobCL"/>
          <w:b/>
          <w:sz w:val="20"/>
          <w:szCs w:val="20"/>
          <w:u w:val="single"/>
        </w:rPr>
        <w:t xml:space="preserve">NO </w:t>
      </w:r>
      <w:r w:rsidRPr="0033098A">
        <w:rPr>
          <w:rFonts w:ascii="gobCL" w:eastAsia="gobCL" w:hAnsi="gobCL" w:cs="gobCL"/>
          <w:sz w:val="20"/>
          <w:szCs w:val="20"/>
          <w:u w:val="single"/>
        </w:rPr>
        <w:t>corresponde</w:t>
      </w:r>
      <w:r w:rsidRPr="0033098A">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33098A" w:rsidRDefault="007C48F8">
      <w:pPr>
        <w:numPr>
          <w:ilvl w:val="0"/>
          <w:numId w:val="3"/>
        </w:numPr>
        <w:spacing w:after="200" w:line="276" w:lineRule="auto"/>
        <w:ind w:left="709"/>
        <w:jc w:val="both"/>
        <w:rPr>
          <w:rFonts w:ascii="gobCL" w:eastAsia="gobCL" w:hAnsi="gobCL" w:cs="gobCL"/>
          <w:sz w:val="20"/>
          <w:szCs w:val="20"/>
        </w:rPr>
      </w:pPr>
      <w:r w:rsidRPr="0033098A">
        <w:rPr>
          <w:rFonts w:ascii="gobCL" w:eastAsia="gobCL" w:hAnsi="gobCL" w:cs="gobCL"/>
          <w:sz w:val="20"/>
          <w:szCs w:val="20"/>
        </w:rPr>
        <w:t xml:space="preserve">El gasto rendido en el ítem </w:t>
      </w:r>
      <w:r w:rsidRPr="0033098A">
        <w:rPr>
          <w:rFonts w:ascii="gobCL" w:eastAsia="gobCL" w:hAnsi="gobCL" w:cs="gobCL"/>
          <w:sz w:val="20"/>
          <w:szCs w:val="20"/>
          <w:u w:val="single"/>
        </w:rPr>
        <w:t>materias primas, materiales y mercadería</w:t>
      </w:r>
      <w:r w:rsidRPr="0033098A">
        <w:rPr>
          <w:rFonts w:ascii="gobCL" w:eastAsia="gobCL" w:hAnsi="gobCL" w:cs="gobCL"/>
          <w:sz w:val="20"/>
          <w:szCs w:val="20"/>
        </w:rPr>
        <w:t xml:space="preserve">, </w:t>
      </w:r>
      <w:r w:rsidRPr="0033098A">
        <w:rPr>
          <w:rFonts w:ascii="gobCL" w:eastAsia="gobCL" w:hAnsi="gobCL" w:cs="gobCL"/>
          <w:b/>
          <w:sz w:val="20"/>
          <w:szCs w:val="20"/>
          <w:u w:val="single"/>
        </w:rPr>
        <w:t xml:space="preserve">NO </w:t>
      </w:r>
      <w:r w:rsidRPr="0033098A">
        <w:rPr>
          <w:rFonts w:ascii="gobCL" w:eastAsia="gobCL" w:hAnsi="gobCL" w:cs="gobCL"/>
          <w:sz w:val="20"/>
          <w:szCs w:val="20"/>
          <w:u w:val="single"/>
        </w:rPr>
        <w:t>corresponde</w:t>
      </w:r>
      <w:r w:rsidRPr="0033098A">
        <w:rPr>
          <w:rFonts w:ascii="gobCL" w:eastAsia="gobCL" w:hAnsi="gobCL" w:cs="gobCL"/>
          <w:sz w:val="20"/>
          <w:szCs w:val="20"/>
        </w:rPr>
        <w:t xml:space="preserve"> a bienes propios ni de alguno de los socios/as, representantes legales ni tampoco de sus respectivos cónyuges, </w:t>
      </w:r>
      <w:r w:rsidRPr="0033098A">
        <w:rPr>
          <w:rFonts w:ascii="gobCL" w:eastAsia="gobCL" w:hAnsi="gobCL" w:cs="gobCL"/>
          <w:color w:val="000000"/>
          <w:sz w:val="20"/>
          <w:szCs w:val="20"/>
        </w:rPr>
        <w:t>conviviente civil</w:t>
      </w:r>
      <w:r w:rsidRPr="0033098A">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33098A" w:rsidRDefault="007C48F8">
      <w:pPr>
        <w:ind w:left="1065"/>
        <w:jc w:val="both"/>
        <w:rPr>
          <w:rFonts w:ascii="gobCL" w:eastAsia="gobCL" w:hAnsi="gobCL" w:cs="gobCL"/>
          <w:sz w:val="20"/>
          <w:szCs w:val="20"/>
        </w:rPr>
      </w:pPr>
      <w:r w:rsidRPr="0033098A">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33098A" w14:paraId="58CB9DDD" w14:textId="77777777">
        <w:tc>
          <w:tcPr>
            <w:tcW w:w="540" w:type="dxa"/>
          </w:tcPr>
          <w:p w14:paraId="049E9EC7" w14:textId="77777777" w:rsidR="002862B1" w:rsidRPr="0033098A" w:rsidRDefault="002862B1">
            <w:pPr>
              <w:spacing w:after="200" w:line="276" w:lineRule="auto"/>
              <w:rPr>
                <w:rFonts w:ascii="gobCL" w:eastAsia="gobCL" w:hAnsi="gobCL" w:cs="gobCL"/>
              </w:rPr>
            </w:pPr>
          </w:p>
        </w:tc>
        <w:tc>
          <w:tcPr>
            <w:tcW w:w="626" w:type="dxa"/>
          </w:tcPr>
          <w:p w14:paraId="543DEFAA" w14:textId="77777777" w:rsidR="002862B1" w:rsidRPr="0033098A"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33098A" w:rsidRDefault="002862B1">
            <w:pPr>
              <w:spacing w:after="200" w:line="276" w:lineRule="auto"/>
              <w:rPr>
                <w:rFonts w:ascii="gobCL" w:eastAsia="gobCL" w:hAnsi="gobCL" w:cs="gobCL"/>
              </w:rPr>
            </w:pPr>
          </w:p>
        </w:tc>
      </w:tr>
      <w:tr w:rsidR="002862B1" w:rsidRPr="0033098A" w14:paraId="0D7B2F50" w14:textId="77777777">
        <w:tc>
          <w:tcPr>
            <w:tcW w:w="540" w:type="dxa"/>
          </w:tcPr>
          <w:p w14:paraId="167408FF" w14:textId="77777777" w:rsidR="002862B1" w:rsidRPr="0033098A" w:rsidRDefault="002862B1">
            <w:pPr>
              <w:spacing w:after="200" w:line="276" w:lineRule="auto"/>
              <w:rPr>
                <w:rFonts w:ascii="gobCL" w:eastAsia="gobCL" w:hAnsi="gobCL" w:cs="gobCL"/>
              </w:rPr>
            </w:pPr>
          </w:p>
        </w:tc>
        <w:tc>
          <w:tcPr>
            <w:tcW w:w="626" w:type="dxa"/>
          </w:tcPr>
          <w:p w14:paraId="7C89CCB7" w14:textId="77777777" w:rsidR="002862B1" w:rsidRPr="0033098A" w:rsidRDefault="002862B1">
            <w:pPr>
              <w:spacing w:after="200" w:line="276" w:lineRule="auto"/>
              <w:rPr>
                <w:rFonts w:ascii="gobCL" w:eastAsia="gobCL" w:hAnsi="gobCL" w:cs="gobCL"/>
              </w:rPr>
            </w:pPr>
          </w:p>
        </w:tc>
        <w:tc>
          <w:tcPr>
            <w:tcW w:w="2831" w:type="dxa"/>
          </w:tcPr>
          <w:p w14:paraId="4D7F7D85" w14:textId="77777777" w:rsidR="002862B1" w:rsidRPr="0033098A" w:rsidRDefault="007C48F8">
            <w:pPr>
              <w:rPr>
                <w:rFonts w:ascii="gobCL" w:eastAsia="gobCL" w:hAnsi="gobCL" w:cs="gobCL"/>
                <w:b/>
              </w:rPr>
            </w:pPr>
            <w:r w:rsidRPr="0033098A">
              <w:rPr>
                <w:rFonts w:ascii="gobCL" w:eastAsia="gobCL" w:hAnsi="gobCL" w:cs="gobCL"/>
                <w:b/>
              </w:rPr>
              <w:t xml:space="preserve">Nombre y Firma </w:t>
            </w:r>
          </w:p>
          <w:p w14:paraId="2EFF26AB" w14:textId="77777777" w:rsidR="002862B1" w:rsidRPr="0033098A" w:rsidRDefault="007C48F8">
            <w:pPr>
              <w:spacing w:after="200" w:line="276" w:lineRule="auto"/>
              <w:rPr>
                <w:rFonts w:ascii="gobCL" w:eastAsia="gobCL" w:hAnsi="gobCL" w:cs="gobCL"/>
              </w:rPr>
            </w:pPr>
            <w:r w:rsidRPr="0033098A">
              <w:rPr>
                <w:rFonts w:ascii="gobCL" w:eastAsia="gobCL" w:hAnsi="gobCL" w:cs="gobCL"/>
                <w:b/>
              </w:rPr>
              <w:t>RUT</w:t>
            </w:r>
          </w:p>
        </w:tc>
      </w:tr>
    </w:tbl>
    <w:p w14:paraId="49D2C496" w14:textId="5E6A5824" w:rsidR="002862B1" w:rsidRPr="0033098A" w:rsidRDefault="002862B1">
      <w:pPr>
        <w:jc w:val="center"/>
        <w:rPr>
          <w:rFonts w:ascii="gobCL" w:eastAsia="gobCL" w:hAnsi="gobCL" w:cs="gobCL"/>
          <w:b/>
          <w:sz w:val="20"/>
          <w:szCs w:val="20"/>
        </w:rPr>
      </w:pPr>
    </w:p>
    <w:p w14:paraId="35CC94FF" w14:textId="725A24B0" w:rsidR="002862B1" w:rsidRPr="0033098A" w:rsidRDefault="001C0F51" w:rsidP="00450A16">
      <w:pPr>
        <w:jc w:val="center"/>
        <w:rPr>
          <w:rFonts w:ascii="gobCL" w:eastAsia="gobCL" w:hAnsi="gobCL" w:cs="gobCL"/>
          <w:b/>
          <w:sz w:val="20"/>
          <w:szCs w:val="20"/>
        </w:rPr>
      </w:pPr>
      <w:r w:rsidRPr="0033098A">
        <w:rPr>
          <w:rFonts w:ascii="gobCL" w:eastAsia="gobCL" w:hAnsi="gobCL" w:cs="gobCL"/>
          <w:b/>
          <w:sz w:val="20"/>
          <w:szCs w:val="20"/>
        </w:rPr>
        <w:br w:type="page"/>
      </w:r>
      <w:r w:rsidR="007C48F8" w:rsidRPr="0033098A">
        <w:rPr>
          <w:rFonts w:ascii="gobCL" w:eastAsia="gobCL" w:hAnsi="gobCL" w:cs="gobCL"/>
          <w:b/>
          <w:sz w:val="20"/>
          <w:szCs w:val="20"/>
        </w:rPr>
        <w:t>ANEXO N° 4</w:t>
      </w:r>
    </w:p>
    <w:p w14:paraId="047CC0B3" w14:textId="1CADECF6" w:rsidR="002862B1" w:rsidRPr="0033098A" w:rsidRDefault="007C48F8">
      <w:pPr>
        <w:spacing w:before="240" w:after="240"/>
        <w:jc w:val="center"/>
        <w:rPr>
          <w:rFonts w:ascii="gobCL" w:eastAsia="gobCL" w:hAnsi="gobCL" w:cs="gobCL"/>
          <w:b/>
          <w:sz w:val="20"/>
          <w:szCs w:val="20"/>
          <w:u w:val="single"/>
        </w:rPr>
      </w:pPr>
      <w:r w:rsidRPr="0033098A">
        <w:rPr>
          <w:rFonts w:ascii="gobCL" w:eastAsia="gobCL" w:hAnsi="gobCL" w:cs="gobCL"/>
          <w:b/>
          <w:sz w:val="20"/>
          <w:szCs w:val="20"/>
          <w:u w:val="single"/>
        </w:rPr>
        <w:t>DECLARACION DE PROBIDAD</w:t>
      </w:r>
    </w:p>
    <w:p w14:paraId="576850E3" w14:textId="77777777" w:rsidR="00E00F10" w:rsidRPr="0033098A" w:rsidRDefault="00E00F10">
      <w:pPr>
        <w:spacing w:before="240" w:after="240"/>
        <w:jc w:val="center"/>
        <w:rPr>
          <w:rFonts w:ascii="gobCL" w:eastAsia="gobCL" w:hAnsi="gobCL" w:cs="gobCL"/>
          <w:b/>
          <w:sz w:val="20"/>
          <w:szCs w:val="20"/>
          <w:u w:val="single"/>
        </w:rPr>
      </w:pPr>
    </w:p>
    <w:tbl>
      <w:tblPr>
        <w:tblStyle w:val="af9"/>
        <w:tblW w:w="9072" w:type="dxa"/>
        <w:tblInd w:w="0" w:type="dxa"/>
        <w:tblLayout w:type="fixed"/>
        <w:tblLook w:val="0400" w:firstRow="0" w:lastRow="0" w:firstColumn="0" w:lastColumn="0" w:noHBand="0" w:noVBand="1"/>
      </w:tblPr>
      <w:tblGrid>
        <w:gridCol w:w="9072"/>
      </w:tblGrid>
      <w:tr w:rsidR="002862B1" w:rsidRPr="00CA75E0" w14:paraId="264EC575" w14:textId="77777777" w:rsidTr="00E00F10">
        <w:trPr>
          <w:trHeight w:val="8127"/>
        </w:trPr>
        <w:tc>
          <w:tcPr>
            <w:tcW w:w="9072" w:type="dxa"/>
            <w:shd w:val="clear" w:color="auto" w:fill="auto"/>
          </w:tcPr>
          <w:p w14:paraId="40F94022" w14:textId="77777777" w:rsidR="002862B1" w:rsidRPr="0033098A" w:rsidRDefault="007C48F8">
            <w:pPr>
              <w:pBdr>
                <w:top w:val="nil"/>
                <w:left w:val="nil"/>
                <w:bottom w:val="nil"/>
                <w:right w:val="nil"/>
                <w:between w:val="nil"/>
              </w:pBdr>
              <w:spacing w:line="480" w:lineRule="auto"/>
              <w:rPr>
                <w:rFonts w:ascii="gobCL" w:eastAsia="gobCL" w:hAnsi="gobCL" w:cs="gobCL"/>
                <w:color w:val="000000"/>
              </w:rPr>
            </w:pPr>
            <w:r w:rsidRPr="0033098A">
              <w:rPr>
                <w:rFonts w:ascii="gobCL" w:eastAsia="gobCL" w:hAnsi="gobCL" w:cs="gobCL"/>
                <w:color w:val="000000"/>
              </w:rPr>
              <w:t>A través de la presente, Yo: _________________________________________________________</w:t>
            </w:r>
          </w:p>
          <w:p w14:paraId="351E3F87" w14:textId="409E2CB1" w:rsidR="002862B1" w:rsidRPr="0033098A" w:rsidRDefault="007C48F8">
            <w:pPr>
              <w:spacing w:before="240" w:after="240"/>
              <w:ind w:left="37"/>
              <w:jc w:val="both"/>
              <w:rPr>
                <w:rFonts w:ascii="gobCL" w:eastAsia="gobCL" w:hAnsi="gobCL" w:cs="gobCL"/>
              </w:rPr>
            </w:pPr>
            <w:r w:rsidRPr="0033098A">
              <w:rPr>
                <w:rFonts w:ascii="gobCL" w:eastAsia="gobCL" w:hAnsi="gobCL" w:cs="gobCL"/>
              </w:rPr>
              <w:t xml:space="preserve">Rut:____________________________________ declaro NO afectar el principio de probidad del PROGRAMA </w:t>
            </w:r>
            <w:r w:rsidR="00E00F10" w:rsidRPr="0033098A">
              <w:rPr>
                <w:rFonts w:ascii="gobCL" w:eastAsia="gobCL" w:hAnsi="gobCL" w:cs="gobCL"/>
              </w:rPr>
              <w:t>REACTÍVATE SERCOTEC 600 – OTRAS COMUNAS</w:t>
            </w:r>
            <w:r w:rsidRPr="0033098A">
              <w:rPr>
                <w:rFonts w:ascii="gobCL" w:eastAsia="gobCL" w:hAnsi="gobCL" w:cs="gobCL"/>
              </w:rPr>
              <w:t>, ni encontrarme en las condiciones señaladas por las Bases en el punto 2.2, tales como tener contrato vigente, incluso a honorarios, con Sercotec, o el Agente Operador Sercotec</w:t>
            </w:r>
            <w:r w:rsidR="00E21E0C" w:rsidRPr="0033098A">
              <w:rPr>
                <w:rFonts w:ascii="gobCL" w:eastAsia="gobCL" w:hAnsi="gobCL" w:cs="gobCL"/>
              </w:rPr>
              <w:t>/Intermediario</w:t>
            </w:r>
            <w:r w:rsidRPr="0033098A">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Sercotec, el perso</w:t>
            </w:r>
            <w:r w:rsidR="00E03B08" w:rsidRPr="0033098A">
              <w:rPr>
                <w:rFonts w:ascii="gobCL" w:eastAsia="gobCL" w:hAnsi="gobCL" w:cs="gobCL"/>
              </w:rPr>
              <w:t>nal del Agente Operador</w:t>
            </w:r>
            <w:r w:rsidRPr="0033098A">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33098A">
              <w:rPr>
                <w:rFonts w:ascii="gobCL" w:eastAsia="gobCL" w:hAnsi="gobCL" w:cs="gobCL"/>
              </w:rPr>
              <w:tab/>
            </w:r>
          </w:p>
          <w:p w14:paraId="6477FC73" w14:textId="77777777" w:rsidR="002862B1" w:rsidRPr="0033098A" w:rsidRDefault="002862B1">
            <w:pPr>
              <w:spacing w:before="240" w:after="240"/>
              <w:jc w:val="both"/>
              <w:rPr>
                <w:rFonts w:ascii="gobCL" w:eastAsia="gobCL" w:hAnsi="gobCL" w:cs="gobCL"/>
              </w:rPr>
            </w:pPr>
          </w:p>
          <w:p w14:paraId="6A1CC2E2" w14:textId="77777777" w:rsidR="002862B1" w:rsidRPr="0033098A" w:rsidRDefault="002862B1">
            <w:pPr>
              <w:spacing w:before="240" w:after="240"/>
              <w:jc w:val="both"/>
              <w:rPr>
                <w:rFonts w:ascii="gobCL" w:eastAsia="gobCL" w:hAnsi="gobCL" w:cs="gobCL"/>
              </w:rPr>
            </w:pPr>
          </w:p>
          <w:p w14:paraId="6C6D42A6" w14:textId="77777777" w:rsidR="002862B1" w:rsidRPr="0033098A" w:rsidRDefault="002862B1">
            <w:pPr>
              <w:pBdr>
                <w:bottom w:val="single" w:sz="12" w:space="1" w:color="000000"/>
              </w:pBdr>
              <w:spacing w:before="240" w:after="240"/>
              <w:jc w:val="both"/>
              <w:rPr>
                <w:rFonts w:ascii="gobCL" w:eastAsia="gobCL" w:hAnsi="gobCL" w:cs="gobCL"/>
              </w:rPr>
            </w:pPr>
          </w:p>
          <w:p w14:paraId="36A2BF62" w14:textId="77777777" w:rsidR="002862B1" w:rsidRPr="0033098A" w:rsidRDefault="007C48F8">
            <w:pPr>
              <w:spacing w:before="240" w:after="240"/>
              <w:jc w:val="both"/>
              <w:rPr>
                <w:rFonts w:ascii="gobCL" w:eastAsia="gobCL" w:hAnsi="gobCL" w:cs="gobCL"/>
              </w:rPr>
            </w:pPr>
            <w:r w:rsidRPr="0033098A">
              <w:rPr>
                <w:rFonts w:ascii="gobCL" w:eastAsia="gobCL" w:hAnsi="gobCL" w:cs="gobCL"/>
              </w:rPr>
              <w:t>Beneficiario/a:</w:t>
            </w:r>
          </w:p>
          <w:p w14:paraId="1C94EDCB" w14:textId="77777777" w:rsidR="002862B1" w:rsidRPr="0033098A"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33098A">
              <w:rPr>
                <w:rFonts w:ascii="gobCL" w:eastAsia="gobCL" w:hAnsi="gobCL" w:cs="gobCL"/>
              </w:rPr>
              <w:t>Sr./a:………………………………………………………………….</w:t>
            </w:r>
          </w:p>
          <w:p w14:paraId="179410A2" w14:textId="77777777" w:rsidR="002862B1" w:rsidRPr="00CA75E0" w:rsidRDefault="002862B1">
            <w:pPr>
              <w:spacing w:before="240" w:after="240"/>
              <w:jc w:val="both"/>
              <w:rPr>
                <w:rFonts w:ascii="gobCL" w:eastAsia="gobCL" w:hAnsi="gobCL" w:cs="gobCL"/>
              </w:rPr>
            </w:pPr>
          </w:p>
        </w:tc>
      </w:tr>
    </w:tbl>
    <w:p w14:paraId="0BD9291E" w14:textId="3AE09869" w:rsidR="00A46D68" w:rsidRPr="00CA75E0" w:rsidRDefault="00A46D68" w:rsidP="00337023">
      <w:pPr>
        <w:rPr>
          <w:rFonts w:ascii="gobCL" w:eastAsia="gobCL" w:hAnsi="gobCL" w:cs="gobCL"/>
          <w:b/>
          <w:sz w:val="20"/>
          <w:szCs w:val="20"/>
        </w:rPr>
      </w:pPr>
    </w:p>
    <w:sectPr w:rsidR="00A46D68" w:rsidRPr="00CA75E0" w:rsidSect="00782BA4">
      <w:footerReference w:type="default" r:id="rId19"/>
      <w:pgSz w:w="12240" w:h="15840"/>
      <w:pgMar w:top="1417" w:right="146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BB25" w14:textId="77777777" w:rsidR="00AE1E45" w:rsidRDefault="00AE1E45">
      <w:pPr>
        <w:spacing w:after="0" w:line="240" w:lineRule="auto"/>
      </w:pPr>
      <w:r>
        <w:separator/>
      </w:r>
    </w:p>
  </w:endnote>
  <w:endnote w:type="continuationSeparator" w:id="0">
    <w:p w14:paraId="74667F02" w14:textId="77777777" w:rsidR="00AE1E45" w:rsidRDefault="00AE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EC0F4C6" w:rsidR="0097333F" w:rsidRDefault="0097333F">
        <w:pPr>
          <w:pStyle w:val="Piedepgina"/>
          <w:jc w:val="right"/>
        </w:pPr>
        <w:r>
          <w:fldChar w:fldCharType="begin"/>
        </w:r>
        <w:r>
          <w:instrText>PAGE   \* MERGEFORMAT</w:instrText>
        </w:r>
        <w:r>
          <w:fldChar w:fldCharType="separate"/>
        </w:r>
        <w:r w:rsidR="0033098A" w:rsidRPr="0033098A">
          <w:rPr>
            <w:noProof/>
            <w:lang w:val="es-ES"/>
          </w:rPr>
          <w:t>1</w:t>
        </w:r>
        <w:r>
          <w:fldChar w:fldCharType="end"/>
        </w:r>
      </w:p>
    </w:sdtContent>
  </w:sdt>
  <w:p w14:paraId="595D47AB" w14:textId="77777777" w:rsidR="0097333F" w:rsidRDefault="0097333F"/>
  <w:p w14:paraId="3B7F7823" w14:textId="77777777" w:rsidR="0097333F" w:rsidRDefault="009733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6438C" w14:textId="77777777" w:rsidR="00AE1E45" w:rsidRDefault="00AE1E45">
      <w:pPr>
        <w:spacing w:after="0" w:line="240" w:lineRule="auto"/>
      </w:pPr>
      <w:r>
        <w:separator/>
      </w:r>
    </w:p>
  </w:footnote>
  <w:footnote w:type="continuationSeparator" w:id="0">
    <w:p w14:paraId="279F6D46" w14:textId="77777777" w:rsidR="00AE1E45" w:rsidRDefault="00AE1E45">
      <w:pPr>
        <w:spacing w:after="0" w:line="240" w:lineRule="auto"/>
      </w:pPr>
      <w:r>
        <w:continuationSeparator/>
      </w:r>
    </w:p>
  </w:footnote>
  <w:footnote w:id="1">
    <w:p w14:paraId="2D160462" w14:textId="63B63AAC" w:rsidR="0097333F" w:rsidRPr="003F29F2" w:rsidRDefault="0097333F"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2ED4E334" w14:textId="4569D760" w:rsidR="0097333F" w:rsidRPr="00826504" w:rsidRDefault="0097333F">
      <w:pPr>
        <w:pStyle w:val="Textonotapie"/>
        <w:rPr>
          <w:lang w:val="es-ES"/>
        </w:rPr>
      </w:pPr>
      <w:r>
        <w:rPr>
          <w:rStyle w:val="Refdenotaalpie"/>
        </w:rPr>
        <w:footnoteRef/>
      </w:r>
      <w:r>
        <w:t xml:space="preserve"> </w:t>
      </w:r>
      <w:r w:rsidRPr="00826504">
        <w:t>Para efectos de esta postulación, se entenderá como proyectos del Comité a aquellos ejecutados a través de Sercotec Los Ríos, tales como: Crece, Semilla Emprende, Semilla Abeja, Juntos, Fortalecimiento Gremial y Cooperativo y Ferias Libres.</w:t>
      </w:r>
    </w:p>
  </w:footnote>
  <w:footnote w:id="3">
    <w:p w14:paraId="7CE34ED9" w14:textId="77777777" w:rsidR="0097333F" w:rsidRDefault="0097333F">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4D46FB4F" w14:textId="77777777" w:rsidR="0097333F" w:rsidRDefault="0097333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3723E8E8" w14:textId="77777777" w:rsidR="0097333F" w:rsidRDefault="0097333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77AAD2A3" w14:textId="77777777" w:rsidR="0097333F" w:rsidRDefault="0097333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14:paraId="438592CB" w14:textId="1D7045B4" w:rsidR="0097333F" w:rsidRDefault="0097333F">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14:paraId="080D66B5" w14:textId="58314713" w:rsidR="0097333F" w:rsidRPr="008162AE" w:rsidRDefault="0097333F"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97333F" w:rsidRPr="007D6CAE" w:rsidRDefault="0097333F" w:rsidP="008162AE">
      <w:pPr>
        <w:pStyle w:val="Textonotapie"/>
        <w:jc w:val="both"/>
        <w:rPr>
          <w:lang w:val="es-ES"/>
        </w:rPr>
      </w:pPr>
    </w:p>
  </w:footnote>
  <w:footnote w:id="9">
    <w:p w14:paraId="72059EB8" w14:textId="19A98A36" w:rsidR="0097333F" w:rsidRDefault="0097333F">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w:t>
      </w:r>
      <w:r w:rsidR="009F5D33">
        <w:rPr>
          <w:rFonts w:ascii="gobCL" w:eastAsia="gobCL" w:hAnsi="gobCL" w:cs="gobCL"/>
          <w:color w:val="000000"/>
          <w:sz w:val="18"/>
          <w:szCs w:val="18"/>
        </w:rPr>
        <w:t xml:space="preserve">tra integrado por el Director </w:t>
      </w:r>
      <w:r>
        <w:rPr>
          <w:rFonts w:ascii="gobCL" w:eastAsia="gobCL" w:hAnsi="gobCL" w:cs="gobCL"/>
          <w:color w:val="000000"/>
          <w:sz w:val="18"/>
          <w:szCs w:val="18"/>
        </w:rPr>
        <w:t>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2" w15:restartNumberingAfterBreak="0">
    <w:nsid w:val="341B3472"/>
    <w:multiLevelType w:val="hybridMultilevel"/>
    <w:tmpl w:val="837485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43B002A"/>
    <w:multiLevelType w:val="hybridMultilevel"/>
    <w:tmpl w:val="05AC172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5"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9E3D89"/>
    <w:multiLevelType w:val="hybridMultilevel"/>
    <w:tmpl w:val="F8FA33C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4"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9"/>
  </w:num>
  <w:num w:numId="3">
    <w:abstractNumId w:val="16"/>
  </w:num>
  <w:num w:numId="4">
    <w:abstractNumId w:val="6"/>
  </w:num>
  <w:num w:numId="5">
    <w:abstractNumId w:val="25"/>
  </w:num>
  <w:num w:numId="6">
    <w:abstractNumId w:val="26"/>
  </w:num>
  <w:num w:numId="7">
    <w:abstractNumId w:val="11"/>
  </w:num>
  <w:num w:numId="8">
    <w:abstractNumId w:val="29"/>
  </w:num>
  <w:num w:numId="9">
    <w:abstractNumId w:val="1"/>
  </w:num>
  <w:num w:numId="10">
    <w:abstractNumId w:val="5"/>
  </w:num>
  <w:num w:numId="11">
    <w:abstractNumId w:val="0"/>
  </w:num>
  <w:num w:numId="12">
    <w:abstractNumId w:val="4"/>
  </w:num>
  <w:num w:numId="13">
    <w:abstractNumId w:val="19"/>
  </w:num>
  <w:num w:numId="14">
    <w:abstractNumId w:val="8"/>
  </w:num>
  <w:num w:numId="15">
    <w:abstractNumId w:val="2"/>
  </w:num>
  <w:num w:numId="16">
    <w:abstractNumId w:val="22"/>
  </w:num>
  <w:num w:numId="17">
    <w:abstractNumId w:val="28"/>
  </w:num>
  <w:num w:numId="18">
    <w:abstractNumId w:val="27"/>
  </w:num>
  <w:num w:numId="19">
    <w:abstractNumId w:val="21"/>
  </w:num>
  <w:num w:numId="20">
    <w:abstractNumId w:val="10"/>
  </w:num>
  <w:num w:numId="21">
    <w:abstractNumId w:val="17"/>
  </w:num>
  <w:num w:numId="22">
    <w:abstractNumId w:val="14"/>
  </w:num>
  <w:num w:numId="23">
    <w:abstractNumId w:val="18"/>
  </w:num>
  <w:num w:numId="24">
    <w:abstractNumId w:val="3"/>
  </w:num>
  <w:num w:numId="25">
    <w:abstractNumId w:val="7"/>
  </w:num>
  <w:num w:numId="26">
    <w:abstractNumId w:val="23"/>
  </w:num>
  <w:num w:numId="27">
    <w:abstractNumId w:val="15"/>
  </w:num>
  <w:num w:numId="28">
    <w:abstractNumId w:val="13"/>
  </w:num>
  <w:num w:numId="29">
    <w:abstractNumId w:val="1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551F"/>
    <w:rsid w:val="0000708B"/>
    <w:rsid w:val="00007BA8"/>
    <w:rsid w:val="000131B2"/>
    <w:rsid w:val="000144C3"/>
    <w:rsid w:val="000232C5"/>
    <w:rsid w:val="00023F18"/>
    <w:rsid w:val="00025F4E"/>
    <w:rsid w:val="00027EA7"/>
    <w:rsid w:val="00033F27"/>
    <w:rsid w:val="0003444E"/>
    <w:rsid w:val="000350C9"/>
    <w:rsid w:val="00040AED"/>
    <w:rsid w:val="000448C2"/>
    <w:rsid w:val="0005311B"/>
    <w:rsid w:val="00056E8E"/>
    <w:rsid w:val="000620A2"/>
    <w:rsid w:val="00063D4E"/>
    <w:rsid w:val="0006518A"/>
    <w:rsid w:val="00073BBC"/>
    <w:rsid w:val="00075CA8"/>
    <w:rsid w:val="000765A9"/>
    <w:rsid w:val="0007796B"/>
    <w:rsid w:val="00086934"/>
    <w:rsid w:val="00092DF5"/>
    <w:rsid w:val="0009767E"/>
    <w:rsid w:val="0009792C"/>
    <w:rsid w:val="000A770F"/>
    <w:rsid w:val="000B4B5F"/>
    <w:rsid w:val="000C149B"/>
    <w:rsid w:val="000C69A0"/>
    <w:rsid w:val="000D2830"/>
    <w:rsid w:val="000D29D9"/>
    <w:rsid w:val="000D2D87"/>
    <w:rsid w:val="000D440D"/>
    <w:rsid w:val="000D4CAF"/>
    <w:rsid w:val="000D514C"/>
    <w:rsid w:val="000E032F"/>
    <w:rsid w:val="000F1D84"/>
    <w:rsid w:val="000F3896"/>
    <w:rsid w:val="000F6EB6"/>
    <w:rsid w:val="001067BE"/>
    <w:rsid w:val="00112636"/>
    <w:rsid w:val="00113260"/>
    <w:rsid w:val="00113436"/>
    <w:rsid w:val="001140BF"/>
    <w:rsid w:val="00116ED8"/>
    <w:rsid w:val="0012094F"/>
    <w:rsid w:val="00130170"/>
    <w:rsid w:val="001468F6"/>
    <w:rsid w:val="00150658"/>
    <w:rsid w:val="001515EE"/>
    <w:rsid w:val="001632B4"/>
    <w:rsid w:val="00167C18"/>
    <w:rsid w:val="0017554E"/>
    <w:rsid w:val="00176E98"/>
    <w:rsid w:val="001811D7"/>
    <w:rsid w:val="00182651"/>
    <w:rsid w:val="00187BAB"/>
    <w:rsid w:val="00192985"/>
    <w:rsid w:val="00192990"/>
    <w:rsid w:val="001A1784"/>
    <w:rsid w:val="001B0D1C"/>
    <w:rsid w:val="001C0F51"/>
    <w:rsid w:val="001C2B38"/>
    <w:rsid w:val="001C78F5"/>
    <w:rsid w:val="001D3B35"/>
    <w:rsid w:val="001D4163"/>
    <w:rsid w:val="001D4409"/>
    <w:rsid w:val="001D4C81"/>
    <w:rsid w:val="001D5F5B"/>
    <w:rsid w:val="001D7094"/>
    <w:rsid w:val="001E1B28"/>
    <w:rsid w:val="001E2557"/>
    <w:rsid w:val="001E4D23"/>
    <w:rsid w:val="001E75A1"/>
    <w:rsid w:val="001E7E2C"/>
    <w:rsid w:val="001F0D8E"/>
    <w:rsid w:val="001F3ABF"/>
    <w:rsid w:val="0020168B"/>
    <w:rsid w:val="00202496"/>
    <w:rsid w:val="0020749D"/>
    <w:rsid w:val="002123C5"/>
    <w:rsid w:val="0021381C"/>
    <w:rsid w:val="0021395F"/>
    <w:rsid w:val="00222C10"/>
    <w:rsid w:val="00224438"/>
    <w:rsid w:val="00224C69"/>
    <w:rsid w:val="00224DF9"/>
    <w:rsid w:val="00230286"/>
    <w:rsid w:val="00230E4A"/>
    <w:rsid w:val="0023302B"/>
    <w:rsid w:val="0023590C"/>
    <w:rsid w:val="00237C78"/>
    <w:rsid w:val="00243CC9"/>
    <w:rsid w:val="00245140"/>
    <w:rsid w:val="002512F4"/>
    <w:rsid w:val="00263F0D"/>
    <w:rsid w:val="00264C30"/>
    <w:rsid w:val="00271A39"/>
    <w:rsid w:val="00276634"/>
    <w:rsid w:val="0028053B"/>
    <w:rsid w:val="002852A3"/>
    <w:rsid w:val="002862B1"/>
    <w:rsid w:val="0029292C"/>
    <w:rsid w:val="00293B07"/>
    <w:rsid w:val="00294E9C"/>
    <w:rsid w:val="002958BA"/>
    <w:rsid w:val="002A3AFE"/>
    <w:rsid w:val="002A5D72"/>
    <w:rsid w:val="002A6DA8"/>
    <w:rsid w:val="002B2B4A"/>
    <w:rsid w:val="002C18CA"/>
    <w:rsid w:val="002C31A4"/>
    <w:rsid w:val="002C4339"/>
    <w:rsid w:val="002C6C56"/>
    <w:rsid w:val="002D3256"/>
    <w:rsid w:val="002D572A"/>
    <w:rsid w:val="002E187D"/>
    <w:rsid w:val="002E1FB2"/>
    <w:rsid w:val="002E20E9"/>
    <w:rsid w:val="002F131E"/>
    <w:rsid w:val="002F548E"/>
    <w:rsid w:val="002F59CE"/>
    <w:rsid w:val="00304E37"/>
    <w:rsid w:val="00305800"/>
    <w:rsid w:val="00305F3A"/>
    <w:rsid w:val="00310337"/>
    <w:rsid w:val="00310E3A"/>
    <w:rsid w:val="0031401B"/>
    <w:rsid w:val="003151CD"/>
    <w:rsid w:val="00317A06"/>
    <w:rsid w:val="003200FF"/>
    <w:rsid w:val="0033098A"/>
    <w:rsid w:val="00330DC2"/>
    <w:rsid w:val="00333B33"/>
    <w:rsid w:val="00337023"/>
    <w:rsid w:val="0033733A"/>
    <w:rsid w:val="003422A4"/>
    <w:rsid w:val="003458C3"/>
    <w:rsid w:val="00346958"/>
    <w:rsid w:val="003507EE"/>
    <w:rsid w:val="00352847"/>
    <w:rsid w:val="00355380"/>
    <w:rsid w:val="00360BF8"/>
    <w:rsid w:val="00361D64"/>
    <w:rsid w:val="00362217"/>
    <w:rsid w:val="0036421F"/>
    <w:rsid w:val="003721A4"/>
    <w:rsid w:val="00373108"/>
    <w:rsid w:val="00375C21"/>
    <w:rsid w:val="00376285"/>
    <w:rsid w:val="003764BA"/>
    <w:rsid w:val="00382EDB"/>
    <w:rsid w:val="0038350D"/>
    <w:rsid w:val="003877A5"/>
    <w:rsid w:val="00392BF6"/>
    <w:rsid w:val="0039643C"/>
    <w:rsid w:val="00397B94"/>
    <w:rsid w:val="003A1305"/>
    <w:rsid w:val="003A60E0"/>
    <w:rsid w:val="003C1B2F"/>
    <w:rsid w:val="003C34DA"/>
    <w:rsid w:val="003C5175"/>
    <w:rsid w:val="003C6F8C"/>
    <w:rsid w:val="003D06ED"/>
    <w:rsid w:val="003D1B89"/>
    <w:rsid w:val="003F09A2"/>
    <w:rsid w:val="003F29F2"/>
    <w:rsid w:val="003F55E8"/>
    <w:rsid w:val="003F6EA1"/>
    <w:rsid w:val="003F72FB"/>
    <w:rsid w:val="00401408"/>
    <w:rsid w:val="00401642"/>
    <w:rsid w:val="00404BF8"/>
    <w:rsid w:val="0040533F"/>
    <w:rsid w:val="00406BA9"/>
    <w:rsid w:val="0040737B"/>
    <w:rsid w:val="004141A2"/>
    <w:rsid w:val="00420284"/>
    <w:rsid w:val="0042168E"/>
    <w:rsid w:val="004228C4"/>
    <w:rsid w:val="00434E8F"/>
    <w:rsid w:val="0044638D"/>
    <w:rsid w:val="00447A31"/>
    <w:rsid w:val="00450A16"/>
    <w:rsid w:val="00453B72"/>
    <w:rsid w:val="00455409"/>
    <w:rsid w:val="0045696A"/>
    <w:rsid w:val="004624C5"/>
    <w:rsid w:val="00463AF0"/>
    <w:rsid w:val="00464052"/>
    <w:rsid w:val="00471585"/>
    <w:rsid w:val="00471623"/>
    <w:rsid w:val="00471FDE"/>
    <w:rsid w:val="00475B40"/>
    <w:rsid w:val="00481082"/>
    <w:rsid w:val="00481421"/>
    <w:rsid w:val="00484EA9"/>
    <w:rsid w:val="00485862"/>
    <w:rsid w:val="004866C0"/>
    <w:rsid w:val="00490379"/>
    <w:rsid w:val="00496703"/>
    <w:rsid w:val="004974FD"/>
    <w:rsid w:val="004A2E0A"/>
    <w:rsid w:val="004A5B63"/>
    <w:rsid w:val="004A7235"/>
    <w:rsid w:val="004A7F54"/>
    <w:rsid w:val="004B0274"/>
    <w:rsid w:val="004B0C3A"/>
    <w:rsid w:val="004B1266"/>
    <w:rsid w:val="004B4CC0"/>
    <w:rsid w:val="004C3253"/>
    <w:rsid w:val="004C4269"/>
    <w:rsid w:val="004C4FFC"/>
    <w:rsid w:val="004C78F8"/>
    <w:rsid w:val="004D3DF8"/>
    <w:rsid w:val="004D63D0"/>
    <w:rsid w:val="004E6822"/>
    <w:rsid w:val="004E7786"/>
    <w:rsid w:val="00505F4D"/>
    <w:rsid w:val="005121F1"/>
    <w:rsid w:val="00517682"/>
    <w:rsid w:val="00521D81"/>
    <w:rsid w:val="005255F7"/>
    <w:rsid w:val="005262DC"/>
    <w:rsid w:val="00531F0B"/>
    <w:rsid w:val="00531FF7"/>
    <w:rsid w:val="005375C3"/>
    <w:rsid w:val="00540817"/>
    <w:rsid w:val="00541FDF"/>
    <w:rsid w:val="00554088"/>
    <w:rsid w:val="005560C4"/>
    <w:rsid w:val="005570FB"/>
    <w:rsid w:val="00562A8D"/>
    <w:rsid w:val="0056662E"/>
    <w:rsid w:val="00567495"/>
    <w:rsid w:val="00567BE1"/>
    <w:rsid w:val="00572029"/>
    <w:rsid w:val="005751F3"/>
    <w:rsid w:val="00587742"/>
    <w:rsid w:val="00587E02"/>
    <w:rsid w:val="005A6BC4"/>
    <w:rsid w:val="005B124A"/>
    <w:rsid w:val="005C07D1"/>
    <w:rsid w:val="005C4981"/>
    <w:rsid w:val="005D07CD"/>
    <w:rsid w:val="005D355C"/>
    <w:rsid w:val="005D6718"/>
    <w:rsid w:val="005D75B6"/>
    <w:rsid w:val="005F5B0D"/>
    <w:rsid w:val="005F7BCA"/>
    <w:rsid w:val="00611ED9"/>
    <w:rsid w:val="00612DA5"/>
    <w:rsid w:val="00623BC5"/>
    <w:rsid w:val="006245A7"/>
    <w:rsid w:val="00631F7A"/>
    <w:rsid w:val="00634F97"/>
    <w:rsid w:val="006355D9"/>
    <w:rsid w:val="0063705D"/>
    <w:rsid w:val="0063721B"/>
    <w:rsid w:val="006435A2"/>
    <w:rsid w:val="00646C74"/>
    <w:rsid w:val="006519BB"/>
    <w:rsid w:val="00651C00"/>
    <w:rsid w:val="006577FE"/>
    <w:rsid w:val="0066229C"/>
    <w:rsid w:val="00662C37"/>
    <w:rsid w:val="006649EE"/>
    <w:rsid w:val="00665374"/>
    <w:rsid w:val="00665435"/>
    <w:rsid w:val="00670C52"/>
    <w:rsid w:val="00673820"/>
    <w:rsid w:val="00675012"/>
    <w:rsid w:val="0067549E"/>
    <w:rsid w:val="00677462"/>
    <w:rsid w:val="00687C8D"/>
    <w:rsid w:val="00690897"/>
    <w:rsid w:val="00693CE7"/>
    <w:rsid w:val="00694145"/>
    <w:rsid w:val="0069417F"/>
    <w:rsid w:val="006A10BD"/>
    <w:rsid w:val="006A1269"/>
    <w:rsid w:val="006B0FBF"/>
    <w:rsid w:val="006B7EF6"/>
    <w:rsid w:val="006C0D26"/>
    <w:rsid w:val="006D4C19"/>
    <w:rsid w:val="006D792F"/>
    <w:rsid w:val="006E6147"/>
    <w:rsid w:val="006E64E8"/>
    <w:rsid w:val="006F4613"/>
    <w:rsid w:val="00700A45"/>
    <w:rsid w:val="007027DC"/>
    <w:rsid w:val="007032B4"/>
    <w:rsid w:val="0070397A"/>
    <w:rsid w:val="007134FA"/>
    <w:rsid w:val="00717A90"/>
    <w:rsid w:val="00720EBD"/>
    <w:rsid w:val="00727682"/>
    <w:rsid w:val="00740463"/>
    <w:rsid w:val="00744202"/>
    <w:rsid w:val="00746FBA"/>
    <w:rsid w:val="0074761E"/>
    <w:rsid w:val="0075043D"/>
    <w:rsid w:val="007539BE"/>
    <w:rsid w:val="00753D8E"/>
    <w:rsid w:val="0075724E"/>
    <w:rsid w:val="00760C8E"/>
    <w:rsid w:val="0076154F"/>
    <w:rsid w:val="00762DDE"/>
    <w:rsid w:val="00764973"/>
    <w:rsid w:val="007734D6"/>
    <w:rsid w:val="00774346"/>
    <w:rsid w:val="0078149D"/>
    <w:rsid w:val="0078171F"/>
    <w:rsid w:val="00782BA4"/>
    <w:rsid w:val="00784AC5"/>
    <w:rsid w:val="00787FBB"/>
    <w:rsid w:val="0079369A"/>
    <w:rsid w:val="0079386F"/>
    <w:rsid w:val="00793C20"/>
    <w:rsid w:val="00796420"/>
    <w:rsid w:val="007967E6"/>
    <w:rsid w:val="007A1237"/>
    <w:rsid w:val="007A7D7C"/>
    <w:rsid w:val="007B2C58"/>
    <w:rsid w:val="007B603C"/>
    <w:rsid w:val="007C1BB4"/>
    <w:rsid w:val="007C48F8"/>
    <w:rsid w:val="007C553C"/>
    <w:rsid w:val="007D0C8E"/>
    <w:rsid w:val="007D2A1B"/>
    <w:rsid w:val="007D6CAE"/>
    <w:rsid w:val="007D7784"/>
    <w:rsid w:val="007E3CA5"/>
    <w:rsid w:val="007E6F9A"/>
    <w:rsid w:val="007E708F"/>
    <w:rsid w:val="007E74A9"/>
    <w:rsid w:val="007E7A64"/>
    <w:rsid w:val="007F0C43"/>
    <w:rsid w:val="007F2F55"/>
    <w:rsid w:val="007F4E11"/>
    <w:rsid w:val="007F6E13"/>
    <w:rsid w:val="007F779F"/>
    <w:rsid w:val="00806C4B"/>
    <w:rsid w:val="008137BE"/>
    <w:rsid w:val="00815540"/>
    <w:rsid w:val="008162AE"/>
    <w:rsid w:val="0082040F"/>
    <w:rsid w:val="008215B4"/>
    <w:rsid w:val="0082184B"/>
    <w:rsid w:val="00826504"/>
    <w:rsid w:val="00827089"/>
    <w:rsid w:val="008273BB"/>
    <w:rsid w:val="0083106B"/>
    <w:rsid w:val="00831E6D"/>
    <w:rsid w:val="00832088"/>
    <w:rsid w:val="0083367A"/>
    <w:rsid w:val="008427DF"/>
    <w:rsid w:val="00851CB6"/>
    <w:rsid w:val="00855E79"/>
    <w:rsid w:val="00861EA5"/>
    <w:rsid w:val="008636DA"/>
    <w:rsid w:val="0086418B"/>
    <w:rsid w:val="00864BBD"/>
    <w:rsid w:val="008659E2"/>
    <w:rsid w:val="008669FB"/>
    <w:rsid w:val="008775F8"/>
    <w:rsid w:val="00880B27"/>
    <w:rsid w:val="0088151A"/>
    <w:rsid w:val="00881E13"/>
    <w:rsid w:val="008826D2"/>
    <w:rsid w:val="008879E4"/>
    <w:rsid w:val="00892030"/>
    <w:rsid w:val="00892063"/>
    <w:rsid w:val="00896D24"/>
    <w:rsid w:val="008A116D"/>
    <w:rsid w:val="008A3D8A"/>
    <w:rsid w:val="008B18C7"/>
    <w:rsid w:val="008B3B2B"/>
    <w:rsid w:val="008B416D"/>
    <w:rsid w:val="008B513B"/>
    <w:rsid w:val="008D07F2"/>
    <w:rsid w:val="008D4FD7"/>
    <w:rsid w:val="008D755C"/>
    <w:rsid w:val="008E14CD"/>
    <w:rsid w:val="008E4372"/>
    <w:rsid w:val="008E498B"/>
    <w:rsid w:val="008E4A1B"/>
    <w:rsid w:val="008F0A0F"/>
    <w:rsid w:val="008F0D3C"/>
    <w:rsid w:val="008F2663"/>
    <w:rsid w:val="008F373D"/>
    <w:rsid w:val="008F37EA"/>
    <w:rsid w:val="00900BEA"/>
    <w:rsid w:val="009042BF"/>
    <w:rsid w:val="00915691"/>
    <w:rsid w:val="00915B27"/>
    <w:rsid w:val="00921F02"/>
    <w:rsid w:val="0092334B"/>
    <w:rsid w:val="009262CE"/>
    <w:rsid w:val="00933515"/>
    <w:rsid w:val="0093409E"/>
    <w:rsid w:val="00934A3C"/>
    <w:rsid w:val="009402BD"/>
    <w:rsid w:val="00943799"/>
    <w:rsid w:val="00945E4A"/>
    <w:rsid w:val="009503C2"/>
    <w:rsid w:val="00950892"/>
    <w:rsid w:val="00953E50"/>
    <w:rsid w:val="00960DBA"/>
    <w:rsid w:val="0097333F"/>
    <w:rsid w:val="00974270"/>
    <w:rsid w:val="00974436"/>
    <w:rsid w:val="0097618F"/>
    <w:rsid w:val="00981699"/>
    <w:rsid w:val="00981BAD"/>
    <w:rsid w:val="00982486"/>
    <w:rsid w:val="00987989"/>
    <w:rsid w:val="00994325"/>
    <w:rsid w:val="00997D62"/>
    <w:rsid w:val="009A2A11"/>
    <w:rsid w:val="009A50FC"/>
    <w:rsid w:val="009B0AE8"/>
    <w:rsid w:val="009C3C2F"/>
    <w:rsid w:val="009C7347"/>
    <w:rsid w:val="009D13DA"/>
    <w:rsid w:val="009D163B"/>
    <w:rsid w:val="009D3521"/>
    <w:rsid w:val="009D4842"/>
    <w:rsid w:val="009D5D06"/>
    <w:rsid w:val="009D784D"/>
    <w:rsid w:val="009E425F"/>
    <w:rsid w:val="009E582F"/>
    <w:rsid w:val="009F5D33"/>
    <w:rsid w:val="00A01232"/>
    <w:rsid w:val="00A0140E"/>
    <w:rsid w:val="00A07528"/>
    <w:rsid w:val="00A07E28"/>
    <w:rsid w:val="00A11054"/>
    <w:rsid w:val="00A2132B"/>
    <w:rsid w:val="00A30FD1"/>
    <w:rsid w:val="00A31115"/>
    <w:rsid w:val="00A40A6E"/>
    <w:rsid w:val="00A4136D"/>
    <w:rsid w:val="00A43A56"/>
    <w:rsid w:val="00A46D68"/>
    <w:rsid w:val="00A51D35"/>
    <w:rsid w:val="00A53B07"/>
    <w:rsid w:val="00A57554"/>
    <w:rsid w:val="00A57DC4"/>
    <w:rsid w:val="00A66369"/>
    <w:rsid w:val="00A741D0"/>
    <w:rsid w:val="00A74F82"/>
    <w:rsid w:val="00A771B7"/>
    <w:rsid w:val="00A94CF6"/>
    <w:rsid w:val="00AA10FD"/>
    <w:rsid w:val="00AA1EF7"/>
    <w:rsid w:val="00AA4DE9"/>
    <w:rsid w:val="00AA513C"/>
    <w:rsid w:val="00AB4999"/>
    <w:rsid w:val="00AC7E40"/>
    <w:rsid w:val="00AD2F0C"/>
    <w:rsid w:val="00AD53D6"/>
    <w:rsid w:val="00AE1E45"/>
    <w:rsid w:val="00AE3C9A"/>
    <w:rsid w:val="00AF4E7C"/>
    <w:rsid w:val="00B00228"/>
    <w:rsid w:val="00B10A5D"/>
    <w:rsid w:val="00B16EE9"/>
    <w:rsid w:val="00B3661E"/>
    <w:rsid w:val="00B36B6A"/>
    <w:rsid w:val="00B41FFD"/>
    <w:rsid w:val="00B43377"/>
    <w:rsid w:val="00B455A6"/>
    <w:rsid w:val="00B45D21"/>
    <w:rsid w:val="00B4613B"/>
    <w:rsid w:val="00B47309"/>
    <w:rsid w:val="00B53C9E"/>
    <w:rsid w:val="00B66D14"/>
    <w:rsid w:val="00B67236"/>
    <w:rsid w:val="00B70DAC"/>
    <w:rsid w:val="00B7128C"/>
    <w:rsid w:val="00B714AE"/>
    <w:rsid w:val="00B75242"/>
    <w:rsid w:val="00B80E79"/>
    <w:rsid w:val="00B81744"/>
    <w:rsid w:val="00B834A4"/>
    <w:rsid w:val="00B83A87"/>
    <w:rsid w:val="00B868D2"/>
    <w:rsid w:val="00B90750"/>
    <w:rsid w:val="00B915CF"/>
    <w:rsid w:val="00B937AF"/>
    <w:rsid w:val="00BA156A"/>
    <w:rsid w:val="00BA7898"/>
    <w:rsid w:val="00BB1FB0"/>
    <w:rsid w:val="00BC050F"/>
    <w:rsid w:val="00BC3B35"/>
    <w:rsid w:val="00BC48C7"/>
    <w:rsid w:val="00BC734B"/>
    <w:rsid w:val="00BD6730"/>
    <w:rsid w:val="00BE0628"/>
    <w:rsid w:val="00BE59C9"/>
    <w:rsid w:val="00BF0614"/>
    <w:rsid w:val="00BF10DA"/>
    <w:rsid w:val="00BF1201"/>
    <w:rsid w:val="00BF3995"/>
    <w:rsid w:val="00BF466C"/>
    <w:rsid w:val="00BF5724"/>
    <w:rsid w:val="00BF6A15"/>
    <w:rsid w:val="00C026E6"/>
    <w:rsid w:val="00C05F47"/>
    <w:rsid w:val="00C07285"/>
    <w:rsid w:val="00C108D7"/>
    <w:rsid w:val="00C12ACB"/>
    <w:rsid w:val="00C15DAF"/>
    <w:rsid w:val="00C2516E"/>
    <w:rsid w:val="00C26010"/>
    <w:rsid w:val="00C30ED7"/>
    <w:rsid w:val="00C33797"/>
    <w:rsid w:val="00C34FBC"/>
    <w:rsid w:val="00C36524"/>
    <w:rsid w:val="00C37165"/>
    <w:rsid w:val="00C37E77"/>
    <w:rsid w:val="00C43F61"/>
    <w:rsid w:val="00C47512"/>
    <w:rsid w:val="00C52DFB"/>
    <w:rsid w:val="00C6224C"/>
    <w:rsid w:val="00C65654"/>
    <w:rsid w:val="00C72EDA"/>
    <w:rsid w:val="00C74650"/>
    <w:rsid w:val="00C74D5C"/>
    <w:rsid w:val="00C75C39"/>
    <w:rsid w:val="00C75DE4"/>
    <w:rsid w:val="00C82BE6"/>
    <w:rsid w:val="00C83EAC"/>
    <w:rsid w:val="00C84066"/>
    <w:rsid w:val="00C90C49"/>
    <w:rsid w:val="00C9111E"/>
    <w:rsid w:val="00C976FC"/>
    <w:rsid w:val="00CA4FA2"/>
    <w:rsid w:val="00CA659F"/>
    <w:rsid w:val="00CA743B"/>
    <w:rsid w:val="00CA75E0"/>
    <w:rsid w:val="00CA7E52"/>
    <w:rsid w:val="00CB09D9"/>
    <w:rsid w:val="00CB2B5B"/>
    <w:rsid w:val="00CC24E0"/>
    <w:rsid w:val="00CC2D54"/>
    <w:rsid w:val="00CD195E"/>
    <w:rsid w:val="00CD40AB"/>
    <w:rsid w:val="00CD5C4B"/>
    <w:rsid w:val="00CE36CC"/>
    <w:rsid w:val="00CF3972"/>
    <w:rsid w:val="00CF3C47"/>
    <w:rsid w:val="00CF761E"/>
    <w:rsid w:val="00D0355B"/>
    <w:rsid w:val="00D04BC3"/>
    <w:rsid w:val="00D06FDD"/>
    <w:rsid w:val="00D133B3"/>
    <w:rsid w:val="00D2590C"/>
    <w:rsid w:val="00D2681E"/>
    <w:rsid w:val="00D27A3E"/>
    <w:rsid w:val="00D3491C"/>
    <w:rsid w:val="00D41AC0"/>
    <w:rsid w:val="00D55952"/>
    <w:rsid w:val="00D63E31"/>
    <w:rsid w:val="00D64D5F"/>
    <w:rsid w:val="00D67E63"/>
    <w:rsid w:val="00D74651"/>
    <w:rsid w:val="00D842F3"/>
    <w:rsid w:val="00DA03FC"/>
    <w:rsid w:val="00DA0547"/>
    <w:rsid w:val="00DA08EE"/>
    <w:rsid w:val="00DA17F6"/>
    <w:rsid w:val="00DB3D0E"/>
    <w:rsid w:val="00DB6BAB"/>
    <w:rsid w:val="00DC7A8B"/>
    <w:rsid w:val="00DD54AA"/>
    <w:rsid w:val="00DD71EB"/>
    <w:rsid w:val="00DE1EAB"/>
    <w:rsid w:val="00DF1E0F"/>
    <w:rsid w:val="00DF7E11"/>
    <w:rsid w:val="00E00A58"/>
    <w:rsid w:val="00E00F10"/>
    <w:rsid w:val="00E03B08"/>
    <w:rsid w:val="00E03CE4"/>
    <w:rsid w:val="00E13FA1"/>
    <w:rsid w:val="00E14A09"/>
    <w:rsid w:val="00E20D76"/>
    <w:rsid w:val="00E21E0C"/>
    <w:rsid w:val="00E24946"/>
    <w:rsid w:val="00E25770"/>
    <w:rsid w:val="00E26AF4"/>
    <w:rsid w:val="00E270DD"/>
    <w:rsid w:val="00E3061B"/>
    <w:rsid w:val="00E3098F"/>
    <w:rsid w:val="00E31791"/>
    <w:rsid w:val="00E323D1"/>
    <w:rsid w:val="00E3287F"/>
    <w:rsid w:val="00E32D6A"/>
    <w:rsid w:val="00E3659A"/>
    <w:rsid w:val="00E44C7A"/>
    <w:rsid w:val="00E5375D"/>
    <w:rsid w:val="00E57CA3"/>
    <w:rsid w:val="00E62357"/>
    <w:rsid w:val="00E70472"/>
    <w:rsid w:val="00E738D6"/>
    <w:rsid w:val="00E745DA"/>
    <w:rsid w:val="00E80179"/>
    <w:rsid w:val="00E80F06"/>
    <w:rsid w:val="00E826B3"/>
    <w:rsid w:val="00E83034"/>
    <w:rsid w:val="00E921C8"/>
    <w:rsid w:val="00E93C58"/>
    <w:rsid w:val="00E94308"/>
    <w:rsid w:val="00E97933"/>
    <w:rsid w:val="00E97D33"/>
    <w:rsid w:val="00EA1445"/>
    <w:rsid w:val="00EB56F3"/>
    <w:rsid w:val="00EC2803"/>
    <w:rsid w:val="00EC7674"/>
    <w:rsid w:val="00ED058C"/>
    <w:rsid w:val="00ED3073"/>
    <w:rsid w:val="00ED7004"/>
    <w:rsid w:val="00ED7C69"/>
    <w:rsid w:val="00EE18CD"/>
    <w:rsid w:val="00EE2260"/>
    <w:rsid w:val="00EF2EF7"/>
    <w:rsid w:val="00EF3673"/>
    <w:rsid w:val="00EF5608"/>
    <w:rsid w:val="00F00375"/>
    <w:rsid w:val="00F11208"/>
    <w:rsid w:val="00F11397"/>
    <w:rsid w:val="00F143A0"/>
    <w:rsid w:val="00F237F3"/>
    <w:rsid w:val="00F237F9"/>
    <w:rsid w:val="00F239AD"/>
    <w:rsid w:val="00F23BB7"/>
    <w:rsid w:val="00F31FF3"/>
    <w:rsid w:val="00F360C4"/>
    <w:rsid w:val="00F41CDA"/>
    <w:rsid w:val="00F44599"/>
    <w:rsid w:val="00F45CA7"/>
    <w:rsid w:val="00F50196"/>
    <w:rsid w:val="00F5126F"/>
    <w:rsid w:val="00F555B2"/>
    <w:rsid w:val="00F60C2C"/>
    <w:rsid w:val="00F64C1A"/>
    <w:rsid w:val="00F72D9D"/>
    <w:rsid w:val="00F80F14"/>
    <w:rsid w:val="00F932D1"/>
    <w:rsid w:val="00F95841"/>
    <w:rsid w:val="00FA52E1"/>
    <w:rsid w:val="00FA6FC9"/>
    <w:rsid w:val="00FB78E3"/>
    <w:rsid w:val="00FC0516"/>
    <w:rsid w:val="00FC4AE9"/>
    <w:rsid w:val="00FC4B17"/>
    <w:rsid w:val="00FC5069"/>
    <w:rsid w:val="00FD1F7A"/>
    <w:rsid w:val="00FE1F83"/>
    <w:rsid w:val="00FE5F1F"/>
    <w:rsid w:val="00FF03FC"/>
    <w:rsid w:val="00FF126A"/>
    <w:rsid w:val="00FF440F"/>
    <w:rsid w:val="00FF5AA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www.dt.gob.cl/portal/1626/w3-article-100359.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02DEED-C74D-45B4-96F5-88A248FB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8336</Words>
  <Characters>45849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6</cp:revision>
  <cp:lastPrinted>2020-05-23T14:01:00Z</cp:lastPrinted>
  <dcterms:created xsi:type="dcterms:W3CDTF">2020-09-03T23:59:00Z</dcterms:created>
  <dcterms:modified xsi:type="dcterms:W3CDTF">2020-09-07T13:28:00Z</dcterms:modified>
</cp:coreProperties>
</file>