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30CA4090"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90CF2">
        <w:rPr>
          <w:rFonts w:ascii="gobCL" w:eastAsia="gobCL" w:hAnsi="gobCL" w:cs="gobCL"/>
          <w:b/>
          <w:color w:val="000000"/>
          <w:sz w:val="36"/>
          <w:szCs w:val="36"/>
        </w:rPr>
        <w:t>Ñuble</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735D5D04"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5D719C" w:rsidRPr="005D719C">
        <w:rPr>
          <w:rFonts w:ascii="gobCL" w:eastAsia="gobCL" w:hAnsi="gobCL" w:cs="gobCL"/>
          <w:bCs/>
          <w:iCs/>
          <w:color w:val="000000"/>
        </w:rPr>
        <w:t xml:space="preserve">No haber sido beneficiario de las convocatorias Reactívate de </w:t>
      </w:r>
      <w:proofErr w:type="spellStart"/>
      <w:r w:rsidR="005D719C" w:rsidRPr="005D719C">
        <w:rPr>
          <w:rFonts w:ascii="gobCL" w:eastAsia="gobCL" w:hAnsi="gobCL" w:cs="gobCL"/>
          <w:bCs/>
          <w:iCs/>
          <w:color w:val="000000"/>
        </w:rPr>
        <w:t>Sercotec</w:t>
      </w:r>
      <w:proofErr w:type="spellEnd"/>
      <w:r w:rsidR="005D719C" w:rsidRPr="005D719C">
        <w:rPr>
          <w:rFonts w:ascii="gobCL" w:eastAsia="gobCL" w:hAnsi="gobCL" w:cs="gobCL"/>
          <w:bCs/>
          <w:iCs/>
          <w:color w:val="000000"/>
        </w:rPr>
        <w:t xml:space="preserve"> (cualquier fuente de financiamiento), de las convocatorias Renace Aysén </w:t>
      </w:r>
      <w:bookmarkStart w:id="2" w:name="_Hlk47606360"/>
      <w:r w:rsidR="005D719C" w:rsidRPr="005D719C">
        <w:rPr>
          <w:rFonts w:ascii="gobCL" w:eastAsia="gobCL" w:hAnsi="gobCL" w:cs="gobCL"/>
          <w:bCs/>
          <w:iCs/>
          <w:color w:val="000000"/>
        </w:rPr>
        <w:t>y Renace Gastronómico Aysén</w:t>
      </w:r>
      <w:bookmarkEnd w:id="2"/>
      <w:r w:rsidR="005D719C" w:rsidRPr="005D719C">
        <w:rPr>
          <w:rFonts w:ascii="gobCL" w:eastAsia="gobCL" w:hAnsi="gobCL" w:cs="gobCL"/>
          <w:bCs/>
          <w:iCs/>
          <w:color w:val="000000"/>
        </w:rPr>
        <w:t xml:space="preserve">. </w:t>
      </w:r>
      <w:proofErr w:type="spellStart"/>
      <w:r w:rsidR="005D719C" w:rsidRPr="005D719C">
        <w:rPr>
          <w:rFonts w:ascii="gobCL" w:eastAsia="gobCL" w:hAnsi="gobCL" w:cs="gobCL"/>
          <w:bCs/>
          <w:iCs/>
          <w:color w:val="000000"/>
        </w:rPr>
        <w:t>Sercotec</w:t>
      </w:r>
      <w:proofErr w:type="spellEnd"/>
      <w:r w:rsidR="005D719C" w:rsidRPr="005D719C">
        <w:rPr>
          <w:rFonts w:ascii="gobCL" w:eastAsia="gobCL" w:hAnsi="gobCL" w:cs="gobCL"/>
          <w:bCs/>
          <w:iCs/>
          <w:color w:val="000000"/>
        </w:rPr>
        <w:t xml:space="preserve"> validará nuevamente esta condición al momento de formalizar</w:t>
      </w:r>
      <w:r w:rsidR="005D719C" w:rsidRPr="005D719C">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D0666A" w14:textId="7566CCB2" w:rsidR="005D719C" w:rsidRDefault="00472B36" w:rsidP="005D719C">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65A624D" w14:textId="254364DE" w:rsidR="00390CF2" w:rsidRDefault="00390CF2">
      <w:pPr>
        <w:spacing w:before="240" w:after="240" w:line="240" w:lineRule="auto"/>
        <w:jc w:val="both"/>
        <w:rPr>
          <w:rFonts w:ascii="gobCL" w:eastAsia="gobCL" w:hAnsi="gobCL" w:cs="gobCL"/>
        </w:rPr>
      </w:pPr>
      <w:r w:rsidRPr="00390CF2">
        <w:rPr>
          <w:rFonts w:ascii="gobCL" w:eastAsia="gobCL" w:hAnsi="gobCL" w:cs="gobCL"/>
        </w:rPr>
        <w:t xml:space="preserve">Para que las personas interesadas realicen consultas, </w:t>
      </w:r>
      <w:proofErr w:type="spellStart"/>
      <w:r w:rsidRPr="00390CF2">
        <w:rPr>
          <w:rFonts w:ascii="gobCL" w:eastAsia="gobCL" w:hAnsi="gobCL" w:cs="gobCL"/>
        </w:rPr>
        <w:t>Sercotec</w:t>
      </w:r>
      <w:proofErr w:type="spellEnd"/>
      <w:r w:rsidRPr="00390CF2">
        <w:rPr>
          <w:rFonts w:ascii="gobCL" w:eastAsia="gobCL" w:hAnsi="gobCL" w:cs="gobCL"/>
        </w:rPr>
        <w:t xml:space="preserve"> dispondrá un AOS. Para esta convocatoria, el Agente asignado es: Avanzar Consultores SPA teléfono de contacto : +56 973795422, +56 985281167, +56 962076718 y 412178597, correos electrónico: </w:t>
      </w:r>
      <w:hyperlink r:id="rId13" w:history="1">
        <w:r w:rsidRPr="00DB49F7">
          <w:rPr>
            <w:rStyle w:val="Hipervnculo"/>
            <w:rFonts w:ascii="gobCL" w:eastAsia="gobCL" w:hAnsi="gobCL" w:cs="gobCL"/>
          </w:rPr>
          <w:t>mcasanueva@avanzarconsultores.cl</w:t>
        </w:r>
      </w:hyperlink>
      <w:r>
        <w:rPr>
          <w:rFonts w:ascii="gobCL" w:eastAsia="gobCL" w:hAnsi="gobCL" w:cs="gobCL"/>
        </w:rPr>
        <w:t xml:space="preserve">, </w:t>
      </w:r>
      <w:hyperlink r:id="rId14" w:history="1">
        <w:r w:rsidRPr="00DB49F7">
          <w:rPr>
            <w:rStyle w:val="Hipervnculo"/>
            <w:rFonts w:ascii="gobCL" w:eastAsia="gobCL" w:hAnsi="gobCL" w:cs="gobCL"/>
          </w:rPr>
          <w:t>claudia.cepeda@avanzarconsultores.cl</w:t>
        </w:r>
      </w:hyperlink>
      <w:r>
        <w:rPr>
          <w:rFonts w:ascii="gobCL" w:eastAsia="gobCL" w:hAnsi="gobCL" w:cs="gobCL"/>
        </w:rPr>
        <w:t xml:space="preserve">, </w:t>
      </w:r>
      <w:hyperlink r:id="rId15" w:history="1">
        <w:r w:rsidRPr="00DB49F7">
          <w:rPr>
            <w:rStyle w:val="Hipervnculo"/>
            <w:rFonts w:ascii="gobCL" w:eastAsia="gobCL" w:hAnsi="gobCL" w:cs="gobCL"/>
          </w:rPr>
          <w:t>contacto@avanzarconsultores.cl</w:t>
        </w:r>
      </w:hyperlink>
      <w:r>
        <w:rPr>
          <w:rFonts w:ascii="gobCL" w:eastAsia="gobCL" w:hAnsi="gobCL" w:cs="gobCL"/>
        </w:rPr>
        <w:t xml:space="preserve">. </w:t>
      </w:r>
      <w:r w:rsidRPr="00390CF2">
        <w:rPr>
          <w:rFonts w:ascii="gobCL" w:eastAsia="gobCL" w:hAnsi="gobCL" w:cs="gobCL"/>
        </w:rPr>
        <w:t xml:space="preserve">Además, puede pedir orientación a los Puntos </w:t>
      </w:r>
      <w:proofErr w:type="spellStart"/>
      <w:r w:rsidRPr="00390CF2">
        <w:rPr>
          <w:rFonts w:ascii="gobCL" w:eastAsia="gobCL" w:hAnsi="gobCL" w:cs="gobCL"/>
        </w:rPr>
        <w:t>Mipe</w:t>
      </w:r>
      <w:proofErr w:type="spellEnd"/>
      <w:r w:rsidRPr="00390CF2">
        <w:rPr>
          <w:rFonts w:ascii="gobCL" w:eastAsia="gobCL" w:hAnsi="gobCL" w:cs="gobCL"/>
        </w:rPr>
        <w:t>, al teléfono 42 222193</w:t>
      </w:r>
      <w:r>
        <w:rPr>
          <w:rFonts w:ascii="gobCL" w:eastAsia="gobCL" w:hAnsi="gobCL" w:cs="gobCL"/>
        </w:rPr>
        <w:t xml:space="preserve">0 o al celular + 56 9 9895 8051, o </w:t>
      </w:r>
      <w:r w:rsidRPr="00390CF2">
        <w:rPr>
          <w:rFonts w:ascii="gobCL" w:eastAsia="gobCL" w:hAnsi="gobCL" w:cs="gobCL"/>
        </w:rPr>
        <w:t xml:space="preserve">bien, al correo mipechillan@sercotec.cl, también ingresando a </w:t>
      </w:r>
      <w:hyperlink r:id="rId16" w:history="1">
        <w:r w:rsidRPr="00DB49F7">
          <w:rPr>
            <w:rStyle w:val="Hipervnculo"/>
            <w:rFonts w:ascii="gobCL" w:eastAsia="gobCL" w:hAnsi="gobCL" w:cs="gobCL"/>
          </w:rPr>
          <w:t>www.sercotec.cl</w:t>
        </w:r>
      </w:hyperlink>
      <w:r w:rsidRPr="00390CF2">
        <w:rPr>
          <w:rFonts w:ascii="gobCL" w:eastAsia="gobCL" w:hAnsi="gobCL" w:cs="gobCL"/>
        </w:rPr>
        <w:t>.</w:t>
      </w:r>
    </w:p>
    <w:p w14:paraId="52BF38DC" w14:textId="44832620"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14074C1D"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w:t>
      </w:r>
      <w:r w:rsidR="00611ED9" w:rsidRPr="00390CF2">
        <w:rPr>
          <w:rFonts w:ascii="gobCL" w:eastAsia="gobCL" w:hAnsi="gobCL" w:cs="gobCL"/>
        </w:rPr>
        <w:t xml:space="preserve">instancia es de </w:t>
      </w:r>
      <w:r w:rsidR="00390CF2" w:rsidRPr="00390CF2">
        <w:rPr>
          <w:rFonts w:ascii="gobCL" w:eastAsia="gobCL" w:hAnsi="gobCL" w:cs="gobCL"/>
        </w:rPr>
        <w:t>112 (ciento doce)</w:t>
      </w:r>
      <w:r w:rsidR="00DC3164" w:rsidRPr="00390CF2">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lastRenderedPageBreak/>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7"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2D3BE159" w:rsidR="00B70DAC" w:rsidRPr="00F11208" w:rsidRDefault="005D719C" w:rsidP="0005311B">
            <w:pPr>
              <w:jc w:val="both"/>
              <w:rPr>
                <w:rFonts w:ascii="gobCL" w:eastAsia="gobCL" w:hAnsi="gobCL" w:cs="gobCL"/>
              </w:rPr>
            </w:pPr>
            <w:r w:rsidRPr="005D719C">
              <w:rPr>
                <w:rFonts w:ascii="gobCL" w:eastAsia="gobCL" w:hAnsi="gobCL" w:cs="gobCL"/>
                <w:bCs/>
                <w:iCs/>
              </w:rPr>
              <w:t xml:space="preserve">No haber sido beneficiario de las convocatorias Reactívate de </w:t>
            </w:r>
            <w:proofErr w:type="spellStart"/>
            <w:r w:rsidRPr="005D719C">
              <w:rPr>
                <w:rFonts w:ascii="gobCL" w:eastAsia="gobCL" w:hAnsi="gobCL" w:cs="gobCL"/>
                <w:bCs/>
                <w:iCs/>
              </w:rPr>
              <w:t>Sercotec</w:t>
            </w:r>
            <w:proofErr w:type="spellEnd"/>
            <w:r w:rsidRPr="005D719C">
              <w:rPr>
                <w:rFonts w:ascii="gobCL" w:eastAsia="gobCL" w:hAnsi="gobCL" w:cs="gobCL"/>
                <w:bCs/>
                <w:iCs/>
              </w:rPr>
              <w:t xml:space="preserve"> (cualquier fuente de financiamiento), de las convocatorias Renace Aysén y Renace Gastronómico Aysén. </w:t>
            </w:r>
            <w:proofErr w:type="spellStart"/>
            <w:r w:rsidRPr="005D719C">
              <w:rPr>
                <w:rFonts w:ascii="gobCL" w:eastAsia="gobCL" w:hAnsi="gobCL" w:cs="gobCL"/>
                <w:bCs/>
                <w:iCs/>
              </w:rPr>
              <w:t>Sercotec</w:t>
            </w:r>
            <w:proofErr w:type="spellEnd"/>
            <w:r w:rsidRPr="005D719C">
              <w:rPr>
                <w:rFonts w:ascii="gobCL" w:eastAsia="gobCL" w:hAnsi="gobCL" w:cs="gobCL"/>
                <w:bCs/>
                <w:iCs/>
              </w:rPr>
              <w:t xml:space="preserve"> validará nuevamente esta condición al momento de formalizar</w:t>
            </w:r>
            <w:r w:rsidRPr="005D719C">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0DDFB590" w:rsidR="002862B1" w:rsidRPr="00CA75E0" w:rsidRDefault="009A4031" w:rsidP="005D719C">
      <w:pP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8"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9"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20"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21">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237755A1" w:rsidR="001515EE" w:rsidRPr="00D0355B" w:rsidRDefault="005D719C" w:rsidP="005D719C">
            <w:pPr>
              <w:ind w:left="25"/>
              <w:jc w:val="both"/>
              <w:rPr>
                <w:rFonts w:ascii="gobCL" w:eastAsia="gobCL" w:hAnsi="gobCL" w:cs="gobCL"/>
              </w:rPr>
            </w:pPr>
            <w:r w:rsidRPr="005D719C">
              <w:rPr>
                <w:rFonts w:ascii="gobCL" w:eastAsia="gobCL" w:hAnsi="gobCL" w:cs="gobCL"/>
                <w:bCs/>
                <w:iCs/>
              </w:rPr>
              <w:t xml:space="preserve">No haber sido beneficiario de las convocatorias Reactívate de </w:t>
            </w:r>
            <w:proofErr w:type="spellStart"/>
            <w:r w:rsidRPr="005D719C">
              <w:rPr>
                <w:rFonts w:ascii="gobCL" w:eastAsia="gobCL" w:hAnsi="gobCL" w:cs="gobCL"/>
                <w:bCs/>
                <w:iCs/>
              </w:rPr>
              <w:t>Sercotec</w:t>
            </w:r>
            <w:proofErr w:type="spellEnd"/>
            <w:r w:rsidRPr="005D719C">
              <w:rPr>
                <w:rFonts w:ascii="gobCL" w:eastAsia="gobCL" w:hAnsi="gobCL" w:cs="gobCL"/>
                <w:bCs/>
                <w:iCs/>
              </w:rPr>
              <w:t xml:space="preserve"> (cualquier fuente de financiamiento), de las convocatorias Renace Aysén y Renace Gastronómico Aysén. </w:t>
            </w:r>
            <w:bookmarkStart w:id="4" w:name="_GoBack"/>
            <w:bookmarkEnd w:id="4"/>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99C45" w14:textId="77777777" w:rsidR="00EC5F62" w:rsidRDefault="00EC5F62">
      <w:pPr>
        <w:spacing w:after="0" w:line="240" w:lineRule="auto"/>
      </w:pPr>
      <w:r>
        <w:separator/>
      </w:r>
    </w:p>
  </w:endnote>
  <w:endnote w:type="continuationSeparator" w:id="0">
    <w:p w14:paraId="485C172A" w14:textId="77777777" w:rsidR="00EC5F62" w:rsidRDefault="00EC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BE6A1E9" w:rsidR="00D613F9" w:rsidRDefault="00D613F9">
        <w:pPr>
          <w:pStyle w:val="Piedepgina"/>
          <w:jc w:val="right"/>
        </w:pPr>
        <w:r>
          <w:fldChar w:fldCharType="begin"/>
        </w:r>
        <w:r>
          <w:instrText>PAGE   \* MERGEFORMAT</w:instrText>
        </w:r>
        <w:r>
          <w:fldChar w:fldCharType="separate"/>
        </w:r>
        <w:r w:rsidR="005D719C" w:rsidRPr="005D719C">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56BD3" w14:textId="77777777" w:rsidR="00EC5F62" w:rsidRDefault="00EC5F62">
      <w:pPr>
        <w:spacing w:after="0" w:line="240" w:lineRule="auto"/>
      </w:pPr>
      <w:r>
        <w:separator/>
      </w:r>
    </w:p>
  </w:footnote>
  <w:footnote w:type="continuationSeparator" w:id="0">
    <w:p w14:paraId="4D5C620C" w14:textId="77777777" w:rsidR="00EC5F62" w:rsidRDefault="00EC5F62">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0CF2"/>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23EF"/>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D719C"/>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5F62"/>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sanueva@avanzarconsultores.cl" TargetMode="External"/><Relationship Id="rId18" Type="http://schemas.openxmlformats.org/officeDocument/2006/relationships/hyperlink" Target="https://zeus.sii.cl/dii_doc/carpeta_tributaria/html/index.ht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dt.gob.cl/portal/1626/w3-article-100359.html" TargetMode="Externa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registro.sernatur.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zeus.sii.cl/dii_doc/carpeta_tributaria/html/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ntacto@avanzarconsultores.c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zeus.sii.cl/dii_doc/carpeta_tributaria/html/index.htm"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laudia.cepeda@avanzarconsultores.cl"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69BC4B-342C-4E72-9954-424A1885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35</Pages>
  <Words>10705</Words>
  <Characters>58878</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15</cp:revision>
  <cp:lastPrinted>2020-07-08T20:39:00Z</cp:lastPrinted>
  <dcterms:created xsi:type="dcterms:W3CDTF">2020-08-28T12:59:00Z</dcterms:created>
  <dcterms:modified xsi:type="dcterms:W3CDTF">2020-08-31T15:08:00Z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