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5E1D9096" w:rsidR="004D2A12" w:rsidRPr="004D2A12" w:rsidRDefault="004D2A12" w:rsidP="004D2A12">
      <w:pPr>
        <w:jc w:val="center"/>
        <w:rPr>
          <w:rFonts w:ascii="gobCL" w:hAnsi="gobCL"/>
          <w:b/>
          <w:sz w:val="40"/>
          <w:szCs w:val="48"/>
        </w:rPr>
      </w:pPr>
      <w:r w:rsidRPr="004D2A12">
        <w:rPr>
          <w:rFonts w:ascii="gobCL" w:hAnsi="gobCL"/>
          <w:b/>
          <w:sz w:val="40"/>
          <w:szCs w:val="48"/>
        </w:rPr>
        <w:t xml:space="preserve">REGIÓN </w:t>
      </w:r>
      <w:r w:rsidR="00B358CD">
        <w:rPr>
          <w:rFonts w:ascii="gobCL" w:hAnsi="gobCL"/>
          <w:b/>
          <w:sz w:val="40"/>
          <w:szCs w:val="48"/>
        </w:rPr>
        <w:t>DEL MAULE</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2CB3DE1F"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196940">
        <w:rPr>
          <w:rFonts w:ascii="gobCL" w:hAnsi="gobCL"/>
        </w:rPr>
        <w:t xml:space="preserve">Región </w:t>
      </w:r>
      <w:r w:rsidR="00B358CD">
        <w:rPr>
          <w:rFonts w:ascii="gobCL" w:hAnsi="gobCL"/>
        </w:rPr>
        <w:t>del Maule</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9BE76" w14:textId="77777777" w:rsidR="00B91144" w:rsidRDefault="00B91144" w:rsidP="0042236C">
      <w:r>
        <w:separator/>
      </w:r>
    </w:p>
  </w:endnote>
  <w:endnote w:type="continuationSeparator" w:id="0">
    <w:p w14:paraId="39079E3F" w14:textId="77777777" w:rsidR="00B91144" w:rsidRDefault="00B9114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4AAE623B"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B358CD">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1BFEC" w14:textId="77777777" w:rsidR="00B91144" w:rsidRDefault="00B91144"/>
  </w:footnote>
  <w:footnote w:type="continuationSeparator" w:id="0">
    <w:p w14:paraId="41D99A47" w14:textId="77777777" w:rsidR="00B91144" w:rsidRDefault="00B911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694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0E10"/>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436F"/>
    <w:rsid w:val="00B34BCD"/>
    <w:rsid w:val="00B35148"/>
    <w:rsid w:val="00B358CD"/>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1144"/>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34370CC-1C85-4963-8BA0-26DE46BB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2020-07-31T19:02:00Z</dcterms:created>
  <dcterms:modified xsi:type="dcterms:W3CDTF">2020-07-31T19:02:00Z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