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14B3DDE1" w:rsidR="004D2A12" w:rsidRPr="004D2A12" w:rsidRDefault="00B15D31" w:rsidP="004D2A12">
      <w:pPr>
        <w:jc w:val="center"/>
        <w:rPr>
          <w:rFonts w:ascii="gobCL" w:hAnsi="gobCL"/>
          <w:b/>
          <w:sz w:val="40"/>
          <w:szCs w:val="48"/>
        </w:rPr>
      </w:pPr>
      <w:r>
        <w:rPr>
          <w:rFonts w:ascii="gobCL" w:hAnsi="gobCL"/>
          <w:b/>
          <w:sz w:val="40"/>
          <w:szCs w:val="48"/>
        </w:rPr>
        <w:t>PROVINCIA DE MALLECO</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348B2FD0"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0D1FD1">
        <w:rPr>
          <w:rFonts w:ascii="gobCL" w:hAnsi="gobCL"/>
        </w:rPr>
        <w:t>P</w:t>
      </w:r>
      <w:r w:rsidR="00B15D31">
        <w:rPr>
          <w:rFonts w:ascii="gobCL" w:hAnsi="gobCL"/>
        </w:rPr>
        <w:t>rovincia de Malleco</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0FE26" w14:textId="77777777" w:rsidR="00DF76A2" w:rsidRDefault="00DF76A2" w:rsidP="0042236C">
      <w:r>
        <w:separator/>
      </w:r>
    </w:p>
  </w:endnote>
  <w:endnote w:type="continuationSeparator" w:id="0">
    <w:p w14:paraId="2804EB92" w14:textId="77777777" w:rsidR="00DF76A2" w:rsidRDefault="00DF76A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35313F79"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B15D31">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0271" w14:textId="77777777" w:rsidR="00DF76A2" w:rsidRDefault="00DF76A2"/>
  </w:footnote>
  <w:footnote w:type="continuationSeparator" w:id="0">
    <w:p w14:paraId="483900B3" w14:textId="77777777" w:rsidR="00DF76A2" w:rsidRDefault="00DF76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1FD1"/>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0648"/>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0632"/>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0896"/>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5D3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3A4E"/>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DF76A2"/>
    <w:rsid w:val="00E0369F"/>
    <w:rsid w:val="00E04C22"/>
    <w:rsid w:val="00E04D38"/>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6BB"/>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07F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0CB6"/>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B8AECB5-B892-48F7-A47F-78BE9125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2020-07-31T19:09:00Z</dcterms:created>
  <dcterms:modified xsi:type="dcterms:W3CDTF">2020-07-31T19:09:00Z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