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>
      <w:pPr>
        <w:rPr>
          <w:rFonts w:asciiTheme="minorHAnsi" w:hAnsiTheme="minorHAnsi" w:cstheme="minorHAnsi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0BAD703" wp14:editId="4AD77FFB">
            <wp:simplePos x="0" y="0"/>
            <wp:positionH relativeFrom="column">
              <wp:posOffset>2263140</wp:posOffset>
            </wp:positionH>
            <wp:positionV relativeFrom="paragraph">
              <wp:posOffset>-490220</wp:posOffset>
            </wp:positionV>
            <wp:extent cx="1800860" cy="676275"/>
            <wp:effectExtent l="0" t="0" r="8890" b="95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E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0" y="0"/>
            <wp:positionH relativeFrom="column">
              <wp:posOffset>-1270</wp:posOffset>
            </wp:positionH>
            <wp:positionV relativeFrom="paragraph">
              <wp:posOffset>-490220</wp:posOffset>
            </wp:positionV>
            <wp:extent cx="1524000" cy="677545"/>
            <wp:effectExtent l="0" t="0" r="0" b="8255"/>
            <wp:wrapThrough wrapText="bothSides">
              <wp:wrapPolygon edited="0">
                <wp:start x="0" y="0"/>
                <wp:lineTo x="0" y="21256"/>
                <wp:lineTo x="21330" y="21256"/>
                <wp:lineTo x="21330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1943FC" w:rsidRDefault="003A3A9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8A4C82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943FC" w:rsidRDefault="001943FC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4592C" w:rsidRPr="0084592C" w:rsidRDefault="003A3A9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823B7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 POSTULACION “SISTEMA DE VIGILANCIA EN ÁREAS DE MAN</w:t>
      </w:r>
      <w:r w:rsidR="001943FC" w:rsidRPr="001943F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EJO EN SITUACIÓN DEFICITARIA POR EXTRACCIÓN ILEGAL DE SUS  RECURSOS BENTÓNICOS</w:t>
      </w:r>
      <w:r w:rsidR="001943F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1943FC" w:rsidRPr="001943F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EN</w:t>
      </w:r>
      <w:r w:rsidR="00B8520F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1943FC" w:rsidRPr="001943F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LA REGIÓN DE LOS LAGOS”</w:t>
      </w:r>
    </w:p>
    <w:p w:rsidR="008A4C82" w:rsidRDefault="008A4C82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823B7D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OCTUBRE DE </w:t>
      </w:r>
      <w:r w:rsidR="001943F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201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9</w:t>
      </w: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5CCC" w:rsidRPr="008A5CCC" w:rsidRDefault="008A4C82" w:rsidP="001943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lastRenderedPageBreak/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1943FC" w:rsidRPr="001943FC">
        <w:rPr>
          <w:rFonts w:ascii="Arial" w:hAnsi="Arial" w:cs="Arial"/>
          <w:sz w:val="22"/>
          <w:szCs w:val="22"/>
          <w:lang w:val="es-ES_tradnl" w:eastAsia="es-MX"/>
        </w:rPr>
        <w:t>“SISTEMA DE VIGILANCIA EN ÁREAS DE MANEJO EN SITUACIÓN DEFICITARIA POR EXTRACCIÓN ILEGAL DE SUS RECURSOS BENTÓNICOS</w:t>
      </w:r>
      <w:r w:rsidR="001943FC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1943FC" w:rsidRPr="001943FC">
        <w:rPr>
          <w:rFonts w:ascii="Arial" w:hAnsi="Arial" w:cs="Arial"/>
          <w:sz w:val="22"/>
          <w:szCs w:val="22"/>
          <w:lang w:val="es-ES_tradnl" w:eastAsia="es-MX"/>
        </w:rPr>
        <w:t>EN</w:t>
      </w:r>
      <w:r w:rsidR="00B8520F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1943FC" w:rsidRPr="001943FC">
        <w:rPr>
          <w:rFonts w:ascii="Arial" w:hAnsi="Arial" w:cs="Arial"/>
          <w:sz w:val="22"/>
          <w:szCs w:val="22"/>
          <w:lang w:val="es-ES_tradnl" w:eastAsia="es-MX"/>
        </w:rPr>
        <w:t>LA REGIÓN DE LOS LAGOS”</w:t>
      </w:r>
      <w:r w:rsidR="001943FC">
        <w:rPr>
          <w:rFonts w:ascii="Arial" w:hAnsi="Arial" w:cs="Arial"/>
          <w:sz w:val="22"/>
          <w:szCs w:val="22"/>
          <w:lang w:val="es-ES_tradnl" w:eastAsia="es-MX"/>
        </w:rPr>
        <w:t>.</w:t>
      </w:r>
    </w:p>
    <w:p w:rsidR="008A4C82" w:rsidRPr="001943FC" w:rsidRDefault="008A4C82" w:rsidP="008A4C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425BCE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presentación de postulaciones en el siguiente sentido: </w:t>
      </w: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8A4C82" w:rsidRDefault="008A4C82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8A4C82">
        <w:rPr>
          <w:rFonts w:ascii="Arial" w:hAnsi="Arial" w:cs="Arial"/>
          <w:b/>
          <w:sz w:val="22"/>
          <w:szCs w:val="22"/>
          <w:u w:val="single"/>
          <w:lang w:eastAsia="es-MX"/>
        </w:rPr>
        <w:t>Punto 3.</w:t>
      </w:r>
      <w:r w:rsidR="00B8520F">
        <w:rPr>
          <w:rFonts w:ascii="Arial" w:hAnsi="Arial" w:cs="Arial"/>
          <w:b/>
          <w:sz w:val="22"/>
          <w:szCs w:val="22"/>
          <w:u w:val="single"/>
          <w:lang w:eastAsia="es-MX"/>
        </w:rPr>
        <w:t>3.</w:t>
      </w:r>
      <w:r w:rsidRPr="008A4C82">
        <w:rPr>
          <w:rFonts w:ascii="Arial" w:hAnsi="Arial" w:cs="Arial"/>
          <w:b/>
          <w:sz w:val="22"/>
          <w:szCs w:val="22"/>
          <w:u w:val="single"/>
          <w:lang w:eastAsia="es-MX"/>
        </w:rPr>
        <w:t>:</w:t>
      </w:r>
      <w:r w:rsidR="00D524EA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¿Cuáles son los plazos para postular?</w:t>
      </w: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23B7D" w:rsidRPr="00823B7D" w:rsidRDefault="00823B7D" w:rsidP="00823B7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 w:rsidRPr="00823B7D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El plazo de postulación es desde las 12:00 horas del día 11 de septiembre de 2019, a las 12:00 horas del día </w:t>
      </w:r>
      <w:r w:rsidR="00187B8B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jueves</w:t>
      </w:r>
      <w:r w:rsidRPr="00823B7D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</w:t>
      </w:r>
      <w:r w:rsidR="00187B8B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17</w:t>
      </w:r>
      <w:r w:rsidRPr="00823B7D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de octubre de 2019.</w:t>
      </w:r>
    </w:p>
    <w:p w:rsidR="008A4C82" w:rsidRPr="00B8520F" w:rsidRDefault="008A4C82" w:rsidP="00814FD0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es-CL" w:eastAsia="es-MX"/>
        </w:rPr>
      </w:pPr>
    </w:p>
    <w:p w:rsidR="008A4C82" w:rsidRDefault="008A4C82" w:rsidP="008459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425BCE" w:rsidRDefault="00425BCE" w:rsidP="00425BCE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s-CL"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val="es-CL" w:eastAsia="es-MX"/>
        </w:rPr>
        <w:t xml:space="preserve">Se corrige valor de Unidad de Fomento como medida dispuesta en bases. </w:t>
      </w:r>
    </w:p>
    <w:p w:rsidR="00425BCE" w:rsidRDefault="00425BCE" w:rsidP="00425BCE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  <w:u w:val="single"/>
          <w:lang w:val="es-CL" w:eastAsia="es-MX"/>
        </w:rPr>
      </w:pPr>
    </w:p>
    <w:p w:rsidR="00425BCE" w:rsidRPr="00425BCE" w:rsidRDefault="00425BCE" w:rsidP="00425BCE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  <w:u w:val="single"/>
          <w:lang w:val="es-CL" w:eastAsia="es-MX"/>
        </w:rPr>
      </w:pPr>
    </w:p>
    <w:p w:rsidR="00425BCE" w:rsidRDefault="00425BCE" w:rsidP="000D56A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s-CL" w:eastAsia="es-MX"/>
        </w:rPr>
      </w:pPr>
    </w:p>
    <w:p w:rsidR="00425BCE" w:rsidRPr="00425BCE" w:rsidRDefault="00425BCE" w:rsidP="00425B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MX"/>
        </w:rPr>
      </w:pPr>
      <w:r w:rsidRPr="00425BCE">
        <w:rPr>
          <w:rFonts w:ascii="Arial" w:hAnsi="Arial" w:cs="Arial"/>
          <w:sz w:val="22"/>
          <w:szCs w:val="22"/>
          <w:lang w:val="es-CL" w:eastAsia="es-MX"/>
        </w:rPr>
        <w:t>Con el objeto de comunicar a los postulantes la correcta medición de la Unidad de Fomento a utilizar, se corrige la fecha de medida,</w:t>
      </w:r>
      <w:r>
        <w:rPr>
          <w:rFonts w:ascii="Arial" w:hAnsi="Arial" w:cs="Arial"/>
          <w:sz w:val="22"/>
          <w:szCs w:val="22"/>
          <w:lang w:val="es-CL" w:eastAsia="es-MX"/>
        </w:rPr>
        <w:t xml:space="preserve"> quedando ésta para todos los efectos fijada en el día 01 de septiembre del 2019,</w:t>
      </w:r>
      <w:r w:rsidRPr="00425BCE">
        <w:rPr>
          <w:rFonts w:ascii="Arial" w:hAnsi="Arial" w:cs="Arial"/>
          <w:sz w:val="22"/>
          <w:szCs w:val="22"/>
          <w:lang w:val="es-CL" w:eastAsia="es-MX"/>
        </w:rPr>
        <w:t xml:space="preserve"> haciendo estas cohere</w:t>
      </w:r>
      <w:r>
        <w:rPr>
          <w:rFonts w:ascii="Arial" w:hAnsi="Arial" w:cs="Arial"/>
          <w:sz w:val="22"/>
          <w:szCs w:val="22"/>
          <w:lang w:val="es-CL" w:eastAsia="es-MX"/>
        </w:rPr>
        <w:t xml:space="preserve">ntes con el cuerpo de las bases, quedando de la siguiente manera: </w:t>
      </w:r>
      <w:bookmarkStart w:id="0" w:name="_GoBack"/>
      <w:bookmarkEnd w:id="0"/>
    </w:p>
    <w:p w:rsidR="00425BCE" w:rsidRDefault="00425BCE" w:rsidP="000D56A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s-CL" w:eastAsia="es-MX"/>
        </w:rPr>
      </w:pPr>
    </w:p>
    <w:p w:rsidR="000D56A5" w:rsidRPr="000D56A5" w:rsidRDefault="000D56A5" w:rsidP="000D56A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s-CL" w:eastAsia="es-MX"/>
        </w:rPr>
      </w:pPr>
      <w:r w:rsidRPr="000D56A5">
        <w:rPr>
          <w:rFonts w:ascii="Arial" w:hAnsi="Arial" w:cs="Arial"/>
          <w:b/>
          <w:sz w:val="22"/>
          <w:szCs w:val="22"/>
          <w:u w:val="single"/>
          <w:lang w:val="es-CL" w:eastAsia="es-MX"/>
        </w:rPr>
        <w:t xml:space="preserve">Pág 7. Nota </w:t>
      </w:r>
      <w:r>
        <w:rPr>
          <w:rFonts w:ascii="Arial" w:hAnsi="Arial" w:cs="Arial"/>
          <w:b/>
          <w:sz w:val="22"/>
          <w:szCs w:val="22"/>
          <w:u w:val="single"/>
          <w:lang w:val="es-CL" w:eastAsia="es-MX"/>
        </w:rPr>
        <w:t xml:space="preserve">2 </w:t>
      </w:r>
      <w:r w:rsidRPr="000D56A5">
        <w:rPr>
          <w:rFonts w:ascii="Arial" w:hAnsi="Arial" w:cs="Arial"/>
          <w:b/>
          <w:sz w:val="22"/>
          <w:szCs w:val="22"/>
          <w:u w:val="single"/>
          <w:lang w:val="es-CL" w:eastAsia="es-MX"/>
        </w:rPr>
        <w:t>al pie de página</w:t>
      </w:r>
    </w:p>
    <w:p w:rsidR="000D56A5" w:rsidRDefault="000D56A5" w:rsidP="008459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23B7D" w:rsidRPr="008A4C82" w:rsidRDefault="00823B7D" w:rsidP="00823B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s-MX"/>
        </w:rPr>
      </w:pPr>
      <w:r w:rsidRPr="008A4C82">
        <w:rPr>
          <w:rFonts w:ascii="Arial" w:hAnsi="Arial" w:cs="Arial"/>
          <w:sz w:val="22"/>
          <w:szCs w:val="22"/>
          <w:u w:val="single"/>
          <w:lang w:eastAsia="es-MX"/>
        </w:rPr>
        <w:t>DONDE DICE:</w:t>
      </w:r>
    </w:p>
    <w:p w:rsidR="00823B7D" w:rsidRDefault="00823B7D" w:rsidP="00823B7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s-MX"/>
        </w:rPr>
      </w:pPr>
    </w:p>
    <w:p w:rsidR="00823B7D" w:rsidRPr="008A5CCC" w:rsidRDefault="000D56A5" w:rsidP="00823B7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0D56A5">
        <w:rPr>
          <w:rFonts w:ascii="Arial" w:hAnsi="Arial" w:cs="Arial"/>
          <w:i/>
          <w:iCs/>
          <w:sz w:val="22"/>
          <w:szCs w:val="22"/>
          <w:vertAlign w:val="superscript"/>
          <w:lang w:val="es-CL" w:eastAsia="es-MX"/>
        </w:rPr>
        <w:t>2</w:t>
      </w: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 UF a la fecha 01 de junio de 2018</w:t>
      </w:r>
      <w:r w:rsidR="00823B7D">
        <w:rPr>
          <w:rFonts w:ascii="Arial" w:hAnsi="Arial" w:cs="Arial"/>
          <w:i/>
          <w:iCs/>
          <w:sz w:val="22"/>
          <w:szCs w:val="22"/>
          <w:lang w:val="es-CL" w:eastAsia="es-MX"/>
        </w:rPr>
        <w:t>.</w:t>
      </w:r>
    </w:p>
    <w:p w:rsidR="00823B7D" w:rsidRDefault="00823B7D" w:rsidP="00823B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s-MX"/>
        </w:rPr>
      </w:pPr>
    </w:p>
    <w:p w:rsidR="00823B7D" w:rsidRPr="008A4C82" w:rsidRDefault="00823B7D" w:rsidP="00823B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s-MX"/>
        </w:rPr>
      </w:pPr>
      <w:r w:rsidRPr="008A4C82">
        <w:rPr>
          <w:rFonts w:ascii="Arial" w:hAnsi="Arial" w:cs="Arial"/>
          <w:sz w:val="22"/>
          <w:szCs w:val="22"/>
          <w:u w:val="single"/>
          <w:lang w:eastAsia="es-MX"/>
        </w:rPr>
        <w:t>DEBE DECIR:</w:t>
      </w:r>
    </w:p>
    <w:p w:rsidR="00823B7D" w:rsidRDefault="00823B7D" w:rsidP="00823B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23B7D" w:rsidRPr="00823B7D" w:rsidRDefault="000D56A5" w:rsidP="00823B7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 w:rsidRPr="000D56A5">
        <w:rPr>
          <w:rFonts w:ascii="Arial" w:hAnsi="Arial" w:cs="Arial"/>
          <w:b/>
          <w:i/>
          <w:iCs/>
          <w:sz w:val="22"/>
          <w:szCs w:val="22"/>
          <w:vertAlign w:val="superscript"/>
          <w:lang w:val="es-CL" w:eastAsia="es-MX"/>
        </w:rPr>
        <w:t>2</w:t>
      </w:r>
      <w:r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UF a la fecha 01 de septiembre de 2019, $27.994,89</w:t>
      </w:r>
      <w:r w:rsidR="00823B7D" w:rsidRPr="00823B7D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.</w:t>
      </w:r>
    </w:p>
    <w:p w:rsidR="00823B7D" w:rsidRPr="00823B7D" w:rsidRDefault="00823B7D" w:rsidP="008459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0D56A5" w:rsidRPr="000D56A5" w:rsidRDefault="000D56A5" w:rsidP="000D56A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s-CL" w:eastAsia="es-MX"/>
        </w:rPr>
      </w:pPr>
      <w:r>
        <w:rPr>
          <w:rFonts w:ascii="Arial" w:hAnsi="Arial" w:cs="Arial"/>
          <w:b/>
          <w:sz w:val="22"/>
          <w:szCs w:val="22"/>
          <w:u w:val="single"/>
          <w:lang w:val="es-CL" w:eastAsia="es-MX"/>
        </w:rPr>
        <w:t>Pág 8</w:t>
      </w:r>
      <w:r w:rsidRPr="000D56A5">
        <w:rPr>
          <w:rFonts w:ascii="Arial" w:hAnsi="Arial" w:cs="Arial"/>
          <w:b/>
          <w:sz w:val="22"/>
          <w:szCs w:val="22"/>
          <w:u w:val="single"/>
          <w:lang w:val="es-CL" w:eastAsia="es-MX"/>
        </w:rPr>
        <w:t xml:space="preserve">. Nota </w:t>
      </w:r>
      <w:r>
        <w:rPr>
          <w:rFonts w:ascii="Arial" w:hAnsi="Arial" w:cs="Arial"/>
          <w:b/>
          <w:sz w:val="22"/>
          <w:szCs w:val="22"/>
          <w:u w:val="single"/>
          <w:lang w:val="es-CL" w:eastAsia="es-MX"/>
        </w:rPr>
        <w:t xml:space="preserve">5 </w:t>
      </w:r>
      <w:r w:rsidRPr="000D56A5">
        <w:rPr>
          <w:rFonts w:ascii="Arial" w:hAnsi="Arial" w:cs="Arial"/>
          <w:b/>
          <w:sz w:val="22"/>
          <w:szCs w:val="22"/>
          <w:u w:val="single"/>
          <w:lang w:val="es-CL" w:eastAsia="es-MX"/>
        </w:rPr>
        <w:t>al pie de página</w:t>
      </w:r>
    </w:p>
    <w:p w:rsidR="000D56A5" w:rsidRPr="000D56A5" w:rsidRDefault="000D56A5" w:rsidP="000D56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0D56A5" w:rsidRPr="008A4C82" w:rsidRDefault="000D56A5" w:rsidP="000D5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s-MX"/>
        </w:rPr>
      </w:pPr>
      <w:r w:rsidRPr="008A4C82">
        <w:rPr>
          <w:rFonts w:ascii="Arial" w:hAnsi="Arial" w:cs="Arial"/>
          <w:sz w:val="22"/>
          <w:szCs w:val="22"/>
          <w:u w:val="single"/>
          <w:lang w:eastAsia="es-MX"/>
        </w:rPr>
        <w:t>DONDE DICE:</w:t>
      </w:r>
    </w:p>
    <w:p w:rsidR="000D56A5" w:rsidRDefault="000D56A5" w:rsidP="000D56A5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s-MX"/>
        </w:rPr>
      </w:pPr>
    </w:p>
    <w:p w:rsidR="000D56A5" w:rsidRPr="008A5CCC" w:rsidRDefault="000D56A5" w:rsidP="000D56A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0D56A5">
        <w:rPr>
          <w:rFonts w:ascii="Arial" w:hAnsi="Arial" w:cs="Arial"/>
          <w:i/>
          <w:iCs/>
          <w:sz w:val="22"/>
          <w:szCs w:val="22"/>
          <w:vertAlign w:val="superscript"/>
          <w:lang w:val="es-CL" w:eastAsia="es-MX"/>
        </w:rPr>
        <w:t>5</w:t>
      </w: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 UF a la fecha 01 de agosto de 2019, $27.953,42.</w:t>
      </w:r>
    </w:p>
    <w:p w:rsidR="000D56A5" w:rsidRPr="000D56A5" w:rsidRDefault="000D56A5" w:rsidP="000D5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s-CL" w:eastAsia="es-MX"/>
        </w:rPr>
      </w:pPr>
    </w:p>
    <w:p w:rsidR="000D56A5" w:rsidRPr="008A4C82" w:rsidRDefault="000D56A5" w:rsidP="000D5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s-MX"/>
        </w:rPr>
      </w:pPr>
      <w:r w:rsidRPr="008A4C82">
        <w:rPr>
          <w:rFonts w:ascii="Arial" w:hAnsi="Arial" w:cs="Arial"/>
          <w:sz w:val="22"/>
          <w:szCs w:val="22"/>
          <w:u w:val="single"/>
          <w:lang w:eastAsia="es-MX"/>
        </w:rPr>
        <w:t>DEBE DECIR:</w:t>
      </w:r>
    </w:p>
    <w:p w:rsidR="000D56A5" w:rsidRDefault="000D56A5" w:rsidP="000D5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0D56A5" w:rsidRPr="00823B7D" w:rsidRDefault="000D56A5" w:rsidP="000D56A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b/>
          <w:i/>
          <w:iCs/>
          <w:sz w:val="22"/>
          <w:szCs w:val="22"/>
          <w:vertAlign w:val="superscript"/>
          <w:lang w:val="es-CL" w:eastAsia="es-MX"/>
        </w:rPr>
        <w:t>5</w:t>
      </w:r>
      <w:r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UF a la fecha 01 de septiembre de 2019, $27.994,89</w:t>
      </w:r>
      <w:r w:rsidRPr="00823B7D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.</w:t>
      </w:r>
    </w:p>
    <w:p w:rsidR="00823B7D" w:rsidRDefault="00823B7D" w:rsidP="008459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23B7D" w:rsidRDefault="00823B7D" w:rsidP="008459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A4C82" w:rsidRPr="003A18B7" w:rsidRDefault="008A4C82" w:rsidP="008459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s-ES_tradnl"/>
        </w:rPr>
      </w:pPr>
      <w:r w:rsidRPr="003A18B7">
        <w:rPr>
          <w:rFonts w:ascii="Arial" w:hAnsi="Arial" w:cs="Arial"/>
          <w:b/>
          <w:sz w:val="22"/>
          <w:szCs w:val="22"/>
          <w:u w:val="single"/>
          <w:lang w:eastAsia="es-MX"/>
        </w:rPr>
        <w:t>EN TODO LO NO MODIFICADO RIGEN ÍNTEGRAMENTE LAS BASES QUE POR</w:t>
      </w:r>
      <w:r w:rsidR="0084592C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3A18B7">
        <w:rPr>
          <w:rFonts w:ascii="Arial" w:hAnsi="Arial" w:cs="Arial"/>
          <w:b/>
          <w:sz w:val="22"/>
          <w:szCs w:val="22"/>
          <w:u w:val="single"/>
          <w:lang w:eastAsia="es-MX"/>
        </w:rPr>
        <w:t>ESTE ACTO SE MODIFICAN.</w:t>
      </w:r>
    </w:p>
    <w:p w:rsidR="008A4C82" w:rsidRDefault="008A4C82" w:rsidP="0084592C">
      <w:pPr>
        <w:jc w:val="both"/>
        <w:rPr>
          <w:rFonts w:asciiTheme="minorHAnsi" w:hAnsiTheme="minorHAnsi" w:cstheme="minorHAnsi"/>
          <w:lang w:val="es-ES_tradnl"/>
        </w:rPr>
      </w:pPr>
    </w:p>
    <w:sectPr w:rsidR="008A4C82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EE" w:rsidRDefault="00F35EEE" w:rsidP="00D524EA">
      <w:r>
        <w:separator/>
      </w:r>
    </w:p>
  </w:endnote>
  <w:endnote w:type="continuationSeparator" w:id="0">
    <w:p w:rsidR="00F35EEE" w:rsidRDefault="00F35EEE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EE" w:rsidRDefault="00F35EEE" w:rsidP="00D524EA">
      <w:r>
        <w:separator/>
      </w:r>
    </w:p>
  </w:footnote>
  <w:footnote w:type="continuationSeparator" w:id="0">
    <w:p w:rsidR="00F35EEE" w:rsidRDefault="00F35EEE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766D3"/>
    <w:rsid w:val="00187B8B"/>
    <w:rsid w:val="001943FC"/>
    <w:rsid w:val="00195B28"/>
    <w:rsid w:val="00196F77"/>
    <w:rsid w:val="00233BA0"/>
    <w:rsid w:val="0029271E"/>
    <w:rsid w:val="002E78A8"/>
    <w:rsid w:val="002F3877"/>
    <w:rsid w:val="00340F90"/>
    <w:rsid w:val="003A18B7"/>
    <w:rsid w:val="003A3A9E"/>
    <w:rsid w:val="003C1713"/>
    <w:rsid w:val="003F1F4F"/>
    <w:rsid w:val="003F3A83"/>
    <w:rsid w:val="00425BCE"/>
    <w:rsid w:val="004A607C"/>
    <w:rsid w:val="004D1B7E"/>
    <w:rsid w:val="00676F65"/>
    <w:rsid w:val="006B6848"/>
    <w:rsid w:val="00775250"/>
    <w:rsid w:val="007D2FE2"/>
    <w:rsid w:val="0080046D"/>
    <w:rsid w:val="00814FD0"/>
    <w:rsid w:val="00823B7D"/>
    <w:rsid w:val="0084592C"/>
    <w:rsid w:val="008A4C82"/>
    <w:rsid w:val="008A5CCC"/>
    <w:rsid w:val="00912FD0"/>
    <w:rsid w:val="00991879"/>
    <w:rsid w:val="00A841F2"/>
    <w:rsid w:val="00AE0730"/>
    <w:rsid w:val="00B17A79"/>
    <w:rsid w:val="00B23DBA"/>
    <w:rsid w:val="00B267D6"/>
    <w:rsid w:val="00B76BCE"/>
    <w:rsid w:val="00B8520F"/>
    <w:rsid w:val="00C0024B"/>
    <w:rsid w:val="00D2463F"/>
    <w:rsid w:val="00D524EA"/>
    <w:rsid w:val="00DF0822"/>
    <w:rsid w:val="00EA1312"/>
    <w:rsid w:val="00EA779C"/>
    <w:rsid w:val="00F35EEE"/>
    <w:rsid w:val="00F673A8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E87FD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Jose Francisco Poblete Galleguillos</cp:lastModifiedBy>
  <cp:revision>2</cp:revision>
  <dcterms:created xsi:type="dcterms:W3CDTF">2019-10-08T18:17:00Z</dcterms:created>
  <dcterms:modified xsi:type="dcterms:W3CDTF">2019-10-08T18:17:00Z</dcterms:modified>
</cp:coreProperties>
</file>