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C18" w:rsidRPr="00EE5E08" w:rsidRDefault="004F3C18" w:rsidP="00EE5E08">
      <w:pPr>
        <w:pBdr>
          <w:top w:val="nil"/>
          <w:left w:val="nil"/>
          <w:bottom w:val="nil"/>
          <w:right w:val="nil"/>
          <w:between w:val="nil"/>
        </w:pBdr>
        <w:spacing w:line="276" w:lineRule="auto"/>
        <w:jc w:val="center"/>
        <w:rPr>
          <w:color w:val="000000"/>
        </w:rPr>
      </w:pPr>
    </w:p>
    <w:p w:rsidR="004F3C18" w:rsidRPr="00EE5E08" w:rsidRDefault="004F3C18" w:rsidP="00EE5E08">
      <w:pPr>
        <w:pBdr>
          <w:top w:val="nil"/>
          <w:left w:val="nil"/>
          <w:bottom w:val="nil"/>
          <w:right w:val="nil"/>
          <w:between w:val="nil"/>
        </w:pBdr>
        <w:spacing w:line="276" w:lineRule="auto"/>
        <w:jc w:val="center"/>
        <w:rPr>
          <w:color w:val="000000"/>
        </w:rPr>
      </w:pPr>
    </w:p>
    <w:p w:rsidR="004F3C18" w:rsidRPr="00EE5E08" w:rsidRDefault="00C943FD" w:rsidP="00EE5E08">
      <w:pPr>
        <w:pBdr>
          <w:top w:val="nil"/>
          <w:left w:val="nil"/>
          <w:bottom w:val="nil"/>
          <w:right w:val="nil"/>
          <w:between w:val="nil"/>
        </w:pBdr>
        <w:spacing w:line="276" w:lineRule="auto"/>
        <w:jc w:val="center"/>
        <w:rPr>
          <w:color w:val="000000"/>
        </w:rPr>
      </w:pPr>
      <w:r w:rsidRPr="00EE5E08">
        <w:rPr>
          <w:noProof/>
          <w:color w:val="000000"/>
          <w:lang w:val="es-419"/>
        </w:rPr>
        <w:drawing>
          <wp:inline distT="0" distB="0" distL="0" distR="0">
            <wp:extent cx="1943313" cy="880109"/>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943313" cy="880109"/>
                    </a:xfrm>
                    <a:prstGeom prst="rect">
                      <a:avLst/>
                    </a:prstGeom>
                    <a:ln/>
                  </pic:spPr>
                </pic:pic>
              </a:graphicData>
            </a:graphic>
          </wp:inline>
        </w:drawing>
      </w:r>
    </w:p>
    <w:p w:rsidR="004F3C18" w:rsidRPr="00EE5E08" w:rsidRDefault="004F3C18" w:rsidP="00EE5E08">
      <w:pPr>
        <w:pBdr>
          <w:top w:val="nil"/>
          <w:left w:val="nil"/>
          <w:bottom w:val="nil"/>
          <w:right w:val="nil"/>
          <w:between w:val="nil"/>
        </w:pBdr>
        <w:spacing w:line="276" w:lineRule="auto"/>
        <w:jc w:val="center"/>
        <w:rPr>
          <w:color w:val="000000"/>
        </w:rPr>
      </w:pPr>
    </w:p>
    <w:p w:rsidR="004F3C18" w:rsidRPr="00EE5E08" w:rsidRDefault="004F3C18" w:rsidP="00EE5E08">
      <w:pPr>
        <w:pBdr>
          <w:top w:val="nil"/>
          <w:left w:val="nil"/>
          <w:bottom w:val="nil"/>
          <w:right w:val="nil"/>
          <w:between w:val="nil"/>
        </w:pBdr>
        <w:spacing w:line="276" w:lineRule="auto"/>
        <w:jc w:val="center"/>
        <w:rPr>
          <w:color w:val="000000"/>
        </w:rPr>
      </w:pPr>
      <w:bookmarkStart w:id="0" w:name="_gjdgxs" w:colFirst="0" w:colLast="0"/>
      <w:bookmarkEnd w:id="0"/>
    </w:p>
    <w:p w:rsidR="004F3C18" w:rsidRPr="00EE5E08" w:rsidRDefault="004F3C18" w:rsidP="00EE5E08">
      <w:pPr>
        <w:pBdr>
          <w:top w:val="nil"/>
          <w:left w:val="nil"/>
          <w:bottom w:val="nil"/>
          <w:right w:val="nil"/>
          <w:between w:val="nil"/>
        </w:pBdr>
        <w:spacing w:before="4" w:line="276" w:lineRule="auto"/>
        <w:jc w:val="center"/>
        <w:rPr>
          <w:color w:val="000000"/>
        </w:rPr>
      </w:pPr>
    </w:p>
    <w:p w:rsidR="004F3C18" w:rsidRPr="00EE5E08" w:rsidRDefault="00C943FD" w:rsidP="00EE5E08">
      <w:pPr>
        <w:pStyle w:val="Ttulo1"/>
        <w:spacing w:before="94" w:line="276" w:lineRule="auto"/>
        <w:ind w:left="0" w:firstLine="0"/>
        <w:jc w:val="center"/>
      </w:pPr>
      <w:r w:rsidRPr="00EE5E08">
        <w:t>BASES DE POSTULACIÓN</w:t>
      </w:r>
    </w:p>
    <w:p w:rsidR="004F3C18" w:rsidRPr="00EE5E08" w:rsidRDefault="004F3C18" w:rsidP="00EE5E08">
      <w:pPr>
        <w:pBdr>
          <w:top w:val="nil"/>
          <w:left w:val="nil"/>
          <w:bottom w:val="nil"/>
          <w:right w:val="nil"/>
          <w:between w:val="nil"/>
        </w:pBdr>
        <w:spacing w:line="276" w:lineRule="auto"/>
        <w:jc w:val="center"/>
        <w:rPr>
          <w:b/>
          <w:color w:val="000000"/>
        </w:rPr>
      </w:pPr>
    </w:p>
    <w:p w:rsidR="004F3C18" w:rsidRPr="00EE5E08" w:rsidRDefault="004F3C18" w:rsidP="00EE5E08">
      <w:pPr>
        <w:pBdr>
          <w:top w:val="nil"/>
          <w:left w:val="nil"/>
          <w:bottom w:val="nil"/>
          <w:right w:val="nil"/>
          <w:between w:val="nil"/>
        </w:pBdr>
        <w:spacing w:line="276" w:lineRule="auto"/>
        <w:jc w:val="center"/>
        <w:rPr>
          <w:b/>
        </w:rPr>
      </w:pPr>
    </w:p>
    <w:p w:rsidR="004F3C18" w:rsidRPr="00EE5E08" w:rsidRDefault="004F3C18" w:rsidP="00EE5E08">
      <w:pPr>
        <w:pBdr>
          <w:top w:val="nil"/>
          <w:left w:val="nil"/>
          <w:bottom w:val="nil"/>
          <w:right w:val="nil"/>
          <w:between w:val="nil"/>
        </w:pBdr>
        <w:spacing w:line="276" w:lineRule="auto"/>
        <w:jc w:val="center"/>
        <w:rPr>
          <w:b/>
        </w:rPr>
      </w:pPr>
    </w:p>
    <w:p w:rsidR="004F3C18" w:rsidRPr="00EE5E08" w:rsidRDefault="004F3C18" w:rsidP="00EE5E08">
      <w:pPr>
        <w:pBdr>
          <w:top w:val="nil"/>
          <w:left w:val="nil"/>
          <w:bottom w:val="nil"/>
          <w:right w:val="nil"/>
          <w:between w:val="nil"/>
        </w:pBdr>
        <w:spacing w:line="276" w:lineRule="auto"/>
        <w:jc w:val="center"/>
        <w:rPr>
          <w:b/>
        </w:rPr>
      </w:pPr>
    </w:p>
    <w:p w:rsidR="004F3C18" w:rsidRPr="00EE5E08" w:rsidRDefault="004F3C18" w:rsidP="00EE5E08">
      <w:pPr>
        <w:pBdr>
          <w:top w:val="nil"/>
          <w:left w:val="nil"/>
          <w:bottom w:val="nil"/>
          <w:right w:val="nil"/>
          <w:between w:val="nil"/>
        </w:pBdr>
        <w:spacing w:before="10" w:line="276" w:lineRule="auto"/>
        <w:jc w:val="center"/>
        <w:rPr>
          <w:b/>
          <w:color w:val="000000"/>
        </w:rPr>
      </w:pPr>
    </w:p>
    <w:p w:rsidR="004F3C18" w:rsidRPr="00EE5E08" w:rsidRDefault="00C943FD" w:rsidP="00EE5E08">
      <w:pPr>
        <w:spacing w:line="276" w:lineRule="auto"/>
        <w:ind w:firstLine="65"/>
        <w:jc w:val="center"/>
        <w:rPr>
          <w:b/>
        </w:rPr>
      </w:pPr>
      <w:r w:rsidRPr="00EE5E08">
        <w:rPr>
          <w:b/>
        </w:rPr>
        <w:t>“FONDO DE DESARROLLO DE FERIAS LIBRES”</w:t>
      </w:r>
    </w:p>
    <w:p w:rsidR="004F3C18" w:rsidRPr="00EE5E08" w:rsidRDefault="004F3C18" w:rsidP="00EE5E08">
      <w:pPr>
        <w:pBdr>
          <w:top w:val="nil"/>
          <w:left w:val="nil"/>
          <w:bottom w:val="nil"/>
          <w:right w:val="nil"/>
          <w:between w:val="nil"/>
        </w:pBdr>
        <w:spacing w:line="276" w:lineRule="auto"/>
        <w:jc w:val="center"/>
        <w:rPr>
          <w:b/>
          <w:color w:val="000000"/>
        </w:rPr>
      </w:pPr>
    </w:p>
    <w:p w:rsidR="004F3C18" w:rsidRPr="00EE5E08" w:rsidRDefault="004F3C18" w:rsidP="00EE5E08">
      <w:pPr>
        <w:pBdr>
          <w:top w:val="nil"/>
          <w:left w:val="nil"/>
          <w:bottom w:val="nil"/>
          <w:right w:val="nil"/>
          <w:between w:val="nil"/>
        </w:pBdr>
        <w:spacing w:line="276" w:lineRule="auto"/>
        <w:jc w:val="center"/>
        <w:rPr>
          <w:b/>
        </w:rPr>
      </w:pPr>
    </w:p>
    <w:p w:rsidR="004F3C18" w:rsidRPr="00EE5E08" w:rsidRDefault="004F3C18" w:rsidP="00EE5E08">
      <w:pPr>
        <w:pBdr>
          <w:top w:val="nil"/>
          <w:left w:val="nil"/>
          <w:bottom w:val="nil"/>
          <w:right w:val="nil"/>
          <w:between w:val="nil"/>
        </w:pBdr>
        <w:spacing w:line="276" w:lineRule="auto"/>
        <w:jc w:val="center"/>
        <w:rPr>
          <w:b/>
        </w:rPr>
      </w:pPr>
    </w:p>
    <w:p w:rsidR="004F3C18" w:rsidRPr="00EE5E08" w:rsidRDefault="004F3C18" w:rsidP="00EE5E08">
      <w:pPr>
        <w:pBdr>
          <w:top w:val="nil"/>
          <w:left w:val="nil"/>
          <w:bottom w:val="nil"/>
          <w:right w:val="nil"/>
          <w:between w:val="nil"/>
        </w:pBdr>
        <w:spacing w:line="276" w:lineRule="auto"/>
        <w:jc w:val="center"/>
        <w:rPr>
          <w:b/>
        </w:rPr>
      </w:pPr>
    </w:p>
    <w:p w:rsidR="004F3C18" w:rsidRPr="00EE5E08" w:rsidRDefault="004F3C18" w:rsidP="00EE5E08">
      <w:pPr>
        <w:pBdr>
          <w:top w:val="nil"/>
          <w:left w:val="nil"/>
          <w:bottom w:val="nil"/>
          <w:right w:val="nil"/>
          <w:between w:val="nil"/>
        </w:pBdr>
        <w:spacing w:line="276" w:lineRule="auto"/>
        <w:jc w:val="center"/>
        <w:rPr>
          <w:b/>
        </w:rPr>
      </w:pPr>
    </w:p>
    <w:p w:rsidR="004F3C18" w:rsidRPr="00EE5E08" w:rsidRDefault="004F3C18" w:rsidP="00EE5E08">
      <w:pPr>
        <w:pBdr>
          <w:top w:val="nil"/>
          <w:left w:val="nil"/>
          <w:bottom w:val="nil"/>
          <w:right w:val="nil"/>
          <w:between w:val="nil"/>
        </w:pBdr>
        <w:spacing w:line="276" w:lineRule="auto"/>
        <w:jc w:val="center"/>
        <w:rPr>
          <w:b/>
        </w:rPr>
      </w:pPr>
    </w:p>
    <w:p w:rsidR="004F3C18" w:rsidRPr="00EE5E08" w:rsidRDefault="004F3C18" w:rsidP="00EE5E08">
      <w:pPr>
        <w:pBdr>
          <w:top w:val="nil"/>
          <w:left w:val="nil"/>
          <w:bottom w:val="nil"/>
          <w:right w:val="nil"/>
          <w:between w:val="nil"/>
        </w:pBdr>
        <w:spacing w:line="276" w:lineRule="auto"/>
        <w:jc w:val="center"/>
        <w:rPr>
          <w:b/>
        </w:rPr>
      </w:pPr>
    </w:p>
    <w:p w:rsidR="004F3C18" w:rsidRPr="00EE5E08" w:rsidRDefault="004F3C18" w:rsidP="00EE5E08">
      <w:pPr>
        <w:pBdr>
          <w:top w:val="nil"/>
          <w:left w:val="nil"/>
          <w:bottom w:val="nil"/>
          <w:right w:val="nil"/>
          <w:between w:val="nil"/>
        </w:pBdr>
        <w:spacing w:before="9" w:line="276" w:lineRule="auto"/>
        <w:jc w:val="center"/>
        <w:rPr>
          <w:b/>
          <w:color w:val="000000"/>
        </w:rPr>
      </w:pPr>
    </w:p>
    <w:p w:rsidR="004F3C18" w:rsidRPr="00EE5E08" w:rsidRDefault="00C943FD" w:rsidP="00EE5E08">
      <w:pPr>
        <w:spacing w:line="276" w:lineRule="auto"/>
        <w:ind w:hanging="75"/>
        <w:jc w:val="center"/>
        <w:rPr>
          <w:b/>
        </w:rPr>
      </w:pPr>
      <w:r w:rsidRPr="00EE5E08">
        <w:rPr>
          <w:b/>
        </w:rPr>
        <w:t>REGIÓN DE ÑUBLE</w:t>
      </w:r>
    </w:p>
    <w:p w:rsidR="004F3C18" w:rsidRPr="00EE5E08" w:rsidRDefault="004F3C18" w:rsidP="00EE5E08">
      <w:pPr>
        <w:pBdr>
          <w:top w:val="nil"/>
          <w:left w:val="nil"/>
          <w:bottom w:val="nil"/>
          <w:right w:val="nil"/>
          <w:between w:val="nil"/>
        </w:pBdr>
        <w:spacing w:line="276" w:lineRule="auto"/>
        <w:jc w:val="center"/>
        <w:rPr>
          <w:b/>
          <w:color w:val="000000"/>
        </w:rPr>
      </w:pPr>
    </w:p>
    <w:p w:rsidR="004F3C18" w:rsidRPr="00EE5E08" w:rsidRDefault="004F3C18" w:rsidP="00EE5E08">
      <w:pPr>
        <w:pBdr>
          <w:top w:val="nil"/>
          <w:left w:val="nil"/>
          <w:bottom w:val="nil"/>
          <w:right w:val="nil"/>
          <w:between w:val="nil"/>
        </w:pBdr>
        <w:spacing w:line="276" w:lineRule="auto"/>
        <w:jc w:val="center"/>
        <w:rPr>
          <w:b/>
          <w:color w:val="000000"/>
        </w:rPr>
      </w:pPr>
    </w:p>
    <w:p w:rsidR="004F3C18" w:rsidRPr="00EE5E08" w:rsidRDefault="004F3C18" w:rsidP="00EE5E08">
      <w:pPr>
        <w:pBdr>
          <w:top w:val="nil"/>
          <w:left w:val="nil"/>
          <w:bottom w:val="nil"/>
          <w:right w:val="nil"/>
          <w:between w:val="nil"/>
        </w:pBdr>
        <w:spacing w:line="276" w:lineRule="auto"/>
        <w:jc w:val="center"/>
        <w:rPr>
          <w:b/>
          <w:color w:val="000000"/>
        </w:rPr>
      </w:pPr>
    </w:p>
    <w:p w:rsidR="004F3C18" w:rsidRPr="00EE5E08" w:rsidRDefault="004F3C18" w:rsidP="00EE5E08">
      <w:pPr>
        <w:pBdr>
          <w:top w:val="nil"/>
          <w:left w:val="nil"/>
          <w:bottom w:val="nil"/>
          <w:right w:val="nil"/>
          <w:between w:val="nil"/>
        </w:pBdr>
        <w:spacing w:line="276" w:lineRule="auto"/>
        <w:jc w:val="center"/>
        <w:rPr>
          <w:b/>
          <w:color w:val="000000"/>
        </w:rPr>
      </w:pPr>
    </w:p>
    <w:p w:rsidR="004F3C18" w:rsidRPr="00EE5E08" w:rsidRDefault="004F3C18" w:rsidP="00EE5E08">
      <w:pPr>
        <w:pBdr>
          <w:top w:val="nil"/>
          <w:left w:val="nil"/>
          <w:bottom w:val="nil"/>
          <w:right w:val="nil"/>
          <w:between w:val="nil"/>
        </w:pBdr>
        <w:spacing w:line="276" w:lineRule="auto"/>
        <w:jc w:val="center"/>
        <w:rPr>
          <w:b/>
          <w:color w:val="000000"/>
        </w:rPr>
      </w:pPr>
    </w:p>
    <w:p w:rsidR="004F3C18" w:rsidRPr="00EE5E08" w:rsidRDefault="004F3C18" w:rsidP="00EE5E08">
      <w:pPr>
        <w:pBdr>
          <w:top w:val="nil"/>
          <w:left w:val="nil"/>
          <w:bottom w:val="nil"/>
          <w:right w:val="nil"/>
          <w:between w:val="nil"/>
        </w:pBdr>
        <w:spacing w:line="276" w:lineRule="auto"/>
        <w:jc w:val="center"/>
        <w:rPr>
          <w:b/>
          <w:color w:val="000000"/>
        </w:rPr>
      </w:pPr>
    </w:p>
    <w:p w:rsidR="004F3C18" w:rsidRPr="00EE5E08" w:rsidRDefault="004F3C18" w:rsidP="00EE5E08">
      <w:pPr>
        <w:pBdr>
          <w:top w:val="nil"/>
          <w:left w:val="nil"/>
          <w:bottom w:val="nil"/>
          <w:right w:val="nil"/>
          <w:between w:val="nil"/>
        </w:pBdr>
        <w:spacing w:line="276" w:lineRule="auto"/>
        <w:jc w:val="center"/>
        <w:rPr>
          <w:b/>
          <w:color w:val="000000"/>
        </w:rPr>
      </w:pPr>
    </w:p>
    <w:p w:rsidR="004F3C18" w:rsidRPr="00EE5E08" w:rsidRDefault="004F3C18" w:rsidP="00EE5E08">
      <w:pPr>
        <w:pBdr>
          <w:top w:val="nil"/>
          <w:left w:val="nil"/>
          <w:bottom w:val="nil"/>
          <w:right w:val="nil"/>
          <w:between w:val="nil"/>
        </w:pBdr>
        <w:spacing w:line="276" w:lineRule="auto"/>
        <w:jc w:val="center"/>
        <w:rPr>
          <w:b/>
          <w:color w:val="000000"/>
        </w:rPr>
      </w:pPr>
    </w:p>
    <w:p w:rsidR="004F3C18" w:rsidRPr="00EE5E08" w:rsidRDefault="004F3C18" w:rsidP="00EE5E08">
      <w:pPr>
        <w:pBdr>
          <w:top w:val="nil"/>
          <w:left w:val="nil"/>
          <w:bottom w:val="nil"/>
          <w:right w:val="nil"/>
          <w:between w:val="nil"/>
        </w:pBdr>
        <w:spacing w:line="276" w:lineRule="auto"/>
        <w:jc w:val="center"/>
        <w:rPr>
          <w:b/>
          <w:color w:val="000000"/>
        </w:rPr>
      </w:pPr>
    </w:p>
    <w:p w:rsidR="004F3C18" w:rsidRPr="00EE5E08" w:rsidRDefault="004F3C18" w:rsidP="00EE5E08">
      <w:pPr>
        <w:pBdr>
          <w:top w:val="nil"/>
          <w:left w:val="nil"/>
          <w:bottom w:val="nil"/>
          <w:right w:val="nil"/>
          <w:between w:val="nil"/>
        </w:pBdr>
        <w:spacing w:line="276" w:lineRule="auto"/>
        <w:jc w:val="center"/>
        <w:rPr>
          <w:b/>
          <w:color w:val="000000"/>
        </w:rPr>
      </w:pPr>
    </w:p>
    <w:p w:rsidR="004F3C18" w:rsidRPr="00EE5E08" w:rsidRDefault="004F3C18" w:rsidP="00EE5E08">
      <w:pPr>
        <w:pBdr>
          <w:top w:val="nil"/>
          <w:left w:val="nil"/>
          <w:bottom w:val="nil"/>
          <w:right w:val="nil"/>
          <w:between w:val="nil"/>
        </w:pBdr>
        <w:spacing w:line="276" w:lineRule="auto"/>
        <w:jc w:val="center"/>
        <w:rPr>
          <w:b/>
          <w:color w:val="000000"/>
        </w:rPr>
      </w:pPr>
    </w:p>
    <w:p w:rsidR="004F3C18" w:rsidRPr="00EE5E08" w:rsidRDefault="00C943FD" w:rsidP="00EE5E08">
      <w:pPr>
        <w:spacing w:before="187" w:line="276" w:lineRule="auto"/>
        <w:jc w:val="center"/>
        <w:rPr>
          <w:b/>
        </w:rPr>
      </w:pPr>
      <w:r w:rsidRPr="00EE5E08">
        <w:rPr>
          <w:b/>
        </w:rPr>
        <w:t>2019</w:t>
      </w:r>
    </w:p>
    <w:p w:rsidR="004F3C18" w:rsidRPr="00EE5E08" w:rsidRDefault="004F3C18" w:rsidP="00EE5E08">
      <w:pPr>
        <w:spacing w:line="276" w:lineRule="auto"/>
        <w:jc w:val="center"/>
      </w:pPr>
    </w:p>
    <w:p w:rsidR="004F3C18" w:rsidRPr="00EE5E08" w:rsidRDefault="00C943FD" w:rsidP="00EE5E08">
      <w:pPr>
        <w:pBdr>
          <w:top w:val="nil"/>
          <w:left w:val="nil"/>
          <w:bottom w:val="nil"/>
          <w:right w:val="nil"/>
          <w:between w:val="nil"/>
        </w:pBdr>
        <w:spacing w:line="276" w:lineRule="auto"/>
        <w:jc w:val="center"/>
        <w:sectPr w:rsidR="004F3C18" w:rsidRPr="00EE5E08">
          <w:headerReference w:type="default" r:id="rId8"/>
          <w:footerReference w:type="default" r:id="rId9"/>
          <w:pgSz w:w="12240" w:h="15840"/>
          <w:pgMar w:top="1417" w:right="1192" w:bottom="1440" w:left="1417" w:header="720" w:footer="914" w:gutter="0"/>
          <w:pgNumType w:start="1"/>
          <w:cols w:space="720"/>
        </w:sectPr>
      </w:pPr>
      <w:r w:rsidRPr="00EE5E08">
        <w:br w:type="page"/>
      </w:r>
    </w:p>
    <w:p w:rsidR="004F3C18" w:rsidRPr="00EE5E08" w:rsidRDefault="00C943FD">
      <w:pPr>
        <w:numPr>
          <w:ilvl w:val="0"/>
          <w:numId w:val="1"/>
        </w:numPr>
        <w:pBdr>
          <w:top w:val="nil"/>
          <w:left w:val="nil"/>
          <w:bottom w:val="nil"/>
          <w:right w:val="nil"/>
          <w:between w:val="nil"/>
        </w:pBdr>
        <w:tabs>
          <w:tab w:val="left" w:pos="942"/>
        </w:tabs>
        <w:spacing w:before="94" w:line="276" w:lineRule="auto"/>
        <w:jc w:val="both"/>
        <w:rPr>
          <w:color w:val="000000"/>
        </w:rPr>
      </w:pPr>
      <w:bookmarkStart w:id="1" w:name="_30j0zll" w:colFirst="0" w:colLast="0"/>
      <w:bookmarkEnd w:id="1"/>
      <w:r w:rsidRPr="00EE5E08">
        <w:rPr>
          <w:b/>
          <w:color w:val="000000"/>
        </w:rPr>
        <w:lastRenderedPageBreak/>
        <w:t>Descripción del Concurso</w:t>
      </w:r>
    </w:p>
    <w:p w:rsidR="004F3C18" w:rsidRPr="00EE5E08" w:rsidRDefault="004F3C18">
      <w:pPr>
        <w:pBdr>
          <w:top w:val="nil"/>
          <w:left w:val="nil"/>
          <w:bottom w:val="nil"/>
          <w:right w:val="nil"/>
          <w:between w:val="nil"/>
        </w:pBdr>
        <w:spacing w:line="276" w:lineRule="auto"/>
        <w:rPr>
          <w:b/>
          <w:color w:val="000000"/>
        </w:rPr>
      </w:pPr>
    </w:p>
    <w:p w:rsidR="004F3C18" w:rsidRPr="00EE5E08" w:rsidRDefault="00C943FD">
      <w:pPr>
        <w:numPr>
          <w:ilvl w:val="1"/>
          <w:numId w:val="1"/>
        </w:numPr>
        <w:pBdr>
          <w:top w:val="nil"/>
          <w:left w:val="nil"/>
          <w:bottom w:val="nil"/>
          <w:right w:val="nil"/>
          <w:between w:val="nil"/>
        </w:pBdr>
        <w:tabs>
          <w:tab w:val="left" w:pos="1301"/>
          <w:tab w:val="left" w:pos="1302"/>
        </w:tabs>
        <w:spacing w:line="276" w:lineRule="auto"/>
        <w:jc w:val="both"/>
        <w:rPr>
          <w:color w:val="000000"/>
        </w:rPr>
      </w:pPr>
      <w:r w:rsidRPr="00EE5E08">
        <w:rPr>
          <w:b/>
          <w:color w:val="000000"/>
        </w:rPr>
        <w:t>¿Qué es?</w:t>
      </w:r>
    </w:p>
    <w:p w:rsidR="004F3C18" w:rsidRPr="00EE5E08" w:rsidRDefault="004F3C18">
      <w:pPr>
        <w:pBdr>
          <w:top w:val="nil"/>
          <w:left w:val="nil"/>
          <w:bottom w:val="nil"/>
          <w:right w:val="nil"/>
          <w:between w:val="nil"/>
        </w:pBdr>
        <w:spacing w:before="9" w:line="276" w:lineRule="auto"/>
        <w:rPr>
          <w:b/>
          <w:color w:val="000000"/>
        </w:rPr>
      </w:pPr>
    </w:p>
    <w:p w:rsidR="004F3C18" w:rsidRPr="00EE5E08" w:rsidRDefault="00C943FD">
      <w:pPr>
        <w:spacing w:line="276" w:lineRule="auto"/>
        <w:ind w:left="141"/>
        <w:jc w:val="both"/>
      </w:pPr>
      <w:r w:rsidRPr="00EE5E08">
        <w:t>El Fondo de Desarrollo de Ferias Libres</w:t>
      </w:r>
      <w:r w:rsidRPr="00EE5E08">
        <w:rPr>
          <w:vertAlign w:val="superscript"/>
        </w:rPr>
        <w:footnoteReference w:id="1"/>
      </w:r>
      <w:r w:rsidRPr="00EE5E08">
        <w:rPr>
          <w:sz w:val="36"/>
          <w:szCs w:val="36"/>
          <w:vertAlign w:val="superscript"/>
        </w:rPr>
        <w:t xml:space="preserve"> </w:t>
      </w:r>
      <w:r w:rsidRPr="00EE5E08">
        <w:t>es un subsidio concursable para modernizar las Ferias Libres del país a través del financiamiento de proyectos orientados a fortalecer el modelo de autogestión asociativa en la feria, es decir, que la feria adquiera capacidad para impulsar e implementar ac</w:t>
      </w:r>
      <w:r w:rsidRPr="00EE5E08">
        <w:t xml:space="preserve">ciones y alianzas estratégicas beneficiosas para sus asociados y para la dinamización de la oferta conjunta de la feria, haciéndola más atractiva y competitiva para los clientes. </w:t>
      </w:r>
    </w:p>
    <w:p w:rsidR="004F3C18" w:rsidRPr="00EE5E08" w:rsidRDefault="004F3C18">
      <w:pPr>
        <w:spacing w:line="276" w:lineRule="auto"/>
        <w:ind w:left="141"/>
        <w:jc w:val="both"/>
      </w:pPr>
    </w:p>
    <w:p w:rsidR="004F3C18" w:rsidRPr="00EE5E08" w:rsidRDefault="00C943FD">
      <w:pPr>
        <w:spacing w:line="276" w:lineRule="auto"/>
        <w:ind w:left="141"/>
        <w:jc w:val="both"/>
      </w:pPr>
      <w:r w:rsidRPr="00EE5E08">
        <w:t>Para lo cual el Fondo de Desarrollo de Ferias Libres plantea 3 ámbitos de i</w:t>
      </w:r>
      <w:r w:rsidRPr="00EE5E08">
        <w:t>nversión, que a su vez guían el financiamiento de las actividades en los proyectos beneficiados, estos son;</w:t>
      </w:r>
    </w:p>
    <w:p w:rsidR="004F3C18" w:rsidRPr="00EE5E08" w:rsidRDefault="004F3C18">
      <w:pPr>
        <w:spacing w:line="276" w:lineRule="auto"/>
        <w:ind w:left="141"/>
      </w:pPr>
    </w:p>
    <w:p w:rsidR="004F3C18" w:rsidRPr="00EE5E08" w:rsidRDefault="00C943FD">
      <w:pPr>
        <w:numPr>
          <w:ilvl w:val="0"/>
          <w:numId w:val="9"/>
        </w:numPr>
        <w:pBdr>
          <w:top w:val="nil"/>
          <w:left w:val="nil"/>
          <w:bottom w:val="nil"/>
          <w:right w:val="nil"/>
          <w:between w:val="nil"/>
        </w:pBdr>
        <w:spacing w:line="276" w:lineRule="auto"/>
        <w:ind w:left="141" w:firstLine="0"/>
        <w:jc w:val="both"/>
      </w:pPr>
      <w:r w:rsidRPr="00EE5E08">
        <w:rPr>
          <w:color w:val="000000"/>
        </w:rPr>
        <w:t>Gestión de los puestos: Involucra el desarrollo empresarial, mejoramiento de las condiciones de los puestos para un mejor desarrollo de los servici</w:t>
      </w:r>
      <w:r w:rsidRPr="00EE5E08">
        <w:rPr>
          <w:color w:val="000000"/>
        </w:rPr>
        <w:t>os de venta de sus productos, además del diseño y gestión del puesto y su postura.</w:t>
      </w:r>
    </w:p>
    <w:p w:rsidR="004F3C18" w:rsidRPr="00EE5E08" w:rsidRDefault="004F3C18">
      <w:pPr>
        <w:spacing w:line="276" w:lineRule="auto"/>
        <w:ind w:left="141"/>
        <w:jc w:val="both"/>
      </w:pPr>
    </w:p>
    <w:p w:rsidR="004F3C18" w:rsidRPr="00EE5E08" w:rsidRDefault="00C943FD">
      <w:pPr>
        <w:numPr>
          <w:ilvl w:val="0"/>
          <w:numId w:val="9"/>
        </w:numPr>
        <w:pBdr>
          <w:top w:val="nil"/>
          <w:left w:val="nil"/>
          <w:bottom w:val="nil"/>
          <w:right w:val="nil"/>
          <w:between w:val="nil"/>
        </w:pBdr>
        <w:spacing w:line="276" w:lineRule="auto"/>
        <w:ind w:left="141" w:firstLine="0"/>
        <w:jc w:val="both"/>
      </w:pPr>
      <w:r w:rsidRPr="00EE5E08">
        <w:rPr>
          <w:color w:val="000000"/>
        </w:rPr>
        <w:t>Gestión asociativa de la feria: Orientado a fortalecer la cohesión entre los socios, favoreciendo así relaciones de confianza en la organización. Lo anterior para mejorar l</w:t>
      </w:r>
      <w:r w:rsidRPr="00EE5E08">
        <w:rPr>
          <w:color w:val="000000"/>
        </w:rPr>
        <w:t>a gestión de la feria, entregándoles mayores y mejores servicios a éstos y a los socios de la feria, mejorando y modernizando además las condiciones físicas de la feria.</w:t>
      </w:r>
    </w:p>
    <w:p w:rsidR="004F3C18" w:rsidRPr="00EE5E08" w:rsidRDefault="004F3C18">
      <w:pPr>
        <w:spacing w:line="276" w:lineRule="auto"/>
        <w:ind w:left="141"/>
        <w:jc w:val="both"/>
      </w:pPr>
    </w:p>
    <w:p w:rsidR="004F3C18" w:rsidRPr="00EE5E08" w:rsidRDefault="00C943FD">
      <w:pPr>
        <w:numPr>
          <w:ilvl w:val="0"/>
          <w:numId w:val="9"/>
        </w:numPr>
        <w:pBdr>
          <w:top w:val="nil"/>
          <w:left w:val="nil"/>
          <w:bottom w:val="nil"/>
          <w:right w:val="nil"/>
          <w:between w:val="nil"/>
        </w:pBdr>
        <w:spacing w:line="276" w:lineRule="auto"/>
        <w:ind w:left="141" w:firstLine="0"/>
        <w:jc w:val="both"/>
      </w:pPr>
      <w:r w:rsidRPr="00EE5E08">
        <w:rPr>
          <w:color w:val="000000"/>
        </w:rPr>
        <w:t>Gestión Organizacional de la feria:  Orientado a revitalizar y fortalecer los lideraz</w:t>
      </w:r>
      <w:r w:rsidRPr="00EE5E08">
        <w:rPr>
          <w:color w:val="000000"/>
        </w:rPr>
        <w:t xml:space="preserve">gos dirigenciales y potenciar un modelo de administración profesional de éstas que impulse la gestión integral de la feria (puestos y asociatividad). </w:t>
      </w:r>
    </w:p>
    <w:p w:rsidR="004F3C18" w:rsidRPr="00EE5E08" w:rsidRDefault="004F3C18">
      <w:pPr>
        <w:spacing w:line="276" w:lineRule="auto"/>
        <w:ind w:left="141"/>
        <w:jc w:val="both"/>
      </w:pPr>
    </w:p>
    <w:p w:rsidR="004F3C18" w:rsidRPr="00EE5E08" w:rsidRDefault="00C943FD">
      <w:pPr>
        <w:numPr>
          <w:ilvl w:val="1"/>
          <w:numId w:val="1"/>
        </w:numPr>
        <w:pBdr>
          <w:top w:val="nil"/>
          <w:left w:val="nil"/>
          <w:bottom w:val="nil"/>
          <w:right w:val="nil"/>
          <w:between w:val="nil"/>
        </w:pBdr>
        <w:tabs>
          <w:tab w:val="left" w:pos="1301"/>
          <w:tab w:val="left" w:pos="1302"/>
        </w:tabs>
        <w:spacing w:line="276" w:lineRule="auto"/>
        <w:ind w:left="141" w:firstLine="0"/>
        <w:jc w:val="both"/>
        <w:rPr>
          <w:color w:val="000000"/>
        </w:rPr>
      </w:pPr>
      <w:r w:rsidRPr="00EE5E08">
        <w:rPr>
          <w:b/>
        </w:rPr>
        <w:t>F</w:t>
      </w:r>
      <w:r w:rsidRPr="00EE5E08">
        <w:rPr>
          <w:b/>
          <w:color w:val="000000"/>
        </w:rPr>
        <w:t>inanciamiento de Sercotec y aporte de la Feria</w:t>
      </w:r>
    </w:p>
    <w:p w:rsidR="004F3C18" w:rsidRPr="00EE5E08" w:rsidRDefault="004F3C18">
      <w:pPr>
        <w:pBdr>
          <w:top w:val="nil"/>
          <w:left w:val="nil"/>
          <w:bottom w:val="nil"/>
          <w:right w:val="nil"/>
          <w:between w:val="nil"/>
        </w:pBdr>
        <w:spacing w:before="3" w:line="276" w:lineRule="auto"/>
        <w:ind w:left="141"/>
        <w:rPr>
          <w:b/>
          <w:color w:val="000000"/>
        </w:rPr>
      </w:pPr>
    </w:p>
    <w:p w:rsidR="004F3C18" w:rsidRPr="00EE5E08" w:rsidRDefault="00C943FD">
      <w:pPr>
        <w:pBdr>
          <w:top w:val="nil"/>
          <w:left w:val="nil"/>
          <w:bottom w:val="nil"/>
          <w:right w:val="nil"/>
          <w:between w:val="nil"/>
        </w:pBdr>
        <w:spacing w:line="276" w:lineRule="auto"/>
        <w:ind w:left="141" w:right="577"/>
        <w:jc w:val="both"/>
        <w:rPr>
          <w:color w:val="000000"/>
        </w:rPr>
      </w:pPr>
      <w:r w:rsidRPr="00EE5E08">
        <w:rPr>
          <w:color w:val="000000"/>
        </w:rPr>
        <w:t>El financiamiento máximo a solicitar por la feria dependerá del número de puestos para los</w:t>
      </w:r>
      <w:r w:rsidRPr="00EE5E08">
        <w:t xml:space="preserve"> </w:t>
      </w:r>
      <w:r w:rsidRPr="00EE5E08">
        <w:rPr>
          <w:color w:val="000000"/>
        </w:rPr>
        <w:t>cuales solicite financiamiento, siendo el monto máximo $2</w:t>
      </w:r>
      <w:r w:rsidRPr="00EE5E08">
        <w:t>4</w:t>
      </w:r>
      <w:r w:rsidRPr="00EE5E08">
        <w:rPr>
          <w:color w:val="000000"/>
        </w:rPr>
        <w:t>0.000 por puesto.</w:t>
      </w:r>
    </w:p>
    <w:p w:rsidR="004F3C18" w:rsidRPr="00EE5E08" w:rsidRDefault="004F3C18">
      <w:pPr>
        <w:pBdr>
          <w:top w:val="nil"/>
          <w:left w:val="nil"/>
          <w:bottom w:val="nil"/>
          <w:right w:val="nil"/>
          <w:between w:val="nil"/>
        </w:pBdr>
        <w:spacing w:line="276" w:lineRule="auto"/>
        <w:ind w:left="141" w:right="577"/>
        <w:jc w:val="both"/>
        <w:rPr>
          <w:color w:val="000000"/>
        </w:rPr>
      </w:pPr>
    </w:p>
    <w:p w:rsidR="004F3C18" w:rsidRPr="00EE5E08" w:rsidRDefault="00C943FD">
      <w:pPr>
        <w:pBdr>
          <w:top w:val="nil"/>
          <w:left w:val="nil"/>
          <w:bottom w:val="nil"/>
          <w:right w:val="nil"/>
          <w:between w:val="nil"/>
        </w:pBdr>
        <w:spacing w:line="276" w:lineRule="auto"/>
        <w:ind w:left="141" w:right="577"/>
        <w:jc w:val="both"/>
        <w:rPr>
          <w:color w:val="000000"/>
        </w:rPr>
      </w:pPr>
      <w:r w:rsidRPr="00EE5E08">
        <w:rPr>
          <w:color w:val="000000"/>
        </w:rPr>
        <w:t>La feria debe considerar además:</w:t>
      </w:r>
    </w:p>
    <w:p w:rsidR="004F3C18" w:rsidRPr="00EE5E08" w:rsidRDefault="004F3C18">
      <w:pPr>
        <w:pBdr>
          <w:top w:val="nil"/>
          <w:left w:val="nil"/>
          <w:bottom w:val="nil"/>
          <w:right w:val="nil"/>
          <w:between w:val="nil"/>
        </w:pBdr>
        <w:spacing w:line="276" w:lineRule="auto"/>
        <w:ind w:left="141" w:right="577"/>
        <w:jc w:val="both"/>
        <w:rPr>
          <w:color w:val="000000"/>
        </w:rPr>
      </w:pPr>
    </w:p>
    <w:p w:rsidR="004F3C18" w:rsidRPr="00EE5E08" w:rsidRDefault="00C943FD">
      <w:pPr>
        <w:numPr>
          <w:ilvl w:val="0"/>
          <w:numId w:val="4"/>
        </w:numPr>
        <w:pBdr>
          <w:top w:val="nil"/>
          <w:left w:val="nil"/>
          <w:bottom w:val="nil"/>
          <w:right w:val="nil"/>
          <w:between w:val="nil"/>
        </w:pBdr>
        <w:spacing w:line="276" w:lineRule="auto"/>
        <w:ind w:left="141" w:right="577" w:firstLine="0"/>
        <w:jc w:val="both"/>
        <w:rPr>
          <w:color w:val="000000"/>
        </w:rPr>
      </w:pPr>
      <w:r w:rsidRPr="00EE5E08">
        <w:rPr>
          <w:color w:val="000000"/>
        </w:rPr>
        <w:t>Solicitar financiamiento para un mínimo del 51% del número total de puestos que componen la feria.</w:t>
      </w:r>
    </w:p>
    <w:p w:rsidR="004F3C18" w:rsidRPr="00EE5E08" w:rsidRDefault="00C943FD">
      <w:pPr>
        <w:numPr>
          <w:ilvl w:val="0"/>
          <w:numId w:val="4"/>
        </w:numPr>
        <w:pBdr>
          <w:top w:val="nil"/>
          <w:left w:val="nil"/>
          <w:bottom w:val="nil"/>
          <w:right w:val="nil"/>
          <w:between w:val="nil"/>
        </w:pBdr>
        <w:spacing w:line="276" w:lineRule="auto"/>
        <w:ind w:left="141" w:right="577" w:firstLine="0"/>
        <w:jc w:val="both"/>
        <w:rPr>
          <w:color w:val="000000"/>
        </w:rPr>
      </w:pPr>
      <w:r w:rsidRPr="00EE5E08">
        <w:rPr>
          <w:color w:val="000000"/>
        </w:rPr>
        <w:t>Un aporte mínimo en efectivo correspondiente a un 20% en relación al subsidio total solicitado a Sercote</w:t>
      </w:r>
      <w:r w:rsidRPr="00EE5E08">
        <w:t>c.</w:t>
      </w:r>
    </w:p>
    <w:p w:rsidR="004F3C18" w:rsidRPr="00EE5E08" w:rsidRDefault="004F3C18">
      <w:pPr>
        <w:pBdr>
          <w:top w:val="nil"/>
          <w:left w:val="nil"/>
          <w:bottom w:val="nil"/>
          <w:right w:val="nil"/>
          <w:between w:val="nil"/>
        </w:pBdr>
        <w:spacing w:line="276" w:lineRule="auto"/>
        <w:ind w:right="577"/>
        <w:jc w:val="both"/>
        <w:rPr>
          <w:color w:val="000000"/>
        </w:rPr>
      </w:pPr>
    </w:p>
    <w:p w:rsidR="004F3C18" w:rsidRPr="00EE5E08" w:rsidRDefault="00C943FD">
      <w:pPr>
        <w:pBdr>
          <w:top w:val="nil"/>
          <w:left w:val="nil"/>
          <w:bottom w:val="nil"/>
          <w:right w:val="nil"/>
          <w:between w:val="nil"/>
        </w:pBdr>
        <w:spacing w:line="276" w:lineRule="auto"/>
        <w:ind w:right="578"/>
        <w:jc w:val="both"/>
        <w:rPr>
          <w:color w:val="000000"/>
        </w:rPr>
      </w:pPr>
      <w:r w:rsidRPr="00EE5E08">
        <w:rPr>
          <w:color w:val="000000"/>
        </w:rPr>
        <w:t xml:space="preserve">El financiamiento de Sercotec será transferido por Sercotec a un Agente Operador para su </w:t>
      </w:r>
      <w:r w:rsidRPr="00EE5E08">
        <w:rPr>
          <w:color w:val="000000"/>
        </w:rPr>
        <w:lastRenderedPageBreak/>
        <w:t xml:space="preserve">ejecución. Asimismo el aporte de la feria debe ser entregado en efectivo al Agente Operador. </w:t>
      </w:r>
    </w:p>
    <w:p w:rsidR="004F3C18" w:rsidRPr="00EE5E08" w:rsidRDefault="004F3C18">
      <w:pPr>
        <w:pBdr>
          <w:top w:val="nil"/>
          <w:left w:val="nil"/>
          <w:bottom w:val="nil"/>
          <w:right w:val="nil"/>
          <w:between w:val="nil"/>
        </w:pBdr>
        <w:spacing w:line="276" w:lineRule="auto"/>
        <w:rPr>
          <w:color w:val="000000"/>
        </w:rPr>
      </w:pPr>
    </w:p>
    <w:p w:rsidR="004F3C18" w:rsidRPr="00EE5E08" w:rsidRDefault="00C943FD">
      <w:pPr>
        <w:pBdr>
          <w:top w:val="nil"/>
          <w:left w:val="nil"/>
          <w:bottom w:val="nil"/>
          <w:right w:val="nil"/>
          <w:between w:val="nil"/>
        </w:pBdr>
        <w:spacing w:before="67" w:line="276" w:lineRule="auto"/>
        <w:ind w:right="575"/>
        <w:jc w:val="both"/>
        <w:rPr>
          <w:color w:val="000000"/>
        </w:rPr>
      </w:pPr>
      <w:r w:rsidRPr="00EE5E08">
        <w:rPr>
          <w:color w:val="000000"/>
        </w:rPr>
        <w:t>El aporte de la feria debe ser Neto, es decir, sin IVA ni ningún otro ti</w:t>
      </w:r>
      <w:r w:rsidRPr="00EE5E08">
        <w:rPr>
          <w:color w:val="000000"/>
        </w:rPr>
        <w:t>po de impuestos, los que serán de cargo de la organización beneficiada. No obstante, sólo podrá ser aceptado como Aporte de la feria el pago de IVA relacionado con actividades del proyecto, en el caso de las organizaciones que no hacen uso del crédito fisc</w:t>
      </w:r>
      <w:r w:rsidRPr="00EE5E08">
        <w:rPr>
          <w:color w:val="000000"/>
        </w:rPr>
        <w:t>al, lo que deberán acreditar por declaración jurada simple contenida en el Anexo N° 3 de estas Bases de Postulación, libro de compraventa, formulario 29 y factura.</w:t>
      </w:r>
    </w:p>
    <w:p w:rsidR="004F3C18" w:rsidRPr="00EE5E08" w:rsidRDefault="004F3C18">
      <w:pPr>
        <w:pBdr>
          <w:top w:val="nil"/>
          <w:left w:val="nil"/>
          <w:bottom w:val="nil"/>
          <w:right w:val="nil"/>
          <w:between w:val="nil"/>
        </w:pBdr>
        <w:spacing w:before="9" w:line="276" w:lineRule="auto"/>
        <w:rPr>
          <w:color w:val="000000"/>
        </w:rPr>
      </w:pPr>
    </w:p>
    <w:p w:rsidR="004F3C18" w:rsidRPr="00EE5E08" w:rsidRDefault="00C943FD">
      <w:pPr>
        <w:pStyle w:val="Ttulo1"/>
        <w:numPr>
          <w:ilvl w:val="1"/>
          <w:numId w:val="1"/>
        </w:numPr>
        <w:tabs>
          <w:tab w:val="left" w:pos="1301"/>
          <w:tab w:val="left" w:pos="1302"/>
        </w:tabs>
        <w:spacing w:line="276" w:lineRule="auto"/>
      </w:pPr>
      <w:r w:rsidRPr="00EE5E08">
        <w:t>¿A quiénes está dirigido?</w:t>
      </w:r>
    </w:p>
    <w:p w:rsidR="004F3C18" w:rsidRPr="00EE5E08" w:rsidRDefault="004F3C18">
      <w:pPr>
        <w:pBdr>
          <w:top w:val="nil"/>
          <w:left w:val="nil"/>
          <w:bottom w:val="nil"/>
          <w:right w:val="nil"/>
          <w:between w:val="nil"/>
        </w:pBdr>
        <w:spacing w:before="3" w:line="276" w:lineRule="auto"/>
        <w:rPr>
          <w:b/>
          <w:color w:val="000000"/>
        </w:rPr>
      </w:pPr>
    </w:p>
    <w:p w:rsidR="004F3C18" w:rsidRPr="00EE5E08" w:rsidRDefault="00C943FD">
      <w:pPr>
        <w:numPr>
          <w:ilvl w:val="0"/>
          <w:numId w:val="3"/>
        </w:numPr>
        <w:pBdr>
          <w:top w:val="nil"/>
          <w:left w:val="nil"/>
          <w:bottom w:val="nil"/>
          <w:right w:val="nil"/>
          <w:between w:val="nil"/>
        </w:pBdr>
        <w:tabs>
          <w:tab w:val="left" w:pos="942"/>
        </w:tabs>
        <w:spacing w:line="276" w:lineRule="auto"/>
        <w:ind w:right="575"/>
        <w:jc w:val="both"/>
        <w:rPr>
          <w:color w:val="000000"/>
        </w:rPr>
      </w:pPr>
      <w:r w:rsidRPr="00EE5E08">
        <w:rPr>
          <w:color w:val="000000"/>
        </w:rPr>
        <w:t>Ferias Libres organizadas legalmente como asociaciones gremiales, sindicatos de trabajadores independientes, organizaciones comunitarias funcionales u otro tipo, existentes al interior de la Feria, constituidas como persona jurídica y que cuenten con mínim</w:t>
      </w:r>
      <w:r w:rsidRPr="00EE5E08">
        <w:rPr>
          <w:color w:val="000000"/>
        </w:rPr>
        <w:t>o de 15 puestos (en adelante, “Organizaciones que componen la Feria”).</w:t>
      </w:r>
    </w:p>
    <w:p w:rsidR="004F3C18" w:rsidRPr="00EE5E08" w:rsidRDefault="004F3C18">
      <w:pPr>
        <w:pBdr>
          <w:top w:val="nil"/>
          <w:left w:val="nil"/>
          <w:bottom w:val="nil"/>
          <w:right w:val="nil"/>
          <w:between w:val="nil"/>
        </w:pBdr>
        <w:spacing w:line="276" w:lineRule="auto"/>
        <w:rPr>
          <w:color w:val="000000"/>
        </w:rPr>
      </w:pPr>
    </w:p>
    <w:p w:rsidR="004F3C18" w:rsidRPr="00EE5E08" w:rsidRDefault="00C943FD">
      <w:pPr>
        <w:pStyle w:val="Ttulo1"/>
        <w:numPr>
          <w:ilvl w:val="1"/>
          <w:numId w:val="1"/>
        </w:numPr>
        <w:tabs>
          <w:tab w:val="left" w:pos="1301"/>
          <w:tab w:val="left" w:pos="1302"/>
        </w:tabs>
        <w:spacing w:line="276" w:lineRule="auto"/>
      </w:pPr>
      <w:r w:rsidRPr="00EE5E08">
        <w:t>Requisitos para postular</w:t>
      </w:r>
    </w:p>
    <w:p w:rsidR="004F3C18" w:rsidRPr="00EE5E08" w:rsidRDefault="004F3C18">
      <w:pPr>
        <w:pBdr>
          <w:top w:val="nil"/>
          <w:left w:val="nil"/>
          <w:bottom w:val="nil"/>
          <w:right w:val="nil"/>
          <w:between w:val="nil"/>
        </w:pBdr>
        <w:spacing w:before="3" w:line="276" w:lineRule="auto"/>
        <w:rPr>
          <w:b/>
          <w:color w:val="000000"/>
        </w:rPr>
      </w:pPr>
    </w:p>
    <w:p w:rsidR="004F3C18" w:rsidRPr="00EE5E08" w:rsidRDefault="00C943FD">
      <w:pPr>
        <w:pBdr>
          <w:top w:val="nil"/>
          <w:left w:val="nil"/>
          <w:bottom w:val="nil"/>
          <w:right w:val="nil"/>
          <w:between w:val="nil"/>
        </w:pBdr>
        <w:spacing w:line="276" w:lineRule="auto"/>
        <w:ind w:left="141" w:right="578" w:hanging="15"/>
        <w:jc w:val="both"/>
        <w:rPr>
          <w:color w:val="000000"/>
        </w:rPr>
      </w:pPr>
      <w:r w:rsidRPr="00EE5E08">
        <w:rPr>
          <w:color w:val="000000"/>
        </w:rPr>
        <w:t>Sercotec verificará el cumplimiento de requisitos descritos a continuación, mediante documentación presentada por la Feria Libre (en adelante, “Organización Postulante”)</w:t>
      </w:r>
      <w:r w:rsidRPr="00EE5E08">
        <w:t xml:space="preserve"> o validados por Sercotec según corresponda:</w:t>
      </w:r>
    </w:p>
    <w:p w:rsidR="004F3C18" w:rsidRPr="00EE5E08" w:rsidRDefault="004F3C18">
      <w:pPr>
        <w:pBdr>
          <w:top w:val="nil"/>
          <w:left w:val="nil"/>
          <w:bottom w:val="nil"/>
          <w:right w:val="nil"/>
          <w:between w:val="nil"/>
        </w:pBdr>
        <w:spacing w:before="11" w:line="276" w:lineRule="auto"/>
        <w:ind w:left="141" w:hanging="15"/>
        <w:rPr>
          <w:color w:val="000000"/>
        </w:rPr>
      </w:pPr>
    </w:p>
    <w:p w:rsidR="004F3C18" w:rsidRPr="00EE5E08" w:rsidRDefault="00C943FD">
      <w:pPr>
        <w:numPr>
          <w:ilvl w:val="0"/>
          <w:numId w:val="2"/>
        </w:numPr>
        <w:pBdr>
          <w:top w:val="nil"/>
          <w:left w:val="nil"/>
          <w:bottom w:val="nil"/>
          <w:right w:val="nil"/>
          <w:between w:val="nil"/>
        </w:pBdr>
        <w:tabs>
          <w:tab w:val="left" w:pos="990"/>
        </w:tabs>
        <w:spacing w:line="276" w:lineRule="auto"/>
        <w:ind w:left="141" w:right="576" w:hanging="15"/>
        <w:jc w:val="both"/>
        <w:rPr>
          <w:color w:val="000000"/>
        </w:rPr>
      </w:pPr>
      <w:r w:rsidRPr="00EE5E08">
        <w:rPr>
          <w:color w:val="000000"/>
        </w:rPr>
        <w:t>La postulación debe realizarse mediante una sola organización, concurriendo al acuerdo en la postulación el número de organizaciones que compongan al menos el 51% de los puestos totales de la feria.</w:t>
      </w:r>
    </w:p>
    <w:p w:rsidR="004F3C18" w:rsidRPr="00EE5E08" w:rsidRDefault="004F3C18">
      <w:pPr>
        <w:pBdr>
          <w:top w:val="nil"/>
          <w:left w:val="nil"/>
          <w:bottom w:val="nil"/>
          <w:right w:val="nil"/>
          <w:between w:val="nil"/>
        </w:pBdr>
        <w:spacing w:line="276" w:lineRule="auto"/>
        <w:rPr>
          <w:color w:val="000000"/>
        </w:rPr>
      </w:pPr>
    </w:p>
    <w:p w:rsidR="004F3C18" w:rsidRPr="00EE5E08" w:rsidRDefault="00C943FD">
      <w:pPr>
        <w:pBdr>
          <w:top w:val="nil"/>
          <w:left w:val="nil"/>
          <w:bottom w:val="nil"/>
          <w:right w:val="nil"/>
          <w:between w:val="nil"/>
        </w:pBdr>
        <w:tabs>
          <w:tab w:val="left" w:pos="1715"/>
        </w:tabs>
        <w:spacing w:before="1" w:line="276" w:lineRule="auto"/>
        <w:ind w:left="1009" w:right="575" w:hanging="16"/>
        <w:jc w:val="both"/>
        <w:rPr>
          <w:color w:val="000000"/>
        </w:rPr>
      </w:pPr>
      <w:r w:rsidRPr="00EE5E08">
        <w:rPr>
          <w:color w:val="000000"/>
        </w:rPr>
        <w:t xml:space="preserve">En caso que la Feria </w:t>
      </w:r>
      <w:r w:rsidRPr="00EE5E08">
        <w:t>se encuentre</w:t>
      </w:r>
      <w:r w:rsidRPr="00EE5E08">
        <w:rPr>
          <w:color w:val="000000"/>
        </w:rPr>
        <w:t xml:space="preserve"> compuesta por más de una organización, deberán designar ante Notario una sola organización (en adelante, Organización Representante) para actuar en representación de la Feria y postular el proyecto. Dicha designación debe constar en un documento notarial,</w:t>
      </w:r>
      <w:r w:rsidRPr="00EE5E08">
        <w:rPr>
          <w:color w:val="000000"/>
        </w:rPr>
        <w:t xml:space="preserve"> disponible en Anexo 4A, cuya copia digitalizada podrá adjuntarse al momento de la postulación, no obstante, el documento en original deberá entregarse antes de la formalización, en el caso de resultar ser seleccionada. Se exigirá la firma del documento no</w:t>
      </w:r>
      <w:r w:rsidRPr="00EE5E08">
        <w:rPr>
          <w:color w:val="000000"/>
        </w:rPr>
        <w:t>tarial a todos los representantes legales de las “Organizaciones que componen al menos el 51% de los puestos de la Feria”.</w:t>
      </w:r>
    </w:p>
    <w:p w:rsidR="004F3C18" w:rsidRPr="00EE5E08" w:rsidRDefault="004F3C18">
      <w:pPr>
        <w:pBdr>
          <w:top w:val="nil"/>
          <w:left w:val="nil"/>
          <w:bottom w:val="nil"/>
          <w:right w:val="nil"/>
          <w:between w:val="nil"/>
        </w:pBdr>
        <w:spacing w:before="10" w:line="276" w:lineRule="auto"/>
        <w:ind w:firstLine="992"/>
        <w:rPr>
          <w:color w:val="000000"/>
        </w:rPr>
      </w:pPr>
    </w:p>
    <w:p w:rsidR="004F3C18" w:rsidRPr="00EE5E08" w:rsidRDefault="00C943FD">
      <w:pPr>
        <w:pBdr>
          <w:top w:val="nil"/>
          <w:left w:val="nil"/>
          <w:bottom w:val="nil"/>
          <w:right w:val="nil"/>
          <w:between w:val="nil"/>
        </w:pBdr>
        <w:tabs>
          <w:tab w:val="left" w:pos="1715"/>
        </w:tabs>
        <w:spacing w:line="276" w:lineRule="auto"/>
        <w:ind w:left="1009" w:right="578" w:hanging="16"/>
        <w:jc w:val="both"/>
        <w:rPr>
          <w:color w:val="000000"/>
        </w:rPr>
      </w:pPr>
      <w:r w:rsidRPr="00EE5E08">
        <w:rPr>
          <w:color w:val="000000"/>
        </w:rPr>
        <w:t>En caso que la Feria Libre tenga una sola organización, deberá declarar ante Notario que ésta es la única existente al interior de l</w:t>
      </w:r>
      <w:r w:rsidRPr="00EE5E08">
        <w:rPr>
          <w:color w:val="000000"/>
        </w:rPr>
        <w:t>a Feria y actuará como representante en la postulación. Dicha designación deberá constar en un documento notarial disponible en Anexo 4B, cuya copia digitalizada podrá adjuntarse al momento de la postulación, no obstante, el documento original deberá entre</w:t>
      </w:r>
      <w:r w:rsidRPr="00EE5E08">
        <w:rPr>
          <w:color w:val="000000"/>
        </w:rPr>
        <w:t>garse antes de la formalización, en el caso de resultar seleccionada.</w:t>
      </w:r>
    </w:p>
    <w:p w:rsidR="004F3C18" w:rsidRPr="00EE5E08" w:rsidRDefault="004F3C18">
      <w:pPr>
        <w:pBdr>
          <w:top w:val="nil"/>
          <w:left w:val="nil"/>
          <w:bottom w:val="nil"/>
          <w:right w:val="nil"/>
          <w:between w:val="nil"/>
        </w:pBdr>
        <w:spacing w:before="1" w:line="276" w:lineRule="auto"/>
        <w:ind w:firstLine="992"/>
        <w:rPr>
          <w:color w:val="000000"/>
        </w:rPr>
      </w:pPr>
    </w:p>
    <w:p w:rsidR="004F3C18" w:rsidRPr="00EE5E08" w:rsidRDefault="00C943FD">
      <w:pPr>
        <w:numPr>
          <w:ilvl w:val="0"/>
          <w:numId w:val="2"/>
        </w:numPr>
        <w:pBdr>
          <w:top w:val="nil"/>
          <w:left w:val="nil"/>
          <w:bottom w:val="nil"/>
          <w:right w:val="nil"/>
          <w:between w:val="nil"/>
        </w:pBdr>
        <w:tabs>
          <w:tab w:val="left" w:pos="990"/>
        </w:tabs>
        <w:spacing w:line="276" w:lineRule="auto"/>
        <w:ind w:left="992" w:right="577" w:firstLine="0"/>
        <w:jc w:val="both"/>
        <w:rPr>
          <w:color w:val="000000"/>
        </w:rPr>
      </w:pPr>
      <w:r w:rsidRPr="00EE5E08">
        <w:rPr>
          <w:color w:val="000000"/>
        </w:rPr>
        <w:t xml:space="preserve">La Organización Representante debe estar legalmente constituida y </w:t>
      </w:r>
      <w:r w:rsidRPr="00EE5E08">
        <w:rPr>
          <w:color w:val="000000"/>
        </w:rPr>
        <w:lastRenderedPageBreak/>
        <w:t>mantenerse vigente, para lo cual debe adjuntar los documentos de constitución y los antecedentes donde conste la personería de su representante, esto es, estatutos de la organización y el ce</w:t>
      </w:r>
      <w:r w:rsidRPr="00EE5E08">
        <w:rPr>
          <w:color w:val="000000"/>
        </w:rPr>
        <w:t xml:space="preserve">rtificado de vigencia, emitido con una antigüedad máxima de </w:t>
      </w:r>
      <w:r w:rsidRPr="00EE5E08">
        <w:t>9</w:t>
      </w:r>
      <w:r w:rsidRPr="00EE5E08">
        <w:rPr>
          <w:color w:val="000000"/>
        </w:rPr>
        <w:t xml:space="preserve">0 días corridos contados desde </w:t>
      </w:r>
      <w:r w:rsidRPr="00EE5E08">
        <w:t>el cierre de las postulaciones</w:t>
      </w:r>
      <w:r w:rsidRPr="00EE5E08">
        <w:rPr>
          <w:color w:val="000000"/>
        </w:rPr>
        <w:t>.</w:t>
      </w:r>
    </w:p>
    <w:p w:rsidR="004F3C18" w:rsidRPr="00EE5E08" w:rsidRDefault="004F3C18">
      <w:pPr>
        <w:pBdr>
          <w:top w:val="nil"/>
          <w:left w:val="nil"/>
          <w:bottom w:val="nil"/>
          <w:right w:val="nil"/>
          <w:between w:val="nil"/>
        </w:pBdr>
        <w:tabs>
          <w:tab w:val="left" w:pos="990"/>
        </w:tabs>
        <w:spacing w:line="276" w:lineRule="auto"/>
        <w:ind w:left="942" w:right="577" w:firstLine="50"/>
        <w:jc w:val="both"/>
      </w:pPr>
    </w:p>
    <w:p w:rsidR="004F3C18" w:rsidRPr="00EE5E08" w:rsidRDefault="00C943FD">
      <w:pPr>
        <w:numPr>
          <w:ilvl w:val="0"/>
          <w:numId w:val="2"/>
        </w:numPr>
        <w:pBdr>
          <w:top w:val="nil"/>
          <w:left w:val="nil"/>
          <w:bottom w:val="nil"/>
          <w:right w:val="nil"/>
          <w:between w:val="nil"/>
        </w:pBdr>
        <w:tabs>
          <w:tab w:val="left" w:pos="990"/>
        </w:tabs>
        <w:spacing w:line="276" w:lineRule="auto"/>
        <w:ind w:left="992" w:right="577" w:firstLine="0"/>
        <w:jc w:val="both"/>
        <w:rPr>
          <w:color w:val="000000"/>
        </w:rPr>
      </w:pPr>
      <w:r w:rsidRPr="00EE5E08">
        <w:rPr>
          <w:color w:val="000000"/>
        </w:rPr>
        <w:t>La Organización Representante debe contar con RUT ante el Servicio de Impuestos Internos - S.I.I. (pudiendo tener o no inicio de ac</w:t>
      </w:r>
      <w:r w:rsidRPr="00EE5E08">
        <w:rPr>
          <w:color w:val="000000"/>
        </w:rPr>
        <w:t>tividades).</w:t>
      </w:r>
    </w:p>
    <w:p w:rsidR="004F3C18" w:rsidRPr="00EE5E08" w:rsidRDefault="004F3C18">
      <w:pPr>
        <w:pBdr>
          <w:top w:val="nil"/>
          <w:left w:val="nil"/>
          <w:bottom w:val="nil"/>
          <w:right w:val="nil"/>
          <w:between w:val="nil"/>
        </w:pBdr>
        <w:tabs>
          <w:tab w:val="left" w:pos="990"/>
        </w:tabs>
        <w:spacing w:line="276" w:lineRule="auto"/>
        <w:ind w:left="942" w:right="577" w:firstLine="50"/>
        <w:jc w:val="both"/>
      </w:pPr>
    </w:p>
    <w:p w:rsidR="004F3C18" w:rsidRPr="00EE5E08" w:rsidRDefault="00C943FD">
      <w:pPr>
        <w:numPr>
          <w:ilvl w:val="0"/>
          <w:numId w:val="2"/>
        </w:numPr>
        <w:pBdr>
          <w:top w:val="nil"/>
          <w:left w:val="nil"/>
          <w:bottom w:val="nil"/>
          <w:right w:val="nil"/>
          <w:between w:val="nil"/>
        </w:pBdr>
        <w:tabs>
          <w:tab w:val="left" w:pos="990"/>
        </w:tabs>
        <w:spacing w:line="276" w:lineRule="auto"/>
        <w:ind w:left="992" w:right="577" w:firstLine="0"/>
        <w:jc w:val="both"/>
        <w:rPr>
          <w:color w:val="000000"/>
        </w:rPr>
      </w:pPr>
      <w:r w:rsidRPr="00EE5E08">
        <w:rPr>
          <w:color w:val="000000"/>
        </w:rPr>
        <w:t>La Feria Libre debe contar con un mínimo de 15 puestos y adjuntar listado de todos los feriantes que componen la Feria, el que deberá incluir al menos nombres, apellidos y RUT.</w:t>
      </w:r>
    </w:p>
    <w:p w:rsidR="004F3C18" w:rsidRPr="00EE5E08" w:rsidRDefault="004F3C18">
      <w:pPr>
        <w:pBdr>
          <w:top w:val="nil"/>
          <w:left w:val="nil"/>
          <w:bottom w:val="nil"/>
          <w:right w:val="nil"/>
          <w:between w:val="nil"/>
        </w:pBdr>
        <w:tabs>
          <w:tab w:val="left" w:pos="990"/>
        </w:tabs>
        <w:spacing w:line="276" w:lineRule="auto"/>
        <w:ind w:left="942" w:right="577" w:firstLine="50"/>
        <w:jc w:val="both"/>
      </w:pPr>
    </w:p>
    <w:p w:rsidR="004F3C18" w:rsidRPr="00EE5E08" w:rsidRDefault="00C943FD">
      <w:pPr>
        <w:numPr>
          <w:ilvl w:val="0"/>
          <w:numId w:val="2"/>
        </w:numPr>
        <w:pBdr>
          <w:top w:val="nil"/>
          <w:left w:val="nil"/>
          <w:bottom w:val="nil"/>
          <w:right w:val="nil"/>
          <w:between w:val="nil"/>
        </w:pBdr>
        <w:tabs>
          <w:tab w:val="left" w:pos="990"/>
        </w:tabs>
        <w:spacing w:line="276" w:lineRule="auto"/>
        <w:ind w:left="992" w:right="577" w:firstLine="0"/>
        <w:jc w:val="both"/>
        <w:rPr>
          <w:color w:val="000000"/>
        </w:rPr>
      </w:pPr>
      <w:r w:rsidRPr="00EE5E08">
        <w:rPr>
          <w:color w:val="000000"/>
        </w:rPr>
        <w:t>Acreditar su existencia y cumplimiento de la ordenanza, decreto municipal u otro instrumento que determina deberes y derechos del funcionamiento de las Ferias en la comuna respectiva.</w:t>
      </w:r>
    </w:p>
    <w:p w:rsidR="004F3C18" w:rsidRPr="00EE5E08" w:rsidRDefault="004F3C18">
      <w:pPr>
        <w:pBdr>
          <w:top w:val="nil"/>
          <w:left w:val="nil"/>
          <w:bottom w:val="nil"/>
          <w:right w:val="nil"/>
          <w:between w:val="nil"/>
        </w:pBdr>
        <w:tabs>
          <w:tab w:val="left" w:pos="990"/>
        </w:tabs>
        <w:spacing w:line="276" w:lineRule="auto"/>
        <w:ind w:left="942" w:right="577" w:firstLine="50"/>
        <w:jc w:val="both"/>
      </w:pPr>
    </w:p>
    <w:p w:rsidR="004F3C18" w:rsidRPr="00EE5E08" w:rsidRDefault="00C943FD">
      <w:pPr>
        <w:numPr>
          <w:ilvl w:val="0"/>
          <w:numId w:val="2"/>
        </w:numPr>
        <w:tabs>
          <w:tab w:val="left" w:pos="942"/>
        </w:tabs>
        <w:spacing w:line="276" w:lineRule="auto"/>
        <w:ind w:right="577" w:firstLine="50"/>
        <w:jc w:val="both"/>
      </w:pPr>
      <w:r w:rsidRPr="00EE5E08">
        <w:t>Acreditar la sociabilización del proyecto por las organizaciones y feri</w:t>
      </w:r>
      <w:r w:rsidRPr="00EE5E08">
        <w:t>antes que componen la Feria, a través de cualquier medio escrito donde se difunda o dé cuenta a los feriantes de la postulación de la Feria al Instrumento Fondo de Desarrollo de Ferias Libres, tales como: correo electrónico, boletín, diario informativo. Se</w:t>
      </w:r>
      <w:r w:rsidRPr="00EE5E08">
        <w:t>rcotec calificará pertinencia del medio de verificación demostrado.</w:t>
      </w:r>
    </w:p>
    <w:p w:rsidR="004F3C18" w:rsidRPr="00EE5E08" w:rsidRDefault="004F3C18">
      <w:pPr>
        <w:pBdr>
          <w:top w:val="nil"/>
          <w:left w:val="nil"/>
          <w:bottom w:val="nil"/>
          <w:right w:val="nil"/>
          <w:between w:val="nil"/>
        </w:pBdr>
        <w:tabs>
          <w:tab w:val="left" w:pos="990"/>
        </w:tabs>
        <w:spacing w:line="276" w:lineRule="auto"/>
        <w:ind w:left="942" w:right="577" w:firstLine="50"/>
        <w:jc w:val="both"/>
      </w:pPr>
    </w:p>
    <w:p w:rsidR="004F3C18" w:rsidRPr="00EE5E08" w:rsidRDefault="00C943FD">
      <w:pPr>
        <w:numPr>
          <w:ilvl w:val="0"/>
          <w:numId w:val="2"/>
        </w:numPr>
        <w:pBdr>
          <w:top w:val="nil"/>
          <w:left w:val="nil"/>
          <w:bottom w:val="nil"/>
          <w:right w:val="nil"/>
          <w:between w:val="nil"/>
        </w:pBdr>
        <w:tabs>
          <w:tab w:val="left" w:pos="990"/>
        </w:tabs>
        <w:spacing w:line="276" w:lineRule="auto"/>
        <w:ind w:left="992" w:right="577" w:firstLine="0"/>
        <w:jc w:val="both"/>
      </w:pPr>
      <w:r w:rsidRPr="00EE5E08">
        <w:t>Que la organización postulante no haya sido beneficiaria en la convocatoria del Fondo de Desarrollo  Ferias Libres en el año 2018. (Requisito a elección regional).</w:t>
      </w:r>
    </w:p>
    <w:p w:rsidR="004F3C18" w:rsidRPr="00EE5E08" w:rsidRDefault="004F3C18">
      <w:pPr>
        <w:pBdr>
          <w:top w:val="nil"/>
          <w:left w:val="nil"/>
          <w:bottom w:val="nil"/>
          <w:right w:val="nil"/>
          <w:between w:val="nil"/>
        </w:pBdr>
        <w:tabs>
          <w:tab w:val="left" w:pos="990"/>
        </w:tabs>
        <w:spacing w:line="276" w:lineRule="auto"/>
        <w:ind w:left="942" w:right="577" w:firstLine="50"/>
        <w:jc w:val="both"/>
      </w:pPr>
    </w:p>
    <w:p w:rsidR="004F3C18" w:rsidRPr="00EE5E08" w:rsidRDefault="00C943FD">
      <w:pPr>
        <w:numPr>
          <w:ilvl w:val="0"/>
          <w:numId w:val="2"/>
        </w:numPr>
        <w:pBdr>
          <w:top w:val="nil"/>
          <w:left w:val="nil"/>
          <w:bottom w:val="nil"/>
          <w:right w:val="nil"/>
          <w:between w:val="nil"/>
        </w:pBdr>
        <w:tabs>
          <w:tab w:val="left" w:pos="990"/>
        </w:tabs>
        <w:spacing w:line="276" w:lineRule="auto"/>
        <w:ind w:left="992" w:right="577" w:firstLine="0"/>
        <w:jc w:val="both"/>
      </w:pPr>
      <w:r w:rsidRPr="00EE5E08">
        <w:t>Incluir al menos 3 tem</w:t>
      </w:r>
      <w:r w:rsidRPr="00EE5E08">
        <w:t>áticas a abordar en el proyecto, de las indicadas en el punto 1.5.</w:t>
      </w:r>
    </w:p>
    <w:p w:rsidR="004F3C18" w:rsidRPr="00EE5E08" w:rsidRDefault="004F3C18">
      <w:pPr>
        <w:pBdr>
          <w:top w:val="nil"/>
          <w:left w:val="nil"/>
          <w:bottom w:val="nil"/>
          <w:right w:val="nil"/>
          <w:between w:val="nil"/>
        </w:pBdr>
        <w:spacing w:before="7" w:line="276" w:lineRule="auto"/>
        <w:rPr>
          <w:color w:val="FF0000"/>
        </w:rPr>
      </w:pPr>
    </w:p>
    <w:p w:rsidR="004F3C18" w:rsidRPr="00EE5E08" w:rsidRDefault="00C943FD">
      <w:pPr>
        <w:pBdr>
          <w:top w:val="nil"/>
          <w:left w:val="nil"/>
          <w:bottom w:val="nil"/>
          <w:right w:val="nil"/>
          <w:between w:val="nil"/>
        </w:pBdr>
        <w:spacing w:before="7" w:line="276" w:lineRule="auto"/>
        <w:rPr>
          <w:color w:val="FF0000"/>
        </w:rPr>
      </w:pPr>
      <w:r w:rsidRPr="00EE5E08">
        <w:rPr>
          <w:noProof/>
          <w:lang w:val="es-419"/>
        </w:rPr>
        <mc:AlternateContent>
          <mc:Choice Requires="wpg">
            <w:drawing>
              <wp:anchor distT="0" distB="0" distL="0" distR="0" simplePos="0" relativeHeight="251658240" behindDoc="0" locked="0" layoutInCell="1" hidden="0" allowOverlap="1">
                <wp:simplePos x="0" y="0"/>
                <wp:positionH relativeFrom="column">
                  <wp:posOffset>419100</wp:posOffset>
                </wp:positionH>
                <wp:positionV relativeFrom="paragraph">
                  <wp:posOffset>190500</wp:posOffset>
                </wp:positionV>
                <wp:extent cx="5864860" cy="668655"/>
                <wp:effectExtent l="0" t="0" r="0" b="0"/>
                <wp:wrapTopAndBottom distT="0" distB="0"/>
                <wp:docPr id="4" name="Rectángulo 4"/>
                <wp:cNvGraphicFramePr/>
                <a:graphic xmlns:a="http://schemas.openxmlformats.org/drawingml/2006/main">
                  <a:graphicData uri="http://schemas.microsoft.com/office/word/2010/wordprocessingShape">
                    <wps:wsp>
                      <wps:cNvSpPr/>
                      <wps:spPr>
                        <a:xfrm>
                          <a:off x="2423095" y="3455198"/>
                          <a:ext cx="5845810" cy="64960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4F3C18" w:rsidRDefault="00C943FD">
                            <w:pPr>
                              <w:ind w:left="103" w:right="98" w:firstLine="206"/>
                              <w:jc w:val="both"/>
                              <w:textDirection w:val="btLr"/>
                            </w:pPr>
                            <w:r>
                              <w:rPr>
                                <w:b/>
                                <w:color w:val="000000"/>
                                <w:u w:val="single"/>
                              </w:rPr>
                              <w:t>NOTA</w:t>
                            </w:r>
                            <w:r>
                              <w:rPr>
                                <w:b/>
                                <w:color w:val="000000"/>
                              </w:rPr>
                              <w:t>: Si la Feria resulta ser beneficiada, al momento de la formalización se verificará que la organización representante NO tenga deudas tributarias registradas en la Tesorería General de la República, salvo que haya repactado su deuda y se encuentre con pago</w:t>
                            </w:r>
                            <w:r>
                              <w:rPr>
                                <w:b/>
                                <w:color w:val="000000"/>
                              </w:rPr>
                              <w:t xml:space="preserve"> al día.</w:t>
                            </w:r>
                          </w:p>
                        </w:txbxContent>
                      </wps:txbx>
                      <wps:bodyPr spcFirstLastPara="1" wrap="square" lIns="0" tIns="0" rIns="0" bIns="0" anchor="t"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419100</wp:posOffset>
                </wp:positionH>
                <wp:positionV relativeFrom="paragraph">
                  <wp:posOffset>190500</wp:posOffset>
                </wp:positionV>
                <wp:extent cx="5864860" cy="668655"/>
                <wp:effectExtent b="0" l="0" r="0" t="0"/>
                <wp:wrapTopAndBottom distB="0" distT="0"/>
                <wp:docPr id="4"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864860" cy="668655"/>
                        </a:xfrm>
                        <a:prstGeom prst="rect"/>
                        <a:ln/>
                      </pic:spPr>
                    </pic:pic>
                  </a:graphicData>
                </a:graphic>
              </wp:anchor>
            </w:drawing>
          </mc:Fallback>
        </mc:AlternateContent>
      </w:r>
    </w:p>
    <w:p w:rsidR="004F3C18" w:rsidRPr="00EE5E08" w:rsidRDefault="004F3C18">
      <w:pPr>
        <w:pBdr>
          <w:top w:val="nil"/>
          <w:left w:val="nil"/>
          <w:bottom w:val="nil"/>
          <w:right w:val="nil"/>
          <w:between w:val="nil"/>
        </w:pBdr>
        <w:spacing w:before="7" w:line="276" w:lineRule="auto"/>
        <w:rPr>
          <w:color w:val="FF0000"/>
        </w:rPr>
      </w:pPr>
    </w:p>
    <w:p w:rsidR="004F3C18" w:rsidRPr="00EE5E08" w:rsidRDefault="004F3C18">
      <w:pPr>
        <w:pBdr>
          <w:top w:val="nil"/>
          <w:left w:val="nil"/>
          <w:bottom w:val="nil"/>
          <w:right w:val="nil"/>
          <w:between w:val="nil"/>
        </w:pBdr>
        <w:spacing w:before="7" w:line="276" w:lineRule="auto"/>
        <w:rPr>
          <w:color w:val="FF0000"/>
        </w:rPr>
      </w:pPr>
    </w:p>
    <w:p w:rsidR="004F3C18" w:rsidRDefault="004F3C18">
      <w:pPr>
        <w:pBdr>
          <w:top w:val="nil"/>
          <w:left w:val="nil"/>
          <w:bottom w:val="nil"/>
          <w:right w:val="nil"/>
          <w:between w:val="nil"/>
        </w:pBdr>
        <w:spacing w:before="7" w:line="276" w:lineRule="auto"/>
        <w:rPr>
          <w:color w:val="FF0000"/>
        </w:rPr>
      </w:pPr>
    </w:p>
    <w:p w:rsidR="00EE5E08" w:rsidRDefault="00EE5E08">
      <w:pPr>
        <w:pBdr>
          <w:top w:val="nil"/>
          <w:left w:val="nil"/>
          <w:bottom w:val="nil"/>
          <w:right w:val="nil"/>
          <w:between w:val="nil"/>
        </w:pBdr>
        <w:spacing w:before="7" w:line="276" w:lineRule="auto"/>
        <w:rPr>
          <w:color w:val="FF0000"/>
        </w:rPr>
      </w:pPr>
    </w:p>
    <w:p w:rsidR="00EE5E08" w:rsidRDefault="00EE5E08">
      <w:pPr>
        <w:pBdr>
          <w:top w:val="nil"/>
          <w:left w:val="nil"/>
          <w:bottom w:val="nil"/>
          <w:right w:val="nil"/>
          <w:between w:val="nil"/>
        </w:pBdr>
        <w:spacing w:before="7" w:line="276" w:lineRule="auto"/>
        <w:rPr>
          <w:color w:val="FF0000"/>
        </w:rPr>
      </w:pPr>
    </w:p>
    <w:p w:rsidR="00EE5E08" w:rsidRDefault="00EE5E08">
      <w:pPr>
        <w:pBdr>
          <w:top w:val="nil"/>
          <w:left w:val="nil"/>
          <w:bottom w:val="nil"/>
          <w:right w:val="nil"/>
          <w:between w:val="nil"/>
        </w:pBdr>
        <w:spacing w:before="7" w:line="276" w:lineRule="auto"/>
        <w:rPr>
          <w:color w:val="FF0000"/>
        </w:rPr>
      </w:pPr>
    </w:p>
    <w:p w:rsidR="00EE5E08" w:rsidRDefault="00EE5E08">
      <w:pPr>
        <w:pBdr>
          <w:top w:val="nil"/>
          <w:left w:val="nil"/>
          <w:bottom w:val="nil"/>
          <w:right w:val="nil"/>
          <w:between w:val="nil"/>
        </w:pBdr>
        <w:spacing w:before="7" w:line="276" w:lineRule="auto"/>
        <w:rPr>
          <w:color w:val="FF0000"/>
        </w:rPr>
      </w:pPr>
    </w:p>
    <w:p w:rsidR="00EE5E08" w:rsidRDefault="00EE5E08">
      <w:pPr>
        <w:pBdr>
          <w:top w:val="nil"/>
          <w:left w:val="nil"/>
          <w:bottom w:val="nil"/>
          <w:right w:val="nil"/>
          <w:between w:val="nil"/>
        </w:pBdr>
        <w:spacing w:before="7" w:line="276" w:lineRule="auto"/>
        <w:rPr>
          <w:color w:val="FF0000"/>
        </w:rPr>
      </w:pPr>
    </w:p>
    <w:p w:rsidR="00EE5E08" w:rsidRDefault="00EE5E08">
      <w:pPr>
        <w:pBdr>
          <w:top w:val="nil"/>
          <w:left w:val="nil"/>
          <w:bottom w:val="nil"/>
          <w:right w:val="nil"/>
          <w:between w:val="nil"/>
        </w:pBdr>
        <w:spacing w:before="7" w:line="276" w:lineRule="auto"/>
        <w:rPr>
          <w:color w:val="FF0000"/>
        </w:rPr>
      </w:pPr>
    </w:p>
    <w:p w:rsidR="00EE5E08" w:rsidRDefault="00EE5E08">
      <w:pPr>
        <w:pBdr>
          <w:top w:val="nil"/>
          <w:left w:val="nil"/>
          <w:bottom w:val="nil"/>
          <w:right w:val="nil"/>
          <w:between w:val="nil"/>
        </w:pBdr>
        <w:spacing w:before="7" w:line="276" w:lineRule="auto"/>
        <w:rPr>
          <w:color w:val="FF0000"/>
        </w:rPr>
      </w:pPr>
    </w:p>
    <w:p w:rsidR="00EE5E08" w:rsidRPr="00EE5E08" w:rsidRDefault="00EE5E08">
      <w:pPr>
        <w:pBdr>
          <w:top w:val="nil"/>
          <w:left w:val="nil"/>
          <w:bottom w:val="nil"/>
          <w:right w:val="nil"/>
          <w:between w:val="nil"/>
        </w:pBdr>
        <w:spacing w:before="7" w:line="276" w:lineRule="auto"/>
        <w:rPr>
          <w:color w:val="FF0000"/>
        </w:rPr>
      </w:pPr>
    </w:p>
    <w:p w:rsidR="004F3C18" w:rsidRPr="00EE5E08" w:rsidRDefault="00C943FD">
      <w:pPr>
        <w:pStyle w:val="Ttulo1"/>
        <w:numPr>
          <w:ilvl w:val="1"/>
          <w:numId w:val="1"/>
        </w:numPr>
        <w:tabs>
          <w:tab w:val="left" w:pos="1302"/>
        </w:tabs>
        <w:spacing w:before="194" w:line="276" w:lineRule="auto"/>
        <w:jc w:val="both"/>
      </w:pPr>
      <w:r w:rsidRPr="00EE5E08">
        <w:lastRenderedPageBreak/>
        <w:t>¿Qué financia este fondo de acuerdo a cada ámbito de inversión?</w:t>
      </w:r>
    </w:p>
    <w:p w:rsidR="004F3C18" w:rsidRPr="00EE5E08" w:rsidRDefault="004F3C18">
      <w:pPr>
        <w:tabs>
          <w:tab w:val="left" w:pos="1302"/>
        </w:tabs>
        <w:ind w:left="1302"/>
      </w:pPr>
    </w:p>
    <w:p w:rsidR="004F3C18" w:rsidRPr="00EE5E08" w:rsidRDefault="00C943FD">
      <w:pPr>
        <w:pBdr>
          <w:top w:val="nil"/>
          <w:left w:val="nil"/>
          <w:bottom w:val="nil"/>
          <w:right w:val="nil"/>
          <w:between w:val="nil"/>
        </w:pBdr>
        <w:spacing w:before="2" w:line="276" w:lineRule="auto"/>
        <w:ind w:left="283"/>
        <w:jc w:val="both"/>
      </w:pPr>
      <w:r w:rsidRPr="00EE5E08">
        <w:t>A continuación, se detallan los ítems de gastos financiables a través de los cuales se materializan las actividades en el marco del Fondo de Desarrollo de Ferias Libres:</w:t>
      </w:r>
    </w:p>
    <w:p w:rsidR="004F3C18" w:rsidRPr="00EE5E08" w:rsidRDefault="004F3C18">
      <w:pPr>
        <w:pBdr>
          <w:top w:val="nil"/>
          <w:left w:val="nil"/>
          <w:bottom w:val="nil"/>
          <w:right w:val="nil"/>
          <w:between w:val="nil"/>
        </w:pBdr>
        <w:spacing w:before="2" w:line="276" w:lineRule="auto"/>
        <w:ind w:left="566"/>
        <w:jc w:val="both"/>
      </w:pPr>
    </w:p>
    <w:tbl>
      <w:tblPr>
        <w:tblStyle w:val="a"/>
        <w:tblW w:w="9030" w:type="dxa"/>
        <w:tblInd w:w="6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680"/>
        <w:gridCol w:w="6000"/>
      </w:tblGrid>
      <w:tr w:rsidR="004F3C18" w:rsidRPr="00EE5E08">
        <w:tc>
          <w:tcPr>
            <w:tcW w:w="1350" w:type="dxa"/>
            <w:shd w:val="clear" w:color="auto" w:fill="auto"/>
            <w:tcMar>
              <w:top w:w="100" w:type="dxa"/>
              <w:left w:w="100" w:type="dxa"/>
              <w:bottom w:w="100" w:type="dxa"/>
              <w:right w:w="100" w:type="dxa"/>
            </w:tcMar>
          </w:tcPr>
          <w:p w:rsidR="004F3C18" w:rsidRPr="00EE5E08" w:rsidRDefault="00C943FD">
            <w:pPr>
              <w:pBdr>
                <w:top w:val="nil"/>
                <w:left w:val="nil"/>
                <w:bottom w:val="nil"/>
                <w:right w:val="nil"/>
                <w:between w:val="nil"/>
              </w:pBdr>
              <w:rPr>
                <w:b/>
                <w:sz w:val="20"/>
                <w:szCs w:val="20"/>
              </w:rPr>
            </w:pPr>
            <w:r w:rsidRPr="00EE5E08">
              <w:rPr>
                <w:b/>
                <w:sz w:val="20"/>
                <w:szCs w:val="20"/>
              </w:rPr>
              <w:t>Ámbito</w:t>
            </w:r>
          </w:p>
        </w:tc>
        <w:tc>
          <w:tcPr>
            <w:tcW w:w="1680" w:type="dxa"/>
            <w:shd w:val="clear" w:color="auto" w:fill="auto"/>
            <w:tcMar>
              <w:top w:w="100" w:type="dxa"/>
              <w:left w:w="100" w:type="dxa"/>
              <w:bottom w:w="100" w:type="dxa"/>
              <w:right w:w="100" w:type="dxa"/>
            </w:tcMar>
          </w:tcPr>
          <w:p w:rsidR="004F3C18" w:rsidRPr="00EE5E08" w:rsidRDefault="00C943FD">
            <w:pPr>
              <w:pBdr>
                <w:top w:val="nil"/>
                <w:left w:val="nil"/>
                <w:bottom w:val="nil"/>
                <w:right w:val="nil"/>
                <w:between w:val="nil"/>
              </w:pBdr>
              <w:rPr>
                <w:b/>
                <w:sz w:val="20"/>
                <w:szCs w:val="20"/>
              </w:rPr>
            </w:pPr>
            <w:r w:rsidRPr="00EE5E08">
              <w:rPr>
                <w:b/>
                <w:sz w:val="20"/>
                <w:szCs w:val="20"/>
              </w:rPr>
              <w:t>Temática</w:t>
            </w:r>
          </w:p>
        </w:tc>
        <w:tc>
          <w:tcPr>
            <w:tcW w:w="6000" w:type="dxa"/>
            <w:shd w:val="clear" w:color="auto" w:fill="auto"/>
            <w:tcMar>
              <w:top w:w="100" w:type="dxa"/>
              <w:left w:w="100" w:type="dxa"/>
              <w:bottom w:w="100" w:type="dxa"/>
              <w:right w:w="100" w:type="dxa"/>
            </w:tcMar>
          </w:tcPr>
          <w:p w:rsidR="004F3C18" w:rsidRPr="00EE5E08" w:rsidRDefault="00C943FD">
            <w:pPr>
              <w:pBdr>
                <w:top w:val="nil"/>
                <w:left w:val="nil"/>
                <w:bottom w:val="nil"/>
                <w:right w:val="nil"/>
                <w:between w:val="nil"/>
              </w:pBdr>
              <w:rPr>
                <w:b/>
                <w:sz w:val="20"/>
                <w:szCs w:val="20"/>
              </w:rPr>
            </w:pPr>
            <w:r w:rsidRPr="00EE5E08">
              <w:rPr>
                <w:b/>
                <w:sz w:val="20"/>
                <w:szCs w:val="20"/>
              </w:rPr>
              <w:t>Especificaciones</w:t>
            </w:r>
          </w:p>
        </w:tc>
      </w:tr>
      <w:tr w:rsidR="004F3C18" w:rsidRPr="00EE5E08">
        <w:trPr>
          <w:trHeight w:val="420"/>
        </w:trPr>
        <w:tc>
          <w:tcPr>
            <w:tcW w:w="1350" w:type="dxa"/>
            <w:vMerge w:val="restart"/>
            <w:shd w:val="clear" w:color="auto" w:fill="auto"/>
            <w:tcMar>
              <w:top w:w="100" w:type="dxa"/>
              <w:left w:w="100" w:type="dxa"/>
              <w:bottom w:w="100" w:type="dxa"/>
              <w:right w:w="100" w:type="dxa"/>
            </w:tcMar>
          </w:tcPr>
          <w:p w:rsidR="004F3C18" w:rsidRPr="00EE5E08" w:rsidRDefault="00C943FD">
            <w:pPr>
              <w:pBdr>
                <w:top w:val="nil"/>
                <w:left w:val="nil"/>
                <w:bottom w:val="nil"/>
                <w:right w:val="nil"/>
                <w:between w:val="nil"/>
              </w:pBdr>
              <w:rPr>
                <w:sz w:val="18"/>
                <w:szCs w:val="18"/>
              </w:rPr>
            </w:pPr>
            <w:r w:rsidRPr="00EE5E08">
              <w:rPr>
                <w:sz w:val="18"/>
                <w:szCs w:val="18"/>
              </w:rPr>
              <w:t xml:space="preserve">GESTIÓN DE LOS PUESTOS </w:t>
            </w:r>
          </w:p>
        </w:tc>
        <w:tc>
          <w:tcPr>
            <w:tcW w:w="1680" w:type="dxa"/>
            <w:shd w:val="clear" w:color="auto" w:fill="auto"/>
            <w:tcMar>
              <w:top w:w="100" w:type="dxa"/>
              <w:left w:w="100" w:type="dxa"/>
              <w:bottom w:w="100" w:type="dxa"/>
              <w:right w:w="100" w:type="dxa"/>
            </w:tcMar>
          </w:tcPr>
          <w:p w:rsidR="004F3C18" w:rsidRPr="00EE5E08" w:rsidRDefault="00C943FD">
            <w:pPr>
              <w:pBdr>
                <w:top w:val="nil"/>
                <w:left w:val="nil"/>
                <w:bottom w:val="nil"/>
                <w:right w:val="nil"/>
                <w:between w:val="nil"/>
              </w:pBdr>
              <w:jc w:val="both"/>
              <w:rPr>
                <w:sz w:val="18"/>
                <w:szCs w:val="18"/>
              </w:rPr>
            </w:pPr>
            <w:r w:rsidRPr="00EE5E08">
              <w:rPr>
                <w:sz w:val="18"/>
                <w:szCs w:val="18"/>
              </w:rPr>
              <w:t>Diseño y gestión</w:t>
            </w:r>
          </w:p>
        </w:tc>
        <w:tc>
          <w:tcPr>
            <w:tcW w:w="6000" w:type="dxa"/>
            <w:shd w:val="clear" w:color="auto" w:fill="auto"/>
            <w:tcMar>
              <w:top w:w="100" w:type="dxa"/>
              <w:left w:w="100" w:type="dxa"/>
              <w:bottom w:w="100" w:type="dxa"/>
              <w:right w:w="100" w:type="dxa"/>
            </w:tcMar>
          </w:tcPr>
          <w:p w:rsidR="004F3C18" w:rsidRPr="00EE5E08" w:rsidRDefault="00C943FD">
            <w:pPr>
              <w:pBdr>
                <w:top w:val="nil"/>
                <w:left w:val="nil"/>
                <w:bottom w:val="nil"/>
                <w:right w:val="nil"/>
                <w:between w:val="nil"/>
              </w:pBdr>
              <w:jc w:val="both"/>
              <w:rPr>
                <w:sz w:val="18"/>
                <w:szCs w:val="18"/>
              </w:rPr>
            </w:pPr>
            <w:r w:rsidRPr="00EE5E08">
              <w:rPr>
                <w:sz w:val="18"/>
                <w:szCs w:val="18"/>
              </w:rPr>
              <w:t>Diseño y adecuación de puestos, diseño de posturas, ordenamiento de mercaderías, gestión de residuos, para el mejoramiento de la gestión comercial, empresarial y técnica.</w:t>
            </w:r>
          </w:p>
        </w:tc>
      </w:tr>
      <w:tr w:rsidR="004F3C18" w:rsidRPr="00EE5E08">
        <w:trPr>
          <w:trHeight w:val="660"/>
        </w:trPr>
        <w:tc>
          <w:tcPr>
            <w:tcW w:w="1350" w:type="dxa"/>
            <w:vMerge/>
            <w:shd w:val="clear" w:color="auto" w:fill="auto"/>
            <w:tcMar>
              <w:top w:w="100" w:type="dxa"/>
              <w:left w:w="100" w:type="dxa"/>
              <w:bottom w:w="100" w:type="dxa"/>
              <w:right w:w="100" w:type="dxa"/>
            </w:tcMar>
          </w:tcPr>
          <w:p w:rsidR="004F3C18" w:rsidRPr="00EE5E08" w:rsidRDefault="004F3C18">
            <w:pPr>
              <w:pBdr>
                <w:top w:val="nil"/>
                <w:left w:val="nil"/>
                <w:bottom w:val="nil"/>
                <w:right w:val="nil"/>
                <w:between w:val="nil"/>
              </w:pBdr>
              <w:spacing w:line="276" w:lineRule="auto"/>
              <w:rPr>
                <w:sz w:val="18"/>
                <w:szCs w:val="18"/>
              </w:rPr>
            </w:pPr>
          </w:p>
        </w:tc>
        <w:tc>
          <w:tcPr>
            <w:tcW w:w="1680" w:type="dxa"/>
            <w:shd w:val="clear" w:color="auto" w:fill="auto"/>
            <w:tcMar>
              <w:top w:w="100" w:type="dxa"/>
              <w:left w:w="100" w:type="dxa"/>
              <w:bottom w:w="100" w:type="dxa"/>
              <w:right w:w="100" w:type="dxa"/>
            </w:tcMar>
          </w:tcPr>
          <w:p w:rsidR="004F3C18" w:rsidRPr="00EE5E08" w:rsidRDefault="00C943FD">
            <w:pPr>
              <w:pBdr>
                <w:top w:val="nil"/>
                <w:left w:val="nil"/>
                <w:bottom w:val="nil"/>
                <w:right w:val="nil"/>
                <w:between w:val="nil"/>
              </w:pBdr>
              <w:jc w:val="both"/>
              <w:rPr>
                <w:sz w:val="18"/>
                <w:szCs w:val="18"/>
              </w:rPr>
            </w:pPr>
            <w:r w:rsidRPr="00EE5E08">
              <w:rPr>
                <w:sz w:val="18"/>
                <w:szCs w:val="18"/>
              </w:rPr>
              <w:t>Condiciones para la prestación de servicios</w:t>
            </w:r>
          </w:p>
        </w:tc>
        <w:tc>
          <w:tcPr>
            <w:tcW w:w="6000" w:type="dxa"/>
            <w:shd w:val="clear" w:color="auto" w:fill="auto"/>
            <w:tcMar>
              <w:top w:w="100" w:type="dxa"/>
              <w:left w:w="100" w:type="dxa"/>
              <w:bottom w:w="100" w:type="dxa"/>
              <w:right w:w="100" w:type="dxa"/>
            </w:tcMar>
          </w:tcPr>
          <w:p w:rsidR="004F3C18" w:rsidRPr="00EE5E08" w:rsidRDefault="00C943FD">
            <w:pPr>
              <w:pBdr>
                <w:top w:val="nil"/>
                <w:left w:val="nil"/>
                <w:bottom w:val="nil"/>
                <w:right w:val="nil"/>
                <w:between w:val="nil"/>
              </w:pBdr>
              <w:jc w:val="both"/>
              <w:rPr>
                <w:sz w:val="18"/>
                <w:szCs w:val="18"/>
              </w:rPr>
            </w:pPr>
            <w:r w:rsidRPr="00EE5E08">
              <w:rPr>
                <w:sz w:val="18"/>
                <w:szCs w:val="18"/>
              </w:rPr>
              <w:t>Infraestructura y/o equipamiento de los puestos (toldos, fierros, balanzas u otros similares) para la mejora de la imagen comercial</w:t>
            </w:r>
          </w:p>
        </w:tc>
      </w:tr>
      <w:tr w:rsidR="004F3C18" w:rsidRPr="00EE5E08">
        <w:trPr>
          <w:trHeight w:val="1080"/>
        </w:trPr>
        <w:tc>
          <w:tcPr>
            <w:tcW w:w="1350" w:type="dxa"/>
            <w:vMerge/>
            <w:shd w:val="clear" w:color="auto" w:fill="auto"/>
            <w:tcMar>
              <w:top w:w="100" w:type="dxa"/>
              <w:left w:w="100" w:type="dxa"/>
              <w:bottom w:w="100" w:type="dxa"/>
              <w:right w:w="100" w:type="dxa"/>
            </w:tcMar>
          </w:tcPr>
          <w:p w:rsidR="004F3C18" w:rsidRPr="00EE5E08" w:rsidRDefault="004F3C18">
            <w:pPr>
              <w:pBdr>
                <w:top w:val="nil"/>
                <w:left w:val="nil"/>
                <w:bottom w:val="nil"/>
                <w:right w:val="nil"/>
                <w:between w:val="nil"/>
              </w:pBdr>
              <w:spacing w:line="276" w:lineRule="auto"/>
              <w:rPr>
                <w:sz w:val="18"/>
                <w:szCs w:val="18"/>
              </w:rPr>
            </w:pPr>
          </w:p>
        </w:tc>
        <w:tc>
          <w:tcPr>
            <w:tcW w:w="1680" w:type="dxa"/>
            <w:shd w:val="clear" w:color="auto" w:fill="auto"/>
            <w:tcMar>
              <w:top w:w="100" w:type="dxa"/>
              <w:left w:w="100" w:type="dxa"/>
              <w:bottom w:w="100" w:type="dxa"/>
              <w:right w:w="100" w:type="dxa"/>
            </w:tcMar>
          </w:tcPr>
          <w:p w:rsidR="004F3C18" w:rsidRPr="00EE5E08" w:rsidRDefault="00C943FD">
            <w:pPr>
              <w:pBdr>
                <w:top w:val="nil"/>
                <w:left w:val="nil"/>
                <w:bottom w:val="nil"/>
                <w:right w:val="nil"/>
                <w:between w:val="nil"/>
              </w:pBdr>
              <w:jc w:val="both"/>
              <w:rPr>
                <w:sz w:val="18"/>
                <w:szCs w:val="18"/>
              </w:rPr>
            </w:pPr>
            <w:r w:rsidRPr="00EE5E08">
              <w:rPr>
                <w:sz w:val="18"/>
                <w:szCs w:val="18"/>
              </w:rPr>
              <w:t>Desarrollo empresarial</w:t>
            </w:r>
          </w:p>
        </w:tc>
        <w:tc>
          <w:tcPr>
            <w:tcW w:w="6000" w:type="dxa"/>
            <w:shd w:val="clear" w:color="auto" w:fill="auto"/>
            <w:tcMar>
              <w:top w:w="100" w:type="dxa"/>
              <w:left w:w="100" w:type="dxa"/>
              <w:bottom w:w="100" w:type="dxa"/>
              <w:right w:w="100" w:type="dxa"/>
            </w:tcMar>
          </w:tcPr>
          <w:p w:rsidR="004F3C18" w:rsidRPr="00EE5E08" w:rsidRDefault="00C943FD">
            <w:pPr>
              <w:pBdr>
                <w:top w:val="nil"/>
                <w:left w:val="nil"/>
                <w:bottom w:val="nil"/>
                <w:right w:val="nil"/>
                <w:between w:val="nil"/>
              </w:pBdr>
              <w:jc w:val="both"/>
              <w:rPr>
                <w:sz w:val="18"/>
                <w:szCs w:val="18"/>
              </w:rPr>
            </w:pPr>
            <w:r w:rsidRPr="00EE5E08">
              <w:rPr>
                <w:sz w:val="18"/>
                <w:szCs w:val="18"/>
              </w:rPr>
              <w:t>Manejo de abastecimiento, estimación y gestión de mermas, medios de pago disponibles, información Nutricional, buenas prácticas de atención de público, nuevos canales de distribución, uso de redes sociales para potenciar la capacitación tecnológica y la in</w:t>
            </w:r>
            <w:r w:rsidRPr="00EE5E08">
              <w:rPr>
                <w:sz w:val="18"/>
                <w:szCs w:val="18"/>
              </w:rPr>
              <w:t>serción en los medios digitales</w:t>
            </w:r>
          </w:p>
        </w:tc>
      </w:tr>
      <w:tr w:rsidR="004F3C18" w:rsidRPr="00EE5E08">
        <w:trPr>
          <w:trHeight w:val="980"/>
        </w:trPr>
        <w:tc>
          <w:tcPr>
            <w:tcW w:w="1350" w:type="dxa"/>
            <w:vMerge w:val="restart"/>
            <w:shd w:val="clear" w:color="auto" w:fill="auto"/>
            <w:tcMar>
              <w:top w:w="100" w:type="dxa"/>
              <w:left w:w="100" w:type="dxa"/>
              <w:bottom w:w="100" w:type="dxa"/>
              <w:right w:w="100" w:type="dxa"/>
            </w:tcMar>
          </w:tcPr>
          <w:p w:rsidR="004F3C18" w:rsidRPr="00EE5E08" w:rsidRDefault="00C943FD">
            <w:pPr>
              <w:pBdr>
                <w:top w:val="nil"/>
                <w:left w:val="nil"/>
                <w:bottom w:val="nil"/>
                <w:right w:val="nil"/>
                <w:between w:val="nil"/>
              </w:pBdr>
              <w:rPr>
                <w:sz w:val="18"/>
                <w:szCs w:val="18"/>
              </w:rPr>
            </w:pPr>
            <w:r w:rsidRPr="00EE5E08">
              <w:rPr>
                <w:sz w:val="18"/>
                <w:szCs w:val="18"/>
              </w:rPr>
              <w:t>GESTIÓN ASOCIATIVA DE LA FERIA</w:t>
            </w:r>
          </w:p>
        </w:tc>
        <w:tc>
          <w:tcPr>
            <w:tcW w:w="1680" w:type="dxa"/>
            <w:shd w:val="clear" w:color="auto" w:fill="auto"/>
            <w:tcMar>
              <w:top w:w="100" w:type="dxa"/>
              <w:left w:w="100" w:type="dxa"/>
              <w:bottom w:w="100" w:type="dxa"/>
              <w:right w:w="100" w:type="dxa"/>
            </w:tcMar>
          </w:tcPr>
          <w:p w:rsidR="004F3C18" w:rsidRPr="00EE5E08" w:rsidRDefault="00C943FD">
            <w:pPr>
              <w:pBdr>
                <w:top w:val="nil"/>
                <w:left w:val="nil"/>
                <w:bottom w:val="nil"/>
                <w:right w:val="nil"/>
                <w:between w:val="nil"/>
              </w:pBdr>
              <w:jc w:val="both"/>
              <w:rPr>
                <w:sz w:val="18"/>
                <w:szCs w:val="18"/>
              </w:rPr>
            </w:pPr>
            <w:r w:rsidRPr="00EE5E08">
              <w:rPr>
                <w:sz w:val="18"/>
                <w:szCs w:val="18"/>
              </w:rPr>
              <w:t>Capital Social</w:t>
            </w:r>
          </w:p>
        </w:tc>
        <w:tc>
          <w:tcPr>
            <w:tcW w:w="6000" w:type="dxa"/>
            <w:shd w:val="clear" w:color="auto" w:fill="auto"/>
            <w:tcMar>
              <w:top w:w="100" w:type="dxa"/>
              <w:left w:w="100" w:type="dxa"/>
              <w:bottom w:w="100" w:type="dxa"/>
              <w:right w:w="100" w:type="dxa"/>
            </w:tcMar>
          </w:tcPr>
          <w:p w:rsidR="004F3C18" w:rsidRPr="00EE5E08" w:rsidRDefault="00C943FD">
            <w:pPr>
              <w:pBdr>
                <w:top w:val="nil"/>
                <w:left w:val="nil"/>
                <w:bottom w:val="nil"/>
                <w:right w:val="nil"/>
                <w:between w:val="nil"/>
              </w:pBdr>
              <w:jc w:val="both"/>
              <w:rPr>
                <w:sz w:val="18"/>
                <w:szCs w:val="18"/>
              </w:rPr>
            </w:pPr>
            <w:r w:rsidRPr="00EE5E08">
              <w:rPr>
                <w:sz w:val="18"/>
                <w:szCs w:val="18"/>
              </w:rPr>
              <w:t>Formación de habilidades blandas o transversales; comunicativas y de relacionamiento, de trabajo en equipo, resolución de conflictos, formación de líderes para la generación de alianzas estratégicas y mejoramiento del entorno</w:t>
            </w:r>
          </w:p>
        </w:tc>
      </w:tr>
      <w:tr w:rsidR="004F3C18" w:rsidRPr="00EE5E08">
        <w:trPr>
          <w:trHeight w:val="420"/>
        </w:trPr>
        <w:tc>
          <w:tcPr>
            <w:tcW w:w="1350" w:type="dxa"/>
            <w:vMerge/>
            <w:shd w:val="clear" w:color="auto" w:fill="auto"/>
            <w:tcMar>
              <w:top w:w="100" w:type="dxa"/>
              <w:left w:w="100" w:type="dxa"/>
              <w:bottom w:w="100" w:type="dxa"/>
              <w:right w:w="100" w:type="dxa"/>
            </w:tcMar>
          </w:tcPr>
          <w:p w:rsidR="004F3C18" w:rsidRPr="00EE5E08" w:rsidRDefault="004F3C18">
            <w:pPr>
              <w:pBdr>
                <w:top w:val="nil"/>
                <w:left w:val="nil"/>
                <w:bottom w:val="nil"/>
                <w:right w:val="nil"/>
                <w:between w:val="nil"/>
              </w:pBdr>
              <w:spacing w:line="276" w:lineRule="auto"/>
              <w:rPr>
                <w:sz w:val="18"/>
                <w:szCs w:val="18"/>
              </w:rPr>
            </w:pPr>
          </w:p>
        </w:tc>
        <w:tc>
          <w:tcPr>
            <w:tcW w:w="1680" w:type="dxa"/>
            <w:shd w:val="clear" w:color="auto" w:fill="auto"/>
            <w:tcMar>
              <w:top w:w="100" w:type="dxa"/>
              <w:left w:w="100" w:type="dxa"/>
              <w:bottom w:w="100" w:type="dxa"/>
              <w:right w:w="100" w:type="dxa"/>
            </w:tcMar>
          </w:tcPr>
          <w:p w:rsidR="004F3C18" w:rsidRPr="00EE5E08" w:rsidRDefault="00C943FD">
            <w:pPr>
              <w:pBdr>
                <w:top w:val="nil"/>
                <w:left w:val="nil"/>
                <w:bottom w:val="nil"/>
                <w:right w:val="nil"/>
                <w:between w:val="nil"/>
              </w:pBdr>
              <w:jc w:val="both"/>
              <w:rPr>
                <w:sz w:val="18"/>
                <w:szCs w:val="18"/>
              </w:rPr>
            </w:pPr>
            <w:r w:rsidRPr="00EE5E08">
              <w:rPr>
                <w:sz w:val="18"/>
                <w:szCs w:val="18"/>
              </w:rPr>
              <w:t>Gestión de clientes y gestión ambiental</w:t>
            </w:r>
          </w:p>
        </w:tc>
        <w:tc>
          <w:tcPr>
            <w:tcW w:w="6000" w:type="dxa"/>
            <w:shd w:val="clear" w:color="auto" w:fill="auto"/>
            <w:tcMar>
              <w:top w:w="100" w:type="dxa"/>
              <w:left w:w="100" w:type="dxa"/>
              <w:bottom w:w="100" w:type="dxa"/>
              <w:right w:w="100" w:type="dxa"/>
            </w:tcMar>
          </w:tcPr>
          <w:p w:rsidR="004F3C18" w:rsidRPr="00EE5E08" w:rsidRDefault="00C943FD">
            <w:pPr>
              <w:pBdr>
                <w:top w:val="nil"/>
                <w:left w:val="nil"/>
                <w:bottom w:val="nil"/>
                <w:right w:val="nil"/>
                <w:between w:val="nil"/>
              </w:pBdr>
              <w:jc w:val="both"/>
              <w:rPr>
                <w:sz w:val="18"/>
                <w:szCs w:val="18"/>
              </w:rPr>
            </w:pPr>
            <w:r w:rsidRPr="00EE5E08">
              <w:rPr>
                <w:sz w:val="18"/>
                <w:szCs w:val="18"/>
              </w:rPr>
              <w:t>Promoción, publicidad y difusión, dinamizaciones comerciales  y marketing, nuevos servicios, gestión ambiental para mejorar los canales de comercialización y distribución.</w:t>
            </w:r>
          </w:p>
        </w:tc>
      </w:tr>
      <w:tr w:rsidR="004F3C18" w:rsidRPr="00EE5E08">
        <w:trPr>
          <w:trHeight w:val="480"/>
        </w:trPr>
        <w:tc>
          <w:tcPr>
            <w:tcW w:w="1350" w:type="dxa"/>
            <w:vMerge/>
            <w:shd w:val="clear" w:color="auto" w:fill="auto"/>
            <w:tcMar>
              <w:top w:w="100" w:type="dxa"/>
              <w:left w:w="100" w:type="dxa"/>
              <w:bottom w:w="100" w:type="dxa"/>
              <w:right w:w="100" w:type="dxa"/>
            </w:tcMar>
          </w:tcPr>
          <w:p w:rsidR="004F3C18" w:rsidRPr="00EE5E08" w:rsidRDefault="004F3C18">
            <w:pPr>
              <w:pBdr>
                <w:top w:val="nil"/>
                <w:left w:val="nil"/>
                <w:bottom w:val="nil"/>
                <w:right w:val="nil"/>
                <w:between w:val="nil"/>
              </w:pBdr>
              <w:spacing w:line="276" w:lineRule="auto"/>
              <w:rPr>
                <w:sz w:val="18"/>
                <w:szCs w:val="18"/>
              </w:rPr>
            </w:pPr>
          </w:p>
        </w:tc>
        <w:tc>
          <w:tcPr>
            <w:tcW w:w="1680" w:type="dxa"/>
            <w:shd w:val="clear" w:color="auto" w:fill="auto"/>
            <w:tcMar>
              <w:top w:w="100" w:type="dxa"/>
              <w:left w:w="100" w:type="dxa"/>
              <w:bottom w:w="100" w:type="dxa"/>
              <w:right w:w="100" w:type="dxa"/>
            </w:tcMar>
          </w:tcPr>
          <w:p w:rsidR="004F3C18" w:rsidRPr="00EE5E08" w:rsidRDefault="00C943FD">
            <w:pPr>
              <w:pBdr>
                <w:top w:val="nil"/>
                <w:left w:val="nil"/>
                <w:bottom w:val="nil"/>
                <w:right w:val="nil"/>
                <w:between w:val="nil"/>
              </w:pBdr>
              <w:jc w:val="both"/>
              <w:rPr>
                <w:sz w:val="18"/>
                <w:szCs w:val="18"/>
              </w:rPr>
            </w:pPr>
            <w:r w:rsidRPr="00EE5E08">
              <w:rPr>
                <w:sz w:val="18"/>
                <w:szCs w:val="18"/>
              </w:rPr>
              <w:t>Servicios a Feriantes</w:t>
            </w:r>
          </w:p>
        </w:tc>
        <w:tc>
          <w:tcPr>
            <w:tcW w:w="6000" w:type="dxa"/>
            <w:shd w:val="clear" w:color="auto" w:fill="auto"/>
            <w:tcMar>
              <w:top w:w="100" w:type="dxa"/>
              <w:left w:w="100" w:type="dxa"/>
              <w:bottom w:w="100" w:type="dxa"/>
              <w:right w:w="100" w:type="dxa"/>
            </w:tcMar>
          </w:tcPr>
          <w:p w:rsidR="004F3C18" w:rsidRPr="00EE5E08" w:rsidRDefault="00C943FD">
            <w:pPr>
              <w:pBdr>
                <w:top w:val="nil"/>
                <w:left w:val="nil"/>
                <w:bottom w:val="nil"/>
                <w:right w:val="nil"/>
                <w:between w:val="nil"/>
              </w:pBdr>
              <w:jc w:val="both"/>
              <w:rPr>
                <w:sz w:val="18"/>
                <w:szCs w:val="18"/>
              </w:rPr>
            </w:pPr>
            <w:r w:rsidRPr="00EE5E08">
              <w:rPr>
                <w:sz w:val="18"/>
                <w:szCs w:val="18"/>
              </w:rPr>
              <w:t>Proyectos asociativos comerciales y/o de servicios, contratación colectiva de servicios para la gestión y manejo de stock para el abastecimiento de la feria.</w:t>
            </w:r>
          </w:p>
        </w:tc>
      </w:tr>
      <w:tr w:rsidR="004F3C18" w:rsidRPr="00EE5E08">
        <w:trPr>
          <w:trHeight w:val="420"/>
        </w:trPr>
        <w:tc>
          <w:tcPr>
            <w:tcW w:w="1350" w:type="dxa"/>
            <w:vMerge/>
            <w:shd w:val="clear" w:color="auto" w:fill="auto"/>
            <w:tcMar>
              <w:top w:w="100" w:type="dxa"/>
              <w:left w:w="100" w:type="dxa"/>
              <w:bottom w:w="100" w:type="dxa"/>
              <w:right w:w="100" w:type="dxa"/>
            </w:tcMar>
          </w:tcPr>
          <w:p w:rsidR="004F3C18" w:rsidRPr="00EE5E08" w:rsidRDefault="004F3C18">
            <w:pPr>
              <w:pBdr>
                <w:top w:val="nil"/>
                <w:left w:val="nil"/>
                <w:bottom w:val="nil"/>
                <w:right w:val="nil"/>
                <w:between w:val="nil"/>
              </w:pBdr>
              <w:spacing w:line="276" w:lineRule="auto"/>
              <w:rPr>
                <w:sz w:val="18"/>
                <w:szCs w:val="18"/>
              </w:rPr>
            </w:pPr>
          </w:p>
        </w:tc>
        <w:tc>
          <w:tcPr>
            <w:tcW w:w="1680" w:type="dxa"/>
            <w:shd w:val="clear" w:color="auto" w:fill="auto"/>
            <w:tcMar>
              <w:top w:w="100" w:type="dxa"/>
              <w:left w:w="100" w:type="dxa"/>
              <w:bottom w:w="100" w:type="dxa"/>
              <w:right w:w="100" w:type="dxa"/>
            </w:tcMar>
          </w:tcPr>
          <w:p w:rsidR="004F3C18" w:rsidRPr="00EE5E08" w:rsidRDefault="00C943FD">
            <w:pPr>
              <w:pBdr>
                <w:top w:val="nil"/>
                <w:left w:val="nil"/>
                <w:bottom w:val="nil"/>
                <w:right w:val="nil"/>
                <w:between w:val="nil"/>
              </w:pBdr>
              <w:jc w:val="both"/>
              <w:rPr>
                <w:sz w:val="18"/>
                <w:szCs w:val="18"/>
              </w:rPr>
            </w:pPr>
            <w:r w:rsidRPr="00EE5E08">
              <w:rPr>
                <w:sz w:val="18"/>
                <w:szCs w:val="18"/>
              </w:rPr>
              <w:t>Condiciones de la Feria</w:t>
            </w:r>
          </w:p>
        </w:tc>
        <w:tc>
          <w:tcPr>
            <w:tcW w:w="6000" w:type="dxa"/>
            <w:shd w:val="clear" w:color="auto" w:fill="auto"/>
            <w:tcMar>
              <w:top w:w="100" w:type="dxa"/>
              <w:left w:w="100" w:type="dxa"/>
              <w:bottom w:w="100" w:type="dxa"/>
              <w:right w:w="100" w:type="dxa"/>
            </w:tcMar>
          </w:tcPr>
          <w:p w:rsidR="004F3C18" w:rsidRPr="00EE5E08" w:rsidRDefault="00C943FD">
            <w:pPr>
              <w:pBdr>
                <w:top w:val="nil"/>
                <w:left w:val="nil"/>
                <w:bottom w:val="nil"/>
                <w:right w:val="nil"/>
                <w:between w:val="nil"/>
              </w:pBdr>
              <w:jc w:val="both"/>
              <w:rPr>
                <w:sz w:val="18"/>
                <w:szCs w:val="18"/>
              </w:rPr>
            </w:pPr>
            <w:r w:rsidRPr="00EE5E08">
              <w:rPr>
                <w:sz w:val="18"/>
                <w:szCs w:val="18"/>
              </w:rPr>
              <w:t>Infraestructura y/o equipamientos comunes, insumos necesarios para la implementación de servicios para clientes y/o feriantes que entreguen elementos de innovación y valor agregado en la feria.</w:t>
            </w:r>
          </w:p>
        </w:tc>
      </w:tr>
      <w:tr w:rsidR="004F3C18" w:rsidRPr="00EE5E08">
        <w:trPr>
          <w:trHeight w:val="420"/>
        </w:trPr>
        <w:tc>
          <w:tcPr>
            <w:tcW w:w="1350" w:type="dxa"/>
            <w:vMerge w:val="restart"/>
            <w:shd w:val="clear" w:color="auto" w:fill="auto"/>
            <w:tcMar>
              <w:top w:w="100" w:type="dxa"/>
              <w:left w:w="100" w:type="dxa"/>
              <w:bottom w:w="100" w:type="dxa"/>
              <w:right w:w="100" w:type="dxa"/>
            </w:tcMar>
          </w:tcPr>
          <w:p w:rsidR="004F3C18" w:rsidRPr="00EE5E08" w:rsidRDefault="00C943FD">
            <w:pPr>
              <w:jc w:val="both"/>
              <w:rPr>
                <w:sz w:val="18"/>
                <w:szCs w:val="18"/>
              </w:rPr>
            </w:pPr>
            <w:r w:rsidRPr="00EE5E08">
              <w:rPr>
                <w:sz w:val="18"/>
                <w:szCs w:val="18"/>
              </w:rPr>
              <w:t xml:space="preserve">LIDERAZGO Y ADMINISTRACIÓN PROFESIONAL DE LA FERIA </w:t>
            </w:r>
          </w:p>
        </w:tc>
        <w:tc>
          <w:tcPr>
            <w:tcW w:w="1680" w:type="dxa"/>
            <w:shd w:val="clear" w:color="auto" w:fill="auto"/>
            <w:tcMar>
              <w:top w:w="100" w:type="dxa"/>
              <w:left w:w="100" w:type="dxa"/>
              <w:bottom w:w="100" w:type="dxa"/>
              <w:right w:w="100" w:type="dxa"/>
            </w:tcMar>
          </w:tcPr>
          <w:p w:rsidR="004F3C18" w:rsidRPr="00EE5E08" w:rsidRDefault="00C943FD">
            <w:pPr>
              <w:pBdr>
                <w:top w:val="nil"/>
                <w:left w:val="nil"/>
                <w:bottom w:val="nil"/>
                <w:right w:val="nil"/>
                <w:between w:val="nil"/>
              </w:pBdr>
              <w:jc w:val="both"/>
              <w:rPr>
                <w:sz w:val="18"/>
                <w:szCs w:val="18"/>
              </w:rPr>
            </w:pPr>
            <w:r w:rsidRPr="00EE5E08">
              <w:rPr>
                <w:sz w:val="18"/>
                <w:szCs w:val="18"/>
              </w:rPr>
              <w:t>Administración</w:t>
            </w:r>
          </w:p>
        </w:tc>
        <w:tc>
          <w:tcPr>
            <w:tcW w:w="6000" w:type="dxa"/>
            <w:shd w:val="clear" w:color="auto" w:fill="auto"/>
            <w:tcMar>
              <w:top w:w="100" w:type="dxa"/>
              <w:left w:w="100" w:type="dxa"/>
              <w:bottom w:w="100" w:type="dxa"/>
              <w:right w:w="100" w:type="dxa"/>
            </w:tcMar>
          </w:tcPr>
          <w:p w:rsidR="004F3C18" w:rsidRPr="00EE5E08" w:rsidRDefault="00C943FD">
            <w:pPr>
              <w:pBdr>
                <w:top w:val="nil"/>
                <w:left w:val="nil"/>
                <w:bottom w:val="nil"/>
                <w:right w:val="nil"/>
                <w:between w:val="nil"/>
              </w:pBdr>
              <w:jc w:val="both"/>
              <w:rPr>
                <w:sz w:val="18"/>
                <w:szCs w:val="18"/>
              </w:rPr>
            </w:pPr>
            <w:r w:rsidRPr="00EE5E08">
              <w:rPr>
                <w:sz w:val="18"/>
                <w:szCs w:val="18"/>
              </w:rPr>
              <w:t>Un profesional que realice las labores de gestor de feria, de acuerdo a un plan de trabajo validado por Sercotec para impulsar un modelo de gestión asociativa en la Feria, con servicios para los clientes, servicios comunes para los feriantes</w:t>
            </w:r>
            <w:r w:rsidRPr="00EE5E08">
              <w:rPr>
                <w:sz w:val="18"/>
                <w:szCs w:val="18"/>
              </w:rPr>
              <w:t xml:space="preserve">, actividades de difusión, dinamización, promoción y de vinculación con stakeholders. </w:t>
            </w:r>
          </w:p>
        </w:tc>
      </w:tr>
      <w:tr w:rsidR="004F3C18" w:rsidRPr="00EE5E08">
        <w:trPr>
          <w:trHeight w:val="1180"/>
        </w:trPr>
        <w:tc>
          <w:tcPr>
            <w:tcW w:w="1350" w:type="dxa"/>
            <w:vMerge/>
            <w:shd w:val="clear" w:color="auto" w:fill="auto"/>
            <w:tcMar>
              <w:top w:w="100" w:type="dxa"/>
              <w:left w:w="100" w:type="dxa"/>
              <w:bottom w:w="100" w:type="dxa"/>
              <w:right w:w="100" w:type="dxa"/>
            </w:tcMar>
          </w:tcPr>
          <w:p w:rsidR="004F3C18" w:rsidRPr="00EE5E08" w:rsidRDefault="004F3C18">
            <w:pPr>
              <w:pBdr>
                <w:top w:val="nil"/>
                <w:left w:val="nil"/>
                <w:bottom w:val="nil"/>
                <w:right w:val="nil"/>
                <w:between w:val="nil"/>
              </w:pBdr>
              <w:spacing w:line="276" w:lineRule="auto"/>
              <w:rPr>
                <w:sz w:val="18"/>
                <w:szCs w:val="18"/>
              </w:rPr>
            </w:pPr>
          </w:p>
        </w:tc>
        <w:tc>
          <w:tcPr>
            <w:tcW w:w="1680" w:type="dxa"/>
            <w:shd w:val="clear" w:color="auto" w:fill="auto"/>
            <w:tcMar>
              <w:top w:w="100" w:type="dxa"/>
              <w:left w:w="100" w:type="dxa"/>
              <w:bottom w:w="100" w:type="dxa"/>
              <w:right w:w="100" w:type="dxa"/>
            </w:tcMar>
          </w:tcPr>
          <w:p w:rsidR="004F3C18" w:rsidRPr="00EE5E08" w:rsidRDefault="00C943FD">
            <w:pPr>
              <w:pBdr>
                <w:top w:val="nil"/>
                <w:left w:val="nil"/>
                <w:bottom w:val="nil"/>
                <w:right w:val="nil"/>
                <w:between w:val="nil"/>
              </w:pBdr>
              <w:jc w:val="both"/>
              <w:rPr>
                <w:sz w:val="18"/>
                <w:szCs w:val="18"/>
              </w:rPr>
            </w:pPr>
            <w:r w:rsidRPr="00EE5E08">
              <w:rPr>
                <w:sz w:val="18"/>
                <w:szCs w:val="18"/>
              </w:rPr>
              <w:t>Liderazgo dirigencial</w:t>
            </w:r>
          </w:p>
        </w:tc>
        <w:tc>
          <w:tcPr>
            <w:tcW w:w="6000" w:type="dxa"/>
            <w:shd w:val="clear" w:color="auto" w:fill="auto"/>
            <w:tcMar>
              <w:top w:w="100" w:type="dxa"/>
              <w:left w:w="100" w:type="dxa"/>
              <w:bottom w:w="100" w:type="dxa"/>
              <w:right w:w="100" w:type="dxa"/>
            </w:tcMar>
          </w:tcPr>
          <w:p w:rsidR="004F3C18" w:rsidRPr="00EE5E08" w:rsidRDefault="00C943FD">
            <w:pPr>
              <w:pBdr>
                <w:top w:val="nil"/>
                <w:left w:val="nil"/>
                <w:bottom w:val="nil"/>
                <w:right w:val="nil"/>
                <w:between w:val="nil"/>
              </w:pBdr>
              <w:jc w:val="both"/>
              <w:rPr>
                <w:sz w:val="18"/>
                <w:szCs w:val="18"/>
              </w:rPr>
            </w:pPr>
            <w:r w:rsidRPr="00EE5E08">
              <w:rPr>
                <w:sz w:val="18"/>
                <w:szCs w:val="18"/>
              </w:rPr>
              <w:t>Generar capacidades en los dirigentes de la feria para una mejor dirección, coordinación y gestión de la feria, su integración con los feriantes y el fortalecimiento de una relación amigable con la comunidad.</w:t>
            </w:r>
          </w:p>
          <w:p w:rsidR="004F3C18" w:rsidRPr="00EE5E08" w:rsidRDefault="00C943FD">
            <w:pPr>
              <w:pBdr>
                <w:top w:val="nil"/>
                <w:left w:val="nil"/>
                <w:bottom w:val="nil"/>
                <w:right w:val="nil"/>
                <w:between w:val="nil"/>
              </w:pBdr>
              <w:jc w:val="both"/>
              <w:rPr>
                <w:sz w:val="18"/>
                <w:szCs w:val="18"/>
              </w:rPr>
            </w:pPr>
            <w:r w:rsidRPr="00EE5E08">
              <w:rPr>
                <w:sz w:val="18"/>
                <w:szCs w:val="18"/>
              </w:rPr>
              <w:t>Desarrollo y fortalecimiento organizacional.</w:t>
            </w:r>
          </w:p>
        </w:tc>
      </w:tr>
    </w:tbl>
    <w:p w:rsidR="004F3C18" w:rsidRPr="00EE5E08" w:rsidRDefault="004F3C18">
      <w:pPr>
        <w:pBdr>
          <w:top w:val="nil"/>
          <w:left w:val="nil"/>
          <w:bottom w:val="nil"/>
          <w:right w:val="nil"/>
          <w:between w:val="nil"/>
        </w:pBdr>
        <w:spacing w:before="2" w:line="276" w:lineRule="auto"/>
        <w:ind w:left="566"/>
        <w:jc w:val="both"/>
      </w:pPr>
    </w:p>
    <w:p w:rsidR="004F3C18" w:rsidRPr="00EE5E08" w:rsidRDefault="00C943FD">
      <w:pPr>
        <w:pBdr>
          <w:top w:val="nil"/>
          <w:left w:val="nil"/>
          <w:bottom w:val="nil"/>
          <w:right w:val="nil"/>
          <w:between w:val="nil"/>
        </w:pBdr>
        <w:spacing w:before="2" w:line="276" w:lineRule="auto"/>
        <w:ind w:left="566"/>
        <w:jc w:val="both"/>
      </w:pPr>
      <w:r w:rsidRPr="00EE5E08">
        <w:t>Los ítems de gasto que pueden ser comprendidos en cada temática del proyecto se incluyen en el anexo N° 2</w:t>
      </w:r>
    </w:p>
    <w:p w:rsidR="004F3C18" w:rsidRPr="00EE5E08" w:rsidRDefault="004F3C18">
      <w:pPr>
        <w:widowControl/>
        <w:ind w:right="583"/>
        <w:jc w:val="both"/>
      </w:pPr>
    </w:p>
    <w:p w:rsidR="004F3C18" w:rsidRPr="00EE5E08" w:rsidRDefault="004F3C18">
      <w:pPr>
        <w:pBdr>
          <w:top w:val="nil"/>
          <w:left w:val="nil"/>
          <w:bottom w:val="nil"/>
          <w:right w:val="nil"/>
          <w:between w:val="nil"/>
        </w:pBdr>
        <w:spacing w:before="8" w:line="276" w:lineRule="auto"/>
      </w:pPr>
    </w:p>
    <w:p w:rsidR="004F3C18" w:rsidRPr="00EE5E08" w:rsidRDefault="004F3C18">
      <w:pPr>
        <w:pBdr>
          <w:top w:val="nil"/>
          <w:left w:val="nil"/>
          <w:bottom w:val="nil"/>
          <w:right w:val="nil"/>
          <w:between w:val="nil"/>
        </w:pBdr>
        <w:spacing w:before="8" w:line="276" w:lineRule="auto"/>
      </w:pPr>
    </w:p>
    <w:p w:rsidR="004F3C18" w:rsidRPr="00EE5E08" w:rsidRDefault="00C943FD">
      <w:pPr>
        <w:pStyle w:val="Ttulo1"/>
        <w:numPr>
          <w:ilvl w:val="1"/>
          <w:numId w:val="1"/>
        </w:numPr>
        <w:tabs>
          <w:tab w:val="left" w:pos="1301"/>
          <w:tab w:val="left" w:pos="1302"/>
        </w:tabs>
        <w:spacing w:before="1" w:line="276" w:lineRule="auto"/>
      </w:pPr>
      <w:r w:rsidRPr="00EE5E08">
        <w:lastRenderedPageBreak/>
        <w:t>¿Que NO financia?</w:t>
      </w:r>
    </w:p>
    <w:p w:rsidR="004F3C18" w:rsidRPr="00EE5E08" w:rsidRDefault="004F3C18">
      <w:pPr>
        <w:pBdr>
          <w:top w:val="nil"/>
          <w:left w:val="nil"/>
          <w:bottom w:val="nil"/>
          <w:right w:val="nil"/>
          <w:between w:val="nil"/>
        </w:pBdr>
        <w:spacing w:before="2" w:line="276" w:lineRule="auto"/>
        <w:rPr>
          <w:b/>
          <w:color w:val="000000"/>
        </w:rPr>
      </w:pPr>
    </w:p>
    <w:p w:rsidR="004F3C18" w:rsidRPr="00EE5E08" w:rsidRDefault="00C943FD">
      <w:pPr>
        <w:pBdr>
          <w:top w:val="nil"/>
          <w:left w:val="nil"/>
          <w:bottom w:val="nil"/>
          <w:right w:val="nil"/>
          <w:between w:val="nil"/>
        </w:pBdr>
        <w:spacing w:line="276" w:lineRule="auto"/>
        <w:ind w:left="582"/>
        <w:rPr>
          <w:color w:val="000000"/>
        </w:rPr>
      </w:pPr>
      <w:r w:rsidRPr="00EE5E08">
        <w:rPr>
          <w:color w:val="000000"/>
        </w:rPr>
        <w:t>Los siguientes Ítems no pueden ser financiados con subsidio ni con Aporte de la feria.</w:t>
      </w:r>
    </w:p>
    <w:p w:rsidR="004F3C18" w:rsidRPr="00EE5E08" w:rsidRDefault="004F3C18">
      <w:pPr>
        <w:pBdr>
          <w:top w:val="nil"/>
          <w:left w:val="nil"/>
          <w:bottom w:val="nil"/>
          <w:right w:val="nil"/>
          <w:between w:val="nil"/>
        </w:pBdr>
        <w:spacing w:line="276" w:lineRule="auto"/>
        <w:ind w:left="582"/>
        <w:rPr>
          <w:color w:val="000000"/>
        </w:rPr>
      </w:pPr>
    </w:p>
    <w:p w:rsidR="004F3C18" w:rsidRPr="00EE5E08" w:rsidRDefault="00C943FD">
      <w:pPr>
        <w:numPr>
          <w:ilvl w:val="0"/>
          <w:numId w:val="12"/>
        </w:numPr>
        <w:pBdr>
          <w:top w:val="nil"/>
          <w:left w:val="nil"/>
          <w:bottom w:val="nil"/>
          <w:right w:val="nil"/>
          <w:between w:val="nil"/>
        </w:pBdr>
        <w:tabs>
          <w:tab w:val="left" w:pos="1148"/>
          <w:tab w:val="left" w:pos="1149"/>
        </w:tabs>
        <w:spacing w:line="276" w:lineRule="auto"/>
        <w:ind w:right="582" w:hanging="566"/>
        <w:jc w:val="both"/>
        <w:rPr>
          <w:color w:val="000000"/>
        </w:rPr>
      </w:pPr>
      <w:r w:rsidRPr="00EE5E08">
        <w:rPr>
          <w:color w:val="000000"/>
        </w:rPr>
        <w:t>La compra de bienes raíces, vehículos motorizados, valores e instrumentos financieros (ahorros a plazo, depósitos en fondos mutuos, entre otros).</w:t>
      </w:r>
    </w:p>
    <w:p w:rsidR="004F3C18" w:rsidRPr="00EE5E08" w:rsidRDefault="004F3C18">
      <w:pPr>
        <w:pBdr>
          <w:top w:val="nil"/>
          <w:left w:val="nil"/>
          <w:bottom w:val="nil"/>
          <w:right w:val="nil"/>
          <w:between w:val="nil"/>
        </w:pBdr>
        <w:spacing w:line="276" w:lineRule="auto"/>
        <w:rPr>
          <w:color w:val="000000"/>
        </w:rPr>
      </w:pPr>
    </w:p>
    <w:p w:rsidR="004F3C18" w:rsidRPr="00EE5E08" w:rsidRDefault="00C943FD">
      <w:pPr>
        <w:numPr>
          <w:ilvl w:val="0"/>
          <w:numId w:val="12"/>
        </w:numPr>
        <w:pBdr>
          <w:top w:val="nil"/>
          <w:left w:val="nil"/>
          <w:bottom w:val="nil"/>
          <w:right w:val="nil"/>
          <w:between w:val="nil"/>
        </w:pBdr>
        <w:tabs>
          <w:tab w:val="left" w:pos="1149"/>
        </w:tabs>
        <w:spacing w:before="74" w:line="276" w:lineRule="auto"/>
        <w:ind w:right="481" w:hanging="566"/>
        <w:jc w:val="both"/>
        <w:rPr>
          <w:color w:val="000000"/>
        </w:rPr>
      </w:pPr>
      <w:r w:rsidRPr="00EE5E08">
        <w:rPr>
          <w:color w:val="000000"/>
        </w:rPr>
        <w:t>El pago de ninguna clase de impuestos, tales como el IVA, impuesto a la renta u otros. Con todo, sólo se podr</w:t>
      </w:r>
      <w:r w:rsidRPr="00EE5E08">
        <w:rPr>
          <w:color w:val="000000"/>
        </w:rPr>
        <w:t>á aceptar como Aporte Empresarial el pago de IVA relacionado con las actividades del proyecto, en el caso de las organizaciones que no hacen uso del crédito fiscal, lo que deben acreditar mediante declaración jurada simple contenida en Anexo N° 3 de las pr</w:t>
      </w:r>
      <w:r w:rsidRPr="00EE5E08">
        <w:rPr>
          <w:color w:val="000000"/>
        </w:rPr>
        <w:t>esentes Bases de Postulación, libro de compraventa, formulario 29 y factura. En caso del libro de compraventa y del formulario 29, deberá tratarse de la documentación del mes respectivo y los dos meses posteriores. Excepcionalmente, si no llevan libro de c</w:t>
      </w:r>
      <w:r w:rsidRPr="00EE5E08">
        <w:rPr>
          <w:color w:val="000000"/>
        </w:rPr>
        <w:t>ompraventa porque sólo tienen RUT ante el SII sin inicio de actividades, se deberá presentar una declaración jurada simple de acuerdo al Anexo N° 3 de Bases, donde se acredite que no se recuperará el IVA.</w:t>
      </w:r>
    </w:p>
    <w:p w:rsidR="004F3C18" w:rsidRPr="00EE5E08" w:rsidRDefault="004F3C18">
      <w:pPr>
        <w:pBdr>
          <w:top w:val="nil"/>
          <w:left w:val="nil"/>
          <w:bottom w:val="nil"/>
          <w:right w:val="nil"/>
          <w:between w:val="nil"/>
        </w:pBdr>
        <w:spacing w:line="276" w:lineRule="auto"/>
        <w:rPr>
          <w:color w:val="000000"/>
        </w:rPr>
      </w:pPr>
    </w:p>
    <w:p w:rsidR="004F3C18" w:rsidRPr="00EE5E08" w:rsidRDefault="00C943FD">
      <w:pPr>
        <w:numPr>
          <w:ilvl w:val="0"/>
          <w:numId w:val="12"/>
        </w:numPr>
        <w:pBdr>
          <w:top w:val="nil"/>
          <w:left w:val="nil"/>
          <w:bottom w:val="nil"/>
          <w:right w:val="nil"/>
          <w:between w:val="nil"/>
        </w:pBdr>
        <w:tabs>
          <w:tab w:val="left" w:pos="1148"/>
          <w:tab w:val="left" w:pos="1149"/>
        </w:tabs>
        <w:spacing w:line="276" w:lineRule="auto"/>
        <w:ind w:right="581" w:hanging="566"/>
        <w:jc w:val="both"/>
        <w:rPr>
          <w:color w:val="000000"/>
        </w:rPr>
      </w:pPr>
      <w:r w:rsidRPr="00EE5E08">
        <w:rPr>
          <w:color w:val="000000"/>
        </w:rPr>
        <w:t>Garantías en obligaciones financieras, prenda, endosos y/o transferencias a terceros, el pago de deudas (por ejemplo, deudas de casas comerciales), intereses o dividendos.</w:t>
      </w:r>
    </w:p>
    <w:p w:rsidR="004F3C18" w:rsidRPr="00EE5E08" w:rsidRDefault="004F3C18">
      <w:pPr>
        <w:pBdr>
          <w:top w:val="nil"/>
          <w:left w:val="nil"/>
          <w:bottom w:val="nil"/>
          <w:right w:val="nil"/>
          <w:between w:val="nil"/>
        </w:pBdr>
        <w:spacing w:before="11" w:line="276" w:lineRule="auto"/>
        <w:rPr>
          <w:color w:val="000000"/>
        </w:rPr>
      </w:pPr>
    </w:p>
    <w:p w:rsidR="004F3C18" w:rsidRPr="00EE5E08" w:rsidRDefault="00C943FD">
      <w:pPr>
        <w:numPr>
          <w:ilvl w:val="0"/>
          <w:numId w:val="12"/>
        </w:numPr>
        <w:pBdr>
          <w:top w:val="nil"/>
          <w:left w:val="nil"/>
          <w:bottom w:val="nil"/>
          <w:right w:val="nil"/>
          <w:between w:val="nil"/>
        </w:pBdr>
        <w:tabs>
          <w:tab w:val="left" w:pos="1148"/>
          <w:tab w:val="left" w:pos="1149"/>
        </w:tabs>
        <w:spacing w:line="276" w:lineRule="auto"/>
        <w:ind w:right="577" w:hanging="566"/>
        <w:jc w:val="both"/>
        <w:rPr>
          <w:color w:val="000000"/>
        </w:rPr>
      </w:pPr>
      <w:r w:rsidRPr="00EE5E08">
        <w:rPr>
          <w:color w:val="000000"/>
        </w:rPr>
        <w:t xml:space="preserve">Pago a consultores (terceros) por el desarrollo de proyectos de Ferias en etapa de </w:t>
      </w:r>
      <w:r w:rsidRPr="00EE5E08">
        <w:rPr>
          <w:color w:val="000000"/>
        </w:rPr>
        <w:t>postulación.</w:t>
      </w:r>
    </w:p>
    <w:p w:rsidR="004F3C18" w:rsidRPr="00EE5E08" w:rsidRDefault="004F3C18">
      <w:pPr>
        <w:pBdr>
          <w:top w:val="nil"/>
          <w:left w:val="nil"/>
          <w:bottom w:val="nil"/>
          <w:right w:val="nil"/>
          <w:between w:val="nil"/>
        </w:pBdr>
        <w:spacing w:before="11" w:line="276" w:lineRule="auto"/>
        <w:rPr>
          <w:color w:val="000000"/>
        </w:rPr>
      </w:pPr>
    </w:p>
    <w:p w:rsidR="004F3C18" w:rsidRPr="00EE5E08" w:rsidRDefault="00C943FD">
      <w:pPr>
        <w:numPr>
          <w:ilvl w:val="0"/>
          <w:numId w:val="12"/>
        </w:numPr>
        <w:pBdr>
          <w:top w:val="nil"/>
          <w:left w:val="nil"/>
          <w:bottom w:val="nil"/>
          <w:right w:val="nil"/>
          <w:between w:val="nil"/>
        </w:pBdr>
        <w:tabs>
          <w:tab w:val="left" w:pos="1148"/>
          <w:tab w:val="left" w:pos="1149"/>
        </w:tabs>
        <w:spacing w:line="276" w:lineRule="auto"/>
        <w:ind w:right="580" w:hanging="566"/>
        <w:jc w:val="both"/>
        <w:rPr>
          <w:color w:val="000000"/>
        </w:rPr>
      </w:pPr>
      <w:r w:rsidRPr="00EE5E08">
        <w:rPr>
          <w:color w:val="000000"/>
        </w:rPr>
        <w:t>Compra de carros que requieran de autorización sanitaria, tales como carros de mariscos, aves y productos cárneos.</w:t>
      </w:r>
    </w:p>
    <w:p w:rsidR="004F3C18" w:rsidRPr="00EE5E08" w:rsidRDefault="004F3C18">
      <w:pPr>
        <w:pBdr>
          <w:top w:val="nil"/>
          <w:left w:val="nil"/>
          <w:bottom w:val="nil"/>
          <w:right w:val="nil"/>
          <w:between w:val="nil"/>
        </w:pBdr>
        <w:spacing w:before="2" w:line="276" w:lineRule="auto"/>
        <w:rPr>
          <w:color w:val="000000"/>
        </w:rPr>
      </w:pPr>
    </w:p>
    <w:p w:rsidR="004F3C18" w:rsidRPr="00EE5E08" w:rsidRDefault="00C943FD">
      <w:pPr>
        <w:numPr>
          <w:ilvl w:val="0"/>
          <w:numId w:val="12"/>
        </w:numPr>
        <w:pBdr>
          <w:top w:val="nil"/>
          <w:left w:val="nil"/>
          <w:bottom w:val="nil"/>
          <w:right w:val="nil"/>
          <w:between w:val="nil"/>
        </w:pBdr>
        <w:tabs>
          <w:tab w:val="left" w:pos="1148"/>
          <w:tab w:val="left" w:pos="1149"/>
        </w:tabs>
        <w:spacing w:line="276" w:lineRule="auto"/>
        <w:ind w:right="575" w:hanging="566"/>
        <w:jc w:val="both"/>
        <w:rPr>
          <w:color w:val="000000"/>
        </w:rPr>
      </w:pPr>
      <w:r w:rsidRPr="00EE5E08">
        <w:rPr>
          <w:color w:val="000000"/>
        </w:rPr>
        <w:t>Mantención, arreglo y modificaciones de puestos de mariscos, aves y productos cárneos que no cuenten con permiso de la Autoridad Sanitaria, o de quien correspondan, al día.</w:t>
      </w:r>
    </w:p>
    <w:p w:rsidR="004F3C18" w:rsidRPr="00EE5E08" w:rsidRDefault="004F3C18">
      <w:pPr>
        <w:pBdr>
          <w:top w:val="nil"/>
          <w:left w:val="nil"/>
          <w:bottom w:val="nil"/>
          <w:right w:val="nil"/>
          <w:between w:val="nil"/>
        </w:pBdr>
        <w:spacing w:line="276" w:lineRule="auto"/>
        <w:rPr>
          <w:color w:val="000000"/>
        </w:rPr>
      </w:pPr>
    </w:p>
    <w:p w:rsidR="004F3C18" w:rsidRPr="00EE5E08" w:rsidRDefault="00C943FD">
      <w:pPr>
        <w:numPr>
          <w:ilvl w:val="0"/>
          <w:numId w:val="12"/>
        </w:numPr>
        <w:pBdr>
          <w:top w:val="nil"/>
          <w:left w:val="nil"/>
          <w:bottom w:val="nil"/>
          <w:right w:val="nil"/>
          <w:between w:val="nil"/>
        </w:pBdr>
        <w:tabs>
          <w:tab w:val="left" w:pos="1149"/>
        </w:tabs>
        <w:spacing w:line="276" w:lineRule="auto"/>
        <w:ind w:right="577" w:hanging="566"/>
        <w:jc w:val="both"/>
        <w:rPr>
          <w:color w:val="000000"/>
        </w:rPr>
      </w:pPr>
      <w:r w:rsidRPr="00EE5E08">
        <w:rPr>
          <w:color w:val="000000"/>
        </w:rPr>
        <w:t>Remuneraciones y arriendos. No se pagarán las remuneraciones devengadas en el marco de un contrato de trabajo ni a honorarios. Tampoco se financiará el arriendo de inmuebles, estén o no relacionados con el proyecto, salvo para actividades específicas del m</w:t>
      </w:r>
      <w:r w:rsidRPr="00EE5E08">
        <w:rPr>
          <w:color w:val="000000"/>
        </w:rPr>
        <w:t>ismo, como arriendo de hotel, equipos, y lugares para un evento puntual.</w:t>
      </w:r>
    </w:p>
    <w:p w:rsidR="004F3C18" w:rsidRPr="00EE5E08" w:rsidRDefault="004F3C18">
      <w:pPr>
        <w:pBdr>
          <w:top w:val="nil"/>
          <w:left w:val="nil"/>
          <w:bottom w:val="nil"/>
          <w:right w:val="nil"/>
          <w:between w:val="nil"/>
        </w:pBdr>
        <w:spacing w:line="276" w:lineRule="auto"/>
        <w:rPr>
          <w:color w:val="000000"/>
        </w:rPr>
      </w:pPr>
    </w:p>
    <w:p w:rsidR="004F3C18" w:rsidRPr="00EE5E08" w:rsidRDefault="00C943FD">
      <w:pPr>
        <w:numPr>
          <w:ilvl w:val="0"/>
          <w:numId w:val="12"/>
        </w:numPr>
        <w:pBdr>
          <w:top w:val="nil"/>
          <w:left w:val="nil"/>
          <w:bottom w:val="nil"/>
          <w:right w:val="nil"/>
          <w:between w:val="nil"/>
        </w:pBdr>
        <w:tabs>
          <w:tab w:val="left" w:pos="1148"/>
          <w:tab w:val="left" w:pos="1149"/>
        </w:tabs>
        <w:spacing w:line="276" w:lineRule="auto"/>
        <w:ind w:right="581" w:hanging="566"/>
        <w:jc w:val="both"/>
        <w:rPr>
          <w:color w:val="000000"/>
        </w:rPr>
      </w:pPr>
      <w:r w:rsidRPr="00EE5E08">
        <w:rPr>
          <w:color w:val="000000"/>
        </w:rPr>
        <w:t>El pago de consumos básicos, tales como agua, energía eléctrica, gas, teléfono, gastos comunes de la propiedad arrendada o propia, etc.</w:t>
      </w:r>
    </w:p>
    <w:p w:rsidR="004F3C18" w:rsidRPr="00EE5E08" w:rsidRDefault="004F3C18">
      <w:pPr>
        <w:pBdr>
          <w:top w:val="nil"/>
          <w:left w:val="nil"/>
          <w:bottom w:val="nil"/>
          <w:right w:val="nil"/>
          <w:between w:val="nil"/>
        </w:pBdr>
        <w:spacing w:before="11" w:line="276" w:lineRule="auto"/>
        <w:rPr>
          <w:color w:val="000000"/>
        </w:rPr>
      </w:pPr>
    </w:p>
    <w:p w:rsidR="004F3C18" w:rsidRPr="00EE5E08" w:rsidRDefault="00C943FD">
      <w:pPr>
        <w:numPr>
          <w:ilvl w:val="0"/>
          <w:numId w:val="12"/>
        </w:numPr>
        <w:pBdr>
          <w:top w:val="nil"/>
          <w:left w:val="nil"/>
          <w:bottom w:val="nil"/>
          <w:right w:val="nil"/>
          <w:between w:val="nil"/>
        </w:pBdr>
        <w:tabs>
          <w:tab w:val="left" w:pos="1148"/>
          <w:tab w:val="left" w:pos="1149"/>
        </w:tabs>
        <w:spacing w:line="276" w:lineRule="auto"/>
        <w:ind w:right="577" w:hanging="566"/>
        <w:jc w:val="both"/>
        <w:rPr>
          <w:color w:val="000000"/>
        </w:rPr>
      </w:pPr>
      <w:r w:rsidRPr="00EE5E08">
        <w:rPr>
          <w:color w:val="000000"/>
        </w:rPr>
        <w:t>No se financiará proyectos a ser implementados en una región distinta a la región del concurso al cual postuló la Feria.</w:t>
      </w:r>
    </w:p>
    <w:p w:rsidR="004F3C18" w:rsidRPr="00EE5E08" w:rsidRDefault="00C943FD">
      <w:pPr>
        <w:pStyle w:val="Ttulo1"/>
        <w:numPr>
          <w:ilvl w:val="0"/>
          <w:numId w:val="1"/>
        </w:numPr>
        <w:tabs>
          <w:tab w:val="left" w:pos="942"/>
        </w:tabs>
        <w:spacing w:before="205" w:line="276" w:lineRule="auto"/>
      </w:pPr>
      <w:r w:rsidRPr="00EE5E08">
        <w:lastRenderedPageBreak/>
        <w:t>Postulación</w:t>
      </w:r>
    </w:p>
    <w:p w:rsidR="004F3C18" w:rsidRPr="00EE5E08" w:rsidRDefault="004F3C18">
      <w:pPr>
        <w:pBdr>
          <w:top w:val="nil"/>
          <w:left w:val="nil"/>
          <w:bottom w:val="nil"/>
          <w:right w:val="nil"/>
          <w:between w:val="nil"/>
        </w:pBdr>
        <w:spacing w:line="276" w:lineRule="auto"/>
        <w:rPr>
          <w:b/>
          <w:color w:val="000000"/>
        </w:rPr>
      </w:pPr>
    </w:p>
    <w:p w:rsidR="004F3C18" w:rsidRPr="00EE5E08" w:rsidRDefault="00C943FD">
      <w:pPr>
        <w:numPr>
          <w:ilvl w:val="1"/>
          <w:numId w:val="1"/>
        </w:numPr>
        <w:pBdr>
          <w:top w:val="nil"/>
          <w:left w:val="nil"/>
          <w:bottom w:val="nil"/>
          <w:right w:val="nil"/>
          <w:between w:val="nil"/>
        </w:pBdr>
        <w:tabs>
          <w:tab w:val="left" w:pos="1301"/>
          <w:tab w:val="left" w:pos="1302"/>
        </w:tabs>
        <w:spacing w:line="276" w:lineRule="auto"/>
        <w:jc w:val="both"/>
        <w:rPr>
          <w:color w:val="000000"/>
        </w:rPr>
      </w:pPr>
      <w:r w:rsidRPr="00EE5E08">
        <w:rPr>
          <w:b/>
          <w:color w:val="000000"/>
        </w:rPr>
        <w:t>Plazos para postular</w:t>
      </w:r>
    </w:p>
    <w:p w:rsidR="004F3C18" w:rsidRPr="00EE5E08" w:rsidRDefault="004F3C18">
      <w:pPr>
        <w:pBdr>
          <w:top w:val="nil"/>
          <w:left w:val="nil"/>
          <w:bottom w:val="nil"/>
          <w:right w:val="nil"/>
          <w:between w:val="nil"/>
        </w:pBdr>
        <w:spacing w:before="3" w:line="276" w:lineRule="auto"/>
        <w:rPr>
          <w:b/>
          <w:color w:val="000000"/>
        </w:rPr>
      </w:pPr>
    </w:p>
    <w:p w:rsidR="004F3C18" w:rsidRPr="00EE5E08" w:rsidRDefault="00C943FD">
      <w:pPr>
        <w:pBdr>
          <w:top w:val="nil"/>
          <w:left w:val="nil"/>
          <w:bottom w:val="nil"/>
          <w:right w:val="nil"/>
          <w:between w:val="nil"/>
        </w:pBdr>
        <w:spacing w:line="276" w:lineRule="auto"/>
        <w:ind w:left="582" w:hanging="15"/>
        <w:rPr>
          <w:color w:val="000000"/>
        </w:rPr>
      </w:pPr>
      <w:r w:rsidRPr="00EE5E08">
        <w:rPr>
          <w:color w:val="000000"/>
        </w:rPr>
        <w:t>El plazo para recibir las postulaciones es el siguiente:</w:t>
      </w:r>
    </w:p>
    <w:p w:rsidR="004F3C18" w:rsidRPr="00EE5E08" w:rsidRDefault="004F3C18">
      <w:pPr>
        <w:pBdr>
          <w:top w:val="nil"/>
          <w:left w:val="nil"/>
          <w:bottom w:val="nil"/>
          <w:right w:val="nil"/>
          <w:between w:val="nil"/>
        </w:pBdr>
        <w:spacing w:before="3" w:line="276" w:lineRule="auto"/>
        <w:rPr>
          <w:color w:val="000000"/>
        </w:rPr>
      </w:pPr>
    </w:p>
    <w:tbl>
      <w:tblPr>
        <w:tblStyle w:val="a0"/>
        <w:tblW w:w="9046" w:type="dxa"/>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2"/>
        <w:gridCol w:w="1363"/>
        <w:gridCol w:w="2616"/>
        <w:gridCol w:w="3475"/>
      </w:tblGrid>
      <w:tr w:rsidR="004F3C18" w:rsidRPr="00EE5E08" w:rsidTr="00EE5E08">
        <w:trPr>
          <w:trHeight w:val="500"/>
        </w:trPr>
        <w:tc>
          <w:tcPr>
            <w:tcW w:w="1592" w:type="dxa"/>
          </w:tcPr>
          <w:p w:rsidR="004F3C18" w:rsidRPr="00EE5E08" w:rsidRDefault="00C943FD">
            <w:pPr>
              <w:spacing w:line="276" w:lineRule="auto"/>
              <w:ind w:left="107"/>
              <w:rPr>
                <w:b/>
              </w:rPr>
            </w:pPr>
            <w:r w:rsidRPr="00EE5E08">
              <w:rPr>
                <w:b/>
              </w:rPr>
              <w:t>Postulación</w:t>
            </w:r>
          </w:p>
        </w:tc>
        <w:tc>
          <w:tcPr>
            <w:tcW w:w="1363" w:type="dxa"/>
          </w:tcPr>
          <w:p w:rsidR="004F3C18" w:rsidRPr="00EE5E08" w:rsidRDefault="00C943FD" w:rsidP="00EE5E08">
            <w:pPr>
              <w:spacing w:line="276" w:lineRule="auto"/>
              <w:ind w:left="41"/>
              <w:rPr>
                <w:b/>
              </w:rPr>
            </w:pPr>
            <w:r w:rsidRPr="00EE5E08">
              <w:rPr>
                <w:b/>
              </w:rPr>
              <w:t>Día</w:t>
            </w:r>
          </w:p>
        </w:tc>
        <w:tc>
          <w:tcPr>
            <w:tcW w:w="2616" w:type="dxa"/>
          </w:tcPr>
          <w:p w:rsidR="004F3C18" w:rsidRPr="00EE5E08" w:rsidRDefault="00C943FD">
            <w:pPr>
              <w:spacing w:line="276" w:lineRule="auto"/>
              <w:ind w:left="467"/>
              <w:rPr>
                <w:b/>
              </w:rPr>
            </w:pPr>
            <w:r w:rsidRPr="00EE5E08">
              <w:rPr>
                <w:b/>
              </w:rPr>
              <w:t>Fecha</w:t>
            </w:r>
          </w:p>
        </w:tc>
        <w:tc>
          <w:tcPr>
            <w:tcW w:w="3475" w:type="dxa"/>
          </w:tcPr>
          <w:p w:rsidR="004F3C18" w:rsidRPr="00EE5E08" w:rsidRDefault="00C943FD">
            <w:pPr>
              <w:tabs>
                <w:tab w:val="left" w:pos="1483"/>
                <w:tab w:val="left" w:pos="2330"/>
              </w:tabs>
              <w:spacing w:line="276" w:lineRule="auto"/>
              <w:ind w:left="108"/>
              <w:rPr>
                <w:b/>
              </w:rPr>
            </w:pPr>
            <w:r w:rsidRPr="00EE5E08">
              <w:rPr>
                <w:b/>
              </w:rPr>
              <w:t>Horario de recepción</w:t>
            </w:r>
          </w:p>
          <w:p w:rsidR="004F3C18" w:rsidRPr="00EE5E08" w:rsidRDefault="00C943FD">
            <w:pPr>
              <w:spacing w:line="276" w:lineRule="auto"/>
              <w:rPr>
                <w:b/>
              </w:rPr>
            </w:pPr>
            <w:r w:rsidRPr="00EE5E08">
              <w:rPr>
                <w:b/>
              </w:rPr>
              <w:t>continental</w:t>
            </w:r>
          </w:p>
        </w:tc>
      </w:tr>
      <w:tr w:rsidR="004F3C18" w:rsidRPr="00EE5E08" w:rsidTr="00EE5E08">
        <w:trPr>
          <w:trHeight w:val="240"/>
        </w:trPr>
        <w:tc>
          <w:tcPr>
            <w:tcW w:w="1592" w:type="dxa"/>
          </w:tcPr>
          <w:p w:rsidR="004F3C18" w:rsidRPr="00EE5E08" w:rsidRDefault="00C943FD">
            <w:pPr>
              <w:spacing w:line="276" w:lineRule="auto"/>
              <w:ind w:left="107"/>
              <w:rPr>
                <w:b/>
              </w:rPr>
            </w:pPr>
            <w:r w:rsidRPr="00EE5E08">
              <w:rPr>
                <w:b/>
              </w:rPr>
              <w:t>Inicio</w:t>
            </w:r>
          </w:p>
        </w:tc>
        <w:tc>
          <w:tcPr>
            <w:tcW w:w="1363" w:type="dxa"/>
          </w:tcPr>
          <w:p w:rsidR="004F3C18" w:rsidRPr="00EE5E08" w:rsidRDefault="00C943FD" w:rsidP="00EE5E08">
            <w:pPr>
              <w:spacing w:line="276" w:lineRule="auto"/>
              <w:ind w:left="41"/>
            </w:pPr>
            <w:r w:rsidRPr="00EE5E08">
              <w:t>Lunes</w:t>
            </w:r>
          </w:p>
        </w:tc>
        <w:tc>
          <w:tcPr>
            <w:tcW w:w="2616" w:type="dxa"/>
          </w:tcPr>
          <w:p w:rsidR="004F3C18" w:rsidRPr="00EE5E08" w:rsidRDefault="00C943FD">
            <w:pPr>
              <w:spacing w:line="276" w:lineRule="auto"/>
              <w:ind w:left="107"/>
            </w:pPr>
            <w:r w:rsidRPr="00EE5E08">
              <w:t>03 de junio de 2019</w:t>
            </w:r>
          </w:p>
        </w:tc>
        <w:tc>
          <w:tcPr>
            <w:tcW w:w="3475" w:type="dxa"/>
          </w:tcPr>
          <w:p w:rsidR="004F3C18" w:rsidRPr="00EE5E08" w:rsidRDefault="00C943FD">
            <w:pPr>
              <w:spacing w:line="276" w:lineRule="auto"/>
              <w:ind w:left="468"/>
              <w:rPr>
                <w:b/>
              </w:rPr>
            </w:pPr>
            <w:r w:rsidRPr="00EE5E08">
              <w:rPr>
                <w:b/>
              </w:rPr>
              <w:t>09:00</w:t>
            </w:r>
          </w:p>
        </w:tc>
      </w:tr>
      <w:tr w:rsidR="004F3C18" w:rsidRPr="00EE5E08" w:rsidTr="00EE5E08">
        <w:trPr>
          <w:trHeight w:val="240"/>
        </w:trPr>
        <w:tc>
          <w:tcPr>
            <w:tcW w:w="1592" w:type="dxa"/>
          </w:tcPr>
          <w:p w:rsidR="004F3C18" w:rsidRPr="00EE5E08" w:rsidRDefault="00C943FD">
            <w:pPr>
              <w:spacing w:line="276" w:lineRule="auto"/>
              <w:ind w:left="107"/>
              <w:rPr>
                <w:b/>
              </w:rPr>
            </w:pPr>
            <w:r w:rsidRPr="00EE5E08">
              <w:rPr>
                <w:b/>
              </w:rPr>
              <w:t>Cierre</w:t>
            </w:r>
          </w:p>
        </w:tc>
        <w:tc>
          <w:tcPr>
            <w:tcW w:w="1363" w:type="dxa"/>
          </w:tcPr>
          <w:p w:rsidR="004F3C18" w:rsidRPr="00EE5E08" w:rsidRDefault="00C943FD" w:rsidP="00EE5E08">
            <w:pPr>
              <w:spacing w:line="276" w:lineRule="auto"/>
              <w:ind w:left="41"/>
            </w:pPr>
            <w:r w:rsidRPr="00EE5E08">
              <w:t>Viernes</w:t>
            </w:r>
          </w:p>
        </w:tc>
        <w:tc>
          <w:tcPr>
            <w:tcW w:w="2616" w:type="dxa"/>
          </w:tcPr>
          <w:p w:rsidR="004F3C18" w:rsidRPr="00EE5E08" w:rsidRDefault="00C943FD">
            <w:pPr>
              <w:spacing w:line="276" w:lineRule="auto"/>
              <w:ind w:left="107"/>
            </w:pPr>
            <w:r w:rsidRPr="00EE5E08">
              <w:t>28 de junio de 2019</w:t>
            </w:r>
          </w:p>
        </w:tc>
        <w:tc>
          <w:tcPr>
            <w:tcW w:w="3475" w:type="dxa"/>
          </w:tcPr>
          <w:p w:rsidR="004F3C18" w:rsidRPr="00EE5E08" w:rsidRDefault="00C943FD">
            <w:pPr>
              <w:spacing w:line="276" w:lineRule="auto"/>
              <w:ind w:left="468"/>
              <w:rPr>
                <w:b/>
              </w:rPr>
            </w:pPr>
            <w:r w:rsidRPr="00EE5E08">
              <w:rPr>
                <w:b/>
              </w:rPr>
              <w:t>15:00</w:t>
            </w:r>
          </w:p>
        </w:tc>
      </w:tr>
    </w:tbl>
    <w:p w:rsidR="004F3C18" w:rsidRPr="00EE5E08" w:rsidRDefault="004F3C18">
      <w:pPr>
        <w:pStyle w:val="Ttulo1"/>
        <w:tabs>
          <w:tab w:val="left" w:pos="1301"/>
          <w:tab w:val="left" w:pos="1302"/>
        </w:tabs>
        <w:spacing w:line="276" w:lineRule="auto"/>
        <w:ind w:firstLine="1302"/>
      </w:pPr>
    </w:p>
    <w:p w:rsidR="004F3C18" w:rsidRPr="00EE5E08" w:rsidRDefault="00C943FD">
      <w:pPr>
        <w:pStyle w:val="Ttulo1"/>
        <w:numPr>
          <w:ilvl w:val="1"/>
          <w:numId w:val="1"/>
        </w:numPr>
        <w:tabs>
          <w:tab w:val="left" w:pos="1301"/>
          <w:tab w:val="left" w:pos="1302"/>
        </w:tabs>
        <w:spacing w:line="276" w:lineRule="auto"/>
      </w:pPr>
      <w:r w:rsidRPr="00EE5E08">
        <w:t>Pasos para postular</w:t>
      </w:r>
    </w:p>
    <w:p w:rsidR="004F3C18" w:rsidRPr="00EE5E08" w:rsidRDefault="004F3C18">
      <w:pPr>
        <w:pBdr>
          <w:top w:val="nil"/>
          <w:left w:val="nil"/>
          <w:bottom w:val="nil"/>
          <w:right w:val="nil"/>
          <w:between w:val="nil"/>
        </w:pBdr>
        <w:spacing w:before="4" w:line="276" w:lineRule="auto"/>
        <w:rPr>
          <w:b/>
          <w:color w:val="000000"/>
        </w:rPr>
      </w:pPr>
    </w:p>
    <w:p w:rsidR="004F3C18" w:rsidRPr="00EE5E08" w:rsidRDefault="00C943FD">
      <w:pPr>
        <w:numPr>
          <w:ilvl w:val="0"/>
          <w:numId w:val="11"/>
        </w:numPr>
        <w:pBdr>
          <w:top w:val="nil"/>
          <w:left w:val="nil"/>
          <w:bottom w:val="nil"/>
          <w:right w:val="nil"/>
          <w:between w:val="nil"/>
        </w:pBdr>
        <w:tabs>
          <w:tab w:val="left" w:pos="1009"/>
          <w:tab w:val="left" w:pos="1010"/>
        </w:tabs>
        <w:spacing w:line="276" w:lineRule="auto"/>
        <w:ind w:right="577"/>
        <w:rPr>
          <w:color w:val="000000"/>
        </w:rPr>
      </w:pPr>
      <w:r w:rsidRPr="00EE5E08">
        <w:rPr>
          <w:color w:val="000000"/>
        </w:rPr>
        <w:t xml:space="preserve">Descargar y leer las bases de convocatoria correspondiente a su región, disponibles en el portal Web de Sercotec </w:t>
      </w:r>
      <w:hyperlink r:id="rId11">
        <w:r w:rsidRPr="00EE5E08">
          <w:rPr>
            <w:color w:val="000000"/>
            <w:u w:val="single"/>
          </w:rPr>
          <w:t>www.sercotec.cl</w:t>
        </w:r>
      </w:hyperlink>
      <w:r w:rsidRPr="00EE5E08">
        <w:rPr>
          <w:color w:val="000000"/>
        </w:rPr>
        <w:t>.</w:t>
      </w:r>
    </w:p>
    <w:p w:rsidR="004F3C18" w:rsidRPr="00EE5E08" w:rsidRDefault="004F3C18">
      <w:pPr>
        <w:pBdr>
          <w:top w:val="nil"/>
          <w:left w:val="nil"/>
          <w:bottom w:val="nil"/>
          <w:right w:val="nil"/>
          <w:between w:val="nil"/>
        </w:pBdr>
        <w:spacing w:line="276" w:lineRule="auto"/>
        <w:rPr>
          <w:color w:val="000000"/>
        </w:rPr>
      </w:pPr>
    </w:p>
    <w:p w:rsidR="004F3C18" w:rsidRPr="00EE5E08" w:rsidRDefault="00C943FD">
      <w:pPr>
        <w:numPr>
          <w:ilvl w:val="0"/>
          <w:numId w:val="11"/>
        </w:numPr>
        <w:pBdr>
          <w:top w:val="nil"/>
          <w:left w:val="nil"/>
          <w:bottom w:val="nil"/>
          <w:right w:val="nil"/>
          <w:between w:val="nil"/>
        </w:pBdr>
        <w:tabs>
          <w:tab w:val="left" w:pos="1009"/>
          <w:tab w:val="left" w:pos="1010"/>
        </w:tabs>
        <w:spacing w:before="94" w:line="276" w:lineRule="auto"/>
        <w:ind w:hanging="444"/>
        <w:rPr>
          <w:color w:val="000000"/>
        </w:rPr>
      </w:pPr>
      <w:r w:rsidRPr="00EE5E08">
        <w:rPr>
          <w:color w:val="000000"/>
        </w:rPr>
        <w:t>Registro del representante de la organización postulante en el portal Web de Sercotec.</w:t>
      </w:r>
    </w:p>
    <w:p w:rsidR="004F3C18" w:rsidRPr="00EE5E08" w:rsidRDefault="004F3C18">
      <w:pPr>
        <w:pBdr>
          <w:top w:val="nil"/>
          <w:left w:val="nil"/>
          <w:bottom w:val="nil"/>
          <w:right w:val="nil"/>
          <w:between w:val="nil"/>
        </w:pBdr>
        <w:spacing w:before="9" w:line="276" w:lineRule="auto"/>
        <w:rPr>
          <w:color w:val="000000"/>
        </w:rPr>
      </w:pPr>
    </w:p>
    <w:p w:rsidR="004F3C18" w:rsidRPr="00EE5E08" w:rsidRDefault="00C943FD">
      <w:pPr>
        <w:numPr>
          <w:ilvl w:val="0"/>
          <w:numId w:val="11"/>
        </w:numPr>
        <w:pBdr>
          <w:top w:val="nil"/>
          <w:left w:val="nil"/>
          <w:bottom w:val="nil"/>
          <w:right w:val="nil"/>
          <w:between w:val="nil"/>
        </w:pBdr>
        <w:tabs>
          <w:tab w:val="left" w:pos="1009"/>
          <w:tab w:val="left" w:pos="1010"/>
        </w:tabs>
        <w:spacing w:line="276" w:lineRule="auto"/>
        <w:ind w:hanging="492"/>
        <w:rPr>
          <w:color w:val="000000"/>
        </w:rPr>
      </w:pPr>
      <w:r w:rsidRPr="00EE5E08">
        <w:rPr>
          <w:color w:val="000000"/>
        </w:rPr>
        <w:t>Descargar anexos disponibles en el portal Web de Sercotec.</w:t>
      </w:r>
    </w:p>
    <w:p w:rsidR="004F3C18" w:rsidRPr="00EE5E08" w:rsidRDefault="004F3C18">
      <w:pPr>
        <w:pBdr>
          <w:top w:val="nil"/>
          <w:left w:val="nil"/>
          <w:bottom w:val="nil"/>
          <w:right w:val="nil"/>
          <w:between w:val="nil"/>
        </w:pBdr>
        <w:spacing w:line="276" w:lineRule="auto"/>
        <w:ind w:left="942" w:hanging="360"/>
        <w:jc w:val="both"/>
        <w:rPr>
          <w:color w:val="000000"/>
        </w:rPr>
      </w:pPr>
    </w:p>
    <w:p w:rsidR="004F3C18" w:rsidRPr="00EE5E08" w:rsidRDefault="00C943FD">
      <w:pPr>
        <w:numPr>
          <w:ilvl w:val="0"/>
          <w:numId w:val="11"/>
        </w:numPr>
        <w:pBdr>
          <w:top w:val="nil"/>
          <w:left w:val="nil"/>
          <w:bottom w:val="nil"/>
          <w:right w:val="nil"/>
          <w:between w:val="nil"/>
        </w:pBdr>
        <w:tabs>
          <w:tab w:val="left" w:pos="1010"/>
        </w:tabs>
        <w:spacing w:before="74" w:line="276" w:lineRule="auto"/>
        <w:ind w:right="578" w:hanging="504"/>
        <w:jc w:val="both"/>
      </w:pPr>
      <w:r w:rsidRPr="00EE5E08">
        <w:rPr>
          <w:color w:val="000000"/>
        </w:rPr>
        <w:t>Completar y enviar la ficha de postulación a través del sitio web de Sercotec, cumpliendo con las c</w:t>
      </w:r>
      <w:r w:rsidRPr="00EE5E08">
        <w:t>ondiciones y restricciones de financiamiento descritas en estas bases y anexos de convocatoria.</w:t>
      </w:r>
    </w:p>
    <w:p w:rsidR="004F3C18" w:rsidRPr="00EE5E08" w:rsidRDefault="004F3C18">
      <w:pPr>
        <w:pBdr>
          <w:top w:val="nil"/>
          <w:left w:val="nil"/>
          <w:bottom w:val="nil"/>
          <w:right w:val="nil"/>
          <w:between w:val="nil"/>
        </w:pBdr>
        <w:tabs>
          <w:tab w:val="left" w:pos="1010"/>
        </w:tabs>
        <w:spacing w:before="74" w:line="276" w:lineRule="auto"/>
        <w:ind w:left="1009" w:right="578"/>
        <w:jc w:val="both"/>
      </w:pPr>
    </w:p>
    <w:p w:rsidR="004F3C18" w:rsidRPr="00EE5E08" w:rsidRDefault="00EE5E08">
      <w:pPr>
        <w:numPr>
          <w:ilvl w:val="0"/>
          <w:numId w:val="11"/>
        </w:numPr>
        <w:pBdr>
          <w:top w:val="nil"/>
          <w:left w:val="nil"/>
          <w:bottom w:val="nil"/>
          <w:right w:val="nil"/>
          <w:between w:val="nil"/>
        </w:pBdr>
        <w:tabs>
          <w:tab w:val="left" w:pos="1010"/>
        </w:tabs>
        <w:spacing w:before="74" w:line="276" w:lineRule="auto"/>
        <w:ind w:right="578" w:hanging="504"/>
        <w:jc w:val="both"/>
      </w:pPr>
      <w:r w:rsidRPr="00EE5E08">
        <w:rPr>
          <w:noProof/>
          <w:lang w:val="es-419"/>
        </w:rPr>
        <mc:AlternateContent>
          <mc:Choice Requires="wps">
            <w:drawing>
              <wp:anchor distT="0" distB="0" distL="0" distR="0" simplePos="0" relativeHeight="251659264" behindDoc="0" locked="0" layoutInCell="1" hidden="0" allowOverlap="1" wp14:anchorId="2198D068" wp14:editId="7E7FE1CC">
                <wp:simplePos x="0" y="0"/>
                <wp:positionH relativeFrom="column">
                  <wp:posOffset>443230</wp:posOffset>
                </wp:positionH>
                <wp:positionV relativeFrom="paragraph">
                  <wp:posOffset>1295400</wp:posOffset>
                </wp:positionV>
                <wp:extent cx="5191125" cy="327660"/>
                <wp:effectExtent l="0" t="0" r="28575" b="15240"/>
                <wp:wrapTopAndBottom distT="0" distB="0"/>
                <wp:docPr id="1" name="Rectángulo 1"/>
                <wp:cNvGraphicFramePr/>
                <a:graphic xmlns:a="http://schemas.openxmlformats.org/drawingml/2006/main">
                  <a:graphicData uri="http://schemas.microsoft.com/office/word/2010/wordprocessingShape">
                    <wps:wsp>
                      <wps:cNvSpPr/>
                      <wps:spPr>
                        <a:xfrm>
                          <a:off x="0" y="0"/>
                          <a:ext cx="5191125" cy="32766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4F3C18" w:rsidRDefault="00C943FD">
                            <w:pPr>
                              <w:ind w:left="103" w:right="88" w:firstLine="206"/>
                              <w:textDirection w:val="btLr"/>
                            </w:pPr>
                            <w:r>
                              <w:rPr>
                                <w:b/>
                                <w:color w:val="000000"/>
                                <w:u w:val="single"/>
                              </w:rPr>
                              <w:t>NOTA</w:t>
                            </w:r>
                            <w:r>
                              <w:rPr>
                                <w:b/>
                                <w:color w:val="000000"/>
                              </w:rPr>
                              <w:t xml:space="preserve">: </w:t>
                            </w:r>
                            <w:r>
                              <w:rPr>
                                <w:b/>
                                <w:color w:val="000000"/>
                              </w:rPr>
                              <w:t>Si la feria postula más de una vez, se considerará válida la última postulación que haya presentado al concurso.</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198D068" id="Rectángulo 1" o:spid="_x0000_s1027" style="position:absolute;left:0;text-align:left;margin-left:34.9pt;margin-top:102pt;width:408.75pt;height:25.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" fillcolor="#d9d9d9">
                <v:stroke startarrowwidth="narrow" startarrowlength="short" endarrowwidth="narrow" endarrowlength="short"/>
                <v:textbox inset="0,0,0,0">
                  <w:txbxContent>
                    <w:p w:rsidR="004F3C18" w:rsidRDefault="00C943FD">
                      <w:pPr>
                        <w:ind w:left="103" w:right="88" w:firstLine="206"/>
                        <w:textDirection w:val="btLr"/>
                      </w:pPr>
                      <w:r>
                        <w:rPr>
                          <w:b/>
                          <w:color w:val="000000"/>
                          <w:u w:val="single"/>
                        </w:rPr>
                        <w:t>NOTA</w:t>
                      </w:r>
                      <w:r>
                        <w:rPr>
                          <w:b/>
                          <w:color w:val="000000"/>
                        </w:rPr>
                        <w:t xml:space="preserve">: </w:t>
                      </w:r>
                      <w:r>
                        <w:rPr>
                          <w:b/>
                          <w:color w:val="000000"/>
                        </w:rPr>
                        <w:t>Si la feria postula más de una vez, se considerará válida la última postulación que haya presentado al concurso.</w:t>
                      </w:r>
                    </w:p>
                  </w:txbxContent>
                </v:textbox>
                <w10:wrap type="topAndBottom"/>
              </v:rect>
            </w:pict>
          </mc:Fallback>
        </mc:AlternateContent>
      </w:r>
      <w:r w:rsidR="00C943FD" w:rsidRPr="00EE5E08">
        <w:t>Entregar documentación requerida en Anexo N° 1 en sobre cerr</w:t>
      </w:r>
      <w:r w:rsidR="00C943FD" w:rsidRPr="00EE5E08">
        <w:t>ado, en la dirección regional u oficina provincial de Sercotec correspondiente, a excepción del formulario de postulación. El sobre debe contener en su glosa el nombre de la organización y Programa al cual postula. Estos documentos también podrán adjuntars</w:t>
      </w:r>
      <w:r w:rsidR="00C943FD" w:rsidRPr="00EE5E08">
        <w:t>e en plataforma de postulación de Sercotec al momento de realizar la postulación on line, en cuyo caso no será necesario su entrega física.</w:t>
      </w:r>
    </w:p>
    <w:p w:rsidR="004F3C18" w:rsidRPr="00EE5E08" w:rsidRDefault="004F3C18">
      <w:pPr>
        <w:pBdr>
          <w:top w:val="nil"/>
          <w:left w:val="nil"/>
          <w:bottom w:val="nil"/>
          <w:right w:val="nil"/>
          <w:between w:val="nil"/>
        </w:pBdr>
        <w:spacing w:before="9" w:line="276" w:lineRule="auto"/>
        <w:rPr>
          <w:color w:val="000000"/>
        </w:rPr>
      </w:pPr>
    </w:p>
    <w:p w:rsidR="004F3C18" w:rsidRPr="00EE5E08" w:rsidRDefault="00C943FD">
      <w:pPr>
        <w:pBdr>
          <w:top w:val="nil"/>
          <w:left w:val="nil"/>
          <w:bottom w:val="nil"/>
          <w:right w:val="nil"/>
          <w:between w:val="nil"/>
        </w:pBdr>
        <w:spacing w:before="94" w:line="276" w:lineRule="auto"/>
        <w:ind w:left="283" w:right="578" w:hanging="15"/>
        <w:jc w:val="both"/>
        <w:rPr>
          <w:color w:val="000000"/>
        </w:rPr>
      </w:pPr>
      <w:r w:rsidRPr="00EE5E08">
        <w:rPr>
          <w:color w:val="000000"/>
          <w:u w:val="single"/>
        </w:rPr>
        <w:t>En caso de producirse alguna falla técnica en la plataforma informática, que impida la</w:t>
      </w:r>
      <w:r w:rsidRPr="00EE5E08">
        <w:rPr>
          <w:color w:val="000000"/>
        </w:rPr>
        <w:t xml:space="preserve"> </w:t>
      </w:r>
      <w:r w:rsidRPr="00EE5E08">
        <w:rPr>
          <w:color w:val="000000"/>
          <w:u w:val="single"/>
        </w:rPr>
        <w:t>postulación al Programa, que acepte postulaciones imp</w:t>
      </w:r>
      <w:r w:rsidRPr="00EE5E08">
        <w:rPr>
          <w:color w:val="000000"/>
          <w:u w:val="single"/>
        </w:rPr>
        <w:t>rocedentes y/o que provoque la pérdida</w:t>
      </w:r>
      <w:r w:rsidRPr="00EE5E08">
        <w:rPr>
          <w:color w:val="000000"/>
        </w:rPr>
        <w:t xml:space="preserve"> </w:t>
      </w:r>
      <w:r w:rsidRPr="00EE5E08">
        <w:rPr>
          <w:color w:val="000000"/>
          <w:u w:val="single"/>
        </w:rPr>
        <w:t>de la información ingresada por los postulantes, se produzca ésta durante el proceso de</w:t>
      </w:r>
      <w:r w:rsidRPr="00EE5E08">
        <w:rPr>
          <w:color w:val="000000"/>
        </w:rPr>
        <w:t xml:space="preserve"> </w:t>
      </w:r>
      <w:r w:rsidRPr="00EE5E08">
        <w:rPr>
          <w:color w:val="000000"/>
          <w:u w:val="single"/>
        </w:rPr>
        <w:t>postulación o una vez cerrado el mismo, Sercotec podrá arbitrar las medidas que estime</w:t>
      </w:r>
      <w:r w:rsidRPr="00EE5E08">
        <w:rPr>
          <w:color w:val="000000"/>
        </w:rPr>
        <w:t xml:space="preserve"> </w:t>
      </w:r>
      <w:r w:rsidRPr="00EE5E08">
        <w:rPr>
          <w:color w:val="000000"/>
          <w:u w:val="single"/>
        </w:rPr>
        <w:t>pertinentes para efectos de subsanar dicha</w:t>
      </w:r>
      <w:r w:rsidRPr="00EE5E08">
        <w:rPr>
          <w:color w:val="000000"/>
          <w:u w:val="single"/>
        </w:rPr>
        <w:t xml:space="preserve"> situación, siempre que no afecte el principio de</w:t>
      </w:r>
      <w:r w:rsidRPr="00EE5E08">
        <w:rPr>
          <w:color w:val="000000"/>
        </w:rPr>
        <w:t xml:space="preserve"> </w:t>
      </w:r>
      <w:r w:rsidRPr="00EE5E08">
        <w:rPr>
          <w:color w:val="000000"/>
          <w:u w:val="single"/>
        </w:rPr>
        <w:t>igualdad de postulantes, ni signifique modificaciones a los objetivos del Programa, ni a los</w:t>
      </w:r>
      <w:r w:rsidRPr="00EE5E08">
        <w:rPr>
          <w:color w:val="000000"/>
        </w:rPr>
        <w:t xml:space="preserve"> </w:t>
      </w:r>
      <w:r w:rsidRPr="00EE5E08">
        <w:rPr>
          <w:color w:val="000000"/>
          <w:u w:val="single"/>
        </w:rPr>
        <w:t>requisitos exigidos para su admisibilidad o formalización</w:t>
      </w:r>
      <w:r w:rsidRPr="00EE5E08">
        <w:rPr>
          <w:color w:val="000000"/>
        </w:rPr>
        <w:t>.</w:t>
      </w:r>
    </w:p>
    <w:p w:rsidR="004F3C18" w:rsidRPr="00EE5E08" w:rsidRDefault="00C943FD">
      <w:pPr>
        <w:pStyle w:val="Ttulo1"/>
        <w:numPr>
          <w:ilvl w:val="1"/>
          <w:numId w:val="1"/>
        </w:numPr>
        <w:tabs>
          <w:tab w:val="left" w:pos="1301"/>
          <w:tab w:val="left" w:pos="1302"/>
        </w:tabs>
        <w:spacing w:before="94" w:line="276" w:lineRule="auto"/>
      </w:pPr>
      <w:r w:rsidRPr="00EE5E08">
        <w:lastRenderedPageBreak/>
        <w:t>Orientación para postular</w:t>
      </w:r>
    </w:p>
    <w:p w:rsidR="004F3C18" w:rsidRPr="00EE5E08" w:rsidRDefault="004F3C18">
      <w:pPr>
        <w:pBdr>
          <w:top w:val="nil"/>
          <w:left w:val="nil"/>
          <w:bottom w:val="nil"/>
          <w:right w:val="nil"/>
          <w:between w:val="nil"/>
        </w:pBdr>
        <w:spacing w:before="3" w:line="276" w:lineRule="auto"/>
        <w:rPr>
          <w:b/>
          <w:color w:val="000000"/>
        </w:rPr>
      </w:pPr>
    </w:p>
    <w:p w:rsidR="004F3C18" w:rsidRPr="00EE5E08" w:rsidRDefault="00C943FD">
      <w:pPr>
        <w:pBdr>
          <w:top w:val="nil"/>
          <w:left w:val="nil"/>
          <w:bottom w:val="nil"/>
          <w:right w:val="nil"/>
          <w:between w:val="nil"/>
        </w:pBdr>
        <w:spacing w:line="276" w:lineRule="auto"/>
        <w:ind w:left="283" w:right="577" w:hanging="15"/>
        <w:jc w:val="both"/>
        <w:rPr>
          <w:color w:val="000000"/>
        </w:rPr>
      </w:pPr>
      <w:r w:rsidRPr="00EE5E08">
        <w:rPr>
          <w:color w:val="000000"/>
        </w:rPr>
        <w:t>Sercotec pondrá a disposición de los/as postulantes la información del instrumento y aclaración de bases vía presencial, telefónica y virtual, a través de Puntos MIPE regionales, direcciones regionales, oficinas provinciales y página web institucional (</w:t>
      </w:r>
      <w:hyperlink r:id="rId12">
        <w:r w:rsidRPr="00EE5E08">
          <w:rPr>
            <w:color w:val="000000"/>
            <w:u w:val="single"/>
          </w:rPr>
          <w:t>www.sercotec.cl</w:t>
        </w:r>
      </w:hyperlink>
      <w:r w:rsidRPr="00EE5E08">
        <w:rPr>
          <w:color w:val="000000"/>
        </w:rPr>
        <w:t>).</w:t>
      </w:r>
    </w:p>
    <w:p w:rsidR="004F3C18" w:rsidRPr="00EE5E08" w:rsidRDefault="004F3C18">
      <w:pPr>
        <w:pBdr>
          <w:top w:val="nil"/>
          <w:left w:val="nil"/>
          <w:bottom w:val="nil"/>
          <w:right w:val="nil"/>
          <w:between w:val="nil"/>
        </w:pBdr>
        <w:spacing w:line="276" w:lineRule="auto"/>
        <w:rPr>
          <w:color w:val="000000"/>
        </w:rPr>
      </w:pPr>
    </w:p>
    <w:p w:rsidR="004F3C18" w:rsidRPr="00EE5E08" w:rsidRDefault="00C943FD">
      <w:pPr>
        <w:pStyle w:val="Ttulo1"/>
        <w:numPr>
          <w:ilvl w:val="0"/>
          <w:numId w:val="1"/>
        </w:numPr>
        <w:tabs>
          <w:tab w:val="left" w:pos="942"/>
        </w:tabs>
        <w:spacing w:before="93" w:line="276" w:lineRule="auto"/>
        <w:jc w:val="both"/>
      </w:pPr>
      <w:r w:rsidRPr="00EE5E08">
        <w:t>Evaluación y selección de Ferias beneficiarias</w:t>
      </w:r>
    </w:p>
    <w:p w:rsidR="004F3C18" w:rsidRPr="00EE5E08" w:rsidRDefault="004F3C18">
      <w:pPr>
        <w:pBdr>
          <w:top w:val="nil"/>
          <w:left w:val="nil"/>
          <w:bottom w:val="nil"/>
          <w:right w:val="nil"/>
          <w:between w:val="nil"/>
        </w:pBdr>
        <w:spacing w:before="3" w:line="276" w:lineRule="auto"/>
        <w:rPr>
          <w:b/>
          <w:color w:val="000000"/>
        </w:rPr>
      </w:pPr>
    </w:p>
    <w:p w:rsidR="004F3C18" w:rsidRPr="00EE5E08" w:rsidRDefault="00C943FD">
      <w:pPr>
        <w:pBdr>
          <w:top w:val="nil"/>
          <w:left w:val="nil"/>
          <w:bottom w:val="nil"/>
          <w:right w:val="nil"/>
          <w:between w:val="nil"/>
        </w:pBdr>
        <w:spacing w:line="276" w:lineRule="auto"/>
        <w:ind w:left="582"/>
        <w:jc w:val="both"/>
        <w:rPr>
          <w:color w:val="000000"/>
        </w:rPr>
      </w:pPr>
      <w:r w:rsidRPr="00EE5E08">
        <w:rPr>
          <w:color w:val="000000"/>
        </w:rPr>
        <w:t xml:space="preserve">La Evaluación y </w:t>
      </w:r>
      <w:r w:rsidRPr="00EE5E08">
        <w:t>s</w:t>
      </w:r>
      <w:r w:rsidRPr="00EE5E08">
        <w:rPr>
          <w:color w:val="000000"/>
        </w:rPr>
        <w:t xml:space="preserve">elección de </w:t>
      </w:r>
      <w:r w:rsidRPr="00EE5E08">
        <w:t>f</w:t>
      </w:r>
      <w:r w:rsidRPr="00EE5E08">
        <w:rPr>
          <w:color w:val="000000"/>
        </w:rPr>
        <w:t>erias beneficiarias contempla tres etapas:</w:t>
      </w:r>
    </w:p>
    <w:p w:rsidR="004F3C18" w:rsidRPr="00EE5E08" w:rsidRDefault="004F3C18">
      <w:pPr>
        <w:pBdr>
          <w:top w:val="nil"/>
          <w:left w:val="nil"/>
          <w:bottom w:val="nil"/>
          <w:right w:val="nil"/>
          <w:between w:val="nil"/>
        </w:pBdr>
        <w:spacing w:line="276" w:lineRule="auto"/>
        <w:rPr>
          <w:color w:val="000000"/>
        </w:rPr>
      </w:pPr>
    </w:p>
    <w:p w:rsidR="004F3C18" w:rsidRPr="00EE5E08" w:rsidRDefault="00C943FD">
      <w:pPr>
        <w:numPr>
          <w:ilvl w:val="0"/>
          <w:numId w:val="10"/>
        </w:numPr>
        <w:pBdr>
          <w:top w:val="nil"/>
          <w:left w:val="nil"/>
          <w:bottom w:val="nil"/>
          <w:right w:val="nil"/>
          <w:between w:val="nil"/>
        </w:pBdr>
        <w:tabs>
          <w:tab w:val="left" w:pos="942"/>
        </w:tabs>
        <w:spacing w:before="1" w:line="276" w:lineRule="auto"/>
        <w:jc w:val="both"/>
        <w:rPr>
          <w:color w:val="000000"/>
        </w:rPr>
      </w:pPr>
      <w:r w:rsidRPr="00EE5E08">
        <w:rPr>
          <w:color w:val="000000"/>
        </w:rPr>
        <w:t xml:space="preserve">Evaluación de </w:t>
      </w:r>
      <w:r w:rsidRPr="00EE5E08">
        <w:t>a</w:t>
      </w:r>
      <w:r w:rsidRPr="00EE5E08">
        <w:rPr>
          <w:color w:val="000000"/>
        </w:rPr>
        <w:t>dmisibilidad.</w:t>
      </w:r>
    </w:p>
    <w:p w:rsidR="004F3C18" w:rsidRPr="00EE5E08" w:rsidRDefault="00C943FD">
      <w:pPr>
        <w:numPr>
          <w:ilvl w:val="0"/>
          <w:numId w:val="10"/>
        </w:numPr>
        <w:pBdr>
          <w:top w:val="nil"/>
          <w:left w:val="nil"/>
          <w:bottom w:val="nil"/>
          <w:right w:val="nil"/>
          <w:between w:val="nil"/>
        </w:pBdr>
        <w:tabs>
          <w:tab w:val="left" w:pos="942"/>
        </w:tabs>
        <w:spacing w:line="276" w:lineRule="auto"/>
        <w:jc w:val="both"/>
        <w:rPr>
          <w:color w:val="000000"/>
        </w:rPr>
      </w:pPr>
      <w:r w:rsidRPr="00EE5E08">
        <w:rPr>
          <w:color w:val="000000"/>
        </w:rPr>
        <w:t xml:space="preserve">Evaluación </w:t>
      </w:r>
      <w:r w:rsidRPr="00EE5E08">
        <w:t>t</w:t>
      </w:r>
      <w:r w:rsidRPr="00EE5E08">
        <w:rPr>
          <w:color w:val="000000"/>
        </w:rPr>
        <w:t>écnica en terreno de los proyectos que resultaron admisibles.</w:t>
      </w:r>
    </w:p>
    <w:p w:rsidR="004F3C18" w:rsidRPr="00EE5E08" w:rsidRDefault="00C943FD">
      <w:pPr>
        <w:numPr>
          <w:ilvl w:val="0"/>
          <w:numId w:val="10"/>
        </w:numPr>
        <w:pBdr>
          <w:top w:val="nil"/>
          <w:left w:val="nil"/>
          <w:bottom w:val="nil"/>
          <w:right w:val="nil"/>
          <w:between w:val="nil"/>
        </w:pBdr>
        <w:tabs>
          <w:tab w:val="left" w:pos="942"/>
        </w:tabs>
        <w:spacing w:before="1" w:line="276" w:lineRule="auto"/>
        <w:jc w:val="both"/>
        <w:rPr>
          <w:color w:val="000000"/>
        </w:rPr>
      </w:pPr>
      <w:r w:rsidRPr="00EE5E08">
        <w:rPr>
          <w:color w:val="000000"/>
        </w:rPr>
        <w:t xml:space="preserve">Evaluación del Comité de Evaluación Regional y </w:t>
      </w:r>
      <w:r w:rsidRPr="00EE5E08">
        <w:t>s</w:t>
      </w:r>
      <w:r w:rsidRPr="00EE5E08">
        <w:rPr>
          <w:color w:val="000000"/>
        </w:rPr>
        <w:t>elección.</w:t>
      </w:r>
    </w:p>
    <w:p w:rsidR="004F3C18" w:rsidRPr="00EE5E08" w:rsidRDefault="004F3C18">
      <w:pPr>
        <w:pBdr>
          <w:top w:val="nil"/>
          <w:left w:val="nil"/>
          <w:bottom w:val="nil"/>
          <w:right w:val="nil"/>
          <w:between w:val="nil"/>
        </w:pBdr>
        <w:spacing w:before="7" w:line="276" w:lineRule="auto"/>
        <w:rPr>
          <w:color w:val="000000"/>
        </w:rPr>
      </w:pPr>
    </w:p>
    <w:p w:rsidR="004F3C18" w:rsidRPr="00EE5E08" w:rsidRDefault="00C943FD">
      <w:pPr>
        <w:pStyle w:val="Ttulo1"/>
        <w:numPr>
          <w:ilvl w:val="1"/>
          <w:numId w:val="10"/>
        </w:numPr>
        <w:tabs>
          <w:tab w:val="left" w:pos="1302"/>
        </w:tabs>
        <w:spacing w:line="276" w:lineRule="auto"/>
        <w:jc w:val="both"/>
      </w:pPr>
      <w:r w:rsidRPr="00EE5E08">
        <w:t>Evaluación de Admisibilidad</w:t>
      </w:r>
    </w:p>
    <w:p w:rsidR="004F3C18" w:rsidRPr="00EE5E08" w:rsidRDefault="004F3C18">
      <w:pPr>
        <w:pBdr>
          <w:top w:val="nil"/>
          <w:left w:val="nil"/>
          <w:bottom w:val="nil"/>
          <w:right w:val="nil"/>
          <w:between w:val="nil"/>
        </w:pBdr>
        <w:spacing w:before="3" w:line="276" w:lineRule="auto"/>
        <w:rPr>
          <w:b/>
          <w:color w:val="000000"/>
        </w:rPr>
      </w:pPr>
    </w:p>
    <w:p w:rsidR="004F3C18" w:rsidRPr="00EE5E08" w:rsidRDefault="00C943FD">
      <w:pPr>
        <w:pBdr>
          <w:top w:val="nil"/>
          <w:left w:val="nil"/>
          <w:bottom w:val="nil"/>
          <w:right w:val="nil"/>
          <w:between w:val="nil"/>
        </w:pBdr>
        <w:spacing w:line="276" w:lineRule="auto"/>
        <w:ind w:right="576" w:hanging="15"/>
        <w:jc w:val="both"/>
        <w:rPr>
          <w:color w:val="000000"/>
        </w:rPr>
      </w:pPr>
      <w:r w:rsidRPr="00EE5E08">
        <w:rPr>
          <w:color w:val="000000"/>
        </w:rPr>
        <w:t>Un Ejecutivo/a de Fomento o una Comisión de Sercotec, definida por el/la Director/a Regional respectivo (subrogante o suplente), verificará el cumplimiento de los requisitos establecidos en el punto 1.</w:t>
      </w:r>
      <w:r w:rsidRPr="00EE5E08">
        <w:t>4</w:t>
      </w:r>
      <w:r w:rsidRPr="00EE5E08">
        <w:rPr>
          <w:color w:val="000000"/>
        </w:rPr>
        <w:t xml:space="preserve"> y el cumplimiento de las condiciones y restricciones </w:t>
      </w:r>
      <w:r w:rsidRPr="00EE5E08">
        <w:rPr>
          <w:color w:val="000000"/>
        </w:rPr>
        <w:t>de financiamiento a través de la documentación entregada por cada Postulante.</w:t>
      </w:r>
    </w:p>
    <w:p w:rsidR="004F3C18" w:rsidRPr="00EE5E08" w:rsidRDefault="004F3C18">
      <w:pPr>
        <w:pBdr>
          <w:top w:val="nil"/>
          <w:left w:val="nil"/>
          <w:bottom w:val="nil"/>
          <w:right w:val="nil"/>
          <w:between w:val="nil"/>
        </w:pBdr>
        <w:spacing w:line="276" w:lineRule="auto"/>
        <w:rPr>
          <w:color w:val="000000"/>
        </w:rPr>
      </w:pPr>
    </w:p>
    <w:p w:rsidR="004F3C18" w:rsidRPr="00EE5E08" w:rsidRDefault="00C943FD">
      <w:pPr>
        <w:pBdr>
          <w:top w:val="nil"/>
          <w:left w:val="nil"/>
          <w:bottom w:val="nil"/>
          <w:right w:val="nil"/>
          <w:between w:val="nil"/>
        </w:pBdr>
        <w:spacing w:before="1" w:line="276" w:lineRule="auto"/>
        <w:ind w:right="579" w:hanging="15"/>
        <w:jc w:val="both"/>
        <w:rPr>
          <w:color w:val="000000"/>
        </w:rPr>
      </w:pPr>
      <w:r w:rsidRPr="00EE5E08">
        <w:rPr>
          <w:color w:val="000000"/>
        </w:rPr>
        <w:t>Dicho Ejecutivo/a o</w:t>
      </w:r>
      <w:r w:rsidRPr="00EE5E08">
        <w:t xml:space="preserve"> la Comisión </w:t>
      </w:r>
      <w:r w:rsidRPr="00EE5E08">
        <w:rPr>
          <w:color w:val="000000"/>
        </w:rPr>
        <w:t>generará un Acta de Admisibilidad, firmada por el/la Ejecutivo/a o los integrantes de</w:t>
      </w:r>
      <w:r w:rsidRPr="00EE5E08">
        <w:t xml:space="preserve"> la Comisión </w:t>
      </w:r>
      <w:r w:rsidRPr="00EE5E08">
        <w:rPr>
          <w:color w:val="000000"/>
        </w:rPr>
        <w:t>según corresponda, que contendrá el listado y o</w:t>
      </w:r>
      <w:r w:rsidRPr="00EE5E08">
        <w:rPr>
          <w:color w:val="000000"/>
        </w:rPr>
        <w:t>bservaciones de los proyectos admisibles y no admisibles.</w:t>
      </w:r>
    </w:p>
    <w:p w:rsidR="004F3C18" w:rsidRPr="00EE5E08" w:rsidRDefault="004F3C18">
      <w:pPr>
        <w:pBdr>
          <w:top w:val="nil"/>
          <w:left w:val="nil"/>
          <w:bottom w:val="nil"/>
          <w:right w:val="nil"/>
          <w:between w:val="nil"/>
        </w:pBdr>
        <w:spacing w:before="1" w:line="276" w:lineRule="auto"/>
        <w:ind w:left="582" w:right="579"/>
        <w:jc w:val="both"/>
        <w:rPr>
          <w:color w:val="000000"/>
        </w:rPr>
      </w:pPr>
    </w:p>
    <w:p w:rsidR="004F3C18" w:rsidRPr="00EE5E08" w:rsidRDefault="00C943FD">
      <w:pPr>
        <w:pBdr>
          <w:top w:val="nil"/>
          <w:left w:val="nil"/>
          <w:bottom w:val="nil"/>
          <w:right w:val="nil"/>
          <w:between w:val="nil"/>
        </w:pBdr>
        <w:spacing w:before="1" w:line="276" w:lineRule="auto"/>
        <w:ind w:left="582" w:right="579"/>
        <w:jc w:val="both"/>
        <w:rPr>
          <w:color w:val="000000"/>
        </w:rPr>
      </w:pPr>
      <w:r w:rsidRPr="00EE5E08">
        <w:rPr>
          <w:noProof/>
          <w:color w:val="000000"/>
          <w:lang w:val="es-419"/>
        </w:rPr>
        <mc:AlternateContent>
          <mc:Choice Requires="wpg">
            <w:drawing>
              <wp:inline distT="0" distB="0" distL="0" distR="0">
                <wp:extent cx="5715000" cy="2570925"/>
                <wp:effectExtent l="0" t="0" r="0" b="0"/>
                <wp:docPr id="3" name="Rectángulo 3"/>
                <wp:cNvGraphicFramePr/>
                <a:graphic xmlns:a="http://schemas.openxmlformats.org/drawingml/2006/main">
                  <a:graphicData uri="http://schemas.microsoft.com/office/word/2010/wordprocessingShape">
                    <wps:wsp>
                      <wps:cNvSpPr/>
                      <wps:spPr>
                        <a:xfrm>
                          <a:off x="2493263" y="2499300"/>
                          <a:ext cx="5705475" cy="25614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4F3C18" w:rsidRDefault="00C943FD">
                            <w:pPr>
                              <w:ind w:left="103" w:right="96" w:firstLine="206"/>
                              <w:jc w:val="both"/>
                              <w:textDirection w:val="btLr"/>
                            </w:pPr>
                            <w:r>
                              <w:rPr>
                                <w:b/>
                                <w:color w:val="000000"/>
                                <w:sz w:val="20"/>
                                <w:u w:val="single"/>
                              </w:rPr>
                              <w:t>NOTA</w:t>
                            </w:r>
                            <w:r>
                              <w:rPr>
                                <w:b/>
                                <w:color w:val="000000"/>
                                <w:sz w:val="20"/>
                              </w:rPr>
                              <w:t xml:space="preserve">: </w:t>
                            </w:r>
                            <w:r>
                              <w:rPr>
                                <w:b/>
                                <w:color w:val="000000"/>
                                <w:sz w:val="20"/>
                              </w:rPr>
                              <w:t>Si una vez vencido el plazo de postulación, la Dirección Regional detecta que una Feria no postuló correctamente; es decir, omitió o entregó erróneamente alguno de los documentos exigidos en el Anexo N° 1 de las presentes Bases, o no cumplió de acuerdo a</w:t>
                            </w:r>
                            <w:r>
                              <w:rPr>
                                <w:b/>
                                <w:color w:val="000000"/>
                                <w:sz w:val="20"/>
                              </w:rPr>
                              <w:t xml:space="preserve"> lo indicado en el punto 2 de Bases, se le concederá un plazo de 3 días hábiles administrativos para subsanar el error y/u omisión, contados desde la notificación del mismo, por medio de correo electrónico indicado en la ficha de postulación u otro medio e</w:t>
                            </w:r>
                            <w:r>
                              <w:rPr>
                                <w:b/>
                                <w:color w:val="000000"/>
                                <w:sz w:val="20"/>
                              </w:rPr>
                              <w:t>scrito dirigido al representante de la Feria. Ante situaciones de excepción no imputables a la Feria el Director/a podrá extender este plazo por 3 días hábiles administrativos adicionales, si la feria lo solicita fundadamente por escrito.</w:t>
                            </w:r>
                          </w:p>
                          <w:p w:rsidR="004F3C18" w:rsidRDefault="004F3C18">
                            <w:pPr>
                              <w:spacing w:before="6"/>
                              <w:textDirection w:val="btLr"/>
                            </w:pPr>
                          </w:p>
                          <w:p w:rsidR="004F3C18" w:rsidRDefault="00C943FD">
                            <w:pPr>
                              <w:spacing w:before="1"/>
                              <w:ind w:left="103" w:right="103" w:firstLine="206"/>
                              <w:jc w:val="both"/>
                              <w:textDirection w:val="btLr"/>
                            </w:pPr>
                            <w:r>
                              <w:rPr>
                                <w:b/>
                                <w:color w:val="000000"/>
                                <w:sz w:val="20"/>
                              </w:rPr>
                              <w:t>Una vez transcur</w:t>
                            </w:r>
                            <w:r>
                              <w:rPr>
                                <w:b/>
                                <w:color w:val="000000"/>
                                <w:sz w:val="20"/>
                              </w:rPr>
                              <w:t>rido dichos plazos, si la Feria Libre postulante no entrega la documentación faltante o no corrige la documentación entregada, quedará fuera de concurso sin necesidad de notificación alguna.</w:t>
                            </w:r>
                          </w:p>
                          <w:p w:rsidR="004F3C18" w:rsidRDefault="004F3C18">
                            <w:pPr>
                              <w:spacing w:before="1"/>
                              <w:textDirection w:val="btLr"/>
                            </w:pPr>
                          </w:p>
                          <w:p w:rsidR="004F3C18" w:rsidRDefault="00C943FD">
                            <w:pPr>
                              <w:ind w:left="103" w:right="101" w:firstLine="206"/>
                              <w:jc w:val="both"/>
                              <w:textDirection w:val="btLr"/>
                            </w:pPr>
                            <w:r>
                              <w:rPr>
                                <w:b/>
                                <w:color w:val="000000"/>
                                <w:sz w:val="20"/>
                              </w:rPr>
                              <w:t>Con todo, se deja presente que es de exclusiva responsabilidad d</w:t>
                            </w:r>
                            <w:r>
                              <w:rPr>
                                <w:b/>
                                <w:color w:val="000000"/>
                                <w:sz w:val="20"/>
                              </w:rPr>
                              <w:t>e la Feria Libre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715000" cy="2570925"/>
                <wp:effectExtent b="0" l="0" r="0" t="0"/>
                <wp:docPr id="3"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5715000" cy="2570925"/>
                        </a:xfrm>
                        <a:prstGeom prst="rect"/>
                        <a:ln/>
                      </pic:spPr>
                    </pic:pic>
                  </a:graphicData>
                </a:graphic>
              </wp:inline>
            </w:drawing>
          </mc:Fallback>
        </mc:AlternateContent>
      </w:r>
    </w:p>
    <w:p w:rsidR="004F3C18" w:rsidRPr="00EE5E08" w:rsidRDefault="004F3C18">
      <w:pPr>
        <w:pBdr>
          <w:top w:val="nil"/>
          <w:left w:val="nil"/>
          <w:bottom w:val="nil"/>
          <w:right w:val="nil"/>
          <w:between w:val="nil"/>
        </w:pBdr>
        <w:spacing w:before="2" w:line="276" w:lineRule="auto"/>
        <w:rPr>
          <w:color w:val="000000"/>
        </w:rPr>
      </w:pPr>
    </w:p>
    <w:p w:rsidR="004F3C18" w:rsidRPr="00EE5E08" w:rsidRDefault="00C943FD">
      <w:pPr>
        <w:pStyle w:val="Ttulo1"/>
        <w:numPr>
          <w:ilvl w:val="1"/>
          <w:numId w:val="10"/>
        </w:numPr>
        <w:tabs>
          <w:tab w:val="left" w:pos="1301"/>
          <w:tab w:val="left" w:pos="1302"/>
        </w:tabs>
        <w:spacing w:before="93" w:line="276" w:lineRule="auto"/>
      </w:pPr>
      <w:r w:rsidRPr="00EE5E08">
        <w:t>Evaluación en terreno de la Feria postulante</w:t>
      </w:r>
    </w:p>
    <w:p w:rsidR="004F3C18" w:rsidRPr="00EE5E08" w:rsidRDefault="004F3C18">
      <w:pPr>
        <w:pBdr>
          <w:top w:val="nil"/>
          <w:left w:val="nil"/>
          <w:bottom w:val="nil"/>
          <w:right w:val="nil"/>
          <w:between w:val="nil"/>
        </w:pBdr>
        <w:spacing w:before="3" w:line="276" w:lineRule="auto"/>
        <w:rPr>
          <w:b/>
          <w:color w:val="000000"/>
        </w:rPr>
      </w:pPr>
    </w:p>
    <w:p w:rsidR="004F3C18" w:rsidRPr="00EE5E08" w:rsidRDefault="00C943FD">
      <w:pPr>
        <w:pBdr>
          <w:top w:val="nil"/>
          <w:left w:val="nil"/>
          <w:bottom w:val="nil"/>
          <w:right w:val="nil"/>
          <w:between w:val="nil"/>
        </w:pBdr>
        <w:spacing w:line="276" w:lineRule="auto"/>
        <w:ind w:left="141" w:right="576" w:hanging="15"/>
        <w:jc w:val="both"/>
        <w:rPr>
          <w:color w:val="000000"/>
        </w:rPr>
      </w:pPr>
      <w:r w:rsidRPr="00EE5E08">
        <w:rPr>
          <w:color w:val="000000"/>
        </w:rPr>
        <w:t>Un Ejecutivo/</w:t>
      </w:r>
      <w:r w:rsidRPr="00EE5E08">
        <w:t>a o</w:t>
      </w:r>
      <w:r w:rsidRPr="00EE5E08">
        <w:rPr>
          <w:color w:val="000000"/>
        </w:rPr>
        <w:t xml:space="preserve"> una Comisión de Sercotec, definida por el/la Director/a Regional respectivo, </w:t>
      </w:r>
      <w:r w:rsidRPr="00EE5E08">
        <w:rPr>
          <w:color w:val="000000"/>
        </w:rPr>
        <w:lastRenderedPageBreak/>
        <w:t>realizará la evaluación técnica en terreno de las Ferias Libres que resultaron admisibles en la etapa anterior, de acuerdo a los criterios establecidos en el Cuadro N° 1 que cons</w:t>
      </w:r>
      <w:r w:rsidRPr="00EE5E08">
        <w:rPr>
          <w:color w:val="000000"/>
        </w:rPr>
        <w:t>ta a continuación, y utilizando la Pauta de Evaluación indica</w:t>
      </w:r>
      <w:r w:rsidRPr="00EE5E08">
        <w:t xml:space="preserve">da en el Anexo N° 6 </w:t>
      </w:r>
      <w:r w:rsidRPr="00EE5E08">
        <w:rPr>
          <w:color w:val="000000"/>
        </w:rPr>
        <w:t>de las presentes bases.</w:t>
      </w:r>
    </w:p>
    <w:p w:rsidR="004F3C18" w:rsidRPr="00EE5E08" w:rsidRDefault="004F3C18">
      <w:pPr>
        <w:pBdr>
          <w:top w:val="nil"/>
          <w:left w:val="nil"/>
          <w:bottom w:val="nil"/>
          <w:right w:val="nil"/>
          <w:between w:val="nil"/>
        </w:pBdr>
        <w:spacing w:before="11" w:line="276" w:lineRule="auto"/>
        <w:ind w:left="141" w:hanging="15"/>
        <w:rPr>
          <w:color w:val="000000"/>
        </w:rPr>
      </w:pPr>
    </w:p>
    <w:p w:rsidR="004F3C18" w:rsidRPr="00EE5E08" w:rsidRDefault="00C943FD">
      <w:pPr>
        <w:pBdr>
          <w:top w:val="nil"/>
          <w:left w:val="nil"/>
          <w:bottom w:val="nil"/>
          <w:right w:val="nil"/>
          <w:between w:val="nil"/>
        </w:pBdr>
        <w:spacing w:line="276" w:lineRule="auto"/>
        <w:ind w:left="141" w:right="578" w:hanging="15"/>
        <w:jc w:val="both"/>
        <w:rPr>
          <w:color w:val="000000"/>
        </w:rPr>
      </w:pPr>
      <w:r w:rsidRPr="00EE5E08">
        <w:rPr>
          <w:color w:val="000000"/>
        </w:rPr>
        <w:t>Se generará un Acta de Evaluación, firmada por el/la Ejecutivo/a o los integrantes del Comité, según corresponda, que contendrá el listado de las ferias evaluadas, según puntaje de mayor a menor. Cada Director/a Regional determinará la nota de corte que de</w:t>
      </w:r>
      <w:r w:rsidRPr="00EE5E08">
        <w:rPr>
          <w:color w:val="000000"/>
        </w:rPr>
        <w:t>finirá las ferias que pasarán la siguiente etapa.</w:t>
      </w:r>
    </w:p>
    <w:p w:rsidR="004F3C18" w:rsidRPr="00EE5E08" w:rsidRDefault="004F3C18">
      <w:pPr>
        <w:pBdr>
          <w:top w:val="nil"/>
          <w:left w:val="nil"/>
          <w:bottom w:val="nil"/>
          <w:right w:val="nil"/>
          <w:between w:val="nil"/>
        </w:pBdr>
        <w:spacing w:line="276" w:lineRule="auto"/>
        <w:ind w:left="582" w:right="578"/>
        <w:jc w:val="both"/>
        <w:rPr>
          <w:color w:val="000000"/>
        </w:rPr>
      </w:pPr>
    </w:p>
    <w:p w:rsidR="004F3C18" w:rsidRPr="00EE5E08" w:rsidRDefault="004F3C18">
      <w:pPr>
        <w:pBdr>
          <w:top w:val="nil"/>
          <w:left w:val="nil"/>
          <w:bottom w:val="nil"/>
          <w:right w:val="nil"/>
          <w:between w:val="nil"/>
        </w:pBdr>
        <w:spacing w:line="276" w:lineRule="auto"/>
        <w:rPr>
          <w:color w:val="000000"/>
        </w:rPr>
      </w:pPr>
    </w:p>
    <w:tbl>
      <w:tblPr>
        <w:tblStyle w:val="a1"/>
        <w:tblW w:w="9225" w:type="dxa"/>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70"/>
        <w:gridCol w:w="1755"/>
      </w:tblGrid>
      <w:tr w:rsidR="004F3C18" w:rsidRPr="00EE5E08">
        <w:trPr>
          <w:trHeight w:val="300"/>
        </w:trPr>
        <w:tc>
          <w:tcPr>
            <w:tcW w:w="9225" w:type="dxa"/>
            <w:gridSpan w:val="2"/>
            <w:shd w:val="clear" w:color="auto" w:fill="D9D9D9"/>
          </w:tcPr>
          <w:p w:rsidR="004F3C18" w:rsidRPr="00EE5E08" w:rsidRDefault="00C943FD">
            <w:pPr>
              <w:pBdr>
                <w:top w:val="nil"/>
                <w:left w:val="nil"/>
                <w:bottom w:val="nil"/>
                <w:right w:val="nil"/>
                <w:between w:val="nil"/>
              </w:pBdr>
              <w:spacing w:before="24" w:line="276" w:lineRule="auto"/>
              <w:ind w:left="1775"/>
              <w:rPr>
                <w:b/>
                <w:color w:val="000000"/>
              </w:rPr>
            </w:pPr>
            <w:r w:rsidRPr="00EE5E08">
              <w:rPr>
                <w:b/>
                <w:color w:val="000000"/>
              </w:rPr>
              <w:t>CUADRO N° 1: CRITERIOS EVALUACIÓN TÉCNICA</w:t>
            </w:r>
          </w:p>
        </w:tc>
      </w:tr>
      <w:tr w:rsidR="004F3C18" w:rsidRPr="00EE5E08">
        <w:trPr>
          <w:trHeight w:val="460"/>
        </w:trPr>
        <w:tc>
          <w:tcPr>
            <w:tcW w:w="7470" w:type="dxa"/>
          </w:tcPr>
          <w:p w:rsidR="004F3C18" w:rsidRPr="00EE5E08" w:rsidRDefault="00C943FD">
            <w:pPr>
              <w:pBdr>
                <w:top w:val="nil"/>
                <w:left w:val="nil"/>
                <w:bottom w:val="nil"/>
                <w:right w:val="nil"/>
                <w:between w:val="nil"/>
              </w:pBdr>
              <w:spacing w:before="105" w:line="276" w:lineRule="auto"/>
              <w:ind w:left="107"/>
              <w:rPr>
                <w:b/>
                <w:color w:val="000000"/>
              </w:rPr>
            </w:pPr>
            <w:r w:rsidRPr="00EE5E08">
              <w:rPr>
                <w:b/>
                <w:color w:val="000000"/>
              </w:rPr>
              <w:t>Criterios</w:t>
            </w:r>
          </w:p>
        </w:tc>
        <w:tc>
          <w:tcPr>
            <w:tcW w:w="1755" w:type="dxa"/>
          </w:tcPr>
          <w:p w:rsidR="004F3C18" w:rsidRPr="00EE5E08" w:rsidRDefault="00C943FD">
            <w:pPr>
              <w:pBdr>
                <w:top w:val="nil"/>
                <w:left w:val="nil"/>
                <w:bottom w:val="nil"/>
                <w:right w:val="nil"/>
                <w:between w:val="nil"/>
              </w:pBdr>
              <w:spacing w:before="105" w:line="276" w:lineRule="auto"/>
              <w:ind w:left="94" w:right="81"/>
              <w:jc w:val="center"/>
              <w:rPr>
                <w:b/>
                <w:color w:val="000000"/>
              </w:rPr>
            </w:pPr>
            <w:r w:rsidRPr="00EE5E08">
              <w:rPr>
                <w:b/>
              </w:rPr>
              <w:t>Ponderacion</w:t>
            </w:r>
          </w:p>
        </w:tc>
      </w:tr>
      <w:tr w:rsidR="004F3C18" w:rsidRPr="00EE5E08">
        <w:trPr>
          <w:trHeight w:val="300"/>
        </w:trPr>
        <w:tc>
          <w:tcPr>
            <w:tcW w:w="7470" w:type="dxa"/>
          </w:tcPr>
          <w:p w:rsidR="004F3C18" w:rsidRPr="00EE5E08" w:rsidRDefault="00C943FD">
            <w:pPr>
              <w:pBdr>
                <w:top w:val="nil"/>
                <w:left w:val="nil"/>
                <w:bottom w:val="nil"/>
                <w:right w:val="nil"/>
                <w:between w:val="nil"/>
              </w:pBdr>
              <w:spacing w:before="26" w:line="276" w:lineRule="auto"/>
              <w:ind w:left="107"/>
              <w:rPr>
                <w:color w:val="000000"/>
              </w:rPr>
            </w:pPr>
            <w:r w:rsidRPr="00EE5E08">
              <w:rPr>
                <w:color w:val="000000"/>
              </w:rPr>
              <w:t>1. Coherencia técnica en la ficha de postulación.</w:t>
            </w:r>
          </w:p>
        </w:tc>
        <w:tc>
          <w:tcPr>
            <w:tcW w:w="1755" w:type="dxa"/>
          </w:tcPr>
          <w:p w:rsidR="004F3C18" w:rsidRPr="00EE5E08" w:rsidRDefault="00C943FD">
            <w:pPr>
              <w:pBdr>
                <w:top w:val="nil"/>
                <w:left w:val="nil"/>
                <w:bottom w:val="nil"/>
                <w:right w:val="nil"/>
                <w:between w:val="nil"/>
              </w:pBdr>
              <w:spacing w:before="26" w:line="276" w:lineRule="auto"/>
              <w:ind w:left="93" w:right="81"/>
              <w:jc w:val="center"/>
              <w:rPr>
                <w:color w:val="000000"/>
              </w:rPr>
            </w:pPr>
            <w:r w:rsidRPr="00EE5E08">
              <w:rPr>
                <w:color w:val="000000"/>
              </w:rPr>
              <w:t>(</w:t>
            </w:r>
            <w:r w:rsidRPr="00EE5E08">
              <w:t>30</w:t>
            </w:r>
            <w:r w:rsidRPr="00EE5E08">
              <w:rPr>
                <w:color w:val="000000"/>
              </w:rPr>
              <w:t>%)</w:t>
            </w:r>
          </w:p>
        </w:tc>
      </w:tr>
      <w:tr w:rsidR="004F3C18" w:rsidRPr="00EE5E08">
        <w:trPr>
          <w:trHeight w:val="300"/>
        </w:trPr>
        <w:tc>
          <w:tcPr>
            <w:tcW w:w="7470" w:type="dxa"/>
          </w:tcPr>
          <w:p w:rsidR="004F3C18" w:rsidRPr="00EE5E08" w:rsidRDefault="00C943FD">
            <w:pPr>
              <w:pBdr>
                <w:top w:val="nil"/>
                <w:left w:val="nil"/>
                <w:bottom w:val="nil"/>
                <w:right w:val="nil"/>
                <w:between w:val="nil"/>
              </w:pBdr>
              <w:spacing w:before="26" w:line="276" w:lineRule="auto"/>
              <w:ind w:left="107"/>
            </w:pPr>
            <w:r w:rsidRPr="00EE5E08">
              <w:t>2. Las necesidades y actividades del proyecto son acordes con los objetivos del Programa.</w:t>
            </w:r>
          </w:p>
        </w:tc>
        <w:tc>
          <w:tcPr>
            <w:tcW w:w="1755" w:type="dxa"/>
          </w:tcPr>
          <w:p w:rsidR="004F3C18" w:rsidRPr="00EE5E08" w:rsidRDefault="00C943FD">
            <w:pPr>
              <w:pBdr>
                <w:top w:val="nil"/>
                <w:left w:val="nil"/>
                <w:bottom w:val="nil"/>
                <w:right w:val="nil"/>
                <w:between w:val="nil"/>
              </w:pBdr>
              <w:spacing w:before="31" w:line="276" w:lineRule="auto"/>
              <w:ind w:left="93" w:right="81"/>
              <w:jc w:val="center"/>
              <w:rPr>
                <w:color w:val="000000"/>
              </w:rPr>
            </w:pPr>
            <w:r w:rsidRPr="00EE5E08">
              <w:rPr>
                <w:color w:val="000000"/>
              </w:rPr>
              <w:t>(</w:t>
            </w:r>
            <w:r w:rsidRPr="00EE5E08">
              <w:t>3</w:t>
            </w:r>
            <w:r w:rsidRPr="00EE5E08">
              <w:rPr>
                <w:color w:val="000000"/>
              </w:rPr>
              <w:t>0%)</w:t>
            </w:r>
          </w:p>
        </w:tc>
      </w:tr>
      <w:tr w:rsidR="004F3C18" w:rsidRPr="00EE5E08">
        <w:trPr>
          <w:trHeight w:val="560"/>
        </w:trPr>
        <w:tc>
          <w:tcPr>
            <w:tcW w:w="7470" w:type="dxa"/>
          </w:tcPr>
          <w:p w:rsidR="004F3C18" w:rsidRPr="00EE5E08" w:rsidRDefault="00C943FD">
            <w:pPr>
              <w:pBdr>
                <w:top w:val="nil"/>
                <w:left w:val="nil"/>
                <w:bottom w:val="nil"/>
                <w:right w:val="nil"/>
                <w:between w:val="nil"/>
              </w:pBdr>
              <w:spacing w:before="26" w:line="276" w:lineRule="auto"/>
              <w:ind w:left="107"/>
            </w:pPr>
            <w:r w:rsidRPr="00EE5E08">
              <w:t>3. El proyecto postulante de la feria incorpora algún tipo de actividad de digitalización.</w:t>
            </w:r>
          </w:p>
        </w:tc>
        <w:tc>
          <w:tcPr>
            <w:tcW w:w="1755" w:type="dxa"/>
          </w:tcPr>
          <w:p w:rsidR="004F3C18" w:rsidRPr="00EE5E08" w:rsidRDefault="00C943FD">
            <w:pPr>
              <w:pBdr>
                <w:top w:val="nil"/>
                <w:left w:val="nil"/>
                <w:bottom w:val="nil"/>
                <w:right w:val="nil"/>
                <w:between w:val="nil"/>
              </w:pBdr>
              <w:spacing w:before="153" w:line="276" w:lineRule="auto"/>
              <w:ind w:left="92" w:right="81"/>
              <w:jc w:val="center"/>
              <w:rPr>
                <w:color w:val="000000"/>
              </w:rPr>
            </w:pPr>
            <w:r w:rsidRPr="00EE5E08">
              <w:rPr>
                <w:color w:val="000000"/>
              </w:rPr>
              <w:t>(</w:t>
            </w:r>
            <w:r w:rsidRPr="00EE5E08">
              <w:t>20</w:t>
            </w:r>
            <w:r w:rsidRPr="00EE5E08">
              <w:rPr>
                <w:color w:val="000000"/>
              </w:rPr>
              <w:t>%)</w:t>
            </w:r>
          </w:p>
        </w:tc>
      </w:tr>
      <w:tr w:rsidR="004F3C18" w:rsidRPr="00EE5E08">
        <w:trPr>
          <w:trHeight w:val="560"/>
        </w:trPr>
        <w:tc>
          <w:tcPr>
            <w:tcW w:w="7470" w:type="dxa"/>
          </w:tcPr>
          <w:p w:rsidR="004F3C18" w:rsidRPr="00EE5E08" w:rsidRDefault="00C943FD">
            <w:pPr>
              <w:pBdr>
                <w:top w:val="nil"/>
                <w:left w:val="nil"/>
                <w:bottom w:val="nil"/>
                <w:right w:val="nil"/>
                <w:between w:val="nil"/>
              </w:pBdr>
              <w:spacing w:before="26" w:line="276" w:lineRule="auto"/>
              <w:ind w:left="107"/>
            </w:pPr>
            <w:r w:rsidRPr="00EE5E08">
              <w:t>4. Implementación de ferias libres innovadoras (funcionamiento de la feria o una extensión de su postura en formatos y/u horarios innovadores)</w:t>
            </w:r>
          </w:p>
        </w:tc>
        <w:tc>
          <w:tcPr>
            <w:tcW w:w="1755" w:type="dxa"/>
          </w:tcPr>
          <w:p w:rsidR="004F3C18" w:rsidRPr="00EE5E08" w:rsidRDefault="00C943FD">
            <w:pPr>
              <w:spacing w:before="153" w:line="276" w:lineRule="auto"/>
              <w:ind w:left="92" w:right="81"/>
              <w:jc w:val="center"/>
            </w:pPr>
            <w:r w:rsidRPr="00EE5E08">
              <w:t>(10%)</w:t>
            </w:r>
          </w:p>
        </w:tc>
      </w:tr>
      <w:tr w:rsidR="004F3C18" w:rsidRPr="00EE5E08">
        <w:trPr>
          <w:trHeight w:val="560"/>
        </w:trPr>
        <w:tc>
          <w:tcPr>
            <w:tcW w:w="7470" w:type="dxa"/>
          </w:tcPr>
          <w:p w:rsidR="004F3C18" w:rsidRPr="00EE5E08" w:rsidRDefault="00C943FD">
            <w:pPr>
              <w:pBdr>
                <w:top w:val="nil"/>
                <w:left w:val="nil"/>
                <w:bottom w:val="nil"/>
                <w:right w:val="nil"/>
                <w:between w:val="nil"/>
              </w:pBdr>
              <w:spacing w:before="26" w:line="276" w:lineRule="auto"/>
              <w:ind w:left="107"/>
              <w:rPr>
                <w:color w:val="000000"/>
              </w:rPr>
            </w:pPr>
            <w:r w:rsidRPr="00EE5E08">
              <w:t>5</w:t>
            </w:r>
            <w:r w:rsidRPr="00EE5E08">
              <w:rPr>
                <w:color w:val="000000"/>
              </w:rPr>
              <w:t>. La Feria postulante corresponde a una nueva Feria Libre acreditada como tal por la respectiva Municipalidad.</w:t>
            </w:r>
          </w:p>
        </w:tc>
        <w:tc>
          <w:tcPr>
            <w:tcW w:w="1755" w:type="dxa"/>
          </w:tcPr>
          <w:p w:rsidR="004F3C18" w:rsidRPr="00EE5E08" w:rsidRDefault="00C943FD">
            <w:pPr>
              <w:pBdr>
                <w:top w:val="nil"/>
                <w:left w:val="nil"/>
                <w:bottom w:val="nil"/>
                <w:right w:val="nil"/>
                <w:between w:val="nil"/>
              </w:pBdr>
              <w:spacing w:before="151" w:line="276" w:lineRule="auto"/>
              <w:ind w:left="92" w:right="81"/>
              <w:jc w:val="center"/>
              <w:rPr>
                <w:color w:val="000000"/>
              </w:rPr>
            </w:pPr>
            <w:r w:rsidRPr="00EE5E08">
              <w:rPr>
                <w:color w:val="000000"/>
              </w:rPr>
              <w:t>(10%)</w:t>
            </w:r>
          </w:p>
        </w:tc>
      </w:tr>
      <w:tr w:rsidR="004F3C18" w:rsidRPr="00EE5E08">
        <w:trPr>
          <w:trHeight w:val="340"/>
        </w:trPr>
        <w:tc>
          <w:tcPr>
            <w:tcW w:w="7470" w:type="dxa"/>
          </w:tcPr>
          <w:p w:rsidR="004F3C18" w:rsidRPr="00EE5E08" w:rsidRDefault="00C943FD">
            <w:pPr>
              <w:pBdr>
                <w:top w:val="nil"/>
                <w:left w:val="nil"/>
                <w:bottom w:val="nil"/>
                <w:right w:val="nil"/>
                <w:between w:val="nil"/>
              </w:pBdr>
              <w:spacing w:before="24" w:line="276" w:lineRule="auto"/>
              <w:ind w:left="107"/>
              <w:rPr>
                <w:b/>
                <w:color w:val="000000"/>
              </w:rPr>
            </w:pPr>
            <w:r w:rsidRPr="00EE5E08">
              <w:rPr>
                <w:b/>
              </w:rPr>
              <w:t>TOTAL</w:t>
            </w:r>
          </w:p>
        </w:tc>
        <w:tc>
          <w:tcPr>
            <w:tcW w:w="1755" w:type="dxa"/>
          </w:tcPr>
          <w:p w:rsidR="004F3C18" w:rsidRPr="00EE5E08" w:rsidRDefault="00C943FD">
            <w:pPr>
              <w:pBdr>
                <w:top w:val="nil"/>
                <w:left w:val="nil"/>
                <w:bottom w:val="nil"/>
                <w:right w:val="nil"/>
                <w:between w:val="nil"/>
              </w:pBdr>
              <w:spacing w:before="45" w:line="276" w:lineRule="auto"/>
              <w:ind w:left="94" w:right="80"/>
              <w:rPr>
                <w:b/>
                <w:color w:val="000000"/>
              </w:rPr>
            </w:pPr>
            <w:r w:rsidRPr="00EE5E08">
              <w:rPr>
                <w:b/>
              </w:rPr>
              <w:t>100</w:t>
            </w:r>
          </w:p>
        </w:tc>
      </w:tr>
    </w:tbl>
    <w:p w:rsidR="004F3C18" w:rsidRPr="00EE5E08" w:rsidRDefault="004F3C18">
      <w:pPr>
        <w:pStyle w:val="Ttulo1"/>
        <w:tabs>
          <w:tab w:val="left" w:pos="1302"/>
        </w:tabs>
        <w:spacing w:before="72" w:line="276" w:lineRule="auto"/>
        <w:ind w:left="0" w:firstLine="0"/>
        <w:jc w:val="both"/>
      </w:pPr>
    </w:p>
    <w:p w:rsidR="004F3C18" w:rsidRPr="00EE5E08" w:rsidRDefault="00C943FD">
      <w:pPr>
        <w:pStyle w:val="Ttulo1"/>
        <w:numPr>
          <w:ilvl w:val="1"/>
          <w:numId w:val="10"/>
        </w:numPr>
        <w:tabs>
          <w:tab w:val="left" w:pos="1302"/>
        </w:tabs>
        <w:spacing w:before="72" w:line="276" w:lineRule="auto"/>
        <w:jc w:val="both"/>
      </w:pPr>
      <w:r w:rsidRPr="00EE5E08">
        <w:t>Evaluación del Comité de Evaluación Regional (CER)</w:t>
      </w:r>
    </w:p>
    <w:p w:rsidR="004F3C18" w:rsidRPr="00EE5E08" w:rsidRDefault="004F3C18">
      <w:pPr>
        <w:pBdr>
          <w:top w:val="nil"/>
          <w:left w:val="nil"/>
          <w:bottom w:val="nil"/>
          <w:right w:val="nil"/>
          <w:between w:val="nil"/>
        </w:pBdr>
        <w:spacing w:line="276" w:lineRule="auto"/>
        <w:rPr>
          <w:b/>
          <w:color w:val="000000"/>
        </w:rPr>
      </w:pPr>
    </w:p>
    <w:p w:rsidR="004F3C18" w:rsidRPr="00EE5E08" w:rsidRDefault="00C943FD">
      <w:pPr>
        <w:pBdr>
          <w:top w:val="nil"/>
          <w:left w:val="nil"/>
          <w:bottom w:val="nil"/>
          <w:right w:val="nil"/>
          <w:between w:val="nil"/>
        </w:pBdr>
        <w:spacing w:before="1" w:line="276" w:lineRule="auto"/>
        <w:ind w:left="141" w:right="578" w:hanging="15"/>
        <w:jc w:val="both"/>
      </w:pPr>
      <w:r w:rsidRPr="00EE5E08">
        <w:rPr>
          <w:color w:val="000000"/>
        </w:rPr>
        <w:t xml:space="preserve">El Comité de Evaluación Regional, en adelante, el CER, realizará una evaluación a través de entrevista presencial a los/as representantes de los proyectos que hayan pasado la etapa de evaluación técnica (se deberá registrar la asistencia a la entrevista), </w:t>
      </w:r>
      <w:r w:rsidRPr="00EE5E08">
        <w:rPr>
          <w:color w:val="000000"/>
        </w:rPr>
        <w:t>para conocer los detalles no descri</w:t>
      </w:r>
      <w:r w:rsidRPr="00EE5E08">
        <w:t>tos en la ficha de postulación, según la Pauta de Evaluación descrita en Anexo N° 7.</w:t>
      </w:r>
    </w:p>
    <w:p w:rsidR="004F3C18" w:rsidRPr="00EE5E08" w:rsidRDefault="004F3C18">
      <w:pPr>
        <w:pBdr>
          <w:top w:val="nil"/>
          <w:left w:val="nil"/>
          <w:bottom w:val="nil"/>
          <w:right w:val="nil"/>
          <w:between w:val="nil"/>
        </w:pBdr>
        <w:spacing w:before="2" w:line="276" w:lineRule="auto"/>
        <w:ind w:left="141" w:hanging="15"/>
        <w:rPr>
          <w:color w:val="000000"/>
        </w:rPr>
      </w:pPr>
    </w:p>
    <w:p w:rsidR="004F3C18" w:rsidRPr="00EE5E08" w:rsidRDefault="00C943FD">
      <w:pPr>
        <w:pBdr>
          <w:top w:val="nil"/>
          <w:left w:val="nil"/>
          <w:bottom w:val="nil"/>
          <w:right w:val="nil"/>
          <w:between w:val="nil"/>
        </w:pBdr>
        <w:spacing w:line="276" w:lineRule="auto"/>
        <w:ind w:left="141" w:right="578" w:hanging="15"/>
        <w:jc w:val="both"/>
        <w:rPr>
          <w:color w:val="000000"/>
        </w:rPr>
      </w:pPr>
      <w:r w:rsidRPr="00EE5E08">
        <w:rPr>
          <w:color w:val="000000"/>
        </w:rPr>
        <w:t>El CER tendrá la facultad de realizar ajustes presupuestarios o de actividades. Los ajustes propuestos deben ser consensuados con las organizaciones postulantes y el consentimiento deberá constar en un acta firmada por ambas partes o en otro medio escrito.</w:t>
      </w:r>
    </w:p>
    <w:p w:rsidR="004F3C18" w:rsidRPr="00EE5E08" w:rsidRDefault="004F3C18">
      <w:pPr>
        <w:pBdr>
          <w:top w:val="nil"/>
          <w:left w:val="nil"/>
          <w:bottom w:val="nil"/>
          <w:right w:val="nil"/>
          <w:between w:val="nil"/>
        </w:pBdr>
        <w:spacing w:before="10" w:line="276" w:lineRule="auto"/>
        <w:ind w:left="141" w:hanging="15"/>
        <w:rPr>
          <w:color w:val="000000"/>
        </w:rPr>
      </w:pPr>
    </w:p>
    <w:p w:rsidR="004F3C18" w:rsidRPr="00EE5E08" w:rsidRDefault="00C943FD">
      <w:pPr>
        <w:pBdr>
          <w:top w:val="nil"/>
          <w:left w:val="nil"/>
          <w:bottom w:val="nil"/>
          <w:right w:val="nil"/>
          <w:between w:val="nil"/>
        </w:pBdr>
        <w:spacing w:line="276" w:lineRule="auto"/>
        <w:ind w:left="141" w:right="580" w:hanging="15"/>
        <w:jc w:val="both"/>
        <w:rPr>
          <w:color w:val="000000"/>
        </w:rPr>
      </w:pPr>
      <w:r w:rsidRPr="00EE5E08">
        <w:rPr>
          <w:color w:val="000000"/>
        </w:rPr>
        <w:lastRenderedPageBreak/>
        <w:t>La nota final obtenida por cada Feria se obtendrá promediando la calificación de evaluación técnica y la obtenida en el CER, cada una con una ponderación de 50%.</w:t>
      </w:r>
    </w:p>
    <w:p w:rsidR="004F3C18" w:rsidRPr="00EE5E08" w:rsidRDefault="004F3C18">
      <w:pPr>
        <w:pBdr>
          <w:top w:val="nil"/>
          <w:left w:val="nil"/>
          <w:bottom w:val="nil"/>
          <w:right w:val="nil"/>
          <w:between w:val="nil"/>
        </w:pBdr>
        <w:spacing w:before="11" w:line="276" w:lineRule="auto"/>
        <w:ind w:left="141" w:hanging="15"/>
        <w:rPr>
          <w:color w:val="000000"/>
        </w:rPr>
      </w:pPr>
    </w:p>
    <w:p w:rsidR="004F3C18" w:rsidRPr="00EE5E08" w:rsidRDefault="00C943FD">
      <w:pPr>
        <w:pBdr>
          <w:top w:val="nil"/>
          <w:left w:val="nil"/>
          <w:bottom w:val="nil"/>
          <w:right w:val="nil"/>
          <w:between w:val="nil"/>
        </w:pBdr>
        <w:spacing w:line="276" w:lineRule="auto"/>
        <w:ind w:left="141" w:right="578" w:hanging="15"/>
        <w:jc w:val="both"/>
        <w:rPr>
          <w:color w:val="000000"/>
        </w:rPr>
      </w:pPr>
      <w:r w:rsidRPr="00EE5E08">
        <w:rPr>
          <w:color w:val="000000"/>
        </w:rPr>
        <w:t>Atendida la respectiva disponibilidad presupuestaria, el CER confeccionará un ranking de mayor a menor puntuación y fijará una nota de corte, determinando las Ferias a beneficiar.</w:t>
      </w:r>
    </w:p>
    <w:p w:rsidR="004F3C18" w:rsidRPr="00EE5E08" w:rsidRDefault="004F3C18">
      <w:pPr>
        <w:pBdr>
          <w:top w:val="nil"/>
          <w:left w:val="nil"/>
          <w:bottom w:val="nil"/>
          <w:right w:val="nil"/>
          <w:between w:val="nil"/>
        </w:pBdr>
        <w:spacing w:before="9" w:line="276" w:lineRule="auto"/>
        <w:ind w:left="141" w:hanging="15"/>
        <w:rPr>
          <w:color w:val="000000"/>
        </w:rPr>
      </w:pPr>
    </w:p>
    <w:p w:rsidR="004F3C18" w:rsidRPr="00EE5E08" w:rsidRDefault="00C943FD">
      <w:pPr>
        <w:pBdr>
          <w:top w:val="nil"/>
          <w:left w:val="nil"/>
          <w:bottom w:val="nil"/>
          <w:right w:val="nil"/>
          <w:between w:val="nil"/>
        </w:pBdr>
        <w:spacing w:line="276" w:lineRule="auto"/>
        <w:ind w:left="141" w:right="576" w:hanging="15"/>
        <w:jc w:val="both"/>
        <w:rPr>
          <w:color w:val="000000"/>
        </w:rPr>
      </w:pPr>
      <w:r w:rsidRPr="00EE5E08">
        <w:rPr>
          <w:color w:val="000000"/>
        </w:rPr>
        <w:t>El CER generará y firmará un acta de evaluación con los proyectos seleccionados, ordenados de mayor a menor, identificando además aquellos proyectos que resulten no seleccionados y en lista de espera, en la eventualidad de que alguna Feria no pueda materia</w:t>
      </w:r>
      <w:r w:rsidRPr="00EE5E08">
        <w:rPr>
          <w:color w:val="000000"/>
        </w:rPr>
        <w:t>lizar la etapa de formalización.</w:t>
      </w:r>
    </w:p>
    <w:p w:rsidR="004F3C18" w:rsidRPr="00EE5E08" w:rsidRDefault="004F3C18">
      <w:pPr>
        <w:pBdr>
          <w:top w:val="nil"/>
          <w:left w:val="nil"/>
          <w:bottom w:val="nil"/>
          <w:right w:val="nil"/>
          <w:between w:val="nil"/>
        </w:pBdr>
        <w:spacing w:line="276" w:lineRule="auto"/>
        <w:rPr>
          <w:color w:val="000000"/>
        </w:rPr>
      </w:pPr>
    </w:p>
    <w:p w:rsidR="004F3C18" w:rsidRPr="00EE5E08" w:rsidRDefault="004F3C18">
      <w:pPr>
        <w:pBdr>
          <w:top w:val="nil"/>
          <w:left w:val="nil"/>
          <w:bottom w:val="nil"/>
          <w:right w:val="nil"/>
          <w:between w:val="nil"/>
        </w:pBdr>
        <w:spacing w:before="3" w:line="276" w:lineRule="auto"/>
        <w:rPr>
          <w:color w:val="000000"/>
        </w:rPr>
      </w:pPr>
    </w:p>
    <w:tbl>
      <w:tblPr>
        <w:tblStyle w:val="a2"/>
        <w:tblW w:w="9180"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10"/>
        <w:gridCol w:w="1770"/>
      </w:tblGrid>
      <w:tr w:rsidR="004F3C18" w:rsidRPr="00EE5E08">
        <w:trPr>
          <w:trHeight w:val="300"/>
        </w:trPr>
        <w:tc>
          <w:tcPr>
            <w:tcW w:w="9180" w:type="dxa"/>
            <w:gridSpan w:val="2"/>
            <w:shd w:val="clear" w:color="auto" w:fill="D9D9D9"/>
          </w:tcPr>
          <w:p w:rsidR="004F3C18" w:rsidRPr="00EE5E08" w:rsidRDefault="00C943FD">
            <w:pPr>
              <w:pBdr>
                <w:top w:val="nil"/>
                <w:left w:val="nil"/>
                <w:bottom w:val="nil"/>
                <w:right w:val="nil"/>
                <w:between w:val="nil"/>
              </w:pBdr>
              <w:spacing w:before="24" w:line="276" w:lineRule="auto"/>
              <w:ind w:left="1890"/>
              <w:rPr>
                <w:b/>
                <w:color w:val="000000"/>
              </w:rPr>
            </w:pPr>
            <w:r w:rsidRPr="00EE5E08">
              <w:rPr>
                <w:b/>
                <w:color w:val="000000"/>
              </w:rPr>
              <w:t xml:space="preserve">CUADRO N° 2: CRITERIOS </w:t>
            </w:r>
            <w:r w:rsidRPr="00EE5E08">
              <w:rPr>
                <w:b/>
              </w:rPr>
              <w:t>EVALUACIÓN</w:t>
            </w:r>
            <w:r w:rsidRPr="00EE5E08">
              <w:rPr>
                <w:b/>
                <w:color w:val="000000"/>
              </w:rPr>
              <w:t xml:space="preserve"> CER</w:t>
            </w:r>
          </w:p>
        </w:tc>
      </w:tr>
      <w:tr w:rsidR="004F3C18" w:rsidRPr="00EE5E08">
        <w:trPr>
          <w:trHeight w:val="560"/>
        </w:trPr>
        <w:tc>
          <w:tcPr>
            <w:tcW w:w="7410" w:type="dxa"/>
            <w:tcBorders>
              <w:right w:val="single" w:sz="6" w:space="0" w:color="000000"/>
            </w:tcBorders>
          </w:tcPr>
          <w:p w:rsidR="004F3C18" w:rsidRPr="00EE5E08" w:rsidRDefault="00C943FD">
            <w:pPr>
              <w:pBdr>
                <w:top w:val="nil"/>
                <w:left w:val="nil"/>
                <w:bottom w:val="nil"/>
                <w:right w:val="nil"/>
                <w:between w:val="nil"/>
              </w:pBdr>
              <w:spacing w:before="148" w:line="276" w:lineRule="auto"/>
              <w:ind w:left="107"/>
              <w:rPr>
                <w:b/>
                <w:color w:val="000000"/>
              </w:rPr>
            </w:pPr>
            <w:r w:rsidRPr="00EE5E08">
              <w:rPr>
                <w:b/>
                <w:color w:val="000000"/>
              </w:rPr>
              <w:t>Criterios</w:t>
            </w:r>
          </w:p>
        </w:tc>
        <w:tc>
          <w:tcPr>
            <w:tcW w:w="1770" w:type="dxa"/>
            <w:tcBorders>
              <w:left w:val="single" w:sz="6" w:space="0" w:color="000000"/>
            </w:tcBorders>
          </w:tcPr>
          <w:p w:rsidR="004F3C18" w:rsidRPr="00EE5E08" w:rsidRDefault="00C943FD">
            <w:pPr>
              <w:pBdr>
                <w:top w:val="nil"/>
                <w:left w:val="nil"/>
                <w:bottom w:val="nil"/>
                <w:right w:val="nil"/>
                <w:between w:val="nil"/>
              </w:pBdr>
              <w:spacing w:before="21" w:line="276" w:lineRule="auto"/>
              <w:ind w:left="638" w:right="82" w:hanging="533"/>
              <w:rPr>
                <w:b/>
                <w:color w:val="000000"/>
              </w:rPr>
            </w:pPr>
            <w:r w:rsidRPr="00EE5E08">
              <w:rPr>
                <w:b/>
                <w:color w:val="000000"/>
              </w:rPr>
              <w:t>Ponderación</w:t>
            </w:r>
          </w:p>
        </w:tc>
      </w:tr>
      <w:tr w:rsidR="004F3C18" w:rsidRPr="00EE5E08">
        <w:trPr>
          <w:trHeight w:val="560"/>
        </w:trPr>
        <w:tc>
          <w:tcPr>
            <w:tcW w:w="7410" w:type="dxa"/>
            <w:tcBorders>
              <w:right w:val="single" w:sz="6" w:space="0" w:color="000000"/>
            </w:tcBorders>
          </w:tcPr>
          <w:p w:rsidR="004F3C18" w:rsidRPr="00EE5E08" w:rsidRDefault="00C943FD">
            <w:pPr>
              <w:numPr>
                <w:ilvl w:val="0"/>
                <w:numId w:val="7"/>
              </w:numPr>
              <w:pBdr>
                <w:top w:val="nil"/>
                <w:left w:val="nil"/>
                <w:bottom w:val="nil"/>
                <w:right w:val="nil"/>
                <w:between w:val="nil"/>
              </w:pBdr>
              <w:spacing w:before="26" w:line="276" w:lineRule="auto"/>
              <w:ind w:right="96"/>
              <w:rPr>
                <w:color w:val="000000"/>
              </w:rPr>
            </w:pPr>
            <w:r w:rsidRPr="00EE5E08">
              <w:rPr>
                <w:color w:val="000000"/>
              </w:rPr>
              <w:t>Coherencia entre las actividades indicadas en la ficha de postulación y la presentación del proyecto por la Feria</w:t>
            </w:r>
          </w:p>
        </w:tc>
        <w:tc>
          <w:tcPr>
            <w:tcW w:w="1770" w:type="dxa"/>
            <w:tcBorders>
              <w:left w:val="single" w:sz="6" w:space="0" w:color="000000"/>
            </w:tcBorders>
          </w:tcPr>
          <w:p w:rsidR="004F3C18" w:rsidRPr="00EE5E08" w:rsidRDefault="00C943FD">
            <w:pPr>
              <w:pBdr>
                <w:top w:val="nil"/>
                <w:left w:val="nil"/>
                <w:bottom w:val="nil"/>
                <w:right w:val="nil"/>
                <w:between w:val="nil"/>
              </w:pBdr>
              <w:spacing w:before="151" w:line="276" w:lineRule="auto"/>
              <w:ind w:right="477"/>
              <w:jc w:val="right"/>
              <w:rPr>
                <w:color w:val="000000"/>
              </w:rPr>
            </w:pPr>
            <w:r w:rsidRPr="00EE5E08">
              <w:rPr>
                <w:color w:val="000000"/>
              </w:rPr>
              <w:t>3</w:t>
            </w:r>
            <w:r w:rsidRPr="00EE5E08">
              <w:t>0</w:t>
            </w:r>
            <w:r w:rsidRPr="00EE5E08">
              <w:rPr>
                <w:color w:val="000000"/>
              </w:rPr>
              <w:t>%</w:t>
            </w:r>
          </w:p>
        </w:tc>
      </w:tr>
      <w:tr w:rsidR="004F3C18" w:rsidRPr="00EE5E08">
        <w:trPr>
          <w:trHeight w:val="300"/>
        </w:trPr>
        <w:tc>
          <w:tcPr>
            <w:tcW w:w="7410" w:type="dxa"/>
            <w:tcBorders>
              <w:right w:val="single" w:sz="6" w:space="0" w:color="000000"/>
            </w:tcBorders>
          </w:tcPr>
          <w:p w:rsidR="004F3C18" w:rsidRPr="00EE5E08" w:rsidRDefault="00C943FD">
            <w:pPr>
              <w:numPr>
                <w:ilvl w:val="0"/>
                <w:numId w:val="7"/>
              </w:numPr>
              <w:pBdr>
                <w:top w:val="nil"/>
                <w:left w:val="nil"/>
                <w:bottom w:val="nil"/>
                <w:right w:val="nil"/>
                <w:between w:val="nil"/>
              </w:pBdr>
              <w:spacing w:before="26" w:line="276" w:lineRule="auto"/>
              <w:ind w:right="96"/>
            </w:pPr>
            <w:r w:rsidRPr="00EE5E08">
              <w:t>Pertinencia</w:t>
            </w:r>
            <w:r w:rsidRPr="00EE5E08">
              <w:rPr>
                <w:color w:val="000000"/>
              </w:rPr>
              <w:t xml:space="preserve"> y apropiación del proyecto por la Feria</w:t>
            </w:r>
          </w:p>
        </w:tc>
        <w:tc>
          <w:tcPr>
            <w:tcW w:w="1770" w:type="dxa"/>
            <w:tcBorders>
              <w:left w:val="single" w:sz="6" w:space="0" w:color="000000"/>
            </w:tcBorders>
          </w:tcPr>
          <w:p w:rsidR="004F3C18" w:rsidRPr="00EE5E08" w:rsidRDefault="00C943FD">
            <w:pPr>
              <w:pBdr>
                <w:top w:val="nil"/>
                <w:left w:val="nil"/>
                <w:bottom w:val="nil"/>
                <w:right w:val="nil"/>
                <w:between w:val="nil"/>
              </w:pBdr>
              <w:spacing w:before="26" w:line="276" w:lineRule="auto"/>
              <w:ind w:right="477"/>
              <w:jc w:val="right"/>
              <w:rPr>
                <w:color w:val="000000"/>
              </w:rPr>
            </w:pPr>
            <w:r w:rsidRPr="00EE5E08">
              <w:rPr>
                <w:color w:val="000000"/>
              </w:rPr>
              <w:t>3</w:t>
            </w:r>
            <w:r w:rsidRPr="00EE5E08">
              <w:t>0</w:t>
            </w:r>
            <w:r w:rsidRPr="00EE5E08">
              <w:rPr>
                <w:color w:val="000000"/>
              </w:rPr>
              <w:t>%</w:t>
            </w:r>
          </w:p>
        </w:tc>
      </w:tr>
      <w:tr w:rsidR="004F3C18" w:rsidRPr="00EE5E08">
        <w:trPr>
          <w:trHeight w:val="300"/>
        </w:trPr>
        <w:tc>
          <w:tcPr>
            <w:tcW w:w="7410" w:type="dxa"/>
            <w:tcBorders>
              <w:right w:val="single" w:sz="6" w:space="0" w:color="000000"/>
            </w:tcBorders>
          </w:tcPr>
          <w:p w:rsidR="004F3C18" w:rsidRPr="00EE5E08" w:rsidRDefault="00C943FD">
            <w:pPr>
              <w:numPr>
                <w:ilvl w:val="0"/>
                <w:numId w:val="7"/>
              </w:numPr>
              <w:pBdr>
                <w:top w:val="nil"/>
                <w:left w:val="nil"/>
                <w:bottom w:val="nil"/>
                <w:right w:val="nil"/>
                <w:between w:val="nil"/>
              </w:pBdr>
              <w:spacing w:before="26" w:line="276" w:lineRule="auto"/>
              <w:ind w:right="96"/>
            </w:pPr>
            <w:r w:rsidRPr="00EE5E08">
              <w:rPr>
                <w:color w:val="000000"/>
              </w:rPr>
              <w:t xml:space="preserve">La Feria </w:t>
            </w:r>
            <w:r w:rsidRPr="00EE5E08">
              <w:t>destina</w:t>
            </w:r>
            <w:r w:rsidRPr="00EE5E08">
              <w:rPr>
                <w:color w:val="000000"/>
              </w:rPr>
              <w:t xml:space="preserve"> Aporte Empresarial superior al mínimo exigido.</w:t>
            </w:r>
          </w:p>
        </w:tc>
        <w:tc>
          <w:tcPr>
            <w:tcW w:w="1770" w:type="dxa"/>
            <w:tcBorders>
              <w:left w:val="single" w:sz="6" w:space="0" w:color="000000"/>
            </w:tcBorders>
          </w:tcPr>
          <w:p w:rsidR="004F3C18" w:rsidRPr="00EE5E08" w:rsidRDefault="00C943FD">
            <w:pPr>
              <w:pBdr>
                <w:top w:val="nil"/>
                <w:left w:val="nil"/>
                <w:bottom w:val="nil"/>
                <w:right w:val="nil"/>
                <w:between w:val="nil"/>
              </w:pBdr>
              <w:spacing w:before="26" w:line="276" w:lineRule="auto"/>
              <w:ind w:right="477"/>
              <w:jc w:val="right"/>
              <w:rPr>
                <w:color w:val="000000"/>
              </w:rPr>
            </w:pPr>
            <w:r w:rsidRPr="00EE5E08">
              <w:rPr>
                <w:color w:val="000000"/>
              </w:rPr>
              <w:t>10%</w:t>
            </w:r>
          </w:p>
        </w:tc>
      </w:tr>
      <w:tr w:rsidR="004F3C18" w:rsidRPr="00EE5E08">
        <w:trPr>
          <w:trHeight w:val="280"/>
        </w:trPr>
        <w:tc>
          <w:tcPr>
            <w:tcW w:w="7410" w:type="dxa"/>
            <w:tcBorders>
              <w:right w:val="single" w:sz="6" w:space="0" w:color="000000"/>
            </w:tcBorders>
          </w:tcPr>
          <w:p w:rsidR="004F3C18" w:rsidRPr="00EE5E08" w:rsidRDefault="00C943FD">
            <w:pPr>
              <w:numPr>
                <w:ilvl w:val="0"/>
                <w:numId w:val="7"/>
              </w:numPr>
              <w:pBdr>
                <w:top w:val="nil"/>
                <w:left w:val="nil"/>
                <w:bottom w:val="nil"/>
                <w:right w:val="nil"/>
                <w:between w:val="nil"/>
              </w:pBdr>
              <w:spacing w:before="26" w:line="276" w:lineRule="auto"/>
              <w:ind w:right="96"/>
            </w:pPr>
            <w:r w:rsidRPr="00EE5E08">
              <w:t>El proyecto considera iniciativas relativas a manejo de residuos.</w:t>
            </w:r>
          </w:p>
        </w:tc>
        <w:tc>
          <w:tcPr>
            <w:tcW w:w="1770" w:type="dxa"/>
            <w:tcBorders>
              <w:left w:val="single" w:sz="6" w:space="0" w:color="000000"/>
            </w:tcBorders>
          </w:tcPr>
          <w:p w:rsidR="004F3C18" w:rsidRPr="00EE5E08" w:rsidRDefault="00C943FD">
            <w:pPr>
              <w:pBdr>
                <w:top w:val="nil"/>
                <w:left w:val="nil"/>
                <w:bottom w:val="nil"/>
                <w:right w:val="nil"/>
                <w:between w:val="nil"/>
              </w:pBdr>
              <w:spacing w:before="153" w:line="276" w:lineRule="auto"/>
              <w:ind w:right="477"/>
              <w:jc w:val="right"/>
            </w:pPr>
            <w:r w:rsidRPr="00EE5E08">
              <w:t>20%</w:t>
            </w:r>
          </w:p>
        </w:tc>
      </w:tr>
      <w:tr w:rsidR="004F3C18" w:rsidRPr="00EE5E08">
        <w:trPr>
          <w:trHeight w:val="340"/>
        </w:trPr>
        <w:tc>
          <w:tcPr>
            <w:tcW w:w="7410" w:type="dxa"/>
            <w:tcBorders>
              <w:right w:val="single" w:sz="6" w:space="0" w:color="000000"/>
            </w:tcBorders>
          </w:tcPr>
          <w:p w:rsidR="004F3C18" w:rsidRPr="00EE5E08" w:rsidRDefault="00C943FD">
            <w:pPr>
              <w:pBdr>
                <w:top w:val="nil"/>
                <w:left w:val="nil"/>
                <w:bottom w:val="nil"/>
                <w:right w:val="nil"/>
                <w:between w:val="nil"/>
              </w:pBdr>
              <w:spacing w:before="26" w:line="276" w:lineRule="auto"/>
              <w:ind w:left="720" w:right="96" w:hanging="360"/>
            </w:pPr>
            <w:r w:rsidRPr="00EE5E08">
              <w:t>5. Porcentaje de mujeres postulantes que componen la feria postulante</w:t>
            </w:r>
          </w:p>
        </w:tc>
        <w:tc>
          <w:tcPr>
            <w:tcW w:w="1770" w:type="dxa"/>
            <w:tcBorders>
              <w:left w:val="single" w:sz="6" w:space="0" w:color="000000"/>
            </w:tcBorders>
          </w:tcPr>
          <w:p w:rsidR="004F3C18" w:rsidRPr="00EE5E08" w:rsidRDefault="00C943FD">
            <w:pPr>
              <w:pBdr>
                <w:top w:val="nil"/>
                <w:left w:val="nil"/>
                <w:bottom w:val="nil"/>
                <w:right w:val="nil"/>
                <w:between w:val="nil"/>
              </w:pBdr>
              <w:spacing w:before="153" w:line="276" w:lineRule="auto"/>
              <w:ind w:right="477"/>
              <w:jc w:val="right"/>
            </w:pPr>
            <w:r w:rsidRPr="00EE5E08">
              <w:t xml:space="preserve">  10%</w:t>
            </w:r>
          </w:p>
        </w:tc>
      </w:tr>
      <w:tr w:rsidR="004F3C18" w:rsidRPr="00EE5E08">
        <w:trPr>
          <w:trHeight w:val="300"/>
        </w:trPr>
        <w:tc>
          <w:tcPr>
            <w:tcW w:w="7410" w:type="dxa"/>
            <w:tcBorders>
              <w:right w:val="single" w:sz="6" w:space="0" w:color="000000"/>
            </w:tcBorders>
          </w:tcPr>
          <w:p w:rsidR="004F3C18" w:rsidRPr="00EE5E08" w:rsidRDefault="00C943FD">
            <w:pPr>
              <w:pBdr>
                <w:top w:val="nil"/>
                <w:left w:val="nil"/>
                <w:bottom w:val="nil"/>
                <w:right w:val="nil"/>
                <w:between w:val="nil"/>
              </w:pBdr>
              <w:spacing w:before="24" w:line="276" w:lineRule="auto"/>
              <w:ind w:left="107"/>
              <w:rPr>
                <w:b/>
                <w:color w:val="000000"/>
              </w:rPr>
            </w:pPr>
            <w:r w:rsidRPr="00EE5E08">
              <w:rPr>
                <w:b/>
                <w:color w:val="000000"/>
                <w:u w:val="single"/>
              </w:rPr>
              <w:t>Total</w:t>
            </w:r>
          </w:p>
        </w:tc>
        <w:tc>
          <w:tcPr>
            <w:tcW w:w="1770" w:type="dxa"/>
            <w:tcBorders>
              <w:left w:val="single" w:sz="6" w:space="0" w:color="000000"/>
            </w:tcBorders>
          </w:tcPr>
          <w:p w:rsidR="004F3C18" w:rsidRPr="00EE5E08" w:rsidRDefault="00C943FD">
            <w:pPr>
              <w:pBdr>
                <w:top w:val="nil"/>
                <w:left w:val="nil"/>
                <w:bottom w:val="nil"/>
                <w:right w:val="nil"/>
                <w:between w:val="nil"/>
              </w:pBdr>
              <w:spacing w:before="24" w:line="276" w:lineRule="auto"/>
              <w:ind w:right="415"/>
              <w:jc w:val="right"/>
              <w:rPr>
                <w:b/>
                <w:color w:val="000000"/>
              </w:rPr>
            </w:pPr>
            <w:r w:rsidRPr="00EE5E08">
              <w:rPr>
                <w:b/>
                <w:color w:val="000000"/>
              </w:rPr>
              <w:t>100%</w:t>
            </w:r>
          </w:p>
        </w:tc>
      </w:tr>
    </w:tbl>
    <w:p w:rsidR="004F3C18" w:rsidRPr="00EE5E08" w:rsidRDefault="004F3C18">
      <w:pPr>
        <w:pStyle w:val="Ttulo1"/>
        <w:tabs>
          <w:tab w:val="left" w:pos="1302"/>
        </w:tabs>
        <w:spacing w:before="204" w:line="276" w:lineRule="auto"/>
        <w:ind w:firstLine="1302"/>
        <w:jc w:val="both"/>
      </w:pPr>
    </w:p>
    <w:p w:rsidR="004F3C18" w:rsidRPr="00EE5E08" w:rsidRDefault="00C943FD">
      <w:pPr>
        <w:pStyle w:val="Ttulo1"/>
        <w:numPr>
          <w:ilvl w:val="1"/>
          <w:numId w:val="10"/>
        </w:numPr>
        <w:tabs>
          <w:tab w:val="left" w:pos="1302"/>
        </w:tabs>
        <w:spacing w:before="204" w:line="276" w:lineRule="auto"/>
        <w:jc w:val="both"/>
      </w:pPr>
      <w:r w:rsidRPr="00EE5E08">
        <w:t>Aviso de resultados</w:t>
      </w:r>
    </w:p>
    <w:p w:rsidR="004F3C18" w:rsidRPr="00EE5E08" w:rsidRDefault="004F3C18">
      <w:pPr>
        <w:pBdr>
          <w:top w:val="nil"/>
          <w:left w:val="nil"/>
          <w:bottom w:val="nil"/>
          <w:right w:val="nil"/>
          <w:between w:val="nil"/>
        </w:pBdr>
        <w:spacing w:before="2" w:line="276" w:lineRule="auto"/>
        <w:rPr>
          <w:b/>
          <w:color w:val="000000"/>
        </w:rPr>
      </w:pPr>
    </w:p>
    <w:p w:rsidR="004F3C18" w:rsidRPr="00EE5E08" w:rsidRDefault="00C943FD">
      <w:pPr>
        <w:pBdr>
          <w:top w:val="nil"/>
          <w:left w:val="nil"/>
          <w:bottom w:val="nil"/>
          <w:right w:val="nil"/>
          <w:between w:val="nil"/>
        </w:pBdr>
        <w:spacing w:before="1" w:line="276" w:lineRule="auto"/>
        <w:ind w:left="283" w:right="575" w:hanging="15"/>
        <w:jc w:val="both"/>
        <w:rPr>
          <w:color w:val="000000"/>
        </w:rPr>
      </w:pPr>
      <w:r w:rsidRPr="00EE5E08">
        <w:rPr>
          <w:color w:val="000000"/>
        </w:rPr>
        <w:t>La Dirección Regional de Sercotec notificará a los representantes de organizaciones representantes de aquellas Ferias que resulten seleccionadas, en adelante “Organizaciones o Ferias Beneficiarias”, mediante correo electrónico registrado en la ficha de pos</w:t>
      </w:r>
      <w:r w:rsidRPr="00EE5E08">
        <w:rPr>
          <w:color w:val="000000"/>
        </w:rPr>
        <w:t>tulación u otro medio escrito, los resultados obtenidos, comunicándoles las fechas de pasos a seguir para concretar la formalización y ejecución de las etapas.</w:t>
      </w:r>
    </w:p>
    <w:p w:rsidR="004F3C18" w:rsidRPr="00EE5E08" w:rsidRDefault="004F3C18">
      <w:pPr>
        <w:pBdr>
          <w:top w:val="nil"/>
          <w:left w:val="nil"/>
          <w:bottom w:val="nil"/>
          <w:right w:val="nil"/>
          <w:between w:val="nil"/>
        </w:pBdr>
        <w:spacing w:before="10" w:line="276" w:lineRule="auto"/>
        <w:ind w:left="283" w:hanging="15"/>
        <w:rPr>
          <w:color w:val="000000"/>
        </w:rPr>
      </w:pPr>
    </w:p>
    <w:p w:rsidR="004F3C18" w:rsidRPr="00EE5E08" w:rsidRDefault="00C943FD">
      <w:pPr>
        <w:pBdr>
          <w:top w:val="nil"/>
          <w:left w:val="nil"/>
          <w:bottom w:val="nil"/>
          <w:right w:val="nil"/>
          <w:between w:val="nil"/>
        </w:pBdr>
        <w:spacing w:before="1" w:line="276" w:lineRule="auto"/>
        <w:ind w:left="283" w:right="579" w:hanging="15"/>
        <w:jc w:val="both"/>
        <w:rPr>
          <w:color w:val="000000"/>
        </w:rPr>
      </w:pPr>
      <w:r w:rsidRPr="00EE5E08">
        <w:rPr>
          <w:color w:val="000000"/>
        </w:rPr>
        <w:t>Asimismo, se dará aviso, por cualquier medio escrito, a los/as representantes de las organizaciones representantes de las Ferias que resulten no beneficiadas y a las que queden en lista de espera.</w:t>
      </w:r>
    </w:p>
    <w:p w:rsidR="004F3C18" w:rsidRPr="00EE5E08" w:rsidRDefault="004F3C18">
      <w:pPr>
        <w:spacing w:line="276" w:lineRule="auto"/>
        <w:jc w:val="both"/>
      </w:pPr>
    </w:p>
    <w:p w:rsidR="004F3C18" w:rsidRPr="00EE5E08" w:rsidRDefault="00C943FD">
      <w:pPr>
        <w:pStyle w:val="Ttulo1"/>
        <w:numPr>
          <w:ilvl w:val="0"/>
          <w:numId w:val="10"/>
        </w:numPr>
        <w:tabs>
          <w:tab w:val="left" w:pos="942"/>
        </w:tabs>
        <w:spacing w:before="64" w:line="276" w:lineRule="auto"/>
      </w:pPr>
      <w:r w:rsidRPr="00EE5E08">
        <w:lastRenderedPageBreak/>
        <w:t>Formalización</w:t>
      </w:r>
    </w:p>
    <w:p w:rsidR="004F3C18" w:rsidRPr="00EE5E08" w:rsidRDefault="004F3C18">
      <w:pPr>
        <w:pBdr>
          <w:top w:val="nil"/>
          <w:left w:val="nil"/>
          <w:bottom w:val="nil"/>
          <w:right w:val="nil"/>
          <w:between w:val="nil"/>
        </w:pBdr>
        <w:spacing w:line="276" w:lineRule="auto"/>
        <w:rPr>
          <w:b/>
          <w:color w:val="000000"/>
        </w:rPr>
      </w:pPr>
    </w:p>
    <w:p w:rsidR="004F3C18" w:rsidRPr="00EE5E08" w:rsidRDefault="00C943FD">
      <w:pPr>
        <w:numPr>
          <w:ilvl w:val="1"/>
          <w:numId w:val="10"/>
        </w:numPr>
        <w:pBdr>
          <w:top w:val="nil"/>
          <w:left w:val="nil"/>
          <w:bottom w:val="nil"/>
          <w:right w:val="nil"/>
          <w:between w:val="nil"/>
        </w:pBdr>
        <w:tabs>
          <w:tab w:val="left" w:pos="1301"/>
          <w:tab w:val="left" w:pos="1302"/>
        </w:tabs>
        <w:spacing w:before="1" w:line="276" w:lineRule="auto"/>
        <w:jc w:val="both"/>
        <w:rPr>
          <w:color w:val="000000"/>
        </w:rPr>
      </w:pPr>
      <w:r w:rsidRPr="00EE5E08">
        <w:rPr>
          <w:b/>
          <w:color w:val="000000"/>
        </w:rPr>
        <w:t>Requisitos para la firma del contrato con el Agente Operador de Sercotec</w:t>
      </w:r>
    </w:p>
    <w:p w:rsidR="004F3C18" w:rsidRPr="00EE5E08" w:rsidRDefault="004F3C18">
      <w:pPr>
        <w:pBdr>
          <w:top w:val="nil"/>
          <w:left w:val="nil"/>
          <w:bottom w:val="nil"/>
          <w:right w:val="nil"/>
          <w:between w:val="nil"/>
        </w:pBdr>
        <w:spacing w:before="2" w:line="276" w:lineRule="auto"/>
        <w:rPr>
          <w:b/>
          <w:color w:val="000000"/>
        </w:rPr>
      </w:pPr>
    </w:p>
    <w:p w:rsidR="004F3C18" w:rsidRPr="00EE5E08" w:rsidRDefault="00C943FD">
      <w:pPr>
        <w:numPr>
          <w:ilvl w:val="0"/>
          <w:numId w:val="8"/>
        </w:numPr>
        <w:pBdr>
          <w:top w:val="nil"/>
          <w:left w:val="nil"/>
          <w:bottom w:val="nil"/>
          <w:right w:val="nil"/>
          <w:between w:val="nil"/>
        </w:pBdr>
        <w:tabs>
          <w:tab w:val="left" w:pos="942"/>
        </w:tabs>
        <w:spacing w:line="276" w:lineRule="auto"/>
        <w:ind w:right="575"/>
        <w:jc w:val="both"/>
        <w:rPr>
          <w:color w:val="000000"/>
        </w:rPr>
      </w:pPr>
      <w:r w:rsidRPr="00EE5E08">
        <w:rPr>
          <w:color w:val="000000"/>
        </w:rPr>
        <w:t>Entrega del Aporte en efectivo, el cual debe ingresar en un 100% en la cuenta del Agente Operador de Sercotec, mediante depósito o transferencia electrónica. SERCOTEC a través de su Director/a Regional, estará facultado para modificar la modalidad de recep</w:t>
      </w:r>
      <w:r w:rsidRPr="00EE5E08">
        <w:rPr>
          <w:color w:val="000000"/>
        </w:rPr>
        <w:t xml:space="preserve">ción del Aporte Empresarial, permitiendo su ingreso en una o hasta tres cuotas si la naturaleza del proyecto lo amerita y la Feria Libre así lo solicite expresamente por correo al Director regional. La modalidad de entrega del aporte empresarial en cuotas </w:t>
      </w:r>
      <w:r w:rsidRPr="00EE5E08">
        <w:rPr>
          <w:color w:val="000000"/>
        </w:rPr>
        <w:t>deberá quedar establecida por contrato, siendo obligatoria la entrega de la primera cuota previo a la firma del contrato. En esta modalidad, el AOS podrá ejecutar los recursos de forma proporcional al monto de la cuota de aporte empresarial ingresado al AO</w:t>
      </w:r>
      <w:r w:rsidRPr="00EE5E08">
        <w:rPr>
          <w:color w:val="000000"/>
        </w:rPr>
        <w:t>S.</w:t>
      </w:r>
    </w:p>
    <w:p w:rsidR="004F3C18" w:rsidRPr="00EE5E08" w:rsidRDefault="00C943FD">
      <w:pPr>
        <w:numPr>
          <w:ilvl w:val="0"/>
          <w:numId w:val="8"/>
        </w:numPr>
        <w:pBdr>
          <w:top w:val="nil"/>
          <w:left w:val="nil"/>
          <w:bottom w:val="nil"/>
          <w:right w:val="nil"/>
          <w:between w:val="nil"/>
        </w:pBdr>
        <w:tabs>
          <w:tab w:val="left" w:pos="942"/>
        </w:tabs>
        <w:spacing w:line="276" w:lineRule="auto"/>
        <w:ind w:right="576"/>
        <w:jc w:val="both"/>
        <w:rPr>
          <w:color w:val="000000"/>
        </w:rPr>
      </w:pPr>
      <w:r w:rsidRPr="00EE5E08">
        <w:rPr>
          <w:color w:val="000000"/>
        </w:rPr>
        <w:t>Certificado de deudas fiscales emitido por Tesorería General de la República en el caso de Ferias que tengan inicio de actividades: la Organización Representante NO debe tener deuda tributaria liquidada morosa. Se aceptarán deudas tributarias repactadas</w:t>
      </w:r>
      <w:r w:rsidRPr="00EE5E08">
        <w:rPr>
          <w:color w:val="000000"/>
        </w:rPr>
        <w:t xml:space="preserve">, en este caso se deberá adjuntar el documento en que conste dicha repactación y los comprobantes de pago que acrediten que el beneficiario se encuentra al día en el pago de las mismas. Este certificado se puede obtener en oficinas de Tesorería General de </w:t>
      </w:r>
      <w:r w:rsidRPr="00EE5E08">
        <w:rPr>
          <w:color w:val="000000"/>
        </w:rPr>
        <w:t xml:space="preserve">la República, o a través del sitio web </w:t>
      </w:r>
      <w:hyperlink r:id="rId15">
        <w:r w:rsidRPr="00EE5E08">
          <w:rPr>
            <w:color w:val="000000"/>
          </w:rPr>
          <w:t>www.</w:t>
        </w:r>
      </w:hyperlink>
      <w:hyperlink r:id="rId16">
        <w:r w:rsidRPr="00EE5E08">
          <w:t>tesorería</w:t>
        </w:r>
      </w:hyperlink>
      <w:hyperlink r:id="rId17">
        <w:r w:rsidRPr="00EE5E08">
          <w:rPr>
            <w:color w:val="000000"/>
          </w:rPr>
          <w:t>.cl</w:t>
        </w:r>
      </w:hyperlink>
      <w:r w:rsidRPr="00EE5E08">
        <w:rPr>
          <w:color w:val="000000"/>
        </w:rPr>
        <w:t>.</w:t>
      </w:r>
    </w:p>
    <w:p w:rsidR="004F3C18" w:rsidRPr="00EE5E08" w:rsidRDefault="00C943FD">
      <w:pPr>
        <w:numPr>
          <w:ilvl w:val="0"/>
          <w:numId w:val="8"/>
        </w:numPr>
        <w:pBdr>
          <w:top w:val="nil"/>
          <w:left w:val="nil"/>
          <w:bottom w:val="nil"/>
          <w:right w:val="nil"/>
          <w:between w:val="nil"/>
        </w:pBdr>
        <w:tabs>
          <w:tab w:val="left" w:pos="942"/>
        </w:tabs>
        <w:spacing w:line="276" w:lineRule="auto"/>
        <w:ind w:right="579"/>
        <w:jc w:val="both"/>
        <w:rPr>
          <w:color w:val="000000"/>
        </w:rPr>
      </w:pPr>
      <w:r w:rsidRPr="00EE5E08">
        <w:rPr>
          <w:color w:val="000000"/>
        </w:rPr>
        <w:t xml:space="preserve">Certificado de antecedentes </w:t>
      </w:r>
      <w:r w:rsidRPr="00EE5E08">
        <w:t>laborales</w:t>
      </w:r>
      <w:r w:rsidRPr="00EE5E08">
        <w:rPr>
          <w:color w:val="000000"/>
        </w:rPr>
        <w:t xml:space="preserve"> y previsionales de la Dirección del Trabajo, Boletín Laboral y Previsional, en donde la organización acredite NO tener deudas laborales, previsionales o multas laborales o previsionales impagas a la fecha de formalización. Este requisito es exigible sólo </w:t>
      </w:r>
      <w:r w:rsidRPr="00EE5E08">
        <w:rPr>
          <w:color w:val="000000"/>
        </w:rPr>
        <w:t>para las organizaciones representantes que tengan inicio de actividades ante el SII.</w:t>
      </w:r>
    </w:p>
    <w:p w:rsidR="004F3C18" w:rsidRPr="00EE5E08" w:rsidRDefault="004F3C18">
      <w:pPr>
        <w:pBdr>
          <w:top w:val="nil"/>
          <w:left w:val="nil"/>
          <w:bottom w:val="nil"/>
          <w:right w:val="nil"/>
          <w:between w:val="nil"/>
        </w:pBdr>
        <w:spacing w:before="11" w:line="276" w:lineRule="auto"/>
        <w:rPr>
          <w:color w:val="000000"/>
        </w:rPr>
      </w:pPr>
    </w:p>
    <w:p w:rsidR="004F3C18" w:rsidRPr="00EE5E08" w:rsidRDefault="00C943FD">
      <w:pPr>
        <w:pBdr>
          <w:top w:val="nil"/>
          <w:left w:val="nil"/>
          <w:bottom w:val="nil"/>
          <w:right w:val="nil"/>
          <w:between w:val="nil"/>
        </w:pBdr>
        <w:spacing w:line="276" w:lineRule="auto"/>
        <w:ind w:left="141" w:right="481" w:hanging="15"/>
        <w:rPr>
          <w:color w:val="000000"/>
        </w:rPr>
      </w:pPr>
      <w:r w:rsidRPr="00EE5E08">
        <w:rPr>
          <w:color w:val="000000"/>
        </w:rPr>
        <w:t>Se aceptarán, para estos efectos, los documentos emitidos a través de Internet por las instituciones correspondientes.</w:t>
      </w:r>
    </w:p>
    <w:p w:rsidR="004F3C18" w:rsidRPr="00EE5E08" w:rsidRDefault="004F3C18">
      <w:pPr>
        <w:pBdr>
          <w:top w:val="nil"/>
          <w:left w:val="nil"/>
          <w:bottom w:val="nil"/>
          <w:right w:val="nil"/>
          <w:between w:val="nil"/>
        </w:pBdr>
        <w:spacing w:before="10" w:line="276" w:lineRule="auto"/>
        <w:rPr>
          <w:color w:val="000000"/>
        </w:rPr>
      </w:pPr>
    </w:p>
    <w:p w:rsidR="004F3C18" w:rsidRPr="00EE5E08" w:rsidRDefault="00C943FD">
      <w:pPr>
        <w:numPr>
          <w:ilvl w:val="0"/>
          <w:numId w:val="8"/>
        </w:numPr>
        <w:pBdr>
          <w:top w:val="nil"/>
          <w:left w:val="nil"/>
          <w:bottom w:val="nil"/>
          <w:right w:val="nil"/>
          <w:between w:val="nil"/>
        </w:pBdr>
        <w:tabs>
          <w:tab w:val="left" w:pos="942"/>
        </w:tabs>
        <w:spacing w:line="276" w:lineRule="auto"/>
        <w:jc w:val="both"/>
        <w:rPr>
          <w:color w:val="000000"/>
        </w:rPr>
      </w:pPr>
      <w:r w:rsidRPr="00EE5E08">
        <w:rPr>
          <w:color w:val="000000"/>
        </w:rPr>
        <w:t>No tener rendiciones pendientes con Sercotec, lo cual será verificado por el Servicio.</w:t>
      </w:r>
    </w:p>
    <w:p w:rsidR="004F3C18" w:rsidRPr="00EE5E08" w:rsidRDefault="004F3C18">
      <w:pPr>
        <w:pBdr>
          <w:top w:val="nil"/>
          <w:left w:val="nil"/>
          <w:bottom w:val="nil"/>
          <w:right w:val="nil"/>
          <w:between w:val="nil"/>
        </w:pBdr>
        <w:spacing w:line="276" w:lineRule="auto"/>
        <w:rPr>
          <w:color w:val="000000"/>
        </w:rPr>
      </w:pPr>
    </w:p>
    <w:p w:rsidR="004F3C18" w:rsidRPr="00EE5E08" w:rsidRDefault="00C943FD">
      <w:pPr>
        <w:numPr>
          <w:ilvl w:val="0"/>
          <w:numId w:val="8"/>
        </w:numPr>
        <w:pBdr>
          <w:top w:val="nil"/>
          <w:left w:val="nil"/>
          <w:bottom w:val="nil"/>
          <w:right w:val="nil"/>
          <w:between w:val="nil"/>
        </w:pBdr>
        <w:tabs>
          <w:tab w:val="left" w:pos="941"/>
          <w:tab w:val="left" w:pos="942"/>
        </w:tabs>
        <w:spacing w:line="276" w:lineRule="auto"/>
        <w:jc w:val="both"/>
      </w:pPr>
      <w:r w:rsidRPr="00EE5E08">
        <w:rPr>
          <w:color w:val="000000"/>
        </w:rPr>
        <w:t>Mandato Notarial Especial, individu</w:t>
      </w:r>
      <w:r w:rsidRPr="00EE5E08">
        <w:t>alizado en el Anexo N° 4A de las presentes bases.</w:t>
      </w:r>
    </w:p>
    <w:p w:rsidR="004F3C18" w:rsidRPr="00EE5E08" w:rsidRDefault="004F3C18">
      <w:pPr>
        <w:pBdr>
          <w:top w:val="nil"/>
          <w:left w:val="nil"/>
          <w:bottom w:val="nil"/>
          <w:right w:val="nil"/>
          <w:between w:val="nil"/>
        </w:pBdr>
        <w:tabs>
          <w:tab w:val="left" w:pos="941"/>
          <w:tab w:val="left" w:pos="942"/>
        </w:tabs>
        <w:spacing w:line="276" w:lineRule="auto"/>
        <w:ind w:left="942"/>
        <w:jc w:val="both"/>
      </w:pPr>
    </w:p>
    <w:p w:rsidR="004F3C18" w:rsidRPr="00EE5E08" w:rsidRDefault="00C943FD">
      <w:pPr>
        <w:numPr>
          <w:ilvl w:val="0"/>
          <w:numId w:val="8"/>
        </w:numPr>
        <w:pBdr>
          <w:top w:val="nil"/>
          <w:left w:val="nil"/>
          <w:bottom w:val="nil"/>
          <w:right w:val="nil"/>
          <w:between w:val="nil"/>
        </w:pBdr>
        <w:tabs>
          <w:tab w:val="left" w:pos="941"/>
          <w:tab w:val="left" w:pos="942"/>
        </w:tabs>
        <w:spacing w:line="276" w:lineRule="auto"/>
        <w:ind w:right="582"/>
        <w:jc w:val="both"/>
      </w:pPr>
      <w:r w:rsidRPr="00EE5E08">
        <w:t xml:space="preserve">Declaración Notarial, individualizada en el Anexo N° 4B </w:t>
      </w:r>
      <w:r w:rsidRPr="00EE5E08">
        <w:rPr>
          <w:color w:val="000000"/>
        </w:rPr>
        <w:t>de las presentes bases, si corresponde.</w:t>
      </w:r>
    </w:p>
    <w:p w:rsidR="004F3C18" w:rsidRPr="00EE5E08" w:rsidRDefault="004F3C18">
      <w:pPr>
        <w:pBdr>
          <w:top w:val="nil"/>
          <w:left w:val="nil"/>
          <w:bottom w:val="nil"/>
          <w:right w:val="nil"/>
          <w:between w:val="nil"/>
        </w:pBdr>
        <w:tabs>
          <w:tab w:val="left" w:pos="942"/>
        </w:tabs>
        <w:spacing w:line="276" w:lineRule="auto"/>
        <w:ind w:right="583"/>
        <w:jc w:val="both"/>
      </w:pPr>
    </w:p>
    <w:p w:rsidR="004F3C18" w:rsidRPr="00EE5E08" w:rsidRDefault="00C943FD">
      <w:pPr>
        <w:numPr>
          <w:ilvl w:val="0"/>
          <w:numId w:val="8"/>
        </w:numPr>
        <w:pBdr>
          <w:top w:val="nil"/>
          <w:left w:val="nil"/>
          <w:bottom w:val="nil"/>
          <w:right w:val="nil"/>
          <w:between w:val="nil"/>
        </w:pBdr>
        <w:tabs>
          <w:tab w:val="left" w:pos="942"/>
        </w:tabs>
        <w:spacing w:line="276" w:lineRule="auto"/>
        <w:ind w:right="583"/>
        <w:jc w:val="both"/>
        <w:rPr>
          <w:color w:val="000000"/>
        </w:rPr>
      </w:pPr>
      <w:r w:rsidRPr="00EE5E08">
        <w:rPr>
          <w:rFonts w:eastAsia="gobCL"/>
        </w:rPr>
        <w:t>Si el proyecto contempla habilitación de infraestructura entre los ítems de financiamiento del formulario de postulación, la Feria debe acreditar que alguna de las “Organizaciones que componen la Feria”, cumple al menos con una de las siguientes condicione</w:t>
      </w:r>
      <w:r w:rsidRPr="00EE5E08">
        <w:rPr>
          <w:rFonts w:eastAsia="gobCL"/>
        </w:rPr>
        <w:t xml:space="preserve">s: propietaria, usufructuaria, comodataria, arrendataria, concesionaria y/o usuaria autorizada en los documentos respectivos. En los casos en que la organización no sea propietaria deberán presentar una Autorización </w:t>
      </w:r>
      <w:r w:rsidRPr="00EE5E08">
        <w:rPr>
          <w:rFonts w:eastAsia="gobCL"/>
        </w:rPr>
        <w:lastRenderedPageBreak/>
        <w:t>Notarial conforme al formato contenido e</w:t>
      </w:r>
      <w:r w:rsidRPr="00EE5E08">
        <w:rPr>
          <w:rFonts w:eastAsia="gobCL"/>
        </w:rPr>
        <w:t>n el Anexo 8, otorgada por el propietario del inmueble en donde se habilitará la infraestructura y donde funciona la Feria Postulante, o de la Autoridad correspondiente, que autorice a todos los beneficiarios del instrumento a usar y/o gozar de la infraest</w:t>
      </w:r>
      <w:r w:rsidRPr="00EE5E08">
        <w:rPr>
          <w:rFonts w:eastAsia="gobCL"/>
        </w:rPr>
        <w:t>ructura habilitada.</w:t>
      </w:r>
    </w:p>
    <w:p w:rsidR="004F3C18" w:rsidRPr="00EE5E08" w:rsidRDefault="004F3C18">
      <w:pPr>
        <w:pBdr>
          <w:top w:val="nil"/>
          <w:left w:val="nil"/>
          <w:bottom w:val="nil"/>
          <w:right w:val="nil"/>
          <w:between w:val="nil"/>
        </w:pBdr>
        <w:tabs>
          <w:tab w:val="left" w:pos="942"/>
        </w:tabs>
        <w:spacing w:line="276" w:lineRule="auto"/>
        <w:ind w:left="942" w:right="583"/>
        <w:jc w:val="both"/>
        <w:rPr>
          <w:rFonts w:eastAsia="gobCL"/>
        </w:rPr>
      </w:pPr>
    </w:p>
    <w:p w:rsidR="004F3C18" w:rsidRPr="00EE5E08" w:rsidRDefault="00C943FD">
      <w:pPr>
        <w:numPr>
          <w:ilvl w:val="1"/>
          <w:numId w:val="8"/>
        </w:numPr>
        <w:pBdr>
          <w:top w:val="nil"/>
          <w:left w:val="nil"/>
          <w:bottom w:val="nil"/>
          <w:right w:val="nil"/>
          <w:between w:val="nil"/>
        </w:pBdr>
        <w:tabs>
          <w:tab w:val="left" w:pos="1302"/>
        </w:tabs>
        <w:spacing w:line="276" w:lineRule="auto"/>
        <w:ind w:right="584"/>
        <w:jc w:val="both"/>
        <w:rPr>
          <w:color w:val="000000"/>
        </w:rPr>
      </w:pPr>
      <w:r w:rsidRPr="00EE5E08">
        <w:rPr>
          <w:color w:val="000000"/>
        </w:rPr>
        <w:t>En caso de ser propietario/a: Certificado de Dominio Vigente emitido por el Conservador de Bienes Raíces respectivo. La fecha de emisión de este certificado no podrá ser superior a 60 días corridos de antigüedad, al momento de la postu</w:t>
      </w:r>
      <w:r w:rsidRPr="00EE5E08">
        <w:rPr>
          <w:color w:val="000000"/>
        </w:rPr>
        <w:t>lación.</w:t>
      </w:r>
    </w:p>
    <w:p w:rsidR="004F3C18" w:rsidRPr="00EE5E08" w:rsidRDefault="00C943FD">
      <w:pPr>
        <w:numPr>
          <w:ilvl w:val="1"/>
          <w:numId w:val="8"/>
        </w:numPr>
        <w:pBdr>
          <w:top w:val="nil"/>
          <w:left w:val="nil"/>
          <w:bottom w:val="nil"/>
          <w:right w:val="nil"/>
          <w:between w:val="nil"/>
        </w:pBdr>
        <w:tabs>
          <w:tab w:val="left" w:pos="1302"/>
        </w:tabs>
        <w:spacing w:line="276" w:lineRule="auto"/>
        <w:ind w:right="584"/>
        <w:jc w:val="both"/>
        <w:rPr>
          <w:color w:val="000000"/>
        </w:rPr>
      </w:pPr>
      <w:r w:rsidRPr="00EE5E08">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w:t>
      </w:r>
      <w:r w:rsidRPr="00EE5E08">
        <w:rPr>
          <w:color w:val="000000"/>
        </w:rPr>
        <w:t xml:space="preserve"> al momento de la postulación.</w:t>
      </w:r>
    </w:p>
    <w:p w:rsidR="004F3C18" w:rsidRPr="00EE5E08" w:rsidRDefault="00C943FD">
      <w:pPr>
        <w:numPr>
          <w:ilvl w:val="1"/>
          <w:numId w:val="8"/>
        </w:numPr>
        <w:pBdr>
          <w:top w:val="nil"/>
          <w:left w:val="nil"/>
          <w:bottom w:val="nil"/>
          <w:right w:val="nil"/>
          <w:between w:val="nil"/>
        </w:pBdr>
        <w:tabs>
          <w:tab w:val="left" w:pos="1302"/>
        </w:tabs>
        <w:spacing w:line="276" w:lineRule="auto"/>
        <w:ind w:right="584"/>
        <w:jc w:val="both"/>
        <w:rPr>
          <w:color w:val="000000"/>
        </w:rPr>
      </w:pPr>
      <w:r w:rsidRPr="00EE5E08">
        <w:rPr>
          <w:color w:val="000000"/>
        </w:rPr>
        <w:t>En caso de ser comodatario/a: Copia Contrato de Comodato que acredite su actual condición de comodatario.</w:t>
      </w:r>
    </w:p>
    <w:p w:rsidR="004F3C18" w:rsidRPr="00EE5E08" w:rsidRDefault="00C943FD">
      <w:pPr>
        <w:numPr>
          <w:ilvl w:val="1"/>
          <w:numId w:val="8"/>
        </w:numPr>
        <w:pBdr>
          <w:top w:val="nil"/>
          <w:left w:val="nil"/>
          <w:bottom w:val="nil"/>
          <w:right w:val="nil"/>
          <w:between w:val="nil"/>
        </w:pBdr>
        <w:tabs>
          <w:tab w:val="left" w:pos="1302"/>
        </w:tabs>
        <w:spacing w:line="276" w:lineRule="auto"/>
        <w:rPr>
          <w:color w:val="000000"/>
        </w:rPr>
      </w:pPr>
      <w:r w:rsidRPr="00EE5E08">
        <w:rPr>
          <w:color w:val="000000"/>
        </w:rPr>
        <w:t>En el caso de ser concesionario/a: Decreto de concesión.</w:t>
      </w:r>
    </w:p>
    <w:p w:rsidR="004F3C18" w:rsidRPr="00EE5E08" w:rsidRDefault="00C943FD">
      <w:pPr>
        <w:numPr>
          <w:ilvl w:val="1"/>
          <w:numId w:val="8"/>
        </w:numPr>
        <w:pBdr>
          <w:top w:val="nil"/>
          <w:left w:val="nil"/>
          <w:bottom w:val="nil"/>
          <w:right w:val="nil"/>
          <w:between w:val="nil"/>
        </w:pBdr>
        <w:tabs>
          <w:tab w:val="left" w:pos="1302"/>
        </w:tabs>
        <w:spacing w:before="1" w:line="276" w:lineRule="auto"/>
        <w:ind w:right="578"/>
        <w:jc w:val="both"/>
        <w:rPr>
          <w:color w:val="000000"/>
        </w:rPr>
      </w:pPr>
      <w:r w:rsidRPr="00EE5E08">
        <w:rPr>
          <w:color w:val="000000"/>
        </w:rPr>
        <w:t>En el caso de ser arrendatario/a: Copia de contrato de arrendamiento que acredite su actual condición de arrendatario.</w:t>
      </w:r>
    </w:p>
    <w:p w:rsidR="004F3C18" w:rsidRPr="00EE5E08" w:rsidRDefault="00C943FD">
      <w:pPr>
        <w:numPr>
          <w:ilvl w:val="1"/>
          <w:numId w:val="8"/>
        </w:numPr>
        <w:pBdr>
          <w:top w:val="nil"/>
          <w:left w:val="nil"/>
          <w:bottom w:val="nil"/>
          <w:right w:val="nil"/>
          <w:between w:val="nil"/>
        </w:pBdr>
        <w:tabs>
          <w:tab w:val="left" w:pos="1302"/>
        </w:tabs>
        <w:spacing w:line="276" w:lineRule="auto"/>
        <w:ind w:right="580"/>
        <w:jc w:val="both"/>
        <w:rPr>
          <w:color w:val="000000"/>
        </w:rPr>
      </w:pPr>
      <w:r w:rsidRPr="00EE5E08">
        <w:rPr>
          <w:color w:val="000000"/>
        </w:rPr>
        <w:t>En caso de ser usuario/a autorizado/a de la propiedad: autorización notarial del propietario/a del inmueble, de acuerdo al formato indica</w:t>
      </w:r>
      <w:r w:rsidRPr="00EE5E08">
        <w:rPr>
          <w:color w:val="000000"/>
        </w:rPr>
        <w:t>do en Anexo N° 8, Formato Autorización Notarial.</w:t>
      </w:r>
    </w:p>
    <w:p w:rsidR="004F3C18" w:rsidRPr="00EE5E08" w:rsidRDefault="004F3C18">
      <w:pPr>
        <w:pBdr>
          <w:top w:val="nil"/>
          <w:left w:val="nil"/>
          <w:bottom w:val="nil"/>
          <w:right w:val="nil"/>
          <w:between w:val="nil"/>
        </w:pBdr>
        <w:tabs>
          <w:tab w:val="left" w:pos="1302"/>
        </w:tabs>
        <w:spacing w:line="276" w:lineRule="auto"/>
        <w:ind w:left="1302" w:right="580"/>
        <w:jc w:val="both"/>
        <w:rPr>
          <w:color w:val="000000"/>
        </w:rPr>
      </w:pPr>
    </w:p>
    <w:p w:rsidR="004F3C18" w:rsidRPr="00EE5E08" w:rsidRDefault="00C943FD">
      <w:pPr>
        <w:numPr>
          <w:ilvl w:val="0"/>
          <w:numId w:val="8"/>
        </w:numPr>
        <w:pBdr>
          <w:top w:val="nil"/>
          <w:left w:val="nil"/>
          <w:bottom w:val="nil"/>
          <w:right w:val="nil"/>
          <w:between w:val="nil"/>
        </w:pBdr>
        <w:tabs>
          <w:tab w:val="left" w:pos="1302"/>
        </w:tabs>
        <w:spacing w:line="276" w:lineRule="auto"/>
        <w:ind w:right="580"/>
        <w:jc w:val="both"/>
        <w:rPr>
          <w:color w:val="000000"/>
        </w:rPr>
      </w:pPr>
      <w:r w:rsidRPr="00EE5E08">
        <w:rPr>
          <w:color w:val="000000"/>
        </w:rPr>
        <w:t>Entrega de anexo N° 9 donde conste declaración jurada simple de probidad y prácticas antisindicales.</w:t>
      </w:r>
    </w:p>
    <w:p w:rsidR="004F3C18" w:rsidRPr="00EE5E08" w:rsidRDefault="004F3C18">
      <w:pPr>
        <w:pBdr>
          <w:top w:val="nil"/>
          <w:left w:val="nil"/>
          <w:bottom w:val="nil"/>
          <w:right w:val="nil"/>
          <w:between w:val="nil"/>
        </w:pBdr>
        <w:spacing w:before="11" w:line="276" w:lineRule="auto"/>
        <w:rPr>
          <w:color w:val="000000"/>
        </w:rPr>
      </w:pPr>
    </w:p>
    <w:p w:rsidR="004F3C18" w:rsidRPr="00EE5E08" w:rsidRDefault="004F3C18">
      <w:pPr>
        <w:pBdr>
          <w:top w:val="nil"/>
          <w:left w:val="nil"/>
          <w:bottom w:val="nil"/>
          <w:right w:val="nil"/>
          <w:between w:val="nil"/>
        </w:pBdr>
        <w:spacing w:before="1" w:line="276" w:lineRule="auto"/>
        <w:ind w:left="582" w:right="579"/>
        <w:jc w:val="both"/>
      </w:pPr>
    </w:p>
    <w:p w:rsidR="004F3C18" w:rsidRPr="00EE5E08" w:rsidRDefault="00C943FD">
      <w:pPr>
        <w:pBdr>
          <w:top w:val="nil"/>
          <w:left w:val="nil"/>
          <w:bottom w:val="nil"/>
          <w:right w:val="nil"/>
          <w:between w:val="nil"/>
        </w:pBdr>
        <w:spacing w:before="1" w:line="276" w:lineRule="auto"/>
        <w:ind w:right="579" w:hanging="15"/>
        <w:jc w:val="both"/>
      </w:pPr>
      <w:r w:rsidRPr="00EE5E08">
        <w:t xml:space="preserve">Una vez verificado el cumplimiento de los requisitos </w:t>
      </w:r>
      <w:r w:rsidRPr="00EE5E08">
        <w:rPr>
          <w:color w:val="000000"/>
        </w:rPr>
        <w:t>indicados anteriormente</w:t>
      </w:r>
      <w:r w:rsidRPr="00EE5E08">
        <w:t xml:space="preserve"> por parte del Agente Operador de Sercotec, la Feria debe suscribir un contrato con el Agente, el que establece los derechos y obligaciones de las partes y el inicio de ejecución del proyecto.</w:t>
      </w:r>
    </w:p>
    <w:p w:rsidR="004F3C18" w:rsidRPr="00EE5E08" w:rsidRDefault="004F3C18">
      <w:pPr>
        <w:pBdr>
          <w:top w:val="nil"/>
          <w:left w:val="nil"/>
          <w:bottom w:val="nil"/>
          <w:right w:val="nil"/>
          <w:between w:val="nil"/>
        </w:pBdr>
        <w:spacing w:before="1" w:line="276" w:lineRule="auto"/>
        <w:ind w:right="579" w:hanging="15"/>
        <w:jc w:val="both"/>
      </w:pPr>
    </w:p>
    <w:p w:rsidR="004F3C18" w:rsidRPr="00EE5E08" w:rsidRDefault="00C943FD">
      <w:pPr>
        <w:pBdr>
          <w:top w:val="nil"/>
          <w:left w:val="nil"/>
          <w:bottom w:val="nil"/>
          <w:right w:val="nil"/>
          <w:between w:val="nil"/>
        </w:pBdr>
        <w:spacing w:before="1" w:line="276" w:lineRule="auto"/>
        <w:ind w:right="579" w:hanging="15"/>
        <w:jc w:val="both"/>
      </w:pPr>
      <w:r w:rsidRPr="00EE5E08">
        <w:t>La suscripción del contrato debe realizarse en un plazo no sup</w:t>
      </w:r>
      <w:r w:rsidRPr="00EE5E08">
        <w:t>erior a 15 días hábiles administrativos. Si la Feria Libre lo solicita de manera formal, antes de finalizado el plazo inicial de formalización, Sercotec a través de su Director/a Regional, estará facultado para otorgar un plazo adicional por escrito, el cu</w:t>
      </w:r>
      <w:r w:rsidRPr="00EE5E08">
        <w:t>al no podrá ser superior a 5 días hábiles administrativos.</w:t>
      </w:r>
    </w:p>
    <w:p w:rsidR="004F3C18" w:rsidRPr="00EE5E08" w:rsidRDefault="004F3C18">
      <w:pPr>
        <w:pBdr>
          <w:top w:val="nil"/>
          <w:left w:val="nil"/>
          <w:bottom w:val="nil"/>
          <w:right w:val="nil"/>
          <w:between w:val="nil"/>
        </w:pBdr>
        <w:spacing w:before="1" w:line="276" w:lineRule="auto"/>
        <w:ind w:right="579" w:hanging="15"/>
        <w:jc w:val="both"/>
      </w:pPr>
    </w:p>
    <w:p w:rsidR="004F3C18" w:rsidRPr="00EE5E08" w:rsidRDefault="00C943FD">
      <w:pPr>
        <w:pBdr>
          <w:top w:val="nil"/>
          <w:left w:val="nil"/>
          <w:bottom w:val="nil"/>
          <w:right w:val="nil"/>
          <w:between w:val="nil"/>
        </w:pBdr>
        <w:spacing w:line="276" w:lineRule="auto"/>
        <w:ind w:left="689"/>
        <w:rPr>
          <w:color w:val="000000"/>
        </w:rPr>
      </w:pPr>
      <w:r w:rsidRPr="00EE5E08">
        <w:rPr>
          <w:noProof/>
          <w:color w:val="000000"/>
          <w:lang w:val="es-419"/>
        </w:rPr>
        <mc:AlternateContent>
          <mc:Choice Requires="wpg">
            <w:drawing>
              <wp:inline distT="0" distB="0" distL="0" distR="0">
                <wp:extent cx="5786925" cy="781050"/>
                <wp:effectExtent l="0" t="0" r="0" b="0"/>
                <wp:docPr id="2" name="Rectángulo 2"/>
                <wp:cNvGraphicFramePr/>
                <a:graphic xmlns:a="http://schemas.openxmlformats.org/drawingml/2006/main">
                  <a:graphicData uri="http://schemas.microsoft.com/office/word/2010/wordprocessingShape">
                    <wps:wsp>
                      <wps:cNvSpPr/>
                      <wps:spPr>
                        <a:xfrm>
                          <a:off x="2457300" y="3394238"/>
                          <a:ext cx="5777400" cy="7715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4F3C18" w:rsidRDefault="00C943FD">
                            <w:pPr>
                              <w:ind w:left="103" w:right="96" w:firstLine="206"/>
                              <w:jc w:val="both"/>
                              <w:textDirection w:val="btLr"/>
                            </w:pPr>
                            <w:r>
                              <w:rPr>
                                <w:b/>
                                <w:color w:val="000000"/>
                                <w:u w:val="single"/>
                              </w:rPr>
                              <w:t>NOTA</w:t>
                            </w:r>
                            <w:r>
                              <w:rPr>
                                <w:b/>
                                <w:color w:val="000000"/>
                              </w:rPr>
                              <w:t xml:space="preserve">: </w:t>
                            </w:r>
                            <w:r>
                              <w:rPr>
                                <w:b/>
                                <w:color w:val="000000"/>
                              </w:rPr>
                              <w:t>En el caso de que la Organización Beneficiaria no cumpla con lo establecido, Sercotec se encontrará facultado para no entregar los servicios a la Feria seleccionada, notificándole de la decisión y pudiendo correr la lista de espera generada en el CER.</w:t>
                            </w:r>
                          </w:p>
                          <w:p w:rsidR="004F3C18" w:rsidRDefault="004F3C18">
                            <w:pPr>
                              <w:spacing w:before="6"/>
                              <w:textDirection w:val="btLr"/>
                            </w:pPr>
                          </w:p>
                        </w:txbxContent>
                      </wps:txbx>
                      <wps:bodyPr spcFirstLastPara="1" wrap="square" lIns="0" tIns="0" rIns="0" bIns="0" anchor="t" anchorCtr="0"/>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786925" cy="781050"/>
                <wp:effectExtent b="0" l="0" r="0" t="0"/>
                <wp:docPr id="2" name="image3.png"/>
                <a:graphic>
                  <a:graphicData uri="http://schemas.openxmlformats.org/drawingml/2006/picture">
                    <pic:pic>
                      <pic:nvPicPr>
                        <pic:cNvPr id="0" name="image3.png"/>
                        <pic:cNvPicPr preferRelativeResize="0"/>
                      </pic:nvPicPr>
                      <pic:blipFill>
                        <a:blip r:embed="rId18"/>
                        <a:srcRect/>
                        <a:stretch>
                          <a:fillRect/>
                        </a:stretch>
                      </pic:blipFill>
                      <pic:spPr>
                        <a:xfrm>
                          <a:off x="0" y="0"/>
                          <a:ext cx="5786925" cy="781050"/>
                        </a:xfrm>
                        <a:prstGeom prst="rect"/>
                        <a:ln/>
                      </pic:spPr>
                    </pic:pic>
                  </a:graphicData>
                </a:graphic>
              </wp:inline>
            </w:drawing>
          </mc:Fallback>
        </mc:AlternateContent>
      </w:r>
    </w:p>
    <w:p w:rsidR="004F3C18" w:rsidRDefault="004F3C18">
      <w:pPr>
        <w:pBdr>
          <w:top w:val="nil"/>
          <w:left w:val="nil"/>
          <w:bottom w:val="nil"/>
          <w:right w:val="nil"/>
          <w:between w:val="nil"/>
        </w:pBdr>
        <w:spacing w:before="4" w:line="276" w:lineRule="auto"/>
        <w:rPr>
          <w:color w:val="000000"/>
        </w:rPr>
      </w:pPr>
    </w:p>
    <w:p w:rsidR="00EE5E08" w:rsidRDefault="00EE5E08">
      <w:pPr>
        <w:pBdr>
          <w:top w:val="nil"/>
          <w:left w:val="nil"/>
          <w:bottom w:val="nil"/>
          <w:right w:val="nil"/>
          <w:between w:val="nil"/>
        </w:pBdr>
        <w:spacing w:before="4" w:line="276" w:lineRule="auto"/>
        <w:rPr>
          <w:color w:val="000000"/>
        </w:rPr>
      </w:pPr>
    </w:p>
    <w:p w:rsidR="00EE5E08" w:rsidRPr="00EE5E08" w:rsidRDefault="00EE5E08">
      <w:pPr>
        <w:pBdr>
          <w:top w:val="nil"/>
          <w:left w:val="nil"/>
          <w:bottom w:val="nil"/>
          <w:right w:val="nil"/>
          <w:between w:val="nil"/>
        </w:pBdr>
        <w:spacing w:before="4" w:line="276" w:lineRule="auto"/>
        <w:rPr>
          <w:color w:val="000000"/>
        </w:rPr>
      </w:pPr>
    </w:p>
    <w:p w:rsidR="004F3C18" w:rsidRPr="00EE5E08" w:rsidRDefault="00C943FD">
      <w:pPr>
        <w:pStyle w:val="Ttulo1"/>
        <w:numPr>
          <w:ilvl w:val="0"/>
          <w:numId w:val="10"/>
        </w:numPr>
        <w:tabs>
          <w:tab w:val="left" w:pos="942"/>
        </w:tabs>
        <w:spacing w:before="94" w:line="276" w:lineRule="auto"/>
      </w:pPr>
      <w:r w:rsidRPr="00EE5E08">
        <w:lastRenderedPageBreak/>
        <w:t>Ejecución</w:t>
      </w:r>
    </w:p>
    <w:p w:rsidR="004F3C18" w:rsidRPr="00EE5E08" w:rsidRDefault="004F3C18">
      <w:pPr>
        <w:pBdr>
          <w:top w:val="nil"/>
          <w:left w:val="nil"/>
          <w:bottom w:val="nil"/>
          <w:right w:val="nil"/>
          <w:between w:val="nil"/>
        </w:pBdr>
        <w:spacing w:before="2" w:line="276" w:lineRule="auto"/>
        <w:rPr>
          <w:b/>
          <w:color w:val="000000"/>
        </w:rPr>
      </w:pPr>
    </w:p>
    <w:p w:rsidR="004F3C18" w:rsidRPr="00EE5E08" w:rsidRDefault="00C943FD">
      <w:pPr>
        <w:numPr>
          <w:ilvl w:val="0"/>
          <w:numId w:val="3"/>
        </w:numPr>
        <w:pBdr>
          <w:top w:val="nil"/>
          <w:left w:val="nil"/>
          <w:bottom w:val="nil"/>
          <w:right w:val="nil"/>
          <w:between w:val="nil"/>
        </w:pBdr>
        <w:tabs>
          <w:tab w:val="left" w:pos="942"/>
        </w:tabs>
        <w:spacing w:line="276" w:lineRule="auto"/>
        <w:ind w:right="582"/>
        <w:jc w:val="both"/>
        <w:rPr>
          <w:color w:val="000000"/>
        </w:rPr>
      </w:pPr>
      <w:r w:rsidRPr="00EE5E08">
        <w:rPr>
          <w:color w:val="000000"/>
        </w:rPr>
        <w:t>Firma de contrato entre el AO</w:t>
      </w:r>
      <w:r w:rsidRPr="00EE5E08">
        <w:t>S</w:t>
      </w:r>
      <w:r w:rsidRPr="00EE5E08">
        <w:rPr>
          <w:color w:val="000000"/>
        </w:rPr>
        <w:t xml:space="preserve"> y la feria (organización representativa de la feria); Cumpliendo con los requisitos para la firma del contrato.</w:t>
      </w:r>
    </w:p>
    <w:p w:rsidR="004F3C18" w:rsidRPr="00EE5E08" w:rsidRDefault="004F3C18">
      <w:pPr>
        <w:pBdr>
          <w:top w:val="nil"/>
          <w:left w:val="nil"/>
          <w:bottom w:val="nil"/>
          <w:right w:val="nil"/>
          <w:between w:val="nil"/>
        </w:pBdr>
        <w:tabs>
          <w:tab w:val="left" w:pos="942"/>
        </w:tabs>
        <w:spacing w:line="276" w:lineRule="auto"/>
        <w:ind w:left="942" w:right="582"/>
        <w:jc w:val="both"/>
        <w:rPr>
          <w:color w:val="000000"/>
        </w:rPr>
      </w:pPr>
    </w:p>
    <w:p w:rsidR="004F3C18" w:rsidRPr="00EE5E08" w:rsidRDefault="00C943FD">
      <w:pPr>
        <w:numPr>
          <w:ilvl w:val="0"/>
          <w:numId w:val="3"/>
        </w:numPr>
        <w:pBdr>
          <w:top w:val="nil"/>
          <w:left w:val="nil"/>
          <w:bottom w:val="nil"/>
          <w:right w:val="nil"/>
          <w:between w:val="nil"/>
        </w:pBdr>
        <w:tabs>
          <w:tab w:val="left" w:pos="942"/>
        </w:tabs>
        <w:spacing w:line="276" w:lineRule="auto"/>
        <w:ind w:right="582"/>
        <w:jc w:val="both"/>
        <w:rPr>
          <w:color w:val="000000"/>
        </w:rPr>
      </w:pPr>
      <w:r w:rsidRPr="00EE5E08">
        <w:rPr>
          <w:color w:val="000000"/>
        </w:rPr>
        <w:t>Reunión Inicio para la definición de un Plan de trabajo: El Ejecutivo/a de Fomento o quien designe el/la Director/a Regional de Sercotec realizará una reunión de inicio con la Ferias Beneficiarias y si corresponde, con el gestor de feria para revisar el pr</w:t>
      </w:r>
      <w:r w:rsidRPr="00EE5E08">
        <w:rPr>
          <w:color w:val="000000"/>
        </w:rPr>
        <w:t>oyecto adjudicado, y definir un plan de trabajo en función del formato tipo entregado por Sercotec, el cual deberá ser validado por el representante legal de la feria, AOS y Sercotec, considerando los objetivos del instrumento, el proyecto adjudicado y las</w:t>
      </w:r>
      <w:r w:rsidRPr="00EE5E08">
        <w:rPr>
          <w:color w:val="000000"/>
        </w:rPr>
        <w:t xml:space="preserve"> necesidades de la feria, lo cual  deberá constar en un acta firmada por Sercotec, la Feria y el gestor de feria del respectivo AOS.</w:t>
      </w:r>
    </w:p>
    <w:p w:rsidR="004F3C18" w:rsidRPr="00EE5E08" w:rsidRDefault="004F3C18">
      <w:pPr>
        <w:pBdr>
          <w:top w:val="nil"/>
          <w:left w:val="nil"/>
          <w:bottom w:val="nil"/>
          <w:right w:val="nil"/>
          <w:between w:val="nil"/>
        </w:pBdr>
        <w:tabs>
          <w:tab w:val="left" w:pos="942"/>
        </w:tabs>
        <w:spacing w:line="276" w:lineRule="auto"/>
        <w:ind w:left="942" w:right="582"/>
        <w:jc w:val="both"/>
        <w:rPr>
          <w:color w:val="000000"/>
        </w:rPr>
      </w:pPr>
    </w:p>
    <w:p w:rsidR="004F3C18" w:rsidRPr="00EE5E08" w:rsidRDefault="00C943FD">
      <w:pPr>
        <w:numPr>
          <w:ilvl w:val="0"/>
          <w:numId w:val="3"/>
        </w:numPr>
        <w:pBdr>
          <w:top w:val="nil"/>
          <w:left w:val="nil"/>
          <w:bottom w:val="nil"/>
          <w:right w:val="nil"/>
          <w:between w:val="nil"/>
        </w:pBdr>
        <w:tabs>
          <w:tab w:val="left" w:pos="942"/>
        </w:tabs>
        <w:spacing w:line="276" w:lineRule="auto"/>
        <w:ind w:right="582"/>
        <w:jc w:val="both"/>
        <w:rPr>
          <w:color w:val="000000"/>
        </w:rPr>
      </w:pPr>
      <w:r w:rsidRPr="00EE5E08">
        <w:rPr>
          <w:color w:val="000000"/>
        </w:rPr>
        <w:t>Si producto de la definición de este plan de trabajo, se identifican necesidades de ajuste presupuestarios al proyecto adj</w:t>
      </w:r>
      <w:r w:rsidRPr="00EE5E08">
        <w:rPr>
          <w:color w:val="000000"/>
        </w:rPr>
        <w:t>udicado, y estas superan el 50%, el proyecto ajustado deberá ser validado por el CER.</w:t>
      </w:r>
    </w:p>
    <w:p w:rsidR="004F3C18" w:rsidRPr="00EE5E08" w:rsidRDefault="004F3C18">
      <w:pPr>
        <w:pBdr>
          <w:top w:val="nil"/>
          <w:left w:val="nil"/>
          <w:bottom w:val="nil"/>
          <w:right w:val="nil"/>
          <w:between w:val="nil"/>
        </w:pBdr>
        <w:spacing w:before="1" w:line="276" w:lineRule="auto"/>
        <w:rPr>
          <w:color w:val="000000"/>
        </w:rPr>
      </w:pPr>
    </w:p>
    <w:p w:rsidR="004F3C18" w:rsidRPr="00EE5E08" w:rsidRDefault="00C943FD">
      <w:pPr>
        <w:numPr>
          <w:ilvl w:val="0"/>
          <w:numId w:val="3"/>
        </w:numPr>
        <w:pBdr>
          <w:top w:val="nil"/>
          <w:left w:val="nil"/>
          <w:bottom w:val="nil"/>
          <w:right w:val="nil"/>
          <w:between w:val="nil"/>
        </w:pBdr>
        <w:tabs>
          <w:tab w:val="left" w:pos="942"/>
        </w:tabs>
        <w:spacing w:line="276" w:lineRule="auto"/>
        <w:ind w:right="577"/>
        <w:jc w:val="both"/>
        <w:rPr>
          <w:color w:val="000000"/>
        </w:rPr>
      </w:pPr>
      <w:r w:rsidRPr="00EE5E08">
        <w:rPr>
          <w:color w:val="000000"/>
        </w:rPr>
        <w:t xml:space="preserve">Ejecución de las compras e inversiones; El Agente Operador Sercotec ejecutará las acciones descritas y/o la adquisición de inversiones que se detallan en el proyecto seleccionado por el CER mediante la modalidad de Compra asistida. Bajo esta modalidad, el </w:t>
      </w:r>
      <w:r w:rsidRPr="00EE5E08">
        <w:rPr>
          <w:color w:val="000000"/>
        </w:rPr>
        <w:t xml:space="preserve">Agente y la Feria, deberán participar en forma conjunta en la compra. </w:t>
      </w:r>
    </w:p>
    <w:p w:rsidR="004F3C18" w:rsidRPr="00EE5E08" w:rsidRDefault="004F3C18">
      <w:pPr>
        <w:pBdr>
          <w:top w:val="nil"/>
          <w:left w:val="nil"/>
          <w:bottom w:val="nil"/>
          <w:right w:val="nil"/>
          <w:between w:val="nil"/>
        </w:pBdr>
        <w:spacing w:before="11" w:line="276" w:lineRule="auto"/>
        <w:rPr>
          <w:color w:val="000000"/>
        </w:rPr>
      </w:pPr>
    </w:p>
    <w:p w:rsidR="004F3C18" w:rsidRPr="00EE5E08" w:rsidRDefault="00C943FD">
      <w:pPr>
        <w:numPr>
          <w:ilvl w:val="0"/>
          <w:numId w:val="3"/>
        </w:numPr>
        <w:pBdr>
          <w:top w:val="nil"/>
          <w:left w:val="nil"/>
          <w:bottom w:val="nil"/>
          <w:right w:val="nil"/>
          <w:between w:val="nil"/>
        </w:pBdr>
        <w:tabs>
          <w:tab w:val="left" w:pos="942"/>
        </w:tabs>
        <w:spacing w:line="276" w:lineRule="auto"/>
        <w:ind w:right="578"/>
        <w:jc w:val="both"/>
        <w:rPr>
          <w:color w:val="000000"/>
        </w:rPr>
      </w:pPr>
      <w:r w:rsidRPr="00EE5E08">
        <w:rPr>
          <w:color w:val="000000"/>
        </w:rPr>
        <w:t xml:space="preserve">Respecto de aquellas Ferias que hacen uso del crédito fiscal, será de responsabilidad del Agente llevar el monto neto al momento de la compra y será responsabilidad de la Feria llevar </w:t>
      </w:r>
      <w:r w:rsidRPr="00EE5E08">
        <w:rPr>
          <w:color w:val="000000"/>
        </w:rPr>
        <w:t>el monto correspondiente al IVA, en caso que corresponda. La factura o boleta queda a nombre de la Feria.</w:t>
      </w:r>
    </w:p>
    <w:p w:rsidR="004F3C18" w:rsidRPr="00EE5E08" w:rsidRDefault="004F3C18">
      <w:pPr>
        <w:pBdr>
          <w:top w:val="nil"/>
          <w:left w:val="nil"/>
          <w:bottom w:val="nil"/>
          <w:right w:val="nil"/>
          <w:between w:val="nil"/>
        </w:pBdr>
        <w:spacing w:line="276" w:lineRule="auto"/>
        <w:rPr>
          <w:color w:val="000000"/>
        </w:rPr>
      </w:pPr>
    </w:p>
    <w:p w:rsidR="004F3C18" w:rsidRPr="00EE5E08" w:rsidRDefault="00C943FD">
      <w:pPr>
        <w:numPr>
          <w:ilvl w:val="0"/>
          <w:numId w:val="3"/>
        </w:numPr>
        <w:pBdr>
          <w:top w:val="nil"/>
          <w:left w:val="nil"/>
          <w:bottom w:val="nil"/>
          <w:right w:val="nil"/>
          <w:between w:val="nil"/>
        </w:pBdr>
        <w:tabs>
          <w:tab w:val="left" w:pos="942"/>
        </w:tabs>
        <w:spacing w:line="276" w:lineRule="auto"/>
        <w:ind w:right="577"/>
        <w:jc w:val="both"/>
        <w:rPr>
          <w:color w:val="000000"/>
        </w:rPr>
      </w:pPr>
      <w:r w:rsidRPr="00EE5E08">
        <w:rPr>
          <w:color w:val="000000"/>
        </w:rPr>
        <w:t>La Feria Beneficiaria debe desarrollar los proyectos en un plazo de hasta 4 meses. No obstante podrá solicitar por escrito y fundadamente, dentro del periodo inicial de vigencia, la ampliación del plazo de ejecución, lo que será evaluado para su aprobación</w:t>
      </w:r>
      <w:r w:rsidRPr="00EE5E08">
        <w:rPr>
          <w:color w:val="000000"/>
        </w:rPr>
        <w:t xml:space="preserve"> por el/la Director/a Regional, el cual no podrá ser superior al inicial de ejecución del contrato, es decir de 4 meses.</w:t>
      </w:r>
    </w:p>
    <w:p w:rsidR="004F3C18" w:rsidRPr="00EE5E08" w:rsidRDefault="004F3C18">
      <w:pPr>
        <w:pBdr>
          <w:top w:val="nil"/>
          <w:left w:val="nil"/>
          <w:bottom w:val="nil"/>
          <w:right w:val="nil"/>
          <w:between w:val="nil"/>
        </w:pBdr>
        <w:spacing w:before="10" w:line="276" w:lineRule="auto"/>
      </w:pPr>
    </w:p>
    <w:p w:rsidR="004F3C18" w:rsidRPr="00EE5E08" w:rsidRDefault="004F3C18">
      <w:pPr>
        <w:pBdr>
          <w:top w:val="nil"/>
          <w:left w:val="nil"/>
          <w:bottom w:val="nil"/>
          <w:right w:val="nil"/>
          <w:between w:val="nil"/>
        </w:pBdr>
        <w:spacing w:before="10" w:line="276" w:lineRule="auto"/>
      </w:pPr>
    </w:p>
    <w:p w:rsidR="004F3C18" w:rsidRPr="00EE5E08" w:rsidRDefault="00C943FD">
      <w:pPr>
        <w:pStyle w:val="Ttulo1"/>
        <w:numPr>
          <w:ilvl w:val="0"/>
          <w:numId w:val="10"/>
        </w:numPr>
        <w:tabs>
          <w:tab w:val="left" w:pos="942"/>
        </w:tabs>
        <w:spacing w:line="276" w:lineRule="auto"/>
      </w:pPr>
      <w:r w:rsidRPr="00EE5E08">
        <w:t>Término del Proyecto</w:t>
      </w:r>
    </w:p>
    <w:p w:rsidR="004F3C18" w:rsidRPr="00EE5E08" w:rsidRDefault="004F3C18">
      <w:pPr>
        <w:pBdr>
          <w:top w:val="nil"/>
          <w:left w:val="nil"/>
          <w:bottom w:val="nil"/>
          <w:right w:val="nil"/>
          <w:between w:val="nil"/>
        </w:pBdr>
        <w:spacing w:line="276" w:lineRule="auto"/>
        <w:rPr>
          <w:b/>
          <w:color w:val="000000"/>
        </w:rPr>
      </w:pPr>
    </w:p>
    <w:p w:rsidR="004F3C18" w:rsidRPr="00EE5E08" w:rsidRDefault="00C943FD">
      <w:pPr>
        <w:numPr>
          <w:ilvl w:val="1"/>
          <w:numId w:val="10"/>
        </w:numPr>
        <w:pBdr>
          <w:top w:val="nil"/>
          <w:left w:val="nil"/>
          <w:bottom w:val="nil"/>
          <w:right w:val="nil"/>
          <w:between w:val="nil"/>
        </w:pBdr>
        <w:tabs>
          <w:tab w:val="left" w:pos="1301"/>
          <w:tab w:val="left" w:pos="1302"/>
        </w:tabs>
        <w:spacing w:line="276" w:lineRule="auto"/>
        <w:jc w:val="both"/>
        <w:rPr>
          <w:color w:val="000000"/>
        </w:rPr>
      </w:pPr>
      <w:r w:rsidRPr="00EE5E08">
        <w:rPr>
          <w:b/>
          <w:color w:val="000000"/>
        </w:rPr>
        <w:t>Término normal.</w:t>
      </w:r>
    </w:p>
    <w:p w:rsidR="004F3C18" w:rsidRPr="00EE5E08" w:rsidRDefault="004F3C18">
      <w:pPr>
        <w:pBdr>
          <w:top w:val="nil"/>
          <w:left w:val="nil"/>
          <w:bottom w:val="nil"/>
          <w:right w:val="nil"/>
          <w:between w:val="nil"/>
        </w:pBdr>
        <w:spacing w:before="4" w:line="276" w:lineRule="auto"/>
        <w:rPr>
          <w:b/>
          <w:color w:val="000000"/>
        </w:rPr>
      </w:pPr>
    </w:p>
    <w:p w:rsidR="004F3C18" w:rsidRPr="00EE5E08" w:rsidRDefault="00C943FD">
      <w:pPr>
        <w:pBdr>
          <w:top w:val="nil"/>
          <w:left w:val="nil"/>
          <w:bottom w:val="nil"/>
          <w:right w:val="nil"/>
          <w:between w:val="nil"/>
        </w:pBdr>
        <w:spacing w:line="276" w:lineRule="auto"/>
        <w:ind w:left="141" w:right="481" w:hanging="15"/>
        <w:rPr>
          <w:color w:val="000000"/>
        </w:rPr>
      </w:pPr>
      <w:r w:rsidRPr="00EE5E08">
        <w:rPr>
          <w:color w:val="000000"/>
        </w:rPr>
        <w:t>El proyecto se entenderá terminado una vez que éste haya implementado la totalidad de actividades contempladas durante la ejecución, dentro del plazo estipulado.</w:t>
      </w:r>
    </w:p>
    <w:p w:rsidR="004F3C18" w:rsidRPr="00EE5E08" w:rsidRDefault="004F3C18">
      <w:pPr>
        <w:pBdr>
          <w:top w:val="nil"/>
          <w:left w:val="nil"/>
          <w:bottom w:val="nil"/>
          <w:right w:val="nil"/>
          <w:between w:val="nil"/>
        </w:pBdr>
        <w:spacing w:before="8" w:line="276" w:lineRule="auto"/>
        <w:ind w:left="141" w:hanging="15"/>
        <w:rPr>
          <w:color w:val="000000"/>
        </w:rPr>
      </w:pPr>
    </w:p>
    <w:p w:rsidR="004F3C18" w:rsidRPr="00EE5E08" w:rsidRDefault="00C943FD">
      <w:pPr>
        <w:pStyle w:val="Ttulo1"/>
        <w:numPr>
          <w:ilvl w:val="1"/>
          <w:numId w:val="10"/>
        </w:numPr>
        <w:tabs>
          <w:tab w:val="left" w:pos="1301"/>
          <w:tab w:val="left" w:pos="1302"/>
        </w:tabs>
        <w:spacing w:line="276" w:lineRule="auto"/>
        <w:ind w:left="141" w:hanging="15"/>
      </w:pPr>
      <w:r w:rsidRPr="00EE5E08">
        <w:t>Término Anticipado.</w:t>
      </w:r>
    </w:p>
    <w:p w:rsidR="004F3C18" w:rsidRPr="00EE5E08" w:rsidRDefault="004F3C18">
      <w:pPr>
        <w:pBdr>
          <w:top w:val="nil"/>
          <w:left w:val="nil"/>
          <w:bottom w:val="nil"/>
          <w:right w:val="nil"/>
          <w:between w:val="nil"/>
        </w:pBdr>
        <w:spacing w:before="3" w:line="276" w:lineRule="auto"/>
        <w:ind w:left="141" w:hanging="15"/>
        <w:rPr>
          <w:b/>
          <w:color w:val="000000"/>
        </w:rPr>
      </w:pPr>
    </w:p>
    <w:p w:rsidR="004F3C18" w:rsidRPr="00EE5E08" w:rsidRDefault="00C943FD">
      <w:pPr>
        <w:pBdr>
          <w:top w:val="nil"/>
          <w:left w:val="nil"/>
          <w:bottom w:val="nil"/>
          <w:right w:val="nil"/>
          <w:between w:val="nil"/>
        </w:pBdr>
        <w:spacing w:line="276" w:lineRule="auto"/>
        <w:ind w:left="141" w:right="581" w:hanging="15"/>
        <w:rPr>
          <w:color w:val="000000"/>
        </w:rPr>
      </w:pPr>
      <w:r w:rsidRPr="00EE5E08">
        <w:rPr>
          <w:color w:val="000000"/>
        </w:rPr>
        <w:lastRenderedPageBreak/>
        <w:t>Se podrá terminar anticipadamente el contrato entre el Agente Operador Sercotec y la feria en los siguientes casos:</w:t>
      </w:r>
    </w:p>
    <w:p w:rsidR="004F3C18" w:rsidRPr="00EE5E08" w:rsidRDefault="004F3C18">
      <w:pPr>
        <w:pBdr>
          <w:top w:val="nil"/>
          <w:left w:val="nil"/>
          <w:bottom w:val="nil"/>
          <w:right w:val="nil"/>
          <w:between w:val="nil"/>
        </w:pBdr>
        <w:spacing w:line="276" w:lineRule="auto"/>
        <w:ind w:left="141" w:right="581" w:hanging="15"/>
        <w:rPr>
          <w:color w:val="000000"/>
        </w:rPr>
      </w:pPr>
    </w:p>
    <w:p w:rsidR="004F3C18" w:rsidRPr="00EE5E08" w:rsidRDefault="00C943FD">
      <w:pPr>
        <w:pStyle w:val="Ttulo1"/>
        <w:numPr>
          <w:ilvl w:val="0"/>
          <w:numId w:val="6"/>
        </w:numPr>
        <w:tabs>
          <w:tab w:val="left" w:pos="1290"/>
        </w:tabs>
        <w:spacing w:before="72" w:line="276" w:lineRule="auto"/>
        <w:ind w:left="141" w:hanging="15"/>
        <w:jc w:val="both"/>
      </w:pPr>
      <w:r w:rsidRPr="00EE5E08">
        <w:t>Término anticipado del proyecto por causas no imputables al beneficiario/a:</w:t>
      </w:r>
    </w:p>
    <w:p w:rsidR="004F3C18" w:rsidRPr="00EE5E08" w:rsidRDefault="004F3C18">
      <w:pPr>
        <w:pBdr>
          <w:top w:val="nil"/>
          <w:left w:val="nil"/>
          <w:bottom w:val="nil"/>
          <w:right w:val="nil"/>
          <w:between w:val="nil"/>
        </w:pBdr>
        <w:spacing w:line="276" w:lineRule="auto"/>
        <w:ind w:left="141" w:hanging="15"/>
        <w:rPr>
          <w:b/>
          <w:color w:val="000000"/>
        </w:rPr>
      </w:pPr>
    </w:p>
    <w:p w:rsidR="004F3C18" w:rsidRPr="00EE5E08" w:rsidRDefault="00C943FD">
      <w:pPr>
        <w:pBdr>
          <w:top w:val="nil"/>
          <w:left w:val="nil"/>
          <w:bottom w:val="nil"/>
          <w:right w:val="nil"/>
          <w:between w:val="nil"/>
        </w:pBdr>
        <w:spacing w:before="1" w:line="276" w:lineRule="auto"/>
        <w:ind w:left="141" w:right="579" w:hanging="15"/>
        <w:jc w:val="both"/>
        <w:rPr>
          <w:color w:val="000000"/>
        </w:rPr>
      </w:pPr>
      <w:r w:rsidRPr="00EE5E08">
        <w:rPr>
          <w:color w:val="000000"/>
        </w:rPr>
        <w:t>Se podrá terminar anticipadamente el contrato por causas no imputables a la Feria, por ejemplo, a causa de fuerza mayor o caso fortuito, las cuales deberán ser calificadas debidamente por el Director Regional de Sercotec.</w:t>
      </w:r>
    </w:p>
    <w:p w:rsidR="004F3C18" w:rsidRPr="00EE5E08" w:rsidRDefault="004F3C18">
      <w:pPr>
        <w:pBdr>
          <w:top w:val="nil"/>
          <w:left w:val="nil"/>
          <w:bottom w:val="nil"/>
          <w:right w:val="nil"/>
          <w:between w:val="nil"/>
        </w:pBdr>
        <w:spacing w:line="276" w:lineRule="auto"/>
        <w:ind w:left="141" w:hanging="15"/>
        <w:rPr>
          <w:color w:val="000000"/>
        </w:rPr>
      </w:pPr>
    </w:p>
    <w:p w:rsidR="004F3C18" w:rsidRPr="00EE5E08" w:rsidRDefault="00C943FD">
      <w:pPr>
        <w:pBdr>
          <w:top w:val="nil"/>
          <w:left w:val="nil"/>
          <w:bottom w:val="nil"/>
          <w:right w:val="nil"/>
          <w:between w:val="nil"/>
        </w:pBdr>
        <w:spacing w:line="276" w:lineRule="auto"/>
        <w:ind w:left="141" w:right="577" w:hanging="15"/>
        <w:jc w:val="both"/>
        <w:rPr>
          <w:color w:val="000000"/>
        </w:rPr>
      </w:pPr>
      <w:r w:rsidRPr="00EE5E08">
        <w:rPr>
          <w:color w:val="000000"/>
        </w:rPr>
        <w:t>La solicitud de término anticipad</w:t>
      </w:r>
      <w:r w:rsidRPr="00EE5E08">
        <w:rPr>
          <w:color w:val="000000"/>
        </w:rPr>
        <w:t>o por estas causales, deberá ser presentada por la Feria al Agente Operador Sercotec, por escrito, acompañada de los antecedentes que fundamentan dicha solicitud. El Agente Operador Sercotec, dentro de un plazo de cinco días hábiles, contados desde el ingr</w:t>
      </w:r>
      <w:r w:rsidRPr="00EE5E08">
        <w:rPr>
          <w:color w:val="000000"/>
        </w:rPr>
        <w:t>eso de la solicitud, deberá remitir dichos antecedentes a la Dirección Regional de Sercotec.</w:t>
      </w:r>
    </w:p>
    <w:p w:rsidR="004F3C18" w:rsidRPr="00EE5E08" w:rsidRDefault="004F3C18">
      <w:pPr>
        <w:pBdr>
          <w:top w:val="nil"/>
          <w:left w:val="nil"/>
          <w:bottom w:val="nil"/>
          <w:right w:val="nil"/>
          <w:between w:val="nil"/>
        </w:pBdr>
        <w:spacing w:before="2" w:line="276" w:lineRule="auto"/>
        <w:rPr>
          <w:color w:val="000000"/>
        </w:rPr>
      </w:pPr>
    </w:p>
    <w:p w:rsidR="004F3C18" w:rsidRPr="00EE5E08" w:rsidRDefault="00C943FD">
      <w:pPr>
        <w:pBdr>
          <w:top w:val="nil"/>
          <w:left w:val="nil"/>
          <w:bottom w:val="nil"/>
          <w:right w:val="nil"/>
          <w:between w:val="nil"/>
        </w:pBdr>
        <w:spacing w:line="276" w:lineRule="auto"/>
        <w:ind w:right="579" w:hanging="15"/>
        <w:jc w:val="both"/>
        <w:rPr>
          <w:color w:val="000000"/>
        </w:rPr>
      </w:pPr>
      <w:r w:rsidRPr="00EE5E08">
        <w:rPr>
          <w:color w:val="000000"/>
        </w:rPr>
        <w:t>En el caso de ser aceptada, se autorizará el término anticipado por causas no imputables a la Feria, y el Agente Operador Sercotec deberá realizar una resciliación de contrato con el beneficiario/a, fecha desde la cual se entenderá terminado el proyecto.</w:t>
      </w:r>
    </w:p>
    <w:p w:rsidR="004F3C18" w:rsidRPr="00EE5E08" w:rsidRDefault="004F3C18">
      <w:pPr>
        <w:pBdr>
          <w:top w:val="nil"/>
          <w:left w:val="nil"/>
          <w:bottom w:val="nil"/>
          <w:right w:val="nil"/>
          <w:between w:val="nil"/>
        </w:pBdr>
        <w:spacing w:before="10" w:line="276" w:lineRule="auto"/>
        <w:ind w:hanging="15"/>
        <w:rPr>
          <w:color w:val="000000"/>
        </w:rPr>
      </w:pPr>
    </w:p>
    <w:p w:rsidR="004F3C18" w:rsidRPr="00EE5E08" w:rsidRDefault="00C943FD">
      <w:pPr>
        <w:pBdr>
          <w:top w:val="nil"/>
          <w:left w:val="nil"/>
          <w:bottom w:val="nil"/>
          <w:right w:val="nil"/>
          <w:between w:val="nil"/>
        </w:pBdr>
        <w:spacing w:line="276" w:lineRule="auto"/>
        <w:ind w:right="582" w:hanging="15"/>
        <w:jc w:val="both"/>
        <w:rPr>
          <w:color w:val="000000"/>
        </w:rPr>
      </w:pPr>
      <w:r w:rsidRPr="00EE5E08">
        <w:rPr>
          <w:color w:val="000000"/>
        </w:rPr>
        <w:t>El Agente Operador Sercotec a cargo del proyecto deberá hacer entrega de un informe final de cierre, en un plazo no superior a 10 días hábiles, contados desde la firma de la resciliación.</w:t>
      </w:r>
    </w:p>
    <w:p w:rsidR="004F3C18" w:rsidRPr="00EE5E08" w:rsidRDefault="004F3C18">
      <w:pPr>
        <w:pBdr>
          <w:top w:val="nil"/>
          <w:left w:val="nil"/>
          <w:bottom w:val="nil"/>
          <w:right w:val="nil"/>
          <w:between w:val="nil"/>
        </w:pBdr>
        <w:spacing w:line="276" w:lineRule="auto"/>
        <w:ind w:hanging="15"/>
        <w:rPr>
          <w:color w:val="000000"/>
        </w:rPr>
      </w:pPr>
    </w:p>
    <w:p w:rsidR="004F3C18" w:rsidRPr="00EE5E08" w:rsidRDefault="00C943FD">
      <w:pPr>
        <w:pBdr>
          <w:top w:val="nil"/>
          <w:left w:val="nil"/>
          <w:bottom w:val="nil"/>
          <w:right w:val="nil"/>
          <w:between w:val="nil"/>
        </w:pBdr>
        <w:spacing w:line="276" w:lineRule="auto"/>
        <w:ind w:right="579" w:hanging="15"/>
        <w:jc w:val="both"/>
        <w:rPr>
          <w:color w:val="000000"/>
        </w:rPr>
      </w:pPr>
      <w:r w:rsidRPr="00EE5E08">
        <w:rPr>
          <w:color w:val="000000"/>
        </w:rPr>
        <w:t>En caso que haya saldos no ejecutados, el Agente Operador de Sercotec restituirá a la Feria el monto del aporte empresarial que no haya sido ejecutado, en un plazo no superior a 15 días hábiles, contados desde la firma de la rescilación.</w:t>
      </w:r>
    </w:p>
    <w:p w:rsidR="004F3C18" w:rsidRPr="00EE5E08" w:rsidRDefault="004F3C18">
      <w:pPr>
        <w:pBdr>
          <w:top w:val="nil"/>
          <w:left w:val="nil"/>
          <w:bottom w:val="nil"/>
          <w:right w:val="nil"/>
          <w:between w:val="nil"/>
        </w:pBdr>
        <w:spacing w:before="9" w:line="276" w:lineRule="auto"/>
        <w:rPr>
          <w:color w:val="000000"/>
        </w:rPr>
      </w:pPr>
    </w:p>
    <w:p w:rsidR="004F3C18" w:rsidRPr="00EE5E08" w:rsidRDefault="00C943FD">
      <w:pPr>
        <w:pStyle w:val="Ttulo1"/>
        <w:numPr>
          <w:ilvl w:val="0"/>
          <w:numId w:val="6"/>
        </w:numPr>
        <w:tabs>
          <w:tab w:val="left" w:pos="1290"/>
        </w:tabs>
        <w:spacing w:line="276" w:lineRule="auto"/>
        <w:jc w:val="both"/>
      </w:pPr>
      <w:r w:rsidRPr="00EE5E08">
        <w:t>Término anticipad</w:t>
      </w:r>
      <w:r w:rsidRPr="00EE5E08">
        <w:t>o del proyecto por hecho o acto imputable al beneficiario:</w:t>
      </w:r>
    </w:p>
    <w:p w:rsidR="004F3C18" w:rsidRPr="00EE5E08" w:rsidRDefault="004F3C18">
      <w:pPr>
        <w:pBdr>
          <w:top w:val="nil"/>
          <w:left w:val="nil"/>
          <w:bottom w:val="nil"/>
          <w:right w:val="nil"/>
          <w:between w:val="nil"/>
        </w:pBdr>
        <w:spacing w:before="3" w:line="276" w:lineRule="auto"/>
        <w:rPr>
          <w:b/>
          <w:color w:val="000000"/>
        </w:rPr>
      </w:pPr>
    </w:p>
    <w:p w:rsidR="004F3C18" w:rsidRPr="00EE5E08" w:rsidRDefault="00C943FD">
      <w:pPr>
        <w:pBdr>
          <w:top w:val="nil"/>
          <w:left w:val="nil"/>
          <w:bottom w:val="nil"/>
          <w:right w:val="nil"/>
          <w:between w:val="nil"/>
        </w:pBdr>
        <w:spacing w:line="276" w:lineRule="auto"/>
        <w:ind w:left="141" w:right="576" w:hanging="15"/>
        <w:jc w:val="both"/>
        <w:rPr>
          <w:color w:val="000000"/>
        </w:rPr>
      </w:pPr>
      <w:r w:rsidRPr="00EE5E08">
        <w:rPr>
          <w:color w:val="000000"/>
        </w:rPr>
        <w:t>Se podrá terminar anticipadamente el contrato por causas imputables a la Feria, las cuales deberán ser calificadas debidamente por la Dirección Regional de Sercotec.</w:t>
      </w:r>
    </w:p>
    <w:p w:rsidR="004F3C18" w:rsidRPr="00EE5E08" w:rsidRDefault="004F3C18">
      <w:pPr>
        <w:pBdr>
          <w:top w:val="nil"/>
          <w:left w:val="nil"/>
          <w:bottom w:val="nil"/>
          <w:right w:val="nil"/>
          <w:between w:val="nil"/>
        </w:pBdr>
        <w:spacing w:before="11" w:line="276" w:lineRule="auto"/>
        <w:ind w:left="141" w:hanging="15"/>
        <w:rPr>
          <w:color w:val="000000"/>
        </w:rPr>
      </w:pPr>
    </w:p>
    <w:p w:rsidR="004F3C18" w:rsidRPr="00EE5E08" w:rsidRDefault="00C943FD">
      <w:pPr>
        <w:pBdr>
          <w:top w:val="nil"/>
          <w:left w:val="nil"/>
          <w:bottom w:val="nil"/>
          <w:right w:val="nil"/>
          <w:between w:val="nil"/>
        </w:pBdr>
        <w:spacing w:line="276" w:lineRule="auto"/>
        <w:ind w:left="141" w:hanging="15"/>
        <w:jc w:val="both"/>
        <w:rPr>
          <w:color w:val="000000"/>
        </w:rPr>
      </w:pPr>
      <w:r w:rsidRPr="00EE5E08">
        <w:rPr>
          <w:color w:val="000000"/>
        </w:rPr>
        <w:t>Constituyen incumplimiento imputable al beneficiario las siguientes situaciones, entre otras:</w:t>
      </w:r>
    </w:p>
    <w:p w:rsidR="004F3C18" w:rsidRPr="00EE5E08" w:rsidRDefault="004F3C18">
      <w:pPr>
        <w:pBdr>
          <w:top w:val="nil"/>
          <w:left w:val="nil"/>
          <w:bottom w:val="nil"/>
          <w:right w:val="nil"/>
          <w:between w:val="nil"/>
        </w:pBdr>
        <w:spacing w:line="276" w:lineRule="auto"/>
        <w:ind w:left="141" w:hanging="15"/>
        <w:rPr>
          <w:color w:val="000000"/>
        </w:rPr>
      </w:pPr>
    </w:p>
    <w:p w:rsidR="004F3C18" w:rsidRPr="00EE5E08" w:rsidRDefault="00C943FD">
      <w:pPr>
        <w:numPr>
          <w:ilvl w:val="1"/>
          <w:numId w:val="6"/>
        </w:numPr>
        <w:pBdr>
          <w:top w:val="nil"/>
          <w:left w:val="nil"/>
          <w:bottom w:val="nil"/>
          <w:right w:val="nil"/>
          <w:between w:val="nil"/>
        </w:pBdr>
        <w:tabs>
          <w:tab w:val="left" w:pos="1302"/>
        </w:tabs>
        <w:spacing w:before="1" w:line="276" w:lineRule="auto"/>
        <w:ind w:left="141" w:right="574" w:hanging="15"/>
        <w:jc w:val="both"/>
        <w:rPr>
          <w:color w:val="000000"/>
        </w:rPr>
      </w:pPr>
      <w:r w:rsidRPr="00EE5E08">
        <w:rPr>
          <w:color w:val="000000"/>
        </w:rPr>
        <w:t>No dar aviso al Agente Operador Sercotec, en tiempo y forma, acerca de la imposibilidad de enterar su aporte empresarial, en el caso en que éste sea entregado en</w:t>
      </w:r>
      <w:r w:rsidRPr="00EE5E08">
        <w:rPr>
          <w:color w:val="000000"/>
        </w:rPr>
        <w:t xml:space="preserve"> más de una cuota;</w:t>
      </w:r>
    </w:p>
    <w:p w:rsidR="004F3C18" w:rsidRPr="00EE5E08" w:rsidRDefault="00C943FD">
      <w:pPr>
        <w:numPr>
          <w:ilvl w:val="1"/>
          <w:numId w:val="6"/>
        </w:numPr>
        <w:pBdr>
          <w:top w:val="nil"/>
          <w:left w:val="nil"/>
          <w:bottom w:val="nil"/>
          <w:right w:val="nil"/>
          <w:between w:val="nil"/>
        </w:pBdr>
        <w:tabs>
          <w:tab w:val="left" w:pos="1301"/>
          <w:tab w:val="left" w:pos="1302"/>
        </w:tabs>
        <w:spacing w:before="1" w:line="276" w:lineRule="auto"/>
        <w:ind w:left="141" w:right="574" w:hanging="15"/>
        <w:jc w:val="both"/>
        <w:rPr>
          <w:color w:val="000000"/>
        </w:rPr>
      </w:pPr>
      <w:r w:rsidRPr="00EE5E08">
        <w:rPr>
          <w:color w:val="000000"/>
        </w:rPr>
        <w:t>Disconformidad grave entre la información técnica y/o legal entregada, y la efectiva;</w:t>
      </w:r>
    </w:p>
    <w:p w:rsidR="004F3C18" w:rsidRPr="00EE5E08" w:rsidRDefault="00C943FD">
      <w:pPr>
        <w:numPr>
          <w:ilvl w:val="1"/>
          <w:numId w:val="6"/>
        </w:numPr>
        <w:pBdr>
          <w:top w:val="nil"/>
          <w:left w:val="nil"/>
          <w:bottom w:val="nil"/>
          <w:right w:val="nil"/>
          <w:between w:val="nil"/>
        </w:pBdr>
        <w:tabs>
          <w:tab w:val="left" w:pos="1301"/>
          <w:tab w:val="left" w:pos="1302"/>
        </w:tabs>
        <w:spacing w:line="276" w:lineRule="auto"/>
        <w:ind w:left="141" w:right="574" w:hanging="15"/>
        <w:jc w:val="both"/>
        <w:rPr>
          <w:color w:val="000000"/>
        </w:rPr>
      </w:pPr>
      <w:r w:rsidRPr="00EE5E08">
        <w:rPr>
          <w:color w:val="000000"/>
        </w:rPr>
        <w:t>Incumplimiento grave en la ejecución del proyecto;</w:t>
      </w:r>
    </w:p>
    <w:p w:rsidR="004F3C18" w:rsidRPr="00EE5E08" w:rsidRDefault="00C943FD">
      <w:pPr>
        <w:numPr>
          <w:ilvl w:val="1"/>
          <w:numId w:val="6"/>
        </w:numPr>
        <w:pBdr>
          <w:top w:val="nil"/>
          <w:left w:val="nil"/>
          <w:bottom w:val="nil"/>
          <w:right w:val="nil"/>
          <w:between w:val="nil"/>
        </w:pBdr>
        <w:tabs>
          <w:tab w:val="left" w:pos="1301"/>
          <w:tab w:val="left" w:pos="1302"/>
        </w:tabs>
        <w:spacing w:line="276" w:lineRule="auto"/>
        <w:ind w:left="141" w:right="574" w:hanging="15"/>
        <w:jc w:val="both"/>
        <w:rPr>
          <w:color w:val="000000"/>
        </w:rPr>
      </w:pPr>
      <w:r w:rsidRPr="00EE5E08">
        <w:rPr>
          <w:color w:val="000000"/>
        </w:rPr>
        <w:t>En caso que la Feria renuncie sin expresión de causa a la continuación del proyecto.</w:t>
      </w:r>
    </w:p>
    <w:p w:rsidR="004F3C18" w:rsidRPr="00EE5E08" w:rsidRDefault="00C943FD">
      <w:pPr>
        <w:numPr>
          <w:ilvl w:val="1"/>
          <w:numId w:val="6"/>
        </w:numPr>
        <w:pBdr>
          <w:top w:val="nil"/>
          <w:left w:val="nil"/>
          <w:bottom w:val="nil"/>
          <w:right w:val="nil"/>
          <w:between w:val="nil"/>
        </w:pBdr>
        <w:tabs>
          <w:tab w:val="left" w:pos="1302"/>
        </w:tabs>
        <w:spacing w:before="2" w:line="276" w:lineRule="auto"/>
        <w:ind w:left="141" w:right="574" w:hanging="15"/>
        <w:jc w:val="both"/>
        <w:rPr>
          <w:color w:val="000000"/>
        </w:rPr>
      </w:pPr>
      <w:r w:rsidRPr="00EE5E08">
        <w:rPr>
          <w:color w:val="000000"/>
        </w:rPr>
        <w:t>Otras causas imputables a falta de diligencia de la Organización beneficiaria en el desempeño de sus actividades relacionadas con el Plan de Trabajo, calificadas por la Dirección Regional.</w:t>
      </w:r>
    </w:p>
    <w:p w:rsidR="004F3C18" w:rsidRPr="00EE5E08" w:rsidRDefault="004F3C18">
      <w:pPr>
        <w:pBdr>
          <w:top w:val="nil"/>
          <w:left w:val="nil"/>
          <w:bottom w:val="nil"/>
          <w:right w:val="nil"/>
          <w:between w:val="nil"/>
        </w:pBdr>
        <w:spacing w:before="10" w:line="276" w:lineRule="auto"/>
        <w:ind w:left="141" w:hanging="15"/>
        <w:rPr>
          <w:color w:val="000000"/>
        </w:rPr>
      </w:pPr>
    </w:p>
    <w:p w:rsidR="004F3C18" w:rsidRPr="00EE5E08" w:rsidRDefault="00C943FD">
      <w:pPr>
        <w:pBdr>
          <w:top w:val="nil"/>
          <w:left w:val="nil"/>
          <w:bottom w:val="nil"/>
          <w:right w:val="nil"/>
          <w:between w:val="nil"/>
        </w:pBdr>
        <w:spacing w:line="276" w:lineRule="auto"/>
        <w:ind w:left="141" w:right="578" w:hanging="15"/>
        <w:jc w:val="both"/>
        <w:rPr>
          <w:color w:val="000000"/>
        </w:rPr>
      </w:pPr>
      <w:r w:rsidRPr="00EE5E08">
        <w:rPr>
          <w:color w:val="000000"/>
        </w:rPr>
        <w:t>La solicitud de término anticipado por estas causales, deberá ser presentada, a la Dirección Regional de Sercotec, por el Agente Operador de Sercotec por escrito, acompañada de los antecedentes que fundamentan dicha solicitud.</w:t>
      </w:r>
    </w:p>
    <w:p w:rsidR="004F3C18" w:rsidRPr="00EE5E08" w:rsidRDefault="004F3C18">
      <w:pPr>
        <w:pBdr>
          <w:top w:val="nil"/>
          <w:left w:val="nil"/>
          <w:bottom w:val="nil"/>
          <w:right w:val="nil"/>
          <w:between w:val="nil"/>
        </w:pBdr>
        <w:spacing w:before="1" w:line="276" w:lineRule="auto"/>
        <w:ind w:left="141" w:hanging="15"/>
        <w:rPr>
          <w:color w:val="000000"/>
        </w:rPr>
      </w:pPr>
    </w:p>
    <w:p w:rsidR="004F3C18" w:rsidRPr="00EE5E08" w:rsidRDefault="00C943FD">
      <w:pPr>
        <w:pBdr>
          <w:top w:val="nil"/>
          <w:left w:val="nil"/>
          <w:bottom w:val="nil"/>
          <w:right w:val="nil"/>
          <w:between w:val="nil"/>
        </w:pBdr>
        <w:spacing w:line="276" w:lineRule="auto"/>
        <w:ind w:left="141" w:right="578" w:hanging="15"/>
        <w:jc w:val="both"/>
      </w:pPr>
      <w:r w:rsidRPr="00EE5E08">
        <w:rPr>
          <w:color w:val="000000"/>
        </w:rPr>
        <w:t xml:space="preserve">En caso de ser aceptada, se </w:t>
      </w:r>
      <w:r w:rsidRPr="00EE5E08">
        <w:rPr>
          <w:color w:val="000000"/>
        </w:rPr>
        <w:t>autorizará el término anticipado por causas imputables a la feria a tra</w:t>
      </w:r>
      <w:r w:rsidRPr="00EE5E08">
        <w:t xml:space="preserve">vés de la firma de un acta por parte del Director Regional Sercotec. Se entenderá terminado el contrato desde la notificación por carta certificada al domicilio de la Feria señalado en </w:t>
      </w:r>
      <w:r w:rsidRPr="00EE5E08">
        <w:t>el contrato, hecha por el Agente Operador Sercotec.</w:t>
      </w:r>
    </w:p>
    <w:p w:rsidR="004F3C18" w:rsidRPr="00EE5E08" w:rsidRDefault="004F3C18">
      <w:pPr>
        <w:pBdr>
          <w:top w:val="nil"/>
          <w:left w:val="nil"/>
          <w:bottom w:val="nil"/>
          <w:right w:val="nil"/>
          <w:between w:val="nil"/>
        </w:pBdr>
        <w:spacing w:line="276" w:lineRule="auto"/>
        <w:ind w:left="141" w:right="578" w:hanging="15"/>
        <w:jc w:val="both"/>
      </w:pPr>
    </w:p>
    <w:p w:rsidR="004F3C18" w:rsidRPr="00EE5E08" w:rsidRDefault="00C943FD">
      <w:pPr>
        <w:pBdr>
          <w:top w:val="nil"/>
          <w:left w:val="nil"/>
          <w:bottom w:val="nil"/>
          <w:right w:val="nil"/>
          <w:between w:val="nil"/>
        </w:pBdr>
        <w:spacing w:line="276" w:lineRule="auto"/>
        <w:ind w:left="141" w:right="578" w:hanging="15"/>
        <w:jc w:val="both"/>
      </w:pPr>
      <w:r w:rsidRPr="00EE5E08">
        <w:t>En este caso, los recursos del aporte de la feria que no hayan sido ejecutados, no serán restituidos a la Feria, salvo que el total ejecutado (Cofinanciamiento Sercotec más aporte de la feria) sea inferi</w:t>
      </w:r>
      <w:r w:rsidRPr="00EE5E08">
        <w:t>or al monto total del aporte de la feria. En este caso, todos los montos ejecutados se entenderán de cargo del aporte de la feria.</w:t>
      </w:r>
    </w:p>
    <w:p w:rsidR="004F3C18" w:rsidRPr="00EE5E08" w:rsidRDefault="004F3C18">
      <w:pPr>
        <w:pBdr>
          <w:top w:val="nil"/>
          <w:left w:val="nil"/>
          <w:bottom w:val="nil"/>
          <w:right w:val="nil"/>
          <w:between w:val="nil"/>
        </w:pBdr>
        <w:spacing w:before="9" w:line="276" w:lineRule="auto"/>
        <w:rPr>
          <w:color w:val="000000"/>
        </w:rPr>
      </w:pPr>
    </w:p>
    <w:p w:rsidR="004F3C18" w:rsidRPr="00EE5E08" w:rsidRDefault="00C943FD">
      <w:pPr>
        <w:pStyle w:val="Ttulo1"/>
        <w:numPr>
          <w:ilvl w:val="0"/>
          <w:numId w:val="10"/>
        </w:numPr>
        <w:tabs>
          <w:tab w:val="left" w:pos="942"/>
        </w:tabs>
        <w:spacing w:before="1" w:line="276" w:lineRule="auto"/>
      </w:pPr>
      <w:r w:rsidRPr="00EE5E08">
        <w:t>Seguimiento</w:t>
      </w:r>
    </w:p>
    <w:p w:rsidR="004F3C18" w:rsidRPr="00EE5E08" w:rsidRDefault="004F3C18">
      <w:pPr>
        <w:pBdr>
          <w:top w:val="nil"/>
          <w:left w:val="nil"/>
          <w:bottom w:val="nil"/>
          <w:right w:val="nil"/>
          <w:between w:val="nil"/>
        </w:pBdr>
        <w:spacing w:before="2" w:line="276" w:lineRule="auto"/>
        <w:rPr>
          <w:b/>
          <w:color w:val="000000"/>
        </w:rPr>
      </w:pPr>
    </w:p>
    <w:p w:rsidR="004F3C18" w:rsidRPr="00EE5E08" w:rsidRDefault="00C943FD">
      <w:pPr>
        <w:numPr>
          <w:ilvl w:val="0"/>
          <w:numId w:val="5"/>
        </w:numPr>
        <w:pBdr>
          <w:top w:val="nil"/>
          <w:left w:val="nil"/>
          <w:bottom w:val="nil"/>
          <w:right w:val="nil"/>
          <w:between w:val="nil"/>
        </w:pBdr>
        <w:tabs>
          <w:tab w:val="left" w:pos="1038"/>
        </w:tabs>
        <w:spacing w:line="276" w:lineRule="auto"/>
        <w:ind w:right="577"/>
        <w:jc w:val="both"/>
        <w:rPr>
          <w:color w:val="000000"/>
        </w:rPr>
      </w:pPr>
      <w:r w:rsidRPr="00EE5E08">
        <w:rPr>
          <w:color w:val="000000"/>
        </w:rPr>
        <w:t>La Dirección Regional de Sercotec, mediante sus ejecutivos/as de fomento y/o profesionales de apoyo, deberá realizar las acciones de supervisión, monitoreo del proceso de implementación y verificación de adquisición de ítems de financiamiento, durante el p</w:t>
      </w:r>
      <w:r w:rsidRPr="00EE5E08">
        <w:rPr>
          <w:color w:val="000000"/>
        </w:rPr>
        <w:t>eriodo de ejecución.</w:t>
      </w:r>
    </w:p>
    <w:p w:rsidR="004F3C18" w:rsidRPr="00EE5E08" w:rsidRDefault="004F3C18">
      <w:pPr>
        <w:pBdr>
          <w:top w:val="nil"/>
          <w:left w:val="nil"/>
          <w:bottom w:val="nil"/>
          <w:right w:val="nil"/>
          <w:between w:val="nil"/>
        </w:pBdr>
        <w:spacing w:before="9" w:line="276" w:lineRule="auto"/>
        <w:rPr>
          <w:color w:val="000000"/>
        </w:rPr>
      </w:pPr>
    </w:p>
    <w:p w:rsidR="004F3C18" w:rsidRPr="00EE5E08" w:rsidRDefault="00C943FD">
      <w:pPr>
        <w:pStyle w:val="Ttulo1"/>
        <w:numPr>
          <w:ilvl w:val="0"/>
          <w:numId w:val="10"/>
        </w:numPr>
        <w:tabs>
          <w:tab w:val="left" w:pos="942"/>
        </w:tabs>
        <w:spacing w:line="276" w:lineRule="auto"/>
      </w:pPr>
      <w:r w:rsidRPr="00EE5E08">
        <w:t>Otros</w:t>
      </w:r>
    </w:p>
    <w:p w:rsidR="004F3C18" w:rsidRPr="00EE5E08" w:rsidRDefault="004F3C18">
      <w:pPr>
        <w:pBdr>
          <w:top w:val="nil"/>
          <w:left w:val="nil"/>
          <w:bottom w:val="nil"/>
          <w:right w:val="nil"/>
          <w:between w:val="nil"/>
        </w:pBdr>
        <w:spacing w:before="1" w:line="276" w:lineRule="auto"/>
        <w:rPr>
          <w:b/>
          <w:color w:val="000000"/>
        </w:rPr>
      </w:pPr>
    </w:p>
    <w:p w:rsidR="004F3C18" w:rsidRPr="00EE5E08" w:rsidRDefault="00C943FD">
      <w:pPr>
        <w:numPr>
          <w:ilvl w:val="0"/>
          <w:numId w:val="3"/>
        </w:numPr>
        <w:pBdr>
          <w:top w:val="nil"/>
          <w:left w:val="nil"/>
          <w:bottom w:val="nil"/>
          <w:right w:val="nil"/>
          <w:between w:val="nil"/>
        </w:pBdr>
        <w:tabs>
          <w:tab w:val="left" w:pos="942"/>
        </w:tabs>
        <w:spacing w:line="276" w:lineRule="auto"/>
        <w:ind w:right="577"/>
        <w:jc w:val="both"/>
        <w:rPr>
          <w:color w:val="000000"/>
        </w:rPr>
      </w:pPr>
      <w:r w:rsidRPr="00EE5E08">
        <w:rPr>
          <w:color w:val="000000"/>
        </w:rPr>
        <w:t xml:space="preserve">Las Organizaciones Representantes, al momento de enviar su proyecto a la Dirección Regional, autorizan automáticamente a Sercotec para incorporar sus datos (nombre de organización Rut y comuna) a una base de datos para una posible articulación o gestiones </w:t>
      </w:r>
      <w:r w:rsidRPr="00EE5E08">
        <w:rPr>
          <w:color w:val="000000"/>
        </w:rPr>
        <w:t>de apoyo al proyecto, ya sea a través de organismos públicos o privados.</w:t>
      </w:r>
    </w:p>
    <w:p w:rsidR="004F3C18" w:rsidRPr="00EE5E08" w:rsidRDefault="004F3C18">
      <w:pPr>
        <w:pBdr>
          <w:top w:val="nil"/>
          <w:left w:val="nil"/>
          <w:bottom w:val="nil"/>
          <w:right w:val="nil"/>
          <w:between w:val="nil"/>
        </w:pBdr>
        <w:spacing w:line="276" w:lineRule="auto"/>
        <w:rPr>
          <w:color w:val="000000"/>
        </w:rPr>
      </w:pPr>
    </w:p>
    <w:p w:rsidR="004F3C18" w:rsidRPr="00EE5E08" w:rsidRDefault="00C943FD">
      <w:pPr>
        <w:numPr>
          <w:ilvl w:val="0"/>
          <w:numId w:val="3"/>
        </w:numPr>
        <w:pBdr>
          <w:top w:val="nil"/>
          <w:left w:val="nil"/>
          <w:bottom w:val="nil"/>
          <w:right w:val="nil"/>
          <w:between w:val="nil"/>
        </w:pBdr>
        <w:tabs>
          <w:tab w:val="left" w:pos="942"/>
        </w:tabs>
        <w:spacing w:line="276" w:lineRule="auto"/>
        <w:ind w:right="581"/>
        <w:jc w:val="both"/>
        <w:rPr>
          <w:color w:val="000000"/>
        </w:rPr>
      </w:pPr>
      <w:r w:rsidRPr="00EE5E08">
        <w:rPr>
          <w:color w:val="000000"/>
        </w:rPr>
        <w:t>Las Ferias Beneficiarias, a través de la Organización Representante, autorizan desde ya a Sercotec para la difusión de su proyecto mediante medios de comunicación.</w:t>
      </w:r>
    </w:p>
    <w:p w:rsidR="004F3C18" w:rsidRPr="00EE5E08" w:rsidRDefault="004F3C18">
      <w:pPr>
        <w:pBdr>
          <w:top w:val="nil"/>
          <w:left w:val="nil"/>
          <w:bottom w:val="nil"/>
          <w:right w:val="nil"/>
          <w:between w:val="nil"/>
        </w:pBdr>
        <w:spacing w:before="2" w:line="276" w:lineRule="auto"/>
        <w:rPr>
          <w:color w:val="000000"/>
        </w:rPr>
      </w:pPr>
    </w:p>
    <w:p w:rsidR="004F3C18" w:rsidRPr="00EE5E08" w:rsidRDefault="00C943FD">
      <w:pPr>
        <w:numPr>
          <w:ilvl w:val="0"/>
          <w:numId w:val="3"/>
        </w:numPr>
        <w:pBdr>
          <w:top w:val="nil"/>
          <w:left w:val="nil"/>
          <w:bottom w:val="nil"/>
          <w:right w:val="nil"/>
          <w:between w:val="nil"/>
        </w:pBdr>
        <w:tabs>
          <w:tab w:val="left" w:pos="942"/>
        </w:tabs>
        <w:spacing w:line="276" w:lineRule="auto"/>
        <w:ind w:right="578"/>
        <w:jc w:val="both"/>
        <w:rPr>
          <w:color w:val="000000"/>
        </w:rPr>
      </w:pPr>
      <w:r w:rsidRPr="00EE5E08">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w:t>
      </w:r>
      <w:r w:rsidRPr="00EE5E08">
        <w:rPr>
          <w:color w:val="000000"/>
        </w:rPr>
        <w:t>ún determine Sercotec.</w:t>
      </w:r>
    </w:p>
    <w:p w:rsidR="004F3C18" w:rsidRPr="00EE5E08" w:rsidRDefault="004F3C18">
      <w:pPr>
        <w:pBdr>
          <w:top w:val="nil"/>
          <w:left w:val="nil"/>
          <w:bottom w:val="nil"/>
          <w:right w:val="nil"/>
          <w:between w:val="nil"/>
        </w:pBdr>
        <w:ind w:left="720" w:hanging="720"/>
        <w:rPr>
          <w:color w:val="000000"/>
        </w:rPr>
      </w:pPr>
    </w:p>
    <w:p w:rsidR="004F3C18" w:rsidRPr="00EE5E08" w:rsidRDefault="00C943FD">
      <w:pPr>
        <w:numPr>
          <w:ilvl w:val="0"/>
          <w:numId w:val="3"/>
        </w:numPr>
        <w:pBdr>
          <w:top w:val="nil"/>
          <w:left w:val="nil"/>
          <w:bottom w:val="nil"/>
          <w:right w:val="nil"/>
          <w:between w:val="nil"/>
        </w:pBdr>
        <w:tabs>
          <w:tab w:val="left" w:pos="942"/>
        </w:tabs>
        <w:spacing w:line="276" w:lineRule="auto"/>
        <w:ind w:right="578"/>
        <w:jc w:val="both"/>
        <w:rPr>
          <w:color w:val="000000"/>
        </w:rPr>
      </w:pPr>
      <w:r w:rsidRPr="00EE5E08">
        <w:rPr>
          <w:color w:val="000000"/>
          <w:highlight w:val="white"/>
        </w:rPr>
        <w:t>No podrán acceder o participar las personas que se encuentren en situaciones que impliquen conflicto de interés, incluso potencial, y que, en general, afecte el principio de probidad, según determine el Servicio de Cooperación Técnica, en cualquier etapa d</w:t>
      </w:r>
      <w:r w:rsidRPr="00EE5E08">
        <w:rPr>
          <w:color w:val="000000"/>
          <w:highlight w:val="white"/>
        </w:rPr>
        <w:t>e programa, aún con posterioridad a su selección y/o formalización.</w:t>
      </w:r>
    </w:p>
    <w:p w:rsidR="004F3C18" w:rsidRPr="00EE5E08" w:rsidRDefault="004F3C18">
      <w:pPr>
        <w:pBdr>
          <w:top w:val="nil"/>
          <w:left w:val="nil"/>
          <w:bottom w:val="nil"/>
          <w:right w:val="nil"/>
          <w:between w:val="nil"/>
        </w:pBdr>
        <w:spacing w:before="9" w:line="276" w:lineRule="auto"/>
        <w:rPr>
          <w:color w:val="000000"/>
        </w:rPr>
      </w:pPr>
    </w:p>
    <w:p w:rsidR="004F3C18" w:rsidRPr="00EE5E08" w:rsidRDefault="00C943FD">
      <w:pPr>
        <w:numPr>
          <w:ilvl w:val="0"/>
          <w:numId w:val="3"/>
        </w:numPr>
        <w:pBdr>
          <w:top w:val="nil"/>
          <w:left w:val="nil"/>
          <w:bottom w:val="nil"/>
          <w:right w:val="nil"/>
          <w:between w:val="nil"/>
        </w:pBdr>
        <w:tabs>
          <w:tab w:val="left" w:pos="942"/>
        </w:tabs>
        <w:spacing w:line="276" w:lineRule="auto"/>
        <w:ind w:right="582"/>
        <w:jc w:val="both"/>
        <w:rPr>
          <w:color w:val="000000"/>
        </w:rPr>
      </w:pPr>
      <w:r w:rsidRPr="00EE5E08">
        <w:rPr>
          <w:color w:val="000000"/>
        </w:rPr>
        <w:lastRenderedPageBreak/>
        <w:t xml:space="preserve">Se recuerda que </w:t>
      </w:r>
      <w:r w:rsidRPr="00EE5E08">
        <w:rPr>
          <w:b/>
          <w:color w:val="000000"/>
          <w:u w:val="single"/>
        </w:rPr>
        <w:t>Sercotec NO TIENE</w:t>
      </w:r>
      <w:r w:rsidRPr="00EE5E08">
        <w:rPr>
          <w:b/>
          <w:color w:val="000000"/>
        </w:rPr>
        <w:t xml:space="preserve"> </w:t>
      </w:r>
      <w:r w:rsidRPr="00EE5E08">
        <w:rPr>
          <w:color w:val="000000"/>
        </w:rPr>
        <w:t>compromisos con terceras personas o empresas para que cobren a los/as postulantes por elaborar y/o presentar su proyecto, por tanto, la elaboración y postulación del proyecto es de exclusiva responsabilidad de la Organización que postula.</w:t>
      </w:r>
    </w:p>
    <w:p w:rsidR="004F3C18" w:rsidRPr="00EE5E08" w:rsidRDefault="004F3C18">
      <w:pPr>
        <w:pBdr>
          <w:top w:val="nil"/>
          <w:left w:val="nil"/>
          <w:bottom w:val="nil"/>
          <w:right w:val="nil"/>
          <w:between w:val="nil"/>
        </w:pBdr>
        <w:spacing w:before="3" w:line="276" w:lineRule="auto"/>
        <w:rPr>
          <w:color w:val="000000"/>
        </w:rPr>
      </w:pPr>
    </w:p>
    <w:p w:rsidR="004F3C18" w:rsidRPr="00EE5E08" w:rsidRDefault="00C943FD">
      <w:pPr>
        <w:numPr>
          <w:ilvl w:val="0"/>
          <w:numId w:val="3"/>
        </w:numPr>
        <w:pBdr>
          <w:top w:val="nil"/>
          <w:left w:val="nil"/>
          <w:bottom w:val="nil"/>
          <w:right w:val="nil"/>
          <w:between w:val="nil"/>
        </w:pBdr>
        <w:tabs>
          <w:tab w:val="left" w:pos="942"/>
        </w:tabs>
        <w:spacing w:line="276" w:lineRule="auto"/>
        <w:ind w:right="577"/>
        <w:jc w:val="both"/>
        <w:rPr>
          <w:color w:val="000000"/>
        </w:rPr>
      </w:pPr>
      <w:r w:rsidRPr="00EE5E08">
        <w:rPr>
          <w:color w:val="000000"/>
        </w:rPr>
        <w:t>La participación</w:t>
      </w:r>
      <w:r w:rsidRPr="00EE5E08">
        <w:rPr>
          <w:color w:val="000000"/>
        </w:rPr>
        <w:t xml:space="preserve"> en esta convocatoria implica claramente el conocimiento y aceptación de las características del Programa y las condiciones para postular a este fondo.</w:t>
      </w:r>
    </w:p>
    <w:p w:rsidR="004F3C18" w:rsidRPr="00EE5E08" w:rsidRDefault="004F3C18">
      <w:pPr>
        <w:pBdr>
          <w:top w:val="nil"/>
          <w:left w:val="nil"/>
          <w:bottom w:val="nil"/>
          <w:right w:val="nil"/>
          <w:between w:val="nil"/>
        </w:pBdr>
        <w:spacing w:before="11" w:line="276" w:lineRule="auto"/>
        <w:rPr>
          <w:color w:val="000000"/>
        </w:rPr>
      </w:pPr>
    </w:p>
    <w:p w:rsidR="004F3C18" w:rsidRPr="00EE5E08" w:rsidRDefault="00C943FD">
      <w:pPr>
        <w:numPr>
          <w:ilvl w:val="0"/>
          <w:numId w:val="3"/>
        </w:numPr>
        <w:pBdr>
          <w:top w:val="nil"/>
          <w:left w:val="nil"/>
          <w:bottom w:val="nil"/>
          <w:right w:val="nil"/>
          <w:between w:val="nil"/>
        </w:pBdr>
        <w:tabs>
          <w:tab w:val="left" w:pos="942"/>
        </w:tabs>
        <w:spacing w:line="276" w:lineRule="auto"/>
        <w:ind w:right="578"/>
        <w:jc w:val="both"/>
        <w:rPr>
          <w:color w:val="000000"/>
        </w:rPr>
      </w:pPr>
      <w:r w:rsidRPr="00EE5E08">
        <w:rPr>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w:t>
      </w:r>
      <w:r w:rsidRPr="00EE5E08">
        <w:rPr>
          <w:color w:val="000000"/>
        </w:rPr>
        <w:t>as.</w:t>
      </w:r>
      <w:bookmarkStart w:id="2" w:name="_GoBack"/>
      <w:bookmarkEnd w:id="2"/>
    </w:p>
    <w:sectPr w:rsidR="004F3C18" w:rsidRPr="00EE5E08">
      <w:type w:val="continuous"/>
      <w:pgSz w:w="12240" w:h="15840"/>
      <w:pgMar w:top="1417" w:right="1192" w:bottom="1440" w:left="1417" w:header="720" w:footer="91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3FD" w:rsidRDefault="00C943FD">
      <w:r>
        <w:separator/>
      </w:r>
    </w:p>
  </w:endnote>
  <w:endnote w:type="continuationSeparator" w:id="0">
    <w:p w:rsidR="00C943FD" w:rsidRDefault="00C9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gobCL">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C18" w:rsidRDefault="00C943FD">
    <w:pPr>
      <w:jc w:val="right"/>
    </w:pPr>
    <w:r>
      <w:fldChar w:fldCharType="begin"/>
    </w:r>
    <w:r>
      <w:instrText>PAGE</w:instrText>
    </w:r>
    <w:r w:rsidR="00EE5E08">
      <w:fldChar w:fldCharType="separate"/>
    </w:r>
    <w:r w:rsidR="00EE5E08">
      <w:rPr>
        <w:noProof/>
      </w:rPr>
      <w:t>16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3FD" w:rsidRDefault="00C943FD">
      <w:r>
        <w:separator/>
      </w:r>
    </w:p>
  </w:footnote>
  <w:footnote w:type="continuationSeparator" w:id="0">
    <w:p w:rsidR="00C943FD" w:rsidRDefault="00C943FD">
      <w:r>
        <w:continuationSeparator/>
      </w:r>
    </w:p>
  </w:footnote>
  <w:footnote w:id="1">
    <w:p w:rsidR="004F3C18" w:rsidRDefault="00C943FD">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C</w:t>
      </w:r>
      <w:r>
        <w:rPr>
          <w:i/>
          <w:color w:val="000000"/>
          <w:sz w:val="20"/>
          <w:szCs w:val="20"/>
        </w:rPr>
        <w:t>onjunto de productores, artesanos y comerciantes minoristas que venden principalmente productos alimenticios de origen animal o vegetal, y en forma complementaria otros artículos o especies, o prestan servicios, de manera periódica, regular y progra</w:t>
      </w:r>
      <w:r>
        <w:rPr>
          <w:i/>
          <w:color w:val="000000"/>
          <w:sz w:val="20"/>
          <w:szCs w:val="20"/>
        </w:rPr>
        <w:t>mada, en un espacio territorial determinado y especialmente habilitado para tal efecto.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C18" w:rsidRDefault="004F3C1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3486"/>
    <w:multiLevelType w:val="multilevel"/>
    <w:tmpl w:val="85EA0C5A"/>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1" w15:restartNumberingAfterBreak="0">
    <w:nsid w:val="073B25B4"/>
    <w:multiLevelType w:val="multilevel"/>
    <w:tmpl w:val="2CEE32CC"/>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2" w15:restartNumberingAfterBreak="0">
    <w:nsid w:val="20D139A8"/>
    <w:multiLevelType w:val="multilevel"/>
    <w:tmpl w:val="512EA2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37A3532"/>
    <w:multiLevelType w:val="multilevel"/>
    <w:tmpl w:val="ED7C4774"/>
    <w:lvl w:ilvl="0">
      <w:start w:val="1"/>
      <w:numFmt w:val="bullet"/>
      <w:lvlText w:val="-"/>
      <w:lvlJc w:val="left"/>
      <w:pPr>
        <w:ind w:left="942" w:hanging="360"/>
      </w:pPr>
      <w:rPr>
        <w:rFonts w:ascii="Arial" w:eastAsia="Arial" w:hAnsi="Arial" w:cs="Arial"/>
      </w:rPr>
    </w:lvl>
    <w:lvl w:ilvl="1">
      <w:start w:val="1"/>
      <w:numFmt w:val="bullet"/>
      <w:lvlText w:val="o"/>
      <w:lvlJc w:val="left"/>
      <w:pPr>
        <w:ind w:left="1662" w:hanging="360"/>
      </w:pPr>
      <w:rPr>
        <w:rFonts w:ascii="Courier New" w:eastAsia="Courier New" w:hAnsi="Courier New" w:cs="Courier New"/>
      </w:rPr>
    </w:lvl>
    <w:lvl w:ilvl="2">
      <w:start w:val="1"/>
      <w:numFmt w:val="bullet"/>
      <w:lvlText w:val="▪"/>
      <w:lvlJc w:val="left"/>
      <w:pPr>
        <w:ind w:left="2382" w:hanging="360"/>
      </w:pPr>
      <w:rPr>
        <w:rFonts w:ascii="Noto Sans Symbols" w:eastAsia="Noto Sans Symbols" w:hAnsi="Noto Sans Symbols" w:cs="Noto Sans Symbols"/>
      </w:rPr>
    </w:lvl>
    <w:lvl w:ilvl="3">
      <w:start w:val="1"/>
      <w:numFmt w:val="bullet"/>
      <w:lvlText w:val="●"/>
      <w:lvlJc w:val="left"/>
      <w:pPr>
        <w:ind w:left="3102" w:hanging="360"/>
      </w:pPr>
      <w:rPr>
        <w:rFonts w:ascii="Noto Sans Symbols" w:eastAsia="Noto Sans Symbols" w:hAnsi="Noto Sans Symbols" w:cs="Noto Sans Symbols"/>
      </w:rPr>
    </w:lvl>
    <w:lvl w:ilvl="4">
      <w:start w:val="1"/>
      <w:numFmt w:val="bullet"/>
      <w:lvlText w:val="o"/>
      <w:lvlJc w:val="left"/>
      <w:pPr>
        <w:ind w:left="3822" w:hanging="360"/>
      </w:pPr>
      <w:rPr>
        <w:rFonts w:ascii="Courier New" w:eastAsia="Courier New" w:hAnsi="Courier New" w:cs="Courier New"/>
      </w:rPr>
    </w:lvl>
    <w:lvl w:ilvl="5">
      <w:start w:val="1"/>
      <w:numFmt w:val="bullet"/>
      <w:lvlText w:val="▪"/>
      <w:lvlJc w:val="left"/>
      <w:pPr>
        <w:ind w:left="4542" w:hanging="360"/>
      </w:pPr>
      <w:rPr>
        <w:rFonts w:ascii="Noto Sans Symbols" w:eastAsia="Noto Sans Symbols" w:hAnsi="Noto Sans Symbols" w:cs="Noto Sans Symbols"/>
      </w:rPr>
    </w:lvl>
    <w:lvl w:ilvl="6">
      <w:start w:val="1"/>
      <w:numFmt w:val="bullet"/>
      <w:lvlText w:val="●"/>
      <w:lvlJc w:val="left"/>
      <w:pPr>
        <w:ind w:left="5262" w:hanging="360"/>
      </w:pPr>
      <w:rPr>
        <w:rFonts w:ascii="Noto Sans Symbols" w:eastAsia="Noto Sans Symbols" w:hAnsi="Noto Sans Symbols" w:cs="Noto Sans Symbols"/>
      </w:rPr>
    </w:lvl>
    <w:lvl w:ilvl="7">
      <w:start w:val="1"/>
      <w:numFmt w:val="bullet"/>
      <w:lvlText w:val="o"/>
      <w:lvlJc w:val="left"/>
      <w:pPr>
        <w:ind w:left="5982" w:hanging="360"/>
      </w:pPr>
      <w:rPr>
        <w:rFonts w:ascii="Courier New" w:eastAsia="Courier New" w:hAnsi="Courier New" w:cs="Courier New"/>
      </w:rPr>
    </w:lvl>
    <w:lvl w:ilvl="8">
      <w:start w:val="1"/>
      <w:numFmt w:val="bullet"/>
      <w:lvlText w:val="▪"/>
      <w:lvlJc w:val="left"/>
      <w:pPr>
        <w:ind w:left="6702" w:hanging="360"/>
      </w:pPr>
      <w:rPr>
        <w:rFonts w:ascii="Noto Sans Symbols" w:eastAsia="Noto Sans Symbols" w:hAnsi="Noto Sans Symbols" w:cs="Noto Sans Symbols"/>
      </w:rPr>
    </w:lvl>
  </w:abstractNum>
  <w:abstractNum w:abstractNumId="4" w15:restartNumberingAfterBreak="0">
    <w:nsid w:val="24F62C01"/>
    <w:multiLevelType w:val="multilevel"/>
    <w:tmpl w:val="A98E58B6"/>
    <w:lvl w:ilvl="0">
      <w:start w:val="1"/>
      <w:numFmt w:val="lowerLetter"/>
      <w:lvlText w:val="%1)"/>
      <w:lvlJc w:val="left"/>
      <w:pPr>
        <w:ind w:left="942" w:hanging="360"/>
      </w:pPr>
      <w:rPr>
        <w:rFonts w:ascii="Arial" w:eastAsia="Arial" w:hAnsi="Arial" w:cs="Arial"/>
        <w:b/>
        <w:sz w:val="22"/>
        <w:szCs w:val="22"/>
      </w:rPr>
    </w:lvl>
    <w:lvl w:ilvl="1">
      <w:start w:val="1"/>
      <w:numFmt w:val="decimal"/>
      <w:lvlText w:val="%1.%2."/>
      <w:lvlJc w:val="left"/>
      <w:pPr>
        <w:ind w:left="1009" w:hanging="705"/>
      </w:pPr>
      <w:rPr>
        <w:rFonts w:ascii="Arial" w:eastAsia="Arial" w:hAnsi="Arial" w:cs="Arial"/>
        <w:b/>
        <w:sz w:val="22"/>
        <w:szCs w:val="22"/>
      </w:rPr>
    </w:lvl>
    <w:lvl w:ilvl="2">
      <w:start w:val="1"/>
      <w:numFmt w:val="bullet"/>
      <w:lvlText w:val="•"/>
      <w:lvlJc w:val="left"/>
      <w:pPr>
        <w:ind w:left="2042" w:hanging="706"/>
      </w:pPr>
    </w:lvl>
    <w:lvl w:ilvl="3">
      <w:start w:val="1"/>
      <w:numFmt w:val="bullet"/>
      <w:lvlText w:val="•"/>
      <w:lvlJc w:val="left"/>
      <w:pPr>
        <w:ind w:left="3084" w:hanging="706"/>
      </w:pPr>
    </w:lvl>
    <w:lvl w:ilvl="4">
      <w:start w:val="1"/>
      <w:numFmt w:val="bullet"/>
      <w:lvlText w:val="•"/>
      <w:lvlJc w:val="left"/>
      <w:pPr>
        <w:ind w:left="4126" w:hanging="706"/>
      </w:pPr>
    </w:lvl>
    <w:lvl w:ilvl="5">
      <w:start w:val="1"/>
      <w:numFmt w:val="bullet"/>
      <w:lvlText w:val="•"/>
      <w:lvlJc w:val="left"/>
      <w:pPr>
        <w:ind w:left="5168" w:hanging="706"/>
      </w:pPr>
    </w:lvl>
    <w:lvl w:ilvl="6">
      <w:start w:val="1"/>
      <w:numFmt w:val="bullet"/>
      <w:lvlText w:val="•"/>
      <w:lvlJc w:val="left"/>
      <w:pPr>
        <w:ind w:left="6211" w:hanging="706"/>
      </w:pPr>
    </w:lvl>
    <w:lvl w:ilvl="7">
      <w:start w:val="1"/>
      <w:numFmt w:val="bullet"/>
      <w:lvlText w:val="•"/>
      <w:lvlJc w:val="left"/>
      <w:pPr>
        <w:ind w:left="7253" w:hanging="706"/>
      </w:pPr>
    </w:lvl>
    <w:lvl w:ilvl="8">
      <w:start w:val="1"/>
      <w:numFmt w:val="bullet"/>
      <w:lvlText w:val="•"/>
      <w:lvlJc w:val="left"/>
      <w:pPr>
        <w:ind w:left="8295" w:hanging="706"/>
      </w:pPr>
    </w:lvl>
  </w:abstractNum>
  <w:abstractNum w:abstractNumId="5" w15:restartNumberingAfterBreak="0">
    <w:nsid w:val="29D86D5F"/>
    <w:multiLevelType w:val="multilevel"/>
    <w:tmpl w:val="468A800E"/>
    <w:lvl w:ilvl="0">
      <w:start w:val="1"/>
      <w:numFmt w:val="lowerRoman"/>
      <w:lvlText w:val="%1."/>
      <w:lvlJc w:val="left"/>
      <w:pPr>
        <w:ind w:left="1009" w:hanging="396"/>
      </w:pPr>
      <w:rPr>
        <w:rFonts w:ascii="Arial" w:eastAsia="Arial" w:hAnsi="Arial" w:cs="Arial"/>
        <w:sz w:val="22"/>
        <w:szCs w:val="22"/>
      </w:rPr>
    </w:lvl>
    <w:lvl w:ilvl="1">
      <w:start w:val="1"/>
      <w:numFmt w:val="bullet"/>
      <w:lvlText w:val="•"/>
      <w:lvlJc w:val="left"/>
      <w:pPr>
        <w:ind w:left="1938" w:hanging="395"/>
      </w:pPr>
    </w:lvl>
    <w:lvl w:ilvl="2">
      <w:start w:val="1"/>
      <w:numFmt w:val="bullet"/>
      <w:lvlText w:val="•"/>
      <w:lvlJc w:val="left"/>
      <w:pPr>
        <w:ind w:left="2876" w:hanging="395"/>
      </w:pPr>
    </w:lvl>
    <w:lvl w:ilvl="3">
      <w:start w:val="1"/>
      <w:numFmt w:val="bullet"/>
      <w:lvlText w:val="•"/>
      <w:lvlJc w:val="left"/>
      <w:pPr>
        <w:ind w:left="3814" w:hanging="396"/>
      </w:pPr>
    </w:lvl>
    <w:lvl w:ilvl="4">
      <w:start w:val="1"/>
      <w:numFmt w:val="bullet"/>
      <w:lvlText w:val="•"/>
      <w:lvlJc w:val="left"/>
      <w:pPr>
        <w:ind w:left="4752" w:hanging="396"/>
      </w:pPr>
    </w:lvl>
    <w:lvl w:ilvl="5">
      <w:start w:val="1"/>
      <w:numFmt w:val="bullet"/>
      <w:lvlText w:val="•"/>
      <w:lvlJc w:val="left"/>
      <w:pPr>
        <w:ind w:left="5690" w:hanging="396"/>
      </w:pPr>
    </w:lvl>
    <w:lvl w:ilvl="6">
      <w:start w:val="1"/>
      <w:numFmt w:val="bullet"/>
      <w:lvlText w:val="•"/>
      <w:lvlJc w:val="left"/>
      <w:pPr>
        <w:ind w:left="6628" w:hanging="396"/>
      </w:pPr>
    </w:lvl>
    <w:lvl w:ilvl="7">
      <w:start w:val="1"/>
      <w:numFmt w:val="bullet"/>
      <w:lvlText w:val="•"/>
      <w:lvlJc w:val="left"/>
      <w:pPr>
        <w:ind w:left="7566" w:hanging="396"/>
      </w:pPr>
    </w:lvl>
    <w:lvl w:ilvl="8">
      <w:start w:val="1"/>
      <w:numFmt w:val="bullet"/>
      <w:lvlText w:val="•"/>
      <w:lvlJc w:val="left"/>
      <w:pPr>
        <w:ind w:left="8504" w:hanging="396"/>
      </w:pPr>
    </w:lvl>
  </w:abstractNum>
  <w:abstractNum w:abstractNumId="6" w15:restartNumberingAfterBreak="0">
    <w:nsid w:val="42B014B7"/>
    <w:multiLevelType w:val="multilevel"/>
    <w:tmpl w:val="AC945A36"/>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7" w15:restartNumberingAfterBreak="0">
    <w:nsid w:val="541867BE"/>
    <w:multiLevelType w:val="multilevel"/>
    <w:tmpl w:val="64964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57D5DC0"/>
    <w:multiLevelType w:val="multilevel"/>
    <w:tmpl w:val="91107AB6"/>
    <w:lvl w:ilvl="0">
      <w:start w:val="1"/>
      <w:numFmt w:val="bullet"/>
      <w:lvlText w:val="✓"/>
      <w:lvlJc w:val="left"/>
      <w:pPr>
        <w:ind w:left="1038" w:hanging="360"/>
      </w:pPr>
      <w:rPr>
        <w:rFonts w:ascii="Noto Sans Symbols" w:eastAsia="Noto Sans Symbols" w:hAnsi="Noto Sans Symbols" w:cs="Noto Sans Symbols"/>
        <w:sz w:val="22"/>
        <w:szCs w:val="22"/>
      </w:rPr>
    </w:lvl>
    <w:lvl w:ilvl="1">
      <w:start w:val="1"/>
      <w:numFmt w:val="bullet"/>
      <w:lvlText w:val="•"/>
      <w:lvlJc w:val="left"/>
      <w:pPr>
        <w:ind w:left="1974" w:hanging="360"/>
      </w:pPr>
    </w:lvl>
    <w:lvl w:ilvl="2">
      <w:start w:val="1"/>
      <w:numFmt w:val="bullet"/>
      <w:lvlText w:val="•"/>
      <w:lvlJc w:val="left"/>
      <w:pPr>
        <w:ind w:left="2908" w:hanging="360"/>
      </w:pPr>
    </w:lvl>
    <w:lvl w:ilvl="3">
      <w:start w:val="1"/>
      <w:numFmt w:val="bullet"/>
      <w:lvlText w:val="•"/>
      <w:lvlJc w:val="left"/>
      <w:pPr>
        <w:ind w:left="3842" w:hanging="360"/>
      </w:pPr>
    </w:lvl>
    <w:lvl w:ilvl="4">
      <w:start w:val="1"/>
      <w:numFmt w:val="bullet"/>
      <w:lvlText w:val="•"/>
      <w:lvlJc w:val="left"/>
      <w:pPr>
        <w:ind w:left="4776" w:hanging="360"/>
      </w:pPr>
    </w:lvl>
    <w:lvl w:ilvl="5">
      <w:start w:val="1"/>
      <w:numFmt w:val="bullet"/>
      <w:lvlText w:val="•"/>
      <w:lvlJc w:val="left"/>
      <w:pPr>
        <w:ind w:left="5710" w:hanging="360"/>
      </w:pPr>
    </w:lvl>
    <w:lvl w:ilvl="6">
      <w:start w:val="1"/>
      <w:numFmt w:val="bullet"/>
      <w:lvlText w:val="•"/>
      <w:lvlJc w:val="left"/>
      <w:pPr>
        <w:ind w:left="6644" w:hanging="360"/>
      </w:pPr>
    </w:lvl>
    <w:lvl w:ilvl="7">
      <w:start w:val="1"/>
      <w:numFmt w:val="bullet"/>
      <w:lvlText w:val="•"/>
      <w:lvlJc w:val="left"/>
      <w:pPr>
        <w:ind w:left="7578" w:hanging="360"/>
      </w:pPr>
    </w:lvl>
    <w:lvl w:ilvl="8">
      <w:start w:val="1"/>
      <w:numFmt w:val="bullet"/>
      <w:lvlText w:val="•"/>
      <w:lvlJc w:val="left"/>
      <w:pPr>
        <w:ind w:left="8512" w:hanging="360"/>
      </w:pPr>
    </w:lvl>
  </w:abstractNum>
  <w:abstractNum w:abstractNumId="9" w15:restartNumberingAfterBreak="0">
    <w:nsid w:val="5E8F7001"/>
    <w:multiLevelType w:val="multilevel"/>
    <w:tmpl w:val="286C312A"/>
    <w:lvl w:ilvl="0">
      <w:start w:val="1"/>
      <w:numFmt w:val="lowerLetter"/>
      <w:lvlText w:val="%1)"/>
      <w:lvlJc w:val="left"/>
      <w:pPr>
        <w:ind w:left="942" w:hanging="360"/>
      </w:pPr>
      <w:rPr>
        <w:rFonts w:ascii="Arial" w:eastAsia="Arial" w:hAnsi="Arial" w:cs="Arial"/>
        <w:sz w:val="22"/>
        <w:szCs w:val="22"/>
      </w:rPr>
    </w:lvl>
    <w:lvl w:ilvl="1">
      <w:start w:val="1"/>
      <w:numFmt w:val="bullet"/>
      <w:lvlText w:val="✓"/>
      <w:lvlJc w:val="left"/>
      <w:pPr>
        <w:ind w:left="1302" w:hanging="360"/>
      </w:pPr>
      <w:rPr>
        <w:rFonts w:ascii="Noto Sans Symbols" w:eastAsia="Noto Sans Symbols" w:hAnsi="Noto Sans Symbols" w:cs="Noto Sans Symbols"/>
        <w:sz w:val="22"/>
        <w:szCs w:val="22"/>
      </w:rPr>
    </w:lvl>
    <w:lvl w:ilvl="2">
      <w:start w:val="1"/>
      <w:numFmt w:val="bullet"/>
      <w:lvlText w:val="•"/>
      <w:lvlJc w:val="left"/>
      <w:pPr>
        <w:ind w:left="2308" w:hanging="360"/>
      </w:pPr>
    </w:lvl>
    <w:lvl w:ilvl="3">
      <w:start w:val="1"/>
      <w:numFmt w:val="bullet"/>
      <w:lvlText w:val="•"/>
      <w:lvlJc w:val="left"/>
      <w:pPr>
        <w:ind w:left="3317" w:hanging="360"/>
      </w:pPr>
    </w:lvl>
    <w:lvl w:ilvl="4">
      <w:start w:val="1"/>
      <w:numFmt w:val="bullet"/>
      <w:lvlText w:val="•"/>
      <w:lvlJc w:val="left"/>
      <w:pPr>
        <w:ind w:left="4326" w:hanging="360"/>
      </w:pPr>
    </w:lvl>
    <w:lvl w:ilvl="5">
      <w:start w:val="1"/>
      <w:numFmt w:val="bullet"/>
      <w:lvlText w:val="•"/>
      <w:lvlJc w:val="left"/>
      <w:pPr>
        <w:ind w:left="5335" w:hanging="360"/>
      </w:pPr>
    </w:lvl>
    <w:lvl w:ilvl="6">
      <w:start w:val="1"/>
      <w:numFmt w:val="bullet"/>
      <w:lvlText w:val="•"/>
      <w:lvlJc w:val="left"/>
      <w:pPr>
        <w:ind w:left="6344" w:hanging="360"/>
      </w:pPr>
    </w:lvl>
    <w:lvl w:ilvl="7">
      <w:start w:val="1"/>
      <w:numFmt w:val="bullet"/>
      <w:lvlText w:val="•"/>
      <w:lvlJc w:val="left"/>
      <w:pPr>
        <w:ind w:left="7353" w:hanging="360"/>
      </w:pPr>
    </w:lvl>
    <w:lvl w:ilvl="8">
      <w:start w:val="1"/>
      <w:numFmt w:val="bullet"/>
      <w:lvlText w:val="•"/>
      <w:lvlJc w:val="left"/>
      <w:pPr>
        <w:ind w:left="8362" w:hanging="360"/>
      </w:pPr>
    </w:lvl>
  </w:abstractNum>
  <w:abstractNum w:abstractNumId="10" w15:restartNumberingAfterBreak="0">
    <w:nsid w:val="6B3341CA"/>
    <w:multiLevelType w:val="multilevel"/>
    <w:tmpl w:val="303863E2"/>
    <w:lvl w:ilvl="0">
      <w:start w:val="1"/>
      <w:numFmt w:val="bullet"/>
      <w:lvlText w:val="✓"/>
      <w:lvlJc w:val="left"/>
      <w:pPr>
        <w:ind w:left="942" w:hanging="360"/>
      </w:pPr>
      <w:rPr>
        <w:rFonts w:ascii="Noto Sans Symbols" w:eastAsia="Noto Sans Symbols" w:hAnsi="Noto Sans Symbols" w:cs="Noto Sans Symbols"/>
        <w:sz w:val="22"/>
        <w:szCs w:val="22"/>
      </w:rPr>
    </w:lvl>
    <w:lvl w:ilvl="1">
      <w:start w:val="1"/>
      <w:numFmt w:val="bullet"/>
      <w:lvlText w:val="•"/>
      <w:lvlJc w:val="left"/>
      <w:pPr>
        <w:ind w:left="1884" w:hanging="360"/>
      </w:pPr>
    </w:lvl>
    <w:lvl w:ilvl="2">
      <w:start w:val="1"/>
      <w:numFmt w:val="bullet"/>
      <w:lvlText w:val="•"/>
      <w:lvlJc w:val="left"/>
      <w:pPr>
        <w:ind w:left="2828" w:hanging="360"/>
      </w:pPr>
    </w:lvl>
    <w:lvl w:ilvl="3">
      <w:start w:val="1"/>
      <w:numFmt w:val="bullet"/>
      <w:lvlText w:val="•"/>
      <w:lvlJc w:val="left"/>
      <w:pPr>
        <w:ind w:left="3772" w:hanging="360"/>
      </w:pPr>
    </w:lvl>
    <w:lvl w:ilvl="4">
      <w:start w:val="1"/>
      <w:numFmt w:val="bullet"/>
      <w:lvlText w:val="•"/>
      <w:lvlJc w:val="left"/>
      <w:pPr>
        <w:ind w:left="4716" w:hanging="360"/>
      </w:pPr>
    </w:lvl>
    <w:lvl w:ilvl="5">
      <w:start w:val="1"/>
      <w:numFmt w:val="bullet"/>
      <w:lvlText w:val="•"/>
      <w:lvlJc w:val="left"/>
      <w:pPr>
        <w:ind w:left="5660" w:hanging="360"/>
      </w:pPr>
    </w:lvl>
    <w:lvl w:ilvl="6">
      <w:start w:val="1"/>
      <w:numFmt w:val="bullet"/>
      <w:lvlText w:val="•"/>
      <w:lvlJc w:val="left"/>
      <w:pPr>
        <w:ind w:left="6604" w:hanging="360"/>
      </w:pPr>
    </w:lvl>
    <w:lvl w:ilvl="7">
      <w:start w:val="1"/>
      <w:numFmt w:val="bullet"/>
      <w:lvlText w:val="•"/>
      <w:lvlJc w:val="left"/>
      <w:pPr>
        <w:ind w:left="7548" w:hanging="360"/>
      </w:pPr>
    </w:lvl>
    <w:lvl w:ilvl="8">
      <w:start w:val="1"/>
      <w:numFmt w:val="bullet"/>
      <w:lvlText w:val="•"/>
      <w:lvlJc w:val="left"/>
      <w:pPr>
        <w:ind w:left="8492" w:hanging="360"/>
      </w:pPr>
    </w:lvl>
  </w:abstractNum>
  <w:abstractNum w:abstractNumId="11" w15:restartNumberingAfterBreak="0">
    <w:nsid w:val="7D2A0FBE"/>
    <w:multiLevelType w:val="multilevel"/>
    <w:tmpl w:val="2C481A5E"/>
    <w:lvl w:ilvl="0">
      <w:start w:val="1"/>
      <w:numFmt w:val="lowerLetter"/>
      <w:lvlText w:val="%1."/>
      <w:lvlJc w:val="left"/>
      <w:pPr>
        <w:ind w:left="1148" w:hanging="567"/>
      </w:pPr>
      <w:rPr>
        <w:rFonts w:ascii="Arial" w:eastAsia="Arial" w:hAnsi="Arial" w:cs="Arial"/>
        <w:sz w:val="22"/>
        <w:szCs w:val="22"/>
      </w:rPr>
    </w:lvl>
    <w:lvl w:ilvl="1">
      <w:start w:val="1"/>
      <w:numFmt w:val="bullet"/>
      <w:lvlText w:val="•"/>
      <w:lvlJc w:val="left"/>
      <w:pPr>
        <w:ind w:left="2064" w:hanging="567"/>
      </w:pPr>
    </w:lvl>
    <w:lvl w:ilvl="2">
      <w:start w:val="1"/>
      <w:numFmt w:val="bullet"/>
      <w:lvlText w:val="•"/>
      <w:lvlJc w:val="left"/>
      <w:pPr>
        <w:ind w:left="2988" w:hanging="567"/>
      </w:pPr>
    </w:lvl>
    <w:lvl w:ilvl="3">
      <w:start w:val="1"/>
      <w:numFmt w:val="bullet"/>
      <w:lvlText w:val="•"/>
      <w:lvlJc w:val="left"/>
      <w:pPr>
        <w:ind w:left="3912" w:hanging="567"/>
      </w:pPr>
    </w:lvl>
    <w:lvl w:ilvl="4">
      <w:start w:val="1"/>
      <w:numFmt w:val="bullet"/>
      <w:lvlText w:val="•"/>
      <w:lvlJc w:val="left"/>
      <w:pPr>
        <w:ind w:left="4836" w:hanging="567"/>
      </w:pPr>
    </w:lvl>
    <w:lvl w:ilvl="5">
      <w:start w:val="1"/>
      <w:numFmt w:val="bullet"/>
      <w:lvlText w:val="•"/>
      <w:lvlJc w:val="left"/>
      <w:pPr>
        <w:ind w:left="5760" w:hanging="567"/>
      </w:pPr>
    </w:lvl>
    <w:lvl w:ilvl="6">
      <w:start w:val="1"/>
      <w:numFmt w:val="bullet"/>
      <w:lvlText w:val="•"/>
      <w:lvlJc w:val="left"/>
      <w:pPr>
        <w:ind w:left="6684" w:hanging="567"/>
      </w:pPr>
    </w:lvl>
    <w:lvl w:ilvl="7">
      <w:start w:val="1"/>
      <w:numFmt w:val="bullet"/>
      <w:lvlText w:val="•"/>
      <w:lvlJc w:val="left"/>
      <w:pPr>
        <w:ind w:left="7608" w:hanging="567"/>
      </w:pPr>
    </w:lvl>
    <w:lvl w:ilvl="8">
      <w:start w:val="1"/>
      <w:numFmt w:val="bullet"/>
      <w:lvlText w:val="•"/>
      <w:lvlJc w:val="left"/>
      <w:pPr>
        <w:ind w:left="8532" w:hanging="567"/>
      </w:pPr>
    </w:lvl>
  </w:abstractNum>
  <w:num w:numId="1">
    <w:abstractNumId w:val="0"/>
  </w:num>
  <w:num w:numId="2">
    <w:abstractNumId w:val="4"/>
  </w:num>
  <w:num w:numId="3">
    <w:abstractNumId w:val="10"/>
  </w:num>
  <w:num w:numId="4">
    <w:abstractNumId w:val="3"/>
  </w:num>
  <w:num w:numId="5">
    <w:abstractNumId w:val="8"/>
  </w:num>
  <w:num w:numId="6">
    <w:abstractNumId w:val="1"/>
  </w:num>
  <w:num w:numId="7">
    <w:abstractNumId w:val="2"/>
  </w:num>
  <w:num w:numId="8">
    <w:abstractNumId w:val="9"/>
  </w:num>
  <w:num w:numId="9">
    <w:abstractNumId w:val="7"/>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C18"/>
    <w:rsid w:val="004F3C18"/>
    <w:rsid w:val="00C943FD"/>
    <w:rsid w:val="00EE5E08"/>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AA439"/>
  <w15:docId w15:val="{B1136A1E-4A57-45AF-BA04-BAFC0F10F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es-419"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ind w:left="1302" w:hanging="720"/>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sercotec.cl/" TargetMode="External"/><Relationship Id="rId17" Type="http://schemas.openxmlformats.org/officeDocument/2006/relationships/hyperlink" Target="http://www.tesoreria.cl/" TargetMode="External"/><Relationship Id="rId2" Type="http://schemas.openxmlformats.org/officeDocument/2006/relationships/styles" Target="styles.xml"/><Relationship Id="rId16" Type="http://schemas.openxmlformats.org/officeDocument/2006/relationships/hyperlink" Target="http://www.tesoreria.c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rcotec.cl/" TargetMode="External"/><Relationship Id="rId5" Type="http://schemas.openxmlformats.org/officeDocument/2006/relationships/footnotes" Target="footnotes.xml"/><Relationship Id="rId15" Type="http://schemas.openxmlformats.org/officeDocument/2006/relationships/hyperlink" Target="http://www.tesoreria.cl/" TargetMode="Externa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4682</Words>
  <Characters>25753</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Pradenas Cantero</dc:creator>
  <cp:lastModifiedBy>Mario Pradenas Cantero</cp:lastModifiedBy>
  <cp:revision>2</cp:revision>
  <cp:lastPrinted>2019-05-27T21:55:00Z</cp:lastPrinted>
  <dcterms:created xsi:type="dcterms:W3CDTF">2019-05-27T21:53:00Z</dcterms:created>
  <dcterms:modified xsi:type="dcterms:W3CDTF">2019-05-27T21:55:00Z</dcterms:modified>
</cp:coreProperties>
</file>